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0BB3F">
      <w:pPr>
        <w:spacing w:before="61" w:line="360" w:lineRule="auto"/>
        <w:ind w:left="328" w:right="1032" w:firstLine="0"/>
        <w:jc w:val="center"/>
        <w:rPr>
          <w:b/>
          <w:sz w:val="24"/>
        </w:rPr>
      </w:pPr>
      <w:r>
        <w:rPr>
          <w:b/>
          <w:sz w:val="24"/>
        </w:rPr>
        <w:t>A</w:t>
      </w:r>
      <w:r>
        <w:rPr>
          <w:b/>
          <w:spacing w:val="-6"/>
          <w:sz w:val="24"/>
        </w:rPr>
        <w:t xml:space="preserve"> </w:t>
      </w:r>
      <w:r>
        <w:rPr>
          <w:b/>
          <w:sz w:val="24"/>
        </w:rPr>
        <w:t>MOBILE</w:t>
      </w:r>
      <w:r>
        <w:rPr>
          <w:b/>
          <w:spacing w:val="-6"/>
          <w:sz w:val="24"/>
        </w:rPr>
        <w:t xml:space="preserve"> </w:t>
      </w:r>
      <w:r>
        <w:rPr>
          <w:b/>
          <w:sz w:val="24"/>
        </w:rPr>
        <w:t>APPLICATION</w:t>
      </w:r>
      <w:r>
        <w:rPr>
          <w:b/>
          <w:spacing w:val="-6"/>
          <w:sz w:val="24"/>
        </w:rPr>
        <w:t xml:space="preserve"> </w:t>
      </w:r>
      <w:r>
        <w:rPr>
          <w:b/>
          <w:sz w:val="24"/>
        </w:rPr>
        <w:t>BASED</w:t>
      </w:r>
      <w:r>
        <w:rPr>
          <w:b/>
          <w:spacing w:val="-7"/>
          <w:sz w:val="24"/>
        </w:rPr>
        <w:t xml:space="preserve"> </w:t>
      </w:r>
      <w:r>
        <w:rPr>
          <w:b/>
          <w:sz w:val="24"/>
        </w:rPr>
        <w:t>DOCTOR-PATIENT</w:t>
      </w:r>
      <w:r>
        <w:rPr>
          <w:b/>
          <w:spacing w:val="-6"/>
          <w:sz w:val="24"/>
        </w:rPr>
        <w:t xml:space="preserve"> </w:t>
      </w:r>
      <w:r>
        <w:rPr>
          <w:b/>
          <w:sz w:val="24"/>
        </w:rPr>
        <w:t xml:space="preserve">CONSULTATION </w:t>
      </w:r>
      <w:r>
        <w:rPr>
          <w:b/>
          <w:spacing w:val="-2"/>
          <w:sz w:val="24"/>
        </w:rPr>
        <w:t>SYSTEM</w:t>
      </w:r>
    </w:p>
    <w:p w14:paraId="09D6D6CA">
      <w:pPr>
        <w:pStyle w:val="6"/>
        <w:rPr>
          <w:b/>
        </w:rPr>
      </w:pPr>
    </w:p>
    <w:p w14:paraId="3BE9B2C4">
      <w:pPr>
        <w:pStyle w:val="6"/>
        <w:rPr>
          <w:b/>
        </w:rPr>
      </w:pPr>
    </w:p>
    <w:p w14:paraId="4AD6833D">
      <w:pPr>
        <w:pStyle w:val="6"/>
        <w:rPr>
          <w:b/>
        </w:rPr>
      </w:pPr>
    </w:p>
    <w:p w14:paraId="6768275C">
      <w:pPr>
        <w:pStyle w:val="6"/>
        <w:rPr>
          <w:b/>
        </w:rPr>
      </w:pPr>
    </w:p>
    <w:p w14:paraId="78F20A1B">
      <w:pPr>
        <w:pStyle w:val="6"/>
        <w:rPr>
          <w:b/>
        </w:rPr>
      </w:pPr>
    </w:p>
    <w:p w14:paraId="2F59E9DB">
      <w:pPr>
        <w:pStyle w:val="6"/>
        <w:spacing w:before="225"/>
        <w:rPr>
          <w:b/>
        </w:rPr>
      </w:pPr>
    </w:p>
    <w:p w14:paraId="09819AF3">
      <w:pPr>
        <w:spacing w:before="1"/>
        <w:ind w:left="330" w:right="1032" w:firstLine="0"/>
        <w:jc w:val="center"/>
        <w:rPr>
          <w:b/>
          <w:sz w:val="24"/>
        </w:rPr>
      </w:pPr>
      <w:r>
        <w:rPr>
          <w:b/>
          <w:spacing w:val="-5"/>
          <w:sz w:val="24"/>
        </w:rPr>
        <w:t>BY</w:t>
      </w:r>
    </w:p>
    <w:p w14:paraId="67DE46E2">
      <w:pPr>
        <w:pStyle w:val="6"/>
        <w:rPr>
          <w:b/>
        </w:rPr>
      </w:pPr>
    </w:p>
    <w:p w14:paraId="05C6EB23">
      <w:pPr>
        <w:pStyle w:val="6"/>
        <w:rPr>
          <w:b/>
        </w:rPr>
      </w:pPr>
    </w:p>
    <w:p w14:paraId="3C9921B3">
      <w:pPr>
        <w:pStyle w:val="6"/>
        <w:rPr>
          <w:b/>
        </w:rPr>
      </w:pPr>
    </w:p>
    <w:p w14:paraId="4B8B4FEB">
      <w:pPr>
        <w:pStyle w:val="6"/>
        <w:rPr>
          <w:b/>
        </w:rPr>
      </w:pPr>
    </w:p>
    <w:p w14:paraId="1342434D">
      <w:pPr>
        <w:pStyle w:val="6"/>
        <w:rPr>
          <w:b/>
        </w:rPr>
      </w:pPr>
    </w:p>
    <w:p w14:paraId="7E48DEFB">
      <w:pPr>
        <w:pStyle w:val="6"/>
        <w:rPr>
          <w:b/>
        </w:rPr>
      </w:pPr>
    </w:p>
    <w:p w14:paraId="1A9EC02F">
      <w:pPr>
        <w:pStyle w:val="6"/>
        <w:spacing w:before="89"/>
        <w:rPr>
          <w:b/>
        </w:rPr>
      </w:pPr>
    </w:p>
    <w:p w14:paraId="408EA855">
      <w:pPr>
        <w:spacing w:before="0" w:line="499" w:lineRule="auto"/>
        <w:ind w:left="1912" w:right="2617" w:firstLine="0"/>
        <w:jc w:val="center"/>
        <w:rPr>
          <w:b/>
          <w:sz w:val="24"/>
        </w:rPr>
      </w:pPr>
      <w:r>
        <w:rPr>
          <w:b/>
          <w:sz w:val="24"/>
        </w:rPr>
        <w:t>DEREK-AYEMERE</w:t>
      </w:r>
      <w:r>
        <w:rPr>
          <w:b/>
          <w:spacing w:val="-15"/>
          <w:sz w:val="24"/>
        </w:rPr>
        <w:t xml:space="preserve"> </w:t>
      </w:r>
      <w:r>
        <w:rPr>
          <w:b/>
          <w:sz w:val="24"/>
        </w:rPr>
        <w:t>RHEMA</w:t>
      </w:r>
      <w:r>
        <w:rPr>
          <w:b/>
          <w:spacing w:val="-15"/>
          <w:sz w:val="24"/>
        </w:rPr>
        <w:t xml:space="preserve"> </w:t>
      </w:r>
      <w:r>
        <w:rPr>
          <w:b/>
          <w:sz w:val="24"/>
        </w:rPr>
        <w:t xml:space="preserve">OSEGODUWA </w:t>
      </w:r>
      <w:r>
        <w:rPr>
          <w:b/>
          <w:spacing w:val="-2"/>
          <w:sz w:val="24"/>
        </w:rPr>
        <w:t>SCN/CSC/220880</w:t>
      </w:r>
    </w:p>
    <w:p w14:paraId="2A29C57E">
      <w:pPr>
        <w:pStyle w:val="6"/>
        <w:rPr>
          <w:b/>
        </w:rPr>
      </w:pPr>
    </w:p>
    <w:p w14:paraId="07ACD694">
      <w:pPr>
        <w:pStyle w:val="6"/>
        <w:rPr>
          <w:b/>
        </w:rPr>
      </w:pPr>
    </w:p>
    <w:p w14:paraId="669FDEC8">
      <w:pPr>
        <w:pStyle w:val="6"/>
        <w:rPr>
          <w:b/>
        </w:rPr>
      </w:pPr>
    </w:p>
    <w:p w14:paraId="1BDE1668">
      <w:pPr>
        <w:pStyle w:val="6"/>
        <w:rPr>
          <w:b/>
        </w:rPr>
      </w:pPr>
    </w:p>
    <w:p w14:paraId="7A62BBA9">
      <w:pPr>
        <w:pStyle w:val="6"/>
        <w:rPr>
          <w:b/>
        </w:rPr>
      </w:pPr>
    </w:p>
    <w:p w14:paraId="2B3D79F4">
      <w:pPr>
        <w:pStyle w:val="6"/>
        <w:spacing w:before="65"/>
        <w:rPr>
          <w:b/>
        </w:rPr>
      </w:pPr>
    </w:p>
    <w:p w14:paraId="1A70A724">
      <w:pPr>
        <w:spacing w:before="0" w:line="501" w:lineRule="auto"/>
        <w:ind w:left="1905" w:right="2617" w:firstLine="0"/>
        <w:jc w:val="center"/>
        <w:rPr>
          <w:b/>
          <w:sz w:val="24"/>
        </w:rPr>
      </w:pPr>
      <w:r>
        <w:rPr>
          <w:b/>
          <w:sz w:val="24"/>
        </w:rPr>
        <w:t>DEPARTMENT</w:t>
      </w:r>
      <w:r>
        <w:rPr>
          <w:b/>
          <w:spacing w:val="-12"/>
          <w:sz w:val="24"/>
        </w:rPr>
        <w:t xml:space="preserve"> </w:t>
      </w:r>
      <w:r>
        <w:rPr>
          <w:b/>
          <w:sz w:val="24"/>
        </w:rPr>
        <w:t>OF</w:t>
      </w:r>
      <w:r>
        <w:rPr>
          <w:b/>
          <w:spacing w:val="-14"/>
          <w:sz w:val="24"/>
        </w:rPr>
        <w:t xml:space="preserve"> </w:t>
      </w:r>
      <w:r>
        <w:rPr>
          <w:b/>
          <w:sz w:val="24"/>
        </w:rPr>
        <w:t>COMPUTER</w:t>
      </w:r>
      <w:r>
        <w:rPr>
          <w:b/>
          <w:spacing w:val="-12"/>
          <w:sz w:val="24"/>
        </w:rPr>
        <w:t xml:space="preserve"> </w:t>
      </w:r>
      <w:r>
        <w:rPr>
          <w:b/>
          <w:sz w:val="24"/>
        </w:rPr>
        <w:t>SCIENCE, FACULTY OF COMPUTING,</w:t>
      </w:r>
    </w:p>
    <w:p w14:paraId="2F9ABBB3">
      <w:pPr>
        <w:spacing w:before="0" w:line="499" w:lineRule="auto"/>
        <w:ind w:left="2581" w:right="3286" w:firstLine="0"/>
        <w:jc w:val="center"/>
        <w:rPr>
          <w:b/>
          <w:sz w:val="24"/>
        </w:rPr>
      </w:pPr>
      <w:r>
        <w:rPr>
          <w:b/>
          <w:sz w:val="24"/>
        </w:rPr>
        <w:t>BENSON</w:t>
      </w:r>
      <w:r>
        <w:rPr>
          <w:b/>
          <w:spacing w:val="-15"/>
          <w:sz w:val="24"/>
        </w:rPr>
        <w:t xml:space="preserve"> </w:t>
      </w:r>
      <w:r>
        <w:rPr>
          <w:b/>
          <w:sz w:val="24"/>
        </w:rPr>
        <w:t>IDAHOSA</w:t>
      </w:r>
      <w:r>
        <w:rPr>
          <w:b/>
          <w:spacing w:val="-15"/>
          <w:sz w:val="24"/>
        </w:rPr>
        <w:t xml:space="preserve"> </w:t>
      </w:r>
      <w:r>
        <w:rPr>
          <w:b/>
          <w:sz w:val="24"/>
        </w:rPr>
        <w:t>UNIVERSITY, BENIN CITY, EDO STATE</w:t>
      </w:r>
    </w:p>
    <w:p w14:paraId="37AD87A1">
      <w:pPr>
        <w:spacing w:after="0" w:line="499" w:lineRule="auto"/>
        <w:jc w:val="center"/>
        <w:rPr>
          <w:b/>
          <w:sz w:val="24"/>
        </w:rPr>
        <w:sectPr>
          <w:footerReference r:id="rId5" w:type="default"/>
          <w:type w:val="continuous"/>
          <w:pgSz w:w="11910" w:h="16840"/>
          <w:pgMar w:top="1360" w:right="425" w:bottom="2900" w:left="1133" w:header="0" w:footer="2719" w:gutter="0"/>
          <w:pgNumType w:start="1"/>
          <w:cols w:space="720" w:num="1"/>
        </w:sectPr>
      </w:pPr>
    </w:p>
    <w:p w14:paraId="7030ABB5">
      <w:pPr>
        <w:spacing w:before="61" w:line="360" w:lineRule="auto"/>
        <w:ind w:left="328" w:right="1032" w:firstLine="0"/>
        <w:jc w:val="center"/>
        <w:rPr>
          <w:b/>
          <w:sz w:val="24"/>
        </w:rPr>
      </w:pPr>
      <w:r>
        <w:rPr>
          <w:b/>
          <w:sz w:val="24"/>
        </w:rPr>
        <w:t>A</w:t>
      </w:r>
      <w:r>
        <w:rPr>
          <w:b/>
          <w:spacing w:val="-6"/>
          <w:sz w:val="24"/>
        </w:rPr>
        <w:t xml:space="preserve"> </w:t>
      </w:r>
      <w:r>
        <w:rPr>
          <w:b/>
          <w:sz w:val="24"/>
        </w:rPr>
        <w:t>MOBILE</w:t>
      </w:r>
      <w:r>
        <w:rPr>
          <w:b/>
          <w:spacing w:val="-6"/>
          <w:sz w:val="24"/>
        </w:rPr>
        <w:t xml:space="preserve"> </w:t>
      </w:r>
      <w:r>
        <w:rPr>
          <w:b/>
          <w:sz w:val="24"/>
        </w:rPr>
        <w:t>APPLICATION</w:t>
      </w:r>
      <w:r>
        <w:rPr>
          <w:b/>
          <w:spacing w:val="-6"/>
          <w:sz w:val="24"/>
        </w:rPr>
        <w:t xml:space="preserve"> </w:t>
      </w:r>
      <w:r>
        <w:rPr>
          <w:b/>
          <w:sz w:val="24"/>
        </w:rPr>
        <w:t>BASED</w:t>
      </w:r>
      <w:r>
        <w:rPr>
          <w:b/>
          <w:spacing w:val="-7"/>
          <w:sz w:val="24"/>
        </w:rPr>
        <w:t xml:space="preserve"> </w:t>
      </w:r>
      <w:r>
        <w:rPr>
          <w:b/>
          <w:sz w:val="24"/>
        </w:rPr>
        <w:t>DOCTOR-PATIENT</w:t>
      </w:r>
      <w:r>
        <w:rPr>
          <w:b/>
          <w:spacing w:val="-6"/>
          <w:sz w:val="24"/>
        </w:rPr>
        <w:t xml:space="preserve"> </w:t>
      </w:r>
      <w:r>
        <w:rPr>
          <w:b/>
          <w:sz w:val="24"/>
        </w:rPr>
        <w:t xml:space="preserve">CONSULTATION </w:t>
      </w:r>
      <w:r>
        <w:rPr>
          <w:b/>
          <w:spacing w:val="-2"/>
          <w:sz w:val="24"/>
        </w:rPr>
        <w:t>SYSTEM</w:t>
      </w:r>
    </w:p>
    <w:p w14:paraId="49B835E4">
      <w:pPr>
        <w:pStyle w:val="6"/>
        <w:rPr>
          <w:b/>
        </w:rPr>
      </w:pPr>
    </w:p>
    <w:p w14:paraId="48E43F20">
      <w:pPr>
        <w:pStyle w:val="6"/>
        <w:rPr>
          <w:b/>
        </w:rPr>
      </w:pPr>
    </w:p>
    <w:p w14:paraId="7BFEB512">
      <w:pPr>
        <w:pStyle w:val="6"/>
        <w:rPr>
          <w:b/>
        </w:rPr>
      </w:pPr>
    </w:p>
    <w:p w14:paraId="1778795E">
      <w:pPr>
        <w:pStyle w:val="6"/>
        <w:rPr>
          <w:b/>
        </w:rPr>
      </w:pPr>
    </w:p>
    <w:p w14:paraId="1FCB414D">
      <w:pPr>
        <w:pStyle w:val="6"/>
        <w:rPr>
          <w:b/>
        </w:rPr>
      </w:pPr>
    </w:p>
    <w:p w14:paraId="384A61E7">
      <w:pPr>
        <w:pStyle w:val="6"/>
        <w:rPr>
          <w:b/>
        </w:rPr>
      </w:pPr>
    </w:p>
    <w:p w14:paraId="2EEC1996">
      <w:pPr>
        <w:pStyle w:val="6"/>
        <w:rPr>
          <w:b/>
        </w:rPr>
      </w:pPr>
    </w:p>
    <w:p w14:paraId="0BC09B83">
      <w:pPr>
        <w:pStyle w:val="6"/>
        <w:rPr>
          <w:b/>
        </w:rPr>
      </w:pPr>
    </w:p>
    <w:p w14:paraId="63DAF881">
      <w:pPr>
        <w:pStyle w:val="6"/>
        <w:rPr>
          <w:b/>
        </w:rPr>
      </w:pPr>
    </w:p>
    <w:p w14:paraId="17644271">
      <w:pPr>
        <w:pStyle w:val="6"/>
        <w:spacing w:before="269"/>
        <w:rPr>
          <w:b/>
        </w:rPr>
      </w:pPr>
    </w:p>
    <w:p w14:paraId="7FF56C5E">
      <w:pPr>
        <w:spacing w:before="1"/>
        <w:ind w:left="330" w:right="1032" w:firstLine="0"/>
        <w:jc w:val="center"/>
        <w:rPr>
          <w:b/>
          <w:sz w:val="24"/>
        </w:rPr>
      </w:pPr>
      <w:r>
        <w:rPr>
          <w:b/>
          <w:spacing w:val="-5"/>
          <w:sz w:val="24"/>
        </w:rPr>
        <w:t>BY</w:t>
      </w:r>
    </w:p>
    <w:p w14:paraId="58EB9ED9">
      <w:pPr>
        <w:pStyle w:val="6"/>
        <w:rPr>
          <w:b/>
        </w:rPr>
      </w:pPr>
    </w:p>
    <w:p w14:paraId="2A3B8C06">
      <w:pPr>
        <w:pStyle w:val="6"/>
        <w:rPr>
          <w:b/>
        </w:rPr>
      </w:pPr>
    </w:p>
    <w:p w14:paraId="506E6433">
      <w:pPr>
        <w:pStyle w:val="6"/>
        <w:rPr>
          <w:b/>
        </w:rPr>
      </w:pPr>
    </w:p>
    <w:p w14:paraId="4DE50ECA">
      <w:pPr>
        <w:pStyle w:val="6"/>
        <w:rPr>
          <w:b/>
        </w:rPr>
      </w:pPr>
    </w:p>
    <w:p w14:paraId="4AD84B47">
      <w:pPr>
        <w:pStyle w:val="6"/>
        <w:rPr>
          <w:b/>
        </w:rPr>
      </w:pPr>
    </w:p>
    <w:p w14:paraId="5F36ADF5">
      <w:pPr>
        <w:pStyle w:val="6"/>
        <w:rPr>
          <w:b/>
        </w:rPr>
      </w:pPr>
    </w:p>
    <w:p w14:paraId="62367C68">
      <w:pPr>
        <w:pStyle w:val="6"/>
        <w:spacing w:before="88"/>
        <w:rPr>
          <w:b/>
        </w:rPr>
      </w:pPr>
    </w:p>
    <w:p w14:paraId="106E0C27">
      <w:pPr>
        <w:spacing w:before="1" w:line="499" w:lineRule="auto"/>
        <w:ind w:left="1912" w:right="2617" w:firstLine="0"/>
        <w:jc w:val="center"/>
        <w:rPr>
          <w:b/>
          <w:sz w:val="24"/>
        </w:rPr>
      </w:pPr>
      <w:r>
        <w:rPr>
          <w:b/>
          <w:sz w:val="24"/>
        </w:rPr>
        <w:t>DEREK-AYEMERE</w:t>
      </w:r>
      <w:r>
        <w:rPr>
          <w:b/>
          <w:spacing w:val="-15"/>
          <w:sz w:val="24"/>
        </w:rPr>
        <w:t xml:space="preserve"> </w:t>
      </w:r>
      <w:r>
        <w:rPr>
          <w:b/>
          <w:sz w:val="24"/>
        </w:rPr>
        <w:t>RHEMA</w:t>
      </w:r>
      <w:r>
        <w:rPr>
          <w:b/>
          <w:spacing w:val="-15"/>
          <w:sz w:val="24"/>
        </w:rPr>
        <w:t xml:space="preserve"> </w:t>
      </w:r>
      <w:r>
        <w:rPr>
          <w:b/>
          <w:sz w:val="24"/>
        </w:rPr>
        <w:t xml:space="preserve">OSEGODUWA </w:t>
      </w:r>
      <w:r>
        <w:rPr>
          <w:b/>
          <w:spacing w:val="-2"/>
          <w:sz w:val="24"/>
        </w:rPr>
        <w:t>SCN/CSC/220880</w:t>
      </w:r>
    </w:p>
    <w:p w14:paraId="2B726570">
      <w:pPr>
        <w:pStyle w:val="6"/>
        <w:rPr>
          <w:b/>
        </w:rPr>
      </w:pPr>
    </w:p>
    <w:p w14:paraId="516DA66D">
      <w:pPr>
        <w:pStyle w:val="6"/>
        <w:rPr>
          <w:b/>
        </w:rPr>
      </w:pPr>
    </w:p>
    <w:p w14:paraId="4092FCEF">
      <w:pPr>
        <w:pStyle w:val="6"/>
        <w:rPr>
          <w:b/>
        </w:rPr>
      </w:pPr>
    </w:p>
    <w:p w14:paraId="1A1EA54B">
      <w:pPr>
        <w:pStyle w:val="6"/>
        <w:rPr>
          <w:b/>
        </w:rPr>
      </w:pPr>
    </w:p>
    <w:p w14:paraId="76CC40B7">
      <w:pPr>
        <w:pStyle w:val="6"/>
        <w:rPr>
          <w:b/>
        </w:rPr>
      </w:pPr>
    </w:p>
    <w:p w14:paraId="07951300">
      <w:pPr>
        <w:pStyle w:val="6"/>
        <w:spacing w:before="66"/>
        <w:rPr>
          <w:b/>
        </w:rPr>
      </w:pPr>
    </w:p>
    <w:p w14:paraId="1ADD0B8F">
      <w:pPr>
        <w:spacing w:before="0"/>
        <w:ind w:left="328" w:right="1032" w:firstLine="0"/>
        <w:jc w:val="center"/>
        <w:rPr>
          <w:b/>
          <w:sz w:val="24"/>
        </w:rPr>
      </w:pPr>
      <w:r>
        <w:rPr>
          <w:b/>
          <w:sz w:val="24"/>
        </w:rPr>
        <w:t>A</w:t>
      </w:r>
      <w:r>
        <w:rPr>
          <w:b/>
          <w:spacing w:val="-1"/>
          <w:sz w:val="24"/>
        </w:rPr>
        <w:t xml:space="preserve"> </w:t>
      </w:r>
      <w:r>
        <w:rPr>
          <w:b/>
          <w:sz w:val="24"/>
        </w:rPr>
        <w:t xml:space="preserve">PROJECT </w:t>
      </w:r>
      <w:r>
        <w:rPr>
          <w:b/>
          <w:spacing w:val="-4"/>
          <w:sz w:val="24"/>
        </w:rPr>
        <w:t>WORK</w:t>
      </w:r>
    </w:p>
    <w:p w14:paraId="790D4382">
      <w:pPr>
        <w:pStyle w:val="6"/>
        <w:spacing w:before="22"/>
        <w:rPr>
          <w:b/>
        </w:rPr>
      </w:pPr>
    </w:p>
    <w:p w14:paraId="14F4503E">
      <w:pPr>
        <w:spacing w:before="0" w:line="360" w:lineRule="auto"/>
        <w:ind w:left="314" w:right="1025" w:firstLine="4"/>
        <w:jc w:val="center"/>
        <w:rPr>
          <w:b/>
          <w:sz w:val="24"/>
        </w:rPr>
      </w:pPr>
      <w:r>
        <w:rPr>
          <w:b/>
          <w:sz w:val="24"/>
        </w:rPr>
        <w:t>PRESENTED TO THE DEPARTMENT OF COMPUTER SCIENCE,</w:t>
      </w:r>
      <w:r>
        <w:rPr>
          <w:b/>
          <w:spacing w:val="40"/>
          <w:sz w:val="24"/>
        </w:rPr>
        <w:t xml:space="preserve"> </w:t>
      </w:r>
      <w:r>
        <w:rPr>
          <w:b/>
          <w:sz w:val="24"/>
        </w:rPr>
        <w:t>FACULTY OF COMPUTING, IN PARTIAL FULFILMENT OF THE REQUIREMENTS FOR THE AWARD</w:t>
      </w:r>
      <w:r>
        <w:rPr>
          <w:b/>
          <w:spacing w:val="-4"/>
          <w:sz w:val="24"/>
        </w:rPr>
        <w:t xml:space="preserve"> </w:t>
      </w:r>
      <w:r>
        <w:rPr>
          <w:b/>
          <w:sz w:val="24"/>
        </w:rPr>
        <w:t>OF</w:t>
      </w:r>
      <w:r>
        <w:rPr>
          <w:b/>
          <w:spacing w:val="-6"/>
          <w:sz w:val="24"/>
        </w:rPr>
        <w:t xml:space="preserve"> </w:t>
      </w:r>
      <w:r>
        <w:rPr>
          <w:b/>
          <w:sz w:val="24"/>
        </w:rPr>
        <w:t>BACHELOR</w:t>
      </w:r>
      <w:r>
        <w:rPr>
          <w:b/>
          <w:spacing w:val="-4"/>
          <w:sz w:val="24"/>
        </w:rPr>
        <w:t xml:space="preserve"> </w:t>
      </w:r>
      <w:r>
        <w:rPr>
          <w:b/>
          <w:sz w:val="24"/>
        </w:rPr>
        <w:t>DEGREE</w:t>
      </w:r>
      <w:r>
        <w:rPr>
          <w:b/>
          <w:spacing w:val="-4"/>
          <w:sz w:val="24"/>
        </w:rPr>
        <w:t xml:space="preserve"> </w:t>
      </w:r>
      <w:r>
        <w:rPr>
          <w:b/>
          <w:sz w:val="24"/>
        </w:rPr>
        <w:t>OF</w:t>
      </w:r>
      <w:r>
        <w:rPr>
          <w:b/>
          <w:spacing w:val="-6"/>
          <w:sz w:val="24"/>
        </w:rPr>
        <w:t xml:space="preserve"> </w:t>
      </w:r>
      <w:r>
        <w:rPr>
          <w:b/>
          <w:sz w:val="24"/>
        </w:rPr>
        <w:t>SCIENCE</w:t>
      </w:r>
      <w:r>
        <w:rPr>
          <w:b/>
          <w:spacing w:val="-4"/>
          <w:sz w:val="24"/>
        </w:rPr>
        <w:t xml:space="preserve"> </w:t>
      </w:r>
      <w:r>
        <w:rPr>
          <w:b/>
          <w:sz w:val="24"/>
        </w:rPr>
        <w:t>(B.Sc.)</w:t>
      </w:r>
      <w:r>
        <w:rPr>
          <w:b/>
          <w:spacing w:val="-4"/>
          <w:sz w:val="24"/>
        </w:rPr>
        <w:t xml:space="preserve"> </w:t>
      </w:r>
      <w:r>
        <w:rPr>
          <w:b/>
          <w:sz w:val="24"/>
        </w:rPr>
        <w:t>IN</w:t>
      </w:r>
      <w:r>
        <w:rPr>
          <w:b/>
          <w:spacing w:val="-4"/>
          <w:sz w:val="24"/>
        </w:rPr>
        <w:t xml:space="preserve"> </w:t>
      </w:r>
      <w:r>
        <w:rPr>
          <w:b/>
          <w:sz w:val="24"/>
        </w:rPr>
        <w:t>COMPUTER</w:t>
      </w:r>
      <w:r>
        <w:rPr>
          <w:b/>
          <w:spacing w:val="-4"/>
          <w:sz w:val="24"/>
        </w:rPr>
        <w:t xml:space="preserve"> </w:t>
      </w:r>
      <w:r>
        <w:rPr>
          <w:b/>
          <w:sz w:val="24"/>
        </w:rPr>
        <w:t>SCIENCE OF BENSON IDAHOSA UNIVERSITY, BENIN CITY, EDO STATE, NIGERIA</w:t>
      </w:r>
    </w:p>
    <w:p w14:paraId="4AC98386">
      <w:pPr>
        <w:pStyle w:val="6"/>
        <w:rPr>
          <w:b/>
        </w:rPr>
      </w:pPr>
    </w:p>
    <w:p w14:paraId="568B1525">
      <w:pPr>
        <w:pStyle w:val="6"/>
        <w:rPr>
          <w:b/>
        </w:rPr>
      </w:pPr>
    </w:p>
    <w:p w14:paraId="71E1D034">
      <w:pPr>
        <w:pStyle w:val="6"/>
        <w:rPr>
          <w:b/>
        </w:rPr>
      </w:pPr>
    </w:p>
    <w:p w14:paraId="36FC818B">
      <w:pPr>
        <w:pStyle w:val="6"/>
        <w:spacing w:before="205"/>
        <w:rPr>
          <w:b/>
        </w:rPr>
      </w:pPr>
    </w:p>
    <w:p w14:paraId="148EAFE3">
      <w:pPr>
        <w:pStyle w:val="2"/>
      </w:pPr>
      <w:r>
        <w:t>APRIL,</w:t>
      </w:r>
      <w:r>
        <w:rPr>
          <w:spacing w:val="-1"/>
        </w:rPr>
        <w:t xml:space="preserve"> </w:t>
      </w:r>
      <w:r>
        <w:rPr>
          <w:spacing w:val="-4"/>
        </w:rPr>
        <w:t>2026</w:t>
      </w:r>
    </w:p>
    <w:p w14:paraId="23E6C304">
      <w:pPr>
        <w:pStyle w:val="2"/>
        <w:spacing w:after="0"/>
        <w:sectPr>
          <w:footerReference r:id="rId6" w:type="default"/>
          <w:pgSz w:w="11910" w:h="16840"/>
          <w:pgMar w:top="1360" w:right="425" w:bottom="1120" w:left="1133" w:header="0" w:footer="925" w:gutter="0"/>
          <w:pgNumType w:start="2"/>
          <w:cols w:space="720" w:num="1"/>
        </w:sectPr>
      </w:pPr>
    </w:p>
    <w:p w14:paraId="7497D91D">
      <w:pPr>
        <w:pStyle w:val="2"/>
        <w:spacing w:before="61"/>
        <w:ind w:right="1034"/>
      </w:pPr>
      <w:bookmarkStart w:id="0" w:name="_TOC_250054"/>
      <w:bookmarkEnd w:id="0"/>
      <w:r>
        <w:rPr>
          <w:spacing w:val="-2"/>
        </w:rPr>
        <w:t>DECLARATION</w:t>
      </w:r>
    </w:p>
    <w:p w14:paraId="1C1DF3D2">
      <w:pPr>
        <w:pStyle w:val="6"/>
        <w:spacing w:before="16"/>
        <w:rPr>
          <w:b/>
        </w:rPr>
      </w:pPr>
    </w:p>
    <w:p w14:paraId="574AEC11">
      <w:pPr>
        <w:pStyle w:val="6"/>
        <w:spacing w:before="1" w:line="360" w:lineRule="auto"/>
        <w:ind w:left="307" w:right="1013"/>
        <w:jc w:val="both"/>
      </w:pPr>
      <w:r>
        <w:t>I, Derek-Ayemere Rhema Osegoduwa, hereby declare that this project work was carried out by me under the supervision of Mr. Melvin Omoraro, in the Department of Computer</w:t>
      </w:r>
      <w:r>
        <w:rPr>
          <w:spacing w:val="40"/>
        </w:rPr>
        <w:t xml:space="preserve"> </w:t>
      </w:r>
      <w:r>
        <w:t>Science, Benson Idahosa University, Benin City, in partial fulfilment of the requirements for the award of the Bachelor of Science (B.Sc.) degree as prescribed by the University.</w:t>
      </w:r>
    </w:p>
    <w:p w14:paraId="7D2B411C">
      <w:pPr>
        <w:pStyle w:val="6"/>
        <w:rPr>
          <w:sz w:val="20"/>
        </w:rPr>
      </w:pPr>
    </w:p>
    <w:p w14:paraId="42314572">
      <w:pPr>
        <w:pStyle w:val="6"/>
        <w:rPr>
          <w:sz w:val="20"/>
        </w:rPr>
      </w:pPr>
    </w:p>
    <w:p w14:paraId="0CF6C5A0">
      <w:pPr>
        <w:pStyle w:val="6"/>
        <w:rPr>
          <w:sz w:val="20"/>
        </w:rPr>
      </w:pPr>
    </w:p>
    <w:p w14:paraId="3097DDFC">
      <w:pPr>
        <w:pStyle w:val="6"/>
        <w:rPr>
          <w:sz w:val="20"/>
        </w:rPr>
      </w:pPr>
    </w:p>
    <w:p w14:paraId="0F8B3FB9">
      <w:pPr>
        <w:pStyle w:val="6"/>
        <w:rPr>
          <w:sz w:val="20"/>
        </w:rPr>
      </w:pPr>
    </w:p>
    <w:p w14:paraId="56367471">
      <w:pPr>
        <w:pStyle w:val="6"/>
        <w:rPr>
          <w:sz w:val="20"/>
        </w:rPr>
      </w:pPr>
    </w:p>
    <w:p w14:paraId="01A49A74">
      <w:pPr>
        <w:pStyle w:val="6"/>
        <w:rPr>
          <w:sz w:val="20"/>
        </w:rPr>
      </w:pPr>
    </w:p>
    <w:p w14:paraId="63F90C8B">
      <w:pPr>
        <w:pStyle w:val="6"/>
        <w:rPr>
          <w:sz w:val="20"/>
        </w:rPr>
      </w:pPr>
    </w:p>
    <w:p w14:paraId="4F02BAC1">
      <w:pPr>
        <w:pStyle w:val="6"/>
        <w:rPr>
          <w:sz w:val="20"/>
        </w:rPr>
      </w:pPr>
    </w:p>
    <w:p w14:paraId="62C36649">
      <w:pPr>
        <w:pStyle w:val="6"/>
        <w:rPr>
          <w:sz w:val="20"/>
        </w:rPr>
      </w:pPr>
    </w:p>
    <w:p w14:paraId="756363DC">
      <w:pPr>
        <w:pStyle w:val="6"/>
        <w:spacing w:before="175"/>
        <w:rPr>
          <w:sz w:val="20"/>
        </w:rPr>
      </w:pPr>
      <w:r>
        <w:rPr>
          <w:sz w:val="20"/>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272415</wp:posOffset>
                </wp:positionV>
                <wp:extent cx="23622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2362200" cy="1270"/>
                        </a:xfrm>
                        <a:custGeom>
                          <a:avLst/>
                          <a:gdLst/>
                          <a:ahLst/>
                          <a:cxnLst/>
                          <a:rect l="l" t="t" r="r" b="b"/>
                          <a:pathLst>
                            <a:path w="2362200">
                              <a:moveTo>
                                <a:pt x="0" y="0"/>
                              </a:moveTo>
                              <a:lnTo>
                                <a:pt x="23622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21.45pt;height:0.1pt;width:186pt;mso-position-horizontal-relative:page;mso-wrap-distance-bottom:0pt;mso-wrap-distance-top:0pt;z-index:-251654144;mso-width-relative:page;mso-height-relative:page;" filled="f" stroked="t" coordsize="2362200,1" o:gfxdata="UEsDBAoAAAAAAIdO4kAAAAAAAAAAAAAAAAAEAAAAZHJzL1BLAwQUAAAACACHTuJARq71ZdcAAAAJ&#10;AQAADwAAAGRycy9kb3ducmV2LnhtbE2PzU7DMBCE70h9B2srcaN2QqhoiFMhBEjtjRRVPbrxNomI&#10;1yF2f3h7tic4zuxo9ptieXG9OOEYOk8akpkCgVR721Gj4XPzdvcIIkRD1vSeUMMPBliWk5vC5Naf&#10;6QNPVWwEl1DIjYY2xiGXMtQtOhNmfkDi28GPzkSWYyPtaM5c7nqZKjWXznTEH1oz4EuL9Vd1dBoW&#10;hzCo3eszrTZp9N9bW63fV53Wt9NEPYGIeIl/YbjiMzqUzLT3R7JB9KyzjLdEDVm6AMGBh2TOxp6N&#10;+wRkWcj/C8pfUEsDBBQAAAAIAIdO4kBMIrVLEAIAAHoEAAAOAAAAZHJzL2Uyb0RvYy54bWytVE1v&#10;2zAMvQ/YfxB0X5wPINuCOMXQoMWAYSvQ7gcoshwLkEWNVOL034+S7STNLj0sB+dJpJ/4+Civ706t&#10;E0eDZMGXcjaZSmG8hsr6fSl/vzx8+iIFReUr5cCbUr4aknebjx/WXViZOTTgKoOCSTytulDKJsaw&#10;KgrSjWkVTSAYz8EasFWRl7gvKlQds7eumE+ny6IDrAKCNkS8u+2DcmDE9xBCXVtttqAPrfGxZ0Xj&#10;VGRJ1NhAcpOrrWuj46+6JhOFKyUrjfnJhzDepWexWavVHlVorB5KUO8p4UZTq6znQ89UWxWVOKD9&#10;h6q1GoGgjhMNbdELyR1hFbPpTW+eGxVM1sKtpnBuOv0/Wv3z+ITCVqVcSOFVy4Y/Dt1YpOZ0gVac&#10;8xyecFgRw6T0VGOb/lmDOOWGvp4bak5RaN6cL5Zz9lwKzbHZ/HPud3F5Vx8oPhrIPOr4g2JvRzUi&#10;1YxIn/wIkU1NdrpsZ5SC7cRs5663M6iY3kvFJSi6SyFpr4WjeYEcjTeVc2mXqPPXWWcpo0rO7TMY&#10;pGM26wHkoxlfi3M+VfF1OZ3lKSFwtnqwzqUqCPe7e4fiqNKM5l/SwQxv0gJS3Cpq+rwcGtKc5+xk&#10;VG9NQjuoXtnXjq0sJf05KDRSuO+eJyfdghHgCHYjwOjuId+VVJqHb4cItU2+5BN63mHBI5nLHK5P&#10;mvnrdc66fDI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GrvVl1wAAAAkBAAAPAAAAAAAAAAEA&#10;IAAAACIAAABkcnMvZG93bnJldi54bWxQSwECFAAUAAAACACHTuJATCK1SxACAAB6BAAADgAAAAAA&#10;AAABACAAAAAmAQAAZHJzL2Uyb0RvYy54bWxQSwUGAAAAAAYABgBZAQAAqAUAAAAA&#10;" path="m0,0l2362200,0e">
                <v:fill on="f" focussize="0,0"/>
                <v:stroke weight="0.755984251968504pt" color="#000000" joinstyle="round"/>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4191000</wp:posOffset>
                </wp:positionH>
                <wp:positionV relativeFrom="paragraph">
                  <wp:posOffset>272415</wp:posOffset>
                </wp:positionV>
                <wp:extent cx="213360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2133600" cy="1270"/>
                        </a:xfrm>
                        <a:custGeom>
                          <a:avLst/>
                          <a:gdLst/>
                          <a:ahLst/>
                          <a:cxnLst/>
                          <a:rect l="l" t="t" r="r" b="b"/>
                          <a:pathLst>
                            <a:path w="2133600">
                              <a:moveTo>
                                <a:pt x="0" y="0"/>
                              </a:moveTo>
                              <a:lnTo>
                                <a:pt x="21336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330pt;margin-top:21.45pt;height:0.1pt;width:168pt;mso-position-horizontal-relative:page;mso-wrap-distance-bottom:0pt;mso-wrap-distance-top:0pt;z-index:-251654144;mso-width-relative:page;mso-height-relative:page;" filled="f" stroked="t" coordsize="2133600,1" o:gfxdata="UEsDBAoAAAAAAIdO4kAAAAAAAAAAAAAAAAAEAAAAZHJzL1BLAwQUAAAACACHTuJAMwv4SNcAAAAJ&#10;AQAADwAAAGRycy9kb3ducmV2LnhtbE2PzU7DMBCE70i8g7VI3KidBkVNiNMDglNPFFQ4uvHGCcTr&#10;NHZ/eHuWExx3djTzTb2++FGccI5DIA3ZQoFAaoMdyGl4e32+W4GIyZA1YyDU8I0R1s31VW0qG870&#10;gqdtcoJDKFZGQ5/SVEkZ2x69iYswIfGvC7M3ic/ZSTubM4f7US6VKqQ3A3FDbyZ87LH92h69Btzs&#10;Pt2mcx/vu8NhNU1d3j2FXOvbm0w9gEh4SX9m+MVndGiYaR+OZKMYNRSF4i1Jw/2yBMGGsixY2LOQ&#10;ZyCbWv5f0PwAUEsDBBQAAAAIAIdO4kAP+deeEAIAAHoEAAAOAAAAZHJzL2Uyb0RvYy54bWytVMtu&#10;2zAQvBfoPxC8x5KdwG0My0EQI0GBog2Q9ANoirII8NVd2rL/vktKsl33kkN9kIfc1XBnZ6nlw8Ea&#10;tleA2ruKTyclZ8pJX2u3rfiv9+ebr5xhFK4WxjtV8aNC/rD6/GnZhYWa+dabWgEjEoeLLlS8jTEs&#10;igJlq6zAiQ/KUbDxYEWkJWyLGkRH7NYUs7KcF52HOoCXCpF2132QD4zwEULfNFqqtZc7q1zsWUEZ&#10;EUkStjogX+Vqm0bJ+LNpUEVmKk5KY37SIYQ36VmslmKxBRFaLYcSxEdKuNJkhXZ06IlqLaJgO9D/&#10;UFktwaNv4kR6W/RCckdIxbS86s1bK4LKWqjVGE5Nx/9HK3/sX4HpuuJ3nDlhyfCXoRt3qTldwAXl&#10;vIVXGFZIMCk9NGDTP2lgh9zQ46mh6hCZpM3Z9PZ2XlKvJcWmsy+538X5XbnD+KJ85hH77xh7O+oR&#10;iXZE8uBGCGRqstNkOyNnZCdkOze9nUHE9F4qLkHWnQtJe9bv1bvP0XhVOZV2jhp3mXWSMqqk3D6D&#10;QDpmtRxAPprwpTjjUhX383KapwS90fWzNiZVgbDdPBlge5FmNP+SDmL4Ky0AxrXAts/LoSHNOMpO&#10;RvXWJLTx9ZF87cjKiuPvnQDFmfnmaHLSLRgBjGAzAojmyee7kkpz/nEXfaOTL/mEnndY0EjmMofr&#10;k2b+cp2zzp+M1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zC/hI1wAAAAkBAAAPAAAAAAAAAAEA&#10;IAAAACIAAABkcnMvZG93bnJldi54bWxQSwECFAAUAAAACACHTuJAD/nXnhACAAB6BAAADgAAAAAA&#10;AAABACAAAAAmAQAAZHJzL2Uyb0RvYy54bWxQSwUGAAAAAAYABgBZAQAAqAUAAAAA&#10;" path="m0,0l2133600,0e">
                <v:fill on="f" focussize="0,0"/>
                <v:stroke weight="0.755984251968504pt" color="#000000" joinstyle="round"/>
                <v:imagedata o:title=""/>
                <o:lock v:ext="edit" aspectratio="f"/>
                <v:textbox inset="0mm,0mm,0mm,0mm"/>
                <w10:wrap type="topAndBottom"/>
              </v:shape>
            </w:pict>
          </mc:Fallback>
        </mc:AlternateContent>
      </w:r>
    </w:p>
    <w:p w14:paraId="5704137D">
      <w:pPr>
        <w:pStyle w:val="6"/>
        <w:spacing w:before="24"/>
      </w:pPr>
    </w:p>
    <w:p w14:paraId="7C18E264">
      <w:pPr>
        <w:pStyle w:val="2"/>
        <w:tabs>
          <w:tab w:val="left" w:pos="7160"/>
        </w:tabs>
        <w:spacing w:line="499" w:lineRule="auto"/>
        <w:ind w:left="307" w:right="2517"/>
        <w:jc w:val="left"/>
      </w:pPr>
      <w:r>
        <w:t>DEREK-AYEMERE RHEMA OSEGODUWA</w:t>
      </w:r>
      <w:r>
        <w:tab/>
      </w:r>
      <w:r>
        <w:rPr>
          <w:spacing w:val="-4"/>
        </w:rPr>
        <w:t xml:space="preserve">DATE </w:t>
      </w:r>
      <w:r>
        <w:rPr>
          <w:spacing w:val="-2"/>
        </w:rPr>
        <w:t>(STUDENT)</w:t>
      </w:r>
    </w:p>
    <w:p w14:paraId="72CB3E20">
      <w:pPr>
        <w:pStyle w:val="2"/>
        <w:spacing w:after="0" w:line="499" w:lineRule="auto"/>
        <w:jc w:val="left"/>
        <w:sectPr>
          <w:pgSz w:w="11910" w:h="16840"/>
          <w:pgMar w:top="1360" w:right="425" w:bottom="1120" w:left="1133" w:header="0" w:footer="925" w:gutter="0"/>
          <w:cols w:space="720" w:num="1"/>
        </w:sectPr>
      </w:pPr>
    </w:p>
    <w:p w14:paraId="0F4F3A8E">
      <w:pPr>
        <w:pStyle w:val="2"/>
        <w:spacing w:before="61"/>
        <w:ind w:right="1034"/>
      </w:pPr>
      <w:bookmarkStart w:id="1" w:name="_TOC_250053"/>
      <w:bookmarkEnd w:id="1"/>
      <w:r>
        <w:rPr>
          <w:spacing w:val="-2"/>
        </w:rPr>
        <w:t>CERTIFICATION</w:t>
      </w:r>
    </w:p>
    <w:p w14:paraId="347CA18D">
      <w:pPr>
        <w:pStyle w:val="6"/>
        <w:spacing w:before="16"/>
        <w:rPr>
          <w:b/>
        </w:rPr>
      </w:pPr>
    </w:p>
    <w:p w14:paraId="28DC6A8C">
      <w:pPr>
        <w:pStyle w:val="6"/>
        <w:spacing w:before="1" w:line="360" w:lineRule="auto"/>
        <w:ind w:left="307" w:right="1009"/>
        <w:jc w:val="both"/>
      </w:pPr>
      <w:r>
        <w:t>This is to certify that Derek-Ayemere Rhema Osegoduwa matriculation number SCN/CSC/220880</w:t>
      </w:r>
      <w:r>
        <w:rPr>
          <w:spacing w:val="-2"/>
        </w:rPr>
        <w:t xml:space="preserve"> </w:t>
      </w:r>
      <w:r>
        <w:t>carried</w:t>
      </w:r>
      <w:r>
        <w:rPr>
          <w:spacing w:val="-3"/>
        </w:rPr>
        <w:t xml:space="preserve"> </w:t>
      </w:r>
      <w:r>
        <w:t>out</w:t>
      </w:r>
      <w:r>
        <w:rPr>
          <w:spacing w:val="-2"/>
        </w:rPr>
        <w:t xml:space="preserve"> </w:t>
      </w:r>
      <w:r>
        <w:t>this</w:t>
      </w:r>
      <w:r>
        <w:rPr>
          <w:spacing w:val="-2"/>
        </w:rPr>
        <w:t xml:space="preserve"> </w:t>
      </w:r>
      <w:r>
        <w:t>project work.</w:t>
      </w:r>
      <w:r>
        <w:rPr>
          <w:spacing w:val="-2"/>
        </w:rPr>
        <w:t xml:space="preserve"> </w:t>
      </w:r>
      <w:r>
        <w:t>In</w:t>
      </w:r>
      <w:r>
        <w:rPr>
          <w:spacing w:val="-2"/>
        </w:rPr>
        <w:t xml:space="preserve"> </w:t>
      </w:r>
      <w:r>
        <w:t>partial</w:t>
      </w:r>
      <w:r>
        <w:rPr>
          <w:spacing w:val="-2"/>
        </w:rPr>
        <w:t xml:space="preserve"> </w:t>
      </w:r>
      <w:r>
        <w:t>fulfilment</w:t>
      </w:r>
      <w:r>
        <w:rPr>
          <w:spacing w:val="-2"/>
        </w:rPr>
        <w:t xml:space="preserve"> </w:t>
      </w:r>
      <w:r>
        <w:t>of</w:t>
      </w:r>
      <w:r>
        <w:rPr>
          <w:spacing w:val="-4"/>
        </w:rPr>
        <w:t xml:space="preserve"> </w:t>
      </w:r>
      <w:r>
        <w:t>the</w:t>
      </w:r>
      <w:r>
        <w:rPr>
          <w:spacing w:val="-4"/>
        </w:rPr>
        <w:t xml:space="preserve"> </w:t>
      </w:r>
      <w:r>
        <w:t>award of</w:t>
      </w:r>
      <w:r>
        <w:rPr>
          <w:spacing w:val="-3"/>
        </w:rPr>
        <w:t xml:space="preserve"> </w:t>
      </w:r>
      <w:r>
        <w:t>Bachelor Degree (BSC) in computer science, BENSON IDAHOSA UNIVERSITY undersigned by</w:t>
      </w:r>
      <w:r>
        <w:rPr>
          <w:spacing w:val="-1"/>
        </w:rPr>
        <w:t xml:space="preserve"> </w:t>
      </w:r>
      <w:r>
        <w:t>the following people:</w:t>
      </w:r>
    </w:p>
    <w:p w14:paraId="798125FD">
      <w:pPr>
        <w:pStyle w:val="6"/>
        <w:rPr>
          <w:sz w:val="20"/>
        </w:rPr>
      </w:pPr>
    </w:p>
    <w:p w14:paraId="415C4694">
      <w:pPr>
        <w:pStyle w:val="6"/>
        <w:rPr>
          <w:sz w:val="20"/>
        </w:rPr>
      </w:pPr>
    </w:p>
    <w:p w14:paraId="1BD98991">
      <w:pPr>
        <w:pStyle w:val="6"/>
        <w:rPr>
          <w:sz w:val="20"/>
        </w:rPr>
      </w:pPr>
    </w:p>
    <w:p w14:paraId="7D6E30BB">
      <w:pPr>
        <w:pStyle w:val="6"/>
        <w:spacing w:before="63"/>
        <w:rPr>
          <w:sz w:val="20"/>
        </w:rPr>
      </w:pPr>
      <w:r>
        <w:rPr>
          <w:sz w:val="20"/>
        </w:rPr>
        <mc:AlternateContent>
          <mc:Choice Requires="wps">
            <w:drawing>
              <wp:anchor distT="0" distB="0" distL="0" distR="0" simplePos="0" relativeHeight="251663360" behindDoc="1" locked="0" layoutInCell="1" allowOverlap="1">
                <wp:simplePos x="0" y="0"/>
                <wp:positionH relativeFrom="page">
                  <wp:posOffset>952500</wp:posOffset>
                </wp:positionH>
                <wp:positionV relativeFrom="paragraph">
                  <wp:posOffset>201295</wp:posOffset>
                </wp:positionV>
                <wp:extent cx="236220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2362200" cy="1270"/>
                        </a:xfrm>
                        <a:custGeom>
                          <a:avLst/>
                          <a:gdLst/>
                          <a:ahLst/>
                          <a:cxnLst/>
                          <a:rect l="l" t="t" r="r" b="b"/>
                          <a:pathLst>
                            <a:path w="2362200">
                              <a:moveTo>
                                <a:pt x="0" y="0"/>
                              </a:moveTo>
                              <a:lnTo>
                                <a:pt x="23622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75pt;margin-top:15.85pt;height:0.1pt;width:186pt;mso-position-horizontal-relative:page;mso-wrap-distance-bottom:0pt;mso-wrap-distance-top:0pt;z-index:-251653120;mso-width-relative:page;mso-height-relative:page;" filled="f" stroked="t" coordsize="2362200,1" o:gfxdata="UEsDBAoAAAAAAIdO4kAAAAAAAAAAAAAAAAAEAAAAZHJzL1BLAwQUAAAACACHTuJA8Wj5BdYAAAAJ&#10;AQAADwAAAGRycy9kb3ducmV2LnhtbE2PzU7DMBCE70i8g7VI3KidoAINcSqEAKncSBHiuI23SUS8&#10;DrH7w9uzPcFxZkez35TLox/UnqbYB7aQzQwo4ia4nlsL7+vnqztQMSE7HAKThR+KsKzOz0osXDjw&#10;G+3r1Cop4VighS6lsdA6Nh15jLMwEsttGyaPSeTUajfhQcr9oHNjbrTHnuVDhyM9dtR81TtvYbGN&#10;o/l8euDVOk/h+8PVry+r3trLi8zcg0p0TH9hOOELOlTCtAk7dlENoudGtiQL19ktKAnM81yMzclY&#10;gK5K/X9B9QtQSwMEFAAAAAgAh07iQApYW+gPAgAAegQAAA4AAABkcnMvZTJvRG9jLnhtbK1UwY7a&#10;MBC9V+o/WL6XANXSFhFW1aJdVaralXb7AcZxiCXH484YAn/fsZMApZc9lEN49kye580bZ3V/bJ04&#10;GCQLvpSzyVQK4zVU1u9K+ev18cNnKSgqXykH3pTyZEjer9+/W3VhaebQgKsMCibxtOxCKZsYw7Io&#10;SDemVTSBYDwHa8BWRV7irqhQdczeumI+nS6KDrAKCNoQ8e6mD8qBEd9CCHVttdmA3rfGx54VjVOR&#10;JVFjA8l1rraujY4/65pMFK6UrDTmJx/CeJuexXqlljtUobF6KEG9pYQbTa2yng89U21UVGKP9h+q&#10;1moEgjpONLRFLyR3hFXMpje9eWlUMFkLt5rCuen0/2j1j8MzCluV8k4Kr1o2/Gnoxl1qThdoyTkv&#10;4RmHFTFMSo81tumfNYhjbujp3FBzjELz5vzjYs6eS6E5Npt/yv0uLu/qPcUnA5lHHb5T7O2oRqSa&#10;EemjHyGyqclOl+2MUrCdmO3c9nYGFdN7qbgERXcpJO21cDCvkKPxpnIu7RJ1/jrrLGVUybl9BoN0&#10;zHo1gHw042txzqcqviymszwlBM5Wj9a5VAXhbvvgUBxUmtH8SzqY4a+0gBQ3ipo+L4eGNOc5OxnV&#10;W5PQFqoT+9qxlaWk33uFRgr3zfPkpFswAhzBdgQY3QPku5JK8/B1H6G2yZd8Qs87LHgkc5nD9Ukz&#10;f73OWZdPxv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8Wj5BdYAAAAJAQAADwAAAAAAAAABACAA&#10;AAAiAAAAZHJzL2Rvd25yZXYueG1sUEsBAhQAFAAAAAgAh07iQApYW+gPAgAAegQAAA4AAAAAAAAA&#10;AQAgAAAAJQEAAGRycy9lMm9Eb2MueG1sUEsFBgAAAAAGAAYAWQEAAKYFAAAAAA==&#10;" path="m0,0l2362200,0e">
                <v:fill on="f" focussize="0,0"/>
                <v:stroke weight="0.755984251968504pt" color="#000000" joinstyle="round"/>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4152900</wp:posOffset>
                </wp:positionH>
                <wp:positionV relativeFrom="paragraph">
                  <wp:posOffset>201295</wp:posOffset>
                </wp:positionV>
                <wp:extent cx="190500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1905000" cy="1270"/>
                        </a:xfrm>
                        <a:custGeom>
                          <a:avLst/>
                          <a:gdLst/>
                          <a:ahLst/>
                          <a:cxnLst/>
                          <a:rect l="l" t="t" r="r" b="b"/>
                          <a:pathLst>
                            <a:path w="1905000">
                              <a:moveTo>
                                <a:pt x="0" y="0"/>
                              </a:moveTo>
                              <a:lnTo>
                                <a:pt x="19050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327pt;margin-top:15.85pt;height:0.1pt;width:150pt;mso-position-horizontal-relative:page;mso-wrap-distance-bottom:0pt;mso-wrap-distance-top:0pt;z-index:-251653120;mso-width-relative:page;mso-height-relative:page;" filled="f" stroked="t" coordsize="1905000,1" o:gfxdata="UEsDBAoAAAAAAIdO4kAAAAAAAAAAAAAAAAAEAAAAZHJzL1BLAwQUAAAACACHTuJAelDE+dcAAAAJ&#10;AQAADwAAAGRycy9kb3ducmV2LnhtbE2PzU7DMBCE70h9B2srcaNOKC00xKlUJA6cEG2FxG0bL3Eg&#10;Xke2+5O3x+XSHnd2NPNNuTzZThzIh9axgnySgSCunW65UbDdvN49gQgRWWPnmBQMFGBZjW5KLLQ7&#10;8gcd1rERKYRDgQpMjH0hZagNWQwT1xOn37fzFmM6fSO1x2MKt528z7K5tNhyajDY04uh+ne9twq+&#10;nPThzf7g8D4zn9vVdHCrMCh1O86zZxCRTvFihjN+QocqMe3cnnUQnYL57CFtiQqm+SOIZFj8C7uz&#10;sABZlfJ6QfUHUEsDBBQAAAAIAIdO4kBJDAocDwIAAHoEAAAOAAAAZHJzL2Uyb0RvYy54bWytVE2P&#10;2jAQvVfqf7B8LwlIpV1EsqoW7apS1a602x9gHIdY8ldnDIF/37GTAEsveyiH8OyZPM+bN876/mgN&#10;OyhA7V3F57OSM+Wkb7TbVfz36+Onr5xhFK4RxjtV8ZNCfl9//LDuw0otfOdNo4ARicNVHyrexRhW&#10;RYGyU1bgzAflKNh6sCLSEnZFA6IndmuKRVkui95DE8BLhUi7myHIR0Z4D6FvWy3Vxsu9VS4OrKCM&#10;iCQJOx2Q17natlUy/mpbVJGZipPSmJ90COFtehb1Wqx2IEKn5ViCeE8JN5qs0I4OPVNtRBRsD/of&#10;KqslePRtnElvi0FI7gipmJc3vXnpRFBZC7Uaw7np+P9o5c/DMzDdVHzJmROWDH8au7FMzekDrijn&#10;JTzDuEKCSemxBZv+SQM75oaezg1Vx8gkbc7vys9lSb2WFJsvvuR+F5d35R7jk/KZRxx+YBzsaCYk&#10;ugnJo5sgkKnJTpPtjJyRnZDt3A52BhHTe6m4BFl/KSTtWX9Qrz5H403lVNolatx11lnKpJJyhwwC&#10;6Zh6PYJ8NOFrccalKu6W5TxPCXqjm0dtTKoCYbd9MMAOIs1o/iUdxPAmLQDGjcBuyMuhMc04yk5G&#10;DdYktPXNiXztycqK45+9AMWZ+e5octItmABMYDsBiObB57uSSnP+2z76Vidf8gkD77igkcxljtcn&#10;zfz1OmddPhn1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pQxPnXAAAACQEAAA8AAAAAAAAAAQAg&#10;AAAAIgAAAGRycy9kb3ducmV2LnhtbFBLAQIUABQAAAAIAIdO4kBJDAocDwIAAHoEAAAOAAAAAAAA&#10;AAEAIAAAACYBAABkcnMvZTJvRG9jLnhtbFBLBQYAAAAABgAGAFkBAACnBQAAAAA=&#10;" path="m0,0l1905000,0e">
                <v:fill on="f" focussize="0,0"/>
                <v:stroke weight="0.755984251968504pt" color="#000000" joinstyle="round"/>
                <v:imagedata o:title=""/>
                <o:lock v:ext="edit" aspectratio="f"/>
                <v:textbox inset="0mm,0mm,0mm,0mm"/>
                <w10:wrap type="topAndBottom"/>
              </v:shape>
            </w:pict>
          </mc:Fallback>
        </mc:AlternateContent>
      </w:r>
    </w:p>
    <w:p w14:paraId="4A17CD86">
      <w:pPr>
        <w:pStyle w:val="6"/>
        <w:spacing w:before="22"/>
      </w:pPr>
    </w:p>
    <w:p w14:paraId="629F41A7">
      <w:pPr>
        <w:pStyle w:val="2"/>
        <w:tabs>
          <w:tab w:val="left" w:pos="6977"/>
        </w:tabs>
        <w:spacing w:line="499" w:lineRule="auto"/>
        <w:ind w:left="307" w:right="2702"/>
        <w:jc w:val="left"/>
      </w:pPr>
      <w:r>
        <w:t>DEREK-AYEMERE RHEMA OSEGODUWA</w:t>
      </w:r>
      <w:r>
        <w:tab/>
      </w:r>
      <w:r>
        <w:rPr>
          <w:spacing w:val="-4"/>
        </w:rPr>
        <w:t xml:space="preserve">DATE </w:t>
      </w:r>
      <w:r>
        <w:rPr>
          <w:spacing w:val="-2"/>
        </w:rPr>
        <w:t>(STUDENT)</w:t>
      </w:r>
    </w:p>
    <w:p w14:paraId="37FBA8E2">
      <w:pPr>
        <w:pStyle w:val="6"/>
        <w:rPr>
          <w:b/>
          <w:sz w:val="20"/>
        </w:rPr>
      </w:pPr>
    </w:p>
    <w:p w14:paraId="1E30FBB8">
      <w:pPr>
        <w:pStyle w:val="6"/>
        <w:rPr>
          <w:b/>
          <w:sz w:val="20"/>
        </w:rPr>
      </w:pPr>
    </w:p>
    <w:p w14:paraId="10C88876">
      <w:pPr>
        <w:pStyle w:val="6"/>
        <w:rPr>
          <w:b/>
          <w:sz w:val="20"/>
        </w:rPr>
      </w:pPr>
    </w:p>
    <w:p w14:paraId="19B18EE4">
      <w:pPr>
        <w:pStyle w:val="6"/>
        <w:rPr>
          <w:b/>
          <w:sz w:val="20"/>
        </w:rPr>
      </w:pPr>
    </w:p>
    <w:p w14:paraId="147B5FB1">
      <w:pPr>
        <w:pStyle w:val="6"/>
        <w:rPr>
          <w:b/>
          <w:sz w:val="20"/>
        </w:rPr>
      </w:pPr>
    </w:p>
    <w:p w14:paraId="709DDBD1">
      <w:pPr>
        <w:pStyle w:val="6"/>
        <w:rPr>
          <w:b/>
          <w:sz w:val="20"/>
        </w:rPr>
      </w:pPr>
    </w:p>
    <w:p w14:paraId="5EC1F001">
      <w:pPr>
        <w:pStyle w:val="6"/>
        <w:rPr>
          <w:b/>
          <w:sz w:val="20"/>
        </w:rPr>
      </w:pPr>
    </w:p>
    <w:p w14:paraId="5393D331">
      <w:pPr>
        <w:pStyle w:val="6"/>
        <w:spacing w:before="127"/>
        <w:rPr>
          <w:b/>
          <w:sz w:val="20"/>
        </w:rPr>
      </w:pPr>
      <w:r>
        <w:rPr>
          <w:b/>
          <w:sz w:val="20"/>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241935</wp:posOffset>
                </wp:positionV>
                <wp:extent cx="236220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2362200" cy="1270"/>
                        </a:xfrm>
                        <a:custGeom>
                          <a:avLst/>
                          <a:gdLst/>
                          <a:ahLst/>
                          <a:cxnLst/>
                          <a:rect l="l" t="t" r="r" b="b"/>
                          <a:pathLst>
                            <a:path w="2362200">
                              <a:moveTo>
                                <a:pt x="0" y="0"/>
                              </a:moveTo>
                              <a:lnTo>
                                <a:pt x="23622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72pt;margin-top:19.05pt;height:0.1pt;width:186pt;mso-position-horizontal-relative:page;mso-wrap-distance-bottom:0pt;mso-wrap-distance-top:0pt;z-index:-251652096;mso-width-relative:page;mso-height-relative:page;" filled="f" stroked="t" coordsize="2362200,1" o:gfxdata="UEsDBAoAAAAAAIdO4kAAAAAAAAAAAAAAAAAEAAAAZHJzL1BLAwQUAAAACACHTuJAlHwbKtcAAAAJ&#10;AQAADwAAAGRycy9kb3ducmV2LnhtbE2PzU7DMBCE70i8g7VI3KidtlQlxKkQAqRyI0WIoxtvk4h4&#10;HeLtD2/P9gTHmR3NflOsTqFXBxxTF8lCNjGgkOroO2osvG+eb5agEjvyro+EFn4wwaq8vChc7uOR&#10;3vBQcaOkhFLuLLTMQ651qlsMLk3igCS3XRyDY5Fjo/3ojlIeej01ZqGD60g+tG7Axxbrr2ofLNzt&#10;0mA+nx5ovZly/P7w1evLurP2+ioz96AYT/wXhjO+oEMpTNu4J59UL3o+ly1sYbbMQEngNluIsT0b&#10;M9Blof8vKH8BUEsDBBQAAAAIAIdO4kDIcQGJDwIAAHoEAAAOAAAAZHJzL2Uyb0RvYy54bWytVMGO&#10;2jAQvVfqP1i+lwCVoEWEVbVoV5WqdqXdfoBxHGLJ8bgzhrB/37GTAEsveyiH8OyZPM+bN8767tQ6&#10;cTRIFnwpZ5OpFMZrqKzfl/L3y8OnL1JQVL5SDrwp5ashebf5+GHdhZWZQwOuMiiYxNOqC6VsYgyr&#10;oiDdmFbRBILxHKwBWxV5ifuiQtUxe+uK+XS6KDrAKiBoQ8S72z4oB0Z8DyHUtdVmC/rQGh97VjRO&#10;RZZEjQ0kN7naujY6/qprMlG4UrLSmJ98CONdehabtVrtUYXG6qEE9Z4SbjS1yno+9Ey1VVGJA9p/&#10;qFqrEQjqONHQFr2Q3BFWMZve9Oa5UcFkLdxqCuem0/+j1T+PTyhsVcqlFF61bPjj0I1lak4XaMU5&#10;z+EJhxUxTEpPNbbpnzWIU27o67mh5hSF5s3558WcPZdCc2w2X+Z+F5d39YHio4HMo44/KPZ2VCNS&#10;zYj0yY8Q2dRkp8t2RinYTsx27no7g4rpvVRcgqK7FJL2WjiaF8jReFM5l3aJOn+ddZYyquTcPoNB&#10;OmazHkA+mvG1OOdTFV8X01meEgJnqwfrXKqCcL+7dyiOKs1o/iUdzPAmLSDFraKmz8uhIc15zk5G&#10;9dYktIPqlX3t2MpS0p+DQiOF++55ctItGAGOYDcCjO4e8l1JpXn4dohQ2+RLPqHnHRY8krnM4fqk&#10;mb9e56zLJ2Pz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R8GyrXAAAACQEAAA8AAAAAAAAAAQAg&#10;AAAAIgAAAGRycy9kb3ducmV2LnhtbFBLAQIUABQAAAAIAIdO4kDIcQGJDwIAAHoEAAAOAAAAAAAA&#10;AAEAIAAAACYBAABkcnMvZTJvRG9jLnhtbFBLBQYAAAAABgAGAFkBAACnBQAAAAA=&#10;" path="m0,0l2362200,0e">
                <v:fill on="f" focussize="0,0"/>
                <v:stroke weight="0.755984251968504pt" color="#000000" joinstyle="round"/>
                <v:imagedata o:title=""/>
                <o:lock v:ext="edit" aspectratio="f"/>
                <v:textbox inset="0mm,0mm,0mm,0mm"/>
                <w10:wrap type="topAndBottom"/>
              </v:shape>
            </w:pict>
          </mc:Fallback>
        </mc:AlternateContent>
      </w:r>
      <w:r>
        <w:rPr>
          <w:b/>
          <w:sz w:val="20"/>
        </w:rPr>
        <mc:AlternateContent>
          <mc:Choice Requires="wps">
            <w:drawing>
              <wp:anchor distT="0" distB="0" distL="0" distR="0" simplePos="0" relativeHeight="251664384" behindDoc="1" locked="0" layoutInCell="1" allowOverlap="1">
                <wp:simplePos x="0" y="0"/>
                <wp:positionH relativeFrom="page">
                  <wp:posOffset>4191635</wp:posOffset>
                </wp:positionH>
                <wp:positionV relativeFrom="paragraph">
                  <wp:posOffset>241935</wp:posOffset>
                </wp:positionV>
                <wp:extent cx="182880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1828800" cy="1270"/>
                        </a:xfrm>
                        <a:custGeom>
                          <a:avLst/>
                          <a:gdLst/>
                          <a:ahLst/>
                          <a:cxnLst/>
                          <a:rect l="l" t="t" r="r" b="b"/>
                          <a:pathLst>
                            <a:path w="1828800">
                              <a:moveTo>
                                <a:pt x="0" y="0"/>
                              </a:moveTo>
                              <a:lnTo>
                                <a:pt x="18288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330.05pt;margin-top:19.05pt;height:0.1pt;width:144pt;mso-position-horizontal-relative:page;mso-wrap-distance-bottom:0pt;mso-wrap-distance-top:0pt;z-index:-251652096;mso-width-relative:page;mso-height-relative:page;" filled="f" stroked="t" coordsize="1828800,1" o:gfxdata="UEsDBAoAAAAAAIdO4kAAAAAAAAAAAAAAAAAEAAAAZHJzL1BLAwQUAAAACACHTuJAEaSXENcAAAAJ&#10;AQAADwAAAGRycy9kb3ducmV2LnhtbE2PzU7DMBCE70i8g7VI3KgdWkUlxKlUEOKAEGropbdtvMQR&#10;8TqK3Ta8Pc4JTvs3mvm23EyuF2caQ+dZQ7ZQIIgbbzpuNew/X+7WIEJENth7Jg0/FGBTXV+VWBh/&#10;4R2d69iKZMKhQA02xqGQMjSWHIaFH4jT7cuPDmMax1aaES/J3PXyXqlcOuw4JVgc6MlS812fnIad&#10;fT989G9+FQ7TVtXPe/tqcav17U2mHkFEmuKfGGb8hA5VYjr6E5sgeg15rrIk1bBcp5oED6u5Oc6L&#10;JciqlP8/qH4BUEsDBBQAAAAIAIdO4kCJTn1YDwIAAHoEAAAOAAAAZHJzL2Uyb0RvYy54bWytVMFu&#10;2zAMvQ/YPwi6L3Zy6LIgTjE0aDFg2Aq0+wBFlmMBsqiRSpz+/SjZTrLs0sNycJ5E+omPj/L6/tQ5&#10;cTRIFnwl57NSCuM11NbvK/nr9fHTUgqKytfKgTeVfDMk7zcfP6z7sDILaMHVBgWTeFr1oZJtjGFV&#10;FKRb0ymaQTCegw1gpyIvcV/UqHpm71yxKMu7ogesA4I2RLy7HYJyZMT3EELTWG22oA+d8XFgReNU&#10;ZEnU2kByk6ttGqPjz6YhE4WrJCuN+cmHMN6lZ7FZq9UeVWitHktQ7ynhRlOnrOdDz1RbFZU4oP2H&#10;qrMagaCJMw1dMQjJHWEV8/KmNy+tCiZr4VZTODed/h+t/nF8RmHrSrLtXnVs+NPYjWVqTh9oxTkv&#10;4RnHFTFMSk8NdumfNYhTbujbuaHmFIXmzflysVyW3GvNsfnic+53cXlXHyg+Gcg86vid4mBHPSHV&#10;Tkif/ASRTU12umxnlILtxGznbrAzqJjeS8UlKPpLIWmvg6N5hRyNN5VzaZeo89dZZymTSs4dMhik&#10;YzbrEeSjGV+Lcz5V8eWunOcpIXC2frTOpSoI97sHh+Ko0ozmX9LBDH+lBaS4VdQOeTk0pjnP2cmo&#10;wZqEdlC/sa89W1lJ+n1QaKRw3zxPTroFE8AJ7CaA0T1AviupNA9fDxEam3zJJwy844JHMpc5Xp80&#10;89frnHX5ZG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GklxDXAAAACQEAAA8AAAAAAAAAAQAg&#10;AAAAIgAAAGRycy9kb3ducmV2LnhtbFBLAQIUABQAAAAIAIdO4kCJTn1YDwIAAHoEAAAOAAAAAAAA&#10;AAEAIAAAACYBAABkcnMvZTJvRG9jLnhtbFBLBQYAAAAABgAGAFkBAACnBQAAAAA=&#10;" path="m0,0l1828800,0e">
                <v:fill on="f" focussize="0,0"/>
                <v:stroke weight="0.755984251968504pt" color="#000000" joinstyle="round"/>
                <v:imagedata o:title=""/>
                <o:lock v:ext="edit" aspectratio="f"/>
                <v:textbox inset="0mm,0mm,0mm,0mm"/>
                <w10:wrap type="topAndBottom"/>
              </v:shape>
            </w:pict>
          </mc:Fallback>
        </mc:AlternateContent>
      </w:r>
    </w:p>
    <w:p w14:paraId="5C5C2B45">
      <w:pPr>
        <w:pStyle w:val="6"/>
        <w:spacing w:before="22"/>
        <w:rPr>
          <w:b/>
        </w:rPr>
      </w:pPr>
    </w:p>
    <w:p w14:paraId="1146A296">
      <w:pPr>
        <w:tabs>
          <w:tab w:val="left" w:pos="6961"/>
        </w:tabs>
        <w:spacing w:before="0"/>
        <w:ind w:left="307" w:right="0" w:firstLine="0"/>
        <w:jc w:val="left"/>
        <w:rPr>
          <w:b/>
          <w:sz w:val="24"/>
        </w:rPr>
      </w:pPr>
      <w:r>
        <w:rPr>
          <w:b/>
          <w:sz w:val="24"/>
        </w:rPr>
        <w:t>MR.</w:t>
      </w:r>
      <w:r>
        <w:rPr>
          <w:b/>
          <w:spacing w:val="-2"/>
          <w:sz w:val="24"/>
        </w:rPr>
        <w:t xml:space="preserve"> </w:t>
      </w:r>
      <w:r>
        <w:rPr>
          <w:b/>
          <w:sz w:val="24"/>
        </w:rPr>
        <w:t>MELVIN</w:t>
      </w:r>
      <w:r>
        <w:rPr>
          <w:b/>
          <w:spacing w:val="-2"/>
          <w:sz w:val="24"/>
        </w:rPr>
        <w:t xml:space="preserve"> OMORARO</w:t>
      </w:r>
      <w:r>
        <w:rPr>
          <w:b/>
          <w:sz w:val="24"/>
        </w:rPr>
        <w:tab/>
      </w:r>
      <w:r>
        <w:rPr>
          <w:b/>
          <w:spacing w:val="-4"/>
          <w:sz w:val="24"/>
        </w:rPr>
        <w:t>DATE</w:t>
      </w:r>
    </w:p>
    <w:p w14:paraId="04F5CD37">
      <w:pPr>
        <w:pStyle w:val="6"/>
        <w:spacing w:before="21"/>
        <w:rPr>
          <w:b/>
        </w:rPr>
      </w:pPr>
    </w:p>
    <w:p w14:paraId="0324C1EE">
      <w:pPr>
        <w:spacing w:before="0"/>
        <w:ind w:left="307" w:right="0" w:firstLine="0"/>
        <w:jc w:val="left"/>
        <w:rPr>
          <w:b/>
          <w:sz w:val="24"/>
        </w:rPr>
      </w:pPr>
      <w:r>
        <w:rPr>
          <w:b/>
          <w:sz w:val="24"/>
        </w:rPr>
        <w:t>(PROJECT</w:t>
      </w:r>
      <w:r>
        <w:rPr>
          <w:b/>
          <w:spacing w:val="59"/>
          <w:sz w:val="24"/>
        </w:rPr>
        <w:t xml:space="preserve"> </w:t>
      </w:r>
      <w:r>
        <w:rPr>
          <w:b/>
          <w:spacing w:val="-2"/>
          <w:sz w:val="24"/>
        </w:rPr>
        <w:t>SUPERVISOR)</w:t>
      </w:r>
    </w:p>
    <w:p w14:paraId="24C7FC3D">
      <w:pPr>
        <w:spacing w:after="0"/>
        <w:jc w:val="left"/>
        <w:rPr>
          <w:b/>
          <w:sz w:val="24"/>
        </w:rPr>
        <w:sectPr>
          <w:pgSz w:w="11910" w:h="16840"/>
          <w:pgMar w:top="1360" w:right="425" w:bottom="1120" w:left="1133" w:header="0" w:footer="925" w:gutter="0"/>
          <w:cols w:space="720" w:num="1"/>
        </w:sectPr>
      </w:pPr>
    </w:p>
    <w:p w14:paraId="503E2288">
      <w:pPr>
        <w:pStyle w:val="2"/>
        <w:spacing w:before="61"/>
        <w:ind w:right="1038"/>
      </w:pPr>
      <w:bookmarkStart w:id="2" w:name="_TOC_250052"/>
      <w:bookmarkEnd w:id="2"/>
      <w:r>
        <w:rPr>
          <w:spacing w:val="-2"/>
        </w:rPr>
        <w:t>APPROVAL</w:t>
      </w:r>
    </w:p>
    <w:p w14:paraId="149F038B">
      <w:pPr>
        <w:pStyle w:val="6"/>
        <w:spacing w:before="16"/>
        <w:rPr>
          <w:b/>
        </w:rPr>
      </w:pPr>
    </w:p>
    <w:p w14:paraId="4CE38D83">
      <w:pPr>
        <w:pStyle w:val="6"/>
        <w:spacing w:before="1" w:line="360" w:lineRule="auto"/>
        <w:ind w:left="307" w:right="1011"/>
        <w:jc w:val="both"/>
      </w:pPr>
      <w:r>
        <w:t>This project work titled “A Mobile Application Based Doctor-Patient Consultation System " by Derek-Ayemere Rhema Osegoduwa with Mat No: SCN/CSC/220880</w:t>
      </w:r>
      <w:r>
        <w:rPr>
          <w:spacing w:val="40"/>
        </w:rPr>
        <w:t xml:space="preserve"> </w:t>
      </w:r>
      <w:r>
        <w:t>has been examined and approved as meeting the requirements of the Department of Computer Science, Faculty</w:t>
      </w:r>
      <w:r>
        <w:rPr>
          <w:spacing w:val="40"/>
        </w:rPr>
        <w:t xml:space="preserve"> </w:t>
      </w:r>
      <w:r>
        <w:t>of Computing, Benson Idahosa University, Benin City, Edo State, Nigeria.</w:t>
      </w:r>
    </w:p>
    <w:p w14:paraId="233B4276">
      <w:pPr>
        <w:pStyle w:val="6"/>
        <w:rPr>
          <w:sz w:val="20"/>
        </w:rPr>
      </w:pPr>
    </w:p>
    <w:p w14:paraId="039DE8A0">
      <w:pPr>
        <w:pStyle w:val="6"/>
        <w:rPr>
          <w:sz w:val="20"/>
        </w:rPr>
      </w:pPr>
    </w:p>
    <w:p w14:paraId="4C0C6499">
      <w:pPr>
        <w:pStyle w:val="6"/>
        <w:rPr>
          <w:sz w:val="20"/>
        </w:rPr>
      </w:pPr>
    </w:p>
    <w:p w14:paraId="7E412DD5">
      <w:pPr>
        <w:pStyle w:val="6"/>
        <w:rPr>
          <w:sz w:val="20"/>
        </w:rPr>
      </w:pPr>
    </w:p>
    <w:p w14:paraId="7AAAECCC">
      <w:pPr>
        <w:pStyle w:val="6"/>
        <w:rPr>
          <w:sz w:val="20"/>
        </w:rPr>
      </w:pPr>
    </w:p>
    <w:p w14:paraId="3382A314">
      <w:pPr>
        <w:pStyle w:val="6"/>
        <w:spacing w:before="175"/>
        <w:rPr>
          <w:sz w:val="20"/>
        </w:rPr>
      </w:pPr>
      <w:r>
        <w:rPr>
          <w:sz w:val="20"/>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ragraph">
                  <wp:posOffset>272415</wp:posOffset>
                </wp:positionV>
                <wp:extent cx="236220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2362200" cy="1270"/>
                        </a:xfrm>
                        <a:custGeom>
                          <a:avLst/>
                          <a:gdLst/>
                          <a:ahLst/>
                          <a:cxnLst/>
                          <a:rect l="l" t="t" r="r" b="b"/>
                          <a:pathLst>
                            <a:path w="2362200">
                              <a:moveTo>
                                <a:pt x="0" y="0"/>
                              </a:moveTo>
                              <a:lnTo>
                                <a:pt x="2362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72pt;margin-top:21.45pt;height:0.1pt;width:186pt;mso-position-horizontal-relative:page;mso-wrap-distance-bottom:0pt;mso-wrap-distance-top:0pt;z-index:-251651072;mso-width-relative:page;mso-height-relative:page;" filled="f" stroked="t" coordsize="2362200,1" o:gfxdata="UEsDBAoAAAAAAIdO4kAAAAAAAAAAAAAAAAAEAAAAZHJzL1BLAwQUAAAACACHTuJA6oEAitgAAAAJ&#10;AQAADwAAAGRycy9kb3ducmV2LnhtbE2PzU7DMBCE70i8g7VI3KidEqKSxukBAYdKFWrKhds23iZp&#10;YzvE7g9vz3Iqx5kdzX5TLC62FycaQ+edhmSiQJCrvelco+Fz8/YwAxEiOoO9d6ThhwIsytubAnPj&#10;z25Npyo2gktcyFFDG+OQSxnqliyGiR/I8W3nR4uR5dhIM+KZy20vp0pl0mLn+EOLA720VB+qo9Xw&#10;tVtt1PoQafm+n32sMvyulq+o9f1douYgIl3iNQx/+IwOJTNt/dGZIHrWacpbooZ0+gyCA09JxsaW&#10;jccEZFnI/wvKX1BLAwQUAAAACACHTuJA085QAg8CAAB6BAAADgAAAGRycy9lMm9Eb2MueG1srVTB&#10;jtowEL1X6j9YvpcAleguIqyqRbuqVLUr7fYDjOMQS47HnTEE/r5jJwFKL3soh/DsmTzPmzfO6uHY&#10;OnEwSBZ8KWeTqRTGa6is35Xy19vTpzspKCpfKQfelPJkSD6sP35YdWFp5tCAqwwKJvG07EIpmxjD&#10;sihIN6ZVNIFgPAdrwFZFXuKuqFB1zN66Yj6dLooOsAoI2hDx7qYPyoER30MIdW212YDet8bHnhWN&#10;U5ElUWMDyXWutq6Njj/rmkwUrpSsNOYnH8J4m57FeqWWO1ShsXooQb2nhBtNrbKeDz1TbVRUYo/2&#10;H6rWagSCOk40tEUvJHeEVcymN715bVQwWQu3msK56fT/aPWPwwsKW5XyXgqvWjb8eejGfWpOF2jJ&#10;Oa/hBYcVMUxKjzW26Z81iGNu6OncUHOMQvPm/PNizp5LoTk2m3/J/S4u7+o9xWcDmUcdvlPs7ahG&#10;pJoR6aMfIbKpyU6X7YxSsJ2Y7dz2dgYV03upuARFdykk7bVwMG+Qo/Gmci7tEnX+OussZVTJuX0G&#10;g3TMejWAfDTja3HOpyoWs7tFnhICZ6sn61yqgnC3fXQoDirNaP4lHczwV1pAihtFTZ+XQ0Oa85yd&#10;jOqtSWgL1Yl97djKUtLvvUIjhfvmeXLSLRgBjmA7AozuEfJdSaV5+LqPUNvkSz6h5x0WPJK5zOH6&#10;pJm/Xuesyyd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qgQCK2AAAAAkBAAAPAAAAAAAAAAEA&#10;IAAAACIAAABkcnMvZG93bnJldi54bWxQSwECFAAUAAAACACHTuJA085QAg8CAAB6BAAADgAAAAAA&#10;AAABACAAAAAnAQAAZHJzL2Uyb0RvYy54bWxQSwUGAAAAAAYABgBZAQAAqAUAAAAA&#10;" path="m0,0l2362200,0e">
                <v:fill on="f" focussize="0,0"/>
                <v:stroke weight="0.487086614173228pt" color="#000000" joinstyle="round"/>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4267200</wp:posOffset>
                </wp:positionH>
                <wp:positionV relativeFrom="paragraph">
                  <wp:posOffset>272415</wp:posOffset>
                </wp:positionV>
                <wp:extent cx="175260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336pt;margin-top:21.45pt;height:0.1pt;width:138pt;mso-position-horizontal-relative:page;mso-wrap-distance-bottom:0pt;mso-wrap-distance-top:0pt;z-index:-251651072;mso-width-relative:page;mso-height-relative:page;" filled="f" stroked="t" coordsize="1752600,1" o:gfxdata="UEsDBAoAAAAAAIdO4kAAAAAAAAAAAAAAAAAEAAAAZHJzL1BLAwQUAAAACACHTuJAFlVqR9oAAAAJ&#10;AQAADwAAAGRycy9kb3ducmV2LnhtbE2PwU7DMBBE70j8g7VIXBB1klahDXEqVAESSBWicOHmxksc&#10;Ya+j2G3D37Oc4Lizo5k39XryThxxjH0gBfksA4HUBtNTp+D97eF6CSImTUa7QKjgGyOsm/OzWlcm&#10;nOgVj7vUCQ6hWGkFNqWhkjK2Fr2OszAg8e8zjF4nPsdOmlGfONw7WWRZKb3uiRusHnBjsf3aHbyC&#10;eF/Op/ToNi/PV73d3pUf7dY+KXV5kWe3IBJO6c8Mv/iMDg0z7cOBTBROQXlT8JakYFGsQLBhtViy&#10;sGdhnoNsavl/QfMDUEsDBBQAAAAIAIdO4kBP7SvHEAIAAHwEAAAOAAAAZHJzL2Uyb0RvYy54bWyt&#10;VMGO2jAQvVfqP1i+lwBS2RUirKpFu6pUtSvt7gcYxyGWHI87Ywj8fcdOApRe9lAO4dkzeZ43b5zV&#10;w7F14mCQLPhSziZTKYzXUFm/K+X729OXeykoKl8pB96U8mRIPqw/f1p1YWnm0ICrDAom8bTsQimb&#10;GMOyKEg3plU0gWA8B2vAVkVe4q6oUHXM3rpiPp0uig6wCgjaEPHupg/KgRE/Qgh1bbXZgN63xsee&#10;FY1TkSVRYwPJda62ro2Ov+qaTBSulKw05icfwnibnsV6pZY7VKGxeihBfaSEG02tsp4PPVNtVFRi&#10;j/YfqtZqBII6TjS0RS8kd4RVzKY3vXltVDBZC7eawrnp9P9o9c/DCwpb8SRwS7xq2fHnoR28w+3p&#10;Ai056zW84LAihknrscY2/bMKccwtPZ1bao5RaN6c3X2dL6ZMrTk2m99lyuLyrt5TfDaQedThB8Xe&#10;kGpEqhmRPvoRItuaDHXZ0CgFG4rZ0G1vaFAxvZeKS1B0l0LSXgsH8wY5Gm8q59IuUeevs85SRpWc&#10;22cwSMesVwPIRzO+Fud8qmIxu1/kOSFwtnqyzqUqCHfbR4fioNKU5l/SwQx/pQWkuFHU9Hk5NKQ5&#10;z9nJqN6ahLZQndjZjr0sJf3eKzRSuO+eZyfdgxHgCLYjwOgeId+WVJqHb/sItU2+5BN63mHBQ5nL&#10;HC5Qmvrrdc66fDT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WVWpH2gAAAAkBAAAPAAAAAAAA&#10;AAEAIAAAACIAAABkcnMvZG93bnJldi54bWxQSwECFAAUAAAACACHTuJAT+0rxxACAAB8BAAADgAA&#10;AAAAAAABACAAAAApAQAAZHJzL2Uyb0RvYy54bWxQSwUGAAAAAAYABgBZAQAAqwUAAAAA&#10;" path="m0,0l1752600,0e">
                <v:fill on="f" focussize="0,0"/>
                <v:stroke weight="0.487086614173228pt" color="#000000" joinstyle="round"/>
                <v:imagedata o:title=""/>
                <o:lock v:ext="edit" aspectratio="f"/>
                <v:textbox inset="0mm,0mm,0mm,0mm"/>
                <w10:wrap type="topAndBottom"/>
              </v:shape>
            </w:pict>
          </mc:Fallback>
        </mc:AlternateContent>
      </w:r>
    </w:p>
    <w:p w14:paraId="7ED1017E">
      <w:pPr>
        <w:pStyle w:val="6"/>
        <w:spacing w:before="21"/>
      </w:pPr>
    </w:p>
    <w:p w14:paraId="7CD23233">
      <w:pPr>
        <w:pStyle w:val="6"/>
        <w:tabs>
          <w:tab w:val="left" w:pos="6788"/>
        </w:tabs>
        <w:ind w:left="307"/>
      </w:pPr>
      <w:r>
        <w:t>Internal</w:t>
      </w:r>
      <w:r>
        <w:rPr>
          <w:spacing w:val="-5"/>
        </w:rPr>
        <w:t xml:space="preserve"> </w:t>
      </w:r>
      <w:r>
        <w:rPr>
          <w:spacing w:val="-2"/>
        </w:rPr>
        <w:t>Examiner</w:t>
      </w:r>
      <w:r>
        <w:tab/>
      </w:r>
      <w:r>
        <w:rPr>
          <w:spacing w:val="-4"/>
        </w:rPr>
        <w:t>Date</w:t>
      </w:r>
    </w:p>
    <w:p w14:paraId="445B554F">
      <w:pPr>
        <w:pStyle w:val="6"/>
        <w:rPr>
          <w:sz w:val="20"/>
        </w:rPr>
      </w:pPr>
    </w:p>
    <w:p w14:paraId="2FE3B196">
      <w:pPr>
        <w:pStyle w:val="6"/>
        <w:rPr>
          <w:sz w:val="20"/>
        </w:rPr>
      </w:pPr>
    </w:p>
    <w:p w14:paraId="00BCAC14">
      <w:pPr>
        <w:pStyle w:val="6"/>
        <w:rPr>
          <w:sz w:val="20"/>
        </w:rPr>
      </w:pPr>
    </w:p>
    <w:p w14:paraId="532BE4DD">
      <w:pPr>
        <w:pStyle w:val="6"/>
        <w:spacing w:before="201"/>
        <w:rPr>
          <w:sz w:val="20"/>
        </w:rPr>
      </w:pPr>
      <w:r>
        <w:rPr>
          <w:sz w:val="20"/>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288925</wp:posOffset>
                </wp:positionV>
                <wp:extent cx="236220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2362200" cy="1270"/>
                        </a:xfrm>
                        <a:custGeom>
                          <a:avLst/>
                          <a:gdLst/>
                          <a:ahLst/>
                          <a:cxnLst/>
                          <a:rect l="l" t="t" r="r" b="b"/>
                          <a:pathLst>
                            <a:path w="2362200">
                              <a:moveTo>
                                <a:pt x="0" y="0"/>
                              </a:moveTo>
                              <a:lnTo>
                                <a:pt x="2362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11" o:spid="_x0000_s1026" o:spt="100" style="position:absolute;left:0pt;margin-left:72pt;margin-top:22.75pt;height:0.1pt;width:186pt;mso-position-horizontal-relative:page;mso-wrap-distance-bottom:0pt;mso-wrap-distance-top:0pt;z-index:-251650048;mso-width-relative:page;mso-height-relative:page;" filled="f" stroked="t" coordsize="2362200,1" o:gfxdata="UEsDBAoAAAAAAIdO4kAAAAAAAAAAAAAAAAAEAAAAZHJzL1BLAwQUAAAACACHTuJASpc979gAAAAJ&#10;AQAADwAAAGRycy9kb3ducmV2LnhtbE2PzU7DMBCE70i8g7VI3KgdlIQqxOkBAYdKFWrKhds23iah&#10;sR1i94e3Z3uix5kdzX5TLs52EEeaQu+dhmSmQJBrvOldq+Fz8/YwBxEiOoODd6ThlwIsqtubEgvj&#10;T25Nxzq2gktcKFBDF+NYSBmajiyGmR/J8W3nJ4uR5dRKM+GJy+0gH5XKpcXe8YcOR3rpqNnXB6vh&#10;a7faqPU+0vL9e/6xyvGnXr6i1vd3iXoGEekc/8NwwWd0qJhp6w/OBDGwTlPeEjWkWQaCA1mSs7G9&#10;GE8gq1JeL6j+AFBLAwQUAAAACACHTuJAelXXTRACAAB8BAAADgAAAGRycy9lMm9Eb2MueG1srVTB&#10;jtowEL1X6j9YvpcAlegKEVarRbuqVLUr7fYDjOMQS47HO2MI/H3HTgKUXvZQDuHZM3meN2+c1f2x&#10;deJgkCz4Us4mUymM11BZvyvl77enL3dSUFS+Ug68KeXJkLxff/606sLSzKEBVxkUTOJp2YVSNjGG&#10;ZVGQbkyraALBeA7WgK2KvMRdUaHqmL11xXw6XRQdYBUQtCHi3U0flAMjfoQQ6tpqswG9b42PPSsa&#10;pyJLosYGkutcbV0bHX/VNZkoXClZacxPPoTxNj2L9Uotd6hCY/VQgvpICTeaWmU9H3qm2qioxB7t&#10;P1St1QgEdZxoaIteSO4Iq5hNb3rz2qhgshZuNYVz0+n/0eqfhxcUtuJJmEnhVcuOPw/t4B1uTxdo&#10;yVmv4QWHFTFMWo81tumfVYhjbunp3FJzjELz5vzrYs6uS6E5Npt/yx0vLu/qPcVnA5lHHX5Q7A2p&#10;RqSaEemjHyGyrclQlw2NUrChmA3d9oYGFdN7qbgERXcpJO21cDBvkKPxpnIu7RJ1/jrrLGVUybl9&#10;BoN0zHo1gHw042txzqcqFrO7RZ4TAmerJ+tcqoJwt310KA4qTWn+JR3M8FdaQIobRU2fl0NDmvOc&#10;nYzqrUloC9WJne3Yy1LS+16hkcJ99zw76R6MAEewHQFG9wj5tqTSPDzsI9Q2+ZJP6HmHBQ9lLnO4&#10;QGnqr9c56/LRW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pc979gAAAAJAQAADwAAAAAAAAAB&#10;ACAAAAAiAAAAZHJzL2Rvd25yZXYueG1sUEsBAhQAFAAAAAgAh07iQHpV100QAgAAfAQAAA4AAAAA&#10;AAAAAQAgAAAAJwEAAGRycy9lMm9Eb2MueG1sUEsFBgAAAAAGAAYAWQEAAKkFAAAAAA==&#10;" path="m0,0l2362200,0e">
                <v:fill on="f" focussize="0,0"/>
                <v:stroke weight="0.487086614173228pt" color="#000000" joinstyle="round"/>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4267200</wp:posOffset>
                </wp:positionH>
                <wp:positionV relativeFrom="paragraph">
                  <wp:posOffset>288925</wp:posOffset>
                </wp:positionV>
                <wp:extent cx="175260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12" o:spid="_x0000_s1026" o:spt="100" style="position:absolute;left:0pt;margin-left:336pt;margin-top:22.75pt;height:0.1pt;width:138pt;mso-position-horizontal-relative:page;mso-wrap-distance-bottom:0pt;mso-wrap-distance-top:0pt;z-index:-251650048;mso-width-relative:page;mso-height-relative:page;" filled="f" stroked="t" coordsize="1752600,1" o:gfxdata="UEsDBAoAAAAAAIdO4kAAAAAAAAAAAAAAAAAEAAAAZHJzL1BLAwQUAAAACACHTuJAtkNXItoAAAAJ&#10;AQAADwAAAGRycy9kb3ducmV2LnhtbE2PwU7DMBBE70j8g7VIXBB1Wtq0hDgVqgAJpAq15cLNjZc4&#10;wl5HsduGv2d7guPOjmbelMvBO3HEPraBFIxHGQikOpiWGgUfu+fbBYiYNBntAqGCH4ywrC4vSl2Y&#10;cKINHrepERxCsdAKbEpdIWWsLXodR6FD4t9X6L1OfPaNNL0+cbh3cpJlufS6JW6wusOVxfp7e/AK&#10;4lN+N6QXt3p/u2nt+jH/rNf2Vanrq3H2ACLhkP7McMZndKiYaR8OZKJwCvL5hLckBdPZDAQb7qcL&#10;FvZnYQ6yKuX/BdUvUEsDBBQAAAAIAIdO4kA5saEEEQIAAHwEAAAOAAAAZHJzL2Uyb0RvYy54bWyt&#10;VMGO2jAQvVfqP1i+lwBS2RUirKpFu6pUtSvt7gcYxyGWHI87Ywj8fcdOApRe9lAO4dkzeZ43b5zV&#10;w7F14mCQLPhSziZTKYzXUFm/K+X729OXeykoKl8pB96U8mRIPqw/f1p1YWnm0ICrDAom8bTsQimb&#10;GMOyKEg3plU0gWA8B2vAVkVe4q6oUHXM3rpiPp0uig6wCgjaEPHupg/KgRE/Qgh1bbXZgN63xsee&#10;FY1TkSVRYwPJda62ro2Ov+qaTBSulKw05icfwnibnsV6pZY7VKGxeihBfaSEG02tsp4PPVNtVFRi&#10;j/YfqtZqBII6TjS0RS8kd4RVzKY3vXltVDBZC7eawrnp9P9o9c/DCwpb8STMpfCqZcefh3bwDren&#10;C7TkrNfwgsOKGCatxxrb9M8qxDG39HRuqTlGoXlzdvd1vphytzXHZvO73PHi8q7eU3w2kHnU4QfF&#10;3pBqRKoZkT76ESLbmgx12dAoBRuK2dBtb2hQMb2XiktQdJdC0l4LB/MGORpvKufSLlHnr7POUkaV&#10;nNtnMEjHrFcDyEczvhbnfKpiMbtf5DkhcLZ6ss6lKgh320eH4qDSlOZf0sEMf6UFpLhR1PR5OTSk&#10;Oc/ZyajemoS2UJ3Y2Y69LCX93is0Urjvnmcn3YMR4Ai2I8DoHiHfllSah2/7CLVNvuQTet5hwUOZ&#10;yxwuUJr663XOunw01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tkNXItoAAAAJAQAADwAAAAAA&#10;AAABACAAAAAiAAAAZHJzL2Rvd25yZXYueG1sUEsBAhQAFAAAAAgAh07iQDmxoQQRAgAAfAQAAA4A&#10;AAAAAAAAAQAgAAAAKQEAAGRycy9lMm9Eb2MueG1sUEsFBgAAAAAGAAYAWQEAAKwFAAAAAA==&#10;" path="m0,0l1752600,0e">
                <v:fill on="f" focussize="0,0"/>
                <v:stroke weight="0.487086614173228pt" color="#000000" joinstyle="round"/>
                <v:imagedata o:title=""/>
                <o:lock v:ext="edit" aspectratio="f"/>
                <v:textbox inset="0mm,0mm,0mm,0mm"/>
                <w10:wrap type="topAndBottom"/>
              </v:shape>
            </w:pict>
          </mc:Fallback>
        </mc:AlternateContent>
      </w:r>
    </w:p>
    <w:p w14:paraId="6989045E">
      <w:pPr>
        <w:pStyle w:val="6"/>
        <w:spacing w:before="21"/>
      </w:pPr>
    </w:p>
    <w:p w14:paraId="47F97058">
      <w:pPr>
        <w:pStyle w:val="6"/>
        <w:tabs>
          <w:tab w:val="left" w:pos="6788"/>
        </w:tabs>
        <w:ind w:left="307"/>
      </w:pPr>
      <w:r>
        <w:t>External</w:t>
      </w:r>
      <w:r>
        <w:rPr>
          <w:spacing w:val="-2"/>
        </w:rPr>
        <w:t xml:space="preserve"> Examiner</w:t>
      </w:r>
      <w:r>
        <w:tab/>
      </w:r>
      <w:r>
        <w:rPr>
          <w:spacing w:val="-4"/>
        </w:rPr>
        <w:t>Date</w:t>
      </w:r>
    </w:p>
    <w:p w14:paraId="150F1119">
      <w:pPr>
        <w:pStyle w:val="6"/>
        <w:rPr>
          <w:sz w:val="20"/>
        </w:rPr>
      </w:pPr>
    </w:p>
    <w:p w14:paraId="3F6B2A5F">
      <w:pPr>
        <w:pStyle w:val="6"/>
        <w:rPr>
          <w:sz w:val="20"/>
        </w:rPr>
      </w:pPr>
    </w:p>
    <w:p w14:paraId="6AF90F11">
      <w:pPr>
        <w:pStyle w:val="6"/>
        <w:rPr>
          <w:sz w:val="20"/>
        </w:rPr>
      </w:pPr>
    </w:p>
    <w:p w14:paraId="7A6B65E5">
      <w:pPr>
        <w:pStyle w:val="6"/>
        <w:spacing w:before="199"/>
        <w:rPr>
          <w:sz w:val="20"/>
        </w:rPr>
      </w:pPr>
      <w:r>
        <w:rPr>
          <w:sz w:val="20"/>
        </w:rPr>
        <mc:AlternateContent>
          <mc:Choice Requires="wps">
            <w:drawing>
              <wp:anchor distT="0" distB="0" distL="0" distR="0" simplePos="0" relativeHeight="251667456" behindDoc="1" locked="0" layoutInCell="1" allowOverlap="1">
                <wp:simplePos x="0" y="0"/>
                <wp:positionH relativeFrom="page">
                  <wp:posOffset>914400</wp:posOffset>
                </wp:positionH>
                <wp:positionV relativeFrom="paragraph">
                  <wp:posOffset>287655</wp:posOffset>
                </wp:positionV>
                <wp:extent cx="2362200" cy="127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2362200" cy="1270"/>
                        </a:xfrm>
                        <a:custGeom>
                          <a:avLst/>
                          <a:gdLst/>
                          <a:ahLst/>
                          <a:cxnLst/>
                          <a:rect l="l" t="t" r="r" b="b"/>
                          <a:pathLst>
                            <a:path w="2362200">
                              <a:moveTo>
                                <a:pt x="0" y="0"/>
                              </a:moveTo>
                              <a:lnTo>
                                <a:pt x="23622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72pt;margin-top:22.65pt;height:0.1pt;width:186pt;mso-position-horizontal-relative:page;mso-wrap-distance-bottom:0pt;mso-wrap-distance-top:0pt;z-index:-251649024;mso-width-relative:page;mso-height-relative:page;" filled="f" stroked="t" coordsize="2362200,1" o:gfxdata="UEsDBAoAAAAAAIdO4kAAAAAAAAAAAAAAAAAEAAAAZHJzL1BLAwQUAAAACACHTuJAR2ZJUtgAAAAJ&#10;AQAADwAAAGRycy9kb3ducmV2LnhtbE2PzU7DMBCE70i8g7VI3KgdSKIqxOkBAYdKFWrKhds23iah&#10;sR1i94e3Z3sqx5kdzX5TLs52EEeaQu+dhmSmQJBrvOldq+Fz8/YwBxEiOoODd6ThlwIsqtubEgvj&#10;T25Nxzq2gktcKFBDF+NYSBmajiyGmR/J8W3nJ4uR5dRKM+GJy+0gH5XKpcXe8YcOR3rpqNnXB6vh&#10;a7faqPU+0vL9e/6xyvGnXr6i1vd3iXoGEekcr2G44DM6VMy09QdnghhYpylviRrS7AkEB7IkZ2N7&#10;MTKQVSn/L6j+AFBLAwQUAAAACACHTuJADAldjhACAAB8BAAADgAAAGRycy9lMm9Eb2MueG1srVTB&#10;jtowEL1X6j9YvpcAK9EVIqyqRbuqVLUr7e4HGMchlhyPO2MI/H3HTgKUXvZQDuHZM3meN2+c1cOx&#10;deJgkCz4Us4mUymM11BZvyvl+9vTl3spKCpfKQfelPJkSD6sP39adWFp5tCAqwwKJvG07EIpmxjD&#10;sihIN6ZVNIFgPAdrwFZFXuKuqFB1zN66Yj6dLooOsAoI2hDx7qYPyoERP0IIdW212YDet8bHnhWN&#10;U5ElUWMDyXWutq6Njr/qmkwUrpSsNOYnH8J4m57FeqWWO1ShsXooQX2khBtNrbKeDz1TbVRUYo/2&#10;H6rWagSCOk40tEUvJHeEVcymN715bVQwWQu3msK56fT/aPXPwwsKW/Ek3EnhVcuOPw/t4B1uTxdo&#10;yVmv4QWHFTFMWo81tumfVYhjbunp3FJzjELz5vxuMWfXpdAcm82/5o4Xl3f1nuKzgcyjDj8o9oZU&#10;I1LNiPTRjxDZ1mSoy4ZGKdhQzIZue0ODium9VFyCorsUkvZaOJg3yNF4UzmXdok6f511ljKq5Nw+&#10;g0E6Zr0aQD6a8bU451MVi9n9Is8JgbPVk3UuVUG42z46FAeVpjT/kg5m+CstIMWNoqbPy6EhzXnO&#10;Tkb11iS0herEznbsZSnp916hkcJ99zw76R6MAEewHQFG9wj5tqTSPHzbR6ht8iWf0PMOCx7KXOZw&#10;gdLUX69z1uWj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2ZJUtgAAAAJAQAADwAAAAAAAAAB&#10;ACAAAAAiAAAAZHJzL2Rvd25yZXYueG1sUEsBAhQAFAAAAAgAh07iQAwJXY4QAgAAfAQAAA4AAAAA&#10;AAAAAQAgAAAAJwEAAGRycy9lMm9Eb2MueG1sUEsFBgAAAAAGAAYAWQEAAKkFAAAAAA==&#10;" path="m0,0l2362200,0e">
                <v:fill on="f" focussize="0,0"/>
                <v:stroke weight="0.487086614173228pt" color="#000000" joinstyle="round"/>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4267200</wp:posOffset>
                </wp:positionH>
                <wp:positionV relativeFrom="paragraph">
                  <wp:posOffset>287655</wp:posOffset>
                </wp:positionV>
                <wp:extent cx="175260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336pt;margin-top:22.65pt;height:0.1pt;width:138pt;mso-position-horizontal-relative:page;mso-wrap-distance-bottom:0pt;mso-wrap-distance-top:0pt;z-index:-251649024;mso-width-relative:page;mso-height-relative:page;" filled="f" stroked="t" coordsize="1752600,1" o:gfxdata="UEsDBAoAAAAAAIdO4kAAAAAAAAAAAAAAAAAEAAAAZHJzL1BLAwQUAAAACACHTuJAu7Ijn9oAAAAJ&#10;AQAADwAAAGRycy9kb3ducmV2LnhtbE2PzU7DMBCE70i8g7VIXBB1+peWEKdCFSCBVKEWLtzceIkj&#10;7HUUu214e7YnOO7saOabcjV4J47YxzaQgvEoA4FUB9NSo+Dj/el2CSImTUa7QKjgByOsqsuLUhcm&#10;nGiLx11qBIdQLLQCm1JXSBlri17HUeiQ+PcVeq8Tn30jTa9PHO6dnGRZLr1uiRus7nBtsf7eHbyC&#10;+JhPh/Ts1m+vN63dPOSf9ca+KHV9Nc7uQSQc0p8ZzviMDhUz7cOBTBROQb6Y8JakYDafgmDD3WzJ&#10;wv4szEFWpfy/oPoFUEsDBBQAAAAIAIdO4kDiU06bEQIAAHwEAAAOAAAAZHJzL2Uyb0RvYy54bWyt&#10;VMGO2jAQvVfqP1i+lwBq2RUirKpFu6pUtSvt9gOM4xBLjsedMQT+vmMnAUoveyiH8OyZPM+bN87q&#10;4dg6cTBIFnwpZ5OpFMZrqKzflfLX29OneykoKl8pB96U8mRIPqw/flh1YWnm0ICrDAom8bTsQimb&#10;GMOyKEg3plU0gWA8B2vAVkVe4q6oUHXM3rpiPp0uig6wCgjaEPHupg/KgRHfQwh1bbXZgN63xsee&#10;FY1TkSVRYwPJda62ro2OP+uaTBSulKw05icfwnibnsV6pZY7VKGxeihBvaeEG02tsp4PPVNtVFRi&#10;j/YfqtZqBII6TjS0RS8kd4RVzKY3vXltVDBZC7eawrnp9P9o9Y/DCwpb8SR8lsKrlh1/HtrBO9ye&#10;LtCSs17DCw4rYpi0Hmts0z+rEMfc0tO5peYYhebN2d2X+WLK3dYcm83vcseLy7t6T/HZQOZRh+8U&#10;e0OqEalmRProR4hsazLUZUOjFGwoZkO3vaFBxfReKi5B0V0KSXstHMwb5Gi8qZxLu0Sdv846SxlV&#10;cm6fwSAds14NIB/N+Fqc86mKxex+keeEwNnqyTqXqiDcbR8dioNKU5p/SQcz/JUWkOJGUdPn5dCQ&#10;5jxnJ6N6axLaQnViZzv2spT0e6/QSOG+eZ6ddA9GgCPYjgCje4R8W1JpHr7uI9Q2+ZJP6HmHBQ9l&#10;LnO4QGnqr9c56/LR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7Ijn9oAAAAJAQAADwAAAAAA&#10;AAABACAAAAAiAAAAZHJzL2Rvd25yZXYueG1sUEsBAhQAFAAAAAgAh07iQOJTTpsRAgAAfAQAAA4A&#10;AAAAAAAAAQAgAAAAKQEAAGRycy9lMm9Eb2MueG1sUEsFBgAAAAAGAAYAWQEAAKwFAAAAAA==&#10;" path="m0,0l1752600,0e">
                <v:fill on="f" focussize="0,0"/>
                <v:stroke weight="0.487086614173228pt" color="#000000" joinstyle="round"/>
                <v:imagedata o:title=""/>
                <o:lock v:ext="edit" aspectratio="f"/>
                <v:textbox inset="0mm,0mm,0mm,0mm"/>
                <w10:wrap type="topAndBottom"/>
              </v:shape>
            </w:pict>
          </mc:Fallback>
        </mc:AlternateContent>
      </w:r>
    </w:p>
    <w:p w14:paraId="09C08BF9">
      <w:pPr>
        <w:pStyle w:val="6"/>
        <w:spacing w:before="21"/>
      </w:pPr>
    </w:p>
    <w:p w14:paraId="6AC26DCF">
      <w:pPr>
        <w:pStyle w:val="6"/>
        <w:tabs>
          <w:tab w:val="left" w:pos="6788"/>
        </w:tabs>
        <w:ind w:left="307"/>
      </w:pPr>
      <w:r>
        <w:t>Head</w:t>
      </w:r>
      <w:r>
        <w:rPr>
          <w:spacing w:val="-2"/>
        </w:rPr>
        <w:t xml:space="preserve"> </w:t>
      </w:r>
      <w:r>
        <w:t xml:space="preserve">of </w:t>
      </w:r>
      <w:r>
        <w:rPr>
          <w:spacing w:val="-2"/>
        </w:rPr>
        <w:t>Department</w:t>
      </w:r>
      <w:r>
        <w:tab/>
      </w:r>
      <w:r>
        <w:rPr>
          <w:spacing w:val="-4"/>
        </w:rPr>
        <w:t>Date</w:t>
      </w:r>
    </w:p>
    <w:p w14:paraId="4D9D8F9F">
      <w:pPr>
        <w:pStyle w:val="6"/>
        <w:spacing w:after="0"/>
        <w:sectPr>
          <w:pgSz w:w="11910" w:h="16840"/>
          <w:pgMar w:top="1360" w:right="425" w:bottom="1120" w:left="1133" w:header="0" w:footer="925" w:gutter="0"/>
          <w:cols w:space="720" w:num="1"/>
        </w:sectPr>
      </w:pPr>
    </w:p>
    <w:p w14:paraId="6976A4BB">
      <w:pPr>
        <w:pStyle w:val="2"/>
        <w:spacing w:before="61"/>
        <w:ind w:right="1034"/>
      </w:pPr>
      <w:bookmarkStart w:id="3" w:name="_TOC_250051"/>
      <w:bookmarkEnd w:id="3"/>
      <w:r>
        <w:rPr>
          <w:spacing w:val="-2"/>
        </w:rPr>
        <w:t>DEDICATION</w:t>
      </w:r>
    </w:p>
    <w:p w14:paraId="1D77BCF1">
      <w:pPr>
        <w:pStyle w:val="6"/>
        <w:spacing w:before="16"/>
        <w:rPr>
          <w:b/>
        </w:rPr>
      </w:pPr>
    </w:p>
    <w:p w14:paraId="029DCE23">
      <w:pPr>
        <w:pStyle w:val="6"/>
        <w:spacing w:before="1" w:line="360" w:lineRule="auto"/>
        <w:ind w:left="307" w:right="1013"/>
        <w:jc w:val="both"/>
      </w:pPr>
      <w:r>
        <w:t>This work is dedicated to Almighty God, whose infinite wisdom and grace has been my constant guide throughout this journey. His love, protection and blessings is the only reason for the completion of this project possible. To God be all the glory.</w:t>
      </w:r>
    </w:p>
    <w:p w14:paraId="6FE7DEC8">
      <w:pPr>
        <w:pStyle w:val="6"/>
        <w:spacing w:after="0" w:line="360" w:lineRule="auto"/>
        <w:jc w:val="both"/>
        <w:sectPr>
          <w:pgSz w:w="11910" w:h="16840"/>
          <w:pgMar w:top="1360" w:right="425" w:bottom="1120" w:left="1133" w:header="0" w:footer="925" w:gutter="0"/>
          <w:cols w:space="720" w:num="1"/>
        </w:sectPr>
      </w:pPr>
    </w:p>
    <w:p w14:paraId="72DF22BB">
      <w:pPr>
        <w:pStyle w:val="2"/>
        <w:spacing w:before="61"/>
        <w:ind w:left="329"/>
      </w:pPr>
      <w:r>
        <w:rPr>
          <w:spacing w:val="-2"/>
        </w:rPr>
        <w:t>ACKNOWLEDGMENTS</w:t>
      </w:r>
    </w:p>
    <w:p w14:paraId="036BE085">
      <w:pPr>
        <w:pStyle w:val="6"/>
        <w:spacing w:before="16"/>
        <w:rPr>
          <w:b/>
        </w:rPr>
      </w:pPr>
    </w:p>
    <w:p w14:paraId="098D1C48">
      <w:pPr>
        <w:pStyle w:val="6"/>
        <w:spacing w:before="1" w:line="360" w:lineRule="auto"/>
        <w:ind w:left="307" w:right="1014"/>
        <w:jc w:val="both"/>
      </w:pPr>
      <w:r>
        <w:t>I</w:t>
      </w:r>
      <w:r>
        <w:rPr>
          <w:spacing w:val="-3"/>
        </w:rPr>
        <w:t xml:space="preserve"> </w:t>
      </w:r>
      <w:r>
        <w:t>wish</w:t>
      </w:r>
      <w:r>
        <w:rPr>
          <w:spacing w:val="-2"/>
        </w:rPr>
        <w:t xml:space="preserve"> </w:t>
      </w:r>
      <w:r>
        <w:t>to</w:t>
      </w:r>
      <w:r>
        <w:rPr>
          <w:spacing w:val="-2"/>
        </w:rPr>
        <w:t xml:space="preserve"> </w:t>
      </w:r>
      <w:r>
        <w:t>express</w:t>
      </w:r>
      <w:r>
        <w:rPr>
          <w:spacing w:val="-2"/>
        </w:rPr>
        <w:t xml:space="preserve"> </w:t>
      </w:r>
      <w:r>
        <w:t>my</w:t>
      </w:r>
      <w:r>
        <w:rPr>
          <w:spacing w:val="-7"/>
        </w:rPr>
        <w:t xml:space="preserve"> </w:t>
      </w:r>
      <w:r>
        <w:t>profound</w:t>
      </w:r>
      <w:r>
        <w:rPr>
          <w:spacing w:val="-2"/>
        </w:rPr>
        <w:t xml:space="preserve"> </w:t>
      </w:r>
      <w:r>
        <w:t>gratitude</w:t>
      </w:r>
      <w:r>
        <w:rPr>
          <w:spacing w:val="-2"/>
        </w:rPr>
        <w:t xml:space="preserve"> </w:t>
      </w:r>
      <w:r>
        <w:t>to</w:t>
      </w:r>
      <w:r>
        <w:rPr>
          <w:spacing w:val="-2"/>
        </w:rPr>
        <w:t xml:space="preserve"> </w:t>
      </w:r>
      <w:r>
        <w:t>the</w:t>
      </w:r>
      <w:r>
        <w:rPr>
          <w:spacing w:val="-2"/>
        </w:rPr>
        <w:t xml:space="preserve"> </w:t>
      </w:r>
      <w:r>
        <w:t>Almighty</w:t>
      </w:r>
      <w:r>
        <w:rPr>
          <w:spacing w:val="-5"/>
        </w:rPr>
        <w:t xml:space="preserve"> </w:t>
      </w:r>
      <w:r>
        <w:t>GOD</w:t>
      </w:r>
      <w:r>
        <w:rPr>
          <w:spacing w:val="-2"/>
        </w:rPr>
        <w:t xml:space="preserve"> </w:t>
      </w:r>
      <w:r>
        <w:t>for</w:t>
      </w:r>
      <w:r>
        <w:rPr>
          <w:spacing w:val="-2"/>
        </w:rPr>
        <w:t xml:space="preserve"> </w:t>
      </w:r>
      <w:r>
        <w:t>bestowing</w:t>
      </w:r>
      <w:r>
        <w:rPr>
          <w:spacing w:val="-5"/>
        </w:rPr>
        <w:t xml:space="preserve"> </w:t>
      </w:r>
      <w:r>
        <w:t>upon</w:t>
      </w:r>
      <w:r>
        <w:rPr>
          <w:spacing w:val="-2"/>
        </w:rPr>
        <w:t xml:space="preserve"> </w:t>
      </w:r>
      <w:r>
        <w:t>me</w:t>
      </w:r>
      <w:r>
        <w:rPr>
          <w:spacing w:val="-2"/>
        </w:rPr>
        <w:t xml:space="preserve"> </w:t>
      </w:r>
      <w:r>
        <w:t>the</w:t>
      </w:r>
      <w:r>
        <w:rPr>
          <w:spacing w:val="-1"/>
        </w:rPr>
        <w:t xml:space="preserve"> </w:t>
      </w:r>
      <w:r>
        <w:t>gift of life, wisdom, and grace, which enabled me to successfully complete this seminar report</w:t>
      </w:r>
    </w:p>
    <w:p w14:paraId="32ED6F03">
      <w:pPr>
        <w:pStyle w:val="6"/>
        <w:spacing w:before="161"/>
        <w:ind w:left="307"/>
        <w:jc w:val="both"/>
      </w:pPr>
      <w:r>
        <w:t>I</w:t>
      </w:r>
      <w:r>
        <w:rPr>
          <w:spacing w:val="-4"/>
        </w:rPr>
        <w:t xml:space="preserve"> </w:t>
      </w:r>
      <w:r>
        <w:t>am deeply</w:t>
      </w:r>
      <w:r>
        <w:rPr>
          <w:spacing w:val="-3"/>
        </w:rPr>
        <w:t xml:space="preserve"> </w:t>
      </w:r>
      <w:r>
        <w:t>grateful</w:t>
      </w:r>
      <w:r>
        <w:rPr>
          <w:spacing w:val="-1"/>
        </w:rPr>
        <w:t xml:space="preserve"> </w:t>
      </w:r>
      <w:r>
        <w:t>to my</w:t>
      </w:r>
      <w:r>
        <w:rPr>
          <w:spacing w:val="-3"/>
        </w:rPr>
        <w:t xml:space="preserve"> </w:t>
      </w:r>
      <w:r>
        <w:t>supervisor, Mr.</w:t>
      </w:r>
      <w:r>
        <w:rPr>
          <w:spacing w:val="1"/>
        </w:rPr>
        <w:t xml:space="preserve"> </w:t>
      </w:r>
      <w:r>
        <w:t>Melvin</w:t>
      </w:r>
      <w:r>
        <w:rPr>
          <w:spacing w:val="2"/>
        </w:rPr>
        <w:t xml:space="preserve"> </w:t>
      </w:r>
      <w:r>
        <w:t>Omoraro for</w:t>
      </w:r>
      <w:r>
        <w:rPr>
          <w:spacing w:val="-1"/>
        </w:rPr>
        <w:t xml:space="preserve"> </w:t>
      </w:r>
      <w:r>
        <w:t xml:space="preserve">his leadership and </w:t>
      </w:r>
      <w:r>
        <w:rPr>
          <w:spacing w:val="-2"/>
        </w:rPr>
        <w:t>guidance.</w:t>
      </w:r>
    </w:p>
    <w:p w14:paraId="7CCB1C28">
      <w:pPr>
        <w:pStyle w:val="6"/>
        <w:spacing w:before="21"/>
      </w:pPr>
    </w:p>
    <w:p w14:paraId="211CA854">
      <w:pPr>
        <w:pStyle w:val="6"/>
        <w:spacing w:line="360" w:lineRule="auto"/>
        <w:ind w:left="307" w:right="1015"/>
        <w:jc w:val="both"/>
      </w:pPr>
      <w:r>
        <w:t>I extended my sincere appreciation to the Head of Department, Dr Sunday Agu and my dedicated lecturers Prof K.O Obahiagbon, Mrs Iriagbonse A. Inyang, Mrs. Cynthia Orie, and Mr. Oyeyemi, for their invaluable contributions to my academic development</w:t>
      </w:r>
    </w:p>
    <w:p w14:paraId="5A151CBE">
      <w:pPr>
        <w:pStyle w:val="6"/>
        <w:spacing w:before="161" w:line="360" w:lineRule="auto"/>
        <w:ind w:left="307" w:right="1019"/>
        <w:jc w:val="both"/>
      </w:pPr>
      <w:r>
        <w:t>My</w:t>
      </w:r>
      <w:r>
        <w:rPr>
          <w:spacing w:val="-3"/>
        </w:rPr>
        <w:t xml:space="preserve"> </w:t>
      </w:r>
      <w:r>
        <w:t>heartfelt thanks goes to my father Mr Mukoro and my</w:t>
      </w:r>
      <w:r>
        <w:rPr>
          <w:spacing w:val="-3"/>
        </w:rPr>
        <w:t xml:space="preserve"> </w:t>
      </w:r>
      <w:r>
        <w:t>siblings for their unwavering love, care and support throughout this journey.</w:t>
      </w:r>
    </w:p>
    <w:p w14:paraId="0689A030">
      <w:pPr>
        <w:pStyle w:val="6"/>
        <w:spacing w:before="160" w:line="360" w:lineRule="auto"/>
        <w:ind w:left="307" w:right="1013"/>
        <w:jc w:val="both"/>
      </w:pPr>
      <w:r>
        <w:t>I also sincerely appreciate Alvin Ogboru, for his assistance with the design and drafting of this project. I further extend my gratitude to my friends and colleagues who contributed their time, support, and effort towards the development of this work, especially in testing and improving the project.</w:t>
      </w:r>
    </w:p>
    <w:p w14:paraId="63319D78">
      <w:pPr>
        <w:pStyle w:val="6"/>
        <w:spacing w:after="0" w:line="360" w:lineRule="auto"/>
        <w:jc w:val="both"/>
        <w:sectPr>
          <w:pgSz w:w="11910" w:h="16840"/>
          <w:pgMar w:top="1360" w:right="425" w:bottom="1120" w:left="1133" w:header="0" w:footer="925" w:gutter="0"/>
          <w:cols w:space="720" w:num="1"/>
        </w:sectPr>
      </w:pPr>
    </w:p>
    <w:p w14:paraId="206DEEA6">
      <w:pPr>
        <w:pStyle w:val="2"/>
        <w:spacing w:before="61"/>
        <w:ind w:right="1036"/>
      </w:pPr>
      <w:bookmarkStart w:id="4" w:name="_TOC_250050"/>
      <w:r>
        <w:t>TABLE OF</w:t>
      </w:r>
      <w:r>
        <w:rPr>
          <w:spacing w:val="-3"/>
        </w:rPr>
        <w:t xml:space="preserve"> </w:t>
      </w:r>
      <w:bookmarkEnd w:id="4"/>
      <w:r>
        <w:rPr>
          <w:spacing w:val="-2"/>
        </w:rPr>
        <w:t>CONTENTS</w:t>
      </w:r>
    </w:p>
    <w:p w14:paraId="422DD983">
      <w:pPr>
        <w:pStyle w:val="6"/>
        <w:spacing w:before="268"/>
        <w:rPr>
          <w:b/>
        </w:rPr>
      </w:pPr>
    </w:p>
    <w:p w14:paraId="166847E5">
      <w:pPr>
        <w:pStyle w:val="6"/>
        <w:tabs>
          <w:tab w:val="left" w:pos="8948"/>
        </w:tabs>
        <w:spacing w:before="1"/>
        <w:ind w:left="307"/>
      </w:pPr>
      <w:r>
        <w:t>Cover</w:t>
      </w:r>
      <w:r>
        <w:rPr>
          <w:spacing w:val="-2"/>
        </w:rPr>
        <w:t xml:space="preserve"> </w:t>
      </w:r>
      <w:r>
        <w:rPr>
          <w:spacing w:val="-4"/>
        </w:rPr>
        <w:t>Page</w:t>
      </w:r>
      <w:r>
        <w:tab/>
      </w:r>
      <w:r>
        <w:rPr>
          <w:spacing w:val="-10"/>
        </w:rPr>
        <w:t>i</w:t>
      </w:r>
    </w:p>
    <w:p w14:paraId="0A5AFDD1">
      <w:pPr>
        <w:pStyle w:val="6"/>
        <w:spacing w:after="0"/>
        <w:sectPr>
          <w:pgSz w:w="11910" w:h="16840"/>
          <w:pgMar w:top="1360" w:right="425" w:bottom="1444" w:left="1133" w:header="0" w:footer="925" w:gutter="0"/>
          <w:cols w:space="720" w:num="1"/>
        </w:sectPr>
      </w:pPr>
    </w:p>
    <w:sdt>
      <w:sdtPr>
        <w:id w:val="147455511"/>
        <w:docPartObj>
          <w:docPartGallery w:val="Table of Contents"/>
          <w:docPartUnique/>
        </w:docPartObj>
      </w:sdtPr>
      <w:sdtContent>
        <w:p w14:paraId="69DF15BF">
          <w:pPr>
            <w:pStyle w:val="8"/>
            <w:tabs>
              <w:tab w:val="right" w:pos="9083"/>
            </w:tabs>
            <w:ind w:left="307" w:firstLine="0"/>
          </w:pPr>
          <w:r>
            <w:t>Title</w:t>
          </w:r>
          <w:r>
            <w:rPr>
              <w:spacing w:val="1"/>
            </w:rPr>
            <w:t xml:space="preserve"> </w:t>
          </w:r>
          <w:r>
            <w:rPr>
              <w:spacing w:val="-4"/>
            </w:rPr>
            <w:t>Page</w:t>
          </w:r>
          <w:r>
            <w:tab/>
          </w:r>
          <w:r>
            <w:rPr>
              <w:spacing w:val="-5"/>
            </w:rPr>
            <w:t>ii</w:t>
          </w:r>
        </w:p>
        <w:p w14:paraId="333DFECA">
          <w:pPr>
            <w:pStyle w:val="8"/>
            <w:tabs>
              <w:tab w:val="right" w:pos="9149"/>
            </w:tabs>
            <w:spacing w:before="139"/>
            <w:ind w:left="307" w:firstLine="0"/>
          </w:pPr>
          <w:r>
            <w:fldChar w:fldCharType="begin"/>
          </w:r>
          <w:r>
            <w:instrText xml:space="preserve"> HYPERLINK \l "_TOC_250054" </w:instrText>
          </w:r>
          <w:r>
            <w:fldChar w:fldCharType="separate"/>
          </w:r>
          <w:r>
            <w:rPr>
              <w:spacing w:val="-2"/>
            </w:rPr>
            <w:t>Declaration</w:t>
          </w:r>
          <w:r>
            <w:tab/>
          </w:r>
          <w:r>
            <w:rPr>
              <w:spacing w:val="-5"/>
            </w:rPr>
            <w:t>iii</w:t>
          </w:r>
          <w:r>
            <w:rPr>
              <w:spacing w:val="-5"/>
            </w:rPr>
            <w:fldChar w:fldCharType="end"/>
          </w:r>
        </w:p>
        <w:p w14:paraId="6BB32830">
          <w:pPr>
            <w:pStyle w:val="8"/>
            <w:tabs>
              <w:tab w:val="right" w:pos="9136"/>
            </w:tabs>
            <w:ind w:left="307" w:firstLine="0"/>
          </w:pPr>
          <w:r>
            <w:fldChar w:fldCharType="begin"/>
          </w:r>
          <w:r>
            <w:instrText xml:space="preserve"> HYPERLINK \l "_TOC_250053" </w:instrText>
          </w:r>
          <w:r>
            <w:fldChar w:fldCharType="separate"/>
          </w:r>
          <w:r>
            <w:rPr>
              <w:spacing w:val="-2"/>
            </w:rPr>
            <w:t>Certification</w:t>
          </w:r>
          <w:r>
            <w:tab/>
          </w:r>
          <w:r>
            <w:rPr>
              <w:spacing w:val="-5"/>
            </w:rPr>
            <w:t>iv</w:t>
          </w:r>
          <w:r>
            <w:rPr>
              <w:spacing w:val="-5"/>
            </w:rPr>
            <w:fldChar w:fldCharType="end"/>
          </w:r>
        </w:p>
        <w:p w14:paraId="7A989D6A">
          <w:pPr>
            <w:pStyle w:val="8"/>
            <w:tabs>
              <w:tab w:val="right" w:pos="9068"/>
            </w:tabs>
            <w:spacing w:before="139"/>
            <w:ind w:left="307" w:firstLine="0"/>
          </w:pPr>
          <w:r>
            <w:fldChar w:fldCharType="begin"/>
          </w:r>
          <w:r>
            <w:instrText xml:space="preserve"> HYPERLINK \l "_TOC_250052" </w:instrText>
          </w:r>
          <w:r>
            <w:fldChar w:fldCharType="separate"/>
          </w:r>
          <w:r>
            <w:rPr>
              <w:spacing w:val="-2"/>
            </w:rPr>
            <w:t>Approval</w:t>
          </w:r>
          <w:r>
            <w:tab/>
          </w:r>
          <w:r>
            <w:rPr>
              <w:spacing w:val="-10"/>
            </w:rPr>
            <w:t>v</w:t>
          </w:r>
          <w:r>
            <w:rPr>
              <w:spacing w:val="-10"/>
            </w:rPr>
            <w:fldChar w:fldCharType="end"/>
          </w:r>
        </w:p>
        <w:p w14:paraId="55CF0C74">
          <w:pPr>
            <w:pStyle w:val="8"/>
            <w:tabs>
              <w:tab w:val="right" w:pos="9133"/>
            </w:tabs>
            <w:ind w:left="307" w:firstLine="0"/>
          </w:pPr>
          <w:r>
            <w:fldChar w:fldCharType="begin"/>
          </w:r>
          <w:r>
            <w:instrText xml:space="preserve"> HYPERLINK \l "_TOC_250051" </w:instrText>
          </w:r>
          <w:r>
            <w:fldChar w:fldCharType="separate"/>
          </w:r>
          <w:r>
            <w:rPr>
              <w:spacing w:val="-2"/>
            </w:rPr>
            <w:t>Dedication</w:t>
          </w:r>
          <w:r>
            <w:tab/>
          </w:r>
          <w:r>
            <w:rPr>
              <w:spacing w:val="-5"/>
            </w:rPr>
            <w:t>vi</w:t>
          </w:r>
          <w:r>
            <w:rPr>
              <w:spacing w:val="-5"/>
            </w:rPr>
            <w:fldChar w:fldCharType="end"/>
          </w:r>
        </w:p>
        <w:p w14:paraId="14F54511">
          <w:pPr>
            <w:pStyle w:val="8"/>
            <w:tabs>
              <w:tab w:val="right" w:pos="9200"/>
            </w:tabs>
            <w:spacing w:before="139"/>
            <w:ind w:left="307" w:firstLine="0"/>
          </w:pPr>
          <w:r>
            <w:rPr>
              <w:spacing w:val="-2"/>
            </w:rPr>
            <w:t>Acknowledgements</w:t>
          </w:r>
          <w:r>
            <w:tab/>
          </w:r>
          <w:r>
            <w:rPr>
              <w:spacing w:val="-5"/>
            </w:rPr>
            <w:t>vii</w:t>
          </w:r>
        </w:p>
        <w:p w14:paraId="4D8B0808">
          <w:pPr>
            <w:pStyle w:val="8"/>
            <w:tabs>
              <w:tab w:val="right" w:pos="9267"/>
            </w:tabs>
            <w:ind w:left="307" w:firstLine="0"/>
          </w:pPr>
          <w:r>
            <w:fldChar w:fldCharType="begin"/>
          </w:r>
          <w:r>
            <w:instrText xml:space="preserve"> HYPERLINK \l "_TOC_250050" </w:instrText>
          </w:r>
          <w:r>
            <w:fldChar w:fldCharType="separate"/>
          </w:r>
          <w:r>
            <w:t>Table</w:t>
          </w:r>
          <w:r>
            <w:rPr>
              <w:spacing w:val="-1"/>
            </w:rPr>
            <w:t xml:space="preserve"> </w:t>
          </w:r>
          <w:r>
            <w:t xml:space="preserve">of </w:t>
          </w:r>
          <w:r>
            <w:rPr>
              <w:spacing w:val="-2"/>
            </w:rPr>
            <w:t>Contents</w:t>
          </w:r>
          <w:r>
            <w:tab/>
          </w:r>
          <w:r>
            <w:rPr>
              <w:spacing w:val="-4"/>
            </w:rPr>
            <w:t>viii</w:t>
          </w:r>
          <w:r>
            <w:rPr>
              <w:spacing w:val="-4"/>
            </w:rPr>
            <w:fldChar w:fldCharType="end"/>
          </w:r>
        </w:p>
        <w:p w14:paraId="0F920904">
          <w:pPr>
            <w:pStyle w:val="8"/>
            <w:tabs>
              <w:tab w:val="right" w:pos="9068"/>
            </w:tabs>
            <w:spacing w:before="139"/>
            <w:ind w:left="307" w:firstLine="0"/>
          </w:pPr>
          <w:r>
            <w:fldChar w:fldCharType="begin"/>
          </w:r>
          <w:r>
            <w:instrText xml:space="preserve"> HYPERLINK \l "_TOC_250049" </w:instrText>
          </w:r>
          <w:r>
            <w:fldChar w:fldCharType="separate"/>
          </w:r>
          <w:r>
            <w:t>List</w:t>
          </w:r>
          <w:r>
            <w:rPr>
              <w:spacing w:val="-1"/>
            </w:rPr>
            <w:t xml:space="preserve"> </w:t>
          </w:r>
          <w:r>
            <w:t xml:space="preserve">of </w:t>
          </w:r>
          <w:r>
            <w:rPr>
              <w:spacing w:val="-4"/>
            </w:rPr>
            <w:t>Figs</w:t>
          </w:r>
          <w:r>
            <w:tab/>
          </w:r>
          <w:r>
            <w:rPr>
              <w:spacing w:val="-10"/>
            </w:rPr>
            <w:t>x</w:t>
          </w:r>
          <w:r>
            <w:rPr>
              <w:spacing w:val="-10"/>
            </w:rPr>
            <w:fldChar w:fldCharType="end"/>
          </w:r>
        </w:p>
        <w:p w14:paraId="15187214">
          <w:pPr>
            <w:pStyle w:val="8"/>
            <w:tabs>
              <w:tab w:val="right" w:pos="9135"/>
            </w:tabs>
            <w:ind w:left="307" w:firstLine="0"/>
          </w:pPr>
          <w:r>
            <w:t>List</w:t>
          </w:r>
          <w:r>
            <w:rPr>
              <w:spacing w:val="1"/>
            </w:rPr>
            <w:t xml:space="preserve"> </w:t>
          </w:r>
          <w:r>
            <w:t xml:space="preserve">of </w:t>
          </w:r>
          <w:r>
            <w:rPr>
              <w:spacing w:val="-2"/>
            </w:rPr>
            <w:t>Tables</w:t>
          </w:r>
          <w:r>
            <w:tab/>
          </w:r>
          <w:r>
            <w:rPr>
              <w:spacing w:val="-5"/>
            </w:rPr>
            <w:t>xi</w:t>
          </w:r>
        </w:p>
        <w:p w14:paraId="69DDEBF2">
          <w:pPr>
            <w:pStyle w:val="8"/>
            <w:tabs>
              <w:tab w:val="right" w:pos="9202"/>
            </w:tabs>
            <w:spacing w:before="140"/>
            <w:ind w:left="307" w:firstLine="0"/>
          </w:pPr>
          <w:r>
            <w:fldChar w:fldCharType="begin"/>
          </w:r>
          <w:r>
            <w:instrText xml:space="preserve"> HYPERLINK \l "_TOC_250048" </w:instrText>
          </w:r>
          <w:r>
            <w:fldChar w:fldCharType="separate"/>
          </w:r>
          <w:r>
            <w:rPr>
              <w:spacing w:val="-2"/>
            </w:rPr>
            <w:t>Abstract</w:t>
          </w:r>
          <w:r>
            <w:tab/>
          </w:r>
          <w:r>
            <w:rPr>
              <w:spacing w:val="-5"/>
            </w:rPr>
            <w:t>xii</w:t>
          </w:r>
          <w:r>
            <w:rPr>
              <w:spacing w:val="-5"/>
            </w:rPr>
            <w:fldChar w:fldCharType="end"/>
          </w:r>
        </w:p>
        <w:p w14:paraId="6F68F408">
          <w:pPr>
            <w:pStyle w:val="7"/>
            <w:tabs>
              <w:tab w:val="right" w:pos="9068"/>
            </w:tabs>
            <w:spacing w:before="144"/>
          </w:pPr>
          <w:r>
            <w:fldChar w:fldCharType="begin"/>
          </w:r>
          <w:r>
            <w:instrText xml:space="preserve"> HYPERLINK \l "_TOC_250047" </w:instrText>
          </w:r>
          <w:r>
            <w:fldChar w:fldCharType="separate"/>
          </w:r>
          <w:r>
            <w:t>CHAPTER</w:t>
          </w:r>
          <w:r>
            <w:rPr>
              <w:spacing w:val="-2"/>
            </w:rPr>
            <w:t xml:space="preserve"> </w:t>
          </w:r>
          <w:r>
            <w:t>ONE:</w:t>
          </w:r>
          <w:r>
            <w:rPr>
              <w:spacing w:val="-2"/>
            </w:rPr>
            <w:t xml:space="preserve"> INTRODUCTION</w:t>
          </w:r>
          <w:r>
            <w:tab/>
          </w:r>
          <w:r>
            <w:rPr>
              <w:spacing w:val="-10"/>
            </w:rPr>
            <w:t>1</w:t>
          </w:r>
          <w:r>
            <w:rPr>
              <w:spacing w:val="-10"/>
            </w:rPr>
            <w:fldChar w:fldCharType="end"/>
          </w:r>
        </w:p>
        <w:p w14:paraId="649AD02D">
          <w:pPr>
            <w:pStyle w:val="8"/>
            <w:numPr>
              <w:ilvl w:val="1"/>
              <w:numId w:val="1"/>
            </w:numPr>
            <w:tabs>
              <w:tab w:val="left" w:pos="849"/>
              <w:tab w:val="right" w:pos="9068"/>
            </w:tabs>
            <w:spacing w:before="132" w:after="0" w:line="240" w:lineRule="auto"/>
            <w:ind w:left="849" w:right="0" w:hanging="542"/>
            <w:jc w:val="left"/>
          </w:pPr>
          <w:r>
            <w:fldChar w:fldCharType="begin"/>
          </w:r>
          <w:r>
            <w:instrText xml:space="preserve"> HYPERLINK \l "_TOC_250046" </w:instrText>
          </w:r>
          <w:r>
            <w:fldChar w:fldCharType="separate"/>
          </w:r>
          <w:r>
            <w:t>Background</w:t>
          </w:r>
          <w:r>
            <w:rPr>
              <w:spacing w:val="-3"/>
            </w:rPr>
            <w:t xml:space="preserve"> </w:t>
          </w:r>
          <w:r>
            <w:t>to</w:t>
          </w:r>
          <w:r>
            <w:rPr>
              <w:spacing w:val="-2"/>
            </w:rPr>
            <w:t xml:space="preserve"> </w:t>
          </w:r>
          <w:r>
            <w:t>the</w:t>
          </w:r>
          <w:r>
            <w:rPr>
              <w:spacing w:val="-2"/>
            </w:rPr>
            <w:t xml:space="preserve"> Study</w:t>
          </w:r>
          <w:r>
            <w:tab/>
          </w:r>
          <w:r>
            <w:rPr>
              <w:spacing w:val="-10"/>
            </w:rPr>
            <w:t>1</w:t>
          </w:r>
          <w:r>
            <w:rPr>
              <w:spacing w:val="-10"/>
            </w:rPr>
            <w:fldChar w:fldCharType="end"/>
          </w:r>
        </w:p>
        <w:p w14:paraId="3388EF4B">
          <w:pPr>
            <w:pStyle w:val="8"/>
            <w:numPr>
              <w:ilvl w:val="1"/>
              <w:numId w:val="1"/>
            </w:numPr>
            <w:tabs>
              <w:tab w:val="left" w:pos="849"/>
              <w:tab w:val="right" w:pos="9068"/>
            </w:tabs>
            <w:spacing w:before="136" w:after="0" w:line="240" w:lineRule="auto"/>
            <w:ind w:left="849" w:right="0" w:hanging="542"/>
            <w:jc w:val="left"/>
          </w:pPr>
          <w:r>
            <w:fldChar w:fldCharType="begin"/>
          </w:r>
          <w:r>
            <w:instrText xml:space="preserve"> HYPERLINK \l "_TOC_250045" </w:instrText>
          </w:r>
          <w:r>
            <w:fldChar w:fldCharType="separate"/>
          </w:r>
          <w:r>
            <w:t>Statement</w:t>
          </w:r>
          <w:r>
            <w:rPr>
              <w:spacing w:val="-3"/>
            </w:rPr>
            <w:t xml:space="preserve"> </w:t>
          </w:r>
          <w:r>
            <w:t>of</w:t>
          </w:r>
          <w:r>
            <w:rPr>
              <w:spacing w:val="-2"/>
            </w:rPr>
            <w:t xml:space="preserve"> </w:t>
          </w:r>
          <w:r>
            <w:t>the</w:t>
          </w:r>
          <w:r>
            <w:rPr>
              <w:spacing w:val="1"/>
            </w:rPr>
            <w:t xml:space="preserve"> </w:t>
          </w:r>
          <w:r>
            <w:rPr>
              <w:spacing w:val="-2"/>
            </w:rPr>
            <w:t>Problem</w:t>
          </w:r>
          <w:r>
            <w:tab/>
          </w:r>
          <w:r>
            <w:rPr>
              <w:spacing w:val="-10"/>
            </w:rPr>
            <w:t>3</w:t>
          </w:r>
          <w:r>
            <w:rPr>
              <w:spacing w:val="-10"/>
            </w:rPr>
            <w:fldChar w:fldCharType="end"/>
          </w:r>
        </w:p>
        <w:p w14:paraId="1F6C11B4">
          <w:pPr>
            <w:pStyle w:val="8"/>
            <w:numPr>
              <w:ilvl w:val="1"/>
              <w:numId w:val="1"/>
            </w:numPr>
            <w:tabs>
              <w:tab w:val="left" w:pos="849"/>
              <w:tab w:val="right" w:pos="9068"/>
            </w:tabs>
            <w:spacing w:before="140" w:after="0" w:line="240" w:lineRule="auto"/>
            <w:ind w:left="849" w:right="0" w:hanging="542"/>
            <w:jc w:val="left"/>
          </w:pPr>
          <w:r>
            <w:t>Objectives</w:t>
          </w:r>
          <w:r>
            <w:rPr>
              <w:spacing w:val="-4"/>
            </w:rPr>
            <w:t xml:space="preserve"> </w:t>
          </w:r>
          <w:r>
            <w:t>of</w:t>
          </w:r>
          <w:r>
            <w:rPr>
              <w:spacing w:val="-2"/>
            </w:rPr>
            <w:t xml:space="preserve"> </w:t>
          </w:r>
          <w:r>
            <w:t>the</w:t>
          </w:r>
          <w:r>
            <w:rPr>
              <w:spacing w:val="-1"/>
            </w:rPr>
            <w:t xml:space="preserve"> </w:t>
          </w:r>
          <w:r>
            <w:rPr>
              <w:spacing w:val="-2"/>
            </w:rPr>
            <w:t>Study</w:t>
          </w:r>
          <w:r>
            <w:tab/>
          </w:r>
          <w:r>
            <w:rPr>
              <w:spacing w:val="-10"/>
            </w:rPr>
            <w:t>4</w:t>
          </w:r>
        </w:p>
        <w:p w14:paraId="7A6B5EFA">
          <w:pPr>
            <w:pStyle w:val="8"/>
            <w:numPr>
              <w:ilvl w:val="1"/>
              <w:numId w:val="1"/>
            </w:numPr>
            <w:tabs>
              <w:tab w:val="left" w:pos="849"/>
              <w:tab w:val="right" w:pos="9068"/>
            </w:tabs>
            <w:spacing w:before="137" w:after="0" w:line="240" w:lineRule="auto"/>
            <w:ind w:left="849" w:right="0" w:hanging="542"/>
            <w:jc w:val="left"/>
          </w:pPr>
          <w:r>
            <w:fldChar w:fldCharType="begin"/>
          </w:r>
          <w:r>
            <w:instrText xml:space="preserve"> HYPERLINK \l "_TOC_250044" </w:instrText>
          </w:r>
          <w:r>
            <w:fldChar w:fldCharType="separate"/>
          </w:r>
          <w:r>
            <w:t>Scope</w:t>
          </w:r>
          <w:r>
            <w:rPr>
              <w:spacing w:val="-3"/>
            </w:rPr>
            <w:t xml:space="preserve"> </w:t>
          </w:r>
          <w:r>
            <w:t>of</w:t>
          </w:r>
          <w:r>
            <w:rPr>
              <w:spacing w:val="-1"/>
            </w:rPr>
            <w:t xml:space="preserve"> </w:t>
          </w:r>
          <w:r>
            <w:t>the</w:t>
          </w:r>
          <w:r>
            <w:rPr>
              <w:spacing w:val="-1"/>
            </w:rPr>
            <w:t xml:space="preserve"> </w:t>
          </w:r>
          <w:r>
            <w:rPr>
              <w:spacing w:val="-2"/>
            </w:rPr>
            <w:t>Study</w:t>
          </w:r>
          <w:r>
            <w:tab/>
          </w:r>
          <w:r>
            <w:rPr>
              <w:spacing w:val="-12"/>
            </w:rPr>
            <w:t>4</w:t>
          </w:r>
          <w:r>
            <w:rPr>
              <w:spacing w:val="-12"/>
            </w:rPr>
            <w:fldChar w:fldCharType="end"/>
          </w:r>
        </w:p>
        <w:p w14:paraId="5A06D185">
          <w:pPr>
            <w:pStyle w:val="8"/>
            <w:numPr>
              <w:ilvl w:val="1"/>
              <w:numId w:val="1"/>
            </w:numPr>
            <w:tabs>
              <w:tab w:val="left" w:pos="849"/>
              <w:tab w:val="right" w:pos="9068"/>
            </w:tabs>
            <w:spacing w:before="139" w:after="0" w:line="240" w:lineRule="auto"/>
            <w:ind w:left="849" w:right="0" w:hanging="542"/>
            <w:jc w:val="left"/>
          </w:pPr>
          <w:r>
            <w:fldChar w:fldCharType="begin"/>
          </w:r>
          <w:r>
            <w:instrText xml:space="preserve"> HYPERLINK \l "_TOC_250043" </w:instrText>
          </w:r>
          <w:r>
            <w:fldChar w:fldCharType="separate"/>
          </w:r>
          <w:r>
            <w:t>Significance</w:t>
          </w:r>
          <w:r>
            <w:rPr>
              <w:spacing w:val="-3"/>
            </w:rPr>
            <w:t xml:space="preserve"> </w:t>
          </w:r>
          <w:r>
            <w:t>of</w:t>
          </w:r>
          <w:r>
            <w:rPr>
              <w:spacing w:val="-2"/>
            </w:rPr>
            <w:t xml:space="preserve"> </w:t>
          </w:r>
          <w:r>
            <w:t>the</w:t>
          </w:r>
          <w:r>
            <w:rPr>
              <w:spacing w:val="-3"/>
            </w:rPr>
            <w:t xml:space="preserve"> </w:t>
          </w:r>
          <w:r>
            <w:rPr>
              <w:spacing w:val="-2"/>
            </w:rPr>
            <w:t>Study</w:t>
          </w:r>
          <w:r>
            <w:tab/>
          </w:r>
          <w:r>
            <w:rPr>
              <w:spacing w:val="-10"/>
            </w:rPr>
            <w:t>5</w:t>
          </w:r>
          <w:r>
            <w:rPr>
              <w:spacing w:val="-10"/>
            </w:rPr>
            <w:fldChar w:fldCharType="end"/>
          </w:r>
        </w:p>
        <w:p w14:paraId="735C62CB">
          <w:pPr>
            <w:pStyle w:val="8"/>
            <w:numPr>
              <w:ilvl w:val="1"/>
              <w:numId w:val="1"/>
            </w:numPr>
            <w:tabs>
              <w:tab w:val="left" w:pos="849"/>
              <w:tab w:val="right" w:pos="9068"/>
            </w:tabs>
            <w:spacing w:before="137" w:after="0" w:line="240" w:lineRule="auto"/>
            <w:ind w:left="849" w:right="0" w:hanging="542"/>
            <w:jc w:val="left"/>
          </w:pPr>
          <w:r>
            <w:fldChar w:fldCharType="begin"/>
          </w:r>
          <w:r>
            <w:instrText xml:space="preserve"> HYPERLINK \l "_TOC_250042" </w:instrText>
          </w:r>
          <w:r>
            <w:fldChar w:fldCharType="separate"/>
          </w:r>
          <w:r>
            <w:t>Limitations</w:t>
          </w:r>
          <w:r>
            <w:rPr>
              <w:spacing w:val="-3"/>
            </w:rPr>
            <w:t xml:space="preserve"> </w:t>
          </w:r>
          <w:r>
            <w:t>of</w:t>
          </w:r>
          <w:r>
            <w:rPr>
              <w:spacing w:val="-1"/>
            </w:rPr>
            <w:t xml:space="preserve"> </w:t>
          </w:r>
          <w:r>
            <w:t>the</w:t>
          </w:r>
          <w:r>
            <w:rPr>
              <w:spacing w:val="-1"/>
            </w:rPr>
            <w:t xml:space="preserve"> </w:t>
          </w:r>
          <w:r>
            <w:rPr>
              <w:spacing w:val="-2"/>
            </w:rPr>
            <w:t>Study</w:t>
          </w:r>
          <w:r>
            <w:tab/>
          </w:r>
          <w:r>
            <w:rPr>
              <w:spacing w:val="-10"/>
            </w:rPr>
            <w:t>6</w:t>
          </w:r>
          <w:r>
            <w:rPr>
              <w:spacing w:val="-10"/>
            </w:rPr>
            <w:fldChar w:fldCharType="end"/>
          </w:r>
        </w:p>
        <w:p w14:paraId="4056E335">
          <w:pPr>
            <w:pStyle w:val="8"/>
            <w:numPr>
              <w:ilvl w:val="1"/>
              <w:numId w:val="1"/>
            </w:numPr>
            <w:tabs>
              <w:tab w:val="left" w:pos="849"/>
              <w:tab w:val="right" w:pos="9068"/>
            </w:tabs>
            <w:spacing w:before="139" w:after="0" w:line="240" w:lineRule="auto"/>
            <w:ind w:left="849" w:right="0" w:hanging="542"/>
            <w:jc w:val="left"/>
          </w:pPr>
          <w:r>
            <w:fldChar w:fldCharType="begin"/>
          </w:r>
          <w:r>
            <w:instrText xml:space="preserve"> HYPERLINK \l "_TOC_250041" </w:instrText>
          </w:r>
          <w:r>
            <w:fldChar w:fldCharType="separate"/>
          </w:r>
          <w:r>
            <w:t>Definition</w:t>
          </w:r>
          <w:r>
            <w:rPr>
              <w:spacing w:val="-4"/>
            </w:rPr>
            <w:t xml:space="preserve"> </w:t>
          </w:r>
          <w:r>
            <w:t>of</w:t>
          </w:r>
          <w:r>
            <w:rPr>
              <w:spacing w:val="-2"/>
            </w:rPr>
            <w:t xml:space="preserve"> </w:t>
          </w:r>
          <w:r>
            <w:rPr>
              <w:spacing w:val="-4"/>
            </w:rPr>
            <w:t>Terms</w:t>
          </w:r>
          <w:r>
            <w:tab/>
          </w:r>
          <w:r>
            <w:rPr>
              <w:spacing w:val="-10"/>
            </w:rPr>
            <w:t>6</w:t>
          </w:r>
          <w:r>
            <w:rPr>
              <w:spacing w:val="-10"/>
            </w:rPr>
            <w:fldChar w:fldCharType="end"/>
          </w:r>
        </w:p>
        <w:p w14:paraId="1E466A2B">
          <w:pPr>
            <w:pStyle w:val="7"/>
            <w:tabs>
              <w:tab w:val="right" w:pos="9188"/>
            </w:tabs>
            <w:spacing w:before="144"/>
          </w:pPr>
          <w:r>
            <w:fldChar w:fldCharType="begin"/>
          </w:r>
          <w:r>
            <w:instrText xml:space="preserve"> HYPERLINK \l "_TOC_250040" </w:instrText>
          </w:r>
          <w:r>
            <w:fldChar w:fldCharType="separate"/>
          </w:r>
          <w:r>
            <w:t>CHAPTER</w:t>
          </w:r>
          <w:r>
            <w:rPr>
              <w:spacing w:val="-4"/>
            </w:rPr>
            <w:t xml:space="preserve"> </w:t>
          </w:r>
          <w:r>
            <w:t>TWO:</w:t>
          </w:r>
          <w:r>
            <w:rPr>
              <w:spacing w:val="-2"/>
            </w:rPr>
            <w:t xml:space="preserve"> </w:t>
          </w:r>
          <w:r>
            <w:t>LITERATURE</w:t>
          </w:r>
          <w:r>
            <w:rPr>
              <w:spacing w:val="-2"/>
            </w:rPr>
            <w:t xml:space="preserve"> REVIEW</w:t>
          </w:r>
          <w:r>
            <w:tab/>
          </w:r>
          <w:r>
            <w:rPr>
              <w:spacing w:val="-5"/>
            </w:rPr>
            <w:t>10</w:t>
          </w:r>
          <w:r>
            <w:rPr>
              <w:spacing w:val="-5"/>
            </w:rPr>
            <w:fldChar w:fldCharType="end"/>
          </w:r>
        </w:p>
        <w:p w14:paraId="24377BF0">
          <w:pPr>
            <w:pStyle w:val="8"/>
            <w:numPr>
              <w:ilvl w:val="1"/>
              <w:numId w:val="2"/>
            </w:numPr>
            <w:tabs>
              <w:tab w:val="left" w:pos="849"/>
              <w:tab w:val="right" w:pos="9188"/>
            </w:tabs>
            <w:spacing w:before="132" w:after="0" w:line="240" w:lineRule="auto"/>
            <w:ind w:left="849" w:right="0" w:hanging="542"/>
            <w:jc w:val="left"/>
          </w:pPr>
          <w:r>
            <w:fldChar w:fldCharType="begin"/>
          </w:r>
          <w:r>
            <w:instrText xml:space="preserve"> HYPERLINK \l "_TOC_250039" </w:instrText>
          </w:r>
          <w:r>
            <w:fldChar w:fldCharType="separate"/>
          </w:r>
          <w:r>
            <w:rPr>
              <w:spacing w:val="-2"/>
            </w:rPr>
            <w:t>Introduction</w:t>
          </w:r>
          <w:r>
            <w:tab/>
          </w:r>
          <w:r>
            <w:rPr>
              <w:spacing w:val="-5"/>
            </w:rPr>
            <w:t>10</w:t>
          </w:r>
          <w:r>
            <w:rPr>
              <w:spacing w:val="-5"/>
            </w:rPr>
            <w:fldChar w:fldCharType="end"/>
          </w:r>
        </w:p>
        <w:p w14:paraId="290A8FBD">
          <w:pPr>
            <w:pStyle w:val="8"/>
            <w:numPr>
              <w:ilvl w:val="1"/>
              <w:numId w:val="2"/>
            </w:numPr>
            <w:tabs>
              <w:tab w:val="left" w:pos="849"/>
              <w:tab w:val="right" w:pos="9188"/>
            </w:tabs>
            <w:spacing w:before="137" w:after="0" w:line="240" w:lineRule="auto"/>
            <w:ind w:left="849" w:right="0" w:hanging="542"/>
            <w:jc w:val="left"/>
          </w:pPr>
          <w:r>
            <w:fldChar w:fldCharType="begin"/>
          </w:r>
          <w:r>
            <w:instrText xml:space="preserve"> HYPERLINK \l "_TOC_250038" </w:instrText>
          </w:r>
          <w:r>
            <w:fldChar w:fldCharType="separate"/>
          </w:r>
          <w:r>
            <w:t>Related</w:t>
          </w:r>
          <w:r>
            <w:rPr>
              <w:spacing w:val="-4"/>
            </w:rPr>
            <w:t xml:space="preserve"> </w:t>
          </w:r>
          <w:r>
            <w:rPr>
              <w:spacing w:val="-2"/>
            </w:rPr>
            <w:t>Works</w:t>
          </w:r>
          <w:r>
            <w:tab/>
          </w:r>
          <w:r>
            <w:rPr>
              <w:spacing w:val="-5"/>
            </w:rPr>
            <w:t>11</w:t>
          </w:r>
          <w:r>
            <w:rPr>
              <w:spacing w:val="-5"/>
            </w:rPr>
            <w:fldChar w:fldCharType="end"/>
          </w:r>
        </w:p>
        <w:p w14:paraId="75BA6F94">
          <w:pPr>
            <w:pStyle w:val="8"/>
            <w:numPr>
              <w:ilvl w:val="2"/>
              <w:numId w:val="2"/>
            </w:numPr>
            <w:tabs>
              <w:tab w:val="left" w:pos="847"/>
              <w:tab w:val="right" w:pos="9188"/>
            </w:tabs>
            <w:spacing w:before="142" w:after="0" w:line="240" w:lineRule="auto"/>
            <w:ind w:left="847" w:right="0" w:hanging="540"/>
            <w:jc w:val="left"/>
          </w:pPr>
          <w:r>
            <w:fldChar w:fldCharType="begin"/>
          </w:r>
          <w:r>
            <w:instrText xml:space="preserve"> HYPERLINK \l "_TOC_250037" </w:instrText>
          </w:r>
          <w:r>
            <w:fldChar w:fldCharType="separate"/>
          </w:r>
          <w:r>
            <w:rPr>
              <w:color w:val="1F1F1F"/>
            </w:rPr>
            <w:t>Global</w:t>
          </w:r>
          <w:r>
            <w:rPr>
              <w:color w:val="1F1F1F"/>
              <w:spacing w:val="-1"/>
            </w:rPr>
            <w:t xml:space="preserve"> </w:t>
          </w:r>
          <w:r>
            <w:rPr>
              <w:color w:val="1F1F1F"/>
            </w:rPr>
            <w:t>Telemedicine</w:t>
          </w:r>
          <w:r>
            <w:rPr>
              <w:color w:val="1F1F1F"/>
              <w:spacing w:val="-2"/>
            </w:rPr>
            <w:t xml:space="preserve"> </w:t>
          </w:r>
          <w:r>
            <w:rPr>
              <w:color w:val="1F1F1F"/>
            </w:rPr>
            <w:t>Evolution and</w:t>
          </w:r>
          <w:r>
            <w:rPr>
              <w:color w:val="1F1F1F"/>
              <w:spacing w:val="-1"/>
            </w:rPr>
            <w:t xml:space="preserve"> </w:t>
          </w:r>
          <w:r>
            <w:rPr>
              <w:color w:val="1F1F1F"/>
            </w:rPr>
            <w:t>Public</w:t>
          </w:r>
          <w:r>
            <w:rPr>
              <w:color w:val="1F1F1F"/>
              <w:spacing w:val="-1"/>
            </w:rPr>
            <w:t xml:space="preserve"> </w:t>
          </w:r>
          <w:r>
            <w:rPr>
              <w:color w:val="1F1F1F"/>
            </w:rPr>
            <w:t xml:space="preserve">Health </w:t>
          </w:r>
          <w:r>
            <w:rPr>
              <w:color w:val="1F1F1F"/>
              <w:spacing w:val="-2"/>
            </w:rPr>
            <w:t>Crises</w:t>
          </w:r>
          <w:r>
            <w:rPr>
              <w:color w:val="1F1F1F"/>
            </w:rPr>
            <w:tab/>
          </w:r>
          <w:r>
            <w:rPr>
              <w:color w:val="1F1F1F"/>
              <w:spacing w:val="-5"/>
            </w:rPr>
            <w:t>11</w:t>
          </w:r>
          <w:r>
            <w:rPr>
              <w:color w:val="1F1F1F"/>
              <w:spacing w:val="-5"/>
            </w:rPr>
            <w:fldChar w:fldCharType="end"/>
          </w:r>
        </w:p>
        <w:p w14:paraId="3B147312">
          <w:pPr>
            <w:pStyle w:val="8"/>
            <w:numPr>
              <w:ilvl w:val="2"/>
              <w:numId w:val="2"/>
            </w:numPr>
            <w:tabs>
              <w:tab w:val="left" w:pos="847"/>
              <w:tab w:val="right" w:pos="9188"/>
            </w:tabs>
            <w:spacing w:before="137" w:after="0" w:line="240" w:lineRule="auto"/>
            <w:ind w:left="847" w:right="0" w:hanging="540"/>
            <w:jc w:val="left"/>
          </w:pPr>
          <w:r>
            <w:fldChar w:fldCharType="begin"/>
          </w:r>
          <w:r>
            <w:instrText xml:space="preserve"> HYPERLINK \l "_TOC_250036" </w:instrText>
          </w:r>
          <w:r>
            <w:fldChar w:fldCharType="separate"/>
          </w:r>
          <w:r>
            <w:rPr>
              <w:color w:val="1F1F1F"/>
            </w:rPr>
            <w:t>Telehealth</w:t>
          </w:r>
          <w:r>
            <w:rPr>
              <w:color w:val="1F1F1F"/>
              <w:spacing w:val="-2"/>
            </w:rPr>
            <w:t xml:space="preserve"> </w:t>
          </w:r>
          <w:r>
            <w:rPr>
              <w:color w:val="1F1F1F"/>
            </w:rPr>
            <w:t>Efficacy</w:t>
          </w:r>
          <w:r>
            <w:rPr>
              <w:color w:val="1F1F1F"/>
              <w:spacing w:val="-5"/>
            </w:rPr>
            <w:t xml:space="preserve"> </w:t>
          </w:r>
          <w:r>
            <w:rPr>
              <w:color w:val="1F1F1F"/>
            </w:rPr>
            <w:t>and</w:t>
          </w:r>
          <w:r>
            <w:rPr>
              <w:color w:val="1F1F1F"/>
              <w:spacing w:val="-2"/>
            </w:rPr>
            <w:t xml:space="preserve"> </w:t>
          </w:r>
          <w:r>
            <w:rPr>
              <w:color w:val="1F1F1F"/>
            </w:rPr>
            <w:t>Behavioral</w:t>
          </w:r>
          <w:r>
            <w:rPr>
              <w:color w:val="1F1F1F"/>
              <w:spacing w:val="-1"/>
            </w:rPr>
            <w:t xml:space="preserve"> </w:t>
          </w:r>
          <w:r>
            <w:rPr>
              <w:color w:val="1F1F1F"/>
              <w:spacing w:val="-2"/>
            </w:rPr>
            <w:t>Adoption</w:t>
          </w:r>
          <w:r>
            <w:rPr>
              <w:color w:val="1F1F1F"/>
            </w:rPr>
            <w:tab/>
          </w:r>
          <w:r>
            <w:rPr>
              <w:color w:val="1F1F1F"/>
              <w:spacing w:val="-5"/>
            </w:rPr>
            <w:t>12</w:t>
          </w:r>
          <w:r>
            <w:rPr>
              <w:color w:val="1F1F1F"/>
              <w:spacing w:val="-5"/>
            </w:rPr>
            <w:fldChar w:fldCharType="end"/>
          </w:r>
        </w:p>
        <w:p w14:paraId="63BF4186">
          <w:pPr>
            <w:pStyle w:val="8"/>
            <w:numPr>
              <w:ilvl w:val="2"/>
              <w:numId w:val="2"/>
            </w:numPr>
            <w:tabs>
              <w:tab w:val="left" w:pos="847"/>
              <w:tab w:val="right" w:pos="9188"/>
            </w:tabs>
            <w:spacing w:before="139" w:after="0" w:line="240" w:lineRule="auto"/>
            <w:ind w:left="847" w:right="0" w:hanging="540"/>
            <w:jc w:val="left"/>
          </w:pPr>
          <w:r>
            <w:fldChar w:fldCharType="begin"/>
          </w:r>
          <w:r>
            <w:instrText xml:space="preserve"> HYPERLINK \l "_TOC_250035" </w:instrText>
          </w:r>
          <w:r>
            <w:fldChar w:fldCharType="separate"/>
          </w:r>
          <w:r>
            <w:rPr>
              <w:color w:val="1F1F1F"/>
            </w:rPr>
            <w:t>Systemic</w:t>
          </w:r>
          <w:r>
            <w:rPr>
              <w:color w:val="1F1F1F"/>
              <w:spacing w:val="-4"/>
            </w:rPr>
            <w:t xml:space="preserve"> </w:t>
          </w:r>
          <w:r>
            <w:rPr>
              <w:color w:val="1F1F1F"/>
            </w:rPr>
            <w:t>Barriers</w:t>
          </w:r>
          <w:r>
            <w:rPr>
              <w:color w:val="1F1F1F"/>
              <w:spacing w:val="-2"/>
            </w:rPr>
            <w:t xml:space="preserve"> </w:t>
          </w:r>
          <w:r>
            <w:rPr>
              <w:color w:val="1F1F1F"/>
            </w:rPr>
            <w:t>and</w:t>
          </w:r>
          <w:r>
            <w:rPr>
              <w:color w:val="1F1F1F"/>
              <w:spacing w:val="-2"/>
            </w:rPr>
            <w:t xml:space="preserve"> </w:t>
          </w:r>
          <w:r>
            <w:rPr>
              <w:color w:val="1F1F1F"/>
            </w:rPr>
            <w:t>Physician</w:t>
          </w:r>
          <w:r>
            <w:rPr>
              <w:color w:val="1F1F1F"/>
              <w:spacing w:val="-2"/>
            </w:rPr>
            <w:t xml:space="preserve"> Attitudes</w:t>
          </w:r>
          <w:r>
            <w:rPr>
              <w:color w:val="1F1F1F"/>
            </w:rPr>
            <w:tab/>
          </w:r>
          <w:r>
            <w:rPr>
              <w:color w:val="1F1F1F"/>
              <w:spacing w:val="-5"/>
            </w:rPr>
            <w:t>13</w:t>
          </w:r>
          <w:r>
            <w:rPr>
              <w:color w:val="1F1F1F"/>
              <w:spacing w:val="-5"/>
            </w:rPr>
            <w:fldChar w:fldCharType="end"/>
          </w:r>
        </w:p>
        <w:p w14:paraId="644BAE67">
          <w:pPr>
            <w:pStyle w:val="8"/>
            <w:numPr>
              <w:ilvl w:val="2"/>
              <w:numId w:val="2"/>
            </w:numPr>
            <w:tabs>
              <w:tab w:val="left" w:pos="847"/>
              <w:tab w:val="right" w:pos="9188"/>
            </w:tabs>
            <w:spacing w:before="137" w:after="0" w:line="240" w:lineRule="auto"/>
            <w:ind w:left="847" w:right="0" w:hanging="540"/>
            <w:jc w:val="left"/>
          </w:pPr>
          <w:r>
            <w:fldChar w:fldCharType="begin"/>
          </w:r>
          <w:r>
            <w:instrText xml:space="preserve"> HYPERLINK \l "_TOC_250034" </w:instrText>
          </w:r>
          <w:r>
            <w:fldChar w:fldCharType="separate"/>
          </w:r>
          <w:r>
            <w:rPr>
              <w:color w:val="1F1F1F"/>
            </w:rPr>
            <w:t>Privacy,</w:t>
          </w:r>
          <w:r>
            <w:rPr>
              <w:color w:val="1F1F1F"/>
              <w:spacing w:val="-2"/>
            </w:rPr>
            <w:t xml:space="preserve"> </w:t>
          </w:r>
          <w:r>
            <w:rPr>
              <w:color w:val="1F1F1F"/>
            </w:rPr>
            <w:t>Security,</w:t>
          </w:r>
          <w:r>
            <w:rPr>
              <w:color w:val="1F1F1F"/>
              <w:spacing w:val="-1"/>
            </w:rPr>
            <w:t xml:space="preserve"> </w:t>
          </w:r>
          <w:r>
            <w:rPr>
              <w:color w:val="1F1F1F"/>
            </w:rPr>
            <w:t>and</w:t>
          </w:r>
          <w:r>
            <w:rPr>
              <w:color w:val="1F1F1F"/>
              <w:spacing w:val="-2"/>
            </w:rPr>
            <w:t xml:space="preserve"> </w:t>
          </w:r>
          <w:r>
            <w:rPr>
              <w:color w:val="1F1F1F"/>
            </w:rPr>
            <w:t>Mobile</w:t>
          </w:r>
          <w:r>
            <w:rPr>
              <w:color w:val="1F1F1F"/>
              <w:spacing w:val="-1"/>
            </w:rPr>
            <w:t xml:space="preserve"> </w:t>
          </w:r>
          <w:r>
            <w:rPr>
              <w:color w:val="1F1F1F"/>
              <w:spacing w:val="-2"/>
            </w:rPr>
            <w:t>Architecture</w:t>
          </w:r>
          <w:r>
            <w:rPr>
              <w:color w:val="1F1F1F"/>
            </w:rPr>
            <w:tab/>
          </w:r>
          <w:r>
            <w:rPr>
              <w:color w:val="1F1F1F"/>
              <w:spacing w:val="-5"/>
            </w:rPr>
            <w:t>14</w:t>
          </w:r>
          <w:r>
            <w:rPr>
              <w:color w:val="1F1F1F"/>
              <w:spacing w:val="-5"/>
            </w:rPr>
            <w:fldChar w:fldCharType="end"/>
          </w:r>
        </w:p>
        <w:p w14:paraId="23080793">
          <w:pPr>
            <w:pStyle w:val="8"/>
            <w:numPr>
              <w:ilvl w:val="2"/>
              <w:numId w:val="2"/>
            </w:numPr>
            <w:tabs>
              <w:tab w:val="left" w:pos="847"/>
              <w:tab w:val="right" w:pos="9188"/>
            </w:tabs>
            <w:spacing w:before="139" w:after="0" w:line="240" w:lineRule="auto"/>
            <w:ind w:left="847" w:right="0" w:hanging="540"/>
            <w:jc w:val="left"/>
          </w:pPr>
          <w:r>
            <w:fldChar w:fldCharType="begin"/>
          </w:r>
          <w:r>
            <w:instrText xml:space="preserve"> HYPERLINK \l "_TOC_250033" </w:instrText>
          </w:r>
          <w:r>
            <w:fldChar w:fldCharType="separate"/>
          </w:r>
          <w:r>
            <w:rPr>
              <w:color w:val="1F1F1F"/>
            </w:rPr>
            <w:t>The</w:t>
          </w:r>
          <w:r>
            <w:rPr>
              <w:color w:val="1F1F1F"/>
              <w:spacing w:val="-3"/>
            </w:rPr>
            <w:t xml:space="preserve"> </w:t>
          </w:r>
          <w:r>
            <w:rPr>
              <w:color w:val="1F1F1F"/>
            </w:rPr>
            <w:t>Identified</w:t>
          </w:r>
          <w:r>
            <w:rPr>
              <w:color w:val="1F1F1F"/>
              <w:spacing w:val="-3"/>
            </w:rPr>
            <w:t xml:space="preserve"> </w:t>
          </w:r>
          <w:r>
            <w:rPr>
              <w:color w:val="1F1F1F"/>
            </w:rPr>
            <w:t>Research</w:t>
          </w:r>
          <w:r>
            <w:rPr>
              <w:color w:val="1F1F1F"/>
              <w:spacing w:val="-2"/>
            </w:rPr>
            <w:t xml:space="preserve"> </w:t>
          </w:r>
          <w:r>
            <w:rPr>
              <w:color w:val="1F1F1F"/>
              <w:spacing w:val="-5"/>
            </w:rPr>
            <w:t>Gap</w:t>
          </w:r>
          <w:r>
            <w:rPr>
              <w:color w:val="1F1F1F"/>
            </w:rPr>
            <w:tab/>
          </w:r>
          <w:r>
            <w:rPr>
              <w:color w:val="1F1F1F"/>
              <w:spacing w:val="-5"/>
            </w:rPr>
            <w:t>16</w:t>
          </w:r>
          <w:r>
            <w:rPr>
              <w:color w:val="1F1F1F"/>
              <w:spacing w:val="-5"/>
            </w:rPr>
            <w:fldChar w:fldCharType="end"/>
          </w:r>
        </w:p>
        <w:p w14:paraId="39DBD447">
          <w:pPr>
            <w:pStyle w:val="8"/>
            <w:numPr>
              <w:ilvl w:val="1"/>
              <w:numId w:val="2"/>
            </w:numPr>
            <w:tabs>
              <w:tab w:val="left" w:pos="849"/>
              <w:tab w:val="right" w:pos="9188"/>
            </w:tabs>
            <w:spacing w:before="135" w:after="0" w:line="240" w:lineRule="auto"/>
            <w:ind w:left="849" w:right="0" w:hanging="542"/>
            <w:jc w:val="left"/>
          </w:pPr>
          <w:r>
            <w:fldChar w:fldCharType="begin"/>
          </w:r>
          <w:r>
            <w:instrText xml:space="preserve"> HYPERLINK \l "_TOC_250032" </w:instrText>
          </w:r>
          <w:r>
            <w:fldChar w:fldCharType="separate"/>
          </w:r>
          <w:r>
            <w:t>Summary</w:t>
          </w:r>
          <w:r>
            <w:rPr>
              <w:spacing w:val="-5"/>
            </w:rPr>
            <w:t xml:space="preserve"> </w:t>
          </w:r>
          <w:r>
            <w:t>of</w:t>
          </w:r>
          <w:r>
            <w:rPr>
              <w:spacing w:val="-1"/>
            </w:rPr>
            <w:t xml:space="preserve"> </w:t>
          </w:r>
          <w:r>
            <w:t>Related</w:t>
          </w:r>
          <w:r>
            <w:rPr>
              <w:spacing w:val="-2"/>
            </w:rPr>
            <w:t xml:space="preserve"> Works</w:t>
          </w:r>
          <w:r>
            <w:tab/>
          </w:r>
          <w:r>
            <w:rPr>
              <w:spacing w:val="-5"/>
            </w:rPr>
            <w:t>17</w:t>
          </w:r>
          <w:r>
            <w:rPr>
              <w:spacing w:val="-5"/>
            </w:rPr>
            <w:fldChar w:fldCharType="end"/>
          </w:r>
        </w:p>
        <w:p w14:paraId="76C233C0">
          <w:pPr>
            <w:pStyle w:val="7"/>
            <w:tabs>
              <w:tab w:val="right" w:pos="9188"/>
            </w:tabs>
            <w:spacing w:before="146"/>
          </w:pPr>
          <w:r>
            <w:t>CHAPTER</w:t>
          </w:r>
          <w:r>
            <w:rPr>
              <w:spacing w:val="-4"/>
            </w:rPr>
            <w:t xml:space="preserve"> </w:t>
          </w:r>
          <w:r>
            <w:rPr>
              <w:spacing w:val="-2"/>
            </w:rPr>
            <w:t>THREE</w:t>
          </w:r>
          <w:r>
            <w:tab/>
          </w:r>
          <w:r>
            <w:rPr>
              <w:spacing w:val="-5"/>
            </w:rPr>
            <w:t>26</w:t>
          </w:r>
        </w:p>
        <w:p w14:paraId="31EC2E29">
          <w:pPr>
            <w:pStyle w:val="7"/>
            <w:tabs>
              <w:tab w:val="right" w:pos="9188"/>
            </w:tabs>
          </w:pPr>
          <w:r>
            <w:rPr>
              <w:spacing w:val="-2"/>
            </w:rPr>
            <w:t>METHODOLOGY</w:t>
          </w:r>
          <w:r>
            <w:tab/>
          </w:r>
          <w:r>
            <w:rPr>
              <w:spacing w:val="-5"/>
            </w:rPr>
            <w:t>26</w:t>
          </w:r>
        </w:p>
        <w:p w14:paraId="2C49197A">
          <w:pPr>
            <w:pStyle w:val="8"/>
            <w:numPr>
              <w:ilvl w:val="1"/>
              <w:numId w:val="3"/>
            </w:numPr>
            <w:tabs>
              <w:tab w:val="left" w:pos="849"/>
              <w:tab w:val="right" w:pos="9188"/>
            </w:tabs>
            <w:spacing w:before="132" w:after="0" w:line="240" w:lineRule="auto"/>
            <w:ind w:left="849" w:right="0" w:hanging="542"/>
            <w:jc w:val="left"/>
          </w:pPr>
          <w:r>
            <w:fldChar w:fldCharType="begin"/>
          </w:r>
          <w:r>
            <w:instrText xml:space="preserve"> HYPERLINK \l "_TOC_250031" </w:instrText>
          </w:r>
          <w:r>
            <w:fldChar w:fldCharType="separate"/>
          </w:r>
          <w:r>
            <w:t>Adopted</w:t>
          </w:r>
          <w:r>
            <w:rPr>
              <w:spacing w:val="-3"/>
            </w:rPr>
            <w:t xml:space="preserve"> </w:t>
          </w:r>
          <w:r>
            <w:rPr>
              <w:spacing w:val="-2"/>
            </w:rPr>
            <w:t>Methodology</w:t>
          </w:r>
          <w:r>
            <w:tab/>
          </w:r>
          <w:r>
            <w:rPr>
              <w:spacing w:val="-5"/>
            </w:rPr>
            <w:t>26</w:t>
          </w:r>
          <w:r>
            <w:rPr>
              <w:spacing w:val="-5"/>
            </w:rPr>
            <w:fldChar w:fldCharType="end"/>
          </w:r>
        </w:p>
        <w:p w14:paraId="736FFDD3">
          <w:pPr>
            <w:pStyle w:val="8"/>
            <w:numPr>
              <w:ilvl w:val="2"/>
              <w:numId w:val="3"/>
            </w:numPr>
            <w:tabs>
              <w:tab w:val="left" w:pos="847"/>
              <w:tab w:val="right" w:pos="9188"/>
            </w:tabs>
            <w:spacing w:before="140" w:after="20" w:line="240" w:lineRule="auto"/>
            <w:ind w:left="847" w:right="0" w:hanging="540"/>
            <w:jc w:val="left"/>
          </w:pPr>
          <w:r>
            <w:fldChar w:fldCharType="begin"/>
          </w:r>
          <w:r>
            <w:instrText xml:space="preserve"> HYPERLINK \l "_TOC_250030" </w:instrText>
          </w:r>
          <w:r>
            <w:fldChar w:fldCharType="separate"/>
          </w:r>
          <w:r>
            <w:t>Requirements</w:t>
          </w:r>
          <w:r>
            <w:rPr>
              <w:spacing w:val="-4"/>
            </w:rPr>
            <w:t xml:space="preserve"> </w:t>
          </w:r>
          <w:r>
            <w:t>Analysis</w:t>
          </w:r>
          <w:r>
            <w:rPr>
              <w:spacing w:val="-1"/>
            </w:rPr>
            <w:t xml:space="preserve"> </w:t>
          </w:r>
          <w:r>
            <w:t>and</w:t>
          </w:r>
          <w:r>
            <w:rPr>
              <w:spacing w:val="-1"/>
            </w:rPr>
            <w:t xml:space="preserve"> </w:t>
          </w:r>
          <w:r>
            <w:t>Study</w:t>
          </w:r>
          <w:r>
            <w:rPr>
              <w:spacing w:val="-5"/>
            </w:rPr>
            <w:t xml:space="preserve"> </w:t>
          </w:r>
          <w:r>
            <w:rPr>
              <w:spacing w:val="-2"/>
            </w:rPr>
            <w:t>Population</w:t>
          </w:r>
          <w:r>
            <w:tab/>
          </w:r>
          <w:r>
            <w:rPr>
              <w:spacing w:val="-5"/>
            </w:rPr>
            <w:t>26</w:t>
          </w:r>
          <w:r>
            <w:rPr>
              <w:spacing w:val="-5"/>
            </w:rPr>
            <w:fldChar w:fldCharType="end"/>
          </w:r>
        </w:p>
        <w:p w14:paraId="03AD81F1">
          <w:pPr>
            <w:pStyle w:val="8"/>
            <w:numPr>
              <w:ilvl w:val="2"/>
              <w:numId w:val="3"/>
            </w:numPr>
            <w:tabs>
              <w:tab w:val="left" w:pos="847"/>
              <w:tab w:val="right" w:pos="9188"/>
            </w:tabs>
            <w:spacing w:before="77" w:after="0" w:line="240" w:lineRule="auto"/>
            <w:ind w:left="847" w:right="0" w:hanging="540"/>
            <w:jc w:val="left"/>
          </w:pPr>
          <w:r>
            <w:fldChar w:fldCharType="begin"/>
          </w:r>
          <w:r>
            <w:instrText xml:space="preserve"> HYPERLINK \l "_TOC_250029" </w:instrText>
          </w:r>
          <w:r>
            <w:fldChar w:fldCharType="separate"/>
          </w:r>
          <w:r>
            <w:t>System</w:t>
          </w:r>
          <w:r>
            <w:rPr>
              <w:spacing w:val="-2"/>
            </w:rPr>
            <w:t xml:space="preserve"> </w:t>
          </w:r>
          <w:r>
            <w:t>Architecture</w:t>
          </w:r>
          <w:r>
            <w:rPr>
              <w:spacing w:val="-2"/>
            </w:rPr>
            <w:t xml:space="preserve"> </w:t>
          </w:r>
          <w:r>
            <w:t>and</w:t>
          </w:r>
          <w:r>
            <w:rPr>
              <w:spacing w:val="-1"/>
            </w:rPr>
            <w:t xml:space="preserve"> </w:t>
          </w:r>
          <w:r>
            <w:rPr>
              <w:spacing w:val="-2"/>
            </w:rPr>
            <w:t>Design</w:t>
          </w:r>
          <w:r>
            <w:tab/>
          </w:r>
          <w:r>
            <w:rPr>
              <w:spacing w:val="-5"/>
            </w:rPr>
            <w:t>27</w:t>
          </w:r>
          <w:r>
            <w:rPr>
              <w:spacing w:val="-5"/>
            </w:rPr>
            <w:fldChar w:fldCharType="end"/>
          </w:r>
        </w:p>
        <w:p w14:paraId="7D830105">
          <w:pPr>
            <w:pStyle w:val="8"/>
            <w:numPr>
              <w:ilvl w:val="2"/>
              <w:numId w:val="3"/>
            </w:numPr>
            <w:tabs>
              <w:tab w:val="left" w:pos="849"/>
              <w:tab w:val="right" w:pos="9188"/>
            </w:tabs>
            <w:spacing w:before="137" w:after="0" w:line="240" w:lineRule="auto"/>
            <w:ind w:left="849" w:right="0" w:hanging="542"/>
            <w:jc w:val="left"/>
          </w:pPr>
          <w:r>
            <w:fldChar w:fldCharType="begin"/>
          </w:r>
          <w:r>
            <w:instrText xml:space="preserve"> HYPERLINK \l "_TOC_250028" </w:instrText>
          </w:r>
          <w:r>
            <w:fldChar w:fldCharType="separate"/>
          </w:r>
          <w:r>
            <w:t>Implementation</w:t>
          </w:r>
          <w:r>
            <w:rPr>
              <w:spacing w:val="-3"/>
            </w:rPr>
            <w:t xml:space="preserve"> </w:t>
          </w:r>
          <w:r>
            <w:t>and</w:t>
          </w:r>
          <w:r>
            <w:rPr>
              <w:spacing w:val="-2"/>
            </w:rPr>
            <w:t xml:space="preserve"> Development</w:t>
          </w:r>
          <w:r>
            <w:tab/>
          </w:r>
          <w:r>
            <w:rPr>
              <w:spacing w:val="-5"/>
            </w:rPr>
            <w:t>27</w:t>
          </w:r>
          <w:r>
            <w:rPr>
              <w:spacing w:val="-5"/>
            </w:rPr>
            <w:fldChar w:fldCharType="end"/>
          </w:r>
        </w:p>
        <w:p w14:paraId="36858DCF">
          <w:pPr>
            <w:pStyle w:val="8"/>
            <w:numPr>
              <w:ilvl w:val="2"/>
              <w:numId w:val="3"/>
            </w:numPr>
            <w:tabs>
              <w:tab w:val="left" w:pos="847"/>
              <w:tab w:val="right" w:pos="9188"/>
            </w:tabs>
            <w:spacing w:before="139" w:after="0" w:line="240" w:lineRule="auto"/>
            <w:ind w:left="847" w:right="0" w:hanging="540"/>
            <w:jc w:val="left"/>
          </w:pPr>
          <w:r>
            <w:fldChar w:fldCharType="begin"/>
          </w:r>
          <w:r>
            <w:instrText xml:space="preserve"> HYPERLINK \l "_TOC_250027" </w:instrText>
          </w:r>
          <w:r>
            <w:fldChar w:fldCharType="separate"/>
          </w:r>
          <w:r>
            <w:t>Testing,</w:t>
          </w:r>
          <w:r>
            <w:rPr>
              <w:spacing w:val="-2"/>
            </w:rPr>
            <w:t xml:space="preserve"> </w:t>
          </w:r>
          <w:r>
            <w:t>Sample</w:t>
          </w:r>
          <w:r>
            <w:rPr>
              <w:spacing w:val="-3"/>
            </w:rPr>
            <w:t xml:space="preserve"> </w:t>
          </w:r>
          <w:r>
            <w:t>Size,</w:t>
          </w:r>
          <w:r>
            <w:rPr>
              <w:spacing w:val="-2"/>
            </w:rPr>
            <w:t xml:space="preserve"> </w:t>
          </w:r>
          <w:r>
            <w:t>and</w:t>
          </w:r>
          <w:r>
            <w:rPr>
              <w:spacing w:val="-2"/>
            </w:rPr>
            <w:t xml:space="preserve"> </w:t>
          </w:r>
          <w:r>
            <w:t>Data</w:t>
          </w:r>
          <w:r>
            <w:rPr>
              <w:spacing w:val="-1"/>
            </w:rPr>
            <w:t xml:space="preserve"> </w:t>
          </w:r>
          <w:r>
            <w:rPr>
              <w:spacing w:val="-2"/>
            </w:rPr>
            <w:t>Collection</w:t>
          </w:r>
          <w:r>
            <w:tab/>
          </w:r>
          <w:r>
            <w:rPr>
              <w:spacing w:val="-5"/>
            </w:rPr>
            <w:t>28</w:t>
          </w:r>
          <w:r>
            <w:rPr>
              <w:spacing w:val="-5"/>
            </w:rPr>
            <w:fldChar w:fldCharType="end"/>
          </w:r>
        </w:p>
        <w:p w14:paraId="13941206">
          <w:pPr>
            <w:pStyle w:val="8"/>
            <w:numPr>
              <w:ilvl w:val="2"/>
              <w:numId w:val="3"/>
            </w:numPr>
            <w:tabs>
              <w:tab w:val="left" w:pos="847"/>
              <w:tab w:val="right" w:pos="9188"/>
            </w:tabs>
            <w:spacing w:before="137" w:after="0" w:line="240" w:lineRule="auto"/>
            <w:ind w:left="847" w:right="0" w:hanging="540"/>
            <w:jc w:val="left"/>
          </w:pPr>
          <w:r>
            <w:fldChar w:fldCharType="begin"/>
          </w:r>
          <w:r>
            <w:instrText xml:space="preserve"> HYPERLINK \l "_TOC_250026" </w:instrText>
          </w:r>
          <w:r>
            <w:fldChar w:fldCharType="separate"/>
          </w:r>
          <w:r>
            <w:t>Data</w:t>
          </w:r>
          <w:r>
            <w:rPr>
              <w:spacing w:val="-2"/>
            </w:rPr>
            <w:t xml:space="preserve"> </w:t>
          </w:r>
          <w:r>
            <w:t>Analysis</w:t>
          </w:r>
          <w:r>
            <w:rPr>
              <w:spacing w:val="-2"/>
            </w:rPr>
            <w:t xml:space="preserve"> </w:t>
          </w:r>
          <w:r>
            <w:t>and Final</w:t>
          </w:r>
          <w:r>
            <w:rPr>
              <w:spacing w:val="-1"/>
            </w:rPr>
            <w:t xml:space="preserve"> </w:t>
          </w:r>
          <w:r>
            <w:rPr>
              <w:spacing w:val="-2"/>
            </w:rPr>
            <w:t>Deployment</w:t>
          </w:r>
          <w:r>
            <w:tab/>
          </w:r>
          <w:r>
            <w:rPr>
              <w:spacing w:val="-5"/>
            </w:rPr>
            <w:t>28</w:t>
          </w:r>
          <w:r>
            <w:rPr>
              <w:spacing w:val="-5"/>
            </w:rPr>
            <w:fldChar w:fldCharType="end"/>
          </w:r>
        </w:p>
        <w:p w14:paraId="32F44CB3">
          <w:pPr>
            <w:pStyle w:val="8"/>
            <w:numPr>
              <w:ilvl w:val="1"/>
              <w:numId w:val="3"/>
            </w:numPr>
            <w:tabs>
              <w:tab w:val="left" w:pos="667"/>
              <w:tab w:val="right" w:pos="9188"/>
            </w:tabs>
            <w:spacing w:before="139" w:after="0" w:line="240" w:lineRule="auto"/>
            <w:ind w:left="667" w:right="0" w:hanging="360"/>
            <w:jc w:val="left"/>
            <w:rPr>
              <w:color w:val="1F1F1F"/>
            </w:rPr>
          </w:pPr>
          <w:r>
            <w:fldChar w:fldCharType="begin"/>
          </w:r>
          <w:r>
            <w:instrText xml:space="preserve"> HYPERLINK \l "_TOC_250025" </w:instrText>
          </w:r>
          <w:r>
            <w:fldChar w:fldCharType="separate"/>
          </w:r>
          <w:r>
            <w:rPr>
              <w:color w:val="1F1F1F"/>
            </w:rPr>
            <w:t>Analysis</w:t>
          </w:r>
          <w:r>
            <w:rPr>
              <w:color w:val="1F1F1F"/>
              <w:spacing w:val="-2"/>
            </w:rPr>
            <w:t xml:space="preserve"> </w:t>
          </w:r>
          <w:r>
            <w:rPr>
              <w:color w:val="1F1F1F"/>
            </w:rPr>
            <w:t>of</w:t>
          </w:r>
          <w:r>
            <w:rPr>
              <w:color w:val="1F1F1F"/>
              <w:spacing w:val="-1"/>
            </w:rPr>
            <w:t xml:space="preserve"> </w:t>
          </w:r>
          <w:r>
            <w:rPr>
              <w:color w:val="1F1F1F"/>
            </w:rPr>
            <w:t>the</w:t>
          </w:r>
          <w:r>
            <w:rPr>
              <w:color w:val="1F1F1F"/>
              <w:spacing w:val="-2"/>
            </w:rPr>
            <w:t xml:space="preserve"> </w:t>
          </w:r>
          <w:r>
            <w:rPr>
              <w:color w:val="1F1F1F"/>
            </w:rPr>
            <w:t>Existing</w:t>
          </w:r>
          <w:r>
            <w:rPr>
              <w:color w:val="1F1F1F"/>
              <w:spacing w:val="-4"/>
            </w:rPr>
            <w:t xml:space="preserve"> </w:t>
          </w:r>
          <w:r>
            <w:rPr>
              <w:color w:val="1F1F1F"/>
              <w:spacing w:val="-2"/>
            </w:rPr>
            <w:t>System</w:t>
          </w:r>
          <w:r>
            <w:rPr>
              <w:color w:val="1F1F1F"/>
            </w:rPr>
            <w:tab/>
          </w:r>
          <w:r>
            <w:rPr>
              <w:color w:val="1F1F1F"/>
              <w:spacing w:val="-5"/>
            </w:rPr>
            <w:t>29</w:t>
          </w:r>
          <w:r>
            <w:rPr>
              <w:color w:val="1F1F1F"/>
              <w:spacing w:val="-5"/>
            </w:rPr>
            <w:fldChar w:fldCharType="end"/>
          </w:r>
        </w:p>
        <w:p w14:paraId="1210119C">
          <w:pPr>
            <w:pStyle w:val="8"/>
            <w:numPr>
              <w:ilvl w:val="2"/>
              <w:numId w:val="3"/>
            </w:numPr>
            <w:tabs>
              <w:tab w:val="left" w:pos="849"/>
              <w:tab w:val="right" w:pos="9188"/>
            </w:tabs>
            <w:spacing w:before="137" w:after="0" w:line="240" w:lineRule="auto"/>
            <w:ind w:left="849" w:right="0" w:hanging="542"/>
            <w:jc w:val="left"/>
            <w:rPr>
              <w:color w:val="1F1F1F"/>
            </w:rPr>
          </w:pPr>
          <w:r>
            <w:fldChar w:fldCharType="begin"/>
          </w:r>
          <w:r>
            <w:instrText xml:space="preserve"> HYPERLINK \l "_TOC_250024" </w:instrText>
          </w:r>
          <w:r>
            <w:fldChar w:fldCharType="separate"/>
          </w:r>
          <w:r>
            <w:rPr>
              <w:color w:val="1F1F1F"/>
            </w:rPr>
            <w:t>Limitations</w:t>
          </w:r>
          <w:r>
            <w:rPr>
              <w:color w:val="1F1F1F"/>
              <w:spacing w:val="-2"/>
            </w:rPr>
            <w:t xml:space="preserve"> </w:t>
          </w:r>
          <w:r>
            <w:rPr>
              <w:color w:val="1F1F1F"/>
            </w:rPr>
            <w:t>or</w:t>
          </w:r>
          <w:r>
            <w:rPr>
              <w:color w:val="1F1F1F"/>
              <w:spacing w:val="-2"/>
            </w:rPr>
            <w:t xml:space="preserve"> </w:t>
          </w:r>
          <w:r>
            <w:rPr>
              <w:color w:val="1F1F1F"/>
            </w:rPr>
            <w:t>Drawbacks</w:t>
          </w:r>
          <w:r>
            <w:rPr>
              <w:color w:val="1F1F1F"/>
              <w:spacing w:val="-2"/>
            </w:rPr>
            <w:t xml:space="preserve"> </w:t>
          </w:r>
          <w:r>
            <w:rPr>
              <w:color w:val="1F1F1F"/>
            </w:rPr>
            <w:t>of</w:t>
          </w:r>
          <w:r>
            <w:rPr>
              <w:color w:val="1F1F1F"/>
              <w:spacing w:val="-1"/>
            </w:rPr>
            <w:t xml:space="preserve"> </w:t>
          </w:r>
          <w:r>
            <w:rPr>
              <w:color w:val="1F1F1F"/>
            </w:rPr>
            <w:t>the</w:t>
          </w:r>
          <w:r>
            <w:rPr>
              <w:color w:val="1F1F1F"/>
              <w:spacing w:val="-1"/>
            </w:rPr>
            <w:t xml:space="preserve"> </w:t>
          </w:r>
          <w:r>
            <w:rPr>
              <w:color w:val="1F1F1F"/>
            </w:rPr>
            <w:t>Existing</w:t>
          </w:r>
          <w:r>
            <w:rPr>
              <w:color w:val="1F1F1F"/>
              <w:spacing w:val="-3"/>
            </w:rPr>
            <w:t xml:space="preserve"> </w:t>
          </w:r>
          <w:r>
            <w:rPr>
              <w:color w:val="1F1F1F"/>
              <w:spacing w:val="-2"/>
            </w:rPr>
            <w:t>System</w:t>
          </w:r>
          <w:r>
            <w:rPr>
              <w:color w:val="1F1F1F"/>
            </w:rPr>
            <w:tab/>
          </w:r>
          <w:r>
            <w:rPr>
              <w:color w:val="1F1F1F"/>
              <w:spacing w:val="-5"/>
            </w:rPr>
            <w:t>30</w:t>
          </w:r>
          <w:r>
            <w:rPr>
              <w:color w:val="1F1F1F"/>
              <w:spacing w:val="-5"/>
            </w:rPr>
            <w:fldChar w:fldCharType="end"/>
          </w:r>
        </w:p>
        <w:p w14:paraId="02E266A9">
          <w:pPr>
            <w:pStyle w:val="8"/>
            <w:numPr>
              <w:ilvl w:val="1"/>
              <w:numId w:val="3"/>
            </w:numPr>
            <w:tabs>
              <w:tab w:val="left" w:pos="667"/>
              <w:tab w:val="right" w:pos="9188"/>
            </w:tabs>
            <w:spacing w:before="139" w:after="0" w:line="240" w:lineRule="auto"/>
            <w:ind w:left="667" w:right="0" w:hanging="360"/>
            <w:jc w:val="left"/>
            <w:rPr>
              <w:color w:val="1F1F1F"/>
            </w:rPr>
          </w:pPr>
          <w:r>
            <w:fldChar w:fldCharType="begin"/>
          </w:r>
          <w:r>
            <w:instrText xml:space="preserve"> HYPERLINK \l "_TOC_250023" </w:instrText>
          </w:r>
          <w:r>
            <w:fldChar w:fldCharType="separate"/>
          </w:r>
          <w:r>
            <w:rPr>
              <w:color w:val="1F1F1F"/>
            </w:rPr>
            <w:t>Analysis</w:t>
          </w:r>
          <w:r>
            <w:rPr>
              <w:color w:val="1F1F1F"/>
              <w:spacing w:val="-2"/>
            </w:rPr>
            <w:t xml:space="preserve"> </w:t>
          </w:r>
          <w:r>
            <w:rPr>
              <w:color w:val="1F1F1F"/>
            </w:rPr>
            <w:t>of</w:t>
          </w:r>
          <w:r>
            <w:rPr>
              <w:color w:val="1F1F1F"/>
              <w:spacing w:val="-2"/>
            </w:rPr>
            <w:t xml:space="preserve"> </w:t>
          </w:r>
          <w:r>
            <w:rPr>
              <w:color w:val="1F1F1F"/>
            </w:rPr>
            <w:t>the</w:t>
          </w:r>
          <w:r>
            <w:rPr>
              <w:color w:val="1F1F1F"/>
              <w:spacing w:val="-2"/>
            </w:rPr>
            <w:t xml:space="preserve"> </w:t>
          </w:r>
          <w:r>
            <w:rPr>
              <w:color w:val="1F1F1F"/>
            </w:rPr>
            <w:t>Proposed</w:t>
          </w:r>
          <w:r>
            <w:rPr>
              <w:color w:val="1F1F1F"/>
              <w:spacing w:val="-1"/>
            </w:rPr>
            <w:t xml:space="preserve"> </w:t>
          </w:r>
          <w:r>
            <w:rPr>
              <w:color w:val="1F1F1F"/>
              <w:spacing w:val="-2"/>
            </w:rPr>
            <w:t>System</w:t>
          </w:r>
          <w:r>
            <w:rPr>
              <w:color w:val="1F1F1F"/>
            </w:rPr>
            <w:tab/>
          </w:r>
          <w:r>
            <w:rPr>
              <w:color w:val="1F1F1F"/>
              <w:spacing w:val="-5"/>
            </w:rPr>
            <w:t>31</w:t>
          </w:r>
          <w:r>
            <w:rPr>
              <w:color w:val="1F1F1F"/>
              <w:spacing w:val="-5"/>
            </w:rPr>
            <w:fldChar w:fldCharType="end"/>
          </w:r>
        </w:p>
        <w:p w14:paraId="158E1A68">
          <w:pPr>
            <w:pStyle w:val="8"/>
            <w:numPr>
              <w:ilvl w:val="2"/>
              <w:numId w:val="3"/>
            </w:numPr>
            <w:tabs>
              <w:tab w:val="left" w:pos="847"/>
              <w:tab w:val="right" w:pos="9188"/>
            </w:tabs>
            <w:spacing w:before="137" w:after="0" w:line="240" w:lineRule="auto"/>
            <w:ind w:left="847" w:right="0" w:hanging="540"/>
            <w:jc w:val="left"/>
            <w:rPr>
              <w:color w:val="1F1F1F"/>
            </w:rPr>
          </w:pPr>
          <w:r>
            <w:fldChar w:fldCharType="begin"/>
          </w:r>
          <w:r>
            <w:instrText xml:space="preserve"> HYPERLINK \l "_TOC_250022" </w:instrText>
          </w:r>
          <w:r>
            <w:fldChar w:fldCharType="separate"/>
          </w:r>
          <w:r>
            <w:rPr>
              <w:color w:val="1F1F1F"/>
            </w:rPr>
            <w:t>Preliminary</w:t>
          </w:r>
          <w:r>
            <w:rPr>
              <w:color w:val="1F1F1F"/>
              <w:spacing w:val="-7"/>
            </w:rPr>
            <w:t xml:space="preserve"> </w:t>
          </w:r>
          <w:r>
            <w:rPr>
              <w:color w:val="1F1F1F"/>
              <w:spacing w:val="-2"/>
            </w:rPr>
            <w:t>Design</w:t>
          </w:r>
          <w:r>
            <w:rPr>
              <w:color w:val="1F1F1F"/>
            </w:rPr>
            <w:tab/>
          </w:r>
          <w:r>
            <w:rPr>
              <w:color w:val="1F1F1F"/>
              <w:spacing w:val="-5"/>
            </w:rPr>
            <w:t>32</w:t>
          </w:r>
          <w:r>
            <w:rPr>
              <w:color w:val="1F1F1F"/>
              <w:spacing w:val="-5"/>
            </w:rPr>
            <w:fldChar w:fldCharType="end"/>
          </w:r>
        </w:p>
        <w:p w14:paraId="12FCFD61">
          <w:pPr>
            <w:pStyle w:val="8"/>
            <w:numPr>
              <w:ilvl w:val="2"/>
              <w:numId w:val="3"/>
            </w:numPr>
            <w:tabs>
              <w:tab w:val="left" w:pos="847"/>
              <w:tab w:val="right" w:pos="9188"/>
            </w:tabs>
            <w:spacing w:before="140" w:after="0" w:line="240" w:lineRule="auto"/>
            <w:ind w:left="847" w:right="0" w:hanging="540"/>
            <w:jc w:val="left"/>
            <w:rPr>
              <w:color w:val="1F1F1F"/>
            </w:rPr>
          </w:pPr>
          <w:r>
            <w:fldChar w:fldCharType="begin"/>
          </w:r>
          <w:r>
            <w:instrText xml:space="preserve"> HYPERLINK \l "_TOC_250021" </w:instrText>
          </w:r>
          <w:r>
            <w:fldChar w:fldCharType="separate"/>
          </w:r>
          <w:r>
            <w:rPr>
              <w:color w:val="1F1F1F"/>
            </w:rPr>
            <w:t>Proposed</w:t>
          </w:r>
          <w:r>
            <w:rPr>
              <w:color w:val="1F1F1F"/>
              <w:spacing w:val="-2"/>
            </w:rPr>
            <w:t xml:space="preserve"> </w:t>
          </w:r>
          <w:r>
            <w:rPr>
              <w:color w:val="1F1F1F"/>
            </w:rPr>
            <w:t>System</w:t>
          </w:r>
          <w:r>
            <w:rPr>
              <w:color w:val="1F1F1F"/>
              <w:spacing w:val="-2"/>
            </w:rPr>
            <w:t xml:space="preserve"> Justification</w:t>
          </w:r>
          <w:r>
            <w:rPr>
              <w:color w:val="1F1F1F"/>
            </w:rPr>
            <w:tab/>
          </w:r>
          <w:r>
            <w:rPr>
              <w:color w:val="1F1F1F"/>
              <w:spacing w:val="-5"/>
            </w:rPr>
            <w:t>36</w:t>
          </w:r>
          <w:r>
            <w:rPr>
              <w:color w:val="1F1F1F"/>
              <w:spacing w:val="-5"/>
            </w:rPr>
            <w:fldChar w:fldCharType="end"/>
          </w:r>
        </w:p>
        <w:p w14:paraId="5795F080">
          <w:pPr>
            <w:pStyle w:val="8"/>
            <w:numPr>
              <w:ilvl w:val="2"/>
              <w:numId w:val="3"/>
            </w:numPr>
            <w:tabs>
              <w:tab w:val="left" w:pos="847"/>
              <w:tab w:val="right" w:pos="9188"/>
            </w:tabs>
            <w:spacing w:before="137" w:after="0" w:line="240" w:lineRule="auto"/>
            <w:ind w:left="847" w:right="0" w:hanging="540"/>
            <w:jc w:val="left"/>
            <w:rPr>
              <w:color w:val="1F1F1F"/>
            </w:rPr>
          </w:pPr>
          <w:r>
            <w:fldChar w:fldCharType="begin"/>
          </w:r>
          <w:r>
            <w:instrText xml:space="preserve"> HYPERLINK \l "_TOC_250020" </w:instrText>
          </w:r>
          <w:r>
            <w:fldChar w:fldCharType="separate"/>
          </w:r>
          <w:r>
            <w:rPr>
              <w:color w:val="1F1F1F"/>
            </w:rPr>
            <w:t>Benefits</w:t>
          </w:r>
          <w:r>
            <w:rPr>
              <w:color w:val="1F1F1F"/>
              <w:spacing w:val="-1"/>
            </w:rPr>
            <w:t xml:space="preserve"> </w:t>
          </w:r>
          <w:r>
            <w:rPr>
              <w:color w:val="1F1F1F"/>
            </w:rPr>
            <w:t>of the</w:t>
          </w:r>
          <w:r>
            <w:rPr>
              <w:color w:val="1F1F1F"/>
              <w:spacing w:val="-2"/>
            </w:rPr>
            <w:t xml:space="preserve"> </w:t>
          </w:r>
          <w:r>
            <w:rPr>
              <w:color w:val="1F1F1F"/>
            </w:rPr>
            <w:t xml:space="preserve">Proposed </w:t>
          </w:r>
          <w:r>
            <w:rPr>
              <w:color w:val="1F1F1F"/>
              <w:spacing w:val="-2"/>
            </w:rPr>
            <w:t>System</w:t>
          </w:r>
          <w:r>
            <w:rPr>
              <w:color w:val="1F1F1F"/>
            </w:rPr>
            <w:tab/>
          </w:r>
          <w:r>
            <w:rPr>
              <w:color w:val="1F1F1F"/>
              <w:spacing w:val="-5"/>
            </w:rPr>
            <w:t>36</w:t>
          </w:r>
          <w:r>
            <w:rPr>
              <w:color w:val="1F1F1F"/>
              <w:spacing w:val="-5"/>
            </w:rPr>
            <w:fldChar w:fldCharType="end"/>
          </w:r>
        </w:p>
        <w:p w14:paraId="4668C2C1">
          <w:pPr>
            <w:pStyle w:val="8"/>
            <w:numPr>
              <w:ilvl w:val="1"/>
              <w:numId w:val="3"/>
            </w:numPr>
            <w:tabs>
              <w:tab w:val="left" w:pos="667"/>
              <w:tab w:val="right" w:pos="9188"/>
            </w:tabs>
            <w:spacing w:before="139" w:after="0" w:line="240" w:lineRule="auto"/>
            <w:ind w:left="667" w:right="0" w:hanging="360"/>
            <w:jc w:val="left"/>
            <w:rPr>
              <w:color w:val="1F1F1F"/>
            </w:rPr>
          </w:pPr>
          <w:r>
            <w:fldChar w:fldCharType="begin"/>
          </w:r>
          <w:r>
            <w:instrText xml:space="preserve"> HYPERLINK \l "_TOC_250019" </w:instrText>
          </w:r>
          <w:r>
            <w:fldChar w:fldCharType="separate"/>
          </w:r>
          <w:r>
            <w:rPr>
              <w:color w:val="1F1F1F"/>
            </w:rPr>
            <w:t>System</w:t>
          </w:r>
          <w:r>
            <w:rPr>
              <w:color w:val="1F1F1F"/>
              <w:spacing w:val="-2"/>
            </w:rPr>
            <w:t xml:space="preserve"> Design</w:t>
          </w:r>
          <w:r>
            <w:rPr>
              <w:color w:val="1F1F1F"/>
            </w:rPr>
            <w:tab/>
          </w:r>
          <w:r>
            <w:rPr>
              <w:color w:val="1F1F1F"/>
              <w:spacing w:val="-5"/>
            </w:rPr>
            <w:t>37</w:t>
          </w:r>
          <w:r>
            <w:rPr>
              <w:color w:val="1F1F1F"/>
              <w:spacing w:val="-5"/>
            </w:rPr>
            <w:fldChar w:fldCharType="end"/>
          </w:r>
        </w:p>
        <w:p w14:paraId="413D85C9">
          <w:pPr>
            <w:pStyle w:val="8"/>
            <w:numPr>
              <w:ilvl w:val="2"/>
              <w:numId w:val="3"/>
            </w:numPr>
            <w:tabs>
              <w:tab w:val="left" w:pos="847"/>
              <w:tab w:val="right" w:pos="9188"/>
            </w:tabs>
            <w:spacing w:before="137" w:after="0" w:line="240" w:lineRule="auto"/>
            <w:ind w:left="847" w:right="0" w:hanging="540"/>
            <w:jc w:val="left"/>
            <w:rPr>
              <w:color w:val="1F1F1F"/>
            </w:rPr>
          </w:pPr>
          <w:r>
            <w:fldChar w:fldCharType="begin"/>
          </w:r>
          <w:r>
            <w:instrText xml:space="preserve"> HYPERLINK \l "_TOC_250018" </w:instrText>
          </w:r>
          <w:r>
            <w:fldChar w:fldCharType="separate"/>
          </w:r>
          <w:r>
            <w:rPr>
              <w:color w:val="1F1F1F"/>
            </w:rPr>
            <w:t>Proposed</w:t>
          </w:r>
          <w:r>
            <w:rPr>
              <w:color w:val="1F1F1F"/>
              <w:spacing w:val="-2"/>
            </w:rPr>
            <w:t xml:space="preserve"> </w:t>
          </w:r>
          <w:r>
            <w:rPr>
              <w:color w:val="1F1F1F"/>
            </w:rPr>
            <w:t>System Modelling</w:t>
          </w:r>
          <w:r>
            <w:rPr>
              <w:color w:val="1F1F1F"/>
              <w:spacing w:val="-3"/>
            </w:rPr>
            <w:t xml:space="preserve"> </w:t>
          </w:r>
          <w:r>
            <w:rPr>
              <w:color w:val="1F1F1F"/>
              <w:spacing w:val="-4"/>
            </w:rPr>
            <w:t>(UML)</w:t>
          </w:r>
          <w:r>
            <w:rPr>
              <w:color w:val="1F1F1F"/>
            </w:rPr>
            <w:tab/>
          </w:r>
          <w:r>
            <w:rPr>
              <w:color w:val="1F1F1F"/>
              <w:spacing w:val="-5"/>
            </w:rPr>
            <w:t>37</w:t>
          </w:r>
          <w:r>
            <w:rPr>
              <w:color w:val="1F1F1F"/>
              <w:spacing w:val="-5"/>
            </w:rPr>
            <w:fldChar w:fldCharType="end"/>
          </w:r>
        </w:p>
        <w:p w14:paraId="7B1DA1E1">
          <w:pPr>
            <w:pStyle w:val="8"/>
            <w:numPr>
              <w:ilvl w:val="1"/>
              <w:numId w:val="3"/>
            </w:numPr>
            <w:tabs>
              <w:tab w:val="left" w:pos="667"/>
              <w:tab w:val="right" w:pos="9188"/>
            </w:tabs>
            <w:spacing w:before="139" w:after="0" w:line="240" w:lineRule="auto"/>
            <w:ind w:left="667" w:right="0" w:hanging="360"/>
            <w:jc w:val="left"/>
            <w:rPr>
              <w:color w:val="1F1F1F"/>
            </w:rPr>
          </w:pPr>
          <w:r>
            <w:fldChar w:fldCharType="begin"/>
          </w:r>
          <w:r>
            <w:instrText xml:space="preserve"> HYPERLINK \l "_TOC_250017" </w:instrText>
          </w:r>
          <w:r>
            <w:fldChar w:fldCharType="separate"/>
          </w:r>
          <w:r>
            <w:rPr>
              <w:color w:val="1F1F1F"/>
            </w:rPr>
            <w:t>Database</w:t>
          </w:r>
          <w:r>
            <w:rPr>
              <w:color w:val="1F1F1F"/>
              <w:spacing w:val="-3"/>
            </w:rPr>
            <w:t xml:space="preserve"> </w:t>
          </w:r>
          <w:r>
            <w:rPr>
              <w:color w:val="1F1F1F"/>
              <w:spacing w:val="-2"/>
            </w:rPr>
            <w:t>Design</w:t>
          </w:r>
          <w:r>
            <w:rPr>
              <w:color w:val="1F1F1F"/>
            </w:rPr>
            <w:tab/>
          </w:r>
          <w:r>
            <w:rPr>
              <w:color w:val="1F1F1F"/>
              <w:spacing w:val="-5"/>
            </w:rPr>
            <w:t>43</w:t>
          </w:r>
          <w:r>
            <w:rPr>
              <w:color w:val="1F1F1F"/>
              <w:spacing w:val="-5"/>
            </w:rPr>
            <w:fldChar w:fldCharType="end"/>
          </w:r>
        </w:p>
        <w:p w14:paraId="154E1969">
          <w:pPr>
            <w:pStyle w:val="8"/>
            <w:numPr>
              <w:ilvl w:val="1"/>
              <w:numId w:val="3"/>
            </w:numPr>
            <w:tabs>
              <w:tab w:val="left" w:pos="669"/>
              <w:tab w:val="right" w:pos="9188"/>
            </w:tabs>
            <w:spacing w:before="137" w:after="0" w:line="240" w:lineRule="auto"/>
            <w:ind w:left="669" w:right="0" w:hanging="362"/>
            <w:jc w:val="left"/>
            <w:rPr>
              <w:color w:val="1F1F1F"/>
            </w:rPr>
          </w:pPr>
          <w:r>
            <w:fldChar w:fldCharType="begin"/>
          </w:r>
          <w:r>
            <w:instrText xml:space="preserve"> HYPERLINK \l "_TOC_250016" </w:instrText>
          </w:r>
          <w:r>
            <w:fldChar w:fldCharType="separate"/>
          </w:r>
          <w:r>
            <w:rPr>
              <w:color w:val="1F1F1F"/>
            </w:rPr>
            <w:t>Input/Output</w:t>
          </w:r>
          <w:r>
            <w:rPr>
              <w:color w:val="1F1F1F"/>
              <w:spacing w:val="-6"/>
            </w:rPr>
            <w:t xml:space="preserve"> </w:t>
          </w:r>
          <w:r>
            <w:rPr>
              <w:color w:val="1F1F1F"/>
              <w:spacing w:val="-2"/>
            </w:rPr>
            <w:t>Specification</w:t>
          </w:r>
          <w:r>
            <w:rPr>
              <w:color w:val="1F1F1F"/>
            </w:rPr>
            <w:tab/>
          </w:r>
          <w:r>
            <w:rPr>
              <w:color w:val="1F1F1F"/>
              <w:spacing w:val="-5"/>
            </w:rPr>
            <w:t>51</w:t>
          </w:r>
          <w:r>
            <w:rPr>
              <w:color w:val="1F1F1F"/>
              <w:spacing w:val="-5"/>
            </w:rPr>
            <w:fldChar w:fldCharType="end"/>
          </w:r>
        </w:p>
        <w:p w14:paraId="572A283E">
          <w:pPr>
            <w:pStyle w:val="7"/>
            <w:tabs>
              <w:tab w:val="right" w:pos="9188"/>
            </w:tabs>
            <w:spacing w:before="144"/>
          </w:pPr>
          <w:r>
            <w:fldChar w:fldCharType="begin"/>
          </w:r>
          <w:r>
            <w:instrText xml:space="preserve"> HYPERLINK \l "_TOC_250015" </w:instrText>
          </w:r>
          <w:r>
            <w:fldChar w:fldCharType="separate"/>
          </w:r>
          <w:r>
            <w:rPr>
              <w:color w:val="1F1F1F"/>
            </w:rPr>
            <w:t>CHAPTER</w:t>
          </w:r>
          <w:r>
            <w:rPr>
              <w:color w:val="1F1F1F"/>
              <w:spacing w:val="-5"/>
            </w:rPr>
            <w:t xml:space="preserve"> </w:t>
          </w:r>
          <w:r>
            <w:rPr>
              <w:color w:val="1F1F1F"/>
              <w:spacing w:val="-4"/>
            </w:rPr>
            <w:t>FOUR</w:t>
          </w:r>
          <w:r>
            <w:rPr>
              <w:color w:val="1F1F1F"/>
            </w:rPr>
            <w:tab/>
          </w:r>
          <w:r>
            <w:rPr>
              <w:color w:val="1F1F1F"/>
              <w:spacing w:val="-5"/>
            </w:rPr>
            <w:t>55</w:t>
          </w:r>
          <w:r>
            <w:rPr>
              <w:color w:val="1F1F1F"/>
              <w:spacing w:val="-5"/>
            </w:rPr>
            <w:fldChar w:fldCharType="end"/>
          </w:r>
        </w:p>
        <w:p w14:paraId="060EE19F">
          <w:pPr>
            <w:pStyle w:val="7"/>
            <w:tabs>
              <w:tab w:val="right" w:pos="9188"/>
            </w:tabs>
          </w:pPr>
          <w:r>
            <w:fldChar w:fldCharType="begin"/>
          </w:r>
          <w:r>
            <w:instrText xml:space="preserve"> HYPERLINK \l "_TOC_250014" </w:instrText>
          </w:r>
          <w:r>
            <w:fldChar w:fldCharType="separate"/>
          </w:r>
          <w:r>
            <w:rPr>
              <w:color w:val="1F1F1F"/>
            </w:rPr>
            <w:t>SYSTEM</w:t>
          </w:r>
          <w:r>
            <w:rPr>
              <w:color w:val="1F1F1F"/>
              <w:spacing w:val="-3"/>
            </w:rPr>
            <w:t xml:space="preserve"> </w:t>
          </w:r>
          <w:r>
            <w:rPr>
              <w:color w:val="1F1F1F"/>
            </w:rPr>
            <w:t>IMPLEMENTATION</w:t>
          </w:r>
          <w:r>
            <w:rPr>
              <w:color w:val="1F1F1F"/>
              <w:spacing w:val="-2"/>
            </w:rPr>
            <w:t xml:space="preserve"> </w:t>
          </w:r>
          <w:r>
            <w:rPr>
              <w:color w:val="1F1F1F"/>
            </w:rPr>
            <w:t>AND</w:t>
          </w:r>
          <w:r>
            <w:rPr>
              <w:color w:val="1F1F1F"/>
              <w:spacing w:val="-2"/>
            </w:rPr>
            <w:t xml:space="preserve"> DISCUSSION</w:t>
          </w:r>
          <w:r>
            <w:rPr>
              <w:color w:val="1F1F1F"/>
            </w:rPr>
            <w:tab/>
          </w:r>
          <w:r>
            <w:rPr>
              <w:color w:val="1F1F1F"/>
              <w:spacing w:val="-5"/>
            </w:rPr>
            <w:t>55</w:t>
          </w:r>
          <w:r>
            <w:rPr>
              <w:color w:val="1F1F1F"/>
              <w:spacing w:val="-5"/>
            </w:rPr>
            <w:fldChar w:fldCharType="end"/>
          </w:r>
        </w:p>
        <w:p w14:paraId="45C9C3CF">
          <w:pPr>
            <w:pStyle w:val="8"/>
            <w:numPr>
              <w:ilvl w:val="1"/>
              <w:numId w:val="4"/>
            </w:numPr>
            <w:tabs>
              <w:tab w:val="left" w:pos="667"/>
              <w:tab w:val="right" w:pos="9188"/>
            </w:tabs>
            <w:spacing w:before="134" w:after="0" w:line="240" w:lineRule="auto"/>
            <w:ind w:left="667" w:right="0" w:hanging="360"/>
            <w:jc w:val="left"/>
          </w:pPr>
          <w:r>
            <w:fldChar w:fldCharType="begin"/>
          </w:r>
          <w:r>
            <w:instrText xml:space="preserve"> HYPERLINK \l "_TOC_250013" </w:instrText>
          </w:r>
          <w:r>
            <w:fldChar w:fldCharType="separate"/>
          </w:r>
          <w:r>
            <w:rPr>
              <w:color w:val="1F1F1F"/>
            </w:rPr>
            <w:t>Programming</w:t>
          </w:r>
          <w:r>
            <w:rPr>
              <w:color w:val="1F1F1F"/>
              <w:spacing w:val="-3"/>
            </w:rPr>
            <w:t xml:space="preserve"> </w:t>
          </w:r>
          <w:r>
            <w:rPr>
              <w:color w:val="1F1F1F"/>
            </w:rPr>
            <w:t>Language</w:t>
          </w:r>
          <w:r>
            <w:rPr>
              <w:color w:val="1F1F1F"/>
              <w:spacing w:val="-4"/>
            </w:rPr>
            <w:t xml:space="preserve"> </w:t>
          </w:r>
          <w:r>
            <w:rPr>
              <w:color w:val="1F1F1F"/>
            </w:rPr>
            <w:t>of</w:t>
          </w:r>
          <w:r>
            <w:rPr>
              <w:color w:val="1F1F1F"/>
              <w:spacing w:val="-1"/>
            </w:rPr>
            <w:t xml:space="preserve"> </w:t>
          </w:r>
          <w:r>
            <w:rPr>
              <w:color w:val="1F1F1F"/>
              <w:spacing w:val="-2"/>
            </w:rPr>
            <w:t>Implementation</w:t>
          </w:r>
          <w:r>
            <w:rPr>
              <w:color w:val="1F1F1F"/>
            </w:rPr>
            <w:tab/>
          </w:r>
          <w:r>
            <w:rPr>
              <w:color w:val="1F1F1F"/>
              <w:spacing w:val="-5"/>
            </w:rPr>
            <w:t>55</w:t>
          </w:r>
          <w:r>
            <w:rPr>
              <w:color w:val="1F1F1F"/>
              <w:spacing w:val="-5"/>
            </w:rPr>
            <w:fldChar w:fldCharType="end"/>
          </w:r>
        </w:p>
        <w:p w14:paraId="466F2688">
          <w:pPr>
            <w:pStyle w:val="8"/>
            <w:numPr>
              <w:ilvl w:val="2"/>
              <w:numId w:val="4"/>
            </w:numPr>
            <w:tabs>
              <w:tab w:val="left" w:pos="847"/>
              <w:tab w:val="right" w:pos="9188"/>
            </w:tabs>
            <w:spacing w:before="137" w:after="0" w:line="240" w:lineRule="auto"/>
            <w:ind w:left="847" w:right="0" w:hanging="540"/>
            <w:jc w:val="left"/>
          </w:pPr>
          <w:r>
            <w:fldChar w:fldCharType="begin"/>
          </w:r>
          <w:r>
            <w:instrText xml:space="preserve"> HYPERLINK \l "_TOC_250012" </w:instrText>
          </w:r>
          <w:r>
            <w:fldChar w:fldCharType="separate"/>
          </w:r>
          <w:r>
            <w:rPr>
              <w:color w:val="1F1F1F"/>
            </w:rPr>
            <w:t>Justification</w:t>
          </w:r>
          <w:r>
            <w:rPr>
              <w:color w:val="1F1F1F"/>
              <w:spacing w:val="-3"/>
            </w:rPr>
            <w:t xml:space="preserve"> </w:t>
          </w:r>
          <w:r>
            <w:rPr>
              <w:color w:val="1F1F1F"/>
            </w:rPr>
            <w:t>of</w:t>
          </w:r>
          <w:r>
            <w:rPr>
              <w:color w:val="1F1F1F"/>
              <w:spacing w:val="-3"/>
            </w:rPr>
            <w:t xml:space="preserve"> </w:t>
          </w:r>
          <w:r>
            <w:rPr>
              <w:color w:val="1F1F1F"/>
            </w:rPr>
            <w:t>programming</w:t>
          </w:r>
          <w:r>
            <w:rPr>
              <w:color w:val="1F1F1F"/>
              <w:spacing w:val="-3"/>
            </w:rPr>
            <w:t xml:space="preserve"> </w:t>
          </w:r>
          <w:r>
            <w:rPr>
              <w:color w:val="1F1F1F"/>
            </w:rPr>
            <w:t>language</w:t>
          </w:r>
          <w:r>
            <w:rPr>
              <w:color w:val="1F1F1F"/>
              <w:spacing w:val="-3"/>
            </w:rPr>
            <w:t xml:space="preserve"> </w:t>
          </w:r>
          <w:r>
            <w:rPr>
              <w:color w:val="1F1F1F"/>
              <w:spacing w:val="-4"/>
            </w:rPr>
            <w:t>used</w:t>
          </w:r>
          <w:r>
            <w:rPr>
              <w:color w:val="1F1F1F"/>
            </w:rPr>
            <w:tab/>
          </w:r>
          <w:r>
            <w:rPr>
              <w:color w:val="1F1F1F"/>
              <w:spacing w:val="-5"/>
            </w:rPr>
            <w:t>56</w:t>
          </w:r>
          <w:r>
            <w:rPr>
              <w:color w:val="1F1F1F"/>
              <w:spacing w:val="-5"/>
            </w:rPr>
            <w:fldChar w:fldCharType="end"/>
          </w:r>
        </w:p>
        <w:p w14:paraId="05E77E0C">
          <w:pPr>
            <w:pStyle w:val="8"/>
            <w:numPr>
              <w:ilvl w:val="1"/>
              <w:numId w:val="4"/>
            </w:numPr>
            <w:tabs>
              <w:tab w:val="left" w:pos="667"/>
              <w:tab w:val="right" w:pos="9188"/>
            </w:tabs>
            <w:spacing w:before="139" w:after="0" w:line="240" w:lineRule="auto"/>
            <w:ind w:left="667" w:right="0" w:hanging="360"/>
            <w:jc w:val="left"/>
          </w:pPr>
          <w:r>
            <w:fldChar w:fldCharType="begin"/>
          </w:r>
          <w:r>
            <w:instrText xml:space="preserve"> HYPERLINK \l "_TOC_250011" </w:instrText>
          </w:r>
          <w:r>
            <w:fldChar w:fldCharType="separate"/>
          </w:r>
          <w:r>
            <w:rPr>
              <w:color w:val="1F1F1F"/>
            </w:rPr>
            <w:t>System</w:t>
          </w:r>
          <w:r>
            <w:rPr>
              <w:color w:val="1F1F1F"/>
              <w:spacing w:val="-2"/>
            </w:rPr>
            <w:t xml:space="preserve"> Requirements</w:t>
          </w:r>
          <w:r>
            <w:rPr>
              <w:color w:val="1F1F1F"/>
            </w:rPr>
            <w:tab/>
          </w:r>
          <w:r>
            <w:rPr>
              <w:color w:val="1F1F1F"/>
              <w:spacing w:val="-5"/>
            </w:rPr>
            <w:t>57</w:t>
          </w:r>
          <w:r>
            <w:rPr>
              <w:color w:val="1F1F1F"/>
              <w:spacing w:val="-5"/>
            </w:rPr>
            <w:fldChar w:fldCharType="end"/>
          </w:r>
        </w:p>
        <w:p w14:paraId="0D44E5B0">
          <w:pPr>
            <w:pStyle w:val="8"/>
            <w:numPr>
              <w:ilvl w:val="2"/>
              <w:numId w:val="4"/>
            </w:numPr>
            <w:tabs>
              <w:tab w:val="left" w:pos="847"/>
              <w:tab w:val="right" w:pos="9188"/>
            </w:tabs>
            <w:spacing w:before="137" w:after="0" w:line="240" w:lineRule="auto"/>
            <w:ind w:left="847" w:right="0" w:hanging="540"/>
            <w:jc w:val="left"/>
          </w:pPr>
          <w:r>
            <w:rPr>
              <w:color w:val="1F1F1F"/>
            </w:rPr>
            <w:t>Hardware</w:t>
          </w:r>
          <w:r>
            <w:rPr>
              <w:color w:val="1F1F1F"/>
              <w:spacing w:val="-5"/>
            </w:rPr>
            <w:t xml:space="preserve"> </w:t>
          </w:r>
          <w:r>
            <w:rPr>
              <w:color w:val="1F1F1F"/>
              <w:spacing w:val="-2"/>
            </w:rPr>
            <w:t>Requirements</w:t>
          </w:r>
          <w:r>
            <w:rPr>
              <w:color w:val="1F1F1F"/>
            </w:rPr>
            <w:tab/>
          </w:r>
          <w:r>
            <w:rPr>
              <w:color w:val="1F1F1F"/>
              <w:spacing w:val="-5"/>
            </w:rPr>
            <w:t>57</w:t>
          </w:r>
        </w:p>
        <w:p w14:paraId="614EE832">
          <w:pPr>
            <w:pStyle w:val="8"/>
            <w:numPr>
              <w:ilvl w:val="1"/>
              <w:numId w:val="4"/>
            </w:numPr>
            <w:tabs>
              <w:tab w:val="left" w:pos="669"/>
              <w:tab w:val="right" w:pos="9188"/>
            </w:tabs>
            <w:spacing w:before="140" w:after="0" w:line="240" w:lineRule="auto"/>
            <w:ind w:left="669" w:right="0" w:hanging="362"/>
            <w:jc w:val="left"/>
          </w:pPr>
          <w:r>
            <w:fldChar w:fldCharType="begin"/>
          </w:r>
          <w:r>
            <w:instrText xml:space="preserve"> HYPERLINK \l "_TOC_250010" </w:instrText>
          </w:r>
          <w:r>
            <w:fldChar w:fldCharType="separate"/>
          </w:r>
          <w:r>
            <w:rPr>
              <w:color w:val="1F1F1F"/>
            </w:rPr>
            <w:t>Implementation</w:t>
          </w:r>
          <w:r>
            <w:rPr>
              <w:color w:val="1F1F1F"/>
              <w:spacing w:val="-6"/>
            </w:rPr>
            <w:t xml:space="preserve"> </w:t>
          </w:r>
          <w:r>
            <w:rPr>
              <w:color w:val="1F1F1F"/>
              <w:spacing w:val="-2"/>
            </w:rPr>
            <w:t>Guidelines</w:t>
          </w:r>
          <w:r>
            <w:rPr>
              <w:color w:val="1F1F1F"/>
            </w:rPr>
            <w:tab/>
          </w:r>
          <w:r>
            <w:rPr>
              <w:color w:val="1F1F1F"/>
              <w:spacing w:val="-5"/>
            </w:rPr>
            <w:t>58</w:t>
          </w:r>
          <w:r>
            <w:rPr>
              <w:color w:val="1F1F1F"/>
              <w:spacing w:val="-5"/>
            </w:rPr>
            <w:fldChar w:fldCharType="end"/>
          </w:r>
        </w:p>
        <w:p w14:paraId="2730B225">
          <w:pPr>
            <w:pStyle w:val="8"/>
            <w:numPr>
              <w:ilvl w:val="1"/>
              <w:numId w:val="4"/>
            </w:numPr>
            <w:tabs>
              <w:tab w:val="left" w:pos="667"/>
              <w:tab w:val="right" w:pos="9188"/>
            </w:tabs>
            <w:spacing w:before="136" w:after="0" w:line="240" w:lineRule="auto"/>
            <w:ind w:left="667" w:right="0" w:hanging="360"/>
            <w:jc w:val="left"/>
          </w:pPr>
          <w:r>
            <w:fldChar w:fldCharType="begin"/>
          </w:r>
          <w:r>
            <w:instrText xml:space="preserve"> HYPERLINK \l "_TOC_250009" </w:instrText>
          </w:r>
          <w:r>
            <w:fldChar w:fldCharType="separate"/>
          </w:r>
          <w:r>
            <w:rPr>
              <w:color w:val="1F1F1F"/>
            </w:rPr>
            <w:t>Results</w:t>
          </w:r>
          <w:r>
            <w:rPr>
              <w:color w:val="1F1F1F"/>
              <w:spacing w:val="-1"/>
            </w:rPr>
            <w:t xml:space="preserve"> </w:t>
          </w:r>
          <w:r>
            <w:rPr>
              <w:color w:val="1F1F1F"/>
            </w:rPr>
            <w:t>and</w:t>
          </w:r>
          <w:r>
            <w:rPr>
              <w:color w:val="1F1F1F"/>
              <w:spacing w:val="-1"/>
            </w:rPr>
            <w:t xml:space="preserve"> </w:t>
          </w:r>
          <w:r>
            <w:rPr>
              <w:color w:val="1F1F1F"/>
              <w:spacing w:val="-2"/>
            </w:rPr>
            <w:t>Discussions</w:t>
          </w:r>
          <w:r>
            <w:rPr>
              <w:color w:val="1F1F1F"/>
            </w:rPr>
            <w:tab/>
          </w:r>
          <w:r>
            <w:rPr>
              <w:color w:val="1F1F1F"/>
              <w:spacing w:val="-5"/>
            </w:rPr>
            <w:t>60</w:t>
          </w:r>
          <w:r>
            <w:rPr>
              <w:color w:val="1F1F1F"/>
              <w:spacing w:val="-5"/>
            </w:rPr>
            <w:fldChar w:fldCharType="end"/>
          </w:r>
        </w:p>
        <w:p w14:paraId="4EC8D415">
          <w:pPr>
            <w:pStyle w:val="8"/>
            <w:numPr>
              <w:ilvl w:val="2"/>
              <w:numId w:val="4"/>
            </w:numPr>
            <w:tabs>
              <w:tab w:val="left" w:pos="847"/>
              <w:tab w:val="right" w:pos="9188"/>
            </w:tabs>
            <w:spacing w:before="140" w:after="0" w:line="240" w:lineRule="auto"/>
            <w:ind w:left="847" w:right="0" w:hanging="540"/>
            <w:jc w:val="left"/>
          </w:pPr>
          <w:r>
            <w:fldChar w:fldCharType="begin"/>
          </w:r>
          <w:r>
            <w:instrText xml:space="preserve"> HYPERLINK \l "_TOC_250008" </w:instrText>
          </w:r>
          <w:r>
            <w:fldChar w:fldCharType="separate"/>
          </w:r>
          <w:r>
            <w:rPr>
              <w:color w:val="1F1F1F"/>
            </w:rPr>
            <w:t>System</w:t>
          </w:r>
          <w:r>
            <w:rPr>
              <w:color w:val="1F1F1F"/>
              <w:spacing w:val="-2"/>
            </w:rPr>
            <w:t xml:space="preserve"> Results</w:t>
          </w:r>
          <w:r>
            <w:rPr>
              <w:color w:val="1F1F1F"/>
            </w:rPr>
            <w:tab/>
          </w:r>
          <w:r>
            <w:rPr>
              <w:color w:val="1F1F1F"/>
              <w:spacing w:val="-5"/>
            </w:rPr>
            <w:t>61</w:t>
          </w:r>
          <w:r>
            <w:rPr>
              <w:color w:val="1F1F1F"/>
              <w:spacing w:val="-5"/>
            </w:rPr>
            <w:fldChar w:fldCharType="end"/>
          </w:r>
        </w:p>
        <w:p w14:paraId="61B20435">
          <w:pPr>
            <w:pStyle w:val="8"/>
            <w:numPr>
              <w:ilvl w:val="2"/>
              <w:numId w:val="4"/>
            </w:numPr>
            <w:tabs>
              <w:tab w:val="left" w:pos="847"/>
              <w:tab w:val="right" w:pos="9188"/>
            </w:tabs>
            <w:spacing w:before="136" w:after="0" w:line="240" w:lineRule="auto"/>
            <w:ind w:left="847" w:right="0" w:hanging="540"/>
            <w:jc w:val="left"/>
          </w:pPr>
          <w:r>
            <w:fldChar w:fldCharType="begin"/>
          </w:r>
          <w:r>
            <w:instrText xml:space="preserve"> HYPERLINK \l "_TOC_250007" </w:instrText>
          </w:r>
          <w:r>
            <w:fldChar w:fldCharType="separate"/>
          </w:r>
          <w:r>
            <w:rPr>
              <w:color w:val="1F1F1F"/>
            </w:rPr>
            <w:t>Discussion</w:t>
          </w:r>
          <w:r>
            <w:rPr>
              <w:color w:val="1F1F1F"/>
              <w:spacing w:val="-1"/>
            </w:rPr>
            <w:t xml:space="preserve"> </w:t>
          </w:r>
          <w:r>
            <w:rPr>
              <w:color w:val="1F1F1F"/>
            </w:rPr>
            <w:t>of</w:t>
          </w:r>
          <w:r>
            <w:rPr>
              <w:color w:val="1F1F1F"/>
              <w:spacing w:val="-1"/>
            </w:rPr>
            <w:t xml:space="preserve"> </w:t>
          </w:r>
          <w:r>
            <w:rPr>
              <w:color w:val="1F1F1F"/>
              <w:spacing w:val="-2"/>
            </w:rPr>
            <w:t>Findings</w:t>
          </w:r>
          <w:r>
            <w:rPr>
              <w:color w:val="1F1F1F"/>
            </w:rPr>
            <w:tab/>
          </w:r>
          <w:r>
            <w:rPr>
              <w:color w:val="1F1F1F"/>
              <w:spacing w:val="-5"/>
            </w:rPr>
            <w:t>67</w:t>
          </w:r>
          <w:r>
            <w:rPr>
              <w:color w:val="1F1F1F"/>
              <w:spacing w:val="-5"/>
            </w:rPr>
            <w:fldChar w:fldCharType="end"/>
          </w:r>
        </w:p>
        <w:p w14:paraId="5D434D12">
          <w:pPr>
            <w:pStyle w:val="7"/>
            <w:tabs>
              <w:tab w:val="right" w:pos="9188"/>
            </w:tabs>
            <w:spacing w:before="145"/>
          </w:pPr>
          <w:r>
            <w:fldChar w:fldCharType="begin"/>
          </w:r>
          <w:r>
            <w:instrText xml:space="preserve"> HYPERLINK \l "_TOC_250006" </w:instrText>
          </w:r>
          <w:r>
            <w:fldChar w:fldCharType="separate"/>
          </w:r>
          <w:r>
            <w:rPr>
              <w:color w:val="1F1F1F"/>
            </w:rPr>
            <w:t>CHAPTER</w:t>
          </w:r>
          <w:r>
            <w:rPr>
              <w:color w:val="1F1F1F"/>
              <w:spacing w:val="-5"/>
            </w:rPr>
            <w:t xml:space="preserve"> </w:t>
          </w:r>
          <w:r>
            <w:rPr>
              <w:color w:val="1F1F1F"/>
              <w:spacing w:val="-4"/>
            </w:rPr>
            <w:t>FIVE</w:t>
          </w:r>
          <w:r>
            <w:rPr>
              <w:color w:val="1F1F1F"/>
            </w:rPr>
            <w:tab/>
          </w:r>
          <w:r>
            <w:rPr>
              <w:color w:val="1F1F1F"/>
              <w:spacing w:val="-5"/>
            </w:rPr>
            <w:t>70</w:t>
          </w:r>
          <w:r>
            <w:rPr>
              <w:color w:val="1F1F1F"/>
              <w:spacing w:val="-5"/>
            </w:rPr>
            <w:fldChar w:fldCharType="end"/>
          </w:r>
        </w:p>
        <w:p w14:paraId="18149017">
          <w:pPr>
            <w:pStyle w:val="7"/>
            <w:tabs>
              <w:tab w:val="right" w:pos="9188"/>
            </w:tabs>
          </w:pPr>
          <w:r>
            <w:fldChar w:fldCharType="begin"/>
          </w:r>
          <w:r>
            <w:instrText xml:space="preserve"> HYPERLINK \l "_TOC_250005" </w:instrText>
          </w:r>
          <w:r>
            <w:fldChar w:fldCharType="separate"/>
          </w:r>
          <w:r>
            <w:rPr>
              <w:color w:val="1F1F1F"/>
            </w:rPr>
            <w:t>SUMMARY,</w:t>
          </w:r>
          <w:r>
            <w:rPr>
              <w:color w:val="1F1F1F"/>
              <w:spacing w:val="-1"/>
            </w:rPr>
            <w:t xml:space="preserve"> </w:t>
          </w:r>
          <w:r>
            <w:rPr>
              <w:color w:val="1F1F1F"/>
            </w:rPr>
            <w:t>CONCLUSION</w:t>
          </w:r>
          <w:r>
            <w:rPr>
              <w:color w:val="1F1F1F"/>
              <w:spacing w:val="-2"/>
            </w:rPr>
            <w:t xml:space="preserve"> </w:t>
          </w:r>
          <w:r>
            <w:rPr>
              <w:color w:val="1F1F1F"/>
            </w:rPr>
            <w:t>AND</w:t>
          </w:r>
          <w:r>
            <w:rPr>
              <w:color w:val="1F1F1F"/>
              <w:spacing w:val="-1"/>
            </w:rPr>
            <w:t xml:space="preserve"> </w:t>
          </w:r>
          <w:r>
            <w:rPr>
              <w:color w:val="1F1F1F"/>
              <w:spacing w:val="-2"/>
            </w:rPr>
            <w:t>RECOMMENDATIONS</w:t>
          </w:r>
          <w:r>
            <w:rPr>
              <w:color w:val="1F1F1F"/>
            </w:rPr>
            <w:tab/>
          </w:r>
          <w:r>
            <w:rPr>
              <w:color w:val="1F1F1F"/>
              <w:spacing w:val="-5"/>
            </w:rPr>
            <w:t>70</w:t>
          </w:r>
          <w:r>
            <w:rPr>
              <w:color w:val="1F1F1F"/>
              <w:spacing w:val="-5"/>
            </w:rPr>
            <w:fldChar w:fldCharType="end"/>
          </w:r>
        </w:p>
        <w:p w14:paraId="608643DD">
          <w:pPr>
            <w:pStyle w:val="8"/>
            <w:numPr>
              <w:ilvl w:val="1"/>
              <w:numId w:val="5"/>
            </w:numPr>
            <w:tabs>
              <w:tab w:val="left" w:pos="667"/>
              <w:tab w:val="right" w:pos="9188"/>
            </w:tabs>
            <w:spacing w:before="134" w:after="0" w:line="240" w:lineRule="auto"/>
            <w:ind w:left="667" w:right="0" w:hanging="360"/>
            <w:jc w:val="left"/>
          </w:pPr>
          <w:r>
            <w:fldChar w:fldCharType="begin"/>
          </w:r>
          <w:r>
            <w:instrText xml:space="preserve"> HYPERLINK \l "_TOC_250004" </w:instrText>
          </w:r>
          <w:r>
            <w:fldChar w:fldCharType="separate"/>
          </w:r>
          <w:r>
            <w:rPr>
              <w:color w:val="1F1F1F"/>
            </w:rPr>
            <w:t>Summary</w:t>
          </w:r>
          <w:r>
            <w:rPr>
              <w:color w:val="1F1F1F"/>
              <w:spacing w:val="-5"/>
            </w:rPr>
            <w:t xml:space="preserve"> </w:t>
          </w:r>
          <w:r>
            <w:rPr>
              <w:color w:val="1F1F1F"/>
            </w:rPr>
            <w:t xml:space="preserve">of Major </w:t>
          </w:r>
          <w:r>
            <w:rPr>
              <w:color w:val="1F1F1F"/>
              <w:spacing w:val="-2"/>
            </w:rPr>
            <w:t>Findings</w:t>
          </w:r>
          <w:r>
            <w:rPr>
              <w:color w:val="1F1F1F"/>
            </w:rPr>
            <w:tab/>
          </w:r>
          <w:r>
            <w:rPr>
              <w:color w:val="1F1F1F"/>
              <w:spacing w:val="-5"/>
            </w:rPr>
            <w:t>70</w:t>
          </w:r>
          <w:r>
            <w:rPr>
              <w:color w:val="1F1F1F"/>
              <w:spacing w:val="-5"/>
            </w:rPr>
            <w:fldChar w:fldCharType="end"/>
          </w:r>
        </w:p>
        <w:p w14:paraId="3C02DB2C">
          <w:pPr>
            <w:pStyle w:val="8"/>
            <w:numPr>
              <w:ilvl w:val="1"/>
              <w:numId w:val="5"/>
            </w:numPr>
            <w:tabs>
              <w:tab w:val="left" w:pos="667"/>
              <w:tab w:val="right" w:pos="9188"/>
            </w:tabs>
            <w:spacing w:before="137" w:after="0" w:line="240" w:lineRule="auto"/>
            <w:ind w:left="667" w:right="0" w:hanging="360"/>
            <w:jc w:val="left"/>
          </w:pPr>
          <w:r>
            <w:fldChar w:fldCharType="begin"/>
          </w:r>
          <w:r>
            <w:instrText xml:space="preserve"> HYPERLINK \l "_TOC_250003" </w:instrText>
          </w:r>
          <w:r>
            <w:fldChar w:fldCharType="separate"/>
          </w:r>
          <w:r>
            <w:rPr>
              <w:color w:val="1F1F1F"/>
              <w:spacing w:val="-2"/>
            </w:rPr>
            <w:t>Conclusion</w:t>
          </w:r>
          <w:r>
            <w:rPr>
              <w:color w:val="1F1F1F"/>
            </w:rPr>
            <w:tab/>
          </w:r>
          <w:r>
            <w:rPr>
              <w:color w:val="1F1F1F"/>
              <w:spacing w:val="-5"/>
            </w:rPr>
            <w:t>71</w:t>
          </w:r>
          <w:r>
            <w:rPr>
              <w:color w:val="1F1F1F"/>
              <w:spacing w:val="-5"/>
            </w:rPr>
            <w:fldChar w:fldCharType="end"/>
          </w:r>
        </w:p>
        <w:p w14:paraId="37EE8F1B">
          <w:pPr>
            <w:pStyle w:val="8"/>
            <w:numPr>
              <w:ilvl w:val="1"/>
              <w:numId w:val="5"/>
            </w:numPr>
            <w:tabs>
              <w:tab w:val="left" w:pos="667"/>
              <w:tab w:val="right" w:pos="9188"/>
            </w:tabs>
            <w:spacing w:before="139" w:after="0" w:line="240" w:lineRule="auto"/>
            <w:ind w:left="667" w:right="0" w:hanging="360"/>
            <w:jc w:val="left"/>
          </w:pPr>
          <w:r>
            <w:fldChar w:fldCharType="begin"/>
          </w:r>
          <w:r>
            <w:instrText xml:space="preserve"> HYPERLINK \l "_TOC_250002" </w:instrText>
          </w:r>
          <w:r>
            <w:fldChar w:fldCharType="separate"/>
          </w:r>
          <w:r>
            <w:rPr>
              <w:color w:val="1F1F1F"/>
              <w:spacing w:val="-2"/>
            </w:rPr>
            <w:t>Recommendations</w:t>
          </w:r>
          <w:r>
            <w:rPr>
              <w:color w:val="1F1F1F"/>
            </w:rPr>
            <w:tab/>
          </w:r>
          <w:r>
            <w:rPr>
              <w:color w:val="1F1F1F"/>
              <w:spacing w:val="-5"/>
            </w:rPr>
            <w:t>72</w:t>
          </w:r>
          <w:r>
            <w:rPr>
              <w:color w:val="1F1F1F"/>
              <w:spacing w:val="-5"/>
            </w:rPr>
            <w:fldChar w:fldCharType="end"/>
          </w:r>
        </w:p>
        <w:p w14:paraId="3EB93348">
          <w:pPr>
            <w:pStyle w:val="7"/>
            <w:tabs>
              <w:tab w:val="right" w:pos="9188"/>
            </w:tabs>
            <w:spacing w:before="142"/>
          </w:pPr>
          <w:r>
            <w:fldChar w:fldCharType="begin"/>
          </w:r>
          <w:r>
            <w:instrText xml:space="preserve"> HYPERLINK \l "_TOC_250001" </w:instrText>
          </w:r>
          <w:r>
            <w:fldChar w:fldCharType="separate"/>
          </w:r>
          <w:r>
            <w:rPr>
              <w:spacing w:val="-2"/>
            </w:rPr>
            <w:t>REFERENCES</w:t>
          </w:r>
          <w:r>
            <w:tab/>
          </w:r>
          <w:r>
            <w:rPr>
              <w:spacing w:val="-5"/>
            </w:rPr>
            <w:t>74</w:t>
          </w:r>
          <w:r>
            <w:rPr>
              <w:spacing w:val="-5"/>
            </w:rPr>
            <w:fldChar w:fldCharType="end"/>
          </w:r>
        </w:p>
        <w:p w14:paraId="6FF89BB2">
          <w:pPr>
            <w:pStyle w:val="7"/>
            <w:tabs>
              <w:tab w:val="right" w:pos="9188"/>
            </w:tabs>
            <w:spacing w:before="139"/>
          </w:pPr>
          <w:r>
            <w:t>APPENDIX</w:t>
          </w:r>
          <w:r>
            <w:rPr>
              <w:spacing w:val="-2"/>
            </w:rPr>
            <w:t xml:space="preserve"> </w:t>
          </w:r>
          <w:r>
            <w:t>A:</w:t>
          </w:r>
          <w:r>
            <w:rPr>
              <w:spacing w:val="-3"/>
            </w:rPr>
            <w:t xml:space="preserve"> </w:t>
          </w:r>
          <w:r>
            <w:t xml:space="preserve">SOURCE </w:t>
          </w:r>
          <w:r>
            <w:rPr>
              <w:spacing w:val="-4"/>
            </w:rPr>
            <w:t>CODE</w:t>
          </w:r>
          <w:r>
            <w:tab/>
          </w:r>
          <w:r>
            <w:rPr>
              <w:spacing w:val="-5"/>
            </w:rPr>
            <w:t>81</w:t>
          </w:r>
        </w:p>
        <w:p w14:paraId="29D9A59C">
          <w:pPr>
            <w:pStyle w:val="7"/>
            <w:tabs>
              <w:tab w:val="right" w:pos="9188"/>
            </w:tabs>
          </w:pPr>
          <w:r>
            <w:t>APPENDIX</w:t>
          </w:r>
          <w:r>
            <w:rPr>
              <w:spacing w:val="-3"/>
            </w:rPr>
            <w:t xml:space="preserve"> </w:t>
          </w:r>
          <w:r>
            <w:t>B:</w:t>
          </w:r>
          <w:r>
            <w:rPr>
              <w:spacing w:val="-1"/>
            </w:rPr>
            <w:t xml:space="preserve"> </w:t>
          </w:r>
          <w:r>
            <w:t>SAMPLE</w:t>
          </w:r>
          <w:r>
            <w:rPr>
              <w:spacing w:val="-1"/>
            </w:rPr>
            <w:t xml:space="preserve"> </w:t>
          </w:r>
          <w:r>
            <w:rPr>
              <w:spacing w:val="-2"/>
            </w:rPr>
            <w:t>OUTPUT</w:t>
          </w:r>
          <w:r>
            <w:tab/>
          </w:r>
          <w:r>
            <w:rPr>
              <w:spacing w:val="-5"/>
            </w:rPr>
            <w:t>84</w:t>
          </w:r>
        </w:p>
        <w:p w14:paraId="0870F24C">
          <w:pPr>
            <w:pStyle w:val="7"/>
            <w:tabs>
              <w:tab w:val="right" w:pos="9188"/>
            </w:tabs>
            <w:spacing w:before="140"/>
          </w:pPr>
          <w:r>
            <w:fldChar w:fldCharType="begin"/>
          </w:r>
          <w:r>
            <w:instrText xml:space="preserve"> HYPERLINK \l "_TOC_250000" </w:instrText>
          </w:r>
          <w:r>
            <w:fldChar w:fldCharType="separate"/>
          </w:r>
          <w:r>
            <w:t>APPENDIX</w:t>
          </w:r>
          <w:r>
            <w:rPr>
              <w:spacing w:val="-4"/>
            </w:rPr>
            <w:t xml:space="preserve"> </w:t>
          </w:r>
          <w:r>
            <w:t>C:</w:t>
          </w:r>
          <w:r>
            <w:rPr>
              <w:spacing w:val="58"/>
            </w:rPr>
            <w:t xml:space="preserve"> </w:t>
          </w:r>
          <w:r>
            <w:rPr>
              <w:color w:val="1F1F1F"/>
            </w:rPr>
            <w:t>SYSTEM</w:t>
          </w:r>
          <w:r>
            <w:rPr>
              <w:color w:val="1F1F1F"/>
              <w:spacing w:val="-2"/>
            </w:rPr>
            <w:t xml:space="preserve"> </w:t>
          </w:r>
          <w:r>
            <w:rPr>
              <w:color w:val="1F1F1F"/>
            </w:rPr>
            <w:t>USABILITY SCALE</w:t>
          </w:r>
          <w:r>
            <w:rPr>
              <w:color w:val="1F1F1F"/>
              <w:spacing w:val="-1"/>
            </w:rPr>
            <w:t xml:space="preserve"> </w:t>
          </w:r>
          <w:r>
            <w:rPr>
              <w:color w:val="1F1F1F"/>
            </w:rPr>
            <w:t xml:space="preserve">(SUS) </w:t>
          </w:r>
          <w:r>
            <w:rPr>
              <w:color w:val="1F1F1F"/>
              <w:spacing w:val="-2"/>
            </w:rPr>
            <w:t>QUESTIONNAIRE</w:t>
          </w:r>
          <w:r>
            <w:rPr>
              <w:color w:val="1F1F1F"/>
            </w:rPr>
            <w:tab/>
          </w:r>
          <w:r>
            <w:rPr>
              <w:color w:val="1F1F1F"/>
              <w:spacing w:val="-5"/>
            </w:rPr>
            <w:t>87</w:t>
          </w:r>
          <w:r>
            <w:rPr>
              <w:color w:val="1F1F1F"/>
              <w:spacing w:val="-5"/>
            </w:rPr>
            <w:fldChar w:fldCharType="end"/>
          </w:r>
        </w:p>
      </w:sdtContent>
    </w:sdt>
    <w:p w14:paraId="44D71485">
      <w:pPr>
        <w:pStyle w:val="7"/>
        <w:spacing w:after="0"/>
        <w:sectPr>
          <w:type w:val="continuous"/>
          <w:pgSz w:w="11910" w:h="16840"/>
          <w:pgMar w:top="1358" w:right="425" w:bottom="1444" w:left="1133" w:header="0" w:footer="925" w:gutter="0"/>
          <w:cols w:space="720" w:num="1"/>
        </w:sectPr>
      </w:pPr>
    </w:p>
    <w:p w14:paraId="351D9030">
      <w:pPr>
        <w:pStyle w:val="2"/>
        <w:spacing w:before="61"/>
        <w:ind w:right="1036"/>
      </w:pPr>
      <w:bookmarkStart w:id="5" w:name="_TOC_250049"/>
      <w:r>
        <w:t>LIST</w:t>
      </w:r>
      <w:r>
        <w:rPr>
          <w:spacing w:val="-2"/>
        </w:rPr>
        <w:t xml:space="preserve"> </w:t>
      </w:r>
      <w:r>
        <w:t>OF</w:t>
      </w:r>
      <w:r>
        <w:rPr>
          <w:spacing w:val="-3"/>
        </w:rPr>
        <w:t xml:space="preserve"> </w:t>
      </w:r>
      <w:bookmarkEnd w:id="5"/>
      <w:r>
        <w:rPr>
          <w:spacing w:val="-4"/>
        </w:rPr>
        <w:t>FIGS</w:t>
      </w:r>
    </w:p>
    <w:p w14:paraId="26D47B15">
      <w:pPr>
        <w:pStyle w:val="6"/>
        <w:rPr>
          <w:b/>
        </w:rPr>
      </w:pPr>
    </w:p>
    <w:p w14:paraId="3FBD2FC2">
      <w:pPr>
        <w:pStyle w:val="6"/>
        <w:rPr>
          <w:b/>
        </w:rPr>
      </w:pPr>
    </w:p>
    <w:p w14:paraId="29B60546">
      <w:pPr>
        <w:pStyle w:val="3"/>
        <w:tabs>
          <w:tab w:val="left" w:pos="8641"/>
        </w:tabs>
        <w:ind w:left="0" w:right="705"/>
        <w:jc w:val="center"/>
      </w:pPr>
      <w:r>
        <w:rPr>
          <w:spacing w:val="-5"/>
        </w:rPr>
        <w:t>Fig</w:t>
      </w:r>
      <w:r>
        <w:tab/>
      </w:r>
      <w:r>
        <w:rPr>
          <w:spacing w:val="-5"/>
        </w:rPr>
        <w:t>Pag</w:t>
      </w:r>
    </w:p>
    <w:p w14:paraId="65C77614">
      <w:pPr>
        <w:pStyle w:val="6"/>
        <w:tabs>
          <w:tab w:val="left" w:pos="8948"/>
        </w:tabs>
        <w:spacing w:before="130"/>
        <w:ind w:left="307"/>
      </w:pPr>
      <w:r>
        <w:t>Fig</w:t>
      </w:r>
      <w:r>
        <w:rPr>
          <w:spacing w:val="-3"/>
        </w:rPr>
        <w:t xml:space="preserve"> </w:t>
      </w:r>
      <w:r>
        <w:t>3.1: Architectural Model</w:t>
      </w:r>
      <w:r>
        <w:rPr>
          <w:spacing w:val="-1"/>
        </w:rPr>
        <w:t xml:space="preserve"> </w:t>
      </w:r>
      <w:r>
        <w:t>of the</w:t>
      </w:r>
      <w:r>
        <w:rPr>
          <w:spacing w:val="-1"/>
        </w:rPr>
        <w:t xml:space="preserve"> </w:t>
      </w:r>
      <w:r>
        <w:t>Existing</w:t>
      </w:r>
      <w:r>
        <w:rPr>
          <w:spacing w:val="-2"/>
        </w:rPr>
        <w:t xml:space="preserve"> System</w:t>
      </w:r>
      <w:r>
        <w:tab/>
      </w:r>
      <w:r>
        <w:rPr>
          <w:spacing w:val="-5"/>
        </w:rPr>
        <w:t>29</w:t>
      </w:r>
    </w:p>
    <w:p w14:paraId="7100CC84">
      <w:pPr>
        <w:pStyle w:val="6"/>
        <w:spacing w:before="160"/>
      </w:pPr>
    </w:p>
    <w:p w14:paraId="2CC7C94C">
      <w:pPr>
        <w:pStyle w:val="6"/>
        <w:tabs>
          <w:tab w:val="left" w:pos="8948"/>
        </w:tabs>
        <w:ind w:left="307"/>
      </w:pPr>
      <w:r>
        <w:rPr>
          <w:color w:val="1F1F1F"/>
        </w:rPr>
        <w:t>Fig</w:t>
      </w:r>
      <w:r>
        <w:rPr>
          <w:color w:val="1F1F1F"/>
          <w:spacing w:val="-3"/>
        </w:rPr>
        <w:t xml:space="preserve"> </w:t>
      </w:r>
      <w:r>
        <w:rPr>
          <w:color w:val="1F1F1F"/>
        </w:rPr>
        <w:t>3.2:</w:t>
      </w:r>
      <w:r>
        <w:rPr>
          <w:color w:val="1F1F1F"/>
          <w:spacing w:val="-1"/>
        </w:rPr>
        <w:t xml:space="preserve"> </w:t>
      </w:r>
      <w:r>
        <w:rPr>
          <w:color w:val="1F1F1F"/>
        </w:rPr>
        <w:t>High-Level</w:t>
      </w:r>
      <w:r>
        <w:rPr>
          <w:color w:val="1F1F1F"/>
          <w:spacing w:val="-1"/>
        </w:rPr>
        <w:t xml:space="preserve"> </w:t>
      </w:r>
      <w:r>
        <w:rPr>
          <w:color w:val="1F1F1F"/>
        </w:rPr>
        <w:t>Architectural</w:t>
      </w:r>
      <w:r>
        <w:rPr>
          <w:color w:val="1F1F1F"/>
          <w:spacing w:val="-1"/>
        </w:rPr>
        <w:t xml:space="preserve"> </w:t>
      </w:r>
      <w:r>
        <w:rPr>
          <w:color w:val="1F1F1F"/>
        </w:rPr>
        <w:t>Model</w:t>
      </w:r>
      <w:r>
        <w:rPr>
          <w:color w:val="1F1F1F"/>
          <w:spacing w:val="-1"/>
        </w:rPr>
        <w:t xml:space="preserve"> </w:t>
      </w:r>
      <w:r>
        <w:rPr>
          <w:color w:val="1F1F1F"/>
        </w:rPr>
        <w:t>of</w:t>
      </w:r>
      <w:r>
        <w:rPr>
          <w:color w:val="1F1F1F"/>
          <w:spacing w:val="-1"/>
        </w:rPr>
        <w:t xml:space="preserve"> </w:t>
      </w:r>
      <w:r>
        <w:rPr>
          <w:color w:val="1F1F1F"/>
        </w:rPr>
        <w:t>the</w:t>
      </w:r>
      <w:r>
        <w:rPr>
          <w:color w:val="1F1F1F"/>
          <w:spacing w:val="-2"/>
        </w:rPr>
        <w:t xml:space="preserve"> </w:t>
      </w:r>
      <w:r>
        <w:rPr>
          <w:color w:val="1F1F1F"/>
        </w:rPr>
        <w:t xml:space="preserve">Proposed </w:t>
      </w:r>
      <w:r>
        <w:rPr>
          <w:color w:val="1F1F1F"/>
          <w:spacing w:val="-2"/>
        </w:rPr>
        <w:t>System</w:t>
      </w:r>
      <w:r>
        <w:rPr>
          <w:color w:val="1F1F1F"/>
        </w:rPr>
        <w:tab/>
      </w:r>
      <w:r>
        <w:rPr>
          <w:color w:val="1F1F1F"/>
          <w:spacing w:val="-5"/>
        </w:rPr>
        <w:t>33</w:t>
      </w:r>
    </w:p>
    <w:p w14:paraId="7AA56186">
      <w:pPr>
        <w:pStyle w:val="6"/>
        <w:spacing w:before="161"/>
      </w:pPr>
    </w:p>
    <w:p w14:paraId="7DF4044E">
      <w:pPr>
        <w:pStyle w:val="6"/>
        <w:tabs>
          <w:tab w:val="left" w:pos="8948"/>
        </w:tabs>
        <w:ind w:left="307"/>
      </w:pPr>
      <w:r>
        <w:rPr>
          <w:color w:val="1F1F1F"/>
        </w:rPr>
        <w:t>Fig</w:t>
      </w:r>
      <w:r>
        <w:rPr>
          <w:color w:val="1F1F1F"/>
          <w:spacing w:val="-3"/>
        </w:rPr>
        <w:t xml:space="preserve"> </w:t>
      </w:r>
      <w:r>
        <w:rPr>
          <w:color w:val="1F1F1F"/>
        </w:rPr>
        <w:t>3.3: Use</w:t>
      </w:r>
      <w:r>
        <w:rPr>
          <w:color w:val="1F1F1F"/>
          <w:spacing w:val="-2"/>
        </w:rPr>
        <w:t xml:space="preserve"> </w:t>
      </w:r>
      <w:r>
        <w:rPr>
          <w:color w:val="1F1F1F"/>
        </w:rPr>
        <w:t>Case</w:t>
      </w:r>
      <w:r>
        <w:rPr>
          <w:color w:val="1F1F1F"/>
          <w:spacing w:val="-1"/>
        </w:rPr>
        <w:t xml:space="preserve"> </w:t>
      </w:r>
      <w:r>
        <w:rPr>
          <w:color w:val="1F1F1F"/>
        </w:rPr>
        <w:t>Diagram of</w:t>
      </w:r>
      <w:r>
        <w:rPr>
          <w:color w:val="1F1F1F"/>
          <w:spacing w:val="-1"/>
        </w:rPr>
        <w:t xml:space="preserve"> </w:t>
      </w:r>
      <w:r>
        <w:rPr>
          <w:color w:val="1F1F1F"/>
        </w:rPr>
        <w:t xml:space="preserve">the Proposed </w:t>
      </w:r>
      <w:r>
        <w:rPr>
          <w:color w:val="1F1F1F"/>
          <w:spacing w:val="-2"/>
        </w:rPr>
        <w:t>System</w:t>
      </w:r>
      <w:r>
        <w:rPr>
          <w:color w:val="1F1F1F"/>
        </w:rPr>
        <w:tab/>
      </w:r>
      <w:r>
        <w:rPr>
          <w:color w:val="1F1F1F"/>
          <w:spacing w:val="-5"/>
        </w:rPr>
        <w:t>37</w:t>
      </w:r>
    </w:p>
    <w:p w14:paraId="39284752">
      <w:pPr>
        <w:pStyle w:val="6"/>
        <w:spacing w:before="159"/>
      </w:pPr>
    </w:p>
    <w:p w14:paraId="1BC89DB4">
      <w:pPr>
        <w:pStyle w:val="6"/>
        <w:tabs>
          <w:tab w:val="left" w:pos="8948"/>
        </w:tabs>
        <w:ind w:left="307"/>
      </w:pPr>
      <w:r>
        <w:rPr>
          <w:color w:val="1F1F1F"/>
        </w:rPr>
        <w:t>Fig</w:t>
      </w:r>
      <w:r>
        <w:rPr>
          <w:color w:val="1F1F1F"/>
          <w:spacing w:val="-2"/>
        </w:rPr>
        <w:t xml:space="preserve"> </w:t>
      </w:r>
      <w:r>
        <w:rPr>
          <w:color w:val="1F1F1F"/>
        </w:rPr>
        <w:t>3.4: Activity</w:t>
      </w:r>
      <w:r>
        <w:rPr>
          <w:color w:val="1F1F1F"/>
          <w:spacing w:val="-5"/>
        </w:rPr>
        <w:t xml:space="preserve"> </w:t>
      </w:r>
      <w:r>
        <w:rPr>
          <w:color w:val="1F1F1F"/>
        </w:rPr>
        <w:t>Diagram for</w:t>
      </w:r>
      <w:r>
        <w:rPr>
          <w:color w:val="1F1F1F"/>
          <w:spacing w:val="-1"/>
        </w:rPr>
        <w:t xml:space="preserve"> </w:t>
      </w:r>
      <w:r>
        <w:rPr>
          <w:color w:val="1F1F1F"/>
        </w:rPr>
        <w:t>Requesting</w:t>
      </w:r>
      <w:r>
        <w:rPr>
          <w:color w:val="1F1F1F"/>
          <w:spacing w:val="-1"/>
        </w:rPr>
        <w:t xml:space="preserve"> </w:t>
      </w:r>
      <w:r>
        <w:rPr>
          <w:color w:val="1F1F1F"/>
        </w:rPr>
        <w:t xml:space="preserve">a </w:t>
      </w:r>
      <w:r>
        <w:rPr>
          <w:color w:val="1F1F1F"/>
          <w:spacing w:val="-2"/>
        </w:rPr>
        <w:t>Consultation</w:t>
      </w:r>
      <w:r>
        <w:rPr>
          <w:color w:val="1F1F1F"/>
        </w:rPr>
        <w:tab/>
      </w:r>
      <w:r>
        <w:rPr>
          <w:color w:val="1F1F1F"/>
          <w:spacing w:val="-5"/>
        </w:rPr>
        <w:t>38</w:t>
      </w:r>
    </w:p>
    <w:p w14:paraId="73FAC6E9">
      <w:pPr>
        <w:pStyle w:val="6"/>
        <w:spacing w:before="161"/>
      </w:pPr>
    </w:p>
    <w:p w14:paraId="3B9CE4D9">
      <w:pPr>
        <w:pStyle w:val="6"/>
        <w:tabs>
          <w:tab w:val="left" w:pos="8948"/>
        </w:tabs>
        <w:ind w:left="307"/>
      </w:pPr>
      <w:r>
        <w:rPr>
          <w:color w:val="1F1F1F"/>
        </w:rPr>
        <w:t>Fig</w:t>
      </w:r>
      <w:r>
        <w:rPr>
          <w:color w:val="1F1F1F"/>
          <w:spacing w:val="-2"/>
        </w:rPr>
        <w:t xml:space="preserve"> </w:t>
      </w:r>
      <w:r>
        <w:rPr>
          <w:color w:val="1F1F1F"/>
        </w:rPr>
        <w:t>3.5:</w:t>
      </w:r>
      <w:r>
        <w:rPr>
          <w:color w:val="1F1F1F"/>
          <w:spacing w:val="1"/>
        </w:rPr>
        <w:t xml:space="preserve"> </w:t>
      </w:r>
      <w:r>
        <w:rPr>
          <w:color w:val="1F1F1F"/>
        </w:rPr>
        <w:t>Entity</w:t>
      </w:r>
      <w:r>
        <w:rPr>
          <w:color w:val="1F1F1F"/>
          <w:spacing w:val="-5"/>
        </w:rPr>
        <w:t xml:space="preserve"> </w:t>
      </w:r>
      <w:r>
        <w:rPr>
          <w:color w:val="1F1F1F"/>
        </w:rPr>
        <w:t>Relationship</w:t>
      </w:r>
      <w:r>
        <w:rPr>
          <w:color w:val="1F1F1F"/>
          <w:spacing w:val="1"/>
        </w:rPr>
        <w:t xml:space="preserve"> </w:t>
      </w:r>
      <w:r>
        <w:rPr>
          <w:color w:val="1F1F1F"/>
          <w:spacing w:val="-2"/>
        </w:rPr>
        <w:t>Diagram</w:t>
      </w:r>
      <w:r>
        <w:rPr>
          <w:color w:val="1F1F1F"/>
        </w:rPr>
        <w:tab/>
      </w:r>
      <w:r>
        <w:rPr>
          <w:color w:val="1F1F1F"/>
          <w:spacing w:val="-5"/>
        </w:rPr>
        <w:t>39</w:t>
      </w:r>
    </w:p>
    <w:p w14:paraId="472805D3">
      <w:pPr>
        <w:pStyle w:val="6"/>
        <w:spacing w:before="161"/>
      </w:pPr>
    </w:p>
    <w:p w14:paraId="76DBFF6D">
      <w:pPr>
        <w:pStyle w:val="6"/>
        <w:tabs>
          <w:tab w:val="left" w:pos="8948"/>
        </w:tabs>
        <w:ind w:left="307"/>
      </w:pPr>
      <w:r>
        <w:rPr>
          <w:color w:val="1F1F1F"/>
        </w:rPr>
        <w:t>Fig</w:t>
      </w:r>
      <w:r>
        <w:rPr>
          <w:color w:val="1F1F1F"/>
          <w:spacing w:val="-5"/>
        </w:rPr>
        <w:t xml:space="preserve"> </w:t>
      </w:r>
      <w:r>
        <w:rPr>
          <w:color w:val="1F1F1F"/>
        </w:rPr>
        <w:t>3.6:</w:t>
      </w:r>
      <w:r>
        <w:rPr>
          <w:color w:val="1F1F1F"/>
          <w:spacing w:val="-1"/>
        </w:rPr>
        <w:t xml:space="preserve"> </w:t>
      </w:r>
      <w:r>
        <w:rPr>
          <w:color w:val="1F1F1F"/>
        </w:rPr>
        <w:t>Sequence Diagram</w:t>
      </w:r>
      <w:r>
        <w:rPr>
          <w:color w:val="1F1F1F"/>
          <w:spacing w:val="-1"/>
        </w:rPr>
        <w:t xml:space="preserve"> </w:t>
      </w:r>
      <w:r>
        <w:rPr>
          <w:color w:val="1F1F1F"/>
        </w:rPr>
        <w:t>for</w:t>
      </w:r>
      <w:r>
        <w:rPr>
          <w:color w:val="1F1F1F"/>
          <w:spacing w:val="-2"/>
        </w:rPr>
        <w:t xml:space="preserve"> </w:t>
      </w:r>
      <w:r>
        <w:rPr>
          <w:color w:val="1F1F1F"/>
        </w:rPr>
        <w:t xml:space="preserve">Real-Time </w:t>
      </w:r>
      <w:r>
        <w:rPr>
          <w:color w:val="1F1F1F"/>
          <w:spacing w:val="-4"/>
        </w:rPr>
        <w:t>Chat</w:t>
      </w:r>
      <w:r>
        <w:rPr>
          <w:color w:val="1F1F1F"/>
        </w:rPr>
        <w:tab/>
      </w:r>
      <w:r>
        <w:rPr>
          <w:color w:val="1F1F1F"/>
          <w:spacing w:val="-5"/>
        </w:rPr>
        <w:t>40</w:t>
      </w:r>
    </w:p>
    <w:p w14:paraId="50990396">
      <w:pPr>
        <w:pStyle w:val="6"/>
        <w:spacing w:before="158"/>
      </w:pPr>
    </w:p>
    <w:p w14:paraId="72C48BB1">
      <w:pPr>
        <w:pStyle w:val="6"/>
        <w:tabs>
          <w:tab w:val="left" w:pos="8948"/>
        </w:tabs>
        <w:ind w:left="307"/>
      </w:pPr>
      <w:r>
        <w:t>Fig</w:t>
      </w:r>
      <w:r>
        <w:rPr>
          <w:spacing w:val="-6"/>
        </w:rPr>
        <w:t xml:space="preserve"> </w:t>
      </w:r>
      <w:r>
        <w:t>3.8:</w:t>
      </w:r>
      <w:r>
        <w:rPr>
          <w:spacing w:val="-1"/>
        </w:rPr>
        <w:t xml:space="preserve"> </w:t>
      </w:r>
      <w:r>
        <w:t>Data</w:t>
      </w:r>
      <w:r>
        <w:rPr>
          <w:spacing w:val="-1"/>
        </w:rPr>
        <w:t xml:space="preserve"> </w:t>
      </w:r>
      <w:r>
        <w:t>Flow</w:t>
      </w:r>
      <w:r>
        <w:rPr>
          <w:spacing w:val="-1"/>
        </w:rPr>
        <w:t xml:space="preserve"> </w:t>
      </w:r>
      <w:r>
        <w:t>Diagram</w:t>
      </w:r>
      <w:r>
        <w:rPr>
          <w:spacing w:val="-2"/>
        </w:rPr>
        <w:t xml:space="preserve"> </w:t>
      </w:r>
      <w:r>
        <w:t>(Level</w:t>
      </w:r>
      <w:r>
        <w:rPr>
          <w:spacing w:val="-1"/>
        </w:rPr>
        <w:t xml:space="preserve"> </w:t>
      </w:r>
      <w:r>
        <w:rPr>
          <w:spacing w:val="-5"/>
        </w:rPr>
        <w:t>1)</w:t>
      </w:r>
      <w:r>
        <w:tab/>
      </w:r>
      <w:r>
        <w:rPr>
          <w:spacing w:val="-5"/>
        </w:rPr>
        <w:t>41</w:t>
      </w:r>
    </w:p>
    <w:p w14:paraId="510B436F">
      <w:pPr>
        <w:pStyle w:val="6"/>
        <w:spacing w:before="161"/>
      </w:pPr>
    </w:p>
    <w:p w14:paraId="6C6A1F25">
      <w:pPr>
        <w:pStyle w:val="6"/>
        <w:tabs>
          <w:tab w:val="left" w:pos="8948"/>
        </w:tabs>
        <w:spacing w:line="480" w:lineRule="auto"/>
        <w:ind w:left="307" w:right="1058"/>
      </w:pPr>
      <w:r>
        <w:t>Fig</w:t>
      </w:r>
      <w:r>
        <w:rPr>
          <w:spacing w:val="23"/>
        </w:rPr>
        <w:t xml:space="preserve"> </w:t>
      </w:r>
      <w:r>
        <w:t>4.1:</w:t>
      </w:r>
      <w:r>
        <w:rPr>
          <w:spacing w:val="23"/>
        </w:rPr>
        <w:t xml:space="preserve"> </w:t>
      </w:r>
      <w:r>
        <w:t>Screenshot</w:t>
      </w:r>
      <w:r>
        <w:rPr>
          <w:spacing w:val="23"/>
        </w:rPr>
        <w:t xml:space="preserve"> </w:t>
      </w:r>
      <w:r>
        <w:t>of</w:t>
      </w:r>
      <w:r>
        <w:rPr>
          <w:spacing w:val="24"/>
        </w:rPr>
        <w:t xml:space="preserve"> </w:t>
      </w:r>
      <w:r>
        <w:t>Doctor Chat</w:t>
      </w:r>
      <w:r>
        <w:rPr>
          <w:spacing w:val="23"/>
        </w:rPr>
        <w:t xml:space="preserve"> </w:t>
      </w:r>
      <w:r>
        <w:t>App</w:t>
      </w:r>
      <w:r>
        <w:rPr>
          <w:spacing w:val="25"/>
        </w:rPr>
        <w:t xml:space="preserve"> </w:t>
      </w:r>
      <w:r>
        <w:t>Authentication</w:t>
      </w:r>
      <w:r>
        <w:rPr>
          <w:spacing w:val="23"/>
        </w:rPr>
        <w:t xml:space="preserve"> </w:t>
      </w:r>
      <w:r>
        <w:t>Screen</w:t>
      </w:r>
      <w:r>
        <w:rPr>
          <w:spacing w:val="25"/>
        </w:rPr>
        <w:t xml:space="preserve"> </w:t>
      </w:r>
      <w:r>
        <w:t>for Doctor side and</w:t>
      </w:r>
      <w:r>
        <w:rPr>
          <w:spacing w:val="23"/>
        </w:rPr>
        <w:t xml:space="preserve"> </w:t>
      </w:r>
      <w:r>
        <w:t xml:space="preserve">Patient </w:t>
      </w:r>
      <w:r>
        <w:rPr>
          <w:spacing w:val="-4"/>
        </w:rPr>
        <w:t>side</w:t>
      </w:r>
      <w:r>
        <w:tab/>
      </w:r>
      <w:r>
        <w:rPr>
          <w:spacing w:val="-6"/>
        </w:rPr>
        <w:t>42</w:t>
      </w:r>
    </w:p>
    <w:p w14:paraId="5F6531A5">
      <w:pPr>
        <w:pStyle w:val="6"/>
        <w:tabs>
          <w:tab w:val="left" w:pos="8948"/>
        </w:tabs>
        <w:spacing w:before="162"/>
        <w:ind w:left="307"/>
      </w:pPr>
      <w:r>
        <w:t>Fig</w:t>
      </w:r>
      <w:r>
        <w:rPr>
          <w:spacing w:val="-5"/>
        </w:rPr>
        <w:t xml:space="preserve"> </w:t>
      </w:r>
      <w:r>
        <w:t>4.2:</w:t>
      </w:r>
      <w:r>
        <w:rPr>
          <w:spacing w:val="-1"/>
        </w:rPr>
        <w:t xml:space="preserve"> </w:t>
      </w:r>
      <w:r>
        <w:t>Screenshot</w:t>
      </w:r>
      <w:r>
        <w:rPr>
          <w:spacing w:val="-1"/>
        </w:rPr>
        <w:t xml:space="preserve"> </w:t>
      </w:r>
      <w:r>
        <w:t>of</w:t>
      </w:r>
      <w:r>
        <w:rPr>
          <w:spacing w:val="-1"/>
        </w:rPr>
        <w:t xml:space="preserve"> </w:t>
      </w:r>
      <w:r>
        <w:t>the</w:t>
      </w:r>
      <w:r>
        <w:rPr>
          <w:spacing w:val="-2"/>
        </w:rPr>
        <w:t xml:space="preserve"> </w:t>
      </w:r>
      <w:r>
        <w:t>Patient</w:t>
      </w:r>
      <w:r>
        <w:rPr>
          <w:spacing w:val="-1"/>
        </w:rPr>
        <w:t xml:space="preserve"> </w:t>
      </w:r>
      <w:r>
        <w:t>Dashboard and</w:t>
      </w:r>
      <w:r>
        <w:rPr>
          <w:spacing w:val="1"/>
        </w:rPr>
        <w:t xml:space="preserve"> </w:t>
      </w:r>
      <w:r>
        <w:t>Doctor</w:t>
      </w:r>
      <w:r>
        <w:rPr>
          <w:spacing w:val="-1"/>
        </w:rPr>
        <w:t xml:space="preserve"> </w:t>
      </w:r>
      <w:r>
        <w:rPr>
          <w:spacing w:val="-2"/>
        </w:rPr>
        <w:t>Dashboard</w:t>
      </w:r>
      <w:r>
        <w:tab/>
      </w:r>
      <w:r>
        <w:rPr>
          <w:spacing w:val="-5"/>
        </w:rPr>
        <w:t>59</w:t>
      </w:r>
    </w:p>
    <w:p w14:paraId="189AE0E4">
      <w:pPr>
        <w:pStyle w:val="6"/>
        <w:spacing w:before="158"/>
      </w:pPr>
    </w:p>
    <w:p w14:paraId="7671087D">
      <w:pPr>
        <w:pStyle w:val="6"/>
        <w:tabs>
          <w:tab w:val="left" w:pos="8948"/>
        </w:tabs>
        <w:ind w:left="307"/>
      </w:pPr>
      <w:r>
        <w:t>Fig</w:t>
      </w:r>
      <w:r>
        <w:rPr>
          <w:spacing w:val="-4"/>
        </w:rPr>
        <w:t xml:space="preserve"> </w:t>
      </w:r>
      <w:r>
        <w:t>4.3:</w:t>
      </w:r>
      <w:r>
        <w:rPr>
          <w:spacing w:val="-2"/>
        </w:rPr>
        <w:t xml:space="preserve"> </w:t>
      </w:r>
      <w:r>
        <w:t>Screenshot</w:t>
      </w:r>
      <w:r>
        <w:rPr>
          <w:spacing w:val="-2"/>
        </w:rPr>
        <w:t xml:space="preserve"> </w:t>
      </w:r>
      <w:r>
        <w:t>of</w:t>
      </w:r>
      <w:r>
        <w:rPr>
          <w:spacing w:val="-1"/>
        </w:rPr>
        <w:t xml:space="preserve"> </w:t>
      </w:r>
      <w:r>
        <w:t>an Active</w:t>
      </w:r>
      <w:r>
        <w:rPr>
          <w:spacing w:val="-2"/>
        </w:rPr>
        <w:t xml:space="preserve"> </w:t>
      </w:r>
      <w:r>
        <w:t>Text</w:t>
      </w:r>
      <w:r>
        <w:rPr>
          <w:spacing w:val="-2"/>
        </w:rPr>
        <w:t xml:space="preserve"> </w:t>
      </w:r>
      <w:r>
        <w:t>Chat Interface</w:t>
      </w:r>
      <w:r>
        <w:rPr>
          <w:spacing w:val="-3"/>
        </w:rPr>
        <w:t xml:space="preserve"> </w:t>
      </w:r>
      <w:r>
        <w:t xml:space="preserve">with Image </w:t>
      </w:r>
      <w:r>
        <w:rPr>
          <w:spacing w:val="-2"/>
        </w:rPr>
        <w:t>Upload</w:t>
      </w:r>
      <w:r>
        <w:tab/>
      </w:r>
      <w:r>
        <w:rPr>
          <w:spacing w:val="-5"/>
        </w:rPr>
        <w:t>60</w:t>
      </w:r>
    </w:p>
    <w:p w14:paraId="7E7FC9D4">
      <w:pPr>
        <w:pStyle w:val="6"/>
        <w:spacing w:before="161"/>
      </w:pPr>
    </w:p>
    <w:p w14:paraId="6E254DE6">
      <w:pPr>
        <w:pStyle w:val="6"/>
        <w:tabs>
          <w:tab w:val="left" w:pos="8948"/>
        </w:tabs>
        <w:ind w:left="307"/>
      </w:pPr>
      <w:r>
        <w:t>Fig</w:t>
      </w:r>
      <w:r>
        <w:rPr>
          <w:spacing w:val="-6"/>
        </w:rPr>
        <w:t xml:space="preserve"> </w:t>
      </w:r>
      <w:r>
        <w:t>4.4:</w:t>
      </w:r>
      <w:r>
        <w:rPr>
          <w:spacing w:val="-1"/>
        </w:rPr>
        <w:t xml:space="preserve"> </w:t>
      </w:r>
      <w:r>
        <w:t>Screenshot</w:t>
      </w:r>
      <w:r>
        <w:rPr>
          <w:spacing w:val="-1"/>
        </w:rPr>
        <w:t xml:space="preserve"> </w:t>
      </w:r>
      <w:r>
        <w:t>of</w:t>
      </w:r>
      <w:r>
        <w:rPr>
          <w:spacing w:val="-1"/>
        </w:rPr>
        <w:t xml:space="preserve"> </w:t>
      </w:r>
      <w:r>
        <w:t>Active</w:t>
      </w:r>
      <w:r>
        <w:rPr>
          <w:spacing w:val="-2"/>
        </w:rPr>
        <w:t xml:space="preserve"> </w:t>
      </w:r>
      <w:r>
        <w:t>WebRTC</w:t>
      </w:r>
      <w:r>
        <w:rPr>
          <w:spacing w:val="-1"/>
        </w:rPr>
        <w:t xml:space="preserve"> </w:t>
      </w:r>
      <w:r>
        <w:t>Audio/Videocall</w:t>
      </w:r>
      <w:r>
        <w:rPr>
          <w:spacing w:val="1"/>
        </w:rPr>
        <w:t xml:space="preserve"> </w:t>
      </w:r>
      <w:r>
        <w:rPr>
          <w:spacing w:val="-2"/>
        </w:rPr>
        <w:t>Interface</w:t>
      </w:r>
      <w:r>
        <w:tab/>
      </w:r>
      <w:r>
        <w:rPr>
          <w:spacing w:val="-5"/>
        </w:rPr>
        <w:t>61</w:t>
      </w:r>
    </w:p>
    <w:p w14:paraId="0A17283C">
      <w:pPr>
        <w:pStyle w:val="6"/>
        <w:spacing w:before="161"/>
      </w:pPr>
    </w:p>
    <w:p w14:paraId="0988CD59">
      <w:pPr>
        <w:pStyle w:val="6"/>
        <w:tabs>
          <w:tab w:val="left" w:pos="8948"/>
        </w:tabs>
        <w:ind w:left="307"/>
      </w:pPr>
      <w:r>
        <w:rPr>
          <w:color w:val="1F1F1F"/>
        </w:rPr>
        <w:t>Fig</w:t>
      </w:r>
      <w:r>
        <w:rPr>
          <w:color w:val="1F1F1F"/>
          <w:spacing w:val="-3"/>
        </w:rPr>
        <w:t xml:space="preserve"> </w:t>
      </w:r>
      <w:r>
        <w:rPr>
          <w:color w:val="1F1F1F"/>
        </w:rPr>
        <w:t>4.5: SUS Average</w:t>
      </w:r>
      <w:r>
        <w:rPr>
          <w:color w:val="1F1F1F"/>
          <w:spacing w:val="-2"/>
        </w:rPr>
        <w:t xml:space="preserve"> </w:t>
      </w:r>
      <w:r>
        <w:rPr>
          <w:color w:val="1F1F1F"/>
        </w:rPr>
        <w:t>Scores by</w:t>
      </w:r>
      <w:r>
        <w:rPr>
          <w:color w:val="1F1F1F"/>
          <w:spacing w:val="-5"/>
        </w:rPr>
        <w:t xml:space="preserve"> </w:t>
      </w:r>
      <w:r>
        <w:rPr>
          <w:color w:val="1F1F1F"/>
        </w:rPr>
        <w:t>User</w:t>
      </w:r>
      <w:r>
        <w:rPr>
          <w:color w:val="1F1F1F"/>
          <w:spacing w:val="1"/>
        </w:rPr>
        <w:t xml:space="preserve"> </w:t>
      </w:r>
      <w:r>
        <w:rPr>
          <w:color w:val="1F1F1F"/>
          <w:spacing w:val="-2"/>
        </w:rPr>
        <w:t>Group</w:t>
      </w:r>
      <w:r>
        <w:rPr>
          <w:color w:val="1F1F1F"/>
        </w:rPr>
        <w:tab/>
      </w:r>
      <w:r>
        <w:rPr>
          <w:color w:val="1F1F1F"/>
          <w:spacing w:val="-5"/>
        </w:rPr>
        <w:t>62</w:t>
      </w:r>
    </w:p>
    <w:p w14:paraId="25BA69CD">
      <w:pPr>
        <w:pStyle w:val="6"/>
        <w:spacing w:before="159"/>
      </w:pPr>
    </w:p>
    <w:p w14:paraId="36AA454C">
      <w:pPr>
        <w:pStyle w:val="6"/>
        <w:tabs>
          <w:tab w:val="left" w:pos="8948"/>
        </w:tabs>
        <w:ind w:left="307"/>
      </w:pPr>
      <w:r>
        <w:rPr>
          <w:color w:val="1F1F1F"/>
        </w:rPr>
        <w:t>Fig</w:t>
      </w:r>
      <w:r>
        <w:rPr>
          <w:color w:val="1F1F1F"/>
          <w:spacing w:val="-4"/>
        </w:rPr>
        <w:t xml:space="preserve"> </w:t>
      </w:r>
      <w:r>
        <w:rPr>
          <w:color w:val="1F1F1F"/>
        </w:rPr>
        <w:t>4.6:</w:t>
      </w:r>
      <w:r>
        <w:rPr>
          <w:color w:val="1F1F1F"/>
          <w:spacing w:val="-1"/>
        </w:rPr>
        <w:t xml:space="preserve"> </w:t>
      </w:r>
      <w:r>
        <w:rPr>
          <w:color w:val="1F1F1F"/>
        </w:rPr>
        <w:t>Perceived Application</w:t>
      </w:r>
      <w:r>
        <w:rPr>
          <w:color w:val="1F1F1F"/>
          <w:spacing w:val="-1"/>
        </w:rPr>
        <w:t xml:space="preserve"> </w:t>
      </w:r>
      <w:r>
        <w:rPr>
          <w:color w:val="1F1F1F"/>
          <w:spacing w:val="-2"/>
        </w:rPr>
        <w:t>Complexity</w:t>
      </w:r>
      <w:r>
        <w:rPr>
          <w:color w:val="1F1F1F"/>
        </w:rPr>
        <w:tab/>
      </w:r>
      <w:r>
        <w:rPr>
          <w:color w:val="1F1F1F"/>
          <w:spacing w:val="-5"/>
        </w:rPr>
        <w:t>63</w:t>
      </w:r>
    </w:p>
    <w:p w14:paraId="61B0962D">
      <w:pPr>
        <w:pStyle w:val="6"/>
        <w:spacing w:after="0"/>
        <w:sectPr>
          <w:pgSz w:w="11910" w:h="16840"/>
          <w:pgMar w:top="1360" w:right="425" w:bottom="1120" w:left="1133" w:header="0" w:footer="925" w:gutter="0"/>
          <w:cols w:space="720" w:num="1"/>
        </w:sectPr>
      </w:pPr>
    </w:p>
    <w:tbl>
      <w:tblPr>
        <w:tblStyle w:val="5"/>
        <w:tblW w:w="0" w:type="auto"/>
        <w:tblInd w:w="2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79"/>
        <w:gridCol w:w="5975"/>
        <w:gridCol w:w="2073"/>
      </w:tblGrid>
      <w:tr w14:paraId="0FD94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1079" w:type="dxa"/>
          </w:tcPr>
          <w:p w14:paraId="7977AA5D">
            <w:pPr>
              <w:pStyle w:val="11"/>
              <w:spacing w:before="0"/>
              <w:rPr>
                <w:sz w:val="22"/>
              </w:rPr>
            </w:pPr>
          </w:p>
        </w:tc>
        <w:tc>
          <w:tcPr>
            <w:tcW w:w="5975" w:type="dxa"/>
          </w:tcPr>
          <w:p w14:paraId="1DBA5CFD">
            <w:pPr>
              <w:pStyle w:val="11"/>
              <w:spacing w:before="0" w:line="266" w:lineRule="exact"/>
              <w:ind w:left="2511"/>
              <w:rPr>
                <w:b/>
                <w:sz w:val="24"/>
              </w:rPr>
            </w:pPr>
            <w:r>
              <w:rPr>
                <w:b/>
                <w:sz w:val="24"/>
              </w:rPr>
              <w:t>LIST OF</w:t>
            </w:r>
            <w:r>
              <w:rPr>
                <w:b/>
                <w:spacing w:val="-3"/>
                <w:sz w:val="24"/>
              </w:rPr>
              <w:t xml:space="preserve"> </w:t>
            </w:r>
            <w:r>
              <w:rPr>
                <w:b/>
                <w:spacing w:val="-2"/>
                <w:sz w:val="24"/>
              </w:rPr>
              <w:t>TABLES</w:t>
            </w:r>
          </w:p>
        </w:tc>
        <w:tc>
          <w:tcPr>
            <w:tcW w:w="2073" w:type="dxa"/>
          </w:tcPr>
          <w:p w14:paraId="6262DF5E">
            <w:pPr>
              <w:pStyle w:val="11"/>
              <w:spacing w:before="0"/>
              <w:rPr>
                <w:sz w:val="22"/>
              </w:rPr>
            </w:pPr>
          </w:p>
        </w:tc>
      </w:tr>
      <w:tr w14:paraId="1943E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7" w:hRule="atLeast"/>
        </w:trPr>
        <w:tc>
          <w:tcPr>
            <w:tcW w:w="1079" w:type="dxa"/>
          </w:tcPr>
          <w:p w14:paraId="7E93EDB7">
            <w:pPr>
              <w:pStyle w:val="11"/>
              <w:spacing w:before="63"/>
              <w:ind w:left="50"/>
              <w:rPr>
                <w:b/>
                <w:sz w:val="24"/>
              </w:rPr>
            </w:pPr>
            <w:r>
              <w:rPr>
                <w:b/>
                <w:spacing w:val="-2"/>
                <w:sz w:val="24"/>
              </w:rPr>
              <w:t>Table</w:t>
            </w:r>
          </w:p>
          <w:p w14:paraId="05D1A611">
            <w:pPr>
              <w:pStyle w:val="11"/>
              <w:spacing w:before="132" w:line="256" w:lineRule="exact"/>
              <w:ind w:left="50"/>
              <w:rPr>
                <w:sz w:val="24"/>
              </w:rPr>
            </w:pPr>
            <w:r>
              <w:rPr>
                <w:sz w:val="24"/>
              </w:rPr>
              <w:t>Table</w:t>
            </w:r>
            <w:r>
              <w:rPr>
                <w:spacing w:val="1"/>
                <w:sz w:val="24"/>
              </w:rPr>
              <w:t xml:space="preserve"> </w:t>
            </w:r>
            <w:r>
              <w:rPr>
                <w:spacing w:val="-5"/>
                <w:sz w:val="24"/>
              </w:rPr>
              <w:t>2.1</w:t>
            </w:r>
          </w:p>
        </w:tc>
        <w:tc>
          <w:tcPr>
            <w:tcW w:w="5975" w:type="dxa"/>
          </w:tcPr>
          <w:p w14:paraId="0639A752">
            <w:pPr>
              <w:pStyle w:val="11"/>
              <w:spacing w:before="195"/>
              <w:rPr>
                <w:sz w:val="24"/>
              </w:rPr>
            </w:pPr>
          </w:p>
          <w:p w14:paraId="105BBEB1">
            <w:pPr>
              <w:pStyle w:val="11"/>
              <w:spacing w:before="0" w:line="256" w:lineRule="exact"/>
              <w:ind w:left="120"/>
              <w:rPr>
                <w:sz w:val="24"/>
              </w:rPr>
            </w:pPr>
            <w:r>
              <w:rPr>
                <w:sz w:val="24"/>
              </w:rPr>
              <w:t>Summary</w:t>
            </w:r>
            <w:r>
              <w:rPr>
                <w:spacing w:val="-5"/>
                <w:sz w:val="24"/>
              </w:rPr>
              <w:t xml:space="preserve"> </w:t>
            </w:r>
            <w:r>
              <w:rPr>
                <w:sz w:val="24"/>
              </w:rPr>
              <w:t>of</w:t>
            </w:r>
            <w:r>
              <w:rPr>
                <w:spacing w:val="-1"/>
                <w:sz w:val="24"/>
              </w:rPr>
              <w:t xml:space="preserve"> </w:t>
            </w:r>
            <w:r>
              <w:rPr>
                <w:sz w:val="24"/>
              </w:rPr>
              <w:t>related</w:t>
            </w:r>
            <w:r>
              <w:rPr>
                <w:spacing w:val="-2"/>
                <w:sz w:val="24"/>
              </w:rPr>
              <w:t xml:space="preserve"> works</w:t>
            </w:r>
          </w:p>
        </w:tc>
        <w:tc>
          <w:tcPr>
            <w:tcW w:w="2073" w:type="dxa"/>
          </w:tcPr>
          <w:p w14:paraId="2D82503C">
            <w:pPr>
              <w:pStyle w:val="11"/>
              <w:spacing w:before="63"/>
              <w:ind w:right="60"/>
              <w:jc w:val="right"/>
              <w:rPr>
                <w:b/>
                <w:sz w:val="24"/>
              </w:rPr>
            </w:pPr>
            <w:r>
              <w:rPr>
                <w:b/>
                <w:spacing w:val="-4"/>
                <w:sz w:val="24"/>
              </w:rPr>
              <w:t>Page</w:t>
            </w:r>
          </w:p>
          <w:p w14:paraId="099D6275">
            <w:pPr>
              <w:pStyle w:val="11"/>
              <w:spacing w:before="132" w:line="256" w:lineRule="exact"/>
              <w:ind w:right="47"/>
              <w:jc w:val="right"/>
              <w:rPr>
                <w:sz w:val="24"/>
              </w:rPr>
            </w:pPr>
            <w:r>
              <w:rPr>
                <w:spacing w:val="-5"/>
                <w:sz w:val="24"/>
              </w:rPr>
              <w:t>17</w:t>
            </w:r>
          </w:p>
        </w:tc>
      </w:tr>
    </w:tbl>
    <w:p w14:paraId="17CE541F">
      <w:pPr>
        <w:pStyle w:val="6"/>
        <w:tabs>
          <w:tab w:val="right" w:pos="9335"/>
        </w:tabs>
        <w:spacing w:before="151"/>
        <w:ind w:left="307"/>
      </w:pPr>
      <w:r>
        <w:rPr>
          <w:color w:val="1F1F1F"/>
        </w:rPr>
        <w:t>Table</w:t>
      </w:r>
      <w:r>
        <w:rPr>
          <w:color w:val="1F1F1F"/>
          <w:spacing w:val="-2"/>
        </w:rPr>
        <w:t xml:space="preserve"> </w:t>
      </w:r>
      <w:r>
        <w:rPr>
          <w:color w:val="1F1F1F"/>
        </w:rPr>
        <w:t>3.1:</w:t>
      </w:r>
      <w:r>
        <w:rPr>
          <w:color w:val="1F1F1F"/>
          <w:spacing w:val="-1"/>
        </w:rPr>
        <w:t xml:space="preserve"> </w:t>
      </w:r>
      <w:r>
        <w:rPr>
          <w:color w:val="1F1F1F"/>
        </w:rPr>
        <w:t>Database</w:t>
      </w:r>
      <w:r>
        <w:rPr>
          <w:color w:val="1F1F1F"/>
          <w:spacing w:val="-2"/>
        </w:rPr>
        <w:t xml:space="preserve"> </w:t>
      </w:r>
      <w:r>
        <w:rPr>
          <w:color w:val="1F1F1F"/>
        </w:rPr>
        <w:t>Schema</w:t>
      </w:r>
      <w:r>
        <w:rPr>
          <w:color w:val="1F1F1F"/>
          <w:spacing w:val="-2"/>
        </w:rPr>
        <w:t xml:space="preserve"> </w:t>
      </w:r>
      <w:r>
        <w:rPr>
          <w:color w:val="1F1F1F"/>
        </w:rPr>
        <w:t>and</w:t>
      </w:r>
      <w:r>
        <w:rPr>
          <w:color w:val="1F1F1F"/>
          <w:spacing w:val="-1"/>
        </w:rPr>
        <w:t xml:space="preserve"> </w:t>
      </w:r>
      <w:r>
        <w:rPr>
          <w:color w:val="1F1F1F"/>
        </w:rPr>
        <w:t>Table</w:t>
      </w:r>
      <w:r>
        <w:rPr>
          <w:color w:val="1F1F1F"/>
          <w:spacing w:val="-1"/>
        </w:rPr>
        <w:t xml:space="preserve"> </w:t>
      </w:r>
      <w:r>
        <w:rPr>
          <w:color w:val="1F1F1F"/>
          <w:spacing w:val="-2"/>
        </w:rPr>
        <w:t>Descriptions</w:t>
      </w:r>
      <w:r>
        <w:rPr>
          <w:color w:val="1F1F1F"/>
        </w:rPr>
        <w:tab/>
      </w:r>
      <w:r>
        <w:rPr>
          <w:color w:val="1F1F1F"/>
          <w:spacing w:val="-5"/>
        </w:rPr>
        <w:t>43</w:t>
      </w:r>
    </w:p>
    <w:p w14:paraId="12ED5C6F">
      <w:pPr>
        <w:pStyle w:val="6"/>
        <w:tabs>
          <w:tab w:val="right" w:pos="9308"/>
        </w:tabs>
        <w:spacing w:before="137"/>
        <w:ind w:left="307"/>
      </w:pPr>
      <w:r>
        <w:rPr>
          <w:color w:val="1F1F1F"/>
        </w:rPr>
        <w:t>Table</w:t>
      </w:r>
      <w:r>
        <w:rPr>
          <w:color w:val="1F1F1F"/>
          <w:spacing w:val="-1"/>
        </w:rPr>
        <w:t xml:space="preserve"> </w:t>
      </w:r>
      <w:r>
        <w:rPr>
          <w:color w:val="1F1F1F"/>
        </w:rPr>
        <w:t>3.2: Summary</w:t>
      </w:r>
      <w:r>
        <w:rPr>
          <w:color w:val="1F1F1F"/>
          <w:spacing w:val="-5"/>
        </w:rPr>
        <w:t xml:space="preserve"> </w:t>
      </w:r>
      <w:r>
        <w:rPr>
          <w:color w:val="1F1F1F"/>
        </w:rPr>
        <w:t>of Estimated</w:t>
      </w:r>
      <w:r>
        <w:rPr>
          <w:color w:val="1F1F1F"/>
          <w:spacing w:val="-1"/>
        </w:rPr>
        <w:t xml:space="preserve"> </w:t>
      </w:r>
      <w:r>
        <w:rPr>
          <w:color w:val="1F1F1F"/>
        </w:rPr>
        <w:t>Software</w:t>
      </w:r>
      <w:r>
        <w:rPr>
          <w:color w:val="1F1F1F"/>
          <w:spacing w:val="-2"/>
        </w:rPr>
        <w:t xml:space="preserve"> </w:t>
      </w:r>
      <w:r>
        <w:rPr>
          <w:color w:val="1F1F1F"/>
        </w:rPr>
        <w:t>Setup</w:t>
      </w:r>
      <w:r>
        <w:rPr>
          <w:color w:val="1F1F1F"/>
          <w:spacing w:val="2"/>
        </w:rPr>
        <w:t xml:space="preserve"> </w:t>
      </w:r>
      <w:r>
        <w:rPr>
          <w:color w:val="1F1F1F"/>
          <w:spacing w:val="-2"/>
        </w:rPr>
        <w:t>Costs</w:t>
      </w:r>
      <w:r>
        <w:rPr>
          <w:color w:val="1F1F1F"/>
        </w:rPr>
        <w:tab/>
      </w:r>
      <w:r>
        <w:rPr>
          <w:color w:val="1F1F1F"/>
          <w:spacing w:val="-5"/>
        </w:rPr>
        <w:t>51</w:t>
      </w:r>
    </w:p>
    <w:p w14:paraId="3F6A3F5F">
      <w:pPr>
        <w:pStyle w:val="6"/>
        <w:spacing w:after="0"/>
        <w:sectPr>
          <w:pgSz w:w="11910" w:h="16840"/>
          <w:pgMar w:top="1420" w:right="425" w:bottom="1120" w:left="1133" w:header="0" w:footer="925" w:gutter="0"/>
          <w:cols w:space="720" w:num="1"/>
        </w:sectPr>
      </w:pPr>
    </w:p>
    <w:p w14:paraId="3466005A">
      <w:pPr>
        <w:pStyle w:val="2"/>
        <w:spacing w:before="61"/>
      </w:pPr>
      <w:bookmarkStart w:id="6" w:name="_TOC_250048"/>
      <w:bookmarkEnd w:id="6"/>
      <w:r>
        <w:rPr>
          <w:spacing w:val="-2"/>
        </w:rPr>
        <w:t>ABSTRACT</w:t>
      </w:r>
    </w:p>
    <w:p w14:paraId="3C267437">
      <w:pPr>
        <w:pStyle w:val="6"/>
        <w:spacing w:before="290"/>
        <w:ind w:left="307" w:right="1011"/>
        <w:jc w:val="both"/>
      </w:pPr>
      <w:r>
        <w:t>The combination of overcrowded healthcare facilities and the high infrastructure costs associated with enterprise telehealth systems creates significant barriers for outpatients seeking preliminary medical triage in developing regions such as Benin City, Edo State. Existing literature highlights a critical deficiency: while digital health solutions continue to expand, there remains a severe lack of secure, lightweight mobile platforms explicitly optimized for low-bandwidth networks. Consequently, patients and practitioners frequently resort to unsecure consumer messaging applications or general web-based platforms that lack strict health data compliance and structured medical record-keeping. To bridge this clinical and technological gap, this study details the development of the Doctor Chat App, a secure, text-first mobile consultation system designed to facilitate safe, real-time medical diagnoses. The project utilized the Agile Software Development Life Cycle (SDLC) to engineer a cross-platform solution using React Native and TypeScript, supported by a highly robust C# ASP.NET Core backend. Real-time communication was achieved using Microsoft SignalR for low-latency text messaging, alongside WebRTC and Metered STUN/TURN relays to ensure uninterrupted video escalation across restrictive mobile carrier firewalls. Data</w:t>
      </w:r>
      <w:r>
        <w:rPr>
          <w:spacing w:val="80"/>
        </w:rPr>
        <w:t xml:space="preserve"> </w:t>
      </w:r>
      <w:r>
        <w:t>integrity and privacy were guaranteed through JSON Web Tokens (JWT) for Role-Based Access Control (RBAC), an ACID-compliant distributed MySQL and TiDB database architecture,</w:t>
      </w:r>
      <w:r>
        <w:rPr>
          <w:spacing w:val="-1"/>
        </w:rPr>
        <w:t xml:space="preserve"> </w:t>
      </w:r>
      <w:r>
        <w:t>and</w:t>
      </w:r>
      <w:r>
        <w:rPr>
          <w:spacing w:val="-3"/>
        </w:rPr>
        <w:t xml:space="preserve"> </w:t>
      </w:r>
      <w:r>
        <w:t>Cloudinary</w:t>
      </w:r>
      <w:r>
        <w:rPr>
          <w:spacing w:val="-7"/>
        </w:rPr>
        <w:t xml:space="preserve"> </w:t>
      </w:r>
      <w:r>
        <w:t>APIs</w:t>
      </w:r>
      <w:r>
        <w:rPr>
          <w:spacing w:val="-1"/>
        </w:rPr>
        <w:t xml:space="preserve"> </w:t>
      </w:r>
      <w:r>
        <w:t>for</w:t>
      </w:r>
      <w:r>
        <w:rPr>
          <w:spacing w:val="-3"/>
        </w:rPr>
        <w:t xml:space="preserve"> </w:t>
      </w:r>
      <w:r>
        <w:t>strict</w:t>
      </w:r>
      <w:r>
        <w:rPr>
          <w:spacing w:val="-3"/>
        </w:rPr>
        <w:t xml:space="preserve"> </w:t>
      </w:r>
      <w:r>
        <w:t>manual</w:t>
      </w:r>
      <w:r>
        <w:rPr>
          <w:spacing w:val="-3"/>
        </w:rPr>
        <w:t xml:space="preserve"> </w:t>
      </w:r>
      <w:r>
        <w:t>medical</w:t>
      </w:r>
      <w:r>
        <w:rPr>
          <w:spacing w:val="-3"/>
        </w:rPr>
        <w:t xml:space="preserve"> </w:t>
      </w:r>
      <w:r>
        <w:t>license</w:t>
      </w:r>
      <w:r>
        <w:rPr>
          <w:spacing w:val="-4"/>
        </w:rPr>
        <w:t xml:space="preserve"> </w:t>
      </w:r>
      <w:r>
        <w:t>verification.</w:t>
      </w:r>
      <w:r>
        <w:rPr>
          <w:spacing w:val="-3"/>
        </w:rPr>
        <w:t xml:space="preserve"> </w:t>
      </w:r>
      <w:r>
        <w:t>Furthermore, deployment optimization utilizing Android App Bundles (.aab) successfully reduced the application's storage footprint by over 70% from its initial 144MB testing size, ensuring high accessibility for rural mobile devices with limited capacity. Ultimately, the Doctor Chat App delivers a highly scalable, legally compliant blueprint for digital triage that successfully decongests physical hospitals and democratizes verified healthcare access.</w:t>
      </w:r>
    </w:p>
    <w:p w14:paraId="4117BD85">
      <w:pPr>
        <w:pStyle w:val="6"/>
        <w:spacing w:after="0"/>
        <w:jc w:val="both"/>
        <w:sectPr>
          <w:pgSz w:w="11910" w:h="16840"/>
          <w:pgMar w:top="1360" w:right="425" w:bottom="1120" w:left="1133" w:header="0" w:footer="925" w:gutter="0"/>
          <w:cols w:space="720" w:num="1"/>
        </w:sectPr>
      </w:pPr>
    </w:p>
    <w:p w14:paraId="313BAA07">
      <w:pPr>
        <w:pStyle w:val="2"/>
        <w:spacing w:before="72" w:line="619" w:lineRule="auto"/>
        <w:ind w:left="3859" w:right="4566" w:hanging="1"/>
      </w:pPr>
      <w:bookmarkStart w:id="7" w:name="_TOC_250047"/>
      <w:r>
        <w:rPr>
          <w:color w:val="1F1F1F"/>
        </w:rPr>
        <w:t xml:space="preserve">CHAPTER ONE </w:t>
      </w:r>
      <w:bookmarkEnd w:id="7"/>
      <w:r>
        <w:rPr>
          <w:color w:val="1F1F1F"/>
          <w:spacing w:val="-2"/>
        </w:rPr>
        <w:t>INTRODUCTION</w:t>
      </w:r>
    </w:p>
    <w:p w14:paraId="0E9CD02D">
      <w:pPr>
        <w:pStyle w:val="3"/>
        <w:numPr>
          <w:ilvl w:val="1"/>
          <w:numId w:val="6"/>
        </w:numPr>
        <w:tabs>
          <w:tab w:val="left" w:pos="667"/>
        </w:tabs>
        <w:spacing w:before="0" w:after="0" w:line="275" w:lineRule="exact"/>
        <w:ind w:left="667" w:right="0" w:hanging="360"/>
        <w:jc w:val="left"/>
      </w:pPr>
      <w:bookmarkStart w:id="8" w:name="_TOC_250046"/>
      <w:r>
        <w:rPr>
          <w:color w:val="1F1F1F"/>
        </w:rPr>
        <w:t>Background</w:t>
      </w:r>
      <w:r>
        <w:rPr>
          <w:color w:val="1F1F1F"/>
          <w:spacing w:val="-2"/>
        </w:rPr>
        <w:t xml:space="preserve"> </w:t>
      </w:r>
      <w:r>
        <w:rPr>
          <w:color w:val="1F1F1F"/>
        </w:rPr>
        <w:t>to</w:t>
      </w:r>
      <w:r>
        <w:rPr>
          <w:color w:val="1F1F1F"/>
          <w:spacing w:val="-1"/>
        </w:rPr>
        <w:t xml:space="preserve"> </w:t>
      </w:r>
      <w:r>
        <w:rPr>
          <w:color w:val="1F1F1F"/>
        </w:rPr>
        <w:t>the</w:t>
      </w:r>
      <w:r>
        <w:rPr>
          <w:color w:val="1F1F1F"/>
          <w:spacing w:val="-2"/>
        </w:rPr>
        <w:t xml:space="preserve"> </w:t>
      </w:r>
      <w:bookmarkEnd w:id="8"/>
      <w:r>
        <w:rPr>
          <w:color w:val="1F1F1F"/>
          <w:spacing w:val="-4"/>
        </w:rPr>
        <w:t>Study</w:t>
      </w:r>
    </w:p>
    <w:p w14:paraId="575B3A14">
      <w:pPr>
        <w:pStyle w:val="6"/>
        <w:spacing w:before="153"/>
        <w:rPr>
          <w:b/>
        </w:rPr>
      </w:pPr>
    </w:p>
    <w:p w14:paraId="03A4AD47">
      <w:pPr>
        <w:pStyle w:val="6"/>
        <w:spacing w:line="480" w:lineRule="auto"/>
        <w:ind w:left="307" w:right="1012"/>
        <w:jc w:val="both"/>
      </w:pPr>
      <w:r>
        <w:rPr>
          <w:color w:val="1F1F1F"/>
        </w:rPr>
        <w:t>The healthcare system has depended on direct physical contact between doctors and patients since its inception to provide services through hospital and clinic settings. The implementation of Information and Communication Technology (ICT) across all countries created permanent transformations which changed fundamental aspects of healthcare system operations. Telemedicine functions as the primary disruptive technology which medical professionals use to deliver remote patient care through advanced digital communication systems (Haleem</w:t>
      </w:r>
      <w:r>
        <w:rPr>
          <w:color w:val="1F1F1F"/>
          <w:spacing w:val="-1"/>
        </w:rPr>
        <w:t xml:space="preserve"> </w:t>
      </w:r>
      <w:r>
        <w:rPr>
          <w:i/>
          <w:color w:val="1F1F1F"/>
          <w:lang w:val="en-US"/>
        </w:rPr>
        <w:t>et al.</w:t>
      </w:r>
      <w:r>
        <w:rPr>
          <w:color w:val="1F1F1F"/>
        </w:rPr>
        <w:t>, 2021).</w:t>
      </w:r>
      <w:r>
        <w:rPr>
          <w:color w:val="1F1F1F"/>
          <w:spacing w:val="-1"/>
        </w:rPr>
        <w:t xml:space="preserve"> </w:t>
      </w:r>
      <w:r>
        <w:rPr>
          <w:color w:val="1F1F1F"/>
        </w:rPr>
        <w:t>The</w:t>
      </w:r>
      <w:r>
        <w:rPr>
          <w:color w:val="1F1F1F"/>
          <w:spacing w:val="-1"/>
        </w:rPr>
        <w:t xml:space="preserve"> </w:t>
      </w:r>
      <w:r>
        <w:rPr>
          <w:color w:val="1F1F1F"/>
        </w:rPr>
        <w:t>telemedicine</w:t>
      </w:r>
      <w:r>
        <w:rPr>
          <w:color w:val="1F1F1F"/>
          <w:spacing w:val="-1"/>
        </w:rPr>
        <w:t xml:space="preserve"> </w:t>
      </w:r>
      <w:r>
        <w:rPr>
          <w:color w:val="1F1F1F"/>
        </w:rPr>
        <w:t>system provides</w:t>
      </w:r>
      <w:r>
        <w:rPr>
          <w:color w:val="1F1F1F"/>
          <w:spacing w:val="-2"/>
        </w:rPr>
        <w:t xml:space="preserve"> </w:t>
      </w:r>
      <w:r>
        <w:rPr>
          <w:color w:val="1F1F1F"/>
        </w:rPr>
        <w:t>multiple</w:t>
      </w:r>
      <w:r>
        <w:rPr>
          <w:color w:val="1F1F1F"/>
          <w:spacing w:val="-3"/>
        </w:rPr>
        <w:t xml:space="preserve"> </w:t>
      </w:r>
      <w:r>
        <w:rPr>
          <w:color w:val="1F1F1F"/>
        </w:rPr>
        <w:t>healthcare</w:t>
      </w:r>
      <w:r>
        <w:rPr>
          <w:color w:val="1F1F1F"/>
          <w:spacing w:val="-2"/>
        </w:rPr>
        <w:t xml:space="preserve"> </w:t>
      </w:r>
      <w:r>
        <w:rPr>
          <w:color w:val="1F1F1F"/>
        </w:rPr>
        <w:t>services through its extensive service model that includes virtual high-definition video consultations and mobile health (mHealth) applications and electronic medical record (EMR) management and artificial intelligence-driven symptom checkers and remote patient monitoring systems which use IoT devices. The World Health Organization (2021) identifies these technological developments as essential elements which governments and private health sectors must implement to achieve universal health coverage rather than as convenient enhancements. Digital health solutions provide equal health service access which enables patients to travel less while spending less money and improves their health knowledge and involvement at the global level.</w:t>
      </w:r>
    </w:p>
    <w:p w14:paraId="7665C5FD">
      <w:pPr>
        <w:pStyle w:val="6"/>
        <w:spacing w:before="161" w:line="480" w:lineRule="auto"/>
        <w:ind w:left="307" w:right="1012"/>
        <w:jc w:val="both"/>
      </w:pPr>
      <w:r>
        <w:rPr>
          <w:color w:val="1F1F1F"/>
        </w:rPr>
        <w:t>The telemedicine industry has experienced exceptional expansion during the past five years which resulted in considerable financial evaluations and the industry will continue to grow at a rate exceeding ten percent each year for the next decade. The healthcare industry expands rapidly</w:t>
      </w:r>
      <w:r>
        <w:rPr>
          <w:color w:val="1F1F1F"/>
          <w:spacing w:val="63"/>
          <w:w w:val="150"/>
        </w:rPr>
        <w:t xml:space="preserve"> </w:t>
      </w:r>
      <w:r>
        <w:rPr>
          <w:color w:val="1F1F1F"/>
        </w:rPr>
        <w:t>because</w:t>
      </w:r>
      <w:r>
        <w:rPr>
          <w:color w:val="1F1F1F"/>
          <w:spacing w:val="66"/>
          <w:w w:val="150"/>
        </w:rPr>
        <w:t xml:space="preserve"> </w:t>
      </w:r>
      <w:r>
        <w:rPr>
          <w:color w:val="1F1F1F"/>
        </w:rPr>
        <w:t>three</w:t>
      </w:r>
      <w:r>
        <w:rPr>
          <w:color w:val="1F1F1F"/>
          <w:spacing w:val="65"/>
          <w:w w:val="150"/>
        </w:rPr>
        <w:t xml:space="preserve"> </w:t>
      </w:r>
      <w:r>
        <w:rPr>
          <w:color w:val="1F1F1F"/>
        </w:rPr>
        <w:t>main</w:t>
      </w:r>
      <w:r>
        <w:rPr>
          <w:color w:val="1F1F1F"/>
          <w:spacing w:val="64"/>
          <w:w w:val="150"/>
        </w:rPr>
        <w:t xml:space="preserve"> </w:t>
      </w:r>
      <w:r>
        <w:rPr>
          <w:color w:val="1F1F1F"/>
        </w:rPr>
        <w:t>factors</w:t>
      </w:r>
      <w:r>
        <w:rPr>
          <w:color w:val="1F1F1F"/>
          <w:spacing w:val="64"/>
          <w:w w:val="150"/>
        </w:rPr>
        <w:t xml:space="preserve"> </w:t>
      </w:r>
      <w:r>
        <w:rPr>
          <w:color w:val="1F1F1F"/>
        </w:rPr>
        <w:t>interact</w:t>
      </w:r>
      <w:r>
        <w:rPr>
          <w:color w:val="1F1F1F"/>
          <w:spacing w:val="62"/>
          <w:w w:val="150"/>
        </w:rPr>
        <w:t xml:space="preserve"> </w:t>
      </w:r>
      <w:r>
        <w:rPr>
          <w:color w:val="1F1F1F"/>
        </w:rPr>
        <w:t>with</w:t>
      </w:r>
      <w:r>
        <w:rPr>
          <w:color w:val="1F1F1F"/>
          <w:spacing w:val="73"/>
          <w:w w:val="150"/>
        </w:rPr>
        <w:t xml:space="preserve"> </w:t>
      </w:r>
      <w:r>
        <w:rPr>
          <w:color w:val="1F1F1F"/>
        </w:rPr>
        <w:t>each</w:t>
      </w:r>
      <w:r>
        <w:rPr>
          <w:color w:val="1F1F1F"/>
          <w:spacing w:val="66"/>
          <w:w w:val="150"/>
        </w:rPr>
        <w:t xml:space="preserve"> </w:t>
      </w:r>
      <w:r>
        <w:rPr>
          <w:color w:val="1F1F1F"/>
        </w:rPr>
        <w:t>other:</w:t>
      </w:r>
      <w:r>
        <w:rPr>
          <w:color w:val="1F1F1F"/>
          <w:spacing w:val="64"/>
          <w:w w:val="150"/>
        </w:rPr>
        <w:t xml:space="preserve"> </w:t>
      </w:r>
      <w:r>
        <w:rPr>
          <w:color w:val="1F1F1F"/>
        </w:rPr>
        <w:t>healthcare</w:t>
      </w:r>
      <w:r>
        <w:rPr>
          <w:color w:val="1F1F1F"/>
          <w:spacing w:val="65"/>
          <w:w w:val="150"/>
        </w:rPr>
        <w:t xml:space="preserve"> </w:t>
      </w:r>
      <w:r>
        <w:rPr>
          <w:color w:val="1F1F1F"/>
        </w:rPr>
        <w:t>facilities</w:t>
      </w:r>
      <w:r>
        <w:rPr>
          <w:color w:val="1F1F1F"/>
          <w:spacing w:val="65"/>
          <w:w w:val="150"/>
        </w:rPr>
        <w:t xml:space="preserve"> </w:t>
      </w:r>
      <w:r>
        <w:rPr>
          <w:color w:val="1F1F1F"/>
          <w:spacing w:val="-5"/>
        </w:rPr>
        <w:t>are</w:t>
      </w:r>
    </w:p>
    <w:p w14:paraId="29ACC255">
      <w:pPr>
        <w:pStyle w:val="6"/>
        <w:spacing w:after="0" w:line="480" w:lineRule="auto"/>
        <w:jc w:val="both"/>
        <w:sectPr>
          <w:footerReference r:id="rId7" w:type="default"/>
          <w:pgSz w:w="11910" w:h="16840"/>
          <w:pgMar w:top="1920" w:right="425" w:bottom="1120" w:left="1133" w:header="0" w:footer="925" w:gutter="0"/>
          <w:pgNumType w:start="1"/>
          <w:cols w:space="720" w:num="1"/>
        </w:sectPr>
      </w:pPr>
    </w:p>
    <w:p w14:paraId="302107EB">
      <w:pPr>
        <w:pStyle w:val="6"/>
        <w:spacing w:before="71" w:line="480" w:lineRule="auto"/>
        <w:ind w:left="307" w:right="1012"/>
        <w:jc w:val="both"/>
      </w:pPr>
      <w:r>
        <w:rPr>
          <w:color w:val="1F1F1F"/>
        </w:rPr>
        <w:t>implementing digital systems to replace their traditional record-keeping methods while</w:t>
      </w:r>
      <w:r>
        <w:rPr>
          <w:color w:val="1F1F1F"/>
          <w:spacing w:val="40"/>
        </w:rPr>
        <w:t xml:space="preserve"> </w:t>
      </w:r>
      <w:r>
        <w:rPr>
          <w:color w:val="1F1F1F"/>
        </w:rPr>
        <w:t xml:space="preserve">people require remote medical care that became vital during worldwide health crises and people worldwide are adopting virtual care methods which enable them to receive medical treatment from home (Omboni </w:t>
      </w:r>
      <w:r>
        <w:rPr>
          <w:i/>
          <w:color w:val="1F1F1F"/>
          <w:lang w:val="en-US"/>
        </w:rPr>
        <w:t>et al.</w:t>
      </w:r>
      <w:r>
        <w:rPr>
          <w:color w:val="1F1F1F"/>
        </w:rPr>
        <w:t>, 2022). The global smartphone market expansion has created digital access to telemedicine services because users can now access mobile health services which operate as the primary telemedicine solution. Mobile smartphones have enabled millions of users to access daily internet services because they function as the only internet solution for areas that lack traditional broadband and desktop computer access.</w:t>
      </w:r>
    </w:p>
    <w:p w14:paraId="4E86F4D8">
      <w:pPr>
        <w:pStyle w:val="6"/>
        <w:spacing w:before="162" w:line="480" w:lineRule="auto"/>
        <w:ind w:left="307" w:right="1014"/>
        <w:jc w:val="both"/>
      </w:pPr>
      <w:r>
        <w:rPr>
          <w:color w:val="1F1F1F"/>
        </w:rPr>
        <w:t>The global mHealth applications market reached an estimated USD 40.65 billion because people gained</w:t>
      </w:r>
      <w:r>
        <w:rPr>
          <w:color w:val="1F1F1F"/>
          <w:spacing w:val="-1"/>
        </w:rPr>
        <w:t xml:space="preserve"> </w:t>
      </w:r>
      <w:r>
        <w:rPr>
          <w:color w:val="1F1F1F"/>
        </w:rPr>
        <w:t>access</w:t>
      </w:r>
      <w:r>
        <w:rPr>
          <w:color w:val="1F1F1F"/>
          <w:spacing w:val="-1"/>
        </w:rPr>
        <w:t xml:space="preserve"> </w:t>
      </w:r>
      <w:r>
        <w:rPr>
          <w:color w:val="1F1F1F"/>
        </w:rPr>
        <w:t>to high-speed mobile internet through 3G and</w:t>
      </w:r>
      <w:r>
        <w:rPr>
          <w:color w:val="1F1F1F"/>
          <w:spacing w:val="-1"/>
        </w:rPr>
        <w:t xml:space="preserve"> </w:t>
      </w:r>
      <w:r>
        <w:rPr>
          <w:color w:val="1F1F1F"/>
        </w:rPr>
        <w:t>4G</w:t>
      </w:r>
      <w:r>
        <w:rPr>
          <w:color w:val="1F1F1F"/>
          <w:spacing w:val="-2"/>
        </w:rPr>
        <w:t xml:space="preserve"> </w:t>
      </w:r>
      <w:r>
        <w:rPr>
          <w:color w:val="1F1F1F"/>
        </w:rPr>
        <w:t>and new 5G networks and they showed strong interest in using digital health solutions while they traveled (Grand View Research, 2022). The COVID-19 pandemic created an unstoppable force that pushed this movement forward with great force. The healthcare system needed to rapidly implement remote health monitoring and digital communication methods because hospitals were at risk of overflowing their capacity (Shaver, 2022). The digital world that exists after the pandemic requires mobile application solutions which can handle operational problems that occur throughout the globe.</w:t>
      </w:r>
    </w:p>
    <w:p w14:paraId="1198DA3A">
      <w:pPr>
        <w:pStyle w:val="6"/>
        <w:spacing w:before="159" w:line="480" w:lineRule="auto"/>
        <w:ind w:left="307" w:right="1010"/>
        <w:jc w:val="both"/>
      </w:pPr>
      <w:r>
        <w:rPr>
          <w:color w:val="1F1F1F"/>
        </w:rPr>
        <w:t xml:space="preserve">The healthcare system in developing nations faces a crisis because of the extreme deficiency of medical workers which results in an unbalanced doctor-to-patient ratio. Public hospitals experience constant overcrowding because patients from rural areas must travel to urban centers where they will wait for hours in packed waiting rooms to receive brief first-time medical check-ups. The system functions in an inefficient manner because it causes testing delays which lead to increased mortality from treatable conditions and it creates hazardous situations because people rely on unproven home remedies. The Doctor Chat App </w:t>
      </w:r>
      <w:r>
        <w:t xml:space="preserve">will </w:t>
      </w:r>
      <w:r>
        <w:rPr>
          <w:color w:val="1F1F1F"/>
        </w:rPr>
        <w:t>serve as</w:t>
      </w:r>
      <w:r>
        <w:rPr>
          <w:color w:val="1F1F1F"/>
          <w:spacing w:val="22"/>
        </w:rPr>
        <w:t xml:space="preserve"> </w:t>
      </w:r>
      <w:r>
        <w:rPr>
          <w:color w:val="1F1F1F"/>
        </w:rPr>
        <w:t>a</w:t>
      </w:r>
      <w:r>
        <w:rPr>
          <w:color w:val="1F1F1F"/>
          <w:spacing w:val="24"/>
        </w:rPr>
        <w:t xml:space="preserve"> </w:t>
      </w:r>
      <w:r>
        <w:rPr>
          <w:color w:val="1F1F1F"/>
        </w:rPr>
        <w:t>communication</w:t>
      </w:r>
      <w:r>
        <w:rPr>
          <w:color w:val="1F1F1F"/>
          <w:spacing w:val="24"/>
        </w:rPr>
        <w:t xml:space="preserve"> </w:t>
      </w:r>
      <w:r>
        <w:rPr>
          <w:color w:val="1F1F1F"/>
        </w:rPr>
        <w:t>solution</w:t>
      </w:r>
      <w:r>
        <w:rPr>
          <w:color w:val="1F1F1F"/>
          <w:spacing w:val="24"/>
        </w:rPr>
        <w:t xml:space="preserve"> </w:t>
      </w:r>
      <w:r>
        <w:rPr>
          <w:color w:val="1F1F1F"/>
        </w:rPr>
        <w:t>that</w:t>
      </w:r>
      <w:r>
        <w:rPr>
          <w:color w:val="1F1F1F"/>
          <w:spacing w:val="20"/>
        </w:rPr>
        <w:t xml:space="preserve"> </w:t>
      </w:r>
      <w:r>
        <w:rPr>
          <w:color w:val="1F1F1F"/>
        </w:rPr>
        <w:t>enables</w:t>
      </w:r>
      <w:r>
        <w:rPr>
          <w:color w:val="1F1F1F"/>
          <w:spacing w:val="23"/>
        </w:rPr>
        <w:t xml:space="preserve"> </w:t>
      </w:r>
      <w:r>
        <w:rPr>
          <w:color w:val="1F1F1F"/>
        </w:rPr>
        <w:t>users</w:t>
      </w:r>
      <w:r>
        <w:rPr>
          <w:color w:val="1F1F1F"/>
          <w:spacing w:val="21"/>
        </w:rPr>
        <w:t xml:space="preserve"> </w:t>
      </w:r>
      <w:r>
        <w:rPr>
          <w:color w:val="1F1F1F"/>
        </w:rPr>
        <w:t>to</w:t>
      </w:r>
      <w:r>
        <w:rPr>
          <w:color w:val="1F1F1F"/>
          <w:spacing w:val="25"/>
        </w:rPr>
        <w:t xml:space="preserve"> </w:t>
      </w:r>
      <w:r>
        <w:rPr>
          <w:color w:val="1F1F1F"/>
        </w:rPr>
        <w:t>connect</w:t>
      </w:r>
      <w:r>
        <w:rPr>
          <w:color w:val="1F1F1F"/>
          <w:spacing w:val="22"/>
        </w:rPr>
        <w:t xml:space="preserve"> </w:t>
      </w:r>
      <w:r>
        <w:rPr>
          <w:color w:val="1F1F1F"/>
        </w:rPr>
        <w:t>through</w:t>
      </w:r>
      <w:r>
        <w:rPr>
          <w:color w:val="1F1F1F"/>
          <w:spacing w:val="25"/>
        </w:rPr>
        <w:t xml:space="preserve"> </w:t>
      </w:r>
      <w:r>
        <w:rPr>
          <w:color w:val="1F1F1F"/>
        </w:rPr>
        <w:t>multiple</w:t>
      </w:r>
      <w:r>
        <w:rPr>
          <w:color w:val="1F1F1F"/>
          <w:spacing w:val="23"/>
        </w:rPr>
        <w:t xml:space="preserve"> </w:t>
      </w:r>
      <w:r>
        <w:rPr>
          <w:color w:val="1F1F1F"/>
        </w:rPr>
        <w:t>mobile</w:t>
      </w:r>
      <w:r>
        <w:rPr>
          <w:color w:val="1F1F1F"/>
          <w:spacing w:val="24"/>
        </w:rPr>
        <w:t xml:space="preserve"> </w:t>
      </w:r>
      <w:r>
        <w:rPr>
          <w:color w:val="1F1F1F"/>
          <w:spacing w:val="-2"/>
        </w:rPr>
        <w:t>devices</w:t>
      </w:r>
    </w:p>
    <w:p w14:paraId="4590550C">
      <w:pPr>
        <w:pStyle w:val="6"/>
        <w:spacing w:after="0" w:line="480" w:lineRule="auto"/>
        <w:jc w:val="both"/>
        <w:sectPr>
          <w:pgSz w:w="11910" w:h="16840"/>
          <w:pgMar w:top="1340" w:right="425" w:bottom="1120" w:left="1133" w:header="0" w:footer="925" w:gutter="0"/>
          <w:cols w:space="720" w:num="1"/>
        </w:sectPr>
      </w:pPr>
    </w:p>
    <w:p w14:paraId="3D421F5E">
      <w:pPr>
        <w:pStyle w:val="6"/>
        <w:spacing w:before="71" w:line="480" w:lineRule="auto"/>
        <w:ind w:left="307" w:right="1013"/>
        <w:jc w:val="both"/>
      </w:pPr>
      <w:r>
        <w:rPr>
          <w:color w:val="1F1F1F"/>
        </w:rPr>
        <w:t>which function as its primary platform. The system uses modern software engineering frameworks which include React Native with TypeScript for its mobile frontend and ASP.NET</w:t>
      </w:r>
      <w:r>
        <w:rPr>
          <w:color w:val="1F1F1F"/>
          <w:spacing w:val="-1"/>
        </w:rPr>
        <w:t xml:space="preserve"> </w:t>
      </w:r>
      <w:r>
        <w:rPr>
          <w:color w:val="1F1F1F"/>
        </w:rPr>
        <w:t>Core C#</w:t>
      </w:r>
      <w:r>
        <w:rPr>
          <w:color w:val="1F1F1F"/>
          <w:spacing w:val="-3"/>
        </w:rPr>
        <w:t xml:space="preserve"> </w:t>
      </w:r>
      <w:r>
        <w:rPr>
          <w:color w:val="1F1F1F"/>
        </w:rPr>
        <w:t>with</w:t>
      </w:r>
      <w:r>
        <w:rPr>
          <w:color w:val="1F1F1F"/>
          <w:spacing w:val="-4"/>
        </w:rPr>
        <w:t xml:space="preserve"> </w:t>
      </w:r>
      <w:r>
        <w:rPr>
          <w:color w:val="1F1F1F"/>
        </w:rPr>
        <w:t>SignalR for</w:t>
      </w:r>
      <w:r>
        <w:rPr>
          <w:color w:val="1F1F1F"/>
          <w:spacing w:val="-3"/>
        </w:rPr>
        <w:t xml:space="preserve"> </w:t>
      </w:r>
      <w:r>
        <w:rPr>
          <w:color w:val="1F1F1F"/>
        </w:rPr>
        <w:t>its</w:t>
      </w:r>
      <w:r>
        <w:rPr>
          <w:color w:val="1F1F1F"/>
          <w:spacing w:val="-2"/>
        </w:rPr>
        <w:t xml:space="preserve"> </w:t>
      </w:r>
      <w:r>
        <w:rPr>
          <w:color w:val="1F1F1F"/>
        </w:rPr>
        <w:t>secure</w:t>
      </w:r>
      <w:r>
        <w:rPr>
          <w:color w:val="1F1F1F"/>
          <w:spacing w:val="-4"/>
        </w:rPr>
        <w:t xml:space="preserve"> </w:t>
      </w:r>
      <w:r>
        <w:rPr>
          <w:color w:val="1F1F1F"/>
        </w:rPr>
        <w:t>and simultaneous</w:t>
      </w:r>
      <w:r>
        <w:rPr>
          <w:color w:val="1F1F1F"/>
          <w:spacing w:val="-2"/>
        </w:rPr>
        <w:t xml:space="preserve"> </w:t>
      </w:r>
      <w:r>
        <w:rPr>
          <w:color w:val="1F1F1F"/>
        </w:rPr>
        <w:t>real-time</w:t>
      </w:r>
      <w:r>
        <w:rPr>
          <w:color w:val="1F1F1F"/>
          <w:spacing w:val="-1"/>
        </w:rPr>
        <w:t xml:space="preserve"> </w:t>
      </w:r>
      <w:r>
        <w:rPr>
          <w:color w:val="1F1F1F"/>
        </w:rPr>
        <w:t>backend</w:t>
      </w:r>
      <w:r>
        <w:rPr>
          <w:color w:val="1F1F1F"/>
          <w:spacing w:val="-3"/>
        </w:rPr>
        <w:t xml:space="preserve"> </w:t>
      </w:r>
      <w:r>
        <w:rPr>
          <w:color w:val="1F1F1F"/>
        </w:rPr>
        <w:t>to</w:t>
      </w:r>
      <w:r>
        <w:rPr>
          <w:color w:val="1F1F1F"/>
          <w:spacing w:val="-2"/>
        </w:rPr>
        <w:t xml:space="preserve"> </w:t>
      </w:r>
      <w:r>
        <w:rPr>
          <w:color w:val="1F1F1F"/>
        </w:rPr>
        <w:t>create</w:t>
      </w:r>
      <w:r>
        <w:rPr>
          <w:color w:val="1F1F1F"/>
          <w:spacing w:val="-3"/>
        </w:rPr>
        <w:t xml:space="preserve"> </w:t>
      </w:r>
      <w:r>
        <w:rPr>
          <w:color w:val="1F1F1F"/>
        </w:rPr>
        <w:t xml:space="preserve">a dedicated platform that enables patients and doctors to perform secure instant text </w:t>
      </w:r>
      <w:r>
        <w:rPr>
          <w:color w:val="1F1F1F"/>
          <w:spacing w:val="-2"/>
        </w:rPr>
        <w:t>consultations.</w:t>
      </w:r>
    </w:p>
    <w:p w14:paraId="5252B51C">
      <w:pPr>
        <w:pStyle w:val="3"/>
        <w:numPr>
          <w:ilvl w:val="1"/>
          <w:numId w:val="6"/>
        </w:numPr>
        <w:tabs>
          <w:tab w:val="left" w:pos="667"/>
        </w:tabs>
        <w:spacing w:before="168" w:after="0" w:line="240" w:lineRule="auto"/>
        <w:ind w:left="667" w:right="0" w:hanging="360"/>
        <w:jc w:val="both"/>
      </w:pPr>
      <w:bookmarkStart w:id="9" w:name="_TOC_250045"/>
      <w:r>
        <w:rPr>
          <w:color w:val="1F1F1F"/>
        </w:rPr>
        <w:t>Statement</w:t>
      </w:r>
      <w:r>
        <w:rPr>
          <w:color w:val="1F1F1F"/>
          <w:spacing w:val="-2"/>
        </w:rPr>
        <w:t xml:space="preserve"> </w:t>
      </w:r>
      <w:r>
        <w:rPr>
          <w:color w:val="1F1F1F"/>
        </w:rPr>
        <w:t>of</w:t>
      </w:r>
      <w:r>
        <w:rPr>
          <w:color w:val="1F1F1F"/>
          <w:spacing w:val="-2"/>
        </w:rPr>
        <w:t xml:space="preserve"> </w:t>
      </w:r>
      <w:r>
        <w:rPr>
          <w:color w:val="1F1F1F"/>
        </w:rPr>
        <w:t>the</w:t>
      </w:r>
      <w:r>
        <w:rPr>
          <w:color w:val="1F1F1F"/>
          <w:spacing w:val="-1"/>
        </w:rPr>
        <w:t xml:space="preserve"> </w:t>
      </w:r>
      <w:bookmarkEnd w:id="9"/>
      <w:r>
        <w:rPr>
          <w:color w:val="1F1F1F"/>
          <w:spacing w:val="-2"/>
        </w:rPr>
        <w:t>Problem</w:t>
      </w:r>
    </w:p>
    <w:p w14:paraId="74403743">
      <w:pPr>
        <w:pStyle w:val="6"/>
        <w:spacing w:before="152"/>
        <w:rPr>
          <w:b/>
        </w:rPr>
      </w:pPr>
    </w:p>
    <w:p w14:paraId="4FB3DD66">
      <w:pPr>
        <w:pStyle w:val="6"/>
        <w:spacing w:line="480" w:lineRule="auto"/>
        <w:ind w:left="307" w:right="1009"/>
        <w:jc w:val="both"/>
      </w:pPr>
      <w:r>
        <w:rPr>
          <w:color w:val="1F1F1F"/>
        </w:rPr>
        <w:t>The worldwide growth of healthcare technology faces serious challenges because patients cannot communicate with doctors who work outside of their hospital duties which results in extended wait times and delayed appointments and creates financial difficulties for patients who need basic medical assistance. The existing digital health solutions on the market face two major issues because enterprise telehealth platforms require high-cost subscriptions and their user interfaces remain difficult to operate and their systems depend on high-definition video streaming which developing regions cannot access due to their unreliable low-bandwidth mobile networks. Medical professionals and patients rely on standard social messaging applications such as WhatsApp and Telegram to conduct their medical conversations. The use of these common platforms for medical communication between the two parties creates serious risks which stem from their failure to meet health data regulations and their lack of structured medical documentation and their inability to provide Role-Based Access Control (RBAC) which protects clinical interactions through controlled access. The fundamental</w:t>
      </w:r>
      <w:r>
        <w:rPr>
          <w:color w:val="1F1F1F"/>
          <w:spacing w:val="-1"/>
        </w:rPr>
        <w:t xml:space="preserve"> </w:t>
      </w:r>
      <w:r>
        <w:rPr>
          <w:color w:val="1F1F1F"/>
        </w:rPr>
        <w:t>problem</w:t>
      </w:r>
      <w:r>
        <w:rPr>
          <w:color w:val="1F1F1F"/>
          <w:spacing w:val="-1"/>
        </w:rPr>
        <w:t xml:space="preserve"> </w:t>
      </w:r>
      <w:r>
        <w:rPr>
          <w:color w:val="1F1F1F"/>
        </w:rPr>
        <w:t>requires</w:t>
      </w:r>
      <w:r>
        <w:rPr>
          <w:color w:val="1F1F1F"/>
          <w:spacing w:val="-3"/>
        </w:rPr>
        <w:t xml:space="preserve"> </w:t>
      </w:r>
      <w:r>
        <w:rPr>
          <w:color w:val="1F1F1F"/>
        </w:rPr>
        <w:t>a dependable</w:t>
      </w:r>
      <w:r>
        <w:rPr>
          <w:color w:val="1F1F1F"/>
          <w:spacing w:val="-2"/>
        </w:rPr>
        <w:t xml:space="preserve"> </w:t>
      </w:r>
      <w:r>
        <w:rPr>
          <w:color w:val="1F1F1F"/>
        </w:rPr>
        <w:t>medical</w:t>
      </w:r>
      <w:r>
        <w:rPr>
          <w:color w:val="1F1F1F"/>
          <w:spacing w:val="-1"/>
        </w:rPr>
        <w:t xml:space="preserve"> </w:t>
      </w:r>
      <w:r>
        <w:rPr>
          <w:color w:val="1F1F1F"/>
        </w:rPr>
        <w:t>text</w:t>
      </w:r>
      <w:r>
        <w:rPr>
          <w:color w:val="1F1F1F"/>
          <w:spacing w:val="-3"/>
        </w:rPr>
        <w:t xml:space="preserve"> </w:t>
      </w:r>
      <w:r>
        <w:rPr>
          <w:color w:val="1F1F1F"/>
        </w:rPr>
        <w:t>consultation</w:t>
      </w:r>
      <w:r>
        <w:rPr>
          <w:color w:val="1F1F1F"/>
          <w:spacing w:val="-1"/>
        </w:rPr>
        <w:t xml:space="preserve"> </w:t>
      </w:r>
      <w:r>
        <w:rPr>
          <w:color w:val="1F1F1F"/>
        </w:rPr>
        <w:t>system</w:t>
      </w:r>
      <w:r>
        <w:rPr>
          <w:color w:val="1F1F1F"/>
          <w:spacing w:val="-1"/>
        </w:rPr>
        <w:t xml:space="preserve"> </w:t>
      </w:r>
      <w:r>
        <w:rPr>
          <w:color w:val="1F1F1F"/>
        </w:rPr>
        <w:t>which</w:t>
      </w:r>
      <w:r>
        <w:rPr>
          <w:color w:val="1F1F1F"/>
          <w:spacing w:val="-4"/>
        </w:rPr>
        <w:t xml:space="preserve"> </w:t>
      </w:r>
      <w:r>
        <w:rPr>
          <w:color w:val="1F1F1F"/>
        </w:rPr>
        <w:t>functions effectively on low-bandwidth networks. The Doctor Chat App will function as a complete software engineering solution that will enable medical professionals to conduct direct patient contact through its lightweight, encrypted system, which only authorized medical staff will use for secure patient evaluations and medical assessments.</w:t>
      </w:r>
    </w:p>
    <w:p w14:paraId="4F4404D4">
      <w:pPr>
        <w:pStyle w:val="6"/>
        <w:spacing w:after="0" w:line="480" w:lineRule="auto"/>
        <w:jc w:val="both"/>
        <w:sectPr>
          <w:pgSz w:w="11910" w:h="16840"/>
          <w:pgMar w:top="1340" w:right="425" w:bottom="1120" w:left="1133" w:header="0" w:footer="925" w:gutter="0"/>
          <w:cols w:space="720" w:num="1"/>
        </w:sectPr>
      </w:pPr>
    </w:p>
    <w:p w14:paraId="4020B599">
      <w:pPr>
        <w:pStyle w:val="3"/>
        <w:numPr>
          <w:ilvl w:val="1"/>
          <w:numId w:val="6"/>
        </w:numPr>
        <w:tabs>
          <w:tab w:val="left" w:pos="667"/>
        </w:tabs>
        <w:spacing w:before="70" w:after="0" w:line="240" w:lineRule="auto"/>
        <w:ind w:left="667" w:right="0" w:hanging="360"/>
        <w:jc w:val="left"/>
      </w:pPr>
      <w:r>
        <w:rPr>
          <w:color w:val="1F1F1F"/>
        </w:rPr>
        <w:t>Aim</w:t>
      </w:r>
      <w:r>
        <w:rPr>
          <w:color w:val="1F1F1F"/>
          <w:spacing w:val="-5"/>
        </w:rPr>
        <w:t xml:space="preserve"> </w:t>
      </w:r>
      <w:r>
        <w:rPr>
          <w:color w:val="1F1F1F"/>
        </w:rPr>
        <w:t>and Objectives</w:t>
      </w:r>
      <w:r>
        <w:rPr>
          <w:color w:val="1F1F1F"/>
          <w:spacing w:val="-1"/>
        </w:rPr>
        <w:t xml:space="preserve"> </w:t>
      </w:r>
      <w:r>
        <w:rPr>
          <w:color w:val="1F1F1F"/>
        </w:rPr>
        <w:t>of</w:t>
      </w:r>
      <w:r>
        <w:rPr>
          <w:color w:val="1F1F1F"/>
          <w:spacing w:val="1"/>
        </w:rPr>
        <w:t xml:space="preserve"> </w:t>
      </w:r>
      <w:r>
        <w:rPr>
          <w:color w:val="1F1F1F"/>
        </w:rPr>
        <w:t xml:space="preserve">the </w:t>
      </w:r>
      <w:r>
        <w:rPr>
          <w:color w:val="1F1F1F"/>
          <w:spacing w:val="-2"/>
        </w:rPr>
        <w:t>study</w:t>
      </w:r>
    </w:p>
    <w:p w14:paraId="7EAB3EB3">
      <w:pPr>
        <w:pStyle w:val="6"/>
        <w:spacing w:before="154"/>
        <w:rPr>
          <w:b/>
        </w:rPr>
      </w:pPr>
    </w:p>
    <w:p w14:paraId="22A0C6C2">
      <w:pPr>
        <w:pStyle w:val="6"/>
        <w:spacing w:line="480" w:lineRule="auto"/>
        <w:ind w:left="307" w:right="1013"/>
        <w:jc w:val="both"/>
      </w:pPr>
      <w:r>
        <w:rPr>
          <w:color w:val="1F1F1F"/>
        </w:rPr>
        <w:t xml:space="preserve">The aim of this study is to </w:t>
      </w:r>
      <w:r>
        <w:t xml:space="preserve">develop a </w:t>
      </w:r>
      <w:r>
        <w:rPr>
          <w:color w:val="1F1F1F"/>
        </w:rPr>
        <w:t>mobile application based Doctor-Patient Consultation System (Doctor Chat App) which enables doctors and patients to interact through secure text messaging and video/audio calling features. The specific objectives of this study are to:</w:t>
      </w:r>
    </w:p>
    <w:p w14:paraId="410FC9AB">
      <w:pPr>
        <w:pStyle w:val="10"/>
        <w:numPr>
          <w:ilvl w:val="2"/>
          <w:numId w:val="6"/>
        </w:numPr>
        <w:tabs>
          <w:tab w:val="left" w:pos="1025"/>
        </w:tabs>
        <w:spacing w:before="161" w:after="0" w:line="240" w:lineRule="auto"/>
        <w:ind w:left="1025" w:right="0" w:hanging="358"/>
        <w:jc w:val="both"/>
        <w:rPr>
          <w:sz w:val="24"/>
        </w:rPr>
      </w:pPr>
      <w:r>
        <w:rPr>
          <w:color w:val="1F1F1F"/>
          <w:sz w:val="24"/>
        </w:rPr>
        <w:t>To</w:t>
      </w:r>
      <w:r>
        <w:rPr>
          <w:color w:val="1F1F1F"/>
          <w:spacing w:val="-3"/>
          <w:sz w:val="24"/>
        </w:rPr>
        <w:t xml:space="preserve"> </w:t>
      </w:r>
      <w:r>
        <w:rPr>
          <w:color w:val="1F1F1F"/>
          <w:sz w:val="24"/>
        </w:rPr>
        <w:t>design</w:t>
      </w:r>
      <w:r>
        <w:rPr>
          <w:color w:val="1F1F1F"/>
          <w:spacing w:val="1"/>
          <w:sz w:val="24"/>
        </w:rPr>
        <w:t xml:space="preserve"> </w:t>
      </w:r>
      <w:r>
        <w:rPr>
          <w:color w:val="1F1F1F"/>
          <w:sz w:val="24"/>
        </w:rPr>
        <w:t>an</w:t>
      </w:r>
      <w:r>
        <w:rPr>
          <w:color w:val="1F1F1F"/>
          <w:spacing w:val="-4"/>
          <w:sz w:val="24"/>
        </w:rPr>
        <w:t xml:space="preserve"> </w:t>
      </w:r>
      <w:r>
        <w:rPr>
          <w:color w:val="1F1F1F"/>
          <w:sz w:val="24"/>
        </w:rPr>
        <w:t>intuitive mobile interface</w:t>
      </w:r>
      <w:r>
        <w:rPr>
          <w:color w:val="1F1F1F"/>
          <w:spacing w:val="-2"/>
          <w:sz w:val="24"/>
        </w:rPr>
        <w:t xml:space="preserve"> </w:t>
      </w:r>
      <w:r>
        <w:rPr>
          <w:color w:val="1F1F1F"/>
          <w:sz w:val="24"/>
        </w:rPr>
        <w:t>for</w:t>
      </w:r>
      <w:r>
        <w:rPr>
          <w:color w:val="1F1F1F"/>
          <w:spacing w:val="-2"/>
          <w:sz w:val="24"/>
        </w:rPr>
        <w:t xml:space="preserve"> </w:t>
      </w:r>
      <w:r>
        <w:rPr>
          <w:color w:val="1F1F1F"/>
          <w:sz w:val="24"/>
        </w:rPr>
        <w:t>seamless</w:t>
      </w:r>
      <w:r>
        <w:rPr>
          <w:color w:val="1F1F1F"/>
          <w:spacing w:val="1"/>
          <w:sz w:val="24"/>
        </w:rPr>
        <w:t xml:space="preserve"> </w:t>
      </w:r>
      <w:r>
        <w:rPr>
          <w:color w:val="1F1F1F"/>
          <w:sz w:val="24"/>
        </w:rPr>
        <w:t>doctor-patient</w:t>
      </w:r>
      <w:r>
        <w:rPr>
          <w:color w:val="1F1F1F"/>
          <w:spacing w:val="-1"/>
          <w:sz w:val="24"/>
        </w:rPr>
        <w:t xml:space="preserve"> </w:t>
      </w:r>
      <w:r>
        <w:rPr>
          <w:color w:val="1F1F1F"/>
          <w:spacing w:val="-2"/>
          <w:sz w:val="24"/>
        </w:rPr>
        <w:t>interaction.</w:t>
      </w:r>
    </w:p>
    <w:p w14:paraId="42D30B8E">
      <w:pPr>
        <w:pStyle w:val="6"/>
        <w:spacing w:before="3"/>
      </w:pPr>
    </w:p>
    <w:p w14:paraId="5465AC38">
      <w:pPr>
        <w:pStyle w:val="10"/>
        <w:numPr>
          <w:ilvl w:val="2"/>
          <w:numId w:val="6"/>
        </w:numPr>
        <w:tabs>
          <w:tab w:val="left" w:pos="1025"/>
          <w:tab w:val="left" w:pos="1027"/>
        </w:tabs>
        <w:spacing w:before="0" w:after="0" w:line="480" w:lineRule="auto"/>
        <w:ind w:left="1027" w:right="1011" w:hanging="360"/>
        <w:jc w:val="left"/>
        <w:rPr>
          <w:sz w:val="24"/>
        </w:rPr>
      </w:pPr>
      <w:r>
        <w:rPr>
          <w:sz w:val="24"/>
        </w:rPr>
        <w:t>To implement a secure backend and real-time messaging framework and role-based</w:t>
      </w:r>
      <w:r>
        <w:rPr>
          <w:spacing w:val="80"/>
          <w:sz w:val="24"/>
        </w:rPr>
        <w:t xml:space="preserve"> </w:t>
      </w:r>
      <w:r>
        <w:rPr>
          <w:sz w:val="24"/>
        </w:rPr>
        <w:t>access control (RBAC) to facilitate reliable authorized consultations.</w:t>
      </w:r>
    </w:p>
    <w:p w14:paraId="3F127C6B">
      <w:pPr>
        <w:pStyle w:val="10"/>
        <w:numPr>
          <w:ilvl w:val="2"/>
          <w:numId w:val="6"/>
        </w:numPr>
        <w:tabs>
          <w:tab w:val="left" w:pos="1025"/>
          <w:tab w:val="left" w:pos="1027"/>
        </w:tabs>
        <w:spacing w:before="0" w:after="0" w:line="480" w:lineRule="auto"/>
        <w:ind w:left="1027" w:right="1020" w:hanging="360"/>
        <w:jc w:val="left"/>
        <w:rPr>
          <w:sz w:val="24"/>
        </w:rPr>
      </w:pPr>
      <w:r>
        <w:rPr>
          <w:color w:val="1F1F1F"/>
          <w:sz w:val="24"/>
        </w:rPr>
        <w:t>To evaluate the usability, performance, and security of the developed system through software testing procedures to ensure that patient information remain protected.</w:t>
      </w:r>
    </w:p>
    <w:p w14:paraId="0CAFBF3E">
      <w:pPr>
        <w:pStyle w:val="3"/>
        <w:numPr>
          <w:ilvl w:val="1"/>
          <w:numId w:val="6"/>
        </w:numPr>
        <w:tabs>
          <w:tab w:val="left" w:pos="667"/>
        </w:tabs>
        <w:spacing w:before="163" w:after="0" w:line="240" w:lineRule="auto"/>
        <w:ind w:left="667" w:right="0" w:hanging="360"/>
        <w:jc w:val="left"/>
      </w:pPr>
      <w:bookmarkStart w:id="10" w:name="_TOC_250044"/>
      <w:r>
        <w:rPr>
          <w:color w:val="1F1F1F"/>
        </w:rPr>
        <w:t>Scope</w:t>
      </w:r>
      <w:r>
        <w:rPr>
          <w:color w:val="1F1F1F"/>
          <w:spacing w:val="-2"/>
        </w:rPr>
        <w:t xml:space="preserve"> </w:t>
      </w:r>
      <w:r>
        <w:rPr>
          <w:color w:val="1F1F1F"/>
        </w:rPr>
        <w:t>of</w:t>
      </w:r>
      <w:r>
        <w:rPr>
          <w:color w:val="1F1F1F"/>
          <w:spacing w:val="1"/>
        </w:rPr>
        <w:t xml:space="preserve"> </w:t>
      </w:r>
      <w:r>
        <w:rPr>
          <w:color w:val="1F1F1F"/>
        </w:rPr>
        <w:t xml:space="preserve">the </w:t>
      </w:r>
      <w:bookmarkEnd w:id="10"/>
      <w:r>
        <w:rPr>
          <w:color w:val="1F1F1F"/>
          <w:spacing w:val="-4"/>
        </w:rPr>
        <w:t>study</w:t>
      </w:r>
    </w:p>
    <w:p w14:paraId="5B74C63D">
      <w:pPr>
        <w:pStyle w:val="6"/>
        <w:spacing w:before="154"/>
        <w:rPr>
          <w:b/>
        </w:rPr>
      </w:pPr>
    </w:p>
    <w:p w14:paraId="4BB9482F">
      <w:pPr>
        <w:pStyle w:val="6"/>
        <w:spacing w:line="480" w:lineRule="auto"/>
        <w:ind w:left="307" w:right="1015"/>
        <w:jc w:val="both"/>
      </w:pPr>
      <w:r>
        <w:rPr>
          <w:color w:val="1F1F1F"/>
        </w:rPr>
        <w:t>The research focuses on creating and testing a Doctor Chat App that operates on mobile devices. The research takes place exclusively within Benin City, located in Edo State, Nigeria. The study focuses on licensed medical practitioners and general outpatients who need initial medical consultations in this area. The assessment process involves a representative sample of participants, comprising both medical doctors and patients, to evaluate the proposed system's usability and security features.</w:t>
      </w:r>
    </w:p>
    <w:p w14:paraId="60BADC49">
      <w:pPr>
        <w:pStyle w:val="6"/>
        <w:spacing w:before="160" w:line="480" w:lineRule="auto"/>
        <w:ind w:left="307" w:right="1007"/>
        <w:jc w:val="both"/>
      </w:pPr>
      <w:r>
        <w:rPr>
          <w:color w:val="1F1F1F"/>
        </w:rPr>
        <w:t>The project implements secure user registration together with a role-based access control (RBAC) system, profile management, real-time text-based chat functions, and WebRTC-enabled video consultations for</w:t>
      </w:r>
      <w:r>
        <w:rPr>
          <w:color w:val="1F1F1F"/>
          <w:spacing w:val="-1"/>
        </w:rPr>
        <w:t xml:space="preserve"> </w:t>
      </w:r>
      <w:r>
        <w:rPr>
          <w:color w:val="1F1F1F"/>
        </w:rPr>
        <w:t>escalated medical triage. The study strictly limits its coverage to preliminary remote triage and explicitly excludes physical diagnoses, emergency ambulance dispatch systems, and integration with legacy national electronic health record (EHR) systems.</w:t>
      </w:r>
    </w:p>
    <w:p w14:paraId="154B765D">
      <w:pPr>
        <w:pStyle w:val="6"/>
        <w:spacing w:after="0" w:line="480" w:lineRule="auto"/>
        <w:jc w:val="both"/>
        <w:sectPr>
          <w:pgSz w:w="11910" w:h="16840"/>
          <w:pgMar w:top="1600" w:right="425" w:bottom="1120" w:left="1133" w:header="0" w:footer="925" w:gutter="0"/>
          <w:cols w:space="720" w:num="1"/>
        </w:sectPr>
      </w:pPr>
    </w:p>
    <w:p w14:paraId="6BB1524A">
      <w:pPr>
        <w:pStyle w:val="3"/>
        <w:numPr>
          <w:ilvl w:val="1"/>
          <w:numId w:val="6"/>
        </w:numPr>
        <w:tabs>
          <w:tab w:val="left" w:pos="667"/>
        </w:tabs>
        <w:spacing w:before="78" w:after="0" w:line="240" w:lineRule="auto"/>
        <w:ind w:left="667" w:right="0" w:hanging="360"/>
        <w:jc w:val="left"/>
      </w:pPr>
      <w:bookmarkStart w:id="11" w:name="_TOC_250043"/>
      <w:r>
        <w:rPr>
          <w:color w:val="1F1F1F"/>
        </w:rPr>
        <w:t>Significance</w:t>
      </w:r>
      <w:r>
        <w:rPr>
          <w:color w:val="1F1F1F"/>
          <w:spacing w:val="-1"/>
        </w:rPr>
        <w:t xml:space="preserve"> </w:t>
      </w:r>
      <w:r>
        <w:rPr>
          <w:color w:val="1F1F1F"/>
        </w:rPr>
        <w:t>of</w:t>
      </w:r>
      <w:r>
        <w:rPr>
          <w:color w:val="1F1F1F"/>
          <w:spacing w:val="1"/>
        </w:rPr>
        <w:t xml:space="preserve"> </w:t>
      </w:r>
      <w:r>
        <w:rPr>
          <w:color w:val="1F1F1F"/>
        </w:rPr>
        <w:t xml:space="preserve">the </w:t>
      </w:r>
      <w:bookmarkEnd w:id="11"/>
      <w:r>
        <w:rPr>
          <w:color w:val="1F1F1F"/>
          <w:spacing w:val="-2"/>
        </w:rPr>
        <w:t>study</w:t>
      </w:r>
    </w:p>
    <w:p w14:paraId="22C97935">
      <w:pPr>
        <w:pStyle w:val="6"/>
        <w:spacing w:before="154"/>
        <w:rPr>
          <w:b/>
        </w:rPr>
      </w:pPr>
    </w:p>
    <w:p w14:paraId="4BD2A92A">
      <w:pPr>
        <w:pStyle w:val="6"/>
        <w:spacing w:line="480" w:lineRule="auto"/>
        <w:ind w:left="307" w:right="1008"/>
        <w:jc w:val="both"/>
      </w:pPr>
      <w:r>
        <w:rPr>
          <w:color w:val="1F1F1F"/>
        </w:rPr>
        <w:t xml:space="preserve">Research projects exist to solve specific problems while their findings bring progress to a particular academic discipline. The study holds academic significance because it delivers educational benefits and practical advantages while producing solutions for policy-related </w:t>
      </w:r>
      <w:r>
        <w:rPr>
          <w:color w:val="1F1F1F"/>
          <w:spacing w:val="-2"/>
        </w:rPr>
        <w:t>problems.</w:t>
      </w:r>
    </w:p>
    <w:p w14:paraId="491CA54F">
      <w:pPr>
        <w:pStyle w:val="10"/>
        <w:numPr>
          <w:ilvl w:val="2"/>
          <w:numId w:val="6"/>
        </w:numPr>
        <w:tabs>
          <w:tab w:val="left" w:pos="1025"/>
          <w:tab w:val="left" w:pos="1027"/>
        </w:tabs>
        <w:spacing w:before="159" w:after="0" w:line="480" w:lineRule="auto"/>
        <w:ind w:left="1027" w:right="1011" w:hanging="360"/>
        <w:jc w:val="both"/>
        <w:rPr>
          <w:color w:val="1F1F1F"/>
          <w:sz w:val="24"/>
        </w:rPr>
      </w:pPr>
      <w:r>
        <w:rPr>
          <w:b/>
          <w:color w:val="1F1F1F"/>
          <w:sz w:val="24"/>
        </w:rPr>
        <w:t xml:space="preserve">Academic Contribution: </w:t>
      </w:r>
      <w:r>
        <w:rPr>
          <w:color w:val="1F1F1F"/>
          <w:sz w:val="24"/>
        </w:rPr>
        <w:t>The research demonstrates its contribution to computer science and software engineering and health informatics through its development of a mobile-based doctor-patient consultation system. The research establishes a practical method for hospitals to implement real-time communication systems which perform efficiently in areas with minimal technological capabilities. The study provides a reference material which future researchers can use to study mobile health (mHealth) systems and real-time messaging systems.</w:t>
      </w:r>
    </w:p>
    <w:p w14:paraId="5E283B42">
      <w:pPr>
        <w:pStyle w:val="10"/>
        <w:numPr>
          <w:ilvl w:val="2"/>
          <w:numId w:val="6"/>
        </w:numPr>
        <w:tabs>
          <w:tab w:val="left" w:pos="1025"/>
          <w:tab w:val="left" w:pos="1027"/>
        </w:tabs>
        <w:spacing w:before="162" w:after="0" w:line="480" w:lineRule="auto"/>
        <w:ind w:left="1027" w:right="1012" w:hanging="360"/>
        <w:jc w:val="both"/>
        <w:rPr>
          <w:color w:val="1F1F1F"/>
          <w:sz w:val="24"/>
        </w:rPr>
      </w:pPr>
      <w:r>
        <w:rPr>
          <w:b/>
          <w:color w:val="1F1F1F"/>
          <w:sz w:val="24"/>
        </w:rPr>
        <w:t xml:space="preserve">Practical Contribution: </w:t>
      </w:r>
      <w:r>
        <w:rPr>
          <w:color w:val="1F1F1F"/>
          <w:sz w:val="24"/>
        </w:rPr>
        <w:t>The proposed system allows patients to receive their first medical consultation through an online platform without visiting a hospital. The system helps users save money on transportation expenses and cuts down their</w:t>
      </w:r>
      <w:r>
        <w:rPr>
          <w:color w:val="1F1F1F"/>
          <w:spacing w:val="40"/>
          <w:sz w:val="24"/>
        </w:rPr>
        <w:t xml:space="preserve"> </w:t>
      </w:r>
      <w:r>
        <w:rPr>
          <w:color w:val="1F1F1F"/>
          <w:sz w:val="24"/>
        </w:rPr>
        <w:t>waiting time while they try to reach medical facilities. The system enables medical professionals to use a virtual system which helps them schedule patient meetings through different</w:t>
      </w:r>
      <w:r>
        <w:rPr>
          <w:color w:val="1F1F1F"/>
          <w:spacing w:val="-1"/>
          <w:sz w:val="24"/>
        </w:rPr>
        <w:t xml:space="preserve"> </w:t>
      </w:r>
      <w:r>
        <w:rPr>
          <w:color w:val="1F1F1F"/>
          <w:sz w:val="24"/>
        </w:rPr>
        <w:t>channels while keeping their work-related</w:t>
      </w:r>
      <w:r>
        <w:rPr>
          <w:color w:val="1F1F1F"/>
          <w:spacing w:val="-1"/>
          <w:sz w:val="24"/>
        </w:rPr>
        <w:t xml:space="preserve"> </w:t>
      </w:r>
      <w:r>
        <w:rPr>
          <w:color w:val="1F1F1F"/>
          <w:sz w:val="24"/>
        </w:rPr>
        <w:t>messages</w:t>
      </w:r>
      <w:r>
        <w:rPr>
          <w:color w:val="1F1F1F"/>
          <w:spacing w:val="-1"/>
          <w:sz w:val="24"/>
        </w:rPr>
        <w:t xml:space="preserve"> </w:t>
      </w:r>
      <w:r>
        <w:rPr>
          <w:color w:val="1F1F1F"/>
          <w:sz w:val="24"/>
        </w:rPr>
        <w:t>apart</w:t>
      </w:r>
      <w:r>
        <w:rPr>
          <w:color w:val="1F1F1F"/>
          <w:spacing w:val="-2"/>
          <w:sz w:val="24"/>
        </w:rPr>
        <w:t xml:space="preserve"> </w:t>
      </w:r>
      <w:r>
        <w:rPr>
          <w:color w:val="1F1F1F"/>
          <w:sz w:val="24"/>
        </w:rPr>
        <w:t>from their regular chats.</w:t>
      </w:r>
    </w:p>
    <w:p w14:paraId="40EB8DD1">
      <w:pPr>
        <w:pStyle w:val="10"/>
        <w:numPr>
          <w:ilvl w:val="2"/>
          <w:numId w:val="6"/>
        </w:numPr>
        <w:tabs>
          <w:tab w:val="left" w:pos="1027"/>
        </w:tabs>
        <w:spacing w:before="159" w:after="0" w:line="480" w:lineRule="auto"/>
        <w:ind w:left="1027" w:right="1013" w:hanging="360"/>
        <w:jc w:val="both"/>
        <w:rPr>
          <w:color w:val="1F1F1F"/>
          <w:sz w:val="24"/>
        </w:rPr>
      </w:pPr>
      <w:r>
        <w:rPr>
          <w:b/>
          <w:color w:val="1F1F1F"/>
          <w:sz w:val="24"/>
        </w:rPr>
        <w:t xml:space="preserve">Policy and Institutional Contribution: </w:t>
      </w:r>
      <w:r>
        <w:rPr>
          <w:color w:val="1F1F1F"/>
          <w:sz w:val="24"/>
        </w:rPr>
        <w:t>The study results help healthcare organizations and policymakers evaluate mobile consultation systems as practical solutions for enhancing healthcare access. The systems enable digital consultations which help decrease traffic at medical facilities while improving the effectiveness of healthcare operations.</w:t>
      </w:r>
    </w:p>
    <w:p w14:paraId="12B65BEC">
      <w:pPr>
        <w:pStyle w:val="10"/>
        <w:spacing w:after="0" w:line="480" w:lineRule="auto"/>
        <w:jc w:val="both"/>
        <w:rPr>
          <w:sz w:val="24"/>
        </w:rPr>
        <w:sectPr>
          <w:pgSz w:w="11910" w:h="16840"/>
          <w:pgMar w:top="1340" w:right="425" w:bottom="1120" w:left="1133" w:header="0" w:footer="925" w:gutter="0"/>
          <w:cols w:space="720" w:num="1"/>
        </w:sectPr>
      </w:pPr>
    </w:p>
    <w:p w14:paraId="1DEE5BF3">
      <w:pPr>
        <w:pStyle w:val="3"/>
        <w:numPr>
          <w:ilvl w:val="1"/>
          <w:numId w:val="6"/>
        </w:numPr>
        <w:tabs>
          <w:tab w:val="left" w:pos="667"/>
        </w:tabs>
        <w:spacing w:before="78" w:after="0" w:line="240" w:lineRule="auto"/>
        <w:ind w:left="667" w:right="0" w:hanging="360"/>
        <w:jc w:val="both"/>
      </w:pPr>
      <w:bookmarkStart w:id="12" w:name="_TOC_250042"/>
      <w:r>
        <w:rPr>
          <w:color w:val="1F1F1F"/>
        </w:rPr>
        <w:t>Limitations</w:t>
      </w:r>
      <w:r>
        <w:rPr>
          <w:color w:val="1F1F1F"/>
          <w:spacing w:val="-3"/>
        </w:rPr>
        <w:t xml:space="preserve"> </w:t>
      </w:r>
      <w:r>
        <w:rPr>
          <w:color w:val="1F1F1F"/>
        </w:rPr>
        <w:t>of the</w:t>
      </w:r>
      <w:r>
        <w:rPr>
          <w:color w:val="1F1F1F"/>
          <w:spacing w:val="-1"/>
        </w:rPr>
        <w:t xml:space="preserve"> </w:t>
      </w:r>
      <w:bookmarkEnd w:id="12"/>
      <w:r>
        <w:rPr>
          <w:color w:val="1F1F1F"/>
          <w:spacing w:val="-4"/>
        </w:rPr>
        <w:t>study</w:t>
      </w:r>
    </w:p>
    <w:p w14:paraId="18FB3DD7">
      <w:pPr>
        <w:pStyle w:val="6"/>
        <w:spacing w:before="156"/>
        <w:rPr>
          <w:b/>
        </w:rPr>
      </w:pPr>
    </w:p>
    <w:p w14:paraId="4E664BF9">
      <w:pPr>
        <w:pStyle w:val="6"/>
        <w:spacing w:line="480" w:lineRule="auto"/>
        <w:ind w:left="307" w:right="1015"/>
        <w:jc w:val="both"/>
      </w:pPr>
      <w:r>
        <w:t>This study</w:t>
      </w:r>
      <w:r>
        <w:rPr>
          <w:spacing w:val="-8"/>
        </w:rPr>
        <w:t xml:space="preserve"> </w:t>
      </w:r>
      <w:r>
        <w:t>is subject to several limitations that may</w:t>
      </w:r>
      <w:r>
        <w:rPr>
          <w:spacing w:val="-3"/>
        </w:rPr>
        <w:t xml:space="preserve"> </w:t>
      </w:r>
      <w:r>
        <w:t>affect the generalizability</w:t>
      </w:r>
      <w:r>
        <w:rPr>
          <w:spacing w:val="-5"/>
        </w:rPr>
        <w:t xml:space="preserve"> </w:t>
      </w:r>
      <w:r>
        <w:t>and scope</w:t>
      </w:r>
      <w:r>
        <w:rPr>
          <w:spacing w:val="-1"/>
        </w:rPr>
        <w:t xml:space="preserve"> </w:t>
      </w:r>
      <w:r>
        <w:t>of</w:t>
      </w:r>
      <w:r>
        <w:rPr>
          <w:spacing w:val="-1"/>
        </w:rPr>
        <w:t xml:space="preserve"> </w:t>
      </w:r>
      <w:r>
        <w:t xml:space="preserve">its </w:t>
      </w:r>
      <w:r>
        <w:rPr>
          <w:spacing w:val="-2"/>
        </w:rPr>
        <w:t>findings:</w:t>
      </w:r>
    </w:p>
    <w:p w14:paraId="3A4D6317">
      <w:pPr>
        <w:pStyle w:val="10"/>
        <w:numPr>
          <w:ilvl w:val="2"/>
          <w:numId w:val="6"/>
        </w:numPr>
        <w:tabs>
          <w:tab w:val="left" w:pos="1025"/>
          <w:tab w:val="left" w:pos="1027"/>
        </w:tabs>
        <w:spacing w:before="159" w:after="0" w:line="480" w:lineRule="auto"/>
        <w:ind w:left="1027" w:right="1015" w:hanging="360"/>
        <w:jc w:val="both"/>
        <w:rPr>
          <w:color w:val="1F1F1F"/>
          <w:sz w:val="24"/>
        </w:rPr>
      </w:pPr>
      <w:r>
        <w:rPr>
          <w:b/>
          <w:sz w:val="24"/>
        </w:rPr>
        <w:t xml:space="preserve">Regional Variance: </w:t>
      </w:r>
      <w:r>
        <w:rPr>
          <w:sz w:val="24"/>
        </w:rPr>
        <w:t>The system is evaluated in a localized pilot setting. Results may not fully apply across all Nigerian healthcare facilities due to differences in infrastructure and digital literacy.</w:t>
      </w:r>
    </w:p>
    <w:p w14:paraId="2FA870E3">
      <w:pPr>
        <w:pStyle w:val="10"/>
        <w:numPr>
          <w:ilvl w:val="2"/>
          <w:numId w:val="6"/>
        </w:numPr>
        <w:tabs>
          <w:tab w:val="left" w:pos="1025"/>
        </w:tabs>
        <w:spacing w:before="162" w:after="0" w:line="240" w:lineRule="auto"/>
        <w:ind w:left="1025" w:right="0" w:hanging="358"/>
        <w:jc w:val="both"/>
        <w:rPr>
          <w:color w:val="1F1F1F"/>
          <w:sz w:val="24"/>
        </w:rPr>
      </w:pPr>
      <w:r>
        <w:rPr>
          <w:b/>
          <w:sz w:val="24"/>
        </w:rPr>
        <w:t>Technical</w:t>
      </w:r>
      <w:r>
        <w:rPr>
          <w:b/>
          <w:spacing w:val="59"/>
          <w:sz w:val="24"/>
        </w:rPr>
        <w:t xml:space="preserve"> </w:t>
      </w:r>
      <w:r>
        <w:rPr>
          <w:b/>
          <w:sz w:val="24"/>
        </w:rPr>
        <w:t>Dependencies:</w:t>
      </w:r>
      <w:r>
        <w:rPr>
          <w:b/>
          <w:spacing w:val="62"/>
          <w:sz w:val="24"/>
        </w:rPr>
        <w:t xml:space="preserve"> </w:t>
      </w:r>
      <w:r>
        <w:rPr>
          <w:sz w:val="24"/>
        </w:rPr>
        <w:t>The</w:t>
      </w:r>
      <w:r>
        <w:rPr>
          <w:spacing w:val="52"/>
          <w:sz w:val="24"/>
        </w:rPr>
        <w:t xml:space="preserve"> </w:t>
      </w:r>
      <w:r>
        <w:rPr>
          <w:sz w:val="24"/>
        </w:rPr>
        <w:t>platform</w:t>
      </w:r>
      <w:r>
        <w:rPr>
          <w:spacing w:val="53"/>
          <w:sz w:val="24"/>
        </w:rPr>
        <w:t xml:space="preserve"> </w:t>
      </w:r>
      <w:r>
        <w:rPr>
          <w:sz w:val="24"/>
        </w:rPr>
        <w:t>requires</w:t>
      </w:r>
      <w:r>
        <w:rPr>
          <w:spacing w:val="55"/>
          <w:sz w:val="24"/>
        </w:rPr>
        <w:t xml:space="preserve"> </w:t>
      </w:r>
      <w:r>
        <w:rPr>
          <w:sz w:val="24"/>
        </w:rPr>
        <w:t>smartphones</w:t>
      </w:r>
      <w:r>
        <w:rPr>
          <w:spacing w:val="56"/>
          <w:sz w:val="24"/>
        </w:rPr>
        <w:t xml:space="preserve"> </w:t>
      </w:r>
      <w:r>
        <w:rPr>
          <w:sz w:val="24"/>
        </w:rPr>
        <w:t>and</w:t>
      </w:r>
      <w:r>
        <w:rPr>
          <w:spacing w:val="53"/>
          <w:sz w:val="24"/>
        </w:rPr>
        <w:t xml:space="preserve"> </w:t>
      </w:r>
      <w:r>
        <w:rPr>
          <w:sz w:val="24"/>
        </w:rPr>
        <w:t>stable</w:t>
      </w:r>
      <w:r>
        <w:rPr>
          <w:spacing w:val="54"/>
          <w:sz w:val="24"/>
        </w:rPr>
        <w:t xml:space="preserve"> </w:t>
      </w:r>
      <w:r>
        <w:rPr>
          <w:spacing w:val="-2"/>
          <w:sz w:val="24"/>
        </w:rPr>
        <w:t>internet.</w:t>
      </w:r>
    </w:p>
    <w:p w14:paraId="13FFDC78">
      <w:pPr>
        <w:pStyle w:val="6"/>
        <w:spacing w:before="276" w:line="480" w:lineRule="auto"/>
        <w:ind w:left="1027" w:right="1018"/>
        <w:jc w:val="both"/>
      </w:pPr>
      <w:r>
        <w:t>Despite low-bandwidth optimizations, poor connectivity in remote areas may disrupt real-time messaging.</w:t>
      </w:r>
    </w:p>
    <w:p w14:paraId="249FF4C9">
      <w:pPr>
        <w:pStyle w:val="10"/>
        <w:numPr>
          <w:ilvl w:val="2"/>
          <w:numId w:val="6"/>
        </w:numPr>
        <w:tabs>
          <w:tab w:val="left" w:pos="1027"/>
        </w:tabs>
        <w:spacing w:before="158" w:after="0" w:line="480" w:lineRule="auto"/>
        <w:ind w:left="1027" w:right="1013" w:hanging="360"/>
        <w:jc w:val="both"/>
        <w:rPr>
          <w:color w:val="1F1F1F"/>
          <w:sz w:val="24"/>
        </w:rPr>
      </w:pPr>
      <w:r>
        <w:rPr>
          <w:b/>
          <w:sz w:val="24"/>
        </w:rPr>
        <w:t xml:space="preserve">Diagnostic Constraints: </w:t>
      </w:r>
      <w:r>
        <w:rPr>
          <w:sz w:val="24"/>
        </w:rPr>
        <w:t>Remote communication lacks physical examination capabilities. Medical practitioners must rely entirely on the accuracy of self-reported patient symptoms for preliminary triage.</w:t>
      </w:r>
    </w:p>
    <w:p w14:paraId="4DF637E9">
      <w:pPr>
        <w:pStyle w:val="10"/>
        <w:numPr>
          <w:ilvl w:val="2"/>
          <w:numId w:val="6"/>
        </w:numPr>
        <w:tabs>
          <w:tab w:val="left" w:pos="1027"/>
        </w:tabs>
        <w:spacing w:before="161" w:after="0" w:line="480" w:lineRule="auto"/>
        <w:ind w:left="1027" w:right="1013" w:hanging="360"/>
        <w:jc w:val="both"/>
        <w:rPr>
          <w:color w:val="1F1F1F"/>
          <w:sz w:val="24"/>
        </w:rPr>
      </w:pPr>
      <w:r>
        <w:rPr>
          <w:b/>
          <w:sz w:val="24"/>
        </w:rPr>
        <w:t xml:space="preserve">Evaluation Timeframe: </w:t>
      </w:r>
      <w:r>
        <w:rPr>
          <w:sz w:val="24"/>
        </w:rPr>
        <w:t>The research is limited by</w:t>
      </w:r>
      <w:r>
        <w:rPr>
          <w:spacing w:val="-1"/>
          <w:sz w:val="24"/>
        </w:rPr>
        <w:t xml:space="preserve"> </w:t>
      </w:r>
      <w:r>
        <w:rPr>
          <w:sz w:val="24"/>
        </w:rPr>
        <w:t>a short academic timeframe. This restricts the long-term assessment of system performance, user adoption, and</w:t>
      </w:r>
      <w:r>
        <w:rPr>
          <w:spacing w:val="40"/>
          <w:sz w:val="24"/>
        </w:rPr>
        <w:t xml:space="preserve"> </w:t>
      </w:r>
      <w:r>
        <w:rPr>
          <w:sz w:val="24"/>
        </w:rPr>
        <w:t>sustained clinical impact.</w:t>
      </w:r>
    </w:p>
    <w:p w14:paraId="6EE509BA">
      <w:pPr>
        <w:pStyle w:val="3"/>
        <w:numPr>
          <w:ilvl w:val="1"/>
          <w:numId w:val="6"/>
        </w:numPr>
        <w:tabs>
          <w:tab w:val="left" w:pos="667"/>
        </w:tabs>
        <w:spacing w:before="166" w:after="0" w:line="240" w:lineRule="auto"/>
        <w:ind w:left="667" w:right="0" w:hanging="360"/>
        <w:jc w:val="both"/>
      </w:pPr>
      <w:bookmarkStart w:id="13" w:name="_TOC_250041"/>
      <w:r>
        <w:rPr>
          <w:color w:val="1F1F1F"/>
        </w:rPr>
        <w:t>Definition</w:t>
      </w:r>
      <w:r>
        <w:rPr>
          <w:color w:val="1F1F1F"/>
          <w:spacing w:val="-4"/>
        </w:rPr>
        <w:t xml:space="preserve"> </w:t>
      </w:r>
      <w:r>
        <w:rPr>
          <w:color w:val="1F1F1F"/>
        </w:rPr>
        <w:t xml:space="preserve">of </w:t>
      </w:r>
      <w:bookmarkEnd w:id="13"/>
      <w:r>
        <w:rPr>
          <w:color w:val="1F1F1F"/>
          <w:spacing w:val="-4"/>
        </w:rPr>
        <w:t>terms</w:t>
      </w:r>
    </w:p>
    <w:p w14:paraId="1E372B7F">
      <w:pPr>
        <w:pStyle w:val="6"/>
        <w:spacing w:before="154"/>
        <w:rPr>
          <w:b/>
        </w:rPr>
      </w:pPr>
    </w:p>
    <w:p w14:paraId="468AD8C2">
      <w:pPr>
        <w:pStyle w:val="6"/>
        <w:spacing w:line="480" w:lineRule="auto"/>
        <w:ind w:left="307" w:right="1016"/>
        <w:jc w:val="both"/>
      </w:pPr>
      <w:r>
        <w:rPr>
          <w:b/>
        </w:rPr>
        <w:t xml:space="preserve">Telemedicine: </w:t>
      </w:r>
      <w:r>
        <w:t>The delivery of healthcare services and medical consultation through telecommunications technologies that allow patients and healthcare professionals to communicate remotely.</w:t>
      </w:r>
    </w:p>
    <w:p w14:paraId="1833507D">
      <w:pPr>
        <w:pStyle w:val="6"/>
        <w:spacing w:before="161" w:line="480" w:lineRule="auto"/>
        <w:ind w:left="307" w:right="1015"/>
        <w:jc w:val="both"/>
      </w:pPr>
      <w:r>
        <w:rPr>
          <w:b/>
        </w:rPr>
        <w:t xml:space="preserve">mHealth (Mobile Health): </w:t>
      </w:r>
      <w:r>
        <w:t>A subset of telemedicine that involves the use of mobile devices such</w:t>
      </w:r>
      <w:r>
        <w:rPr>
          <w:spacing w:val="-4"/>
        </w:rPr>
        <w:t xml:space="preserve"> </w:t>
      </w:r>
      <w:r>
        <w:t>as</w:t>
      </w:r>
      <w:r>
        <w:rPr>
          <w:spacing w:val="-1"/>
        </w:rPr>
        <w:t xml:space="preserve"> </w:t>
      </w:r>
      <w:r>
        <w:t>smartphones</w:t>
      </w:r>
      <w:r>
        <w:rPr>
          <w:spacing w:val="1"/>
        </w:rPr>
        <w:t xml:space="preserve"> </w:t>
      </w:r>
      <w:r>
        <w:t>and</w:t>
      </w:r>
      <w:r>
        <w:rPr>
          <w:spacing w:val="1"/>
        </w:rPr>
        <w:t xml:space="preserve"> </w:t>
      </w:r>
      <w:r>
        <w:t>tablets</w:t>
      </w:r>
      <w:r>
        <w:rPr>
          <w:spacing w:val="-1"/>
        </w:rPr>
        <w:t xml:space="preserve"> </w:t>
      </w:r>
      <w:r>
        <w:t>to</w:t>
      </w:r>
      <w:r>
        <w:rPr>
          <w:spacing w:val="-2"/>
        </w:rPr>
        <w:t xml:space="preserve"> </w:t>
      </w:r>
      <w:r>
        <w:t>provide</w:t>
      </w:r>
      <w:r>
        <w:rPr>
          <w:spacing w:val="-1"/>
        </w:rPr>
        <w:t xml:space="preserve"> </w:t>
      </w:r>
      <w:r>
        <w:t>healthcare</w:t>
      </w:r>
      <w:r>
        <w:rPr>
          <w:spacing w:val="-3"/>
        </w:rPr>
        <w:t xml:space="preserve"> </w:t>
      </w:r>
      <w:r>
        <w:t>services</w:t>
      </w:r>
      <w:r>
        <w:rPr>
          <w:spacing w:val="1"/>
        </w:rPr>
        <w:t xml:space="preserve"> </w:t>
      </w:r>
      <w:r>
        <w:t>and</w:t>
      </w:r>
      <w:r>
        <w:rPr>
          <w:spacing w:val="-1"/>
        </w:rPr>
        <w:t xml:space="preserve"> </w:t>
      </w:r>
      <w:r>
        <w:t>health-related</w:t>
      </w:r>
      <w:r>
        <w:rPr>
          <w:spacing w:val="-1"/>
        </w:rPr>
        <w:t xml:space="preserve"> </w:t>
      </w:r>
      <w:r>
        <w:rPr>
          <w:spacing w:val="-2"/>
        </w:rPr>
        <w:t>information.</w:t>
      </w:r>
    </w:p>
    <w:p w14:paraId="3E9AF4F4">
      <w:pPr>
        <w:spacing w:before="162" w:line="480" w:lineRule="auto"/>
        <w:ind w:left="307" w:right="1014" w:firstLine="0"/>
        <w:jc w:val="both"/>
        <w:rPr>
          <w:sz w:val="24"/>
        </w:rPr>
      </w:pPr>
      <w:r>
        <w:rPr>
          <w:b/>
          <w:sz w:val="24"/>
        </w:rPr>
        <w:t xml:space="preserve">RBAC (Role-Based Access Control): </w:t>
      </w:r>
      <w:r>
        <w:rPr>
          <w:sz w:val="24"/>
        </w:rPr>
        <w:t>A</w:t>
      </w:r>
      <w:r>
        <w:rPr>
          <w:spacing w:val="-3"/>
          <w:sz w:val="24"/>
        </w:rPr>
        <w:t xml:space="preserve"> </w:t>
      </w:r>
      <w:r>
        <w:rPr>
          <w:sz w:val="24"/>
        </w:rPr>
        <w:t>security</w:t>
      </w:r>
      <w:r>
        <w:rPr>
          <w:spacing w:val="-6"/>
          <w:sz w:val="24"/>
        </w:rPr>
        <w:t xml:space="preserve"> </w:t>
      </w:r>
      <w:r>
        <w:rPr>
          <w:sz w:val="24"/>
        </w:rPr>
        <w:t>model</w:t>
      </w:r>
      <w:r>
        <w:rPr>
          <w:spacing w:val="-3"/>
          <w:sz w:val="24"/>
        </w:rPr>
        <w:t xml:space="preserve"> </w:t>
      </w:r>
      <w:r>
        <w:rPr>
          <w:sz w:val="24"/>
        </w:rPr>
        <w:t>that</w:t>
      </w:r>
      <w:r>
        <w:rPr>
          <w:spacing w:val="-3"/>
          <w:sz w:val="24"/>
        </w:rPr>
        <w:t xml:space="preserve"> </w:t>
      </w:r>
      <w:r>
        <w:rPr>
          <w:sz w:val="24"/>
        </w:rPr>
        <w:t>restricts</w:t>
      </w:r>
      <w:r>
        <w:rPr>
          <w:spacing w:val="-3"/>
          <w:sz w:val="24"/>
        </w:rPr>
        <w:t xml:space="preserve"> </w:t>
      </w:r>
      <w:r>
        <w:rPr>
          <w:sz w:val="24"/>
        </w:rPr>
        <w:t>system</w:t>
      </w:r>
      <w:r>
        <w:rPr>
          <w:spacing w:val="-3"/>
          <w:sz w:val="24"/>
        </w:rPr>
        <w:t xml:space="preserve"> </w:t>
      </w:r>
      <w:r>
        <w:rPr>
          <w:sz w:val="24"/>
        </w:rPr>
        <w:t>access</w:t>
      </w:r>
      <w:r>
        <w:rPr>
          <w:spacing w:val="-3"/>
          <w:sz w:val="24"/>
        </w:rPr>
        <w:t xml:space="preserve"> </w:t>
      </w:r>
      <w:r>
        <w:rPr>
          <w:sz w:val="24"/>
        </w:rPr>
        <w:t>based</w:t>
      </w:r>
      <w:r>
        <w:rPr>
          <w:spacing w:val="-3"/>
          <w:sz w:val="24"/>
        </w:rPr>
        <w:t xml:space="preserve"> </w:t>
      </w:r>
      <w:r>
        <w:rPr>
          <w:sz w:val="24"/>
        </w:rPr>
        <w:t>on the role assigned to a user, such as doctor or patient.</w:t>
      </w:r>
    </w:p>
    <w:p w14:paraId="640A5C13">
      <w:pPr>
        <w:spacing w:after="0" w:line="480" w:lineRule="auto"/>
        <w:jc w:val="both"/>
        <w:rPr>
          <w:sz w:val="24"/>
        </w:rPr>
        <w:sectPr>
          <w:pgSz w:w="11910" w:h="16840"/>
          <w:pgMar w:top="1340" w:right="425" w:bottom="1120" w:left="1133" w:header="0" w:footer="925" w:gutter="0"/>
          <w:cols w:space="720" w:num="1"/>
        </w:sectPr>
      </w:pPr>
    </w:p>
    <w:p w14:paraId="3026FDC0">
      <w:pPr>
        <w:pStyle w:val="6"/>
        <w:spacing w:before="74" w:line="480" w:lineRule="auto"/>
        <w:ind w:left="307" w:right="1019"/>
        <w:jc w:val="both"/>
      </w:pPr>
      <w:r>
        <w:rPr>
          <w:b/>
        </w:rPr>
        <w:t xml:space="preserve">Triage: </w:t>
      </w:r>
      <w:r>
        <w:t>The process of assessing patients to determine the urgency and priority of their medical needs.</w:t>
      </w:r>
    </w:p>
    <w:p w14:paraId="0B76A7BF">
      <w:pPr>
        <w:pStyle w:val="6"/>
        <w:spacing w:before="161" w:line="480" w:lineRule="auto"/>
        <w:ind w:left="307" w:right="1013"/>
        <w:jc w:val="both"/>
      </w:pPr>
      <w:r>
        <w:rPr>
          <w:b/>
        </w:rPr>
        <w:t xml:space="preserve">Synchronous Communication: </w:t>
      </w:r>
      <w:r>
        <w:t>Real-time, continuous communication where both the</w:t>
      </w:r>
      <w:r>
        <w:rPr>
          <w:spacing w:val="40"/>
        </w:rPr>
        <w:t xml:space="preserve"> </w:t>
      </w:r>
      <w:r>
        <w:t>sender and receiver interact simultaneously, such as the proposed live text chat consultation.</w:t>
      </w:r>
    </w:p>
    <w:p w14:paraId="499D7FB3">
      <w:pPr>
        <w:pStyle w:val="6"/>
        <w:spacing w:before="158" w:line="480" w:lineRule="auto"/>
        <w:ind w:left="307" w:right="1012"/>
        <w:jc w:val="both"/>
      </w:pPr>
      <w:r>
        <w:rPr>
          <w:b/>
        </w:rPr>
        <w:t xml:space="preserve">End-to-End Encryption (E2EE): </w:t>
      </w:r>
      <w:r>
        <w:t>A cryptographic security method designed to be implemented to prevent third parties from accessing or reading medical data while it is transferred between endpoints.</w:t>
      </w:r>
    </w:p>
    <w:p w14:paraId="7C41B0A2">
      <w:pPr>
        <w:pStyle w:val="6"/>
        <w:spacing w:before="162" w:line="480" w:lineRule="auto"/>
        <w:ind w:left="307" w:right="1016"/>
        <w:jc w:val="both"/>
      </w:pPr>
      <w:r>
        <w:rPr>
          <w:b/>
        </w:rPr>
        <w:t xml:space="preserve">Cross-Platform: </w:t>
      </w:r>
      <w:r>
        <w:t>A software development approach that will allow the proposed application to operate effectively on varying operating systems, such as Android and iOS, without needing separate native codebases.</w:t>
      </w:r>
    </w:p>
    <w:p w14:paraId="2E917B2B">
      <w:pPr>
        <w:pStyle w:val="6"/>
        <w:spacing w:before="158" w:line="480" w:lineRule="auto"/>
        <w:ind w:left="307" w:right="1017"/>
        <w:jc w:val="both"/>
      </w:pPr>
      <w:r>
        <w:rPr>
          <w:b/>
        </w:rPr>
        <w:t xml:space="preserve">WebSockets: </w:t>
      </w:r>
      <w:r>
        <w:t>A real-time communication protocol intended to be utilized to enable the backend server to push instant messages to connected mobile clients without latency.</w:t>
      </w:r>
    </w:p>
    <w:p w14:paraId="63E91C1A">
      <w:pPr>
        <w:spacing w:before="161" w:line="480" w:lineRule="auto"/>
        <w:ind w:left="307" w:right="1006" w:firstLine="0"/>
        <w:jc w:val="both"/>
        <w:rPr>
          <w:sz w:val="24"/>
        </w:rPr>
      </w:pPr>
      <w:r>
        <w:rPr>
          <w:b/>
          <w:sz w:val="24"/>
        </w:rPr>
        <w:t xml:space="preserve">WebRTC (Web Real-Time Communication): </w:t>
      </w:r>
      <w:r>
        <w:rPr>
          <w:sz w:val="24"/>
        </w:rPr>
        <w:t>An open-source framework and API</w:t>
      </w:r>
      <w:r>
        <w:rPr>
          <w:spacing w:val="40"/>
          <w:sz w:val="24"/>
        </w:rPr>
        <w:t xml:space="preserve"> </w:t>
      </w:r>
      <w:r>
        <w:rPr>
          <w:sz w:val="24"/>
        </w:rPr>
        <w:t xml:space="preserve">standard that enables mobile applications to establish direct, peer-to-peer audio and video </w:t>
      </w:r>
      <w:r>
        <w:rPr>
          <w:spacing w:val="-2"/>
          <w:sz w:val="24"/>
        </w:rPr>
        <w:t>calls.</w:t>
      </w:r>
    </w:p>
    <w:p w14:paraId="16ADFBE8">
      <w:pPr>
        <w:pStyle w:val="6"/>
        <w:spacing w:before="161" w:line="480" w:lineRule="auto"/>
        <w:ind w:left="307" w:right="1016"/>
        <w:jc w:val="both"/>
      </w:pPr>
      <w:r>
        <w:rPr>
          <w:b/>
        </w:rPr>
        <w:t xml:space="preserve">STUN/TURN Servers: </w:t>
      </w:r>
      <w:r>
        <w:t>Network protocols utilized during WebRTC calls to bypass restrictive mobile carrier firewalls and Network Address Translation (NAT) barriers,</w:t>
      </w:r>
      <w:r>
        <w:rPr>
          <w:spacing w:val="40"/>
        </w:rPr>
        <w:t xml:space="preserve"> </w:t>
      </w:r>
      <w:r>
        <w:t>ensuring the video stream does not disconnect.</w:t>
      </w:r>
    </w:p>
    <w:p w14:paraId="5790A6C7">
      <w:pPr>
        <w:pStyle w:val="6"/>
        <w:spacing w:before="159" w:line="480" w:lineRule="auto"/>
        <w:ind w:left="307" w:right="1009"/>
        <w:jc w:val="both"/>
      </w:pPr>
      <w:r>
        <w:rPr>
          <w:b/>
        </w:rPr>
        <w:t xml:space="preserve">SignalR: </w:t>
      </w:r>
      <w:r>
        <w:t>A software library utilized within the C# .NET ecosystem that simplifies the management of real-time WebSocket connections, enabling the server to push instant notifications and chat messages to the app.</w:t>
      </w:r>
    </w:p>
    <w:p w14:paraId="765C96EE">
      <w:pPr>
        <w:pStyle w:val="6"/>
        <w:spacing w:after="0" w:line="480" w:lineRule="auto"/>
        <w:jc w:val="both"/>
        <w:sectPr>
          <w:pgSz w:w="11910" w:h="16840"/>
          <w:pgMar w:top="1340" w:right="425" w:bottom="1120" w:left="1133" w:header="0" w:footer="925" w:gutter="0"/>
          <w:cols w:space="720" w:num="1"/>
        </w:sectPr>
      </w:pPr>
    </w:p>
    <w:p w14:paraId="58A06BA1">
      <w:pPr>
        <w:pStyle w:val="6"/>
        <w:spacing w:before="74" w:line="480" w:lineRule="auto"/>
        <w:ind w:left="307" w:right="1017"/>
        <w:jc w:val="both"/>
      </w:pPr>
      <w:r>
        <w:rPr>
          <w:b/>
        </w:rPr>
        <w:t xml:space="preserve">JWT (JSON Web Token): </w:t>
      </w:r>
      <w:r>
        <w:t>A cryptographically secure, compact token used by the backend system to verify the identity and role of a user each time they attempt to access protected medical data.</w:t>
      </w:r>
    </w:p>
    <w:p w14:paraId="2D1E3933">
      <w:pPr>
        <w:pStyle w:val="6"/>
        <w:spacing w:before="161" w:line="480" w:lineRule="auto"/>
        <w:ind w:left="307" w:right="1016"/>
        <w:jc w:val="both"/>
      </w:pPr>
      <w:r>
        <w:rPr>
          <w:b/>
        </w:rPr>
        <w:t xml:space="preserve">EF Core (Entity Framework Core): </w:t>
      </w:r>
      <w:r>
        <w:t>An Object-Relational Mapper (ORM) that enables the C# backend to interact seamlessly with the relational SQL databases without writing raw</w:t>
      </w:r>
      <w:r>
        <w:rPr>
          <w:spacing w:val="40"/>
        </w:rPr>
        <w:t xml:space="preserve"> </w:t>
      </w:r>
      <w:r>
        <w:t>SQL queries.</w:t>
      </w:r>
    </w:p>
    <w:p w14:paraId="5C4262DA">
      <w:pPr>
        <w:pStyle w:val="6"/>
        <w:spacing w:before="159" w:line="480" w:lineRule="auto"/>
        <w:ind w:left="307" w:right="1017"/>
        <w:jc w:val="both"/>
      </w:pPr>
      <w:r>
        <w:rPr>
          <w:b/>
        </w:rPr>
        <w:t xml:space="preserve">Cloudinary: </w:t>
      </w:r>
      <w:r>
        <w:t>A secure, cloud-based content delivery</w:t>
      </w:r>
      <w:r>
        <w:rPr>
          <w:spacing w:val="-4"/>
        </w:rPr>
        <w:t xml:space="preserve"> </w:t>
      </w:r>
      <w:r>
        <w:t xml:space="preserve">network (CDN) and media management platform used to optimize and store sensitive consultation images and doctor verification </w:t>
      </w:r>
      <w:r>
        <w:rPr>
          <w:spacing w:val="-2"/>
        </w:rPr>
        <w:t>credentials.</w:t>
      </w:r>
    </w:p>
    <w:p w14:paraId="7E3A1675">
      <w:pPr>
        <w:pStyle w:val="6"/>
        <w:spacing w:before="161" w:line="480" w:lineRule="auto"/>
        <w:ind w:left="307" w:right="1013"/>
        <w:jc w:val="both"/>
      </w:pPr>
      <w:r>
        <w:rPr>
          <w:b/>
        </w:rPr>
        <w:t xml:space="preserve">ACID Compliance: </w:t>
      </w:r>
      <w:r>
        <w:t>A set of database properties (Atomicity, Consistency, Isolation, Durability) that guarantee the validity and integrity of medical records and chat logs, even in the event of a system failure.</w:t>
      </w:r>
    </w:p>
    <w:p w14:paraId="3FD34166">
      <w:pPr>
        <w:spacing w:before="159" w:line="480" w:lineRule="auto"/>
        <w:ind w:left="307" w:right="1014" w:firstLine="0"/>
        <w:jc w:val="both"/>
        <w:rPr>
          <w:sz w:val="24"/>
        </w:rPr>
      </w:pPr>
      <w:r>
        <w:rPr>
          <w:b/>
          <w:sz w:val="24"/>
        </w:rPr>
        <w:t xml:space="preserve">Agile SDLC (Software Development Life Cycle): </w:t>
      </w:r>
      <w:r>
        <w:rPr>
          <w:sz w:val="24"/>
        </w:rPr>
        <w:t>An iterative software development methodology</w:t>
      </w:r>
      <w:r>
        <w:rPr>
          <w:spacing w:val="-1"/>
          <w:sz w:val="24"/>
        </w:rPr>
        <w:t xml:space="preserve"> </w:t>
      </w:r>
      <w:r>
        <w:rPr>
          <w:sz w:val="24"/>
        </w:rPr>
        <w:t>utilized in this project that enables continuous adaptation, testing, and feedback during the creation of the application.</w:t>
      </w:r>
    </w:p>
    <w:p w14:paraId="28781E37">
      <w:pPr>
        <w:pStyle w:val="6"/>
        <w:spacing w:before="161" w:line="480" w:lineRule="auto"/>
        <w:ind w:left="307" w:right="1011"/>
        <w:jc w:val="both"/>
      </w:pPr>
      <w:r>
        <w:rPr>
          <w:b/>
        </w:rPr>
        <w:t xml:space="preserve">System Usability Scale (SUS): </w:t>
      </w:r>
      <w:r>
        <w:t>A standardized, reliable digital questionnaire used in this study to empirically measure the usability, complexity, and overall user satisfaction of the developed software.</w:t>
      </w:r>
    </w:p>
    <w:p w14:paraId="0FDA0CBD">
      <w:pPr>
        <w:pStyle w:val="6"/>
        <w:spacing w:before="161" w:line="480" w:lineRule="auto"/>
        <w:ind w:left="307" w:right="1017"/>
        <w:jc w:val="both"/>
      </w:pPr>
      <w:r>
        <w:rPr>
          <w:b/>
        </w:rPr>
        <w:t xml:space="preserve">React Native: </w:t>
      </w:r>
      <w:r>
        <w:t>An open-source UI software framework used to engineer the frontend of the application, allowing a single codebase to seamlessly compile into native applications for both Android and iOS devices.</w:t>
      </w:r>
    </w:p>
    <w:p w14:paraId="1DA54C0C">
      <w:pPr>
        <w:pStyle w:val="6"/>
        <w:spacing w:after="0" w:line="480" w:lineRule="auto"/>
        <w:jc w:val="both"/>
        <w:sectPr>
          <w:pgSz w:w="11910" w:h="16840"/>
          <w:pgMar w:top="1340" w:right="425" w:bottom="1120" w:left="1133" w:header="0" w:footer="925" w:gutter="0"/>
          <w:cols w:space="720" w:num="1"/>
        </w:sectPr>
      </w:pPr>
    </w:p>
    <w:p w14:paraId="205458F9">
      <w:pPr>
        <w:pStyle w:val="6"/>
        <w:spacing w:before="74" w:line="480" w:lineRule="auto"/>
        <w:ind w:left="307" w:right="1012"/>
        <w:jc w:val="both"/>
      </w:pPr>
      <w:r>
        <w:rPr>
          <w:b/>
        </w:rPr>
        <w:t xml:space="preserve">Android App Bundle (.aab): </w:t>
      </w:r>
      <w:r>
        <w:t>A modern Android publishing format utilized during deployment that drastically reduces the final application size by delivering only the specific code and resources needed for a user's exact device.</w:t>
      </w:r>
    </w:p>
    <w:p w14:paraId="4F117C7D">
      <w:pPr>
        <w:pStyle w:val="6"/>
        <w:spacing w:before="161" w:line="480" w:lineRule="auto"/>
        <w:ind w:left="307" w:right="1019"/>
        <w:jc w:val="both"/>
      </w:pPr>
      <w:r>
        <w:rPr>
          <w:b/>
        </w:rPr>
        <w:t xml:space="preserve">TiDB: </w:t>
      </w:r>
      <w:r>
        <w:t>An advanced, distributed SQL database engine integrated into the backend to guarantee ACID compliance and horizontal scalability</w:t>
      </w:r>
      <w:r>
        <w:rPr>
          <w:spacing w:val="-3"/>
        </w:rPr>
        <w:t xml:space="preserve"> </w:t>
      </w:r>
      <w:r>
        <w:t>for securely handling high volumes of medical records and chat logs.</w:t>
      </w:r>
    </w:p>
    <w:p w14:paraId="47FFB8AC">
      <w:pPr>
        <w:spacing w:before="159" w:line="480" w:lineRule="auto"/>
        <w:ind w:left="307" w:right="1014" w:firstLine="0"/>
        <w:jc w:val="both"/>
        <w:rPr>
          <w:sz w:val="24"/>
        </w:rPr>
      </w:pPr>
      <w:r>
        <w:rPr>
          <w:b/>
          <w:sz w:val="24"/>
        </w:rPr>
        <w:t xml:space="preserve">Health Data Regulations (NDPR, GDPR, HIPAA): </w:t>
      </w:r>
      <w:r>
        <w:rPr>
          <w:sz w:val="24"/>
        </w:rPr>
        <w:t>Strict regional and global legal frameworks (such as the Nigerian Data Protection Regulation) that govern the secure handling, transmission, and privacy of patient medical data.</w:t>
      </w:r>
    </w:p>
    <w:p w14:paraId="24579B7E">
      <w:pPr>
        <w:pStyle w:val="6"/>
        <w:spacing w:before="161" w:line="480" w:lineRule="auto"/>
        <w:ind w:left="307" w:right="1017"/>
        <w:jc w:val="both"/>
      </w:pPr>
      <w:r>
        <w:rPr>
          <w:b/>
        </w:rPr>
        <w:t xml:space="preserve">UML (Unified Modeling Language): </w:t>
      </w:r>
      <w:r>
        <w:t>A standardized visual modeling language used in system design to specify, visualize, construct, and document the architectural workflows of the software system.</w:t>
      </w:r>
    </w:p>
    <w:p w14:paraId="6EE79AC5">
      <w:pPr>
        <w:pStyle w:val="6"/>
        <w:spacing w:before="159" w:line="480" w:lineRule="auto"/>
        <w:ind w:left="307" w:right="1019"/>
        <w:jc w:val="both"/>
      </w:pPr>
      <w:r>
        <w:rPr>
          <w:b/>
        </w:rPr>
        <w:t xml:space="preserve">BCrypt: </w:t>
      </w:r>
      <w:r>
        <w:t>A robust cryptographic hashing algorithm implemented within the C# backend to permanently encrypt and store user passwords securely in the database.</w:t>
      </w:r>
    </w:p>
    <w:p w14:paraId="7F477171">
      <w:pPr>
        <w:pStyle w:val="6"/>
        <w:spacing w:before="160" w:line="480" w:lineRule="auto"/>
        <w:ind w:left="307" w:right="1014"/>
        <w:jc w:val="both"/>
      </w:pPr>
      <w:r>
        <w:rPr>
          <w:b/>
        </w:rPr>
        <w:t xml:space="preserve">App-Lock: </w:t>
      </w:r>
      <w:r>
        <w:t>A localized, secondary security mechanism engineered into the mobile application that requires a user to enter a specific PIN to resume active chat sessions, protecting medical logs from unauthorized physical access on shared devices.</w:t>
      </w:r>
    </w:p>
    <w:p w14:paraId="6322C00C">
      <w:pPr>
        <w:pStyle w:val="6"/>
        <w:spacing w:before="162" w:line="480" w:lineRule="auto"/>
        <w:ind w:left="307" w:right="1017"/>
        <w:jc w:val="both"/>
      </w:pPr>
      <w:r>
        <w:rPr>
          <w:b/>
        </w:rPr>
        <w:t xml:space="preserve">Metered Network/Relays: </w:t>
      </w:r>
      <w:r>
        <w:t>A cloud-based network infrastructure integrated to provide the necessary STUN and TURN server relays, ensuring video calls do not drop when users</w:t>
      </w:r>
      <w:r>
        <w:rPr>
          <w:spacing w:val="40"/>
        </w:rPr>
        <w:t xml:space="preserve"> </w:t>
      </w:r>
      <w:r>
        <w:t>switch between Wi-Fi and restrictive mobile carrier networks.</w:t>
      </w:r>
    </w:p>
    <w:p w14:paraId="1F093F06">
      <w:pPr>
        <w:pStyle w:val="6"/>
        <w:spacing w:after="0" w:line="480" w:lineRule="auto"/>
        <w:jc w:val="both"/>
        <w:sectPr>
          <w:pgSz w:w="11910" w:h="16840"/>
          <w:pgMar w:top="1340" w:right="425" w:bottom="1120" w:left="1133" w:header="0" w:footer="925" w:gutter="0"/>
          <w:cols w:space="720" w:num="1"/>
        </w:sectPr>
      </w:pPr>
    </w:p>
    <w:p w14:paraId="3B2EE8FB">
      <w:pPr>
        <w:pStyle w:val="2"/>
        <w:spacing w:before="78" w:line="619" w:lineRule="auto"/>
        <w:ind w:left="3497" w:right="4202" w:hanging="3"/>
      </w:pPr>
      <w:bookmarkStart w:id="14" w:name="_TOC_250040"/>
      <w:r>
        <w:rPr>
          <w:color w:val="1F1F1F"/>
        </w:rPr>
        <w:t>CHAPTER TWO LITERATURE</w:t>
      </w:r>
      <w:r>
        <w:rPr>
          <w:color w:val="1F1F1F"/>
          <w:spacing w:val="-15"/>
        </w:rPr>
        <w:t xml:space="preserve"> </w:t>
      </w:r>
      <w:bookmarkEnd w:id="14"/>
      <w:r>
        <w:rPr>
          <w:color w:val="1F1F1F"/>
        </w:rPr>
        <w:t>REVIEW</w:t>
      </w:r>
    </w:p>
    <w:p w14:paraId="65E60E52">
      <w:pPr>
        <w:pStyle w:val="3"/>
        <w:numPr>
          <w:ilvl w:val="1"/>
          <w:numId w:val="7"/>
        </w:numPr>
        <w:tabs>
          <w:tab w:val="left" w:pos="667"/>
        </w:tabs>
        <w:spacing w:before="0" w:after="0" w:line="240" w:lineRule="auto"/>
        <w:ind w:left="667" w:right="0" w:hanging="360"/>
        <w:jc w:val="left"/>
      </w:pPr>
      <w:bookmarkStart w:id="15" w:name="_TOC_250039"/>
      <w:bookmarkEnd w:id="15"/>
      <w:r>
        <w:rPr>
          <w:color w:val="1F1F1F"/>
          <w:spacing w:val="-2"/>
        </w:rPr>
        <w:t>Introduction</w:t>
      </w:r>
    </w:p>
    <w:p w14:paraId="20AA6EF5">
      <w:pPr>
        <w:pStyle w:val="6"/>
        <w:spacing w:before="155"/>
        <w:rPr>
          <w:b/>
        </w:rPr>
      </w:pPr>
    </w:p>
    <w:p w14:paraId="1A64D6AB">
      <w:pPr>
        <w:pStyle w:val="6"/>
        <w:spacing w:before="1" w:line="480" w:lineRule="auto"/>
        <w:ind w:left="307" w:right="1008"/>
        <w:jc w:val="both"/>
      </w:pPr>
      <w:r>
        <w:rPr>
          <w:color w:val="1F1F1F"/>
        </w:rPr>
        <w:t>The evolution of healthcare delivery has increasingly relied on digital interventions to bridge the gap between medical practitioners and outpatients. This shift has become particularly critical in developing regions, where physical hospital infrastructure is frequently overburdened by non-emergency cases. To fully understand this transition, this chapter presents a comprehensive and critical review of existing literature concerning the</w:t>
      </w:r>
      <w:r>
        <w:rPr>
          <w:color w:val="1F1F1F"/>
          <w:spacing w:val="40"/>
        </w:rPr>
        <w:t xml:space="preserve"> </w:t>
      </w:r>
      <w:r>
        <w:rPr>
          <w:color w:val="1F1F1F"/>
        </w:rPr>
        <w:t xml:space="preserve">architecture, deployment, and utilization of mobile-based telemedicine systems (Bokolo, 2021; Kruse </w:t>
      </w:r>
      <w:r>
        <w:rPr>
          <w:i/>
          <w:color w:val="1F1F1F"/>
          <w:lang w:val="en-US"/>
        </w:rPr>
        <w:t>et al.</w:t>
      </w:r>
      <w:r>
        <w:rPr>
          <w:color w:val="1F1F1F"/>
        </w:rPr>
        <w:t>, 2017). Establishing a robust theoretical and technical foundation is essential for modern software design, as it ensures that newly engineered solutions are grounded in proven clinical realities rather than just theoretical programming concepts.</w:t>
      </w:r>
    </w:p>
    <w:p w14:paraId="3E89D7B1">
      <w:pPr>
        <w:pStyle w:val="6"/>
        <w:spacing w:before="159" w:line="480" w:lineRule="auto"/>
        <w:ind w:left="307" w:right="1010"/>
        <w:jc w:val="both"/>
      </w:pPr>
      <w:r>
        <w:rPr>
          <w:color w:val="1F1F1F"/>
        </w:rPr>
        <w:t>To engineer a highly resilient medical application, it is imperative to deeply analyze current market conditions, user adoption behaviors, and the continuous evolution of health informatics (Alwashmi, 2020). Consequently, this review systematically examines prior research</w:t>
      </w:r>
      <w:r>
        <w:rPr>
          <w:color w:val="1F1F1F"/>
          <w:spacing w:val="-1"/>
        </w:rPr>
        <w:t xml:space="preserve"> </w:t>
      </w:r>
      <w:r>
        <w:rPr>
          <w:color w:val="1F1F1F"/>
        </w:rPr>
        <w:t>across</w:t>
      </w:r>
      <w:r>
        <w:rPr>
          <w:color w:val="1F1F1F"/>
          <w:spacing w:val="-2"/>
        </w:rPr>
        <w:t xml:space="preserve"> </w:t>
      </w:r>
      <w:r>
        <w:rPr>
          <w:color w:val="1F1F1F"/>
        </w:rPr>
        <w:t>three</w:t>
      </w:r>
      <w:r>
        <w:rPr>
          <w:color w:val="1F1F1F"/>
          <w:spacing w:val="-2"/>
        </w:rPr>
        <w:t xml:space="preserve"> </w:t>
      </w:r>
      <w:r>
        <w:rPr>
          <w:color w:val="1F1F1F"/>
        </w:rPr>
        <w:t>core</w:t>
      </w:r>
      <w:r>
        <w:rPr>
          <w:color w:val="1F1F1F"/>
          <w:spacing w:val="-2"/>
        </w:rPr>
        <w:t xml:space="preserve"> </w:t>
      </w:r>
      <w:r>
        <w:rPr>
          <w:color w:val="1F1F1F"/>
        </w:rPr>
        <w:t>thematic</w:t>
      </w:r>
      <w:r>
        <w:rPr>
          <w:color w:val="1F1F1F"/>
          <w:spacing w:val="-2"/>
        </w:rPr>
        <w:t xml:space="preserve"> </w:t>
      </w:r>
      <w:r>
        <w:rPr>
          <w:color w:val="1F1F1F"/>
        </w:rPr>
        <w:t>domains.</w:t>
      </w:r>
      <w:r>
        <w:rPr>
          <w:color w:val="1F1F1F"/>
          <w:spacing w:val="-1"/>
        </w:rPr>
        <w:t xml:space="preserve"> </w:t>
      </w:r>
      <w:r>
        <w:rPr>
          <w:color w:val="1F1F1F"/>
        </w:rPr>
        <w:t>First,</w:t>
      </w:r>
      <w:r>
        <w:rPr>
          <w:color w:val="1F1F1F"/>
          <w:spacing w:val="-1"/>
        </w:rPr>
        <w:t xml:space="preserve"> </w:t>
      </w:r>
      <w:r>
        <w:rPr>
          <w:color w:val="1F1F1F"/>
        </w:rPr>
        <w:t>it</w:t>
      </w:r>
      <w:r>
        <w:rPr>
          <w:color w:val="1F1F1F"/>
          <w:spacing w:val="-1"/>
        </w:rPr>
        <w:t xml:space="preserve"> </w:t>
      </w:r>
      <w:r>
        <w:rPr>
          <w:color w:val="1F1F1F"/>
        </w:rPr>
        <w:t>explores</w:t>
      </w:r>
      <w:r>
        <w:rPr>
          <w:color w:val="1F1F1F"/>
          <w:spacing w:val="-1"/>
        </w:rPr>
        <w:t xml:space="preserve"> </w:t>
      </w:r>
      <w:r>
        <w:rPr>
          <w:color w:val="1F1F1F"/>
        </w:rPr>
        <w:t>global</w:t>
      </w:r>
      <w:r>
        <w:rPr>
          <w:color w:val="1F1F1F"/>
          <w:spacing w:val="-1"/>
        </w:rPr>
        <w:t xml:space="preserve"> </w:t>
      </w:r>
      <w:r>
        <w:rPr>
          <w:color w:val="1F1F1F"/>
        </w:rPr>
        <w:t>telemedicine</w:t>
      </w:r>
      <w:r>
        <w:rPr>
          <w:color w:val="1F1F1F"/>
          <w:spacing w:val="-2"/>
        </w:rPr>
        <w:t xml:space="preserve"> </w:t>
      </w:r>
      <w:r>
        <w:rPr>
          <w:color w:val="1F1F1F"/>
        </w:rPr>
        <w:t>adoption</w:t>
      </w:r>
      <w:r>
        <w:rPr>
          <w:color w:val="1F1F1F"/>
          <w:spacing w:val="-1"/>
        </w:rPr>
        <w:t xml:space="preserve"> </w:t>
      </w:r>
      <w:r>
        <w:rPr>
          <w:color w:val="1F1F1F"/>
        </w:rPr>
        <w:t>to understand</w:t>
      </w:r>
      <w:r>
        <w:rPr>
          <w:color w:val="1F1F1F"/>
          <w:spacing w:val="-1"/>
        </w:rPr>
        <w:t xml:space="preserve"> </w:t>
      </w:r>
      <w:r>
        <w:rPr>
          <w:color w:val="1F1F1F"/>
        </w:rPr>
        <w:t>the</w:t>
      </w:r>
      <w:r>
        <w:rPr>
          <w:color w:val="1F1F1F"/>
          <w:spacing w:val="-2"/>
        </w:rPr>
        <w:t xml:space="preserve"> </w:t>
      </w:r>
      <w:r>
        <w:rPr>
          <w:color w:val="1F1F1F"/>
        </w:rPr>
        <w:t>systemic economic</w:t>
      </w:r>
      <w:r>
        <w:rPr>
          <w:color w:val="1F1F1F"/>
          <w:spacing w:val="-2"/>
        </w:rPr>
        <w:t xml:space="preserve"> </w:t>
      </w:r>
      <w:r>
        <w:rPr>
          <w:color w:val="1F1F1F"/>
        </w:rPr>
        <w:t>and</w:t>
      </w:r>
      <w:r>
        <w:rPr>
          <w:color w:val="1F1F1F"/>
          <w:spacing w:val="-1"/>
        </w:rPr>
        <w:t xml:space="preserve"> </w:t>
      </w:r>
      <w:r>
        <w:rPr>
          <w:color w:val="1F1F1F"/>
        </w:rPr>
        <w:t>infrastructural</w:t>
      </w:r>
      <w:r>
        <w:rPr>
          <w:color w:val="1F1F1F"/>
          <w:spacing w:val="-1"/>
        </w:rPr>
        <w:t xml:space="preserve"> </w:t>
      </w:r>
      <w:r>
        <w:rPr>
          <w:color w:val="1F1F1F"/>
        </w:rPr>
        <w:t>barriers</w:t>
      </w:r>
      <w:r>
        <w:rPr>
          <w:color w:val="1F1F1F"/>
          <w:spacing w:val="-2"/>
        </w:rPr>
        <w:t xml:space="preserve"> </w:t>
      </w:r>
      <w:r>
        <w:rPr>
          <w:color w:val="1F1F1F"/>
        </w:rPr>
        <w:t>that</w:t>
      </w:r>
      <w:r>
        <w:rPr>
          <w:color w:val="1F1F1F"/>
          <w:spacing w:val="-1"/>
        </w:rPr>
        <w:t xml:space="preserve"> </w:t>
      </w:r>
      <w:r>
        <w:rPr>
          <w:color w:val="1F1F1F"/>
        </w:rPr>
        <w:t>hinder</w:t>
      </w:r>
      <w:r>
        <w:rPr>
          <w:color w:val="1F1F1F"/>
          <w:spacing w:val="-3"/>
        </w:rPr>
        <w:t xml:space="preserve"> </w:t>
      </w:r>
      <w:r>
        <w:rPr>
          <w:color w:val="1F1F1F"/>
        </w:rPr>
        <w:t>accessibility</w:t>
      </w:r>
      <w:r>
        <w:rPr>
          <w:color w:val="1F1F1F"/>
          <w:spacing w:val="-5"/>
        </w:rPr>
        <w:t xml:space="preserve"> </w:t>
      </w:r>
      <w:r>
        <w:rPr>
          <w:color w:val="1F1F1F"/>
        </w:rPr>
        <w:t>in</w:t>
      </w:r>
      <w:r>
        <w:rPr>
          <w:color w:val="1F1F1F"/>
          <w:spacing w:val="-1"/>
        </w:rPr>
        <w:t xml:space="preserve"> </w:t>
      </w:r>
      <w:r>
        <w:rPr>
          <w:color w:val="1F1F1F"/>
        </w:rPr>
        <w:t xml:space="preserve">low-resource environments. Second, it investigates real-time, cross-platform communication frameworks, heavily focusing on the necessity for low-bandwidth optimization in rural areas (Garfan </w:t>
      </w:r>
      <w:r>
        <w:rPr>
          <w:i/>
          <w:color w:val="1F1F1F"/>
          <w:lang w:val="en-US"/>
        </w:rPr>
        <w:t>et al.</w:t>
      </w:r>
      <w:r>
        <w:rPr>
          <w:color w:val="1F1F1F"/>
        </w:rPr>
        <w:t xml:space="preserve">, 2021). Finally, it evaluates clinical privacy protection systems, examining the critical need for strict data encryption and professional access control in modern medical </w:t>
      </w:r>
      <w:r>
        <w:rPr>
          <w:color w:val="1F1F1F"/>
          <w:spacing w:val="-2"/>
        </w:rPr>
        <w:t>applications.</w:t>
      </w:r>
    </w:p>
    <w:p w14:paraId="6952878F">
      <w:pPr>
        <w:pStyle w:val="6"/>
        <w:spacing w:before="162" w:line="480" w:lineRule="auto"/>
        <w:ind w:left="307" w:right="1012"/>
        <w:jc w:val="both"/>
      </w:pPr>
      <w:r>
        <w:rPr>
          <w:color w:val="1F1F1F"/>
        </w:rPr>
        <w:t>By</w:t>
      </w:r>
      <w:r>
        <w:rPr>
          <w:color w:val="1F1F1F"/>
          <w:spacing w:val="-3"/>
        </w:rPr>
        <w:t xml:space="preserve"> </w:t>
      </w:r>
      <w:r>
        <w:rPr>
          <w:color w:val="1F1F1F"/>
        </w:rPr>
        <w:t>synthesizing these specific thematic areas, this literature review exposes the technological vulnerabilities,</w:t>
      </w:r>
      <w:r>
        <w:rPr>
          <w:color w:val="1F1F1F"/>
          <w:spacing w:val="24"/>
        </w:rPr>
        <w:t xml:space="preserve"> </w:t>
      </w:r>
      <w:r>
        <w:rPr>
          <w:color w:val="1F1F1F"/>
        </w:rPr>
        <w:t>high-bandwidth</w:t>
      </w:r>
      <w:r>
        <w:rPr>
          <w:color w:val="1F1F1F"/>
          <w:spacing w:val="28"/>
        </w:rPr>
        <w:t xml:space="preserve"> </w:t>
      </w:r>
      <w:r>
        <w:rPr>
          <w:color w:val="1F1F1F"/>
        </w:rPr>
        <w:t>dependencies,</w:t>
      </w:r>
      <w:r>
        <w:rPr>
          <w:color w:val="1F1F1F"/>
          <w:spacing w:val="27"/>
        </w:rPr>
        <w:t xml:space="preserve"> </w:t>
      </w:r>
      <w:r>
        <w:rPr>
          <w:color w:val="1F1F1F"/>
        </w:rPr>
        <w:t>and</w:t>
      </w:r>
      <w:r>
        <w:rPr>
          <w:color w:val="1F1F1F"/>
          <w:spacing w:val="27"/>
        </w:rPr>
        <w:t xml:space="preserve"> </w:t>
      </w:r>
      <w:r>
        <w:rPr>
          <w:color w:val="1F1F1F"/>
        </w:rPr>
        <w:t>severe</w:t>
      </w:r>
      <w:r>
        <w:rPr>
          <w:color w:val="1F1F1F"/>
          <w:spacing w:val="24"/>
        </w:rPr>
        <w:t xml:space="preserve"> </w:t>
      </w:r>
      <w:r>
        <w:rPr>
          <w:color w:val="1F1F1F"/>
        </w:rPr>
        <w:t>security</w:t>
      </w:r>
      <w:r>
        <w:rPr>
          <w:color w:val="1F1F1F"/>
          <w:spacing w:val="22"/>
        </w:rPr>
        <w:t xml:space="preserve"> </w:t>
      </w:r>
      <w:r>
        <w:rPr>
          <w:color w:val="1F1F1F"/>
        </w:rPr>
        <w:t>deficits</w:t>
      </w:r>
      <w:r>
        <w:rPr>
          <w:color w:val="1F1F1F"/>
          <w:spacing w:val="27"/>
        </w:rPr>
        <w:t xml:space="preserve"> </w:t>
      </w:r>
      <w:r>
        <w:rPr>
          <w:color w:val="1F1F1F"/>
        </w:rPr>
        <w:t>inherent</w:t>
      </w:r>
      <w:r>
        <w:rPr>
          <w:color w:val="1F1F1F"/>
          <w:spacing w:val="28"/>
        </w:rPr>
        <w:t xml:space="preserve"> </w:t>
      </w:r>
      <w:r>
        <w:rPr>
          <w:color w:val="1F1F1F"/>
        </w:rPr>
        <w:t>in</w:t>
      </w:r>
      <w:r>
        <w:rPr>
          <w:color w:val="1F1F1F"/>
          <w:spacing w:val="28"/>
        </w:rPr>
        <w:t xml:space="preserve"> </w:t>
      </w:r>
      <w:r>
        <w:rPr>
          <w:color w:val="1F1F1F"/>
          <w:spacing w:val="-4"/>
        </w:rPr>
        <w:t>many</w:t>
      </w:r>
    </w:p>
    <w:p w14:paraId="254E030D">
      <w:pPr>
        <w:pStyle w:val="6"/>
        <w:spacing w:after="0" w:line="480" w:lineRule="auto"/>
        <w:jc w:val="both"/>
        <w:sectPr>
          <w:pgSz w:w="11910" w:h="16840"/>
          <w:pgMar w:top="1340" w:right="425" w:bottom="1120" w:left="1133" w:header="0" w:footer="925" w:gutter="0"/>
          <w:cols w:space="720" w:num="1"/>
        </w:sectPr>
      </w:pPr>
    </w:p>
    <w:p w14:paraId="090E5136">
      <w:pPr>
        <w:pStyle w:val="6"/>
        <w:spacing w:before="74" w:line="480" w:lineRule="auto"/>
        <w:ind w:left="307" w:right="1009"/>
        <w:jc w:val="both"/>
      </w:pPr>
      <w:r>
        <w:rPr>
          <w:color w:val="1F1F1F"/>
        </w:rPr>
        <w:t>current</w:t>
      </w:r>
      <w:r>
        <w:rPr>
          <w:color w:val="1F1F1F"/>
          <w:spacing w:val="-2"/>
        </w:rPr>
        <w:t xml:space="preserve"> </w:t>
      </w:r>
      <w:r>
        <w:rPr>
          <w:color w:val="1F1F1F"/>
        </w:rPr>
        <w:t>commercial</w:t>
      </w:r>
      <w:r>
        <w:rPr>
          <w:color w:val="1F1F1F"/>
          <w:spacing w:val="-2"/>
        </w:rPr>
        <w:t xml:space="preserve"> </w:t>
      </w:r>
      <w:r>
        <w:rPr>
          <w:color w:val="1F1F1F"/>
        </w:rPr>
        <w:t>messaging</w:t>
      </w:r>
      <w:r>
        <w:rPr>
          <w:color w:val="1F1F1F"/>
          <w:spacing w:val="-5"/>
        </w:rPr>
        <w:t xml:space="preserve"> </w:t>
      </w:r>
      <w:r>
        <w:rPr>
          <w:color w:val="1F1F1F"/>
        </w:rPr>
        <w:t>platforms</w:t>
      </w:r>
      <w:r>
        <w:rPr>
          <w:color w:val="1F1F1F"/>
          <w:spacing w:val="-2"/>
        </w:rPr>
        <w:t xml:space="preserve"> </w:t>
      </w:r>
      <w:r>
        <w:rPr>
          <w:color w:val="1F1F1F"/>
        </w:rPr>
        <w:t>and</w:t>
      </w:r>
      <w:r>
        <w:rPr>
          <w:color w:val="1F1F1F"/>
          <w:spacing w:val="-2"/>
        </w:rPr>
        <w:t xml:space="preserve"> </w:t>
      </w:r>
      <w:r>
        <w:rPr>
          <w:color w:val="1F1F1F"/>
        </w:rPr>
        <w:t>enterprise</w:t>
      </w:r>
      <w:r>
        <w:rPr>
          <w:color w:val="1F1F1F"/>
          <w:spacing w:val="-3"/>
        </w:rPr>
        <w:t xml:space="preserve"> </w:t>
      </w:r>
      <w:r>
        <w:rPr>
          <w:color w:val="1F1F1F"/>
        </w:rPr>
        <w:t>telehealth</w:t>
      </w:r>
      <w:r>
        <w:rPr>
          <w:color w:val="1F1F1F"/>
          <w:spacing w:val="-2"/>
        </w:rPr>
        <w:t xml:space="preserve"> </w:t>
      </w:r>
      <w:r>
        <w:rPr>
          <w:color w:val="1F1F1F"/>
        </w:rPr>
        <w:t xml:space="preserve">systems (Jalali </w:t>
      </w:r>
      <w:r>
        <w:rPr>
          <w:i/>
          <w:color w:val="1F1F1F"/>
          <w:lang w:val="en-US"/>
        </w:rPr>
        <w:t>et al.</w:t>
      </w:r>
      <w:r>
        <w:rPr>
          <w:color w:val="1F1F1F"/>
        </w:rPr>
        <w:t>,</w:t>
      </w:r>
      <w:r>
        <w:rPr>
          <w:color w:val="1F1F1F"/>
          <w:spacing w:val="-2"/>
        </w:rPr>
        <w:t xml:space="preserve"> </w:t>
      </w:r>
      <w:r>
        <w:rPr>
          <w:color w:val="1F1F1F"/>
        </w:rPr>
        <w:t xml:space="preserve">2021; Ting </w:t>
      </w:r>
      <w:r>
        <w:rPr>
          <w:i/>
          <w:color w:val="1F1F1F"/>
          <w:lang w:val="en-US"/>
        </w:rPr>
        <w:t>et al.</w:t>
      </w:r>
      <w:r>
        <w:rPr>
          <w:color w:val="1F1F1F"/>
        </w:rPr>
        <w:t xml:space="preserve">, 2020). Ultimately, this comprehensive analysis defines the precise research gap that necessitates the development of the secure, low-bandwidth Doctor Chat App, laying the theoretical groundwork for the software architecture and methodology detailed in subsequent </w:t>
      </w:r>
      <w:r>
        <w:rPr>
          <w:color w:val="1F1F1F"/>
          <w:spacing w:val="-2"/>
        </w:rPr>
        <w:t>chapters.</w:t>
      </w:r>
    </w:p>
    <w:p w14:paraId="4952D229">
      <w:pPr>
        <w:pStyle w:val="3"/>
        <w:numPr>
          <w:ilvl w:val="1"/>
          <w:numId w:val="7"/>
        </w:numPr>
        <w:tabs>
          <w:tab w:val="left" w:pos="667"/>
        </w:tabs>
        <w:spacing w:before="165" w:after="0" w:line="240" w:lineRule="auto"/>
        <w:ind w:left="667" w:right="0" w:hanging="360"/>
        <w:jc w:val="both"/>
      </w:pPr>
      <w:bookmarkStart w:id="16" w:name="_TOC_250038"/>
      <w:r>
        <w:rPr>
          <w:color w:val="1F1F1F"/>
        </w:rPr>
        <w:t>Related</w:t>
      </w:r>
      <w:r>
        <w:rPr>
          <w:color w:val="1F1F1F"/>
          <w:spacing w:val="-4"/>
        </w:rPr>
        <w:t xml:space="preserve"> </w:t>
      </w:r>
      <w:bookmarkEnd w:id="16"/>
      <w:r>
        <w:rPr>
          <w:color w:val="1F1F1F"/>
          <w:spacing w:val="-2"/>
        </w:rPr>
        <w:t>Works</w:t>
      </w:r>
    </w:p>
    <w:p w14:paraId="16C17367">
      <w:pPr>
        <w:pStyle w:val="6"/>
        <w:spacing w:before="155"/>
        <w:rPr>
          <w:b/>
        </w:rPr>
      </w:pPr>
    </w:p>
    <w:p w14:paraId="662D3A44">
      <w:pPr>
        <w:pStyle w:val="6"/>
        <w:spacing w:line="480" w:lineRule="auto"/>
        <w:ind w:left="307" w:right="1012"/>
        <w:jc w:val="both"/>
      </w:pPr>
      <w:r>
        <w:rPr>
          <w:color w:val="1F1F1F"/>
        </w:rPr>
        <w:t>This entails previous empirical studies, projects, or applications closely connected to the current research. A minimum of 50 verifiable, peer-reviewed literatures and empirical studies published over the past decade have been extensively consulted and synthesized to establish the robust foundation of this software engineering study.</w:t>
      </w:r>
    </w:p>
    <w:p w14:paraId="30CDC72B">
      <w:pPr>
        <w:pStyle w:val="3"/>
        <w:numPr>
          <w:ilvl w:val="2"/>
          <w:numId w:val="7"/>
        </w:numPr>
        <w:tabs>
          <w:tab w:val="left" w:pos="847"/>
        </w:tabs>
        <w:spacing w:before="166" w:after="0" w:line="240" w:lineRule="auto"/>
        <w:ind w:left="847" w:right="0" w:hanging="540"/>
        <w:jc w:val="both"/>
      </w:pPr>
      <w:bookmarkStart w:id="17" w:name="_TOC_250037"/>
      <w:r>
        <w:rPr>
          <w:color w:val="1F1F1F"/>
        </w:rPr>
        <w:t>Global</w:t>
      </w:r>
      <w:r>
        <w:rPr>
          <w:color w:val="1F1F1F"/>
          <w:spacing w:val="-4"/>
        </w:rPr>
        <w:t xml:space="preserve"> </w:t>
      </w:r>
      <w:r>
        <w:rPr>
          <w:color w:val="1F1F1F"/>
        </w:rPr>
        <w:t>Telemedicine</w:t>
      </w:r>
      <w:r>
        <w:rPr>
          <w:color w:val="1F1F1F"/>
          <w:spacing w:val="-2"/>
        </w:rPr>
        <w:t xml:space="preserve"> </w:t>
      </w:r>
      <w:r>
        <w:rPr>
          <w:color w:val="1F1F1F"/>
        </w:rPr>
        <w:t>Evolution</w:t>
      </w:r>
      <w:r>
        <w:rPr>
          <w:color w:val="1F1F1F"/>
          <w:spacing w:val="-2"/>
        </w:rPr>
        <w:t xml:space="preserve"> </w:t>
      </w:r>
      <w:r>
        <w:rPr>
          <w:color w:val="1F1F1F"/>
        </w:rPr>
        <w:t>and</w:t>
      </w:r>
      <w:r>
        <w:rPr>
          <w:color w:val="1F1F1F"/>
          <w:spacing w:val="-2"/>
        </w:rPr>
        <w:t xml:space="preserve"> </w:t>
      </w:r>
      <w:r>
        <w:rPr>
          <w:color w:val="1F1F1F"/>
        </w:rPr>
        <w:t>Public</w:t>
      </w:r>
      <w:r>
        <w:rPr>
          <w:color w:val="1F1F1F"/>
          <w:spacing w:val="-2"/>
        </w:rPr>
        <w:t xml:space="preserve"> </w:t>
      </w:r>
      <w:r>
        <w:rPr>
          <w:color w:val="1F1F1F"/>
        </w:rPr>
        <w:t>Health</w:t>
      </w:r>
      <w:bookmarkEnd w:id="17"/>
      <w:r>
        <w:rPr>
          <w:color w:val="1F1F1F"/>
          <w:spacing w:val="-2"/>
        </w:rPr>
        <w:t xml:space="preserve"> Crises</w:t>
      </w:r>
    </w:p>
    <w:p w14:paraId="054140F9">
      <w:pPr>
        <w:pStyle w:val="6"/>
        <w:spacing w:before="153"/>
        <w:rPr>
          <w:b/>
        </w:rPr>
      </w:pPr>
    </w:p>
    <w:p w14:paraId="2A523A51">
      <w:pPr>
        <w:pStyle w:val="6"/>
        <w:spacing w:before="1" w:line="480" w:lineRule="auto"/>
        <w:ind w:left="307" w:right="1010"/>
        <w:jc w:val="both"/>
      </w:pPr>
      <w:r>
        <w:rPr>
          <w:color w:val="1F1F1F"/>
        </w:rPr>
        <w:t>Scientists have examined two distinct research areas which include worldwide telemedicine expansion and the connection between health emergencies and mobile technology adoption. The researchers conducted a thorough study which examined telemedicine systems from various countries and found that telemedicine systems exist in multiple locations but their usage is restricted because people need to pay expensive subscription fees and face</w:t>
      </w:r>
      <w:r>
        <w:rPr>
          <w:color w:val="1F1F1F"/>
          <w:spacing w:val="40"/>
        </w:rPr>
        <w:t xml:space="preserve"> </w:t>
      </w:r>
      <w:r>
        <w:rPr>
          <w:color w:val="1F1F1F"/>
        </w:rPr>
        <w:t>difficulties when trying to use complex system interfaces. The research conducted by</w:t>
      </w:r>
      <w:r>
        <w:rPr>
          <w:color w:val="1F1F1F"/>
          <w:spacing w:val="80"/>
        </w:rPr>
        <w:t xml:space="preserve"> </w:t>
      </w:r>
      <w:r>
        <w:rPr>
          <w:color w:val="1F1F1F"/>
        </w:rPr>
        <w:t xml:space="preserve">Omboni </w:t>
      </w:r>
      <w:r>
        <w:rPr>
          <w:i/>
          <w:color w:val="1F1F1F"/>
          <w:lang w:val="en-US"/>
        </w:rPr>
        <w:t>et al.</w:t>
      </w:r>
      <w:r>
        <w:rPr>
          <w:i/>
          <w:color w:val="1F1F1F"/>
        </w:rPr>
        <w:t xml:space="preserve"> </w:t>
      </w:r>
      <w:r>
        <w:rPr>
          <w:color w:val="1F1F1F"/>
        </w:rPr>
        <w:t>(2022) proved that universal accessibility of digital triage systems leads to hospital overcrowding decrease and hospital-acquired infection reduction. The research conducted</w:t>
      </w:r>
      <w:r>
        <w:rPr>
          <w:color w:val="1F1F1F"/>
          <w:spacing w:val="-2"/>
        </w:rPr>
        <w:t xml:space="preserve"> </w:t>
      </w:r>
      <w:r>
        <w:rPr>
          <w:color w:val="1F1F1F"/>
        </w:rPr>
        <w:t>by</w:t>
      </w:r>
      <w:r>
        <w:rPr>
          <w:color w:val="1F1F1F"/>
          <w:spacing w:val="-6"/>
        </w:rPr>
        <w:t xml:space="preserve"> </w:t>
      </w:r>
      <w:r>
        <w:rPr>
          <w:color w:val="1F1F1F"/>
        </w:rPr>
        <w:t>Gajarawala and</w:t>
      </w:r>
      <w:r>
        <w:rPr>
          <w:color w:val="1F1F1F"/>
          <w:spacing w:val="-1"/>
        </w:rPr>
        <w:t xml:space="preserve"> </w:t>
      </w:r>
      <w:r>
        <w:rPr>
          <w:color w:val="1F1F1F"/>
        </w:rPr>
        <w:t>Pelkowski</w:t>
      </w:r>
      <w:r>
        <w:rPr>
          <w:color w:val="1F1F1F"/>
          <w:spacing w:val="-1"/>
        </w:rPr>
        <w:t xml:space="preserve"> </w:t>
      </w:r>
      <w:r>
        <w:rPr>
          <w:color w:val="1F1F1F"/>
        </w:rPr>
        <w:t>(2021)</w:t>
      </w:r>
      <w:r>
        <w:rPr>
          <w:color w:val="1F1F1F"/>
          <w:spacing w:val="-2"/>
        </w:rPr>
        <w:t xml:space="preserve"> </w:t>
      </w:r>
      <w:r>
        <w:rPr>
          <w:color w:val="1F1F1F"/>
        </w:rPr>
        <w:t>shows</w:t>
      </w:r>
      <w:r>
        <w:rPr>
          <w:color w:val="1F1F1F"/>
          <w:spacing w:val="-1"/>
        </w:rPr>
        <w:t xml:space="preserve"> </w:t>
      </w:r>
      <w:r>
        <w:rPr>
          <w:color w:val="1F1F1F"/>
        </w:rPr>
        <w:t>that</w:t>
      </w:r>
      <w:r>
        <w:rPr>
          <w:color w:val="1F1F1F"/>
          <w:spacing w:val="-1"/>
        </w:rPr>
        <w:t xml:space="preserve"> </w:t>
      </w:r>
      <w:r>
        <w:rPr>
          <w:color w:val="1F1F1F"/>
        </w:rPr>
        <w:t>telehealth</w:t>
      </w:r>
      <w:r>
        <w:rPr>
          <w:color w:val="1F1F1F"/>
          <w:spacing w:val="-1"/>
        </w:rPr>
        <w:t xml:space="preserve"> </w:t>
      </w:r>
      <w:r>
        <w:rPr>
          <w:color w:val="1F1F1F"/>
        </w:rPr>
        <w:t>systems</w:t>
      </w:r>
      <w:r>
        <w:rPr>
          <w:color w:val="1F1F1F"/>
          <w:spacing w:val="-1"/>
        </w:rPr>
        <w:t xml:space="preserve"> </w:t>
      </w:r>
      <w:r>
        <w:rPr>
          <w:color w:val="1F1F1F"/>
        </w:rPr>
        <w:t>enable</w:t>
      </w:r>
      <w:r>
        <w:rPr>
          <w:color w:val="1F1F1F"/>
          <w:spacing w:val="-2"/>
        </w:rPr>
        <w:t xml:space="preserve"> </w:t>
      </w:r>
      <w:r>
        <w:rPr>
          <w:color w:val="1F1F1F"/>
        </w:rPr>
        <w:t>medical professionals to work more efficiently while their expensive infrastructure costs create financial problems for medically uninsured patients. Shaver (2022) studied telehealth development</w:t>
      </w:r>
      <w:r>
        <w:rPr>
          <w:color w:val="1F1F1F"/>
          <w:spacing w:val="-2"/>
        </w:rPr>
        <w:t xml:space="preserve"> </w:t>
      </w:r>
      <w:r>
        <w:rPr>
          <w:color w:val="1F1F1F"/>
        </w:rPr>
        <w:t>through</w:t>
      </w:r>
      <w:r>
        <w:rPr>
          <w:color w:val="1F1F1F"/>
          <w:spacing w:val="-2"/>
        </w:rPr>
        <w:t xml:space="preserve"> </w:t>
      </w:r>
      <w:r>
        <w:rPr>
          <w:color w:val="1F1F1F"/>
        </w:rPr>
        <w:t>policy</w:t>
      </w:r>
      <w:r>
        <w:rPr>
          <w:color w:val="1F1F1F"/>
          <w:spacing w:val="-5"/>
        </w:rPr>
        <w:t xml:space="preserve"> </w:t>
      </w:r>
      <w:r>
        <w:rPr>
          <w:color w:val="1F1F1F"/>
        </w:rPr>
        <w:t>analysis</w:t>
      </w:r>
      <w:r>
        <w:rPr>
          <w:color w:val="1F1F1F"/>
          <w:spacing w:val="-2"/>
        </w:rPr>
        <w:t xml:space="preserve"> </w:t>
      </w:r>
      <w:r>
        <w:rPr>
          <w:color w:val="1F1F1F"/>
        </w:rPr>
        <w:t>showing</w:t>
      </w:r>
      <w:r>
        <w:rPr>
          <w:color w:val="1F1F1F"/>
          <w:spacing w:val="-5"/>
        </w:rPr>
        <w:t xml:space="preserve"> </w:t>
      </w:r>
      <w:r>
        <w:rPr>
          <w:color w:val="1F1F1F"/>
        </w:rPr>
        <w:t>that remote</w:t>
      </w:r>
      <w:r>
        <w:rPr>
          <w:color w:val="1F1F1F"/>
          <w:spacing w:val="-3"/>
        </w:rPr>
        <w:t xml:space="preserve"> </w:t>
      </w:r>
      <w:r>
        <w:rPr>
          <w:color w:val="1F1F1F"/>
        </w:rPr>
        <w:t>health</w:t>
      </w:r>
      <w:r>
        <w:rPr>
          <w:color w:val="1F1F1F"/>
          <w:spacing w:val="-2"/>
        </w:rPr>
        <w:t xml:space="preserve"> </w:t>
      </w:r>
      <w:r>
        <w:rPr>
          <w:color w:val="1F1F1F"/>
        </w:rPr>
        <w:t>monitoring</w:t>
      </w:r>
      <w:r>
        <w:rPr>
          <w:color w:val="1F1F1F"/>
          <w:spacing w:val="-5"/>
        </w:rPr>
        <w:t xml:space="preserve"> </w:t>
      </w:r>
      <w:r>
        <w:rPr>
          <w:color w:val="1F1F1F"/>
        </w:rPr>
        <w:t>now</w:t>
      </w:r>
      <w:r>
        <w:rPr>
          <w:color w:val="1F1F1F"/>
          <w:spacing w:val="-2"/>
        </w:rPr>
        <w:t xml:space="preserve"> </w:t>
      </w:r>
      <w:r>
        <w:rPr>
          <w:color w:val="1F1F1F"/>
        </w:rPr>
        <w:t>functions</w:t>
      </w:r>
      <w:r>
        <w:rPr>
          <w:color w:val="1F1F1F"/>
          <w:spacing w:val="-2"/>
        </w:rPr>
        <w:t xml:space="preserve"> </w:t>
      </w:r>
      <w:r>
        <w:rPr>
          <w:color w:val="1F1F1F"/>
        </w:rPr>
        <w:t>as a</w:t>
      </w:r>
      <w:r>
        <w:rPr>
          <w:color w:val="1F1F1F"/>
          <w:spacing w:val="24"/>
        </w:rPr>
        <w:t xml:space="preserve"> </w:t>
      </w:r>
      <w:r>
        <w:rPr>
          <w:color w:val="1F1F1F"/>
        </w:rPr>
        <w:t>basic</w:t>
      </w:r>
      <w:r>
        <w:rPr>
          <w:color w:val="1F1F1F"/>
          <w:spacing w:val="27"/>
        </w:rPr>
        <w:t xml:space="preserve"> </w:t>
      </w:r>
      <w:r>
        <w:rPr>
          <w:color w:val="1F1F1F"/>
        </w:rPr>
        <w:t>component</w:t>
      </w:r>
      <w:r>
        <w:rPr>
          <w:color w:val="1F1F1F"/>
          <w:spacing w:val="28"/>
        </w:rPr>
        <w:t xml:space="preserve"> </w:t>
      </w:r>
      <w:r>
        <w:rPr>
          <w:color w:val="1F1F1F"/>
        </w:rPr>
        <w:t>of</w:t>
      </w:r>
      <w:r>
        <w:rPr>
          <w:color w:val="1F1F1F"/>
          <w:spacing w:val="26"/>
        </w:rPr>
        <w:t xml:space="preserve"> </w:t>
      </w:r>
      <w:r>
        <w:rPr>
          <w:color w:val="1F1F1F"/>
        </w:rPr>
        <w:t>primary</w:t>
      </w:r>
      <w:r>
        <w:rPr>
          <w:color w:val="1F1F1F"/>
          <w:spacing w:val="23"/>
        </w:rPr>
        <w:t xml:space="preserve"> </w:t>
      </w:r>
      <w:r>
        <w:rPr>
          <w:color w:val="1F1F1F"/>
        </w:rPr>
        <w:t>medical</w:t>
      </w:r>
      <w:r>
        <w:rPr>
          <w:color w:val="1F1F1F"/>
          <w:spacing w:val="28"/>
        </w:rPr>
        <w:t xml:space="preserve"> </w:t>
      </w:r>
      <w:r>
        <w:rPr>
          <w:color w:val="1F1F1F"/>
        </w:rPr>
        <w:t>services.</w:t>
      </w:r>
      <w:r>
        <w:rPr>
          <w:color w:val="1F1F1F"/>
          <w:spacing w:val="30"/>
        </w:rPr>
        <w:t xml:space="preserve"> </w:t>
      </w:r>
      <w:r>
        <w:rPr>
          <w:color w:val="1F1F1F"/>
        </w:rPr>
        <w:t>The</w:t>
      </w:r>
      <w:r>
        <w:rPr>
          <w:color w:val="1F1F1F"/>
          <w:spacing w:val="27"/>
        </w:rPr>
        <w:t xml:space="preserve"> </w:t>
      </w:r>
      <w:r>
        <w:rPr>
          <w:color w:val="1F1F1F"/>
        </w:rPr>
        <w:t>research</w:t>
      </w:r>
      <w:r>
        <w:rPr>
          <w:color w:val="1F1F1F"/>
          <w:spacing w:val="29"/>
        </w:rPr>
        <w:t xml:space="preserve"> </w:t>
      </w:r>
      <w:r>
        <w:rPr>
          <w:color w:val="1F1F1F"/>
        </w:rPr>
        <w:t>conducted</w:t>
      </w:r>
      <w:r>
        <w:rPr>
          <w:color w:val="1F1F1F"/>
          <w:spacing w:val="30"/>
        </w:rPr>
        <w:t xml:space="preserve"> </w:t>
      </w:r>
      <w:r>
        <w:rPr>
          <w:color w:val="1F1F1F"/>
        </w:rPr>
        <w:t>by</w:t>
      </w:r>
      <w:r>
        <w:rPr>
          <w:color w:val="1F1F1F"/>
          <w:spacing w:val="25"/>
        </w:rPr>
        <w:t xml:space="preserve"> </w:t>
      </w:r>
      <w:r>
        <w:rPr>
          <w:color w:val="1F1F1F"/>
        </w:rPr>
        <w:t>Bokolo</w:t>
      </w:r>
      <w:r>
        <w:rPr>
          <w:color w:val="1F1F1F"/>
          <w:spacing w:val="29"/>
        </w:rPr>
        <w:t xml:space="preserve"> </w:t>
      </w:r>
      <w:r>
        <w:rPr>
          <w:color w:val="1F1F1F"/>
          <w:spacing w:val="-2"/>
        </w:rPr>
        <w:t>(2021)</w:t>
      </w:r>
    </w:p>
    <w:p w14:paraId="25D76FCE">
      <w:pPr>
        <w:pStyle w:val="6"/>
        <w:spacing w:after="0" w:line="480" w:lineRule="auto"/>
        <w:jc w:val="both"/>
        <w:sectPr>
          <w:pgSz w:w="11910" w:h="16840"/>
          <w:pgMar w:top="1340" w:right="425" w:bottom="1120" w:left="1133" w:header="0" w:footer="925" w:gutter="0"/>
          <w:cols w:space="720" w:num="1"/>
        </w:sectPr>
      </w:pPr>
    </w:p>
    <w:p w14:paraId="0AB36156">
      <w:pPr>
        <w:pStyle w:val="6"/>
        <w:spacing w:before="74" w:line="480" w:lineRule="auto"/>
        <w:ind w:left="307" w:right="1013"/>
        <w:jc w:val="both"/>
      </w:pPr>
      <w:r>
        <w:rPr>
          <w:color w:val="1F1F1F"/>
        </w:rPr>
        <w:t>examined</w:t>
      </w:r>
      <w:r>
        <w:rPr>
          <w:color w:val="1F1F1F"/>
          <w:spacing w:val="-3"/>
        </w:rPr>
        <w:t xml:space="preserve"> </w:t>
      </w:r>
      <w:r>
        <w:rPr>
          <w:color w:val="1F1F1F"/>
        </w:rPr>
        <w:t>how</w:t>
      </w:r>
      <w:r>
        <w:rPr>
          <w:color w:val="1F1F1F"/>
          <w:spacing w:val="-3"/>
        </w:rPr>
        <w:t xml:space="preserve"> </w:t>
      </w:r>
      <w:r>
        <w:rPr>
          <w:color w:val="1F1F1F"/>
        </w:rPr>
        <w:t>healthcare</w:t>
      </w:r>
      <w:r>
        <w:rPr>
          <w:color w:val="1F1F1F"/>
          <w:spacing w:val="-2"/>
        </w:rPr>
        <w:t xml:space="preserve"> </w:t>
      </w:r>
      <w:r>
        <w:rPr>
          <w:color w:val="1F1F1F"/>
        </w:rPr>
        <w:t>providers</w:t>
      </w:r>
      <w:r>
        <w:rPr>
          <w:color w:val="1F1F1F"/>
          <w:spacing w:val="-3"/>
        </w:rPr>
        <w:t xml:space="preserve"> </w:t>
      </w:r>
      <w:r>
        <w:rPr>
          <w:color w:val="1F1F1F"/>
        </w:rPr>
        <w:t>use</w:t>
      </w:r>
      <w:r>
        <w:rPr>
          <w:color w:val="1F1F1F"/>
          <w:spacing w:val="-4"/>
        </w:rPr>
        <w:t xml:space="preserve"> </w:t>
      </w:r>
      <w:r>
        <w:rPr>
          <w:color w:val="1F1F1F"/>
        </w:rPr>
        <w:t>digital</w:t>
      </w:r>
      <w:r>
        <w:rPr>
          <w:color w:val="1F1F1F"/>
          <w:spacing w:val="-3"/>
        </w:rPr>
        <w:t xml:space="preserve"> </w:t>
      </w:r>
      <w:r>
        <w:rPr>
          <w:color w:val="1F1F1F"/>
        </w:rPr>
        <w:t>software</w:t>
      </w:r>
      <w:r>
        <w:rPr>
          <w:color w:val="1F1F1F"/>
          <w:spacing w:val="-3"/>
        </w:rPr>
        <w:t xml:space="preserve"> </w:t>
      </w:r>
      <w:r>
        <w:rPr>
          <w:color w:val="1F1F1F"/>
        </w:rPr>
        <w:t>for</w:t>
      </w:r>
      <w:r>
        <w:rPr>
          <w:color w:val="1F1F1F"/>
          <w:spacing w:val="-3"/>
        </w:rPr>
        <w:t xml:space="preserve"> </w:t>
      </w:r>
      <w:r>
        <w:rPr>
          <w:color w:val="1F1F1F"/>
        </w:rPr>
        <w:t>virtual</w:t>
      </w:r>
      <w:r>
        <w:rPr>
          <w:color w:val="1F1F1F"/>
          <w:spacing w:val="-3"/>
        </w:rPr>
        <w:t xml:space="preserve"> </w:t>
      </w:r>
      <w:r>
        <w:rPr>
          <w:color w:val="1F1F1F"/>
        </w:rPr>
        <w:t>outpatient</w:t>
      </w:r>
      <w:r>
        <w:rPr>
          <w:color w:val="1F1F1F"/>
          <w:spacing w:val="-3"/>
        </w:rPr>
        <w:t xml:space="preserve"> </w:t>
      </w:r>
      <w:r>
        <w:rPr>
          <w:color w:val="1F1F1F"/>
        </w:rPr>
        <w:t>treatment</w:t>
      </w:r>
      <w:r>
        <w:rPr>
          <w:color w:val="1F1F1F"/>
          <w:spacing w:val="-3"/>
        </w:rPr>
        <w:t xml:space="preserve"> </w:t>
      </w:r>
      <w:r>
        <w:rPr>
          <w:color w:val="1F1F1F"/>
        </w:rPr>
        <w:t>which proved that digital-first healthcare delivery is essential to maintain functional outpatient services. The researchers conducted their research to study rural telehealth disparities which showed that rural areas need low-bandwidth text options because high-definition video conferencing systems fail due to packet loss.</w:t>
      </w:r>
    </w:p>
    <w:p w14:paraId="098CE1D9">
      <w:pPr>
        <w:pStyle w:val="6"/>
        <w:spacing w:before="161" w:line="480" w:lineRule="auto"/>
        <w:ind w:left="307" w:right="1011"/>
        <w:jc w:val="both"/>
      </w:pPr>
      <w:r>
        <w:rPr>
          <w:color w:val="1F1F1F"/>
        </w:rPr>
        <w:t>The</w:t>
      </w:r>
      <w:r>
        <w:rPr>
          <w:color w:val="1F1F1F"/>
          <w:spacing w:val="-2"/>
        </w:rPr>
        <w:t xml:space="preserve"> </w:t>
      </w:r>
      <w:r>
        <w:rPr>
          <w:color w:val="1F1F1F"/>
        </w:rPr>
        <w:t>World</w:t>
      </w:r>
      <w:r>
        <w:rPr>
          <w:color w:val="1F1F1F"/>
          <w:spacing w:val="-1"/>
        </w:rPr>
        <w:t xml:space="preserve"> </w:t>
      </w:r>
      <w:r>
        <w:rPr>
          <w:color w:val="1F1F1F"/>
        </w:rPr>
        <w:t>Health Organization (2021)</w:t>
      </w:r>
      <w:r>
        <w:rPr>
          <w:color w:val="1F1F1F"/>
          <w:spacing w:val="-1"/>
        </w:rPr>
        <w:t xml:space="preserve"> </w:t>
      </w:r>
      <w:r>
        <w:rPr>
          <w:color w:val="1F1F1F"/>
        </w:rPr>
        <w:t>published a global digital strategy</w:t>
      </w:r>
      <w:r>
        <w:rPr>
          <w:color w:val="1F1F1F"/>
          <w:spacing w:val="-3"/>
        </w:rPr>
        <w:t xml:space="preserve"> </w:t>
      </w:r>
      <w:r>
        <w:rPr>
          <w:color w:val="1F1F1F"/>
        </w:rPr>
        <w:t>report</w:t>
      </w:r>
      <w:r>
        <w:rPr>
          <w:color w:val="1F1F1F"/>
          <w:spacing w:val="-1"/>
        </w:rPr>
        <w:t xml:space="preserve"> </w:t>
      </w:r>
      <w:r>
        <w:rPr>
          <w:color w:val="1F1F1F"/>
        </w:rPr>
        <w:t>that acts as a mandate, explicitly calling for the development of agile, user-centric mHealth tools to</w:t>
      </w:r>
      <w:r>
        <w:rPr>
          <w:color w:val="1F1F1F"/>
          <w:spacing w:val="40"/>
        </w:rPr>
        <w:t xml:space="preserve"> </w:t>
      </w:r>
      <w:r>
        <w:rPr>
          <w:color w:val="1F1F1F"/>
        </w:rPr>
        <w:t>achieve universal health coverage goals. Grand View Research (2022) provided an extensive quantitative analysis predicting exceptional financial growth for the chat-based medical tracking</w:t>
      </w:r>
      <w:r>
        <w:rPr>
          <w:color w:val="1F1F1F"/>
          <w:spacing w:val="-4"/>
        </w:rPr>
        <w:t xml:space="preserve"> </w:t>
      </w:r>
      <w:r>
        <w:rPr>
          <w:color w:val="1F1F1F"/>
        </w:rPr>
        <w:t xml:space="preserve">industry. Bassi </w:t>
      </w:r>
      <w:r>
        <w:rPr>
          <w:i/>
          <w:color w:val="1F1F1F"/>
          <w:lang w:val="en-US"/>
        </w:rPr>
        <w:t>et al.</w:t>
      </w:r>
      <w:r>
        <w:rPr>
          <w:i/>
          <w:color w:val="1F1F1F"/>
        </w:rPr>
        <w:t xml:space="preserve"> </w:t>
      </w:r>
      <w:r>
        <w:rPr>
          <w:color w:val="1F1F1F"/>
        </w:rPr>
        <w:t>(2021)</w:t>
      </w:r>
      <w:r>
        <w:rPr>
          <w:color w:val="1F1F1F"/>
          <w:spacing w:val="-2"/>
        </w:rPr>
        <w:t xml:space="preserve"> </w:t>
      </w:r>
      <w:r>
        <w:rPr>
          <w:color w:val="1F1F1F"/>
        </w:rPr>
        <w:t>conducted</w:t>
      </w:r>
      <w:r>
        <w:rPr>
          <w:color w:val="1F1F1F"/>
          <w:spacing w:val="-2"/>
        </w:rPr>
        <w:t xml:space="preserve"> </w:t>
      </w:r>
      <w:r>
        <w:rPr>
          <w:color w:val="1F1F1F"/>
        </w:rPr>
        <w:t>a</w:t>
      </w:r>
      <w:r>
        <w:rPr>
          <w:color w:val="1F1F1F"/>
          <w:spacing w:val="-2"/>
        </w:rPr>
        <w:t xml:space="preserve"> </w:t>
      </w:r>
      <w:r>
        <w:rPr>
          <w:color w:val="1F1F1F"/>
        </w:rPr>
        <w:t>review</w:t>
      </w:r>
      <w:r>
        <w:rPr>
          <w:color w:val="1F1F1F"/>
          <w:spacing w:val="-2"/>
        </w:rPr>
        <w:t xml:space="preserve"> </w:t>
      </w:r>
      <w:r>
        <w:rPr>
          <w:color w:val="1F1F1F"/>
        </w:rPr>
        <w:t>of</w:t>
      </w:r>
      <w:r>
        <w:rPr>
          <w:color w:val="1F1F1F"/>
          <w:spacing w:val="-2"/>
        </w:rPr>
        <w:t xml:space="preserve"> </w:t>
      </w:r>
      <w:r>
        <w:rPr>
          <w:color w:val="1F1F1F"/>
        </w:rPr>
        <w:t>mobile</w:t>
      </w:r>
      <w:r>
        <w:rPr>
          <w:color w:val="1F1F1F"/>
          <w:spacing w:val="-2"/>
        </w:rPr>
        <w:t xml:space="preserve"> </w:t>
      </w:r>
      <w:r>
        <w:rPr>
          <w:color w:val="1F1F1F"/>
        </w:rPr>
        <w:t>applications</w:t>
      </w:r>
      <w:r>
        <w:rPr>
          <w:color w:val="1F1F1F"/>
          <w:spacing w:val="-1"/>
        </w:rPr>
        <w:t xml:space="preserve"> </w:t>
      </w:r>
      <w:r>
        <w:rPr>
          <w:color w:val="1F1F1F"/>
        </w:rPr>
        <w:t>used</w:t>
      </w:r>
      <w:r>
        <w:rPr>
          <w:color w:val="1F1F1F"/>
          <w:spacing w:val="-1"/>
        </w:rPr>
        <w:t xml:space="preserve"> </w:t>
      </w:r>
      <w:r>
        <w:rPr>
          <w:color w:val="1F1F1F"/>
        </w:rPr>
        <w:t>in</w:t>
      </w:r>
      <w:r>
        <w:rPr>
          <w:color w:val="1F1F1F"/>
          <w:spacing w:val="-1"/>
        </w:rPr>
        <w:t xml:space="preserve"> </w:t>
      </w:r>
      <w:r>
        <w:rPr>
          <w:color w:val="1F1F1F"/>
        </w:rPr>
        <w:t>India, demonstrating that international growth in developing nations requires developers to make their applications available on both Android and iOS platforms.</w:t>
      </w:r>
    </w:p>
    <w:p w14:paraId="4FF4B18C">
      <w:pPr>
        <w:pStyle w:val="3"/>
        <w:numPr>
          <w:ilvl w:val="2"/>
          <w:numId w:val="7"/>
        </w:numPr>
        <w:tabs>
          <w:tab w:val="left" w:pos="847"/>
        </w:tabs>
        <w:spacing w:before="164" w:after="0" w:line="240" w:lineRule="auto"/>
        <w:ind w:left="847" w:right="0" w:hanging="540"/>
        <w:jc w:val="both"/>
      </w:pPr>
      <w:bookmarkStart w:id="18" w:name="_TOC_250036"/>
      <w:r>
        <w:rPr>
          <w:color w:val="1F1F1F"/>
        </w:rPr>
        <w:t>Telehealth</w:t>
      </w:r>
      <w:r>
        <w:rPr>
          <w:color w:val="1F1F1F"/>
          <w:spacing w:val="-2"/>
        </w:rPr>
        <w:t xml:space="preserve"> </w:t>
      </w:r>
      <w:r>
        <w:rPr>
          <w:color w:val="1F1F1F"/>
        </w:rPr>
        <w:t>Efficacy</w:t>
      </w:r>
      <w:r>
        <w:rPr>
          <w:color w:val="1F1F1F"/>
          <w:spacing w:val="-1"/>
        </w:rPr>
        <w:t xml:space="preserve"> </w:t>
      </w:r>
      <w:r>
        <w:rPr>
          <w:color w:val="1F1F1F"/>
        </w:rPr>
        <w:t>and</w:t>
      </w:r>
      <w:r>
        <w:rPr>
          <w:color w:val="1F1F1F"/>
          <w:spacing w:val="-1"/>
        </w:rPr>
        <w:t xml:space="preserve"> </w:t>
      </w:r>
      <w:r>
        <w:rPr>
          <w:color w:val="1F1F1F"/>
        </w:rPr>
        <w:t>Behavioral</w:t>
      </w:r>
      <w:r>
        <w:rPr>
          <w:color w:val="1F1F1F"/>
          <w:spacing w:val="-1"/>
        </w:rPr>
        <w:t xml:space="preserve"> </w:t>
      </w:r>
      <w:bookmarkEnd w:id="18"/>
      <w:r>
        <w:rPr>
          <w:color w:val="1F1F1F"/>
          <w:spacing w:val="-2"/>
        </w:rPr>
        <w:t>Adoption</w:t>
      </w:r>
    </w:p>
    <w:p w14:paraId="739B6A04">
      <w:pPr>
        <w:pStyle w:val="6"/>
        <w:spacing w:before="156"/>
        <w:rPr>
          <w:b/>
        </w:rPr>
      </w:pPr>
    </w:p>
    <w:p w14:paraId="1BA4C51D">
      <w:pPr>
        <w:pStyle w:val="6"/>
        <w:spacing w:line="480" w:lineRule="auto"/>
        <w:ind w:left="307" w:right="1007"/>
        <w:jc w:val="both"/>
      </w:pPr>
      <w:r>
        <w:rPr>
          <w:color w:val="1F1F1F"/>
        </w:rPr>
        <w:t xml:space="preserve">The existence of fundamental studies establishes a permanent transformation which alters patient expectations about how healthcare services will be provided. Monaghesh and Hajizadeh (2020) demonstrated through meta-analysis that telehealth services effectively diminished the transmission of viral diseases during lockdown periods. Wosik </w:t>
      </w:r>
      <w:r>
        <w:rPr>
          <w:i/>
          <w:color w:val="1F1F1F"/>
          <w:lang w:val="en-US"/>
        </w:rPr>
        <w:t>et al.</w:t>
      </w:r>
      <w:r>
        <w:rPr>
          <w:i/>
          <w:color w:val="1F1F1F"/>
        </w:rPr>
        <w:t xml:space="preserve"> </w:t>
      </w:r>
      <w:r>
        <w:rPr>
          <w:color w:val="1F1F1F"/>
        </w:rPr>
        <w:t xml:space="preserve">(2020) demonstrated that hospital IT departments managed their digital traffic through rapid transformations of virtual care ecosystems. Keesara </w:t>
      </w:r>
      <w:r>
        <w:rPr>
          <w:i/>
          <w:color w:val="1F1F1F"/>
          <w:lang w:val="en-US"/>
        </w:rPr>
        <w:t>et al.</w:t>
      </w:r>
      <w:r>
        <w:rPr>
          <w:i/>
          <w:color w:val="1F1F1F"/>
        </w:rPr>
        <w:t xml:space="preserve"> </w:t>
      </w:r>
      <w:r>
        <w:rPr>
          <w:color w:val="1F1F1F"/>
        </w:rPr>
        <w:t xml:space="preserve">(2020) presented a strong case that telehealth should become a standard requirement for hospital patient triage processes instead of temporary emergency solutions. Smith </w:t>
      </w:r>
      <w:r>
        <w:rPr>
          <w:i/>
          <w:color w:val="1F1F1F"/>
          <w:lang w:val="en-US"/>
        </w:rPr>
        <w:t>et al.</w:t>
      </w:r>
      <w:r>
        <w:rPr>
          <w:i/>
          <w:color w:val="1F1F1F"/>
        </w:rPr>
        <w:t xml:space="preserve"> </w:t>
      </w:r>
      <w:r>
        <w:rPr>
          <w:color w:val="1F1F1F"/>
        </w:rPr>
        <w:t xml:space="preserve">(2020) demonstrated how telehealth services operate during global health crises by explaining their role in protecting physical personal protective equipment (PPE) resources. Portnoy </w:t>
      </w:r>
      <w:r>
        <w:rPr>
          <w:i/>
          <w:color w:val="1F1F1F"/>
          <w:lang w:val="en-US"/>
        </w:rPr>
        <w:t>et al.</w:t>
      </w:r>
      <w:r>
        <w:rPr>
          <w:i/>
          <w:color w:val="1F1F1F"/>
        </w:rPr>
        <w:t xml:space="preserve"> </w:t>
      </w:r>
      <w:r>
        <w:rPr>
          <w:color w:val="1F1F1F"/>
        </w:rPr>
        <w:t>(2020) examined how telemedicine connects</w:t>
      </w:r>
      <w:r>
        <w:rPr>
          <w:color w:val="1F1F1F"/>
          <w:spacing w:val="28"/>
        </w:rPr>
        <w:t xml:space="preserve"> </w:t>
      </w:r>
      <w:r>
        <w:rPr>
          <w:color w:val="1F1F1F"/>
        </w:rPr>
        <w:t>with</w:t>
      </w:r>
      <w:r>
        <w:rPr>
          <w:color w:val="1F1F1F"/>
          <w:spacing w:val="25"/>
        </w:rPr>
        <w:t xml:space="preserve"> </w:t>
      </w:r>
      <w:r>
        <w:rPr>
          <w:color w:val="1F1F1F"/>
        </w:rPr>
        <w:t>clinical</w:t>
      </w:r>
      <w:r>
        <w:rPr>
          <w:color w:val="1F1F1F"/>
          <w:spacing w:val="26"/>
        </w:rPr>
        <w:t xml:space="preserve"> </w:t>
      </w:r>
      <w:r>
        <w:rPr>
          <w:color w:val="1F1F1F"/>
        </w:rPr>
        <w:t>operations,</w:t>
      </w:r>
      <w:r>
        <w:rPr>
          <w:color w:val="1F1F1F"/>
          <w:spacing w:val="25"/>
        </w:rPr>
        <w:t xml:space="preserve"> </w:t>
      </w:r>
      <w:r>
        <w:rPr>
          <w:color w:val="1F1F1F"/>
        </w:rPr>
        <w:t>showing</w:t>
      </w:r>
      <w:r>
        <w:rPr>
          <w:color w:val="1F1F1F"/>
          <w:spacing w:val="23"/>
        </w:rPr>
        <w:t xml:space="preserve"> </w:t>
      </w:r>
      <w:r>
        <w:rPr>
          <w:color w:val="1F1F1F"/>
        </w:rPr>
        <w:t>that</w:t>
      </w:r>
      <w:r>
        <w:rPr>
          <w:color w:val="1F1F1F"/>
          <w:spacing w:val="29"/>
        </w:rPr>
        <w:t xml:space="preserve"> </w:t>
      </w:r>
      <w:r>
        <w:rPr>
          <w:color w:val="1F1F1F"/>
        </w:rPr>
        <w:t>doctors</w:t>
      </w:r>
      <w:r>
        <w:rPr>
          <w:color w:val="1F1F1F"/>
          <w:spacing w:val="25"/>
        </w:rPr>
        <w:t xml:space="preserve"> </w:t>
      </w:r>
      <w:r>
        <w:rPr>
          <w:color w:val="1F1F1F"/>
        </w:rPr>
        <w:t>can</w:t>
      </w:r>
      <w:r>
        <w:rPr>
          <w:color w:val="1F1F1F"/>
          <w:spacing w:val="26"/>
        </w:rPr>
        <w:t xml:space="preserve"> </w:t>
      </w:r>
      <w:r>
        <w:rPr>
          <w:color w:val="1F1F1F"/>
        </w:rPr>
        <w:t>manage</w:t>
      </w:r>
      <w:r>
        <w:rPr>
          <w:color w:val="1F1F1F"/>
          <w:spacing w:val="26"/>
        </w:rPr>
        <w:t xml:space="preserve"> </w:t>
      </w:r>
      <w:r>
        <w:rPr>
          <w:color w:val="1F1F1F"/>
        </w:rPr>
        <w:t>three</w:t>
      </w:r>
      <w:r>
        <w:rPr>
          <w:color w:val="1F1F1F"/>
          <w:spacing w:val="25"/>
        </w:rPr>
        <w:t xml:space="preserve"> </w:t>
      </w:r>
      <w:r>
        <w:rPr>
          <w:color w:val="1F1F1F"/>
        </w:rPr>
        <w:t>times</w:t>
      </w:r>
      <w:r>
        <w:rPr>
          <w:color w:val="1F1F1F"/>
          <w:spacing w:val="24"/>
        </w:rPr>
        <w:t xml:space="preserve"> </w:t>
      </w:r>
      <w:r>
        <w:rPr>
          <w:color w:val="1F1F1F"/>
        </w:rPr>
        <w:t>more</w:t>
      </w:r>
      <w:r>
        <w:rPr>
          <w:color w:val="1F1F1F"/>
          <w:spacing w:val="27"/>
        </w:rPr>
        <w:t xml:space="preserve"> </w:t>
      </w:r>
      <w:r>
        <w:rPr>
          <w:color w:val="1F1F1F"/>
          <w:spacing w:val="-2"/>
        </w:rPr>
        <w:t>basic</w:t>
      </w:r>
    </w:p>
    <w:p w14:paraId="276F63DE">
      <w:pPr>
        <w:pStyle w:val="6"/>
        <w:spacing w:after="0" w:line="480" w:lineRule="auto"/>
        <w:jc w:val="both"/>
        <w:sectPr>
          <w:pgSz w:w="11910" w:h="16840"/>
          <w:pgMar w:top="1340" w:right="425" w:bottom="1120" w:left="1133" w:header="0" w:footer="925" w:gutter="0"/>
          <w:cols w:space="720" w:num="1"/>
        </w:sectPr>
      </w:pPr>
    </w:p>
    <w:p w14:paraId="5309E4F7">
      <w:pPr>
        <w:pStyle w:val="6"/>
        <w:spacing w:before="74" w:line="480" w:lineRule="auto"/>
        <w:ind w:left="307" w:right="1011"/>
        <w:jc w:val="both"/>
      </w:pPr>
      <w:r>
        <w:rPr>
          <w:color w:val="1F1F1F"/>
        </w:rPr>
        <w:t xml:space="preserve">initial consultations through digital platforms. Bashshur </w:t>
      </w:r>
      <w:r>
        <w:rPr>
          <w:i/>
          <w:color w:val="1F1F1F"/>
          <w:lang w:val="en-US"/>
        </w:rPr>
        <w:t>et al.</w:t>
      </w:r>
      <w:r>
        <w:rPr>
          <w:i/>
          <w:color w:val="1F1F1F"/>
        </w:rPr>
        <w:t xml:space="preserve"> </w:t>
      </w:r>
      <w:r>
        <w:rPr>
          <w:color w:val="1F1F1F"/>
        </w:rPr>
        <w:t>(2020) demonstrated that continuous digital connections between patients and doctors lead to better results in chronic disease management.</w:t>
      </w:r>
    </w:p>
    <w:p w14:paraId="773303B0">
      <w:pPr>
        <w:pStyle w:val="6"/>
        <w:spacing w:before="161" w:line="480" w:lineRule="auto"/>
        <w:ind w:left="307" w:right="1012"/>
        <w:jc w:val="both"/>
      </w:pPr>
      <w:r>
        <w:rPr>
          <w:color w:val="1F1F1F"/>
        </w:rPr>
        <w:t xml:space="preserve">Hollander and Carr (2020) established a theoretical framework for virtual care which redefines the traditional hospital entry point to reach patients through their mobile devices. The research conducted by Mann </w:t>
      </w:r>
      <w:r>
        <w:rPr>
          <w:i/>
          <w:color w:val="1F1F1F"/>
          <w:lang w:val="en-US"/>
        </w:rPr>
        <w:t>et al.</w:t>
      </w:r>
      <w:r>
        <w:rPr>
          <w:i/>
          <w:color w:val="1F1F1F"/>
        </w:rPr>
        <w:t xml:space="preserve"> </w:t>
      </w:r>
      <w:r>
        <w:rPr>
          <w:color w:val="1F1F1F"/>
        </w:rPr>
        <w:t>(2020) established strong evidence which showed</w:t>
      </w:r>
      <w:r>
        <w:rPr>
          <w:color w:val="1F1F1F"/>
          <w:spacing w:val="40"/>
        </w:rPr>
        <w:t xml:space="preserve"> </w:t>
      </w:r>
      <w:r>
        <w:rPr>
          <w:color w:val="1F1F1F"/>
        </w:rPr>
        <w:t>how digital platforms changed the patient routing procedures used by major US health systems. The</w:t>
      </w:r>
      <w:r>
        <w:rPr>
          <w:color w:val="1F1F1F"/>
          <w:spacing w:val="-2"/>
        </w:rPr>
        <w:t xml:space="preserve"> </w:t>
      </w:r>
      <w:r>
        <w:rPr>
          <w:color w:val="1F1F1F"/>
        </w:rPr>
        <w:t>study</w:t>
      </w:r>
      <w:r>
        <w:rPr>
          <w:color w:val="1F1F1F"/>
          <w:spacing w:val="-3"/>
        </w:rPr>
        <w:t xml:space="preserve"> </w:t>
      </w:r>
      <w:r>
        <w:rPr>
          <w:color w:val="1F1F1F"/>
        </w:rPr>
        <w:t>conducted</w:t>
      </w:r>
      <w:r>
        <w:rPr>
          <w:color w:val="1F1F1F"/>
          <w:spacing w:val="-1"/>
        </w:rPr>
        <w:t xml:space="preserve"> </w:t>
      </w:r>
      <w:r>
        <w:rPr>
          <w:color w:val="1F1F1F"/>
        </w:rPr>
        <w:t>by</w:t>
      </w:r>
      <w:r>
        <w:rPr>
          <w:color w:val="1F1F1F"/>
          <w:spacing w:val="-5"/>
        </w:rPr>
        <w:t xml:space="preserve"> </w:t>
      </w:r>
      <w:r>
        <w:rPr>
          <w:color w:val="1F1F1F"/>
        </w:rPr>
        <w:t>Anthony</w:t>
      </w:r>
      <w:r>
        <w:rPr>
          <w:color w:val="1F1F1F"/>
          <w:spacing w:val="-5"/>
        </w:rPr>
        <w:t xml:space="preserve"> </w:t>
      </w:r>
      <w:r>
        <w:rPr>
          <w:color w:val="1F1F1F"/>
        </w:rPr>
        <w:t>Jnr</w:t>
      </w:r>
      <w:r>
        <w:rPr>
          <w:color w:val="1F1F1F"/>
          <w:spacing w:val="-1"/>
        </w:rPr>
        <w:t xml:space="preserve"> </w:t>
      </w:r>
      <w:r>
        <w:rPr>
          <w:color w:val="1F1F1F"/>
        </w:rPr>
        <w:t>(2020)</w:t>
      </w:r>
      <w:r>
        <w:rPr>
          <w:color w:val="1F1F1F"/>
          <w:spacing w:val="-1"/>
        </w:rPr>
        <w:t xml:space="preserve"> </w:t>
      </w:r>
      <w:r>
        <w:rPr>
          <w:color w:val="1F1F1F"/>
        </w:rPr>
        <w:t>showed that telemedicine</w:t>
      </w:r>
      <w:r>
        <w:rPr>
          <w:color w:val="1F1F1F"/>
          <w:spacing w:val="-1"/>
        </w:rPr>
        <w:t xml:space="preserve"> </w:t>
      </w:r>
      <w:r>
        <w:rPr>
          <w:color w:val="1F1F1F"/>
        </w:rPr>
        <w:t>allows</w:t>
      </w:r>
      <w:r>
        <w:rPr>
          <w:color w:val="1F1F1F"/>
          <w:spacing w:val="-1"/>
        </w:rPr>
        <w:t xml:space="preserve"> </w:t>
      </w:r>
      <w:r>
        <w:rPr>
          <w:color w:val="1F1F1F"/>
        </w:rPr>
        <w:t xml:space="preserve">clinics to reduce their administrative work because digital logs handle all documentation tasks automatically. The study conducted by Vidal-Alaball </w:t>
      </w:r>
      <w:r>
        <w:rPr>
          <w:i/>
          <w:color w:val="1F1F1F"/>
          <w:lang w:val="en-US"/>
        </w:rPr>
        <w:t>et al.</w:t>
      </w:r>
      <w:r>
        <w:rPr>
          <w:i/>
          <w:color w:val="1F1F1F"/>
        </w:rPr>
        <w:t xml:space="preserve"> </w:t>
      </w:r>
      <w:r>
        <w:rPr>
          <w:color w:val="1F1F1F"/>
        </w:rPr>
        <w:t>(2020) measured patient satisfaction to prove that telehealth services achieved very high user approval during their</w:t>
      </w:r>
      <w:r>
        <w:rPr>
          <w:color w:val="1F1F1F"/>
          <w:spacing w:val="80"/>
        </w:rPr>
        <w:t xml:space="preserve"> </w:t>
      </w:r>
      <w:r>
        <w:rPr>
          <w:color w:val="1F1F1F"/>
        </w:rPr>
        <w:t>fast text evaluation process.</w:t>
      </w:r>
    </w:p>
    <w:p w14:paraId="5209B357">
      <w:pPr>
        <w:pStyle w:val="3"/>
        <w:numPr>
          <w:ilvl w:val="2"/>
          <w:numId w:val="7"/>
        </w:numPr>
        <w:tabs>
          <w:tab w:val="left" w:pos="847"/>
        </w:tabs>
        <w:spacing w:before="164" w:after="0" w:line="240" w:lineRule="auto"/>
        <w:ind w:left="847" w:right="0" w:hanging="540"/>
        <w:jc w:val="both"/>
      </w:pPr>
      <w:bookmarkStart w:id="19" w:name="_TOC_250035"/>
      <w:r>
        <w:rPr>
          <w:color w:val="1F1F1F"/>
        </w:rPr>
        <w:t>Systemic</w:t>
      </w:r>
      <w:r>
        <w:rPr>
          <w:color w:val="1F1F1F"/>
          <w:spacing w:val="-3"/>
        </w:rPr>
        <w:t xml:space="preserve"> </w:t>
      </w:r>
      <w:r>
        <w:rPr>
          <w:color w:val="1F1F1F"/>
        </w:rPr>
        <w:t>Barriers and</w:t>
      </w:r>
      <w:r>
        <w:rPr>
          <w:color w:val="1F1F1F"/>
          <w:spacing w:val="-2"/>
        </w:rPr>
        <w:t xml:space="preserve"> </w:t>
      </w:r>
      <w:r>
        <w:rPr>
          <w:color w:val="1F1F1F"/>
        </w:rPr>
        <w:t>Physician</w:t>
      </w:r>
      <w:bookmarkEnd w:id="19"/>
      <w:r>
        <w:rPr>
          <w:color w:val="1F1F1F"/>
          <w:spacing w:val="-2"/>
        </w:rPr>
        <w:t xml:space="preserve"> Attitudes</w:t>
      </w:r>
    </w:p>
    <w:p w14:paraId="70150A1F">
      <w:pPr>
        <w:pStyle w:val="6"/>
        <w:spacing w:before="156"/>
        <w:rPr>
          <w:b/>
        </w:rPr>
      </w:pPr>
    </w:p>
    <w:p w14:paraId="6B4A042F">
      <w:pPr>
        <w:pStyle w:val="6"/>
        <w:spacing w:line="480" w:lineRule="auto"/>
        <w:ind w:left="307" w:right="1014"/>
        <w:jc w:val="both"/>
      </w:pPr>
      <w:r>
        <w:rPr>
          <w:color w:val="1F1F1F"/>
        </w:rPr>
        <w:t>Scott Kruse and his team studied telemedicine adoption problems through their research which identified specific implementation barriers. The systematic review showed that three main factors lead to medical applications failing in developing areas which include technological limitations and absence of IT infrastructure and data security issues. The research study conducted by Kruse and his team in 2017 found that patients prefer telemedicine because they can use it without needing advanced digital skills. The rapid systematic review by Bitar and Alismail in 2021 investigated eHealth and telehealth, which revealed that patients with chronic diseases require reliable chat systems for ongoing digital communication during their medical follow-ups.</w:t>
      </w:r>
    </w:p>
    <w:p w14:paraId="393D6573">
      <w:pPr>
        <w:pStyle w:val="6"/>
        <w:spacing w:before="160" w:line="480" w:lineRule="auto"/>
        <w:ind w:left="307" w:right="1013"/>
        <w:jc w:val="both"/>
      </w:pPr>
      <w:r>
        <w:rPr>
          <w:color w:val="1F1F1F"/>
        </w:rPr>
        <w:t>Alwashmi</w:t>
      </w:r>
      <w:r>
        <w:rPr>
          <w:color w:val="1F1F1F"/>
          <w:spacing w:val="-3"/>
        </w:rPr>
        <w:t xml:space="preserve"> </w:t>
      </w:r>
      <w:r>
        <w:rPr>
          <w:color w:val="1F1F1F"/>
        </w:rPr>
        <w:t>(2020)</w:t>
      </w:r>
      <w:r>
        <w:rPr>
          <w:color w:val="1F1F1F"/>
          <w:spacing w:val="-3"/>
        </w:rPr>
        <w:t xml:space="preserve"> </w:t>
      </w:r>
      <w:r>
        <w:rPr>
          <w:color w:val="1F1F1F"/>
        </w:rPr>
        <w:t>proved</w:t>
      </w:r>
      <w:r>
        <w:rPr>
          <w:color w:val="1F1F1F"/>
          <w:spacing w:val="-1"/>
        </w:rPr>
        <w:t xml:space="preserve"> </w:t>
      </w:r>
      <w:r>
        <w:rPr>
          <w:color w:val="1F1F1F"/>
        </w:rPr>
        <w:t>that</w:t>
      </w:r>
      <w:r>
        <w:rPr>
          <w:color w:val="1F1F1F"/>
          <w:spacing w:val="-3"/>
        </w:rPr>
        <w:t xml:space="preserve"> </w:t>
      </w:r>
      <w:r>
        <w:rPr>
          <w:color w:val="1F1F1F"/>
        </w:rPr>
        <w:t>digital</w:t>
      </w:r>
      <w:r>
        <w:rPr>
          <w:color w:val="1F1F1F"/>
          <w:spacing w:val="-3"/>
        </w:rPr>
        <w:t xml:space="preserve"> </w:t>
      </w:r>
      <w:r>
        <w:rPr>
          <w:color w:val="1F1F1F"/>
        </w:rPr>
        <w:t>health</w:t>
      </w:r>
      <w:r>
        <w:rPr>
          <w:color w:val="1F1F1F"/>
          <w:spacing w:val="-3"/>
        </w:rPr>
        <w:t xml:space="preserve"> </w:t>
      </w:r>
      <w:r>
        <w:rPr>
          <w:color w:val="1F1F1F"/>
        </w:rPr>
        <w:t>services</w:t>
      </w:r>
      <w:r>
        <w:rPr>
          <w:color w:val="1F1F1F"/>
          <w:spacing w:val="-3"/>
        </w:rPr>
        <w:t xml:space="preserve"> </w:t>
      </w:r>
      <w:r>
        <w:rPr>
          <w:color w:val="1F1F1F"/>
        </w:rPr>
        <w:t>help</w:t>
      </w:r>
      <w:r>
        <w:rPr>
          <w:color w:val="1F1F1F"/>
          <w:spacing w:val="-3"/>
        </w:rPr>
        <w:t xml:space="preserve"> </w:t>
      </w:r>
      <w:r>
        <w:rPr>
          <w:color w:val="1F1F1F"/>
        </w:rPr>
        <w:t>detect</w:t>
      </w:r>
      <w:r>
        <w:rPr>
          <w:color w:val="1F1F1F"/>
          <w:spacing w:val="-3"/>
        </w:rPr>
        <w:t xml:space="preserve"> </w:t>
      </w:r>
      <w:r>
        <w:rPr>
          <w:color w:val="1F1F1F"/>
        </w:rPr>
        <w:t>diseases</w:t>
      </w:r>
      <w:r>
        <w:rPr>
          <w:color w:val="1F1F1F"/>
          <w:spacing w:val="-3"/>
        </w:rPr>
        <w:t xml:space="preserve"> </w:t>
      </w:r>
      <w:r>
        <w:rPr>
          <w:color w:val="1F1F1F"/>
        </w:rPr>
        <w:t>when</w:t>
      </w:r>
      <w:r>
        <w:rPr>
          <w:color w:val="1F1F1F"/>
          <w:spacing w:val="-3"/>
        </w:rPr>
        <w:t xml:space="preserve"> </w:t>
      </w:r>
      <w:r>
        <w:rPr>
          <w:color w:val="1F1F1F"/>
        </w:rPr>
        <w:t>he</w:t>
      </w:r>
      <w:r>
        <w:rPr>
          <w:color w:val="1F1F1F"/>
          <w:spacing w:val="-4"/>
        </w:rPr>
        <w:t xml:space="preserve"> </w:t>
      </w:r>
      <w:r>
        <w:rPr>
          <w:color w:val="1F1F1F"/>
        </w:rPr>
        <w:t>showed</w:t>
      </w:r>
      <w:r>
        <w:rPr>
          <w:color w:val="1F1F1F"/>
          <w:spacing w:val="-3"/>
        </w:rPr>
        <w:t xml:space="preserve"> </w:t>
      </w:r>
      <w:r>
        <w:rPr>
          <w:color w:val="1F1F1F"/>
        </w:rPr>
        <w:t>that mobile</w:t>
      </w:r>
      <w:r>
        <w:rPr>
          <w:color w:val="1F1F1F"/>
          <w:spacing w:val="44"/>
        </w:rPr>
        <w:t xml:space="preserve"> </w:t>
      </w:r>
      <w:r>
        <w:rPr>
          <w:color w:val="1F1F1F"/>
        </w:rPr>
        <w:t>tools</w:t>
      </w:r>
      <w:r>
        <w:rPr>
          <w:color w:val="1F1F1F"/>
          <w:spacing w:val="48"/>
        </w:rPr>
        <w:t xml:space="preserve"> </w:t>
      </w:r>
      <w:r>
        <w:rPr>
          <w:color w:val="1F1F1F"/>
        </w:rPr>
        <w:t>need</w:t>
      </w:r>
      <w:r>
        <w:rPr>
          <w:color w:val="1F1F1F"/>
          <w:spacing w:val="47"/>
        </w:rPr>
        <w:t xml:space="preserve"> </w:t>
      </w:r>
      <w:r>
        <w:rPr>
          <w:color w:val="1F1F1F"/>
        </w:rPr>
        <w:t>to</w:t>
      </w:r>
      <w:r>
        <w:rPr>
          <w:color w:val="1F1F1F"/>
          <w:spacing w:val="48"/>
        </w:rPr>
        <w:t xml:space="preserve"> </w:t>
      </w:r>
      <w:r>
        <w:rPr>
          <w:color w:val="1F1F1F"/>
        </w:rPr>
        <w:t>become</w:t>
      </w:r>
      <w:r>
        <w:rPr>
          <w:color w:val="1F1F1F"/>
          <w:spacing w:val="47"/>
        </w:rPr>
        <w:t xml:space="preserve"> </w:t>
      </w:r>
      <w:r>
        <w:rPr>
          <w:color w:val="1F1F1F"/>
        </w:rPr>
        <w:t>part</w:t>
      </w:r>
      <w:r>
        <w:rPr>
          <w:color w:val="1F1F1F"/>
          <w:spacing w:val="47"/>
        </w:rPr>
        <w:t xml:space="preserve"> </w:t>
      </w:r>
      <w:r>
        <w:rPr>
          <w:color w:val="1F1F1F"/>
        </w:rPr>
        <w:t>of</w:t>
      </w:r>
      <w:r>
        <w:rPr>
          <w:color w:val="1F1F1F"/>
          <w:spacing w:val="47"/>
        </w:rPr>
        <w:t xml:space="preserve"> </w:t>
      </w:r>
      <w:r>
        <w:rPr>
          <w:color w:val="1F1F1F"/>
        </w:rPr>
        <w:t>primary</w:t>
      </w:r>
      <w:r>
        <w:rPr>
          <w:color w:val="1F1F1F"/>
          <w:spacing w:val="41"/>
        </w:rPr>
        <w:t xml:space="preserve"> </w:t>
      </w:r>
      <w:r>
        <w:rPr>
          <w:color w:val="1F1F1F"/>
        </w:rPr>
        <w:t>care</w:t>
      </w:r>
      <w:r>
        <w:rPr>
          <w:color w:val="1F1F1F"/>
          <w:spacing w:val="46"/>
        </w:rPr>
        <w:t xml:space="preserve"> </w:t>
      </w:r>
      <w:r>
        <w:rPr>
          <w:color w:val="1F1F1F"/>
        </w:rPr>
        <w:t>facilities</w:t>
      </w:r>
      <w:r>
        <w:rPr>
          <w:color w:val="1F1F1F"/>
          <w:spacing w:val="47"/>
        </w:rPr>
        <w:t xml:space="preserve"> </w:t>
      </w:r>
      <w:r>
        <w:rPr>
          <w:color w:val="1F1F1F"/>
        </w:rPr>
        <w:t>which</w:t>
      </w:r>
      <w:r>
        <w:rPr>
          <w:color w:val="1F1F1F"/>
          <w:spacing w:val="47"/>
        </w:rPr>
        <w:t xml:space="preserve"> </w:t>
      </w:r>
      <w:r>
        <w:rPr>
          <w:color w:val="1F1F1F"/>
        </w:rPr>
        <w:t>will</w:t>
      </w:r>
      <w:r>
        <w:rPr>
          <w:color w:val="1F1F1F"/>
          <w:spacing w:val="48"/>
        </w:rPr>
        <w:t xml:space="preserve"> </w:t>
      </w:r>
      <w:r>
        <w:rPr>
          <w:color w:val="1F1F1F"/>
        </w:rPr>
        <w:t>function</w:t>
      </w:r>
      <w:r>
        <w:rPr>
          <w:color w:val="1F1F1F"/>
          <w:spacing w:val="47"/>
        </w:rPr>
        <w:t xml:space="preserve"> </w:t>
      </w:r>
      <w:r>
        <w:rPr>
          <w:color w:val="1F1F1F"/>
        </w:rPr>
        <w:t>as</w:t>
      </w:r>
      <w:r>
        <w:rPr>
          <w:color w:val="1F1F1F"/>
          <w:spacing w:val="48"/>
        </w:rPr>
        <w:t xml:space="preserve"> </w:t>
      </w:r>
      <w:r>
        <w:rPr>
          <w:color w:val="1F1F1F"/>
          <w:spacing w:val="-2"/>
        </w:rPr>
        <w:t>early</w:t>
      </w:r>
    </w:p>
    <w:p w14:paraId="5974C6F8">
      <w:pPr>
        <w:pStyle w:val="6"/>
        <w:spacing w:after="0" w:line="480" w:lineRule="auto"/>
        <w:jc w:val="both"/>
        <w:sectPr>
          <w:pgSz w:w="11910" w:h="16840"/>
          <w:pgMar w:top="1340" w:right="425" w:bottom="1120" w:left="1133" w:header="0" w:footer="925" w:gutter="0"/>
          <w:cols w:space="720" w:num="1"/>
        </w:sectPr>
      </w:pPr>
    </w:p>
    <w:p w14:paraId="41E6B31E">
      <w:pPr>
        <w:pStyle w:val="6"/>
        <w:spacing w:before="74" w:line="480" w:lineRule="auto"/>
        <w:ind w:left="307" w:right="1008"/>
        <w:jc w:val="both"/>
      </w:pPr>
      <w:r>
        <w:rPr>
          <w:color w:val="1F1F1F"/>
        </w:rPr>
        <w:t xml:space="preserve">warning systems. The researchers Ohannessian, Duong, and Odone (2020) issued a call to action about global telemedicine implementation because they believed that emergency healthcare situations require development of independent telemedicine solutions which can operate at full capacity. The authors Bhaskar </w:t>
      </w:r>
      <w:r>
        <w:rPr>
          <w:i/>
          <w:color w:val="1F1F1F"/>
          <w:lang w:val="en-US"/>
        </w:rPr>
        <w:t>et al.</w:t>
      </w:r>
      <w:r>
        <w:rPr>
          <w:i/>
          <w:color w:val="1F1F1F"/>
        </w:rPr>
        <w:t xml:space="preserve"> </w:t>
      </w:r>
      <w:r>
        <w:rPr>
          <w:color w:val="1F1F1F"/>
        </w:rPr>
        <w:t>(2020) established a worldwide position statement which declared telemedicine to be an essential element for maintaining health system resilience. The researchers Calton, Abedini, and Fratkin (2020) explained</w:t>
      </w:r>
      <w:r>
        <w:rPr>
          <w:color w:val="1F1F1F"/>
          <w:spacing w:val="40"/>
        </w:rPr>
        <w:t xml:space="preserve"> </w:t>
      </w:r>
      <w:r>
        <w:rPr>
          <w:color w:val="1F1F1F"/>
        </w:rPr>
        <w:t xml:space="preserve">telemedicine applications for pain management according to their finding that patients who completed short digital check-ins received better results than those who attended rare in-person appointments. The researchers Breton </w:t>
      </w:r>
      <w:r>
        <w:rPr>
          <w:i/>
          <w:color w:val="1F1F1F"/>
          <w:lang w:val="en-US"/>
        </w:rPr>
        <w:t>et al.</w:t>
      </w:r>
      <w:r>
        <w:rPr>
          <w:i/>
          <w:color w:val="1F1F1F"/>
        </w:rPr>
        <w:t xml:space="preserve"> </w:t>
      </w:r>
      <w:r>
        <w:rPr>
          <w:color w:val="1F1F1F"/>
        </w:rPr>
        <w:t xml:space="preserve">(2021) studied telehealth difficulties from primary healthcare physician’s perspective and discovered that doctors stop using telehealth systems when interface design causes major delays in their operational tasks. Golinelli </w:t>
      </w:r>
      <w:r>
        <w:rPr>
          <w:i/>
          <w:color w:val="1F1F1F"/>
          <w:lang w:val="en-US"/>
        </w:rPr>
        <w:t>et al.</w:t>
      </w:r>
      <w:r>
        <w:rPr>
          <w:i/>
          <w:color w:val="1F1F1F"/>
        </w:rPr>
        <w:t xml:space="preserve"> </w:t>
      </w:r>
      <w:r>
        <w:rPr>
          <w:color w:val="1F1F1F"/>
        </w:rPr>
        <w:t xml:space="preserve">(2020) studied early research studies about digital technology implementation which demonstrated the need for common software development standards. The researchers El-Rashidy </w:t>
      </w:r>
      <w:r>
        <w:rPr>
          <w:i/>
          <w:color w:val="1F1F1F"/>
          <w:lang w:val="en-US"/>
        </w:rPr>
        <w:t>et al.</w:t>
      </w:r>
      <w:r>
        <w:rPr>
          <w:i/>
          <w:color w:val="1F1F1F"/>
        </w:rPr>
        <w:t xml:space="preserve"> </w:t>
      </w:r>
      <w:r>
        <w:rPr>
          <w:color w:val="1F1F1F"/>
        </w:rPr>
        <w:t>(2021) assessed mobile health technology for remote patient monitoring and they found that application developers need to decrease battery usage and application size to prevent patients from deleting their apps.</w:t>
      </w:r>
    </w:p>
    <w:p w14:paraId="163A1A56">
      <w:pPr>
        <w:pStyle w:val="3"/>
        <w:numPr>
          <w:ilvl w:val="2"/>
          <w:numId w:val="7"/>
        </w:numPr>
        <w:tabs>
          <w:tab w:val="left" w:pos="847"/>
        </w:tabs>
        <w:spacing w:before="165" w:after="0" w:line="240" w:lineRule="auto"/>
        <w:ind w:left="847" w:right="0" w:hanging="540"/>
        <w:jc w:val="both"/>
      </w:pPr>
      <w:bookmarkStart w:id="20" w:name="_TOC_250034"/>
      <w:r>
        <w:rPr>
          <w:color w:val="1F1F1F"/>
        </w:rPr>
        <w:t>Privacy,</w:t>
      </w:r>
      <w:r>
        <w:rPr>
          <w:color w:val="1F1F1F"/>
          <w:spacing w:val="-2"/>
        </w:rPr>
        <w:t xml:space="preserve"> </w:t>
      </w:r>
      <w:r>
        <w:rPr>
          <w:color w:val="1F1F1F"/>
        </w:rPr>
        <w:t>Security,</w:t>
      </w:r>
      <w:r>
        <w:rPr>
          <w:color w:val="1F1F1F"/>
          <w:spacing w:val="-1"/>
        </w:rPr>
        <w:t xml:space="preserve"> </w:t>
      </w:r>
      <w:r>
        <w:rPr>
          <w:color w:val="1F1F1F"/>
        </w:rPr>
        <w:t>and</w:t>
      </w:r>
      <w:r>
        <w:rPr>
          <w:color w:val="1F1F1F"/>
          <w:spacing w:val="-2"/>
        </w:rPr>
        <w:t xml:space="preserve"> </w:t>
      </w:r>
      <w:r>
        <w:rPr>
          <w:color w:val="1F1F1F"/>
        </w:rPr>
        <w:t>Mobile</w:t>
      </w:r>
      <w:bookmarkEnd w:id="20"/>
      <w:r>
        <w:rPr>
          <w:color w:val="1F1F1F"/>
          <w:spacing w:val="-2"/>
        </w:rPr>
        <w:t xml:space="preserve"> Architecture</w:t>
      </w:r>
    </w:p>
    <w:p w14:paraId="61960954">
      <w:pPr>
        <w:pStyle w:val="6"/>
        <w:spacing w:before="155"/>
        <w:rPr>
          <w:b/>
        </w:rPr>
      </w:pPr>
    </w:p>
    <w:p w14:paraId="18EECEFF">
      <w:pPr>
        <w:pStyle w:val="6"/>
        <w:spacing w:before="1" w:line="480" w:lineRule="auto"/>
        <w:ind w:left="307" w:right="1011"/>
        <w:jc w:val="both"/>
      </w:pPr>
      <w:r>
        <w:rPr>
          <w:color w:val="1F1F1F"/>
        </w:rPr>
        <w:t xml:space="preserve">The development of a medical chat application needs research from the field of privacy, security, cryptography, and access control. Nittari </w:t>
      </w:r>
      <w:r>
        <w:rPr>
          <w:i/>
          <w:color w:val="1F1F1F"/>
          <w:lang w:val="en-US"/>
        </w:rPr>
        <w:t>et al.</w:t>
      </w:r>
      <w:r>
        <w:rPr>
          <w:i/>
          <w:color w:val="1F1F1F"/>
        </w:rPr>
        <w:t xml:space="preserve"> </w:t>
      </w:r>
      <w:r>
        <w:rPr>
          <w:color w:val="1F1F1F"/>
        </w:rPr>
        <w:t xml:space="preserve">(2020) reviewed the ethical and legal challenges of telemedicine practice, emphasizing that developers must guarantee data confidentiality. Fagherazzi </w:t>
      </w:r>
      <w:r>
        <w:rPr>
          <w:i/>
          <w:color w:val="1F1F1F"/>
          <w:lang w:val="en-US"/>
        </w:rPr>
        <w:t>et al.</w:t>
      </w:r>
      <w:r>
        <w:rPr>
          <w:i/>
          <w:color w:val="1F1F1F"/>
        </w:rPr>
        <w:t xml:space="preserve"> </w:t>
      </w:r>
      <w:r>
        <w:rPr>
          <w:color w:val="1F1F1F"/>
        </w:rPr>
        <w:t xml:space="preserve">(2020) recommended global digital health strategies, stressing that health applications must establish their core systems through interoperability and security features. Ting </w:t>
      </w:r>
      <w:r>
        <w:rPr>
          <w:i/>
          <w:color w:val="1F1F1F"/>
          <w:lang w:val="en-US"/>
        </w:rPr>
        <w:t>et al.</w:t>
      </w:r>
      <w:r>
        <w:rPr>
          <w:i/>
          <w:color w:val="1F1F1F"/>
        </w:rPr>
        <w:t xml:space="preserve"> </w:t>
      </w:r>
      <w:r>
        <w:rPr>
          <w:color w:val="1F1F1F"/>
        </w:rPr>
        <w:t>(2020) investigated the relationship between digital technology and public health, while they reported the major danger that comes from transmitting</w:t>
      </w:r>
      <w:r>
        <w:rPr>
          <w:color w:val="1F1F1F"/>
          <w:spacing w:val="52"/>
          <w:w w:val="150"/>
        </w:rPr>
        <w:t xml:space="preserve"> </w:t>
      </w:r>
      <w:r>
        <w:rPr>
          <w:color w:val="1F1F1F"/>
        </w:rPr>
        <w:t>unencrypted</w:t>
      </w:r>
      <w:r>
        <w:rPr>
          <w:color w:val="1F1F1F"/>
          <w:spacing w:val="57"/>
          <w:w w:val="150"/>
        </w:rPr>
        <w:t xml:space="preserve"> </w:t>
      </w:r>
      <w:r>
        <w:rPr>
          <w:color w:val="1F1F1F"/>
        </w:rPr>
        <w:t>data.</w:t>
      </w:r>
      <w:r>
        <w:rPr>
          <w:color w:val="1F1F1F"/>
          <w:spacing w:val="56"/>
          <w:w w:val="150"/>
        </w:rPr>
        <w:t xml:space="preserve"> </w:t>
      </w:r>
      <w:r>
        <w:rPr>
          <w:color w:val="1F1F1F"/>
        </w:rPr>
        <w:t>Mahmood</w:t>
      </w:r>
      <w:r>
        <w:rPr>
          <w:color w:val="1F1F1F"/>
          <w:spacing w:val="61"/>
          <w:w w:val="150"/>
        </w:rPr>
        <w:t xml:space="preserve"> </w:t>
      </w:r>
      <w:r>
        <w:rPr>
          <w:i/>
          <w:color w:val="1F1F1F"/>
          <w:lang w:val="en-US"/>
        </w:rPr>
        <w:t>et al.</w:t>
      </w:r>
      <w:r>
        <w:rPr>
          <w:i/>
          <w:color w:val="1F1F1F"/>
          <w:spacing w:val="58"/>
          <w:w w:val="150"/>
        </w:rPr>
        <w:t xml:space="preserve"> </w:t>
      </w:r>
      <w:r>
        <w:rPr>
          <w:color w:val="1F1F1F"/>
        </w:rPr>
        <w:t>(2020)</w:t>
      </w:r>
      <w:r>
        <w:rPr>
          <w:color w:val="1F1F1F"/>
          <w:spacing w:val="56"/>
          <w:w w:val="150"/>
        </w:rPr>
        <w:t xml:space="preserve"> </w:t>
      </w:r>
      <w:r>
        <w:rPr>
          <w:color w:val="1F1F1F"/>
        </w:rPr>
        <w:t>used</w:t>
      </w:r>
      <w:r>
        <w:rPr>
          <w:color w:val="1F1F1F"/>
          <w:spacing w:val="57"/>
          <w:w w:val="150"/>
        </w:rPr>
        <w:t xml:space="preserve"> </w:t>
      </w:r>
      <w:r>
        <w:rPr>
          <w:color w:val="1F1F1F"/>
        </w:rPr>
        <w:t>digital</w:t>
      </w:r>
      <w:r>
        <w:rPr>
          <w:color w:val="1F1F1F"/>
          <w:spacing w:val="57"/>
          <w:w w:val="150"/>
        </w:rPr>
        <w:t xml:space="preserve"> </w:t>
      </w:r>
      <w:r>
        <w:rPr>
          <w:color w:val="1F1F1F"/>
        </w:rPr>
        <w:t>health</w:t>
      </w:r>
      <w:r>
        <w:rPr>
          <w:color w:val="1F1F1F"/>
          <w:spacing w:val="57"/>
          <w:w w:val="150"/>
        </w:rPr>
        <w:t xml:space="preserve"> </w:t>
      </w:r>
      <w:r>
        <w:rPr>
          <w:color w:val="1F1F1F"/>
        </w:rPr>
        <w:t>to</w:t>
      </w:r>
      <w:r>
        <w:rPr>
          <w:color w:val="1F1F1F"/>
          <w:spacing w:val="58"/>
          <w:w w:val="150"/>
        </w:rPr>
        <w:t xml:space="preserve"> </w:t>
      </w:r>
      <w:r>
        <w:rPr>
          <w:color w:val="1F1F1F"/>
          <w:spacing w:val="-2"/>
        </w:rPr>
        <w:t>support</w:t>
      </w:r>
    </w:p>
    <w:p w14:paraId="5DAE90D4">
      <w:pPr>
        <w:pStyle w:val="6"/>
        <w:spacing w:after="0" w:line="480" w:lineRule="auto"/>
        <w:jc w:val="both"/>
        <w:sectPr>
          <w:pgSz w:w="11910" w:h="16840"/>
          <w:pgMar w:top="1340" w:right="425" w:bottom="1120" w:left="1133" w:header="0" w:footer="925" w:gutter="0"/>
          <w:cols w:space="720" w:num="1"/>
        </w:sectPr>
      </w:pPr>
    </w:p>
    <w:p w14:paraId="3A7AFFC1">
      <w:pPr>
        <w:pStyle w:val="6"/>
        <w:spacing w:before="74" w:line="480" w:lineRule="auto"/>
        <w:ind w:left="307" w:right="1013"/>
        <w:jc w:val="both"/>
      </w:pPr>
      <w:r>
        <w:rPr>
          <w:color w:val="1F1F1F"/>
        </w:rPr>
        <w:t>worldwide readiness, which required strict enforcement of patient identity verification. Sittig and Singh (2020) established the critical requirement for creating strong health information technology systems, which can provide secure support for decentralized mobile nodes.</w:t>
      </w:r>
    </w:p>
    <w:p w14:paraId="30D0EA8A">
      <w:pPr>
        <w:pStyle w:val="6"/>
        <w:spacing w:before="161" w:line="480" w:lineRule="auto"/>
        <w:ind w:left="307" w:right="1010"/>
        <w:jc w:val="both"/>
      </w:pPr>
      <w:r>
        <w:rPr>
          <w:color w:val="1F1F1F"/>
        </w:rPr>
        <w:t xml:space="preserve">Martinez-Perez, de la Torre-Diez, and Lopez-Coronado (2015) conducted an early foundational review about security and privacy issues that affect mobile health applications. They found that most independent applications do not use backend encryption which creates security risks through their local storage methods. Kao and Liebovitz (2017) assessed consumer mHealth apps which showed high usage rates but patients stopped using these applications because they required too many unnecessary device permissions. Ming </w:t>
      </w:r>
      <w:r>
        <w:rPr>
          <w:i/>
          <w:color w:val="1F1F1F"/>
          <w:lang w:val="en-US"/>
        </w:rPr>
        <w:t>et al.</w:t>
      </w:r>
      <w:r>
        <w:rPr>
          <w:i/>
          <w:color w:val="1F1F1F"/>
        </w:rPr>
        <w:t xml:space="preserve"> </w:t>
      </w:r>
      <w:r>
        <w:rPr>
          <w:color w:val="1F1F1F"/>
        </w:rPr>
        <w:t xml:space="preserve">(2020) studied mHealth applications which were developed during emergencies and discovered that fast development processes create substantial security weaknesses through their system design. Pérez-Sust </w:t>
      </w:r>
      <w:r>
        <w:rPr>
          <w:i/>
          <w:color w:val="1F1F1F"/>
          <w:lang w:val="en-US"/>
        </w:rPr>
        <w:t>et al.</w:t>
      </w:r>
      <w:r>
        <w:rPr>
          <w:i/>
          <w:color w:val="1F1F1F"/>
        </w:rPr>
        <w:t xml:space="preserve"> </w:t>
      </w:r>
      <w:r>
        <w:rPr>
          <w:color w:val="1F1F1F"/>
        </w:rPr>
        <w:t xml:space="preserve">(2020) used virtual care to show how the Catalan health system responded to a healthcare challenge which demonstrated that safe state-sponsored systems build more patient trust than commercial consumer applications. Bhatia </w:t>
      </w:r>
      <w:r>
        <w:rPr>
          <w:i/>
          <w:color w:val="1F1F1F"/>
          <w:lang w:val="en-US"/>
        </w:rPr>
        <w:t>et al.</w:t>
      </w:r>
      <w:r>
        <w:rPr>
          <w:i/>
          <w:color w:val="1F1F1F"/>
        </w:rPr>
        <w:t xml:space="preserve"> </w:t>
      </w:r>
      <w:r>
        <w:rPr>
          <w:color w:val="1F1F1F"/>
        </w:rPr>
        <w:t xml:space="preserve">(2021) conducted a repeated cross-sectional study on virtual care, demonstrating that patients now depend on secure digital portals for their healthcare needs. Irizarry, DeVito Dabbs, and Curran (2015) established through their state-of-the-science review that patient engagement heavily relies on the perceived security of the patient portal. Nittas </w:t>
      </w:r>
      <w:r>
        <w:rPr>
          <w:i/>
          <w:color w:val="1F1F1F"/>
          <w:lang w:val="en-US"/>
        </w:rPr>
        <w:t>et al.</w:t>
      </w:r>
      <w:r>
        <w:rPr>
          <w:i/>
          <w:color w:val="1F1F1F"/>
        </w:rPr>
        <w:t xml:space="preserve"> </w:t>
      </w:r>
      <w:r>
        <w:rPr>
          <w:color w:val="1F1F1F"/>
        </w:rPr>
        <w:t>(2020) studied electronic</w:t>
      </w:r>
      <w:r>
        <w:rPr>
          <w:color w:val="1F1F1F"/>
          <w:spacing w:val="-4"/>
        </w:rPr>
        <w:t xml:space="preserve"> </w:t>
      </w:r>
      <w:r>
        <w:rPr>
          <w:color w:val="1F1F1F"/>
        </w:rPr>
        <w:t>patient-generated</w:t>
      </w:r>
      <w:r>
        <w:rPr>
          <w:color w:val="1F1F1F"/>
          <w:spacing w:val="-3"/>
        </w:rPr>
        <w:t xml:space="preserve"> </w:t>
      </w:r>
      <w:r>
        <w:rPr>
          <w:color w:val="1F1F1F"/>
        </w:rPr>
        <w:t>health</w:t>
      </w:r>
      <w:r>
        <w:rPr>
          <w:color w:val="1F1F1F"/>
          <w:spacing w:val="-3"/>
        </w:rPr>
        <w:t xml:space="preserve"> </w:t>
      </w:r>
      <w:r>
        <w:rPr>
          <w:color w:val="1F1F1F"/>
        </w:rPr>
        <w:t>data</w:t>
      </w:r>
      <w:r>
        <w:rPr>
          <w:color w:val="1F1F1F"/>
          <w:spacing w:val="-4"/>
        </w:rPr>
        <w:t xml:space="preserve"> </w:t>
      </w:r>
      <w:r>
        <w:rPr>
          <w:color w:val="1F1F1F"/>
        </w:rPr>
        <w:t>and</w:t>
      </w:r>
      <w:r>
        <w:rPr>
          <w:color w:val="1F1F1F"/>
          <w:spacing w:val="-1"/>
        </w:rPr>
        <w:t xml:space="preserve"> </w:t>
      </w:r>
      <w:r>
        <w:rPr>
          <w:color w:val="1F1F1F"/>
        </w:rPr>
        <w:t>found</w:t>
      </w:r>
      <w:r>
        <w:rPr>
          <w:color w:val="1F1F1F"/>
          <w:spacing w:val="-2"/>
        </w:rPr>
        <w:t xml:space="preserve"> </w:t>
      </w:r>
      <w:r>
        <w:rPr>
          <w:color w:val="1F1F1F"/>
        </w:rPr>
        <w:t>that</w:t>
      </w:r>
      <w:r>
        <w:rPr>
          <w:color w:val="1F1F1F"/>
          <w:spacing w:val="-3"/>
        </w:rPr>
        <w:t xml:space="preserve"> </w:t>
      </w:r>
      <w:r>
        <w:rPr>
          <w:color w:val="1F1F1F"/>
        </w:rPr>
        <w:t>secure</w:t>
      </w:r>
      <w:r>
        <w:rPr>
          <w:color w:val="1F1F1F"/>
          <w:spacing w:val="-4"/>
        </w:rPr>
        <w:t xml:space="preserve"> </w:t>
      </w:r>
      <w:r>
        <w:rPr>
          <w:color w:val="1F1F1F"/>
        </w:rPr>
        <w:t>transport</w:t>
      </w:r>
      <w:r>
        <w:rPr>
          <w:color w:val="1F1F1F"/>
          <w:spacing w:val="-3"/>
        </w:rPr>
        <w:t xml:space="preserve"> </w:t>
      </w:r>
      <w:r>
        <w:rPr>
          <w:color w:val="1F1F1F"/>
        </w:rPr>
        <w:t>layers</w:t>
      </w:r>
      <w:r>
        <w:rPr>
          <w:color w:val="1F1F1F"/>
          <w:spacing w:val="-3"/>
        </w:rPr>
        <w:t xml:space="preserve"> </w:t>
      </w:r>
      <w:r>
        <w:rPr>
          <w:color w:val="1F1F1F"/>
        </w:rPr>
        <w:t>are</w:t>
      </w:r>
      <w:r>
        <w:rPr>
          <w:color w:val="1F1F1F"/>
          <w:spacing w:val="-3"/>
        </w:rPr>
        <w:t xml:space="preserve"> </w:t>
      </w:r>
      <w:r>
        <w:rPr>
          <w:color w:val="1F1F1F"/>
        </w:rPr>
        <w:t>essential</w:t>
      </w:r>
      <w:r>
        <w:rPr>
          <w:color w:val="1F1F1F"/>
          <w:spacing w:val="-3"/>
        </w:rPr>
        <w:t xml:space="preserve"> </w:t>
      </w:r>
      <w:r>
        <w:rPr>
          <w:color w:val="1F1F1F"/>
        </w:rPr>
        <w:t xml:space="preserve">for protecting the accuracy of patient-reported symptoms. Tuckson, Edmunds, and Hodgkins (2017) created a telehealth clinical framework which showed that secure data transmission needed to be solved before telehealth could reach its full potential. Dorsey and Topol (2016) published an extensive study about telehealth which forecasted that real-time smartphone communication would become the main trend in the industry. Alhajri </w:t>
      </w:r>
      <w:r>
        <w:rPr>
          <w:i/>
          <w:color w:val="1F1F1F"/>
          <w:lang w:val="en-US"/>
        </w:rPr>
        <w:t>et al.</w:t>
      </w:r>
      <w:r>
        <w:rPr>
          <w:i/>
          <w:color w:val="1F1F1F"/>
        </w:rPr>
        <w:t xml:space="preserve"> </w:t>
      </w:r>
      <w:r>
        <w:rPr>
          <w:color w:val="1F1F1F"/>
        </w:rPr>
        <w:t>(2021) examined physicians'</w:t>
      </w:r>
      <w:r>
        <w:rPr>
          <w:color w:val="1F1F1F"/>
          <w:spacing w:val="15"/>
        </w:rPr>
        <w:t xml:space="preserve"> </w:t>
      </w:r>
      <w:r>
        <w:rPr>
          <w:color w:val="1F1F1F"/>
        </w:rPr>
        <w:t>telemedicine</w:t>
      </w:r>
      <w:r>
        <w:rPr>
          <w:color w:val="1F1F1F"/>
          <w:spacing w:val="22"/>
        </w:rPr>
        <w:t xml:space="preserve"> </w:t>
      </w:r>
      <w:r>
        <w:rPr>
          <w:color w:val="1F1F1F"/>
        </w:rPr>
        <w:t>attitudes</w:t>
      </w:r>
      <w:r>
        <w:rPr>
          <w:color w:val="1F1F1F"/>
          <w:spacing w:val="20"/>
        </w:rPr>
        <w:t xml:space="preserve"> </w:t>
      </w:r>
      <w:r>
        <w:rPr>
          <w:color w:val="1F1F1F"/>
        </w:rPr>
        <w:t>and</w:t>
      </w:r>
      <w:r>
        <w:rPr>
          <w:color w:val="1F1F1F"/>
          <w:spacing w:val="21"/>
        </w:rPr>
        <w:t xml:space="preserve"> </w:t>
      </w:r>
      <w:r>
        <w:rPr>
          <w:color w:val="1F1F1F"/>
        </w:rPr>
        <w:t>found</w:t>
      </w:r>
      <w:r>
        <w:rPr>
          <w:color w:val="1F1F1F"/>
          <w:spacing w:val="19"/>
        </w:rPr>
        <w:t xml:space="preserve"> </w:t>
      </w:r>
      <w:r>
        <w:rPr>
          <w:color w:val="1F1F1F"/>
        </w:rPr>
        <w:t>that</w:t>
      </w:r>
      <w:r>
        <w:rPr>
          <w:color w:val="1F1F1F"/>
          <w:spacing w:val="21"/>
        </w:rPr>
        <w:t xml:space="preserve"> </w:t>
      </w:r>
      <w:r>
        <w:rPr>
          <w:color w:val="1F1F1F"/>
        </w:rPr>
        <w:t>doctors</w:t>
      </w:r>
      <w:r>
        <w:rPr>
          <w:color w:val="1F1F1F"/>
          <w:spacing w:val="20"/>
        </w:rPr>
        <w:t xml:space="preserve"> </w:t>
      </w:r>
      <w:r>
        <w:rPr>
          <w:color w:val="1F1F1F"/>
        </w:rPr>
        <w:t>show</w:t>
      </w:r>
      <w:r>
        <w:rPr>
          <w:color w:val="1F1F1F"/>
          <w:spacing w:val="21"/>
        </w:rPr>
        <w:t xml:space="preserve"> </w:t>
      </w:r>
      <w:r>
        <w:rPr>
          <w:color w:val="1F1F1F"/>
        </w:rPr>
        <w:t>strong</w:t>
      </w:r>
      <w:r>
        <w:rPr>
          <w:color w:val="1F1F1F"/>
          <w:spacing w:val="17"/>
        </w:rPr>
        <w:t xml:space="preserve"> </w:t>
      </w:r>
      <w:r>
        <w:rPr>
          <w:color w:val="1F1F1F"/>
        </w:rPr>
        <w:t>intent</w:t>
      </w:r>
      <w:r>
        <w:rPr>
          <w:color w:val="1F1F1F"/>
          <w:spacing w:val="21"/>
        </w:rPr>
        <w:t xml:space="preserve"> </w:t>
      </w:r>
      <w:r>
        <w:rPr>
          <w:color w:val="1F1F1F"/>
        </w:rPr>
        <w:t>to</w:t>
      </w:r>
      <w:r>
        <w:rPr>
          <w:color w:val="1F1F1F"/>
          <w:spacing w:val="20"/>
        </w:rPr>
        <w:t xml:space="preserve"> </w:t>
      </w:r>
      <w:r>
        <w:rPr>
          <w:color w:val="1F1F1F"/>
        </w:rPr>
        <w:t>adopt</w:t>
      </w:r>
      <w:r>
        <w:rPr>
          <w:color w:val="1F1F1F"/>
          <w:spacing w:val="21"/>
        </w:rPr>
        <w:t xml:space="preserve"> </w:t>
      </w:r>
      <w:r>
        <w:rPr>
          <w:color w:val="1F1F1F"/>
          <w:spacing w:val="-2"/>
        </w:rPr>
        <w:t>digital</w:t>
      </w:r>
    </w:p>
    <w:p w14:paraId="32EAA463">
      <w:pPr>
        <w:pStyle w:val="6"/>
        <w:spacing w:after="0" w:line="480" w:lineRule="auto"/>
        <w:jc w:val="both"/>
        <w:sectPr>
          <w:pgSz w:w="11910" w:h="16840"/>
          <w:pgMar w:top="1340" w:right="425" w:bottom="1120" w:left="1133" w:header="0" w:footer="925" w:gutter="0"/>
          <w:cols w:space="720" w:num="1"/>
        </w:sectPr>
      </w:pPr>
    </w:p>
    <w:p w14:paraId="2634EBAE">
      <w:pPr>
        <w:pStyle w:val="6"/>
        <w:spacing w:before="74"/>
        <w:ind w:left="307"/>
        <w:jc w:val="both"/>
      </w:pPr>
      <w:r>
        <w:rPr>
          <w:color w:val="1F1F1F"/>
        </w:rPr>
        <w:t>tools</w:t>
      </w:r>
      <w:r>
        <w:rPr>
          <w:color w:val="1F1F1F"/>
          <w:spacing w:val="-4"/>
        </w:rPr>
        <w:t xml:space="preserve"> </w:t>
      </w:r>
      <w:r>
        <w:rPr>
          <w:color w:val="1F1F1F"/>
        </w:rPr>
        <w:t>which</w:t>
      </w:r>
      <w:r>
        <w:rPr>
          <w:color w:val="1F1F1F"/>
          <w:spacing w:val="-1"/>
        </w:rPr>
        <w:t xml:space="preserve"> </w:t>
      </w:r>
      <w:r>
        <w:rPr>
          <w:color w:val="1F1F1F"/>
        </w:rPr>
        <w:t>offer</w:t>
      </w:r>
      <w:r>
        <w:rPr>
          <w:color w:val="1F1F1F"/>
          <w:spacing w:val="-1"/>
        </w:rPr>
        <w:t xml:space="preserve"> </w:t>
      </w:r>
      <w:r>
        <w:rPr>
          <w:color w:val="1F1F1F"/>
        </w:rPr>
        <w:t>them</w:t>
      </w:r>
      <w:r>
        <w:rPr>
          <w:color w:val="1F1F1F"/>
          <w:spacing w:val="-1"/>
        </w:rPr>
        <w:t xml:space="preserve"> </w:t>
      </w:r>
      <w:r>
        <w:rPr>
          <w:color w:val="1F1F1F"/>
        </w:rPr>
        <w:t>legal</w:t>
      </w:r>
      <w:r>
        <w:rPr>
          <w:color w:val="1F1F1F"/>
          <w:spacing w:val="-1"/>
        </w:rPr>
        <w:t xml:space="preserve"> </w:t>
      </w:r>
      <w:r>
        <w:rPr>
          <w:color w:val="1F1F1F"/>
        </w:rPr>
        <w:t>protection</w:t>
      </w:r>
      <w:r>
        <w:rPr>
          <w:color w:val="1F1F1F"/>
          <w:spacing w:val="-1"/>
        </w:rPr>
        <w:t xml:space="preserve"> </w:t>
      </w:r>
      <w:r>
        <w:rPr>
          <w:color w:val="1F1F1F"/>
        </w:rPr>
        <w:t>through</w:t>
      </w:r>
      <w:r>
        <w:rPr>
          <w:color w:val="1F1F1F"/>
          <w:spacing w:val="-1"/>
        </w:rPr>
        <w:t xml:space="preserve"> </w:t>
      </w:r>
      <w:r>
        <w:rPr>
          <w:color w:val="1F1F1F"/>
        </w:rPr>
        <w:t>secure</w:t>
      </w:r>
      <w:r>
        <w:rPr>
          <w:color w:val="1F1F1F"/>
          <w:spacing w:val="-3"/>
        </w:rPr>
        <w:t xml:space="preserve"> </w:t>
      </w:r>
      <w:r>
        <w:rPr>
          <w:color w:val="1F1F1F"/>
        </w:rPr>
        <w:t>backend</w:t>
      </w:r>
      <w:r>
        <w:rPr>
          <w:color w:val="1F1F1F"/>
          <w:spacing w:val="-1"/>
        </w:rPr>
        <w:t xml:space="preserve"> </w:t>
      </w:r>
      <w:r>
        <w:rPr>
          <w:color w:val="1F1F1F"/>
        </w:rPr>
        <w:t>data</w:t>
      </w:r>
      <w:r>
        <w:rPr>
          <w:color w:val="1F1F1F"/>
          <w:spacing w:val="-1"/>
        </w:rPr>
        <w:t xml:space="preserve"> </w:t>
      </w:r>
      <w:r>
        <w:rPr>
          <w:color w:val="1F1F1F"/>
          <w:spacing w:val="-2"/>
        </w:rPr>
        <w:t>encryption.</w:t>
      </w:r>
    </w:p>
    <w:p w14:paraId="081997ED">
      <w:pPr>
        <w:pStyle w:val="6"/>
        <w:spacing w:before="160"/>
      </w:pPr>
    </w:p>
    <w:p w14:paraId="38491DB7">
      <w:pPr>
        <w:pStyle w:val="6"/>
        <w:spacing w:line="480" w:lineRule="auto"/>
        <w:ind w:left="307" w:right="1010"/>
        <w:jc w:val="both"/>
      </w:pPr>
      <w:r>
        <w:rPr>
          <w:color w:val="1F1F1F"/>
        </w:rPr>
        <w:t xml:space="preserve">Technical frameworks serve as essential components that determine telemedicine systems' operational success. Sun </w:t>
      </w:r>
      <w:r>
        <w:rPr>
          <w:i/>
          <w:color w:val="1F1F1F"/>
          <w:lang w:val="en-US"/>
        </w:rPr>
        <w:t>et al.</w:t>
      </w:r>
      <w:r>
        <w:rPr>
          <w:i/>
          <w:color w:val="1F1F1F"/>
        </w:rPr>
        <w:t xml:space="preserve"> </w:t>
      </w:r>
      <w:r>
        <w:rPr>
          <w:color w:val="1F1F1F"/>
        </w:rPr>
        <w:t xml:space="preserve">(2021) emphasized that end-to-end encryption together with secure transport layers (TLS) must remain mandatory requirements for medical data transmission. The source code analysis of popular mHealth apps by Papageorgiou </w:t>
      </w:r>
      <w:r>
        <w:rPr>
          <w:i/>
          <w:color w:val="1F1F1F"/>
          <w:lang w:val="en-US"/>
        </w:rPr>
        <w:t>et al.</w:t>
      </w:r>
      <w:r>
        <w:rPr>
          <w:i/>
          <w:color w:val="1F1F1F"/>
        </w:rPr>
        <w:t xml:space="preserve"> </w:t>
      </w:r>
      <w:r>
        <w:rPr>
          <w:color w:val="1F1F1F"/>
        </w:rPr>
        <w:t>(2018)</w:t>
      </w:r>
      <w:r>
        <w:rPr>
          <w:color w:val="1F1F1F"/>
          <w:spacing w:val="-3"/>
        </w:rPr>
        <w:t xml:space="preserve"> </w:t>
      </w:r>
      <w:r>
        <w:rPr>
          <w:color w:val="1F1F1F"/>
        </w:rPr>
        <w:t>discovered</w:t>
      </w:r>
      <w:r>
        <w:rPr>
          <w:color w:val="1F1F1F"/>
          <w:spacing w:val="-1"/>
        </w:rPr>
        <w:t xml:space="preserve"> </w:t>
      </w:r>
      <w:r>
        <w:rPr>
          <w:color w:val="1F1F1F"/>
        </w:rPr>
        <w:t>concerning</w:t>
      </w:r>
      <w:r>
        <w:rPr>
          <w:color w:val="1F1F1F"/>
          <w:spacing w:val="-5"/>
        </w:rPr>
        <w:t xml:space="preserve"> </w:t>
      </w:r>
      <w:r>
        <w:rPr>
          <w:color w:val="1F1F1F"/>
        </w:rPr>
        <w:t>methods</w:t>
      </w:r>
      <w:r>
        <w:rPr>
          <w:color w:val="1F1F1F"/>
          <w:spacing w:val="-1"/>
        </w:rPr>
        <w:t xml:space="preserve"> </w:t>
      </w:r>
      <w:r>
        <w:rPr>
          <w:color w:val="1F1F1F"/>
        </w:rPr>
        <w:t>which</w:t>
      </w:r>
      <w:r>
        <w:rPr>
          <w:color w:val="1F1F1F"/>
          <w:spacing w:val="-3"/>
        </w:rPr>
        <w:t xml:space="preserve"> </w:t>
      </w:r>
      <w:r>
        <w:rPr>
          <w:color w:val="1F1F1F"/>
        </w:rPr>
        <w:t>unauthorized</w:t>
      </w:r>
      <w:r>
        <w:rPr>
          <w:color w:val="1F1F1F"/>
          <w:spacing w:val="-3"/>
        </w:rPr>
        <w:t xml:space="preserve"> </w:t>
      </w:r>
      <w:r>
        <w:rPr>
          <w:color w:val="1F1F1F"/>
        </w:rPr>
        <w:t>third-party</w:t>
      </w:r>
      <w:r>
        <w:rPr>
          <w:color w:val="1F1F1F"/>
          <w:spacing w:val="-6"/>
        </w:rPr>
        <w:t xml:space="preserve"> </w:t>
      </w:r>
      <w:r>
        <w:rPr>
          <w:color w:val="1F1F1F"/>
        </w:rPr>
        <w:t>analytics</w:t>
      </w:r>
      <w:r>
        <w:rPr>
          <w:color w:val="1F1F1F"/>
          <w:spacing w:val="-3"/>
        </w:rPr>
        <w:t xml:space="preserve"> </w:t>
      </w:r>
      <w:r>
        <w:rPr>
          <w:color w:val="1F1F1F"/>
        </w:rPr>
        <w:t>trackers</w:t>
      </w:r>
      <w:r>
        <w:rPr>
          <w:color w:val="1F1F1F"/>
          <w:spacing w:val="-3"/>
        </w:rPr>
        <w:t xml:space="preserve"> </w:t>
      </w:r>
      <w:r>
        <w:rPr>
          <w:color w:val="1F1F1F"/>
        </w:rPr>
        <w:t xml:space="preserve">used to covertly gather user health information. Amin </w:t>
      </w:r>
      <w:r>
        <w:rPr>
          <w:i/>
          <w:color w:val="1F1F1F"/>
          <w:lang w:val="en-US"/>
        </w:rPr>
        <w:t>et al.</w:t>
      </w:r>
      <w:r>
        <w:rPr>
          <w:i/>
          <w:color w:val="1F1F1F"/>
        </w:rPr>
        <w:t xml:space="preserve"> </w:t>
      </w:r>
      <w:r>
        <w:rPr>
          <w:color w:val="1F1F1F"/>
        </w:rPr>
        <w:t xml:space="preserve">(2021) introduced lightweight authentication protocols which enable token-based security systems to function on mobile devices that have restricted computational capabilities. Freeman (2022) demonstrated that ASP.NET Core can secure REST APIs through its routing system, which functions at enterprise-level protection standards. Giansanti (2021) examined telemedicine expansion through his research showing that cloud-based application programming interfaces represent essential tools for managing unexpected health emergency situations. Garfan </w:t>
      </w:r>
      <w:r>
        <w:rPr>
          <w:i/>
          <w:color w:val="1F1F1F"/>
          <w:lang w:val="en-US"/>
        </w:rPr>
        <w:t>et al.</w:t>
      </w:r>
      <w:r>
        <w:rPr>
          <w:i/>
          <w:color w:val="1F1F1F"/>
        </w:rPr>
        <w:t xml:space="preserve"> </w:t>
      </w:r>
      <w:r>
        <w:rPr>
          <w:color w:val="1F1F1F"/>
        </w:rPr>
        <w:t>(2021) examined telehealth system designs which function under low-bandwidth conditions and determined that these systems must include network infrastructure-proficient design capabilities, which form the core foundation of the lightweight Doctor Chat App.</w:t>
      </w:r>
    </w:p>
    <w:p w14:paraId="09CCA41D">
      <w:pPr>
        <w:pStyle w:val="3"/>
        <w:numPr>
          <w:ilvl w:val="2"/>
          <w:numId w:val="7"/>
        </w:numPr>
        <w:tabs>
          <w:tab w:val="left" w:pos="847"/>
        </w:tabs>
        <w:spacing w:before="165" w:after="0" w:line="240" w:lineRule="auto"/>
        <w:ind w:left="847" w:right="0" w:hanging="540"/>
        <w:jc w:val="both"/>
      </w:pPr>
      <w:bookmarkStart w:id="21" w:name="_TOC_250033"/>
      <w:r>
        <w:rPr>
          <w:color w:val="1F1F1F"/>
        </w:rPr>
        <w:t>The</w:t>
      </w:r>
      <w:r>
        <w:rPr>
          <w:color w:val="1F1F1F"/>
          <w:spacing w:val="-3"/>
        </w:rPr>
        <w:t xml:space="preserve"> </w:t>
      </w:r>
      <w:r>
        <w:rPr>
          <w:color w:val="1F1F1F"/>
        </w:rPr>
        <w:t>Identified</w:t>
      </w:r>
      <w:r>
        <w:rPr>
          <w:color w:val="1F1F1F"/>
          <w:spacing w:val="-2"/>
        </w:rPr>
        <w:t xml:space="preserve"> </w:t>
      </w:r>
      <w:r>
        <w:rPr>
          <w:color w:val="1F1F1F"/>
        </w:rPr>
        <w:t xml:space="preserve">Research </w:t>
      </w:r>
      <w:bookmarkEnd w:id="21"/>
      <w:r>
        <w:rPr>
          <w:color w:val="1F1F1F"/>
          <w:spacing w:val="-5"/>
        </w:rPr>
        <w:t>Gap</w:t>
      </w:r>
    </w:p>
    <w:p w14:paraId="54763697">
      <w:pPr>
        <w:pStyle w:val="6"/>
        <w:spacing w:before="157"/>
        <w:rPr>
          <w:b/>
        </w:rPr>
      </w:pPr>
    </w:p>
    <w:p w14:paraId="3B13F053">
      <w:pPr>
        <w:pStyle w:val="6"/>
        <w:spacing w:line="480" w:lineRule="auto"/>
        <w:ind w:left="307" w:right="1012"/>
        <w:jc w:val="both"/>
      </w:pPr>
      <w:r>
        <w:rPr>
          <w:color w:val="1F1F1F"/>
        </w:rPr>
        <w:t xml:space="preserve">The reviewed literature reveals a significant research gap that this study seeks to address. While the clinical necessity, public health advantages, and user acceptance of telemedicine have been extensively demonstrated (Bokolo, 2021; Haleem </w:t>
      </w:r>
      <w:r>
        <w:rPr>
          <w:i/>
          <w:color w:val="1F1F1F"/>
          <w:lang w:val="en-US"/>
        </w:rPr>
        <w:t>et al.</w:t>
      </w:r>
      <w:r>
        <w:rPr>
          <w:color w:val="1F1F1F"/>
        </w:rPr>
        <w:t>, 2021; Shaver, 2022), the existing enterprise platforms that dominate the global market are predominantly architected around</w:t>
      </w:r>
      <w:r>
        <w:rPr>
          <w:color w:val="1F1F1F"/>
          <w:spacing w:val="-2"/>
        </w:rPr>
        <w:t xml:space="preserve"> </w:t>
      </w:r>
      <w:r>
        <w:rPr>
          <w:color w:val="1F1F1F"/>
        </w:rPr>
        <w:t>high-definition</w:t>
      </w:r>
      <w:r>
        <w:rPr>
          <w:color w:val="1F1F1F"/>
          <w:spacing w:val="-1"/>
        </w:rPr>
        <w:t xml:space="preserve"> </w:t>
      </w:r>
      <w:r>
        <w:rPr>
          <w:color w:val="1F1F1F"/>
        </w:rPr>
        <w:t>video</w:t>
      </w:r>
      <w:r>
        <w:rPr>
          <w:color w:val="1F1F1F"/>
          <w:spacing w:val="-2"/>
        </w:rPr>
        <w:t xml:space="preserve"> </w:t>
      </w:r>
      <w:r>
        <w:rPr>
          <w:color w:val="1F1F1F"/>
        </w:rPr>
        <w:t>transmission</w:t>
      </w:r>
      <w:r>
        <w:rPr>
          <w:color w:val="1F1F1F"/>
          <w:spacing w:val="-1"/>
        </w:rPr>
        <w:t xml:space="preserve"> </w:t>
      </w:r>
      <w:r>
        <w:rPr>
          <w:color w:val="1F1F1F"/>
        </w:rPr>
        <w:t>and complex insurance</w:t>
      </w:r>
      <w:r>
        <w:rPr>
          <w:color w:val="1F1F1F"/>
          <w:spacing w:val="-2"/>
        </w:rPr>
        <w:t xml:space="preserve"> </w:t>
      </w:r>
      <w:r>
        <w:rPr>
          <w:color w:val="1F1F1F"/>
        </w:rPr>
        <w:t>integrations.</w:t>
      </w:r>
      <w:r>
        <w:rPr>
          <w:color w:val="1F1F1F"/>
          <w:spacing w:val="-1"/>
        </w:rPr>
        <w:t xml:space="preserve"> </w:t>
      </w:r>
      <w:r>
        <w:rPr>
          <w:color w:val="1F1F1F"/>
        </w:rPr>
        <w:t>Consequently, these systems become largely</w:t>
      </w:r>
      <w:r>
        <w:rPr>
          <w:color w:val="1F1F1F"/>
          <w:spacing w:val="-3"/>
        </w:rPr>
        <w:t xml:space="preserve"> </w:t>
      </w:r>
      <w:r>
        <w:rPr>
          <w:color w:val="1F1F1F"/>
        </w:rPr>
        <w:t>inaccessible to users in developing regions and rural areas who rely</w:t>
      </w:r>
      <w:r>
        <w:rPr>
          <w:color w:val="1F1F1F"/>
          <w:spacing w:val="6"/>
        </w:rPr>
        <w:t xml:space="preserve"> </w:t>
      </w:r>
      <w:r>
        <w:rPr>
          <w:color w:val="1F1F1F"/>
        </w:rPr>
        <w:t>on</w:t>
      </w:r>
      <w:r>
        <w:rPr>
          <w:color w:val="1F1F1F"/>
          <w:spacing w:val="13"/>
        </w:rPr>
        <w:t xml:space="preserve"> </w:t>
      </w:r>
      <w:r>
        <w:rPr>
          <w:color w:val="1F1F1F"/>
        </w:rPr>
        <w:t>low-bandwidth</w:t>
      </w:r>
      <w:r>
        <w:rPr>
          <w:color w:val="1F1F1F"/>
          <w:spacing w:val="17"/>
        </w:rPr>
        <w:t xml:space="preserve"> </w:t>
      </w:r>
      <w:r>
        <w:rPr>
          <w:color w:val="1F1F1F"/>
        </w:rPr>
        <w:t>mobile</w:t>
      </w:r>
      <w:r>
        <w:rPr>
          <w:color w:val="1F1F1F"/>
          <w:spacing w:val="12"/>
        </w:rPr>
        <w:t xml:space="preserve"> </w:t>
      </w:r>
      <w:r>
        <w:rPr>
          <w:color w:val="1F1F1F"/>
        </w:rPr>
        <w:t>networks</w:t>
      </w:r>
      <w:r>
        <w:rPr>
          <w:color w:val="1F1F1F"/>
          <w:spacing w:val="13"/>
        </w:rPr>
        <w:t xml:space="preserve"> </w:t>
      </w:r>
      <w:r>
        <w:rPr>
          <w:color w:val="1F1F1F"/>
        </w:rPr>
        <w:t>and</w:t>
      </w:r>
      <w:r>
        <w:rPr>
          <w:color w:val="1F1F1F"/>
          <w:spacing w:val="14"/>
        </w:rPr>
        <w:t xml:space="preserve"> </w:t>
      </w:r>
      <w:r>
        <w:rPr>
          <w:color w:val="1F1F1F"/>
        </w:rPr>
        <w:t>cannot</w:t>
      </w:r>
      <w:r>
        <w:rPr>
          <w:color w:val="1F1F1F"/>
          <w:spacing w:val="13"/>
        </w:rPr>
        <w:t xml:space="preserve"> </w:t>
      </w:r>
      <w:r>
        <w:rPr>
          <w:color w:val="1F1F1F"/>
        </w:rPr>
        <w:t>afford</w:t>
      </w:r>
      <w:r>
        <w:rPr>
          <w:color w:val="1F1F1F"/>
          <w:spacing w:val="12"/>
        </w:rPr>
        <w:t xml:space="preserve"> </w:t>
      </w:r>
      <w:r>
        <w:rPr>
          <w:color w:val="1F1F1F"/>
        </w:rPr>
        <w:t>high</w:t>
      </w:r>
      <w:r>
        <w:rPr>
          <w:color w:val="1F1F1F"/>
          <w:spacing w:val="14"/>
        </w:rPr>
        <w:t xml:space="preserve"> </w:t>
      </w:r>
      <w:r>
        <w:rPr>
          <w:color w:val="1F1F1F"/>
        </w:rPr>
        <w:t>enterprise</w:t>
      </w:r>
      <w:r>
        <w:rPr>
          <w:color w:val="1F1F1F"/>
          <w:spacing w:val="12"/>
        </w:rPr>
        <w:t xml:space="preserve"> </w:t>
      </w:r>
      <w:r>
        <w:rPr>
          <w:color w:val="1F1F1F"/>
        </w:rPr>
        <w:t>costs</w:t>
      </w:r>
      <w:r>
        <w:rPr>
          <w:color w:val="1F1F1F"/>
          <w:spacing w:val="14"/>
        </w:rPr>
        <w:t xml:space="preserve"> </w:t>
      </w:r>
      <w:r>
        <w:rPr>
          <w:color w:val="1F1F1F"/>
          <w:spacing w:val="-2"/>
        </w:rPr>
        <w:t>(Gajarawala</w:t>
      </w:r>
    </w:p>
    <w:p w14:paraId="1622499C">
      <w:pPr>
        <w:pStyle w:val="6"/>
        <w:spacing w:after="0" w:line="480" w:lineRule="auto"/>
        <w:jc w:val="both"/>
        <w:sectPr>
          <w:pgSz w:w="11910" w:h="16840"/>
          <w:pgMar w:top="1340" w:right="425" w:bottom="1120" w:left="1133" w:header="0" w:footer="925" w:gutter="0"/>
          <w:cols w:space="720" w:num="1"/>
        </w:sectPr>
      </w:pPr>
    </w:p>
    <w:p w14:paraId="3995B33E">
      <w:pPr>
        <w:pStyle w:val="6"/>
        <w:spacing w:before="74"/>
        <w:ind w:left="307"/>
        <w:jc w:val="both"/>
      </w:pPr>
      <w:r>
        <w:rPr>
          <w:color w:val="1F1F1F"/>
        </w:rPr>
        <w:t>and</w:t>
      </w:r>
      <w:r>
        <w:rPr>
          <w:color w:val="1F1F1F"/>
          <w:spacing w:val="-1"/>
        </w:rPr>
        <w:t xml:space="preserve"> </w:t>
      </w:r>
      <w:r>
        <w:rPr>
          <w:color w:val="1F1F1F"/>
        </w:rPr>
        <w:t>Pelkowski, 2021;</w:t>
      </w:r>
      <w:r>
        <w:rPr>
          <w:color w:val="1F1F1F"/>
          <w:spacing w:val="-1"/>
        </w:rPr>
        <w:t xml:space="preserve"> </w:t>
      </w:r>
      <w:r>
        <w:rPr>
          <w:color w:val="1F1F1F"/>
        </w:rPr>
        <w:t xml:space="preserve">Hirko </w:t>
      </w:r>
      <w:r>
        <w:rPr>
          <w:i/>
          <w:color w:val="1F1F1F"/>
          <w:lang w:val="en-US"/>
        </w:rPr>
        <w:t>et al.</w:t>
      </w:r>
      <w:r>
        <w:rPr>
          <w:color w:val="1F1F1F"/>
        </w:rPr>
        <w:t xml:space="preserve">, </w:t>
      </w:r>
      <w:r>
        <w:rPr>
          <w:color w:val="1F1F1F"/>
          <w:spacing w:val="-2"/>
        </w:rPr>
        <w:t>2021).</w:t>
      </w:r>
    </w:p>
    <w:p w14:paraId="1A6CD236">
      <w:pPr>
        <w:pStyle w:val="6"/>
        <w:spacing w:before="160"/>
      </w:pPr>
    </w:p>
    <w:p w14:paraId="3892F4DA">
      <w:pPr>
        <w:pStyle w:val="6"/>
        <w:spacing w:line="480" w:lineRule="auto"/>
        <w:ind w:left="307" w:right="1011"/>
        <w:jc w:val="both"/>
      </w:pPr>
      <w:r>
        <w:rPr>
          <w:color w:val="1F1F1F"/>
        </w:rPr>
        <w:t xml:space="preserve">Furthermore, independent security audits (Martinez-Perez </w:t>
      </w:r>
      <w:r>
        <w:rPr>
          <w:i/>
          <w:color w:val="1F1F1F"/>
          <w:lang w:val="en-US"/>
        </w:rPr>
        <w:t>et al.</w:t>
      </w:r>
      <w:r>
        <w:rPr>
          <w:color w:val="1F1F1F"/>
        </w:rPr>
        <w:t xml:space="preserve">, 2015; Papageorgiou </w:t>
      </w:r>
      <w:r>
        <w:rPr>
          <w:i/>
          <w:color w:val="1F1F1F"/>
          <w:lang w:val="en-US"/>
        </w:rPr>
        <w:t>et al.</w:t>
      </w:r>
      <w:r>
        <w:rPr>
          <w:color w:val="1F1F1F"/>
        </w:rPr>
        <w:t>, 2018; Primo Medical Services, 2020) reveal that many commercially available mHealth applications fail to adequately protect patient information, lacking the rigorous encryption</w:t>
      </w:r>
      <w:r>
        <w:rPr>
          <w:color w:val="1F1F1F"/>
          <w:spacing w:val="40"/>
        </w:rPr>
        <w:t xml:space="preserve"> </w:t>
      </w:r>
      <w:r>
        <w:rPr>
          <w:color w:val="1F1F1F"/>
        </w:rPr>
        <w:t>and Role-Based Access Control (RBAC) mechanisms required for responsible medical procedures.</w:t>
      </w:r>
      <w:r>
        <w:rPr>
          <w:color w:val="1F1F1F"/>
          <w:spacing w:val="-1"/>
        </w:rPr>
        <w:t xml:space="preserve"> </w:t>
      </w:r>
      <w:r>
        <w:rPr>
          <w:color w:val="1F1F1F"/>
        </w:rPr>
        <w:t>Therefore,</w:t>
      </w:r>
      <w:r>
        <w:rPr>
          <w:color w:val="1F1F1F"/>
          <w:spacing w:val="-1"/>
        </w:rPr>
        <w:t xml:space="preserve"> </w:t>
      </w:r>
      <w:r>
        <w:rPr>
          <w:color w:val="1F1F1F"/>
        </w:rPr>
        <w:t>there</w:t>
      </w:r>
      <w:r>
        <w:rPr>
          <w:color w:val="1F1F1F"/>
          <w:spacing w:val="-2"/>
        </w:rPr>
        <w:t xml:space="preserve"> </w:t>
      </w:r>
      <w:r>
        <w:rPr>
          <w:color w:val="1F1F1F"/>
        </w:rPr>
        <w:t>is</w:t>
      </w:r>
      <w:r>
        <w:rPr>
          <w:color w:val="1F1F1F"/>
          <w:spacing w:val="-1"/>
        </w:rPr>
        <w:t xml:space="preserve"> </w:t>
      </w:r>
      <w:r>
        <w:rPr>
          <w:color w:val="1F1F1F"/>
        </w:rPr>
        <w:t>a</w:t>
      </w:r>
      <w:r>
        <w:rPr>
          <w:color w:val="1F1F1F"/>
          <w:spacing w:val="-2"/>
        </w:rPr>
        <w:t xml:space="preserve"> </w:t>
      </w:r>
      <w:r>
        <w:rPr>
          <w:color w:val="1F1F1F"/>
        </w:rPr>
        <w:t>critical</w:t>
      </w:r>
      <w:r>
        <w:rPr>
          <w:color w:val="1F1F1F"/>
          <w:spacing w:val="-1"/>
        </w:rPr>
        <w:t xml:space="preserve"> </w:t>
      </w:r>
      <w:r>
        <w:rPr>
          <w:color w:val="1F1F1F"/>
        </w:rPr>
        <w:t>need</w:t>
      </w:r>
      <w:r>
        <w:rPr>
          <w:color w:val="1F1F1F"/>
          <w:spacing w:val="-1"/>
        </w:rPr>
        <w:t xml:space="preserve"> </w:t>
      </w:r>
      <w:r>
        <w:rPr>
          <w:color w:val="1F1F1F"/>
        </w:rPr>
        <w:t>for</w:t>
      </w:r>
      <w:r>
        <w:rPr>
          <w:color w:val="1F1F1F"/>
          <w:spacing w:val="-3"/>
        </w:rPr>
        <w:t xml:space="preserve"> </w:t>
      </w:r>
      <w:r>
        <w:rPr>
          <w:color w:val="1F1F1F"/>
        </w:rPr>
        <w:t>a dedicated,</w:t>
      </w:r>
      <w:r>
        <w:rPr>
          <w:color w:val="1F1F1F"/>
          <w:spacing w:val="-2"/>
        </w:rPr>
        <w:t xml:space="preserve"> </w:t>
      </w:r>
      <w:r>
        <w:rPr>
          <w:color w:val="1F1F1F"/>
        </w:rPr>
        <w:t>highly</w:t>
      </w:r>
      <w:r>
        <w:rPr>
          <w:color w:val="1F1F1F"/>
          <w:spacing w:val="-5"/>
        </w:rPr>
        <w:t xml:space="preserve"> </w:t>
      </w:r>
      <w:r>
        <w:rPr>
          <w:color w:val="1F1F1F"/>
        </w:rPr>
        <w:t>secure, text-first</w:t>
      </w:r>
      <w:r>
        <w:rPr>
          <w:color w:val="1F1F1F"/>
          <w:spacing w:val="-1"/>
        </w:rPr>
        <w:t xml:space="preserve"> </w:t>
      </w:r>
      <w:r>
        <w:rPr>
          <w:color w:val="1F1F1F"/>
        </w:rPr>
        <w:t>medical consultation application built on modern software engineering frameworks. This study</w:t>
      </w:r>
      <w:r>
        <w:rPr>
          <w:color w:val="1F1F1F"/>
          <w:spacing w:val="40"/>
        </w:rPr>
        <w:t xml:space="preserve"> </w:t>
      </w:r>
      <w:r>
        <w:rPr>
          <w:color w:val="1F1F1F"/>
        </w:rPr>
        <w:t>bridges this</w:t>
      </w:r>
      <w:r>
        <w:rPr>
          <w:color w:val="1F1F1F"/>
          <w:spacing w:val="-2"/>
        </w:rPr>
        <w:t xml:space="preserve"> </w:t>
      </w:r>
      <w:r>
        <w:rPr>
          <w:color w:val="1F1F1F"/>
        </w:rPr>
        <w:t>precise</w:t>
      </w:r>
      <w:r>
        <w:rPr>
          <w:color w:val="1F1F1F"/>
          <w:spacing w:val="-1"/>
        </w:rPr>
        <w:t xml:space="preserve"> </w:t>
      </w:r>
      <w:r>
        <w:rPr>
          <w:color w:val="1F1F1F"/>
        </w:rPr>
        <w:t>gap by</w:t>
      </w:r>
      <w:r>
        <w:rPr>
          <w:color w:val="1F1F1F"/>
          <w:spacing w:val="-5"/>
        </w:rPr>
        <w:t xml:space="preserve"> </w:t>
      </w:r>
      <w:r>
        <w:rPr>
          <w:color w:val="1F1F1F"/>
        </w:rPr>
        <w:t>engineering</w:t>
      </w:r>
      <w:r>
        <w:rPr>
          <w:color w:val="1F1F1F"/>
          <w:spacing w:val="-2"/>
        </w:rPr>
        <w:t xml:space="preserve"> </w:t>
      </w:r>
      <w:r>
        <w:rPr>
          <w:color w:val="1F1F1F"/>
        </w:rPr>
        <w:t>the</w:t>
      </w:r>
      <w:r>
        <w:rPr>
          <w:color w:val="1F1F1F"/>
          <w:spacing w:val="-2"/>
        </w:rPr>
        <w:t xml:space="preserve"> </w:t>
      </w:r>
      <w:r>
        <w:rPr>
          <w:color w:val="1F1F1F"/>
        </w:rPr>
        <w:t>Doctor</w:t>
      </w:r>
      <w:r>
        <w:rPr>
          <w:color w:val="1F1F1F"/>
          <w:spacing w:val="-1"/>
        </w:rPr>
        <w:t xml:space="preserve"> </w:t>
      </w:r>
      <w:r>
        <w:rPr>
          <w:color w:val="1F1F1F"/>
        </w:rPr>
        <w:t>Chat</w:t>
      </w:r>
      <w:r>
        <w:rPr>
          <w:color w:val="1F1F1F"/>
          <w:spacing w:val="-2"/>
        </w:rPr>
        <w:t xml:space="preserve"> </w:t>
      </w:r>
      <w:r>
        <w:rPr>
          <w:color w:val="1F1F1F"/>
        </w:rPr>
        <w:t>App,</w:t>
      </w:r>
      <w:r>
        <w:rPr>
          <w:color w:val="1F1F1F"/>
          <w:spacing w:val="-2"/>
        </w:rPr>
        <w:t xml:space="preserve"> </w:t>
      </w:r>
      <w:r>
        <w:rPr>
          <w:color w:val="1F1F1F"/>
        </w:rPr>
        <w:t>utilizing</w:t>
      </w:r>
      <w:r>
        <w:rPr>
          <w:color w:val="1F1F1F"/>
          <w:spacing w:val="-4"/>
        </w:rPr>
        <w:t xml:space="preserve"> </w:t>
      </w:r>
      <w:r>
        <w:rPr>
          <w:color w:val="1F1F1F"/>
        </w:rPr>
        <w:t>contemporary</w:t>
      </w:r>
      <w:r>
        <w:rPr>
          <w:color w:val="1F1F1F"/>
          <w:spacing w:val="-7"/>
        </w:rPr>
        <w:t xml:space="preserve"> </w:t>
      </w:r>
      <w:r>
        <w:rPr>
          <w:color w:val="1F1F1F"/>
        </w:rPr>
        <w:t>software ecosystems to provide an efficient, low-bandwidth, and professionally secure system for initial medical assessment.</w:t>
      </w:r>
    </w:p>
    <w:p w14:paraId="5F6A9484">
      <w:pPr>
        <w:pStyle w:val="3"/>
        <w:numPr>
          <w:ilvl w:val="1"/>
          <w:numId w:val="7"/>
        </w:numPr>
        <w:tabs>
          <w:tab w:val="left" w:pos="667"/>
        </w:tabs>
        <w:spacing w:before="165" w:after="0" w:line="240" w:lineRule="auto"/>
        <w:ind w:left="667" w:right="0" w:hanging="360"/>
        <w:jc w:val="both"/>
      </w:pPr>
      <w:bookmarkStart w:id="22" w:name="_TOC_250032"/>
      <w:r>
        <w:rPr>
          <w:color w:val="1F1F1F"/>
        </w:rPr>
        <w:t>Summary</w:t>
      </w:r>
      <w:r>
        <w:rPr>
          <w:color w:val="1F1F1F"/>
          <w:spacing w:val="-2"/>
        </w:rPr>
        <w:t xml:space="preserve"> </w:t>
      </w:r>
      <w:r>
        <w:rPr>
          <w:color w:val="1F1F1F"/>
        </w:rPr>
        <w:t>of</w:t>
      </w:r>
      <w:r>
        <w:rPr>
          <w:color w:val="1F1F1F"/>
          <w:spacing w:val="-2"/>
        </w:rPr>
        <w:t xml:space="preserve"> </w:t>
      </w:r>
      <w:r>
        <w:rPr>
          <w:color w:val="1F1F1F"/>
        </w:rPr>
        <w:t>Related</w:t>
      </w:r>
      <w:r>
        <w:rPr>
          <w:color w:val="1F1F1F"/>
          <w:spacing w:val="-1"/>
        </w:rPr>
        <w:t xml:space="preserve"> </w:t>
      </w:r>
      <w:bookmarkEnd w:id="22"/>
      <w:r>
        <w:rPr>
          <w:color w:val="1F1F1F"/>
          <w:spacing w:val="-2"/>
        </w:rPr>
        <w:t>Works</w:t>
      </w:r>
    </w:p>
    <w:p w14:paraId="63D3A948">
      <w:pPr>
        <w:pStyle w:val="6"/>
        <w:spacing w:before="156"/>
        <w:rPr>
          <w:b/>
        </w:rPr>
      </w:pPr>
    </w:p>
    <w:p w14:paraId="1017925F">
      <w:pPr>
        <w:pStyle w:val="6"/>
        <w:spacing w:line="480" w:lineRule="auto"/>
        <w:ind w:left="307" w:right="1015"/>
        <w:jc w:val="both"/>
      </w:pPr>
      <w:r>
        <w:rPr>
          <w:color w:val="1F1F1F"/>
        </w:rPr>
        <w:t>A summary of previous empirical studies, projects, or applications closely connected to the current research is presented in Table 2.1 below.</w:t>
      </w:r>
    </w:p>
    <w:p w14:paraId="114192CE">
      <w:pPr>
        <w:pStyle w:val="6"/>
        <w:spacing w:before="159"/>
        <w:ind w:left="777"/>
      </w:pPr>
      <w:r>
        <w:rPr>
          <w:b/>
          <w:color w:val="1F1F1F"/>
        </w:rPr>
        <w:t>Table</w:t>
      </w:r>
      <w:r>
        <w:rPr>
          <w:b/>
          <w:color w:val="1F1F1F"/>
          <w:spacing w:val="-3"/>
        </w:rPr>
        <w:t xml:space="preserve"> </w:t>
      </w:r>
      <w:r>
        <w:rPr>
          <w:b/>
          <w:color w:val="1F1F1F"/>
        </w:rPr>
        <w:t>2.1:</w:t>
      </w:r>
      <w:r>
        <w:rPr>
          <w:b/>
          <w:color w:val="1F1F1F"/>
          <w:spacing w:val="-1"/>
        </w:rPr>
        <w:t xml:space="preserve"> </w:t>
      </w:r>
      <w:r>
        <w:rPr>
          <w:color w:val="1F1F1F"/>
        </w:rPr>
        <w:t>Summary</w:t>
      </w:r>
      <w:r>
        <w:rPr>
          <w:color w:val="1F1F1F"/>
          <w:spacing w:val="-5"/>
        </w:rPr>
        <w:t xml:space="preserve"> </w:t>
      </w:r>
      <w:r>
        <w:rPr>
          <w:color w:val="1F1F1F"/>
        </w:rPr>
        <w:t>of Related Works on</w:t>
      </w:r>
      <w:r>
        <w:rPr>
          <w:color w:val="1F1F1F"/>
          <w:spacing w:val="-1"/>
        </w:rPr>
        <w:t xml:space="preserve"> </w:t>
      </w:r>
      <w:r>
        <w:rPr>
          <w:color w:val="1F1F1F"/>
        </w:rPr>
        <w:t>Telemedicine</w:t>
      </w:r>
      <w:r>
        <w:rPr>
          <w:color w:val="1F1F1F"/>
          <w:spacing w:val="-1"/>
        </w:rPr>
        <w:t xml:space="preserve"> </w:t>
      </w:r>
      <w:r>
        <w:rPr>
          <w:color w:val="1F1F1F"/>
        </w:rPr>
        <w:t xml:space="preserve">and mHealth </w:t>
      </w:r>
      <w:r>
        <w:rPr>
          <w:color w:val="1F1F1F"/>
          <w:spacing w:val="-2"/>
        </w:rPr>
        <w:t>Architectures</w:t>
      </w:r>
    </w:p>
    <w:p w14:paraId="7D47747A">
      <w:pPr>
        <w:pStyle w:val="6"/>
        <w:spacing w:before="214" w:after="1"/>
        <w:rPr>
          <w:sz w:val="20"/>
        </w:r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0"/>
        <w:gridCol w:w="1569"/>
        <w:gridCol w:w="1712"/>
        <w:gridCol w:w="1603"/>
        <w:gridCol w:w="2785"/>
      </w:tblGrid>
      <w:tr w14:paraId="77C6B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5" w:hRule="atLeast"/>
        </w:trPr>
        <w:tc>
          <w:tcPr>
            <w:tcW w:w="1550" w:type="dxa"/>
            <w:tcBorders>
              <w:top w:val="single" w:color="000000" w:sz="4" w:space="0"/>
              <w:bottom w:val="single" w:color="000000" w:sz="4" w:space="0"/>
            </w:tcBorders>
            <w:shd w:val="clear" w:color="auto" w:fill="F8F9FC"/>
          </w:tcPr>
          <w:p w14:paraId="090AA69F">
            <w:pPr>
              <w:pStyle w:val="11"/>
              <w:spacing w:before="116"/>
              <w:ind w:left="180"/>
              <w:rPr>
                <w:b/>
                <w:sz w:val="24"/>
              </w:rPr>
            </w:pPr>
            <w:r>
              <w:rPr>
                <w:b/>
                <w:color w:val="1F1F1F"/>
                <w:spacing w:val="-2"/>
                <w:sz w:val="24"/>
              </w:rPr>
              <w:t>Author(s)</w:t>
            </w:r>
          </w:p>
        </w:tc>
        <w:tc>
          <w:tcPr>
            <w:tcW w:w="1569" w:type="dxa"/>
            <w:tcBorders>
              <w:top w:val="single" w:color="000000" w:sz="4" w:space="0"/>
              <w:bottom w:val="single" w:color="000000" w:sz="4" w:space="0"/>
            </w:tcBorders>
            <w:shd w:val="clear" w:color="auto" w:fill="F8F9FC"/>
          </w:tcPr>
          <w:p w14:paraId="08359330">
            <w:pPr>
              <w:pStyle w:val="11"/>
              <w:spacing w:before="116"/>
              <w:ind w:left="190"/>
              <w:rPr>
                <w:b/>
                <w:sz w:val="24"/>
              </w:rPr>
            </w:pPr>
            <w:r>
              <w:rPr>
                <w:b/>
                <w:color w:val="1F1F1F"/>
                <w:spacing w:val="-2"/>
                <w:sz w:val="24"/>
              </w:rPr>
              <w:t>Objectives</w:t>
            </w:r>
          </w:p>
        </w:tc>
        <w:tc>
          <w:tcPr>
            <w:tcW w:w="1712" w:type="dxa"/>
            <w:tcBorders>
              <w:top w:val="single" w:color="000000" w:sz="4" w:space="0"/>
              <w:bottom w:val="single" w:color="000000" w:sz="4" w:space="0"/>
            </w:tcBorders>
            <w:shd w:val="clear" w:color="auto" w:fill="F8F9FC"/>
          </w:tcPr>
          <w:p w14:paraId="699E9562">
            <w:pPr>
              <w:pStyle w:val="11"/>
              <w:spacing w:before="116"/>
              <w:ind w:left="182"/>
              <w:rPr>
                <w:b/>
                <w:sz w:val="24"/>
              </w:rPr>
            </w:pPr>
            <w:r>
              <w:rPr>
                <w:b/>
                <w:color w:val="1F1F1F"/>
                <w:spacing w:val="-2"/>
                <w:sz w:val="24"/>
              </w:rPr>
              <w:t>Methodology</w:t>
            </w:r>
          </w:p>
        </w:tc>
        <w:tc>
          <w:tcPr>
            <w:tcW w:w="1603" w:type="dxa"/>
            <w:tcBorders>
              <w:top w:val="single" w:color="000000" w:sz="4" w:space="0"/>
              <w:bottom w:val="single" w:color="000000" w:sz="4" w:space="0"/>
            </w:tcBorders>
            <w:shd w:val="clear" w:color="auto" w:fill="F8F9FC"/>
          </w:tcPr>
          <w:p w14:paraId="24CE980A">
            <w:pPr>
              <w:pStyle w:val="11"/>
              <w:spacing w:before="116"/>
              <w:ind w:left="186"/>
              <w:rPr>
                <w:b/>
                <w:sz w:val="24"/>
              </w:rPr>
            </w:pPr>
            <w:r>
              <w:rPr>
                <w:b/>
                <w:color w:val="1F1F1F"/>
                <w:spacing w:val="-2"/>
                <w:sz w:val="24"/>
              </w:rPr>
              <w:t>Findings</w:t>
            </w:r>
          </w:p>
        </w:tc>
        <w:tc>
          <w:tcPr>
            <w:tcW w:w="2785" w:type="dxa"/>
            <w:tcBorders>
              <w:top w:val="single" w:color="000000" w:sz="4" w:space="0"/>
              <w:bottom w:val="single" w:color="000000" w:sz="4" w:space="0"/>
            </w:tcBorders>
            <w:shd w:val="clear" w:color="auto" w:fill="F8F9FC"/>
          </w:tcPr>
          <w:p w14:paraId="2D5021AC">
            <w:pPr>
              <w:pStyle w:val="11"/>
              <w:spacing w:before="116"/>
              <w:ind w:left="198"/>
              <w:rPr>
                <w:b/>
                <w:sz w:val="24"/>
              </w:rPr>
            </w:pPr>
            <w:r>
              <w:rPr>
                <w:b/>
                <w:color w:val="1F1F1F"/>
                <w:spacing w:val="-2"/>
                <w:sz w:val="24"/>
              </w:rPr>
              <w:t>Limitations</w:t>
            </w:r>
          </w:p>
        </w:tc>
      </w:tr>
      <w:tr w14:paraId="442C8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69" w:hRule="atLeast"/>
        </w:trPr>
        <w:tc>
          <w:tcPr>
            <w:tcW w:w="1550" w:type="dxa"/>
            <w:tcBorders>
              <w:top w:val="single" w:color="000000" w:sz="4" w:space="0"/>
            </w:tcBorders>
            <w:shd w:val="clear" w:color="auto" w:fill="F8F9FC"/>
          </w:tcPr>
          <w:p w14:paraId="6FFF4505">
            <w:pPr>
              <w:pStyle w:val="11"/>
              <w:spacing w:before="111"/>
              <w:ind w:left="180"/>
              <w:rPr>
                <w:rFonts w:hint="default"/>
                <w:i/>
                <w:sz w:val="24"/>
                <w:lang w:val="en-US"/>
              </w:rPr>
            </w:pPr>
            <w:r>
              <w:rPr>
                <w:color w:val="1F1F1F"/>
                <w:sz w:val="24"/>
              </w:rPr>
              <w:t>Alam</w:t>
            </w:r>
            <w:r>
              <w:rPr>
                <w:color w:val="1F1F1F"/>
                <w:spacing w:val="-3"/>
                <w:sz w:val="24"/>
              </w:rPr>
              <w:t xml:space="preserve"> </w:t>
            </w:r>
            <w:r>
              <w:rPr>
                <w:i/>
                <w:color w:val="1F1F1F"/>
                <w:sz w:val="24"/>
                <w:lang w:val="en-US"/>
              </w:rPr>
              <w:t>et al.</w:t>
            </w:r>
          </w:p>
          <w:p w14:paraId="7992A1E6">
            <w:pPr>
              <w:pStyle w:val="11"/>
              <w:spacing w:before="0"/>
              <w:ind w:left="180"/>
              <w:rPr>
                <w:sz w:val="24"/>
              </w:rPr>
            </w:pPr>
            <w:r>
              <w:rPr>
                <w:color w:val="1F1F1F"/>
                <w:spacing w:val="-2"/>
                <w:sz w:val="24"/>
              </w:rPr>
              <w:t>(2020)</w:t>
            </w:r>
          </w:p>
        </w:tc>
        <w:tc>
          <w:tcPr>
            <w:tcW w:w="1569" w:type="dxa"/>
            <w:tcBorders>
              <w:top w:val="single" w:color="000000" w:sz="4" w:space="0"/>
            </w:tcBorders>
            <w:shd w:val="clear" w:color="auto" w:fill="F8F9FC"/>
          </w:tcPr>
          <w:p w14:paraId="5E0C7DEC">
            <w:pPr>
              <w:pStyle w:val="11"/>
              <w:spacing w:before="111"/>
              <w:ind w:left="190" w:right="388"/>
              <w:rPr>
                <w:sz w:val="24"/>
              </w:rPr>
            </w:pPr>
            <w:r>
              <w:rPr>
                <w:color w:val="1F1F1F"/>
                <w:spacing w:val="-2"/>
                <w:sz w:val="24"/>
              </w:rPr>
              <w:t>Consumer mHealth usability</w:t>
            </w:r>
          </w:p>
        </w:tc>
        <w:tc>
          <w:tcPr>
            <w:tcW w:w="1712" w:type="dxa"/>
            <w:tcBorders>
              <w:top w:val="single" w:color="000000" w:sz="4" w:space="0"/>
            </w:tcBorders>
            <w:shd w:val="clear" w:color="auto" w:fill="F8F9FC"/>
          </w:tcPr>
          <w:p w14:paraId="18CB5326">
            <w:pPr>
              <w:pStyle w:val="11"/>
              <w:spacing w:before="111"/>
              <w:ind w:left="182"/>
              <w:rPr>
                <w:sz w:val="24"/>
              </w:rPr>
            </w:pPr>
            <w:r>
              <w:rPr>
                <w:color w:val="1F1F1F"/>
                <w:spacing w:val="-2"/>
                <w:sz w:val="24"/>
              </w:rPr>
              <w:t>Usability analysis</w:t>
            </w:r>
          </w:p>
        </w:tc>
        <w:tc>
          <w:tcPr>
            <w:tcW w:w="1603" w:type="dxa"/>
            <w:tcBorders>
              <w:top w:val="single" w:color="000000" w:sz="4" w:space="0"/>
            </w:tcBorders>
            <w:shd w:val="clear" w:color="auto" w:fill="F8F9FC"/>
          </w:tcPr>
          <w:p w14:paraId="0454E8BA">
            <w:pPr>
              <w:pStyle w:val="11"/>
              <w:spacing w:before="111"/>
              <w:ind w:left="186" w:right="214"/>
              <w:rPr>
                <w:sz w:val="24"/>
              </w:rPr>
            </w:pPr>
            <w:r>
              <w:rPr>
                <w:color w:val="1F1F1F"/>
                <w:spacing w:val="-4"/>
                <w:sz w:val="24"/>
              </w:rPr>
              <w:t xml:space="preserve">Users </w:t>
            </w:r>
            <w:r>
              <w:rPr>
                <w:color w:val="1F1F1F"/>
                <w:spacing w:val="-2"/>
                <w:sz w:val="24"/>
              </w:rPr>
              <w:t xml:space="preserve">abandon </w:t>
            </w:r>
            <w:r>
              <w:rPr>
                <w:color w:val="1F1F1F"/>
                <w:spacing w:val="-4"/>
                <w:sz w:val="24"/>
              </w:rPr>
              <w:t xml:space="preserve">apps </w:t>
            </w:r>
            <w:r>
              <w:rPr>
                <w:color w:val="1F1F1F"/>
                <w:spacing w:val="-2"/>
                <w:sz w:val="24"/>
              </w:rPr>
              <w:t>requesting excessive device permissions</w:t>
            </w:r>
          </w:p>
        </w:tc>
        <w:tc>
          <w:tcPr>
            <w:tcW w:w="2785" w:type="dxa"/>
            <w:tcBorders>
              <w:top w:val="single" w:color="000000" w:sz="4" w:space="0"/>
            </w:tcBorders>
            <w:shd w:val="clear" w:color="auto" w:fill="F8F9FC"/>
          </w:tcPr>
          <w:p w14:paraId="55709277">
            <w:pPr>
              <w:pStyle w:val="11"/>
              <w:spacing w:before="111"/>
              <w:ind w:left="198" w:right="628"/>
              <w:rPr>
                <w:sz w:val="24"/>
              </w:rPr>
            </w:pPr>
            <w:r>
              <w:rPr>
                <w:color w:val="1F1F1F"/>
                <w:sz w:val="24"/>
              </w:rPr>
              <w:t>Focuses on user behavior</w:t>
            </w:r>
            <w:r>
              <w:rPr>
                <w:color w:val="1F1F1F"/>
                <w:spacing w:val="-8"/>
                <w:sz w:val="24"/>
              </w:rPr>
              <w:t xml:space="preserve"> </w:t>
            </w:r>
            <w:r>
              <w:rPr>
                <w:color w:val="1F1F1F"/>
                <w:sz w:val="24"/>
              </w:rPr>
              <w:t>rather</w:t>
            </w:r>
            <w:r>
              <w:rPr>
                <w:color w:val="1F1F1F"/>
                <w:spacing w:val="-10"/>
                <w:sz w:val="24"/>
              </w:rPr>
              <w:t xml:space="preserve"> </w:t>
            </w:r>
            <w:r>
              <w:rPr>
                <w:color w:val="1F1F1F"/>
                <w:sz w:val="24"/>
              </w:rPr>
              <w:t xml:space="preserve">than </w:t>
            </w:r>
            <w:r>
              <w:rPr>
                <w:color w:val="1F1F1F"/>
                <w:spacing w:val="-2"/>
                <w:sz w:val="24"/>
              </w:rPr>
              <w:t xml:space="preserve">programmatic </w:t>
            </w:r>
            <w:r>
              <w:rPr>
                <w:color w:val="1F1F1F"/>
                <w:sz w:val="24"/>
              </w:rPr>
              <w:t>permission</w:t>
            </w:r>
            <w:r>
              <w:rPr>
                <w:color w:val="1F1F1F"/>
                <w:spacing w:val="-15"/>
                <w:sz w:val="24"/>
              </w:rPr>
              <w:t xml:space="preserve"> </w:t>
            </w:r>
            <w:r>
              <w:rPr>
                <w:color w:val="1F1F1F"/>
                <w:sz w:val="24"/>
              </w:rPr>
              <w:t>handling</w:t>
            </w:r>
          </w:p>
        </w:tc>
      </w:tr>
      <w:tr w14:paraId="69F5E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72" w:hRule="atLeast"/>
        </w:trPr>
        <w:tc>
          <w:tcPr>
            <w:tcW w:w="1550" w:type="dxa"/>
            <w:shd w:val="clear" w:color="auto" w:fill="F8F9FC"/>
          </w:tcPr>
          <w:p w14:paraId="07348DDE">
            <w:pPr>
              <w:pStyle w:val="11"/>
              <w:ind w:left="180"/>
              <w:rPr>
                <w:sz w:val="24"/>
              </w:rPr>
            </w:pPr>
            <w:r>
              <w:rPr>
                <w:color w:val="1F1F1F"/>
                <w:spacing w:val="-2"/>
                <w:sz w:val="24"/>
              </w:rPr>
              <w:t>Almathami</w:t>
            </w:r>
          </w:p>
          <w:p w14:paraId="455615D9">
            <w:pPr>
              <w:pStyle w:val="11"/>
              <w:spacing w:before="0"/>
              <w:ind w:left="180"/>
              <w:rPr>
                <w:sz w:val="24"/>
              </w:rPr>
            </w:pPr>
            <w:r>
              <w:rPr>
                <w:i/>
                <w:color w:val="1F1F1F"/>
                <w:sz w:val="24"/>
                <w:lang w:val="en-US"/>
              </w:rPr>
              <w:t>et al.</w:t>
            </w:r>
            <w:r>
              <w:rPr>
                <w:i/>
                <w:color w:val="1F1F1F"/>
                <w:sz w:val="24"/>
              </w:rPr>
              <w:t xml:space="preserve"> </w:t>
            </w:r>
            <w:r>
              <w:rPr>
                <w:color w:val="1F1F1F"/>
                <w:spacing w:val="-2"/>
                <w:sz w:val="24"/>
              </w:rPr>
              <w:t>(2020)</w:t>
            </w:r>
          </w:p>
        </w:tc>
        <w:tc>
          <w:tcPr>
            <w:tcW w:w="1569" w:type="dxa"/>
            <w:shd w:val="clear" w:color="auto" w:fill="F8F9FC"/>
          </w:tcPr>
          <w:p w14:paraId="39D45856">
            <w:pPr>
              <w:pStyle w:val="11"/>
              <w:ind w:left="190" w:right="115"/>
              <w:rPr>
                <w:sz w:val="24"/>
              </w:rPr>
            </w:pPr>
            <w:r>
              <w:rPr>
                <w:color w:val="1F1F1F"/>
                <w:spacing w:val="-2"/>
                <w:sz w:val="24"/>
              </w:rPr>
              <w:t xml:space="preserve">Telemedicin </w:t>
            </w:r>
            <w:r>
              <w:rPr>
                <w:color w:val="1F1F1F"/>
                <w:sz w:val="24"/>
              </w:rPr>
              <w:t>e adoption</w:t>
            </w:r>
          </w:p>
        </w:tc>
        <w:tc>
          <w:tcPr>
            <w:tcW w:w="1712" w:type="dxa"/>
            <w:shd w:val="clear" w:color="auto" w:fill="F8F9FC"/>
          </w:tcPr>
          <w:p w14:paraId="797C7346">
            <w:pPr>
              <w:pStyle w:val="11"/>
              <w:ind w:left="182"/>
              <w:rPr>
                <w:sz w:val="24"/>
              </w:rPr>
            </w:pPr>
            <w:r>
              <w:rPr>
                <w:color w:val="1F1F1F"/>
                <w:spacing w:val="-2"/>
                <w:sz w:val="24"/>
              </w:rPr>
              <w:t>Systematic review</w:t>
            </w:r>
          </w:p>
        </w:tc>
        <w:tc>
          <w:tcPr>
            <w:tcW w:w="1603" w:type="dxa"/>
            <w:shd w:val="clear" w:color="auto" w:fill="F8F9FC"/>
          </w:tcPr>
          <w:p w14:paraId="29313B2E">
            <w:pPr>
              <w:pStyle w:val="11"/>
              <w:ind w:left="186" w:right="219"/>
              <w:rPr>
                <w:sz w:val="24"/>
              </w:rPr>
            </w:pPr>
            <w:r>
              <w:rPr>
                <w:color w:val="1F1F1F"/>
                <w:spacing w:val="-2"/>
                <w:sz w:val="24"/>
              </w:rPr>
              <w:t xml:space="preserve">Technologic </w:t>
            </w:r>
            <w:r>
              <w:rPr>
                <w:color w:val="1F1F1F"/>
                <w:spacing w:val="-6"/>
                <w:sz w:val="24"/>
              </w:rPr>
              <w:t>al</w:t>
            </w:r>
            <w:r>
              <w:rPr>
                <w:color w:val="1F1F1F"/>
                <w:spacing w:val="40"/>
                <w:sz w:val="24"/>
              </w:rPr>
              <w:t xml:space="preserve"> </w:t>
            </w:r>
            <w:r>
              <w:rPr>
                <w:color w:val="1F1F1F"/>
                <w:spacing w:val="-2"/>
                <w:sz w:val="24"/>
              </w:rPr>
              <w:t xml:space="preserve">limitations </w:t>
            </w:r>
            <w:r>
              <w:rPr>
                <w:color w:val="1F1F1F"/>
                <w:sz w:val="24"/>
              </w:rPr>
              <w:t xml:space="preserve">are the </w:t>
            </w:r>
            <w:r>
              <w:rPr>
                <w:color w:val="1F1F1F"/>
                <w:spacing w:val="-2"/>
                <w:sz w:val="24"/>
              </w:rPr>
              <w:t>primary failure reason</w:t>
            </w:r>
          </w:p>
        </w:tc>
        <w:tc>
          <w:tcPr>
            <w:tcW w:w="2785" w:type="dxa"/>
            <w:shd w:val="clear" w:color="auto" w:fill="F8F9FC"/>
          </w:tcPr>
          <w:p w14:paraId="6ECC9E6B">
            <w:pPr>
              <w:pStyle w:val="11"/>
              <w:ind w:left="198" w:right="309"/>
              <w:rPr>
                <w:sz w:val="24"/>
              </w:rPr>
            </w:pPr>
            <w:r>
              <w:rPr>
                <w:color w:val="1F1F1F"/>
                <w:sz w:val="24"/>
              </w:rPr>
              <w:t>Identifies adoption barriers but lacks technical</w:t>
            </w:r>
            <w:r>
              <w:rPr>
                <w:color w:val="1F1F1F"/>
                <w:spacing w:val="-15"/>
                <w:sz w:val="24"/>
              </w:rPr>
              <w:t xml:space="preserve"> </w:t>
            </w:r>
            <w:r>
              <w:rPr>
                <w:color w:val="1F1F1F"/>
                <w:sz w:val="24"/>
              </w:rPr>
              <w:t xml:space="preserve">programmatic </w:t>
            </w:r>
            <w:r>
              <w:rPr>
                <w:color w:val="1F1F1F"/>
                <w:spacing w:val="-2"/>
                <w:sz w:val="24"/>
              </w:rPr>
              <w:t>solutions</w:t>
            </w:r>
          </w:p>
        </w:tc>
      </w:tr>
      <w:tr w14:paraId="74CAE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8" w:hRule="atLeast"/>
        </w:trPr>
        <w:tc>
          <w:tcPr>
            <w:tcW w:w="1550" w:type="dxa"/>
            <w:shd w:val="clear" w:color="auto" w:fill="F8F9FC"/>
          </w:tcPr>
          <w:p w14:paraId="5422AE15">
            <w:pPr>
              <w:pStyle w:val="11"/>
              <w:ind w:left="180"/>
              <w:rPr>
                <w:sz w:val="24"/>
              </w:rPr>
            </w:pPr>
            <w:r>
              <w:rPr>
                <w:color w:val="1F1F1F"/>
                <w:spacing w:val="-2"/>
                <w:sz w:val="24"/>
              </w:rPr>
              <w:t>Alwashmi</w:t>
            </w:r>
          </w:p>
        </w:tc>
        <w:tc>
          <w:tcPr>
            <w:tcW w:w="1569" w:type="dxa"/>
            <w:shd w:val="clear" w:color="auto" w:fill="F8F9FC"/>
          </w:tcPr>
          <w:p w14:paraId="4A774C4B">
            <w:pPr>
              <w:pStyle w:val="11"/>
              <w:ind w:left="190"/>
              <w:rPr>
                <w:sz w:val="24"/>
              </w:rPr>
            </w:pPr>
            <w:r>
              <w:rPr>
                <w:color w:val="1F1F1F"/>
                <w:spacing w:val="-2"/>
                <w:sz w:val="24"/>
              </w:rPr>
              <w:t>Digital</w:t>
            </w:r>
          </w:p>
        </w:tc>
        <w:tc>
          <w:tcPr>
            <w:tcW w:w="1712" w:type="dxa"/>
            <w:shd w:val="clear" w:color="auto" w:fill="F8F9FC"/>
          </w:tcPr>
          <w:p w14:paraId="7C657C8B">
            <w:pPr>
              <w:pStyle w:val="11"/>
              <w:ind w:left="182"/>
              <w:rPr>
                <w:sz w:val="24"/>
              </w:rPr>
            </w:pPr>
            <w:r>
              <w:rPr>
                <w:color w:val="1F1F1F"/>
                <w:spacing w:val="-2"/>
                <w:sz w:val="24"/>
              </w:rPr>
              <w:t>Empirical</w:t>
            </w:r>
          </w:p>
        </w:tc>
        <w:tc>
          <w:tcPr>
            <w:tcW w:w="1603" w:type="dxa"/>
            <w:shd w:val="clear" w:color="auto" w:fill="F8F9FC"/>
          </w:tcPr>
          <w:p w14:paraId="20EF6977">
            <w:pPr>
              <w:pStyle w:val="11"/>
              <w:ind w:left="186"/>
              <w:rPr>
                <w:sz w:val="24"/>
              </w:rPr>
            </w:pPr>
            <w:r>
              <w:rPr>
                <w:color w:val="1F1F1F"/>
                <w:sz w:val="24"/>
              </w:rPr>
              <w:t xml:space="preserve">Mobile </w:t>
            </w:r>
            <w:r>
              <w:rPr>
                <w:color w:val="1F1F1F"/>
                <w:spacing w:val="-2"/>
                <w:sz w:val="24"/>
              </w:rPr>
              <w:t>tools</w:t>
            </w:r>
          </w:p>
        </w:tc>
        <w:tc>
          <w:tcPr>
            <w:tcW w:w="2785" w:type="dxa"/>
            <w:shd w:val="clear" w:color="auto" w:fill="F8F9FC"/>
          </w:tcPr>
          <w:p w14:paraId="2D625F5D">
            <w:pPr>
              <w:pStyle w:val="11"/>
              <w:ind w:left="198"/>
              <w:rPr>
                <w:sz w:val="24"/>
              </w:rPr>
            </w:pPr>
            <w:r>
              <w:rPr>
                <w:color w:val="1F1F1F"/>
                <w:sz w:val="24"/>
              </w:rPr>
              <w:t>Does</w:t>
            </w:r>
            <w:r>
              <w:rPr>
                <w:color w:val="1F1F1F"/>
                <w:spacing w:val="-2"/>
                <w:sz w:val="24"/>
              </w:rPr>
              <w:t xml:space="preserve"> </w:t>
            </w:r>
            <w:r>
              <w:rPr>
                <w:color w:val="1F1F1F"/>
                <w:sz w:val="24"/>
              </w:rPr>
              <w:t>not</w:t>
            </w:r>
            <w:r>
              <w:rPr>
                <w:color w:val="1F1F1F"/>
                <w:spacing w:val="-1"/>
                <w:sz w:val="24"/>
              </w:rPr>
              <w:t xml:space="preserve"> </w:t>
            </w:r>
            <w:r>
              <w:rPr>
                <w:color w:val="1F1F1F"/>
                <w:sz w:val="24"/>
              </w:rPr>
              <w:t>engineer</w:t>
            </w:r>
            <w:r>
              <w:rPr>
                <w:color w:val="1F1F1F"/>
                <w:spacing w:val="-1"/>
                <w:sz w:val="24"/>
              </w:rPr>
              <w:t xml:space="preserve"> </w:t>
            </w:r>
            <w:r>
              <w:rPr>
                <w:color w:val="1F1F1F"/>
                <w:spacing w:val="-10"/>
                <w:sz w:val="24"/>
              </w:rPr>
              <w:t>a</w:t>
            </w:r>
          </w:p>
        </w:tc>
      </w:tr>
    </w:tbl>
    <w:p w14:paraId="0E435C6E">
      <w:pPr>
        <w:pStyle w:val="11"/>
        <w:spacing w:after="0"/>
        <w:rPr>
          <w:sz w:val="24"/>
        </w:rPr>
        <w:sectPr>
          <w:pgSz w:w="11910" w:h="16840"/>
          <w:pgMar w:top="134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7"/>
        <w:gridCol w:w="1562"/>
        <w:gridCol w:w="1565"/>
        <w:gridCol w:w="1762"/>
        <w:gridCol w:w="2772"/>
      </w:tblGrid>
      <w:tr w14:paraId="10CA5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17" w:hRule="atLeast"/>
        </w:trPr>
        <w:tc>
          <w:tcPr>
            <w:tcW w:w="1557" w:type="dxa"/>
            <w:shd w:val="clear" w:color="auto" w:fill="F8F9FC"/>
          </w:tcPr>
          <w:p w14:paraId="0A270EEA">
            <w:pPr>
              <w:pStyle w:val="11"/>
              <w:spacing w:before="112"/>
              <w:ind w:left="180"/>
              <w:rPr>
                <w:sz w:val="24"/>
              </w:rPr>
            </w:pPr>
            <w:r>
              <w:rPr>
                <w:color w:val="1F1F1F"/>
                <w:spacing w:val="-2"/>
                <w:sz w:val="24"/>
              </w:rPr>
              <w:t>(2020)</w:t>
            </w:r>
          </w:p>
        </w:tc>
        <w:tc>
          <w:tcPr>
            <w:tcW w:w="1562" w:type="dxa"/>
            <w:shd w:val="clear" w:color="auto" w:fill="F8F9FC"/>
          </w:tcPr>
          <w:p w14:paraId="68502FCB">
            <w:pPr>
              <w:pStyle w:val="11"/>
              <w:spacing w:before="112"/>
              <w:ind w:left="183" w:right="497"/>
              <w:rPr>
                <w:sz w:val="24"/>
              </w:rPr>
            </w:pPr>
            <w:r>
              <w:rPr>
                <w:color w:val="1F1F1F"/>
                <w:spacing w:val="-2"/>
                <w:sz w:val="24"/>
              </w:rPr>
              <w:t>health detection</w:t>
            </w:r>
          </w:p>
        </w:tc>
        <w:tc>
          <w:tcPr>
            <w:tcW w:w="1565" w:type="dxa"/>
            <w:shd w:val="clear" w:color="auto" w:fill="F8F9FC"/>
          </w:tcPr>
          <w:p w14:paraId="139F9D40">
            <w:pPr>
              <w:pStyle w:val="11"/>
              <w:spacing w:before="112"/>
              <w:ind w:left="182"/>
              <w:rPr>
                <w:sz w:val="24"/>
              </w:rPr>
            </w:pPr>
            <w:r>
              <w:rPr>
                <w:color w:val="1F1F1F"/>
                <w:spacing w:val="-2"/>
                <w:sz w:val="24"/>
              </w:rPr>
              <w:t>review</w:t>
            </w:r>
          </w:p>
        </w:tc>
        <w:tc>
          <w:tcPr>
            <w:tcW w:w="1762" w:type="dxa"/>
            <w:shd w:val="clear" w:color="auto" w:fill="F8F9FC"/>
          </w:tcPr>
          <w:p w14:paraId="24D8AD61">
            <w:pPr>
              <w:pStyle w:val="11"/>
              <w:spacing w:before="112"/>
              <w:ind w:left="333" w:right="206"/>
              <w:rPr>
                <w:sz w:val="24"/>
              </w:rPr>
            </w:pPr>
            <w:r>
              <w:rPr>
                <w:color w:val="1F1F1F"/>
                <w:sz w:val="24"/>
              </w:rPr>
              <w:t>must</w:t>
            </w:r>
            <w:r>
              <w:rPr>
                <w:color w:val="1F1F1F"/>
                <w:spacing w:val="-15"/>
                <w:sz w:val="24"/>
              </w:rPr>
              <w:t xml:space="preserve"> </w:t>
            </w:r>
            <w:r>
              <w:rPr>
                <w:color w:val="1F1F1F"/>
                <w:sz w:val="24"/>
              </w:rPr>
              <w:t>act</w:t>
            </w:r>
            <w:r>
              <w:rPr>
                <w:color w:val="1F1F1F"/>
                <w:spacing w:val="-15"/>
                <w:sz w:val="24"/>
              </w:rPr>
              <w:t xml:space="preserve"> </w:t>
            </w:r>
            <w:r>
              <w:rPr>
                <w:color w:val="1F1F1F"/>
                <w:sz w:val="24"/>
              </w:rPr>
              <w:t xml:space="preserve">as </w:t>
            </w:r>
            <w:r>
              <w:rPr>
                <w:color w:val="1F1F1F"/>
                <w:spacing w:val="-2"/>
                <w:sz w:val="24"/>
              </w:rPr>
              <w:t xml:space="preserve">early warning </w:t>
            </w:r>
            <w:r>
              <w:rPr>
                <w:color w:val="1F1F1F"/>
                <w:sz w:val="24"/>
              </w:rPr>
              <w:t xml:space="preserve">systems in </w:t>
            </w:r>
            <w:r>
              <w:rPr>
                <w:color w:val="1F1F1F"/>
                <w:spacing w:val="-2"/>
                <w:sz w:val="24"/>
              </w:rPr>
              <w:t>triage</w:t>
            </w:r>
          </w:p>
        </w:tc>
        <w:tc>
          <w:tcPr>
            <w:tcW w:w="2772" w:type="dxa"/>
            <w:shd w:val="clear" w:color="auto" w:fill="F8F9FC"/>
          </w:tcPr>
          <w:p w14:paraId="593A1D8F">
            <w:pPr>
              <w:pStyle w:val="11"/>
              <w:spacing w:before="112"/>
              <w:ind w:left="186" w:right="201"/>
              <w:rPr>
                <w:sz w:val="24"/>
              </w:rPr>
            </w:pPr>
            <w:r>
              <w:rPr>
                <w:color w:val="1F1F1F"/>
                <w:sz w:val="24"/>
              </w:rPr>
              <w:t>dedicated</w:t>
            </w:r>
            <w:r>
              <w:rPr>
                <w:color w:val="1F1F1F"/>
                <w:spacing w:val="-15"/>
                <w:sz w:val="24"/>
              </w:rPr>
              <w:t xml:space="preserve"> </w:t>
            </w:r>
            <w:r>
              <w:rPr>
                <w:color w:val="1F1F1F"/>
                <w:sz w:val="24"/>
              </w:rPr>
              <w:t xml:space="preserve">cross-platform </w:t>
            </w:r>
            <w:r>
              <w:rPr>
                <w:color w:val="1F1F1F"/>
                <w:spacing w:val="-2"/>
                <w:sz w:val="24"/>
              </w:rPr>
              <w:t>frontend</w:t>
            </w:r>
          </w:p>
        </w:tc>
      </w:tr>
      <w:tr w14:paraId="4E28D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7" w:type="dxa"/>
            <w:shd w:val="clear" w:color="auto" w:fill="F8F9FC"/>
          </w:tcPr>
          <w:p w14:paraId="1BCBD513">
            <w:pPr>
              <w:pStyle w:val="11"/>
              <w:ind w:left="180" w:right="272"/>
              <w:rPr>
                <w:sz w:val="24"/>
              </w:rPr>
            </w:pPr>
            <w:r>
              <w:rPr>
                <w:color w:val="1F1F1F"/>
                <w:sz w:val="24"/>
              </w:rPr>
              <w:t>Andrews</w:t>
            </w:r>
            <w:r>
              <w:rPr>
                <w:color w:val="1F1F1F"/>
                <w:spacing w:val="-15"/>
                <w:sz w:val="24"/>
              </w:rPr>
              <w:t xml:space="preserve"> </w:t>
            </w:r>
            <w:r>
              <w:rPr>
                <w:i/>
                <w:color w:val="1F1F1F"/>
                <w:sz w:val="24"/>
                <w:lang w:val="en-US"/>
              </w:rPr>
              <w:t>et al.</w:t>
            </w:r>
            <w:r>
              <w:rPr>
                <w:i/>
                <w:color w:val="1F1F1F"/>
                <w:sz w:val="24"/>
              </w:rPr>
              <w:t xml:space="preserve"> </w:t>
            </w:r>
            <w:r>
              <w:rPr>
                <w:color w:val="1F1F1F"/>
                <w:sz w:val="24"/>
              </w:rPr>
              <w:t>(2020)</w:t>
            </w:r>
          </w:p>
        </w:tc>
        <w:tc>
          <w:tcPr>
            <w:tcW w:w="1562" w:type="dxa"/>
            <w:shd w:val="clear" w:color="auto" w:fill="F8F9FC"/>
          </w:tcPr>
          <w:p w14:paraId="48FCB44F">
            <w:pPr>
              <w:pStyle w:val="11"/>
              <w:ind w:left="183" w:right="115"/>
              <w:rPr>
                <w:sz w:val="24"/>
              </w:rPr>
            </w:pPr>
            <w:r>
              <w:rPr>
                <w:color w:val="1F1F1F"/>
                <w:spacing w:val="-2"/>
                <w:sz w:val="24"/>
              </w:rPr>
              <w:t>Patient satisfaction</w:t>
            </w:r>
          </w:p>
        </w:tc>
        <w:tc>
          <w:tcPr>
            <w:tcW w:w="1565" w:type="dxa"/>
            <w:shd w:val="clear" w:color="auto" w:fill="F8F9FC"/>
          </w:tcPr>
          <w:p w14:paraId="26340D92">
            <w:pPr>
              <w:pStyle w:val="11"/>
              <w:ind w:left="182"/>
              <w:rPr>
                <w:sz w:val="24"/>
              </w:rPr>
            </w:pPr>
            <w:r>
              <w:rPr>
                <w:color w:val="1F1F1F"/>
                <w:spacing w:val="-2"/>
                <w:sz w:val="24"/>
              </w:rPr>
              <w:t>Systematic review</w:t>
            </w:r>
          </w:p>
        </w:tc>
        <w:tc>
          <w:tcPr>
            <w:tcW w:w="1762" w:type="dxa"/>
            <w:shd w:val="clear" w:color="auto" w:fill="F8F9FC"/>
          </w:tcPr>
          <w:p w14:paraId="45E58239">
            <w:pPr>
              <w:pStyle w:val="11"/>
              <w:ind w:left="333" w:right="181"/>
              <w:rPr>
                <w:sz w:val="24"/>
              </w:rPr>
            </w:pPr>
            <w:r>
              <w:rPr>
                <w:color w:val="1F1F1F"/>
                <w:spacing w:val="-2"/>
                <w:sz w:val="24"/>
              </w:rPr>
              <w:t xml:space="preserve">Patients </w:t>
            </w:r>
            <w:r>
              <w:rPr>
                <w:color w:val="1F1F1F"/>
                <w:sz w:val="24"/>
              </w:rPr>
              <w:t xml:space="preserve">favor simple </w:t>
            </w:r>
            <w:r>
              <w:rPr>
                <w:color w:val="1F1F1F"/>
                <w:spacing w:val="-2"/>
                <w:sz w:val="24"/>
              </w:rPr>
              <w:t>platforms</w:t>
            </w:r>
            <w:r>
              <w:rPr>
                <w:color w:val="1F1F1F"/>
                <w:spacing w:val="40"/>
                <w:sz w:val="24"/>
              </w:rPr>
              <w:t xml:space="preserve"> </w:t>
            </w:r>
            <w:r>
              <w:rPr>
                <w:color w:val="1F1F1F"/>
                <w:sz w:val="24"/>
              </w:rPr>
              <w:t>not</w:t>
            </w:r>
            <w:r>
              <w:rPr>
                <w:color w:val="1F1F1F"/>
                <w:spacing w:val="-15"/>
                <w:sz w:val="24"/>
              </w:rPr>
              <w:t xml:space="preserve"> </w:t>
            </w:r>
            <w:r>
              <w:rPr>
                <w:color w:val="1F1F1F"/>
                <w:sz w:val="24"/>
              </w:rPr>
              <w:t xml:space="preserve">requiring high digital </w:t>
            </w:r>
            <w:r>
              <w:rPr>
                <w:color w:val="1F1F1F"/>
                <w:spacing w:val="-2"/>
                <w:sz w:val="24"/>
              </w:rPr>
              <w:t>literacy</w:t>
            </w:r>
          </w:p>
        </w:tc>
        <w:tc>
          <w:tcPr>
            <w:tcW w:w="2772" w:type="dxa"/>
            <w:shd w:val="clear" w:color="auto" w:fill="F8F9FC"/>
          </w:tcPr>
          <w:p w14:paraId="7FEF9187">
            <w:pPr>
              <w:pStyle w:val="11"/>
              <w:ind w:left="186" w:right="201"/>
              <w:rPr>
                <w:sz w:val="24"/>
              </w:rPr>
            </w:pPr>
            <w:r>
              <w:rPr>
                <w:color w:val="1F1F1F"/>
                <w:sz w:val="24"/>
              </w:rPr>
              <w:t>Identifies</w:t>
            </w:r>
            <w:r>
              <w:rPr>
                <w:color w:val="1F1F1F"/>
                <w:spacing w:val="-14"/>
                <w:sz w:val="24"/>
              </w:rPr>
              <w:t xml:space="preserve"> </w:t>
            </w:r>
            <w:r>
              <w:rPr>
                <w:color w:val="1F1F1F"/>
                <w:sz w:val="24"/>
              </w:rPr>
              <w:t>UI</w:t>
            </w:r>
            <w:r>
              <w:rPr>
                <w:color w:val="1F1F1F"/>
                <w:spacing w:val="-15"/>
                <w:sz w:val="24"/>
              </w:rPr>
              <w:t xml:space="preserve"> </w:t>
            </w:r>
            <w:r>
              <w:rPr>
                <w:color w:val="1F1F1F"/>
                <w:sz w:val="24"/>
              </w:rPr>
              <w:t>needs</w:t>
            </w:r>
            <w:r>
              <w:rPr>
                <w:color w:val="1F1F1F"/>
                <w:spacing w:val="-13"/>
                <w:sz w:val="24"/>
              </w:rPr>
              <w:t xml:space="preserve"> </w:t>
            </w:r>
            <w:r>
              <w:rPr>
                <w:color w:val="1F1F1F"/>
                <w:sz w:val="24"/>
              </w:rPr>
              <w:t xml:space="preserve">but provides no frontend </w:t>
            </w:r>
            <w:r>
              <w:rPr>
                <w:color w:val="1F1F1F"/>
                <w:spacing w:val="-2"/>
                <w:sz w:val="24"/>
              </w:rPr>
              <w:t>implementation</w:t>
            </w:r>
          </w:p>
        </w:tc>
      </w:tr>
      <w:tr w14:paraId="09D43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7" w:type="dxa"/>
            <w:shd w:val="clear" w:color="auto" w:fill="F8F9FC"/>
          </w:tcPr>
          <w:p w14:paraId="737A2E59">
            <w:pPr>
              <w:pStyle w:val="11"/>
              <w:ind w:left="180" w:right="178"/>
              <w:rPr>
                <w:sz w:val="24"/>
              </w:rPr>
            </w:pPr>
            <w:r>
              <w:rPr>
                <w:color w:val="1F1F1F"/>
                <w:sz w:val="24"/>
              </w:rPr>
              <w:t>Anthony</w:t>
            </w:r>
            <w:r>
              <w:rPr>
                <w:color w:val="1F1F1F"/>
                <w:spacing w:val="-15"/>
                <w:sz w:val="24"/>
              </w:rPr>
              <w:t xml:space="preserve"> </w:t>
            </w:r>
            <w:r>
              <w:rPr>
                <w:color w:val="1F1F1F"/>
                <w:sz w:val="24"/>
              </w:rPr>
              <w:t xml:space="preserve">Jnr </w:t>
            </w:r>
            <w:r>
              <w:rPr>
                <w:color w:val="1F1F1F"/>
                <w:spacing w:val="-2"/>
                <w:sz w:val="24"/>
              </w:rPr>
              <w:t>(2020)</w:t>
            </w:r>
          </w:p>
        </w:tc>
        <w:tc>
          <w:tcPr>
            <w:tcW w:w="1562" w:type="dxa"/>
            <w:shd w:val="clear" w:color="auto" w:fill="F8F9FC"/>
          </w:tcPr>
          <w:p w14:paraId="78CFE625">
            <w:pPr>
              <w:pStyle w:val="11"/>
              <w:ind w:left="183" w:right="470"/>
              <w:rPr>
                <w:sz w:val="24"/>
              </w:rPr>
            </w:pPr>
            <w:r>
              <w:rPr>
                <w:color w:val="1F1F1F"/>
                <w:spacing w:val="-2"/>
                <w:sz w:val="24"/>
              </w:rPr>
              <w:t>Clinic burden reduction</w:t>
            </w:r>
          </w:p>
        </w:tc>
        <w:tc>
          <w:tcPr>
            <w:tcW w:w="1565" w:type="dxa"/>
            <w:shd w:val="clear" w:color="auto" w:fill="F8F9FC"/>
          </w:tcPr>
          <w:p w14:paraId="1D349BAF">
            <w:pPr>
              <w:pStyle w:val="11"/>
              <w:ind w:left="182"/>
              <w:rPr>
                <w:sz w:val="24"/>
              </w:rPr>
            </w:pPr>
            <w:r>
              <w:rPr>
                <w:color w:val="1F1F1F"/>
                <w:spacing w:val="-2"/>
                <w:sz w:val="24"/>
              </w:rPr>
              <w:t>Review</w:t>
            </w:r>
          </w:p>
        </w:tc>
        <w:tc>
          <w:tcPr>
            <w:tcW w:w="1762" w:type="dxa"/>
            <w:shd w:val="clear" w:color="auto" w:fill="F8F9FC"/>
          </w:tcPr>
          <w:p w14:paraId="2ED7BF7F">
            <w:pPr>
              <w:pStyle w:val="11"/>
              <w:ind w:left="333" w:right="206"/>
              <w:rPr>
                <w:sz w:val="24"/>
              </w:rPr>
            </w:pPr>
            <w:r>
              <w:rPr>
                <w:color w:val="1F1F1F"/>
                <w:spacing w:val="-2"/>
                <w:sz w:val="24"/>
              </w:rPr>
              <w:t xml:space="preserve">Telemedicin </w:t>
            </w:r>
            <w:r>
              <w:rPr>
                <w:color w:val="1F1F1F"/>
                <w:sz w:val="24"/>
              </w:rPr>
              <w:t xml:space="preserve">e reduces </w:t>
            </w:r>
            <w:r>
              <w:rPr>
                <w:color w:val="1F1F1F"/>
                <w:spacing w:val="-2"/>
                <w:sz w:val="24"/>
              </w:rPr>
              <w:t xml:space="preserve">physical clinic administrati </w:t>
            </w:r>
            <w:r>
              <w:rPr>
                <w:color w:val="1F1F1F"/>
                <w:sz w:val="24"/>
              </w:rPr>
              <w:t>ve burden</w:t>
            </w:r>
          </w:p>
        </w:tc>
        <w:tc>
          <w:tcPr>
            <w:tcW w:w="2772" w:type="dxa"/>
            <w:shd w:val="clear" w:color="auto" w:fill="F8F9FC"/>
          </w:tcPr>
          <w:p w14:paraId="5990C9AA">
            <w:pPr>
              <w:pStyle w:val="11"/>
              <w:ind w:left="186" w:right="414"/>
              <w:rPr>
                <w:sz w:val="24"/>
              </w:rPr>
            </w:pPr>
            <w:r>
              <w:rPr>
                <w:color w:val="1F1F1F"/>
                <w:sz w:val="24"/>
              </w:rPr>
              <w:t>Administrative focus; ignores</w:t>
            </w:r>
            <w:r>
              <w:rPr>
                <w:color w:val="1F1F1F"/>
                <w:spacing w:val="-15"/>
                <w:sz w:val="24"/>
              </w:rPr>
              <w:t xml:space="preserve"> </w:t>
            </w:r>
            <w:r>
              <w:rPr>
                <w:color w:val="1F1F1F"/>
                <w:sz w:val="24"/>
              </w:rPr>
              <w:t xml:space="preserve">cross-platform </w:t>
            </w:r>
            <w:r>
              <w:rPr>
                <w:color w:val="1F1F1F"/>
                <w:spacing w:val="-2"/>
                <w:sz w:val="24"/>
              </w:rPr>
              <w:t>programming</w:t>
            </w:r>
          </w:p>
        </w:tc>
      </w:tr>
      <w:tr w14:paraId="04545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7" w:type="dxa"/>
            <w:shd w:val="clear" w:color="auto" w:fill="F8F9FC"/>
          </w:tcPr>
          <w:p w14:paraId="3A6A466B">
            <w:pPr>
              <w:pStyle w:val="11"/>
              <w:ind w:left="180"/>
              <w:rPr>
                <w:sz w:val="24"/>
              </w:rPr>
            </w:pPr>
            <w:r>
              <w:rPr>
                <w:color w:val="1F1F1F"/>
                <w:spacing w:val="-2"/>
                <w:sz w:val="24"/>
              </w:rPr>
              <w:t>Appireddy</w:t>
            </w:r>
          </w:p>
          <w:p w14:paraId="5E1836C9">
            <w:pPr>
              <w:pStyle w:val="11"/>
              <w:spacing w:before="0"/>
              <w:ind w:left="180"/>
              <w:rPr>
                <w:sz w:val="24"/>
              </w:rPr>
            </w:pPr>
            <w:r>
              <w:rPr>
                <w:i/>
                <w:color w:val="1F1F1F"/>
                <w:sz w:val="24"/>
                <w:lang w:val="en-US"/>
              </w:rPr>
              <w:t>et al.</w:t>
            </w:r>
            <w:r>
              <w:rPr>
                <w:i/>
                <w:color w:val="1F1F1F"/>
                <w:sz w:val="24"/>
              </w:rPr>
              <w:t xml:space="preserve"> </w:t>
            </w:r>
            <w:r>
              <w:rPr>
                <w:color w:val="1F1F1F"/>
                <w:spacing w:val="-2"/>
                <w:sz w:val="24"/>
              </w:rPr>
              <w:t>(2020)</w:t>
            </w:r>
          </w:p>
        </w:tc>
        <w:tc>
          <w:tcPr>
            <w:tcW w:w="1562" w:type="dxa"/>
            <w:shd w:val="clear" w:color="auto" w:fill="F8F9FC"/>
          </w:tcPr>
          <w:p w14:paraId="4AFAD361">
            <w:pPr>
              <w:pStyle w:val="11"/>
              <w:ind w:left="183" w:right="706"/>
              <w:rPr>
                <w:sz w:val="24"/>
              </w:rPr>
            </w:pPr>
            <w:r>
              <w:rPr>
                <w:color w:val="1F1F1F"/>
                <w:spacing w:val="-2"/>
                <w:sz w:val="24"/>
              </w:rPr>
              <w:t>Patient portals</w:t>
            </w:r>
          </w:p>
        </w:tc>
        <w:tc>
          <w:tcPr>
            <w:tcW w:w="1565" w:type="dxa"/>
            <w:shd w:val="clear" w:color="auto" w:fill="F8F9FC"/>
          </w:tcPr>
          <w:p w14:paraId="5A5C622B">
            <w:pPr>
              <w:pStyle w:val="11"/>
              <w:ind w:left="182" w:right="541"/>
              <w:rPr>
                <w:sz w:val="24"/>
              </w:rPr>
            </w:pPr>
            <w:r>
              <w:rPr>
                <w:color w:val="1F1F1F"/>
                <w:spacing w:val="-2"/>
                <w:sz w:val="24"/>
              </w:rPr>
              <w:t>State-of-science review</w:t>
            </w:r>
          </w:p>
        </w:tc>
        <w:tc>
          <w:tcPr>
            <w:tcW w:w="1762" w:type="dxa"/>
            <w:shd w:val="clear" w:color="auto" w:fill="F8F9FC"/>
          </w:tcPr>
          <w:p w14:paraId="1D0C794F">
            <w:pPr>
              <w:pStyle w:val="11"/>
              <w:ind w:left="333" w:right="269"/>
              <w:rPr>
                <w:sz w:val="24"/>
              </w:rPr>
            </w:pPr>
            <w:r>
              <w:rPr>
                <w:color w:val="1F1F1F"/>
                <w:spacing w:val="-2"/>
                <w:sz w:val="24"/>
              </w:rPr>
              <w:t xml:space="preserve">Portal engagement heavily </w:t>
            </w:r>
            <w:r>
              <w:rPr>
                <w:color w:val="1F1F1F"/>
                <w:sz w:val="24"/>
              </w:rPr>
              <w:t xml:space="preserve">relies on </w:t>
            </w:r>
            <w:r>
              <w:rPr>
                <w:color w:val="1F1F1F"/>
                <w:spacing w:val="-2"/>
                <w:sz w:val="24"/>
              </w:rPr>
              <w:t>perceived security</w:t>
            </w:r>
          </w:p>
        </w:tc>
        <w:tc>
          <w:tcPr>
            <w:tcW w:w="2772" w:type="dxa"/>
            <w:shd w:val="clear" w:color="auto" w:fill="F8F9FC"/>
          </w:tcPr>
          <w:p w14:paraId="4725EFD0">
            <w:pPr>
              <w:pStyle w:val="11"/>
              <w:ind w:left="186" w:right="201"/>
              <w:rPr>
                <w:sz w:val="24"/>
              </w:rPr>
            </w:pPr>
            <w:r>
              <w:rPr>
                <w:color w:val="1F1F1F"/>
                <w:sz w:val="24"/>
              </w:rPr>
              <w:t>Theoretical</w:t>
            </w:r>
            <w:r>
              <w:rPr>
                <w:color w:val="1F1F1F"/>
                <w:spacing w:val="-15"/>
                <w:sz w:val="24"/>
              </w:rPr>
              <w:t xml:space="preserve"> </w:t>
            </w:r>
            <w:r>
              <w:rPr>
                <w:color w:val="1F1F1F"/>
                <w:sz w:val="24"/>
              </w:rPr>
              <w:t>review</w:t>
            </w:r>
            <w:r>
              <w:rPr>
                <w:color w:val="1F1F1F"/>
                <w:spacing w:val="-15"/>
                <w:sz w:val="24"/>
              </w:rPr>
              <w:t xml:space="preserve"> </w:t>
            </w:r>
            <w:r>
              <w:rPr>
                <w:color w:val="1F1F1F"/>
                <w:sz w:val="24"/>
              </w:rPr>
              <w:t>of engagement metrics</w:t>
            </w:r>
          </w:p>
        </w:tc>
      </w:tr>
      <w:tr w14:paraId="5633E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5" w:hRule="atLeast"/>
        </w:trPr>
        <w:tc>
          <w:tcPr>
            <w:tcW w:w="1557" w:type="dxa"/>
            <w:shd w:val="clear" w:color="auto" w:fill="F8F9FC"/>
          </w:tcPr>
          <w:p w14:paraId="6FE2DE2F">
            <w:pPr>
              <w:pStyle w:val="11"/>
              <w:ind w:left="180"/>
              <w:rPr>
                <w:rFonts w:hint="default"/>
                <w:i/>
                <w:sz w:val="24"/>
                <w:lang w:val="en-US"/>
              </w:rPr>
            </w:pPr>
            <w:r>
              <w:rPr>
                <w:color w:val="1F1F1F"/>
                <w:sz w:val="24"/>
              </w:rPr>
              <w:t>Bansal</w:t>
            </w:r>
            <w:r>
              <w:rPr>
                <w:color w:val="1F1F1F"/>
                <w:spacing w:val="-1"/>
                <w:sz w:val="24"/>
              </w:rPr>
              <w:t xml:space="preserve"> </w:t>
            </w:r>
            <w:r>
              <w:rPr>
                <w:i/>
                <w:color w:val="1F1F1F"/>
                <w:sz w:val="24"/>
                <w:lang w:val="en-US"/>
              </w:rPr>
              <w:t>et al.</w:t>
            </w:r>
          </w:p>
          <w:p w14:paraId="1F93DB9E">
            <w:pPr>
              <w:pStyle w:val="11"/>
              <w:spacing w:before="0"/>
              <w:ind w:left="180"/>
              <w:rPr>
                <w:sz w:val="24"/>
              </w:rPr>
            </w:pPr>
            <w:r>
              <w:rPr>
                <w:color w:val="1F1F1F"/>
                <w:spacing w:val="-2"/>
                <w:sz w:val="24"/>
              </w:rPr>
              <w:t>(2020)</w:t>
            </w:r>
          </w:p>
        </w:tc>
        <w:tc>
          <w:tcPr>
            <w:tcW w:w="1562" w:type="dxa"/>
            <w:shd w:val="clear" w:color="auto" w:fill="F8F9FC"/>
          </w:tcPr>
          <w:p w14:paraId="5F96E2D0">
            <w:pPr>
              <w:pStyle w:val="11"/>
              <w:ind w:left="183" w:right="394"/>
              <w:rPr>
                <w:sz w:val="24"/>
              </w:rPr>
            </w:pPr>
            <w:r>
              <w:rPr>
                <w:color w:val="1F1F1F"/>
                <w:sz w:val="24"/>
              </w:rPr>
              <w:t>Privacy</w:t>
            </w:r>
            <w:r>
              <w:rPr>
                <w:color w:val="1F1F1F"/>
                <w:spacing w:val="-15"/>
                <w:sz w:val="24"/>
              </w:rPr>
              <w:t xml:space="preserve"> </w:t>
            </w:r>
            <w:r>
              <w:rPr>
                <w:color w:val="1F1F1F"/>
                <w:sz w:val="24"/>
              </w:rPr>
              <w:t xml:space="preserve">in </w:t>
            </w:r>
            <w:r>
              <w:rPr>
                <w:color w:val="1F1F1F"/>
                <w:spacing w:val="-2"/>
                <w:sz w:val="24"/>
              </w:rPr>
              <w:t>mHealth</w:t>
            </w:r>
          </w:p>
        </w:tc>
        <w:tc>
          <w:tcPr>
            <w:tcW w:w="1565" w:type="dxa"/>
            <w:shd w:val="clear" w:color="auto" w:fill="F8F9FC"/>
          </w:tcPr>
          <w:p w14:paraId="38A95C09">
            <w:pPr>
              <w:pStyle w:val="11"/>
              <w:ind w:left="182"/>
              <w:rPr>
                <w:sz w:val="24"/>
              </w:rPr>
            </w:pPr>
            <w:r>
              <w:rPr>
                <w:color w:val="1F1F1F"/>
                <w:spacing w:val="-2"/>
                <w:sz w:val="24"/>
              </w:rPr>
              <w:t>Security evaluation</w:t>
            </w:r>
          </w:p>
        </w:tc>
        <w:tc>
          <w:tcPr>
            <w:tcW w:w="1762" w:type="dxa"/>
            <w:shd w:val="clear" w:color="auto" w:fill="F8F9FC"/>
          </w:tcPr>
          <w:p w14:paraId="4A24CF43">
            <w:pPr>
              <w:pStyle w:val="11"/>
              <w:ind w:left="333" w:right="279"/>
              <w:rPr>
                <w:sz w:val="24"/>
              </w:rPr>
            </w:pPr>
            <w:r>
              <w:rPr>
                <w:color w:val="1F1F1F"/>
                <w:sz w:val="24"/>
              </w:rPr>
              <w:t>Many</w:t>
            </w:r>
            <w:r>
              <w:rPr>
                <w:color w:val="1F1F1F"/>
                <w:spacing w:val="-15"/>
                <w:sz w:val="24"/>
              </w:rPr>
              <w:t xml:space="preserve"> </w:t>
            </w:r>
            <w:r>
              <w:rPr>
                <w:color w:val="1F1F1F"/>
                <w:sz w:val="24"/>
              </w:rPr>
              <w:t xml:space="preserve">apps </w:t>
            </w:r>
            <w:r>
              <w:rPr>
                <w:color w:val="1F1F1F"/>
                <w:spacing w:val="-2"/>
                <w:sz w:val="24"/>
              </w:rPr>
              <w:t xml:space="preserve">completely </w:t>
            </w:r>
            <w:r>
              <w:rPr>
                <w:color w:val="1F1F1F"/>
                <w:spacing w:val="-4"/>
                <w:sz w:val="24"/>
              </w:rPr>
              <w:t xml:space="preserve">lack </w:t>
            </w:r>
            <w:r>
              <w:rPr>
                <w:color w:val="1F1F1F"/>
                <w:spacing w:val="-2"/>
                <w:sz w:val="24"/>
              </w:rPr>
              <w:t>backend encryption protocols</w:t>
            </w:r>
          </w:p>
        </w:tc>
        <w:tc>
          <w:tcPr>
            <w:tcW w:w="2772" w:type="dxa"/>
            <w:shd w:val="clear" w:color="auto" w:fill="F8F9FC"/>
          </w:tcPr>
          <w:p w14:paraId="4E457B43">
            <w:pPr>
              <w:pStyle w:val="11"/>
              <w:ind w:left="186" w:right="201"/>
              <w:rPr>
                <w:sz w:val="24"/>
              </w:rPr>
            </w:pPr>
            <w:r>
              <w:rPr>
                <w:color w:val="1F1F1F"/>
                <w:sz w:val="24"/>
              </w:rPr>
              <w:t>Requires modern framework</w:t>
            </w:r>
            <w:r>
              <w:rPr>
                <w:color w:val="1F1F1F"/>
                <w:spacing w:val="-15"/>
                <w:sz w:val="24"/>
              </w:rPr>
              <w:t xml:space="preserve"> </w:t>
            </w:r>
            <w:r>
              <w:rPr>
                <w:color w:val="1F1F1F"/>
                <w:sz w:val="24"/>
              </w:rPr>
              <w:t>solutions</w:t>
            </w:r>
            <w:r>
              <w:rPr>
                <w:color w:val="1F1F1F"/>
                <w:spacing w:val="-15"/>
                <w:sz w:val="24"/>
              </w:rPr>
              <w:t xml:space="preserve"> </w:t>
            </w:r>
            <w:r>
              <w:rPr>
                <w:color w:val="1F1F1F"/>
                <w:sz w:val="24"/>
              </w:rPr>
              <w:t>to address backend flaws</w:t>
            </w:r>
          </w:p>
        </w:tc>
      </w:tr>
      <w:tr w14:paraId="1308F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7" w:type="dxa"/>
            <w:shd w:val="clear" w:color="auto" w:fill="F8F9FC"/>
          </w:tcPr>
          <w:p w14:paraId="1DE26B0A">
            <w:pPr>
              <w:pStyle w:val="11"/>
              <w:ind w:left="180" w:right="245"/>
              <w:rPr>
                <w:sz w:val="24"/>
              </w:rPr>
            </w:pPr>
            <w:r>
              <w:rPr>
                <w:color w:val="1F1F1F"/>
                <w:sz w:val="24"/>
              </w:rPr>
              <w:t>Bashshur</w:t>
            </w:r>
            <w:r>
              <w:rPr>
                <w:color w:val="1F1F1F"/>
                <w:spacing w:val="-15"/>
                <w:sz w:val="24"/>
              </w:rPr>
              <w:t xml:space="preserve"> </w:t>
            </w:r>
            <w:r>
              <w:rPr>
                <w:i/>
                <w:color w:val="1F1F1F"/>
                <w:sz w:val="24"/>
                <w:lang w:val="en-US"/>
              </w:rPr>
              <w:t>et al.</w:t>
            </w:r>
            <w:r>
              <w:rPr>
                <w:i/>
                <w:color w:val="1F1F1F"/>
                <w:sz w:val="24"/>
              </w:rPr>
              <w:t xml:space="preserve"> </w:t>
            </w:r>
            <w:r>
              <w:rPr>
                <w:color w:val="1F1F1F"/>
                <w:sz w:val="24"/>
              </w:rPr>
              <w:t>(2020)</w:t>
            </w:r>
          </w:p>
        </w:tc>
        <w:tc>
          <w:tcPr>
            <w:tcW w:w="1562" w:type="dxa"/>
            <w:shd w:val="clear" w:color="auto" w:fill="F8F9FC"/>
          </w:tcPr>
          <w:p w14:paraId="65062F9F">
            <w:pPr>
              <w:pStyle w:val="11"/>
              <w:ind w:left="183" w:right="115"/>
              <w:rPr>
                <w:sz w:val="24"/>
              </w:rPr>
            </w:pPr>
            <w:r>
              <w:rPr>
                <w:color w:val="1F1F1F"/>
                <w:spacing w:val="-2"/>
                <w:sz w:val="24"/>
              </w:rPr>
              <w:t>Patient monitoring</w:t>
            </w:r>
          </w:p>
        </w:tc>
        <w:tc>
          <w:tcPr>
            <w:tcW w:w="1565" w:type="dxa"/>
            <w:shd w:val="clear" w:color="auto" w:fill="F8F9FC"/>
          </w:tcPr>
          <w:p w14:paraId="1D37040C">
            <w:pPr>
              <w:pStyle w:val="11"/>
              <w:ind w:left="182" w:right="436"/>
              <w:rPr>
                <w:sz w:val="24"/>
              </w:rPr>
            </w:pPr>
            <w:r>
              <w:rPr>
                <w:color w:val="1F1F1F"/>
                <w:spacing w:val="-2"/>
                <w:sz w:val="24"/>
              </w:rPr>
              <w:t>Literature review</w:t>
            </w:r>
          </w:p>
        </w:tc>
        <w:tc>
          <w:tcPr>
            <w:tcW w:w="1762" w:type="dxa"/>
            <w:shd w:val="clear" w:color="auto" w:fill="F8F9FC"/>
          </w:tcPr>
          <w:p w14:paraId="5FB125D2">
            <w:pPr>
              <w:pStyle w:val="11"/>
              <w:ind w:left="333" w:right="270"/>
              <w:rPr>
                <w:sz w:val="24"/>
              </w:rPr>
            </w:pPr>
            <w:r>
              <w:rPr>
                <w:color w:val="1F1F1F"/>
                <w:spacing w:val="-2"/>
                <w:sz w:val="24"/>
              </w:rPr>
              <w:t xml:space="preserve">Remote continuous monitoring </w:t>
            </w:r>
            <w:r>
              <w:rPr>
                <w:color w:val="1F1F1F"/>
                <w:sz w:val="24"/>
              </w:rPr>
              <w:t>has</w:t>
            </w:r>
            <w:r>
              <w:rPr>
                <w:color w:val="1F1F1F"/>
                <w:spacing w:val="-15"/>
                <w:sz w:val="24"/>
              </w:rPr>
              <w:t xml:space="preserve"> </w:t>
            </w:r>
            <w:r>
              <w:rPr>
                <w:color w:val="1F1F1F"/>
                <w:sz w:val="24"/>
              </w:rPr>
              <w:t xml:space="preserve">massive </w:t>
            </w:r>
            <w:r>
              <w:rPr>
                <w:color w:val="1F1F1F"/>
                <w:spacing w:val="-2"/>
                <w:sz w:val="24"/>
              </w:rPr>
              <w:t>clinical efficacy</w:t>
            </w:r>
          </w:p>
        </w:tc>
        <w:tc>
          <w:tcPr>
            <w:tcW w:w="2772" w:type="dxa"/>
            <w:shd w:val="clear" w:color="auto" w:fill="F8F9FC"/>
          </w:tcPr>
          <w:p w14:paraId="6D103551">
            <w:pPr>
              <w:pStyle w:val="11"/>
              <w:ind w:left="186" w:right="201"/>
              <w:rPr>
                <w:sz w:val="24"/>
              </w:rPr>
            </w:pPr>
            <w:r>
              <w:rPr>
                <w:color w:val="1F1F1F"/>
                <w:sz w:val="24"/>
              </w:rPr>
              <w:t>Focuses on hardware sensors</w:t>
            </w:r>
            <w:r>
              <w:rPr>
                <w:color w:val="1F1F1F"/>
                <w:spacing w:val="-12"/>
                <w:sz w:val="24"/>
              </w:rPr>
              <w:t xml:space="preserve"> </w:t>
            </w:r>
            <w:r>
              <w:rPr>
                <w:color w:val="1F1F1F"/>
                <w:sz w:val="24"/>
              </w:rPr>
              <w:t>rather</w:t>
            </w:r>
            <w:r>
              <w:rPr>
                <w:color w:val="1F1F1F"/>
                <w:spacing w:val="-12"/>
                <w:sz w:val="24"/>
              </w:rPr>
              <w:t xml:space="preserve"> </w:t>
            </w:r>
            <w:r>
              <w:rPr>
                <w:color w:val="1F1F1F"/>
                <w:sz w:val="24"/>
              </w:rPr>
              <w:t>than</w:t>
            </w:r>
            <w:r>
              <w:rPr>
                <w:color w:val="1F1F1F"/>
                <w:spacing w:val="-12"/>
                <w:sz w:val="24"/>
              </w:rPr>
              <w:t xml:space="preserve"> </w:t>
            </w:r>
            <w:r>
              <w:rPr>
                <w:color w:val="1F1F1F"/>
                <w:sz w:val="24"/>
              </w:rPr>
              <w:t>text-based human triage</w:t>
            </w:r>
          </w:p>
        </w:tc>
      </w:tr>
      <w:tr w14:paraId="7E056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7" w:type="dxa"/>
            <w:shd w:val="clear" w:color="auto" w:fill="F8F9FC"/>
          </w:tcPr>
          <w:p w14:paraId="611ED633">
            <w:pPr>
              <w:pStyle w:val="11"/>
              <w:ind w:left="180" w:right="352"/>
              <w:rPr>
                <w:sz w:val="24"/>
              </w:rPr>
            </w:pPr>
            <w:r>
              <w:rPr>
                <w:color w:val="1F1F1F"/>
                <w:sz w:val="24"/>
              </w:rPr>
              <w:t>Bhaskar</w:t>
            </w:r>
            <w:r>
              <w:rPr>
                <w:color w:val="1F1F1F"/>
                <w:spacing w:val="-15"/>
                <w:sz w:val="24"/>
              </w:rPr>
              <w:t xml:space="preserve"> </w:t>
            </w:r>
            <w:r>
              <w:rPr>
                <w:i/>
                <w:color w:val="1F1F1F"/>
                <w:sz w:val="24"/>
                <w:lang w:val="en-US"/>
              </w:rPr>
              <w:t>et al.</w:t>
            </w:r>
            <w:r>
              <w:rPr>
                <w:i/>
                <w:color w:val="1F1F1F"/>
                <w:sz w:val="24"/>
              </w:rPr>
              <w:t xml:space="preserve"> </w:t>
            </w:r>
            <w:r>
              <w:rPr>
                <w:color w:val="1F1F1F"/>
                <w:sz w:val="24"/>
              </w:rPr>
              <w:t>(2020)</w:t>
            </w:r>
          </w:p>
        </w:tc>
        <w:tc>
          <w:tcPr>
            <w:tcW w:w="1562" w:type="dxa"/>
            <w:shd w:val="clear" w:color="auto" w:fill="F8F9FC"/>
          </w:tcPr>
          <w:p w14:paraId="4BBB9B87">
            <w:pPr>
              <w:pStyle w:val="11"/>
              <w:ind w:left="183" w:right="115"/>
              <w:rPr>
                <w:sz w:val="24"/>
              </w:rPr>
            </w:pPr>
            <w:r>
              <w:rPr>
                <w:color w:val="1F1F1F"/>
                <w:spacing w:val="-2"/>
                <w:sz w:val="24"/>
              </w:rPr>
              <w:t xml:space="preserve">Telemedicin </w:t>
            </w:r>
            <w:r>
              <w:rPr>
                <w:color w:val="1F1F1F"/>
                <w:sz w:val="24"/>
              </w:rPr>
              <w:t>e position</w:t>
            </w:r>
          </w:p>
        </w:tc>
        <w:tc>
          <w:tcPr>
            <w:tcW w:w="1565" w:type="dxa"/>
            <w:shd w:val="clear" w:color="auto" w:fill="F8F9FC"/>
          </w:tcPr>
          <w:p w14:paraId="06B4D5D8">
            <w:pPr>
              <w:pStyle w:val="11"/>
              <w:ind w:left="182" w:right="541"/>
              <w:rPr>
                <w:sz w:val="24"/>
              </w:rPr>
            </w:pPr>
            <w:r>
              <w:rPr>
                <w:color w:val="1F1F1F"/>
                <w:spacing w:val="-2"/>
                <w:sz w:val="24"/>
              </w:rPr>
              <w:t>Position paper</w:t>
            </w:r>
          </w:p>
        </w:tc>
        <w:tc>
          <w:tcPr>
            <w:tcW w:w="1762" w:type="dxa"/>
            <w:shd w:val="clear" w:color="auto" w:fill="F8F9FC"/>
          </w:tcPr>
          <w:p w14:paraId="015E0162">
            <w:pPr>
              <w:pStyle w:val="11"/>
              <w:ind w:left="333" w:right="206"/>
              <w:rPr>
                <w:sz w:val="24"/>
              </w:rPr>
            </w:pPr>
            <w:r>
              <w:rPr>
                <w:color w:val="1F1F1F"/>
                <w:spacing w:val="-2"/>
                <w:sz w:val="24"/>
              </w:rPr>
              <w:t xml:space="preserve">Telemedicin </w:t>
            </w:r>
            <w:r>
              <w:rPr>
                <w:color w:val="1F1F1F"/>
                <w:sz w:val="24"/>
              </w:rPr>
              <w:t xml:space="preserve">e is critical for health </w:t>
            </w:r>
            <w:r>
              <w:rPr>
                <w:color w:val="1F1F1F"/>
                <w:spacing w:val="-2"/>
                <w:sz w:val="24"/>
              </w:rPr>
              <w:t>system resilience</w:t>
            </w:r>
          </w:p>
        </w:tc>
        <w:tc>
          <w:tcPr>
            <w:tcW w:w="2772" w:type="dxa"/>
            <w:shd w:val="clear" w:color="auto" w:fill="F8F9FC"/>
          </w:tcPr>
          <w:p w14:paraId="601D283C">
            <w:pPr>
              <w:pStyle w:val="11"/>
              <w:ind w:left="186" w:right="201"/>
              <w:rPr>
                <w:sz w:val="24"/>
              </w:rPr>
            </w:pPr>
            <w:r>
              <w:rPr>
                <w:color w:val="1F1F1F"/>
                <w:sz w:val="24"/>
              </w:rPr>
              <w:t>High-level global position</w:t>
            </w:r>
            <w:r>
              <w:rPr>
                <w:color w:val="1F1F1F"/>
                <w:spacing w:val="-15"/>
                <w:sz w:val="24"/>
              </w:rPr>
              <w:t xml:space="preserve"> </w:t>
            </w:r>
            <w:r>
              <w:rPr>
                <w:color w:val="1F1F1F"/>
                <w:sz w:val="24"/>
              </w:rPr>
              <w:t>paper</w:t>
            </w:r>
            <w:r>
              <w:rPr>
                <w:color w:val="1F1F1F"/>
                <w:spacing w:val="-15"/>
                <w:sz w:val="24"/>
              </w:rPr>
              <w:t xml:space="preserve"> </w:t>
            </w:r>
            <w:r>
              <w:rPr>
                <w:color w:val="1F1F1F"/>
                <w:sz w:val="24"/>
              </w:rPr>
              <w:t>without code implementation</w:t>
            </w:r>
          </w:p>
        </w:tc>
      </w:tr>
      <w:tr w14:paraId="383DD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71" w:hRule="atLeast"/>
        </w:trPr>
        <w:tc>
          <w:tcPr>
            <w:tcW w:w="1557" w:type="dxa"/>
            <w:shd w:val="clear" w:color="auto" w:fill="F8F9FC"/>
          </w:tcPr>
          <w:p w14:paraId="0CEEBB8E">
            <w:pPr>
              <w:pStyle w:val="11"/>
              <w:ind w:left="180"/>
              <w:rPr>
                <w:rFonts w:hint="default"/>
                <w:i/>
                <w:sz w:val="24"/>
                <w:lang w:val="en-US"/>
              </w:rPr>
            </w:pPr>
            <w:r>
              <w:rPr>
                <w:color w:val="1F1F1F"/>
                <w:sz w:val="24"/>
              </w:rPr>
              <w:t>Calton</w:t>
            </w:r>
            <w:r>
              <w:rPr>
                <w:color w:val="1F1F1F"/>
                <w:spacing w:val="-1"/>
                <w:sz w:val="24"/>
              </w:rPr>
              <w:t xml:space="preserve"> </w:t>
            </w:r>
            <w:r>
              <w:rPr>
                <w:i/>
                <w:color w:val="1F1F1F"/>
                <w:sz w:val="24"/>
                <w:lang w:val="en-US"/>
              </w:rPr>
              <w:t>et al.</w:t>
            </w:r>
          </w:p>
          <w:p w14:paraId="0314CC39">
            <w:pPr>
              <w:pStyle w:val="11"/>
              <w:spacing w:before="0"/>
              <w:ind w:left="180"/>
              <w:rPr>
                <w:sz w:val="24"/>
              </w:rPr>
            </w:pPr>
            <w:r>
              <w:rPr>
                <w:color w:val="1F1F1F"/>
                <w:spacing w:val="-2"/>
                <w:sz w:val="24"/>
              </w:rPr>
              <w:t>(2020)</w:t>
            </w:r>
          </w:p>
        </w:tc>
        <w:tc>
          <w:tcPr>
            <w:tcW w:w="1562" w:type="dxa"/>
            <w:shd w:val="clear" w:color="auto" w:fill="F8F9FC"/>
          </w:tcPr>
          <w:p w14:paraId="3CA63E3F">
            <w:pPr>
              <w:pStyle w:val="11"/>
              <w:ind w:left="183" w:right="217"/>
              <w:rPr>
                <w:sz w:val="24"/>
              </w:rPr>
            </w:pPr>
            <w:r>
              <w:rPr>
                <w:color w:val="1F1F1F"/>
                <w:spacing w:val="-4"/>
                <w:sz w:val="24"/>
              </w:rPr>
              <w:t xml:space="preserve">Pain </w:t>
            </w:r>
            <w:r>
              <w:rPr>
                <w:color w:val="1F1F1F"/>
                <w:spacing w:val="-2"/>
                <w:sz w:val="24"/>
              </w:rPr>
              <w:t xml:space="preserve">managemen </w:t>
            </w:r>
            <w:r>
              <w:rPr>
                <w:color w:val="1F1F1F"/>
                <w:sz w:val="24"/>
              </w:rPr>
              <w:t>t tele</w:t>
            </w:r>
          </w:p>
        </w:tc>
        <w:tc>
          <w:tcPr>
            <w:tcW w:w="1565" w:type="dxa"/>
            <w:shd w:val="clear" w:color="auto" w:fill="F8F9FC"/>
          </w:tcPr>
          <w:p w14:paraId="4DF09F4C">
            <w:pPr>
              <w:pStyle w:val="11"/>
              <w:ind w:left="182" w:right="605"/>
              <w:rPr>
                <w:sz w:val="24"/>
              </w:rPr>
            </w:pPr>
            <w:r>
              <w:rPr>
                <w:color w:val="1F1F1F"/>
                <w:spacing w:val="-2"/>
                <w:sz w:val="24"/>
              </w:rPr>
              <w:t>Clinical analysis</w:t>
            </w:r>
          </w:p>
        </w:tc>
        <w:tc>
          <w:tcPr>
            <w:tcW w:w="1762" w:type="dxa"/>
            <w:shd w:val="clear" w:color="auto" w:fill="F8F9FC"/>
          </w:tcPr>
          <w:p w14:paraId="2B85601F">
            <w:pPr>
              <w:pStyle w:val="11"/>
              <w:ind w:left="333" w:right="235"/>
              <w:rPr>
                <w:sz w:val="24"/>
              </w:rPr>
            </w:pPr>
            <w:r>
              <w:rPr>
                <w:color w:val="1F1F1F"/>
                <w:sz w:val="24"/>
              </w:rPr>
              <w:t>Short</w:t>
            </w:r>
            <w:r>
              <w:rPr>
                <w:color w:val="1F1F1F"/>
                <w:spacing w:val="-15"/>
                <w:sz w:val="24"/>
              </w:rPr>
              <w:t xml:space="preserve"> </w:t>
            </w:r>
            <w:r>
              <w:rPr>
                <w:color w:val="1F1F1F"/>
                <w:sz w:val="24"/>
              </w:rPr>
              <w:t xml:space="preserve">digital </w:t>
            </w:r>
            <w:r>
              <w:rPr>
                <w:color w:val="1F1F1F"/>
                <w:spacing w:val="-2"/>
                <w:sz w:val="24"/>
              </w:rPr>
              <w:t xml:space="preserve">check-ins </w:t>
            </w:r>
            <w:r>
              <w:rPr>
                <w:color w:val="1F1F1F"/>
                <w:sz w:val="24"/>
              </w:rPr>
              <w:t>are highly</w:t>
            </w:r>
          </w:p>
        </w:tc>
        <w:tc>
          <w:tcPr>
            <w:tcW w:w="2772" w:type="dxa"/>
            <w:shd w:val="clear" w:color="auto" w:fill="F8F9FC"/>
          </w:tcPr>
          <w:p w14:paraId="7CDEBF7A">
            <w:pPr>
              <w:pStyle w:val="11"/>
              <w:ind w:left="186" w:right="201"/>
              <w:rPr>
                <w:sz w:val="24"/>
              </w:rPr>
            </w:pPr>
            <w:r>
              <w:rPr>
                <w:color w:val="1F1F1F"/>
                <w:sz w:val="24"/>
              </w:rPr>
              <w:t>Focuses</w:t>
            </w:r>
            <w:r>
              <w:rPr>
                <w:color w:val="1F1F1F"/>
                <w:spacing w:val="-15"/>
                <w:sz w:val="24"/>
              </w:rPr>
              <w:t xml:space="preserve"> </w:t>
            </w:r>
            <w:r>
              <w:rPr>
                <w:color w:val="1F1F1F"/>
                <w:sz w:val="24"/>
              </w:rPr>
              <w:t>on</w:t>
            </w:r>
            <w:r>
              <w:rPr>
                <w:color w:val="1F1F1F"/>
                <w:spacing w:val="-15"/>
                <w:sz w:val="24"/>
              </w:rPr>
              <w:t xml:space="preserve"> </w:t>
            </w:r>
            <w:r>
              <w:rPr>
                <w:color w:val="1F1F1F"/>
                <w:sz w:val="24"/>
              </w:rPr>
              <w:t>palliative care; lacks general primary care chat</w:t>
            </w:r>
          </w:p>
        </w:tc>
      </w:tr>
    </w:tbl>
    <w:p w14:paraId="4A89791D">
      <w:pPr>
        <w:pStyle w:val="11"/>
        <w:spacing w:after="0"/>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0"/>
        <w:gridCol w:w="1549"/>
        <w:gridCol w:w="1702"/>
        <w:gridCol w:w="1651"/>
        <w:gridCol w:w="2770"/>
      </w:tblGrid>
      <w:tr w14:paraId="2E5AC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9" w:hRule="atLeast"/>
        </w:trPr>
        <w:tc>
          <w:tcPr>
            <w:tcW w:w="1550" w:type="dxa"/>
            <w:shd w:val="clear" w:color="auto" w:fill="F8F9FC"/>
          </w:tcPr>
          <w:p w14:paraId="4AE2F8AB">
            <w:pPr>
              <w:pStyle w:val="11"/>
              <w:spacing w:before="0"/>
              <w:rPr>
                <w:sz w:val="24"/>
              </w:rPr>
            </w:pPr>
          </w:p>
        </w:tc>
        <w:tc>
          <w:tcPr>
            <w:tcW w:w="1549" w:type="dxa"/>
            <w:shd w:val="clear" w:color="auto" w:fill="F8F9FC"/>
          </w:tcPr>
          <w:p w14:paraId="3AC10A1F">
            <w:pPr>
              <w:pStyle w:val="11"/>
              <w:spacing w:before="0"/>
              <w:rPr>
                <w:sz w:val="24"/>
              </w:rPr>
            </w:pPr>
          </w:p>
        </w:tc>
        <w:tc>
          <w:tcPr>
            <w:tcW w:w="1702" w:type="dxa"/>
            <w:shd w:val="clear" w:color="auto" w:fill="F8F9FC"/>
          </w:tcPr>
          <w:p w14:paraId="0AB882D1">
            <w:pPr>
              <w:pStyle w:val="11"/>
              <w:spacing w:before="0"/>
              <w:rPr>
                <w:sz w:val="24"/>
              </w:rPr>
            </w:pPr>
          </w:p>
        </w:tc>
        <w:tc>
          <w:tcPr>
            <w:tcW w:w="1651" w:type="dxa"/>
            <w:shd w:val="clear" w:color="auto" w:fill="F8F9FC"/>
          </w:tcPr>
          <w:p w14:paraId="31CEC14A">
            <w:pPr>
              <w:pStyle w:val="11"/>
              <w:spacing w:before="112"/>
              <w:ind w:left="216" w:right="250"/>
              <w:rPr>
                <w:sz w:val="24"/>
              </w:rPr>
            </w:pPr>
            <w:r>
              <w:rPr>
                <w:color w:val="1F1F1F"/>
                <w:sz w:val="24"/>
              </w:rPr>
              <w:t>effective</w:t>
            </w:r>
            <w:r>
              <w:rPr>
                <w:color w:val="1F1F1F"/>
                <w:spacing w:val="-15"/>
                <w:sz w:val="24"/>
              </w:rPr>
              <w:t xml:space="preserve"> </w:t>
            </w:r>
            <w:r>
              <w:rPr>
                <w:color w:val="1F1F1F"/>
                <w:sz w:val="24"/>
              </w:rPr>
              <w:t xml:space="preserve">for </w:t>
            </w:r>
            <w:r>
              <w:rPr>
                <w:color w:val="1F1F1F"/>
                <w:spacing w:val="-2"/>
                <w:sz w:val="24"/>
              </w:rPr>
              <w:t>patients</w:t>
            </w:r>
          </w:p>
        </w:tc>
        <w:tc>
          <w:tcPr>
            <w:tcW w:w="2770" w:type="dxa"/>
            <w:shd w:val="clear" w:color="auto" w:fill="F8F9FC"/>
          </w:tcPr>
          <w:p w14:paraId="4C25410B">
            <w:pPr>
              <w:pStyle w:val="11"/>
              <w:spacing w:before="112"/>
              <w:ind w:left="180"/>
              <w:rPr>
                <w:sz w:val="24"/>
              </w:rPr>
            </w:pPr>
            <w:r>
              <w:rPr>
                <w:color w:val="1F1F1F"/>
                <w:spacing w:val="-2"/>
                <w:sz w:val="24"/>
              </w:rPr>
              <w:t>architecture</w:t>
            </w:r>
          </w:p>
        </w:tc>
      </w:tr>
      <w:tr w14:paraId="0CE49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47F44D56">
            <w:pPr>
              <w:pStyle w:val="11"/>
              <w:ind w:left="180"/>
              <w:rPr>
                <w:sz w:val="24"/>
              </w:rPr>
            </w:pPr>
            <w:r>
              <w:rPr>
                <w:color w:val="1F1F1F"/>
                <w:spacing w:val="-2"/>
                <w:sz w:val="24"/>
              </w:rPr>
              <w:t>Fagherazzi</w:t>
            </w:r>
          </w:p>
          <w:p w14:paraId="73A331E0">
            <w:pPr>
              <w:pStyle w:val="11"/>
              <w:spacing w:before="0"/>
              <w:ind w:left="180"/>
              <w:rPr>
                <w:sz w:val="24"/>
              </w:rPr>
            </w:pPr>
            <w:r>
              <w:rPr>
                <w:i/>
                <w:color w:val="1F1F1F"/>
                <w:sz w:val="24"/>
                <w:lang w:val="en-US"/>
              </w:rPr>
              <w:t>et al.</w:t>
            </w:r>
            <w:r>
              <w:rPr>
                <w:i/>
                <w:color w:val="1F1F1F"/>
                <w:sz w:val="24"/>
              </w:rPr>
              <w:t xml:space="preserve"> </w:t>
            </w:r>
            <w:r>
              <w:rPr>
                <w:color w:val="1F1F1F"/>
                <w:spacing w:val="-2"/>
                <w:sz w:val="24"/>
              </w:rPr>
              <w:t>(2020)</w:t>
            </w:r>
          </w:p>
        </w:tc>
        <w:tc>
          <w:tcPr>
            <w:tcW w:w="1549" w:type="dxa"/>
            <w:shd w:val="clear" w:color="auto" w:fill="F8F9FC"/>
          </w:tcPr>
          <w:p w14:paraId="68689340">
            <w:pPr>
              <w:pStyle w:val="11"/>
              <w:ind w:left="190" w:right="227"/>
              <w:rPr>
                <w:sz w:val="24"/>
              </w:rPr>
            </w:pPr>
            <w:r>
              <w:rPr>
                <w:color w:val="1F1F1F"/>
                <w:spacing w:val="-2"/>
                <w:sz w:val="24"/>
              </w:rPr>
              <w:t>Digital health strategies</w:t>
            </w:r>
          </w:p>
        </w:tc>
        <w:tc>
          <w:tcPr>
            <w:tcW w:w="1702" w:type="dxa"/>
            <w:shd w:val="clear" w:color="auto" w:fill="F8F9FC"/>
          </w:tcPr>
          <w:p w14:paraId="71624C05">
            <w:pPr>
              <w:pStyle w:val="11"/>
              <w:ind w:left="202" w:right="645"/>
              <w:rPr>
                <w:sz w:val="24"/>
              </w:rPr>
            </w:pPr>
            <w:r>
              <w:rPr>
                <w:color w:val="1F1F1F"/>
                <w:spacing w:val="-2"/>
                <w:sz w:val="24"/>
              </w:rPr>
              <w:t>Strategic analysis</w:t>
            </w:r>
          </w:p>
        </w:tc>
        <w:tc>
          <w:tcPr>
            <w:tcW w:w="1651" w:type="dxa"/>
            <w:shd w:val="clear" w:color="auto" w:fill="F8F9FC"/>
          </w:tcPr>
          <w:p w14:paraId="7AF5DAD6">
            <w:pPr>
              <w:pStyle w:val="11"/>
              <w:ind w:left="216" w:right="201"/>
              <w:rPr>
                <w:sz w:val="24"/>
              </w:rPr>
            </w:pPr>
            <w:r>
              <w:rPr>
                <w:color w:val="1F1F1F"/>
                <w:spacing w:val="-2"/>
                <w:sz w:val="24"/>
              </w:rPr>
              <w:t xml:space="preserve">Interoperabil </w:t>
            </w:r>
            <w:r>
              <w:rPr>
                <w:color w:val="1F1F1F"/>
                <w:sz w:val="24"/>
              </w:rPr>
              <w:t xml:space="preserve">ity and </w:t>
            </w:r>
            <w:r>
              <w:rPr>
                <w:color w:val="1F1F1F"/>
                <w:spacing w:val="-2"/>
                <w:sz w:val="24"/>
              </w:rPr>
              <w:t>security</w:t>
            </w:r>
            <w:r>
              <w:rPr>
                <w:color w:val="1F1F1F"/>
                <w:spacing w:val="40"/>
                <w:sz w:val="24"/>
              </w:rPr>
              <w:t xml:space="preserve"> </w:t>
            </w:r>
            <w:r>
              <w:rPr>
                <w:color w:val="1F1F1F"/>
                <w:sz w:val="24"/>
              </w:rPr>
              <w:t xml:space="preserve">must be </w:t>
            </w:r>
            <w:r>
              <w:rPr>
                <w:color w:val="1F1F1F"/>
                <w:spacing w:val="-2"/>
                <w:sz w:val="24"/>
              </w:rPr>
              <w:t>foundational</w:t>
            </w:r>
          </w:p>
        </w:tc>
        <w:tc>
          <w:tcPr>
            <w:tcW w:w="2770" w:type="dxa"/>
            <w:shd w:val="clear" w:color="auto" w:fill="F8F9FC"/>
          </w:tcPr>
          <w:p w14:paraId="02D7F7CC">
            <w:pPr>
              <w:pStyle w:val="11"/>
              <w:ind w:left="180" w:right="215"/>
              <w:rPr>
                <w:sz w:val="24"/>
              </w:rPr>
            </w:pPr>
            <w:r>
              <w:rPr>
                <w:color w:val="1F1F1F"/>
                <w:sz w:val="24"/>
              </w:rPr>
              <w:t>Strategic overview lacking</w:t>
            </w:r>
            <w:r>
              <w:rPr>
                <w:color w:val="1F1F1F"/>
                <w:spacing w:val="-15"/>
                <w:sz w:val="24"/>
              </w:rPr>
              <w:t xml:space="preserve"> </w:t>
            </w:r>
            <w:r>
              <w:rPr>
                <w:color w:val="1F1F1F"/>
                <w:sz w:val="24"/>
              </w:rPr>
              <w:t>specific</w:t>
            </w:r>
            <w:r>
              <w:rPr>
                <w:color w:val="1F1F1F"/>
                <w:spacing w:val="-15"/>
                <w:sz w:val="24"/>
              </w:rPr>
              <w:t xml:space="preserve"> </w:t>
            </w:r>
            <w:r>
              <w:rPr>
                <w:color w:val="1F1F1F"/>
                <w:sz w:val="24"/>
              </w:rPr>
              <w:t>API integration</w:t>
            </w:r>
            <w:r>
              <w:rPr>
                <w:color w:val="1F1F1F"/>
                <w:spacing w:val="-4"/>
                <w:sz w:val="24"/>
              </w:rPr>
              <w:t xml:space="preserve"> </w:t>
            </w:r>
            <w:r>
              <w:rPr>
                <w:color w:val="1F1F1F"/>
                <w:spacing w:val="-2"/>
                <w:sz w:val="24"/>
              </w:rPr>
              <w:t>methods</w:t>
            </w:r>
          </w:p>
        </w:tc>
      </w:tr>
      <w:tr w14:paraId="75217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559222AF">
            <w:pPr>
              <w:pStyle w:val="11"/>
              <w:ind w:left="180" w:right="278"/>
              <w:rPr>
                <w:sz w:val="24"/>
              </w:rPr>
            </w:pPr>
            <w:r>
              <w:rPr>
                <w:color w:val="1F1F1F"/>
                <w:sz w:val="24"/>
              </w:rPr>
              <w:t>Golinelli</w:t>
            </w:r>
            <w:r>
              <w:rPr>
                <w:color w:val="1F1F1F"/>
                <w:spacing w:val="-15"/>
                <w:sz w:val="24"/>
              </w:rPr>
              <w:t xml:space="preserve"> </w:t>
            </w:r>
            <w:r>
              <w:rPr>
                <w:i/>
                <w:color w:val="1F1F1F"/>
                <w:sz w:val="24"/>
                <w:lang w:val="en-US"/>
              </w:rPr>
              <w:t>et al.</w:t>
            </w:r>
            <w:r>
              <w:rPr>
                <w:i/>
                <w:color w:val="1F1F1F"/>
                <w:sz w:val="24"/>
              </w:rPr>
              <w:t xml:space="preserve"> </w:t>
            </w:r>
            <w:r>
              <w:rPr>
                <w:color w:val="1F1F1F"/>
                <w:sz w:val="24"/>
              </w:rPr>
              <w:t>(2020)</w:t>
            </w:r>
          </w:p>
        </w:tc>
        <w:tc>
          <w:tcPr>
            <w:tcW w:w="1549" w:type="dxa"/>
            <w:shd w:val="clear" w:color="auto" w:fill="F8F9FC"/>
          </w:tcPr>
          <w:p w14:paraId="29C12B09">
            <w:pPr>
              <w:pStyle w:val="11"/>
              <w:ind w:left="190" w:right="227"/>
              <w:rPr>
                <w:sz w:val="24"/>
              </w:rPr>
            </w:pPr>
            <w:r>
              <w:rPr>
                <w:color w:val="1F1F1F"/>
                <w:sz w:val="24"/>
              </w:rPr>
              <w:t>Digital</w:t>
            </w:r>
            <w:r>
              <w:rPr>
                <w:color w:val="1F1F1F"/>
                <w:spacing w:val="-15"/>
                <w:sz w:val="24"/>
              </w:rPr>
              <w:t xml:space="preserve"> </w:t>
            </w:r>
            <w:r>
              <w:rPr>
                <w:color w:val="1F1F1F"/>
                <w:sz w:val="24"/>
              </w:rPr>
              <w:t xml:space="preserve">tech </w:t>
            </w:r>
            <w:r>
              <w:rPr>
                <w:color w:val="1F1F1F"/>
                <w:spacing w:val="-2"/>
                <w:sz w:val="24"/>
              </w:rPr>
              <w:t>adoption</w:t>
            </w:r>
          </w:p>
        </w:tc>
        <w:tc>
          <w:tcPr>
            <w:tcW w:w="1702" w:type="dxa"/>
            <w:shd w:val="clear" w:color="auto" w:fill="F8F9FC"/>
          </w:tcPr>
          <w:p w14:paraId="0C3DC82C">
            <w:pPr>
              <w:pStyle w:val="11"/>
              <w:ind w:left="202"/>
              <w:rPr>
                <w:sz w:val="24"/>
              </w:rPr>
            </w:pPr>
            <w:r>
              <w:rPr>
                <w:color w:val="1F1F1F"/>
                <w:spacing w:val="-2"/>
                <w:sz w:val="24"/>
              </w:rPr>
              <w:t>Systematic review</w:t>
            </w:r>
          </w:p>
        </w:tc>
        <w:tc>
          <w:tcPr>
            <w:tcW w:w="1651" w:type="dxa"/>
            <w:shd w:val="clear" w:color="auto" w:fill="F8F9FC"/>
          </w:tcPr>
          <w:p w14:paraId="6363752B">
            <w:pPr>
              <w:pStyle w:val="11"/>
              <w:ind w:left="216" w:right="35"/>
              <w:rPr>
                <w:sz w:val="24"/>
              </w:rPr>
            </w:pPr>
            <w:r>
              <w:rPr>
                <w:color w:val="1F1F1F"/>
                <w:spacing w:val="-2"/>
                <w:sz w:val="24"/>
              </w:rPr>
              <w:t xml:space="preserve">Standardized software frameworks </w:t>
            </w:r>
            <w:r>
              <w:rPr>
                <w:color w:val="1F1F1F"/>
                <w:sz w:val="24"/>
              </w:rPr>
              <w:t>are required for trust</w:t>
            </w:r>
          </w:p>
        </w:tc>
        <w:tc>
          <w:tcPr>
            <w:tcW w:w="2770" w:type="dxa"/>
            <w:shd w:val="clear" w:color="auto" w:fill="F8F9FC"/>
          </w:tcPr>
          <w:p w14:paraId="4C20B770">
            <w:pPr>
              <w:pStyle w:val="11"/>
              <w:ind w:left="180" w:right="215"/>
              <w:rPr>
                <w:sz w:val="24"/>
              </w:rPr>
            </w:pPr>
            <w:r>
              <w:rPr>
                <w:color w:val="1F1F1F"/>
                <w:sz w:val="24"/>
              </w:rPr>
              <w:t>Does not evaluate specific</w:t>
            </w:r>
            <w:r>
              <w:rPr>
                <w:color w:val="1F1F1F"/>
                <w:spacing w:val="-15"/>
                <w:sz w:val="24"/>
              </w:rPr>
              <w:t xml:space="preserve"> </w:t>
            </w:r>
            <w:r>
              <w:rPr>
                <w:color w:val="1F1F1F"/>
                <w:sz w:val="24"/>
              </w:rPr>
              <w:t>frameworks</w:t>
            </w:r>
            <w:r>
              <w:rPr>
                <w:color w:val="1F1F1F"/>
                <w:spacing w:val="-15"/>
                <w:sz w:val="24"/>
              </w:rPr>
              <w:t xml:space="preserve"> </w:t>
            </w:r>
            <w:r>
              <w:rPr>
                <w:color w:val="1F1F1F"/>
                <w:sz w:val="24"/>
              </w:rPr>
              <w:t>like React Native</w:t>
            </w:r>
          </w:p>
        </w:tc>
      </w:tr>
      <w:tr w14:paraId="3078F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5" w:hRule="atLeast"/>
        </w:trPr>
        <w:tc>
          <w:tcPr>
            <w:tcW w:w="1550" w:type="dxa"/>
            <w:shd w:val="clear" w:color="auto" w:fill="F8F9FC"/>
          </w:tcPr>
          <w:p w14:paraId="6D541F42">
            <w:pPr>
              <w:pStyle w:val="11"/>
              <w:ind w:left="180" w:right="265"/>
              <w:rPr>
                <w:sz w:val="24"/>
              </w:rPr>
            </w:pPr>
            <w:r>
              <w:rPr>
                <w:color w:val="1F1F1F"/>
                <w:sz w:val="24"/>
              </w:rPr>
              <w:t>Hincapie</w:t>
            </w:r>
            <w:r>
              <w:rPr>
                <w:color w:val="1F1F1F"/>
                <w:spacing w:val="-15"/>
                <w:sz w:val="24"/>
              </w:rPr>
              <w:t xml:space="preserve"> </w:t>
            </w:r>
            <w:r>
              <w:rPr>
                <w:i/>
                <w:color w:val="1F1F1F"/>
                <w:sz w:val="24"/>
                <w:lang w:val="en-US"/>
              </w:rPr>
              <w:t>et al.</w:t>
            </w:r>
            <w:r>
              <w:rPr>
                <w:i/>
                <w:color w:val="1F1F1F"/>
                <w:sz w:val="24"/>
              </w:rPr>
              <w:t xml:space="preserve"> </w:t>
            </w:r>
            <w:r>
              <w:rPr>
                <w:color w:val="1F1F1F"/>
                <w:sz w:val="24"/>
              </w:rPr>
              <w:t>(2020)</w:t>
            </w:r>
          </w:p>
        </w:tc>
        <w:tc>
          <w:tcPr>
            <w:tcW w:w="1549" w:type="dxa"/>
            <w:shd w:val="clear" w:color="auto" w:fill="F8F9FC"/>
          </w:tcPr>
          <w:p w14:paraId="76EBF271">
            <w:pPr>
              <w:pStyle w:val="11"/>
              <w:ind w:left="190" w:right="227"/>
              <w:rPr>
                <w:sz w:val="24"/>
              </w:rPr>
            </w:pPr>
            <w:r>
              <w:rPr>
                <w:color w:val="1F1F1F"/>
                <w:spacing w:val="-2"/>
                <w:sz w:val="24"/>
              </w:rPr>
              <w:t>Telehealth landscape</w:t>
            </w:r>
          </w:p>
        </w:tc>
        <w:tc>
          <w:tcPr>
            <w:tcW w:w="1702" w:type="dxa"/>
            <w:shd w:val="clear" w:color="auto" w:fill="F8F9FC"/>
          </w:tcPr>
          <w:p w14:paraId="4EB8DEC3">
            <w:pPr>
              <w:pStyle w:val="11"/>
              <w:ind w:left="202" w:right="654"/>
              <w:rPr>
                <w:sz w:val="24"/>
              </w:rPr>
            </w:pPr>
            <w:r>
              <w:rPr>
                <w:color w:val="1F1F1F"/>
                <w:spacing w:val="-2"/>
                <w:sz w:val="24"/>
              </w:rPr>
              <w:t>Clinical mapping</w:t>
            </w:r>
          </w:p>
        </w:tc>
        <w:tc>
          <w:tcPr>
            <w:tcW w:w="1651" w:type="dxa"/>
            <w:shd w:val="clear" w:color="auto" w:fill="F8F9FC"/>
          </w:tcPr>
          <w:p w14:paraId="785C59BA">
            <w:pPr>
              <w:pStyle w:val="11"/>
              <w:ind w:left="216" w:right="303"/>
              <w:rPr>
                <w:sz w:val="24"/>
              </w:rPr>
            </w:pPr>
            <w:r>
              <w:rPr>
                <w:color w:val="1F1F1F"/>
                <w:sz w:val="24"/>
              </w:rPr>
              <w:t>Secure</w:t>
            </w:r>
            <w:r>
              <w:rPr>
                <w:color w:val="1F1F1F"/>
                <w:spacing w:val="-15"/>
                <w:sz w:val="24"/>
              </w:rPr>
              <w:t xml:space="preserve"> </w:t>
            </w:r>
            <w:r>
              <w:rPr>
                <w:color w:val="1F1F1F"/>
                <w:sz w:val="24"/>
              </w:rPr>
              <w:t>data exchange</w:t>
            </w:r>
            <w:r>
              <w:rPr>
                <w:color w:val="1F1F1F"/>
                <w:spacing w:val="-15"/>
                <w:sz w:val="24"/>
              </w:rPr>
              <w:t xml:space="preserve"> </w:t>
            </w:r>
            <w:r>
              <w:rPr>
                <w:color w:val="1F1F1F"/>
                <w:sz w:val="24"/>
              </w:rPr>
              <w:t>is the</w:t>
            </w:r>
            <w:r>
              <w:rPr>
                <w:color w:val="1F1F1F"/>
                <w:spacing w:val="-15"/>
                <w:sz w:val="24"/>
              </w:rPr>
              <w:t xml:space="preserve"> </w:t>
            </w:r>
            <w:r>
              <w:rPr>
                <w:color w:val="1F1F1F"/>
                <w:sz w:val="24"/>
              </w:rPr>
              <w:t xml:space="preserve">primary </w:t>
            </w:r>
            <w:r>
              <w:rPr>
                <w:color w:val="1F1F1F"/>
                <w:spacing w:val="-2"/>
                <w:sz w:val="24"/>
              </w:rPr>
              <w:t>technical hurdle globally</w:t>
            </w:r>
          </w:p>
        </w:tc>
        <w:tc>
          <w:tcPr>
            <w:tcW w:w="2770" w:type="dxa"/>
            <w:shd w:val="clear" w:color="auto" w:fill="F8F9FC"/>
          </w:tcPr>
          <w:p w14:paraId="0EC22C6C">
            <w:pPr>
              <w:pStyle w:val="11"/>
              <w:ind w:left="180" w:right="325"/>
              <w:rPr>
                <w:sz w:val="24"/>
              </w:rPr>
            </w:pPr>
            <w:r>
              <w:rPr>
                <w:color w:val="1F1F1F"/>
                <w:sz w:val="24"/>
              </w:rPr>
              <w:t>Macro-level mapping without specific cryptographic</w:t>
            </w:r>
            <w:r>
              <w:rPr>
                <w:color w:val="1F1F1F"/>
                <w:spacing w:val="-15"/>
                <w:sz w:val="24"/>
              </w:rPr>
              <w:t xml:space="preserve"> </w:t>
            </w:r>
            <w:r>
              <w:rPr>
                <w:color w:val="1F1F1F"/>
                <w:sz w:val="24"/>
              </w:rPr>
              <w:t>solutions</w:t>
            </w:r>
          </w:p>
        </w:tc>
      </w:tr>
      <w:tr w14:paraId="40947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093B4D36">
            <w:pPr>
              <w:pStyle w:val="11"/>
              <w:ind w:left="180" w:right="408"/>
              <w:rPr>
                <w:sz w:val="24"/>
              </w:rPr>
            </w:pPr>
            <w:r>
              <w:rPr>
                <w:color w:val="1F1F1F"/>
                <w:spacing w:val="-2"/>
                <w:sz w:val="24"/>
              </w:rPr>
              <w:t xml:space="preserve">Hollander </w:t>
            </w:r>
            <w:r>
              <w:rPr>
                <w:color w:val="1F1F1F"/>
                <w:sz w:val="24"/>
              </w:rPr>
              <w:t xml:space="preserve">and Carr </w:t>
            </w:r>
            <w:r>
              <w:rPr>
                <w:color w:val="1F1F1F"/>
                <w:spacing w:val="-2"/>
                <w:sz w:val="24"/>
              </w:rPr>
              <w:t>(2020)</w:t>
            </w:r>
          </w:p>
        </w:tc>
        <w:tc>
          <w:tcPr>
            <w:tcW w:w="1549" w:type="dxa"/>
            <w:shd w:val="clear" w:color="auto" w:fill="F8F9FC"/>
          </w:tcPr>
          <w:p w14:paraId="0E3D9D59">
            <w:pPr>
              <w:pStyle w:val="11"/>
              <w:ind w:left="190" w:right="214"/>
              <w:rPr>
                <w:sz w:val="24"/>
              </w:rPr>
            </w:pPr>
            <w:r>
              <w:rPr>
                <w:color w:val="1F1F1F"/>
                <w:sz w:val="24"/>
              </w:rPr>
              <w:t>Virtual</w:t>
            </w:r>
            <w:r>
              <w:rPr>
                <w:color w:val="1F1F1F"/>
                <w:spacing w:val="-15"/>
                <w:sz w:val="24"/>
              </w:rPr>
              <w:t xml:space="preserve"> </w:t>
            </w:r>
            <w:r>
              <w:rPr>
                <w:color w:val="1F1F1F"/>
                <w:sz w:val="24"/>
              </w:rPr>
              <w:t xml:space="preserve">care </w:t>
            </w:r>
            <w:r>
              <w:rPr>
                <w:color w:val="1F1F1F"/>
                <w:spacing w:val="-2"/>
                <w:sz w:val="24"/>
              </w:rPr>
              <w:t>fronts</w:t>
            </w:r>
          </w:p>
        </w:tc>
        <w:tc>
          <w:tcPr>
            <w:tcW w:w="1702" w:type="dxa"/>
            <w:shd w:val="clear" w:color="auto" w:fill="F8F9FC"/>
          </w:tcPr>
          <w:p w14:paraId="4C712FCF">
            <w:pPr>
              <w:pStyle w:val="11"/>
              <w:ind w:left="202" w:right="576"/>
              <w:rPr>
                <w:sz w:val="24"/>
              </w:rPr>
            </w:pPr>
            <w:r>
              <w:rPr>
                <w:color w:val="1F1F1F"/>
                <w:spacing w:val="-2"/>
                <w:sz w:val="24"/>
              </w:rPr>
              <w:t>Paradigm review</w:t>
            </w:r>
          </w:p>
        </w:tc>
        <w:tc>
          <w:tcPr>
            <w:tcW w:w="1651" w:type="dxa"/>
            <w:shd w:val="clear" w:color="auto" w:fill="F8F9FC"/>
          </w:tcPr>
          <w:p w14:paraId="262EAF90">
            <w:pPr>
              <w:pStyle w:val="11"/>
              <w:ind w:left="216" w:right="290"/>
              <w:rPr>
                <w:sz w:val="24"/>
              </w:rPr>
            </w:pPr>
            <w:r>
              <w:rPr>
                <w:color w:val="1F1F1F"/>
                <w:sz w:val="24"/>
              </w:rPr>
              <w:t>Virtual</w:t>
            </w:r>
            <w:r>
              <w:rPr>
                <w:color w:val="1F1F1F"/>
                <w:spacing w:val="-15"/>
                <w:sz w:val="24"/>
              </w:rPr>
              <w:t xml:space="preserve"> </w:t>
            </w:r>
            <w:r>
              <w:rPr>
                <w:color w:val="1F1F1F"/>
                <w:sz w:val="24"/>
              </w:rPr>
              <w:t>care is the new digital</w:t>
            </w:r>
            <w:r>
              <w:rPr>
                <w:color w:val="1F1F1F"/>
                <w:spacing w:val="-15"/>
                <w:sz w:val="24"/>
              </w:rPr>
              <w:t xml:space="preserve"> </w:t>
            </w:r>
            <w:r>
              <w:rPr>
                <w:color w:val="1F1F1F"/>
                <w:sz w:val="24"/>
              </w:rPr>
              <w:t xml:space="preserve">front door of </w:t>
            </w:r>
            <w:r>
              <w:rPr>
                <w:color w:val="1F1F1F"/>
                <w:spacing w:val="-2"/>
                <w:sz w:val="24"/>
              </w:rPr>
              <w:t>medicine</w:t>
            </w:r>
          </w:p>
        </w:tc>
        <w:tc>
          <w:tcPr>
            <w:tcW w:w="2770" w:type="dxa"/>
            <w:shd w:val="clear" w:color="auto" w:fill="F8F9FC"/>
          </w:tcPr>
          <w:p w14:paraId="1E6381A8">
            <w:pPr>
              <w:pStyle w:val="11"/>
              <w:ind w:left="180" w:right="215"/>
              <w:rPr>
                <w:sz w:val="24"/>
              </w:rPr>
            </w:pPr>
            <w:r>
              <w:rPr>
                <w:color w:val="1F1F1F"/>
                <w:sz w:val="24"/>
              </w:rPr>
              <w:t>Theoretical paradigm shift</w:t>
            </w:r>
            <w:r>
              <w:rPr>
                <w:color w:val="1F1F1F"/>
                <w:spacing w:val="-4"/>
                <w:sz w:val="24"/>
              </w:rPr>
              <w:t xml:space="preserve"> </w:t>
            </w:r>
            <w:r>
              <w:rPr>
                <w:color w:val="1F1F1F"/>
                <w:sz w:val="24"/>
              </w:rPr>
              <w:t>discussion</w:t>
            </w:r>
            <w:r>
              <w:rPr>
                <w:color w:val="1F1F1F"/>
                <w:spacing w:val="-4"/>
                <w:sz w:val="24"/>
              </w:rPr>
              <w:t xml:space="preserve"> </w:t>
            </w:r>
            <w:r>
              <w:rPr>
                <w:color w:val="1F1F1F"/>
                <w:sz w:val="24"/>
              </w:rPr>
              <w:t>without coding</w:t>
            </w:r>
            <w:r>
              <w:rPr>
                <w:color w:val="1F1F1F"/>
                <w:spacing w:val="-3"/>
                <w:sz w:val="24"/>
              </w:rPr>
              <w:t xml:space="preserve"> </w:t>
            </w:r>
            <w:r>
              <w:rPr>
                <w:color w:val="1F1F1F"/>
                <w:spacing w:val="-2"/>
                <w:sz w:val="24"/>
              </w:rPr>
              <w:t>implementations</w:t>
            </w:r>
          </w:p>
        </w:tc>
      </w:tr>
      <w:tr w14:paraId="140BE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0B861F44">
            <w:pPr>
              <w:pStyle w:val="11"/>
              <w:ind w:left="180" w:right="359"/>
              <w:rPr>
                <w:sz w:val="24"/>
              </w:rPr>
            </w:pPr>
            <w:r>
              <w:rPr>
                <w:color w:val="1F1F1F"/>
                <w:sz w:val="24"/>
              </w:rPr>
              <w:t>Keesara</w:t>
            </w:r>
            <w:r>
              <w:rPr>
                <w:color w:val="1F1F1F"/>
                <w:spacing w:val="-15"/>
                <w:sz w:val="24"/>
              </w:rPr>
              <w:t xml:space="preserve"> </w:t>
            </w:r>
            <w:r>
              <w:rPr>
                <w:i/>
                <w:color w:val="1F1F1F"/>
                <w:sz w:val="24"/>
                <w:lang w:val="en-US"/>
              </w:rPr>
              <w:t>et al.</w:t>
            </w:r>
            <w:r>
              <w:rPr>
                <w:i/>
                <w:color w:val="1F1F1F"/>
                <w:sz w:val="24"/>
              </w:rPr>
              <w:t xml:space="preserve"> </w:t>
            </w:r>
            <w:r>
              <w:rPr>
                <w:color w:val="1F1F1F"/>
                <w:sz w:val="24"/>
              </w:rPr>
              <w:t>(2020)</w:t>
            </w:r>
          </w:p>
        </w:tc>
        <w:tc>
          <w:tcPr>
            <w:tcW w:w="1549" w:type="dxa"/>
            <w:shd w:val="clear" w:color="auto" w:fill="F8F9FC"/>
          </w:tcPr>
          <w:p w14:paraId="29627D80">
            <w:pPr>
              <w:pStyle w:val="11"/>
              <w:ind w:left="190" w:right="321"/>
              <w:rPr>
                <w:sz w:val="24"/>
              </w:rPr>
            </w:pPr>
            <w:r>
              <w:rPr>
                <w:color w:val="1F1F1F"/>
                <w:sz w:val="24"/>
              </w:rPr>
              <w:t>Triage</w:t>
            </w:r>
            <w:r>
              <w:rPr>
                <w:color w:val="1F1F1F"/>
                <w:spacing w:val="-15"/>
                <w:sz w:val="24"/>
              </w:rPr>
              <w:t xml:space="preserve"> </w:t>
            </w:r>
            <w:r>
              <w:rPr>
                <w:color w:val="1F1F1F"/>
                <w:sz w:val="24"/>
              </w:rPr>
              <w:t xml:space="preserve">and </w:t>
            </w:r>
            <w:r>
              <w:rPr>
                <w:color w:val="1F1F1F"/>
                <w:spacing w:val="-2"/>
                <w:sz w:val="24"/>
              </w:rPr>
              <w:t>telehealth</w:t>
            </w:r>
          </w:p>
        </w:tc>
        <w:tc>
          <w:tcPr>
            <w:tcW w:w="1702" w:type="dxa"/>
            <w:shd w:val="clear" w:color="auto" w:fill="F8F9FC"/>
          </w:tcPr>
          <w:p w14:paraId="0318652B">
            <w:pPr>
              <w:pStyle w:val="11"/>
              <w:ind w:left="202" w:right="617"/>
              <w:rPr>
                <w:sz w:val="24"/>
              </w:rPr>
            </w:pPr>
            <w:r>
              <w:rPr>
                <w:color w:val="1F1F1F"/>
                <w:spacing w:val="-2"/>
                <w:sz w:val="24"/>
              </w:rPr>
              <w:t>Review synthesis</w:t>
            </w:r>
          </w:p>
        </w:tc>
        <w:tc>
          <w:tcPr>
            <w:tcW w:w="1651" w:type="dxa"/>
            <w:shd w:val="clear" w:color="auto" w:fill="F8F9FC"/>
          </w:tcPr>
          <w:p w14:paraId="3B88ED6A">
            <w:pPr>
              <w:pStyle w:val="11"/>
              <w:ind w:left="216" w:right="186"/>
              <w:rPr>
                <w:sz w:val="24"/>
              </w:rPr>
            </w:pPr>
            <w:r>
              <w:rPr>
                <w:color w:val="1F1F1F"/>
                <w:spacing w:val="-2"/>
                <w:sz w:val="24"/>
              </w:rPr>
              <w:t xml:space="preserve">Telehealth </w:t>
            </w:r>
            <w:r>
              <w:rPr>
                <w:color w:val="1F1F1F"/>
                <w:spacing w:val="-4"/>
                <w:sz w:val="24"/>
              </w:rPr>
              <w:t>must</w:t>
            </w:r>
            <w:r>
              <w:rPr>
                <w:color w:val="1F1F1F"/>
                <w:spacing w:val="40"/>
                <w:sz w:val="24"/>
              </w:rPr>
              <w:t xml:space="preserve"> </w:t>
            </w:r>
            <w:r>
              <w:rPr>
                <w:color w:val="1F1F1F"/>
                <w:sz w:val="24"/>
              </w:rPr>
              <w:t xml:space="preserve">become a </w:t>
            </w:r>
            <w:r>
              <w:rPr>
                <w:color w:val="1F1F1F"/>
                <w:spacing w:val="-2"/>
                <w:sz w:val="24"/>
              </w:rPr>
              <w:t xml:space="preserve">permanent </w:t>
            </w:r>
            <w:r>
              <w:rPr>
                <w:color w:val="1F1F1F"/>
                <w:sz w:val="24"/>
              </w:rPr>
              <w:t>triage</w:t>
            </w:r>
            <w:r>
              <w:rPr>
                <w:color w:val="1F1F1F"/>
                <w:spacing w:val="-15"/>
                <w:sz w:val="24"/>
              </w:rPr>
              <w:t xml:space="preserve"> </w:t>
            </w:r>
            <w:r>
              <w:rPr>
                <w:color w:val="1F1F1F"/>
                <w:sz w:val="24"/>
              </w:rPr>
              <w:t>fixture</w:t>
            </w:r>
          </w:p>
        </w:tc>
        <w:tc>
          <w:tcPr>
            <w:tcW w:w="2770" w:type="dxa"/>
            <w:shd w:val="clear" w:color="auto" w:fill="F8F9FC"/>
          </w:tcPr>
          <w:p w14:paraId="5E4D7D53">
            <w:pPr>
              <w:pStyle w:val="11"/>
              <w:ind w:left="180" w:right="215"/>
              <w:rPr>
                <w:sz w:val="24"/>
              </w:rPr>
            </w:pPr>
            <w:r>
              <w:rPr>
                <w:color w:val="1F1F1F"/>
                <w:sz w:val="24"/>
              </w:rPr>
              <w:t>Behavioral</w:t>
            </w:r>
            <w:r>
              <w:rPr>
                <w:color w:val="1F1F1F"/>
                <w:spacing w:val="-15"/>
                <w:sz w:val="24"/>
              </w:rPr>
              <w:t xml:space="preserve"> </w:t>
            </w:r>
            <w:r>
              <w:rPr>
                <w:color w:val="1F1F1F"/>
                <w:sz w:val="24"/>
              </w:rPr>
              <w:t>focus</w:t>
            </w:r>
            <w:r>
              <w:rPr>
                <w:color w:val="1F1F1F"/>
                <w:spacing w:val="-15"/>
                <w:sz w:val="24"/>
              </w:rPr>
              <w:t xml:space="preserve"> </w:t>
            </w:r>
            <w:r>
              <w:rPr>
                <w:color w:val="1F1F1F"/>
                <w:sz w:val="24"/>
              </w:rPr>
              <w:t xml:space="preserve">rather than software </w:t>
            </w:r>
            <w:r>
              <w:rPr>
                <w:color w:val="1F1F1F"/>
                <w:spacing w:val="-2"/>
                <w:sz w:val="24"/>
              </w:rPr>
              <w:t>engineering</w:t>
            </w:r>
          </w:p>
        </w:tc>
      </w:tr>
      <w:tr w14:paraId="1737F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4C89D968">
            <w:pPr>
              <w:pStyle w:val="11"/>
              <w:ind w:left="180"/>
              <w:rPr>
                <w:rFonts w:hint="default"/>
                <w:i/>
                <w:sz w:val="24"/>
                <w:lang w:val="en-US"/>
              </w:rPr>
            </w:pPr>
            <w:r>
              <w:rPr>
                <w:color w:val="1F1F1F"/>
                <w:sz w:val="24"/>
              </w:rPr>
              <w:t>Kruse</w:t>
            </w:r>
            <w:r>
              <w:rPr>
                <w:color w:val="1F1F1F"/>
                <w:spacing w:val="-5"/>
                <w:sz w:val="24"/>
              </w:rPr>
              <w:t xml:space="preserve"> </w:t>
            </w:r>
            <w:r>
              <w:rPr>
                <w:i/>
                <w:color w:val="1F1F1F"/>
                <w:sz w:val="24"/>
                <w:lang w:val="en-US"/>
              </w:rPr>
              <w:t>et al.</w:t>
            </w:r>
          </w:p>
          <w:p w14:paraId="3158007F">
            <w:pPr>
              <w:pStyle w:val="11"/>
              <w:spacing w:before="0"/>
              <w:ind w:left="180"/>
              <w:rPr>
                <w:sz w:val="24"/>
              </w:rPr>
            </w:pPr>
            <w:r>
              <w:rPr>
                <w:color w:val="1F1F1F"/>
                <w:spacing w:val="-2"/>
                <w:sz w:val="24"/>
              </w:rPr>
              <w:t>(2020)</w:t>
            </w:r>
          </w:p>
        </w:tc>
        <w:tc>
          <w:tcPr>
            <w:tcW w:w="1549" w:type="dxa"/>
            <w:shd w:val="clear" w:color="auto" w:fill="F8F9FC"/>
          </w:tcPr>
          <w:p w14:paraId="57C8E0D2">
            <w:pPr>
              <w:pStyle w:val="11"/>
              <w:ind w:left="190" w:right="227"/>
              <w:rPr>
                <w:sz w:val="24"/>
              </w:rPr>
            </w:pPr>
            <w:r>
              <w:rPr>
                <w:color w:val="1F1F1F"/>
                <w:sz w:val="24"/>
              </w:rPr>
              <w:t xml:space="preserve">State of </w:t>
            </w:r>
            <w:r>
              <w:rPr>
                <w:color w:val="1F1F1F"/>
                <w:spacing w:val="-2"/>
                <w:sz w:val="24"/>
              </w:rPr>
              <w:t>telehealth</w:t>
            </w:r>
          </w:p>
        </w:tc>
        <w:tc>
          <w:tcPr>
            <w:tcW w:w="1702" w:type="dxa"/>
            <w:shd w:val="clear" w:color="auto" w:fill="F8F9FC"/>
          </w:tcPr>
          <w:p w14:paraId="18B0ED34">
            <w:pPr>
              <w:pStyle w:val="11"/>
              <w:ind w:left="202" w:right="722"/>
              <w:rPr>
                <w:sz w:val="24"/>
              </w:rPr>
            </w:pPr>
            <w:r>
              <w:rPr>
                <w:color w:val="1F1F1F"/>
                <w:spacing w:val="-4"/>
                <w:sz w:val="24"/>
              </w:rPr>
              <w:t xml:space="preserve">Trend </w:t>
            </w:r>
            <w:r>
              <w:rPr>
                <w:color w:val="1F1F1F"/>
                <w:spacing w:val="-2"/>
                <w:sz w:val="24"/>
              </w:rPr>
              <w:t>analysis</w:t>
            </w:r>
          </w:p>
        </w:tc>
        <w:tc>
          <w:tcPr>
            <w:tcW w:w="1651" w:type="dxa"/>
            <w:shd w:val="clear" w:color="auto" w:fill="F8F9FC"/>
          </w:tcPr>
          <w:p w14:paraId="0E4AB55A">
            <w:pPr>
              <w:pStyle w:val="11"/>
              <w:ind w:left="216" w:right="35"/>
              <w:rPr>
                <w:sz w:val="24"/>
              </w:rPr>
            </w:pPr>
            <w:r>
              <w:rPr>
                <w:color w:val="1F1F1F"/>
                <w:spacing w:val="-2"/>
                <w:sz w:val="24"/>
              </w:rPr>
              <w:t xml:space="preserve">Smartphone-based synchronous communicati </w:t>
            </w:r>
            <w:r>
              <w:rPr>
                <w:color w:val="1F1F1F"/>
                <w:sz w:val="24"/>
              </w:rPr>
              <w:t xml:space="preserve">on will </w:t>
            </w:r>
            <w:r>
              <w:rPr>
                <w:color w:val="1F1F1F"/>
                <w:spacing w:val="-2"/>
                <w:sz w:val="24"/>
              </w:rPr>
              <w:t>dominate</w:t>
            </w:r>
          </w:p>
        </w:tc>
        <w:tc>
          <w:tcPr>
            <w:tcW w:w="2770" w:type="dxa"/>
            <w:shd w:val="clear" w:color="auto" w:fill="F8F9FC"/>
          </w:tcPr>
          <w:p w14:paraId="5944ACED">
            <w:pPr>
              <w:pStyle w:val="11"/>
              <w:ind w:left="180" w:right="565"/>
              <w:rPr>
                <w:sz w:val="24"/>
              </w:rPr>
            </w:pPr>
            <w:r>
              <w:rPr>
                <w:color w:val="1F1F1F"/>
                <w:sz w:val="24"/>
              </w:rPr>
              <w:t>Predictive analysis lacking concrete software</w:t>
            </w:r>
            <w:r>
              <w:rPr>
                <w:color w:val="1F1F1F"/>
                <w:spacing w:val="-15"/>
                <w:sz w:val="24"/>
              </w:rPr>
              <w:t xml:space="preserve"> </w:t>
            </w:r>
            <w:r>
              <w:rPr>
                <w:color w:val="1F1F1F"/>
                <w:sz w:val="24"/>
              </w:rPr>
              <w:t xml:space="preserve">engineering </w:t>
            </w:r>
            <w:r>
              <w:rPr>
                <w:color w:val="1F1F1F"/>
                <w:spacing w:val="-2"/>
                <w:sz w:val="24"/>
              </w:rPr>
              <w:t>execution</w:t>
            </w:r>
          </w:p>
        </w:tc>
      </w:tr>
      <w:tr w14:paraId="26089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7CA13E04">
            <w:pPr>
              <w:pStyle w:val="11"/>
              <w:ind w:left="180"/>
              <w:rPr>
                <w:sz w:val="24"/>
              </w:rPr>
            </w:pPr>
            <w:r>
              <w:rPr>
                <w:color w:val="1F1F1F"/>
                <w:spacing w:val="-2"/>
                <w:sz w:val="24"/>
              </w:rPr>
              <w:t>Mahmood</w:t>
            </w:r>
          </w:p>
          <w:p w14:paraId="7F1E66F2">
            <w:pPr>
              <w:pStyle w:val="11"/>
              <w:spacing w:before="0"/>
              <w:ind w:left="180"/>
              <w:rPr>
                <w:sz w:val="24"/>
              </w:rPr>
            </w:pPr>
            <w:r>
              <w:rPr>
                <w:i/>
                <w:color w:val="1F1F1F"/>
                <w:sz w:val="24"/>
                <w:lang w:val="en-US"/>
              </w:rPr>
              <w:t>et al.</w:t>
            </w:r>
            <w:r>
              <w:rPr>
                <w:i/>
                <w:color w:val="1F1F1F"/>
                <w:sz w:val="24"/>
              </w:rPr>
              <w:t xml:space="preserve"> </w:t>
            </w:r>
            <w:r>
              <w:rPr>
                <w:color w:val="1F1F1F"/>
                <w:spacing w:val="-2"/>
                <w:sz w:val="24"/>
              </w:rPr>
              <w:t>(2020)</w:t>
            </w:r>
          </w:p>
        </w:tc>
        <w:tc>
          <w:tcPr>
            <w:tcW w:w="1549" w:type="dxa"/>
            <w:shd w:val="clear" w:color="auto" w:fill="F8F9FC"/>
          </w:tcPr>
          <w:p w14:paraId="4350F652">
            <w:pPr>
              <w:pStyle w:val="11"/>
              <w:ind w:left="190" w:right="158"/>
              <w:rPr>
                <w:sz w:val="24"/>
              </w:rPr>
            </w:pPr>
            <w:r>
              <w:rPr>
                <w:color w:val="1F1F1F"/>
                <w:spacing w:val="-2"/>
                <w:sz w:val="24"/>
              </w:rPr>
              <w:t xml:space="preserve">Global preparednes </w:t>
            </w:r>
            <w:r>
              <w:rPr>
                <w:color w:val="1F1F1F"/>
                <w:spacing w:val="-10"/>
                <w:sz w:val="24"/>
              </w:rPr>
              <w:t>s</w:t>
            </w:r>
          </w:p>
        </w:tc>
        <w:tc>
          <w:tcPr>
            <w:tcW w:w="1702" w:type="dxa"/>
            <w:shd w:val="clear" w:color="auto" w:fill="F8F9FC"/>
          </w:tcPr>
          <w:p w14:paraId="31F122FE">
            <w:pPr>
              <w:pStyle w:val="11"/>
              <w:ind w:left="202"/>
              <w:rPr>
                <w:sz w:val="24"/>
              </w:rPr>
            </w:pPr>
            <w:r>
              <w:rPr>
                <w:color w:val="1F1F1F"/>
                <w:spacing w:val="-2"/>
                <w:sz w:val="24"/>
              </w:rPr>
              <w:t>Readiness assessment</w:t>
            </w:r>
          </w:p>
        </w:tc>
        <w:tc>
          <w:tcPr>
            <w:tcW w:w="1651" w:type="dxa"/>
            <w:shd w:val="clear" w:color="auto" w:fill="F8F9FC"/>
          </w:tcPr>
          <w:p w14:paraId="0EA1E1C4">
            <w:pPr>
              <w:pStyle w:val="11"/>
              <w:ind w:left="216" w:right="196"/>
              <w:rPr>
                <w:sz w:val="24"/>
              </w:rPr>
            </w:pPr>
            <w:r>
              <w:rPr>
                <w:color w:val="1F1F1F"/>
                <w:sz w:val="24"/>
              </w:rPr>
              <w:t>Strict</w:t>
            </w:r>
            <w:r>
              <w:rPr>
                <w:color w:val="1F1F1F"/>
                <w:spacing w:val="-15"/>
                <w:sz w:val="24"/>
              </w:rPr>
              <w:t xml:space="preserve"> </w:t>
            </w:r>
            <w:r>
              <w:rPr>
                <w:color w:val="1F1F1F"/>
                <w:sz w:val="24"/>
              </w:rPr>
              <w:t xml:space="preserve">patient </w:t>
            </w:r>
            <w:r>
              <w:rPr>
                <w:color w:val="1F1F1F"/>
                <w:spacing w:val="-2"/>
                <w:sz w:val="24"/>
              </w:rPr>
              <w:t xml:space="preserve">identity verification </w:t>
            </w:r>
            <w:r>
              <w:rPr>
                <w:color w:val="1F1F1F"/>
                <w:sz w:val="24"/>
              </w:rPr>
              <w:t>is required for mHealth</w:t>
            </w:r>
          </w:p>
        </w:tc>
        <w:tc>
          <w:tcPr>
            <w:tcW w:w="2770" w:type="dxa"/>
            <w:shd w:val="clear" w:color="auto" w:fill="F8F9FC"/>
          </w:tcPr>
          <w:p w14:paraId="06D9690D">
            <w:pPr>
              <w:pStyle w:val="11"/>
              <w:ind w:left="180" w:right="383"/>
              <w:jc w:val="both"/>
              <w:rPr>
                <w:sz w:val="24"/>
              </w:rPr>
            </w:pPr>
            <w:r>
              <w:rPr>
                <w:color w:val="1F1F1F"/>
                <w:sz w:val="24"/>
              </w:rPr>
              <w:t>Fails to outline how to implement</w:t>
            </w:r>
            <w:r>
              <w:rPr>
                <w:color w:val="1F1F1F"/>
                <w:spacing w:val="-15"/>
                <w:sz w:val="24"/>
              </w:rPr>
              <w:t xml:space="preserve"> </w:t>
            </w:r>
            <w:r>
              <w:rPr>
                <w:color w:val="1F1F1F"/>
                <w:sz w:val="24"/>
              </w:rPr>
              <w:t>Role-Based Access Control</w:t>
            </w:r>
          </w:p>
        </w:tc>
      </w:tr>
      <w:tr w14:paraId="76F24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71" w:hRule="atLeast"/>
        </w:trPr>
        <w:tc>
          <w:tcPr>
            <w:tcW w:w="1550" w:type="dxa"/>
            <w:shd w:val="clear" w:color="auto" w:fill="F8F9FC"/>
          </w:tcPr>
          <w:p w14:paraId="53B61FFA">
            <w:pPr>
              <w:pStyle w:val="11"/>
              <w:ind w:left="180"/>
              <w:rPr>
                <w:rFonts w:hint="default"/>
                <w:i/>
                <w:sz w:val="24"/>
                <w:lang w:val="en-US"/>
              </w:rPr>
            </w:pPr>
            <w:r>
              <w:rPr>
                <w:color w:val="1F1F1F"/>
                <w:sz w:val="24"/>
              </w:rPr>
              <w:t>Mann</w:t>
            </w:r>
            <w:r>
              <w:rPr>
                <w:color w:val="1F1F1F"/>
                <w:spacing w:val="-2"/>
                <w:sz w:val="24"/>
              </w:rPr>
              <w:t xml:space="preserve"> </w:t>
            </w:r>
            <w:r>
              <w:rPr>
                <w:i/>
                <w:color w:val="1F1F1F"/>
                <w:sz w:val="24"/>
                <w:lang w:val="en-US"/>
              </w:rPr>
              <w:t>et al.</w:t>
            </w:r>
          </w:p>
          <w:p w14:paraId="0C9BA9A9">
            <w:pPr>
              <w:pStyle w:val="11"/>
              <w:spacing w:before="0"/>
              <w:ind w:left="180"/>
              <w:rPr>
                <w:sz w:val="24"/>
              </w:rPr>
            </w:pPr>
            <w:r>
              <w:rPr>
                <w:color w:val="1F1F1F"/>
                <w:spacing w:val="-2"/>
                <w:sz w:val="24"/>
              </w:rPr>
              <w:t>(2020)</w:t>
            </w:r>
          </w:p>
        </w:tc>
        <w:tc>
          <w:tcPr>
            <w:tcW w:w="1549" w:type="dxa"/>
            <w:shd w:val="clear" w:color="auto" w:fill="F8F9FC"/>
          </w:tcPr>
          <w:p w14:paraId="104A0EC9">
            <w:pPr>
              <w:pStyle w:val="11"/>
              <w:ind w:left="190" w:right="659"/>
              <w:rPr>
                <w:sz w:val="24"/>
              </w:rPr>
            </w:pPr>
            <w:r>
              <w:rPr>
                <w:color w:val="1F1F1F"/>
                <w:spacing w:val="-2"/>
                <w:sz w:val="24"/>
              </w:rPr>
              <w:t>Patient routing</w:t>
            </w:r>
          </w:p>
        </w:tc>
        <w:tc>
          <w:tcPr>
            <w:tcW w:w="1702" w:type="dxa"/>
            <w:shd w:val="clear" w:color="auto" w:fill="F8F9FC"/>
          </w:tcPr>
          <w:p w14:paraId="496DC096">
            <w:pPr>
              <w:pStyle w:val="11"/>
              <w:ind w:left="202"/>
              <w:rPr>
                <w:sz w:val="24"/>
              </w:rPr>
            </w:pPr>
            <w:r>
              <w:rPr>
                <w:color w:val="1F1F1F"/>
                <w:sz w:val="24"/>
              </w:rPr>
              <w:t>Data</w:t>
            </w:r>
            <w:r>
              <w:rPr>
                <w:color w:val="1F1F1F"/>
                <w:spacing w:val="-4"/>
                <w:sz w:val="24"/>
              </w:rPr>
              <w:t xml:space="preserve"> </w:t>
            </w:r>
            <w:r>
              <w:rPr>
                <w:color w:val="1F1F1F"/>
                <w:spacing w:val="-2"/>
                <w:sz w:val="24"/>
              </w:rPr>
              <w:t>analysis</w:t>
            </w:r>
          </w:p>
        </w:tc>
        <w:tc>
          <w:tcPr>
            <w:tcW w:w="1651" w:type="dxa"/>
            <w:shd w:val="clear" w:color="auto" w:fill="F8F9FC"/>
          </w:tcPr>
          <w:p w14:paraId="7D3950A1">
            <w:pPr>
              <w:pStyle w:val="11"/>
              <w:ind w:left="216" w:right="250"/>
              <w:rPr>
                <w:sz w:val="24"/>
              </w:rPr>
            </w:pPr>
            <w:r>
              <w:rPr>
                <w:color w:val="1F1F1F"/>
                <w:spacing w:val="-2"/>
                <w:sz w:val="24"/>
              </w:rPr>
              <w:t>Digital platforms effectively</w:t>
            </w:r>
          </w:p>
        </w:tc>
        <w:tc>
          <w:tcPr>
            <w:tcW w:w="2770" w:type="dxa"/>
            <w:shd w:val="clear" w:color="auto" w:fill="F8F9FC"/>
          </w:tcPr>
          <w:p w14:paraId="33368D69">
            <w:pPr>
              <w:pStyle w:val="11"/>
              <w:ind w:left="180" w:right="215"/>
              <w:rPr>
                <w:sz w:val="24"/>
              </w:rPr>
            </w:pPr>
            <w:r>
              <w:rPr>
                <w:color w:val="1F1F1F"/>
                <w:sz w:val="24"/>
              </w:rPr>
              <w:t>Analyzed existing systems</w:t>
            </w:r>
            <w:r>
              <w:rPr>
                <w:color w:val="1F1F1F"/>
                <w:spacing w:val="-13"/>
                <w:sz w:val="24"/>
              </w:rPr>
              <w:t xml:space="preserve"> </w:t>
            </w:r>
            <w:r>
              <w:rPr>
                <w:color w:val="1F1F1F"/>
                <w:sz w:val="24"/>
              </w:rPr>
              <w:t>but</w:t>
            </w:r>
            <w:r>
              <w:rPr>
                <w:color w:val="1F1F1F"/>
                <w:spacing w:val="-13"/>
                <w:sz w:val="24"/>
              </w:rPr>
              <w:t xml:space="preserve"> </w:t>
            </w:r>
            <w:r>
              <w:rPr>
                <w:color w:val="1F1F1F"/>
                <w:sz w:val="24"/>
              </w:rPr>
              <w:t>did</w:t>
            </w:r>
            <w:r>
              <w:rPr>
                <w:color w:val="1F1F1F"/>
                <w:spacing w:val="-13"/>
                <w:sz w:val="24"/>
              </w:rPr>
              <w:t xml:space="preserve"> </w:t>
            </w:r>
            <w:r>
              <w:rPr>
                <w:color w:val="1F1F1F"/>
                <w:sz w:val="24"/>
              </w:rPr>
              <w:t>not engineer a new</w:t>
            </w:r>
          </w:p>
        </w:tc>
      </w:tr>
    </w:tbl>
    <w:p w14:paraId="1383A286">
      <w:pPr>
        <w:pStyle w:val="11"/>
        <w:spacing w:after="0"/>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0"/>
        <w:gridCol w:w="1570"/>
        <w:gridCol w:w="1709"/>
        <w:gridCol w:w="1621"/>
        <w:gridCol w:w="2768"/>
      </w:tblGrid>
      <w:tr w14:paraId="438F1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9" w:hRule="atLeast"/>
        </w:trPr>
        <w:tc>
          <w:tcPr>
            <w:tcW w:w="1550" w:type="dxa"/>
            <w:shd w:val="clear" w:color="auto" w:fill="F8F9FC"/>
          </w:tcPr>
          <w:p w14:paraId="7BD8EB82">
            <w:pPr>
              <w:pStyle w:val="11"/>
              <w:spacing w:before="0"/>
              <w:rPr>
                <w:sz w:val="22"/>
              </w:rPr>
            </w:pPr>
          </w:p>
        </w:tc>
        <w:tc>
          <w:tcPr>
            <w:tcW w:w="1570" w:type="dxa"/>
            <w:shd w:val="clear" w:color="auto" w:fill="F8F9FC"/>
          </w:tcPr>
          <w:p w14:paraId="16C6410E">
            <w:pPr>
              <w:pStyle w:val="11"/>
              <w:spacing w:before="0"/>
              <w:rPr>
                <w:sz w:val="22"/>
              </w:rPr>
            </w:pPr>
          </w:p>
        </w:tc>
        <w:tc>
          <w:tcPr>
            <w:tcW w:w="1709" w:type="dxa"/>
            <w:shd w:val="clear" w:color="auto" w:fill="F8F9FC"/>
          </w:tcPr>
          <w:p w14:paraId="74678548">
            <w:pPr>
              <w:pStyle w:val="11"/>
              <w:spacing w:before="0"/>
              <w:rPr>
                <w:sz w:val="22"/>
              </w:rPr>
            </w:pPr>
          </w:p>
        </w:tc>
        <w:tc>
          <w:tcPr>
            <w:tcW w:w="1621" w:type="dxa"/>
            <w:shd w:val="clear" w:color="auto" w:fill="F8F9FC"/>
          </w:tcPr>
          <w:p w14:paraId="7F6E1F84">
            <w:pPr>
              <w:pStyle w:val="11"/>
              <w:spacing w:before="112"/>
              <w:ind w:left="188" w:right="193"/>
              <w:rPr>
                <w:sz w:val="24"/>
              </w:rPr>
            </w:pPr>
            <w:r>
              <w:rPr>
                <w:color w:val="1F1F1F"/>
                <w:sz w:val="24"/>
              </w:rPr>
              <w:t>divert non-</w:t>
            </w:r>
            <w:r>
              <w:rPr>
                <w:color w:val="1F1F1F"/>
                <w:spacing w:val="-2"/>
                <w:sz w:val="24"/>
              </w:rPr>
              <w:t>emergencies</w:t>
            </w:r>
          </w:p>
        </w:tc>
        <w:tc>
          <w:tcPr>
            <w:tcW w:w="2768" w:type="dxa"/>
            <w:shd w:val="clear" w:color="auto" w:fill="F8F9FC"/>
          </w:tcPr>
          <w:p w14:paraId="21B6BBD6">
            <w:pPr>
              <w:pStyle w:val="11"/>
              <w:spacing w:before="112"/>
              <w:ind w:left="182"/>
              <w:rPr>
                <w:sz w:val="24"/>
              </w:rPr>
            </w:pPr>
            <w:r>
              <w:rPr>
                <w:color w:val="1F1F1F"/>
                <w:spacing w:val="-2"/>
                <w:sz w:val="24"/>
              </w:rPr>
              <w:t>application</w:t>
            </w:r>
          </w:p>
        </w:tc>
      </w:tr>
      <w:tr w14:paraId="1A597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5" w:hRule="atLeast"/>
        </w:trPr>
        <w:tc>
          <w:tcPr>
            <w:tcW w:w="1550" w:type="dxa"/>
            <w:shd w:val="clear" w:color="auto" w:fill="F8F9FC"/>
          </w:tcPr>
          <w:p w14:paraId="76A2DB8C">
            <w:pPr>
              <w:pStyle w:val="11"/>
              <w:ind w:left="180"/>
              <w:rPr>
                <w:rFonts w:hint="default"/>
                <w:i/>
                <w:sz w:val="24"/>
                <w:lang w:val="en-US"/>
              </w:rPr>
            </w:pPr>
            <w:r>
              <w:rPr>
                <w:color w:val="1F1F1F"/>
                <w:sz w:val="24"/>
              </w:rPr>
              <w:t>Ming</w:t>
            </w:r>
            <w:r>
              <w:rPr>
                <w:color w:val="1F1F1F"/>
                <w:spacing w:val="-3"/>
                <w:sz w:val="24"/>
              </w:rPr>
              <w:t xml:space="preserve"> </w:t>
            </w:r>
            <w:r>
              <w:rPr>
                <w:i/>
                <w:color w:val="1F1F1F"/>
                <w:sz w:val="24"/>
                <w:lang w:val="en-US"/>
              </w:rPr>
              <w:t>et al.</w:t>
            </w:r>
          </w:p>
          <w:p w14:paraId="5538FE72">
            <w:pPr>
              <w:pStyle w:val="11"/>
              <w:spacing w:before="0"/>
              <w:ind w:left="180"/>
              <w:rPr>
                <w:sz w:val="24"/>
              </w:rPr>
            </w:pPr>
            <w:r>
              <w:rPr>
                <w:color w:val="1F1F1F"/>
                <w:spacing w:val="-2"/>
                <w:sz w:val="24"/>
              </w:rPr>
              <w:t>(2020)</w:t>
            </w:r>
          </w:p>
        </w:tc>
        <w:tc>
          <w:tcPr>
            <w:tcW w:w="1570" w:type="dxa"/>
            <w:shd w:val="clear" w:color="auto" w:fill="F8F9FC"/>
          </w:tcPr>
          <w:p w14:paraId="4A826E0A">
            <w:pPr>
              <w:pStyle w:val="11"/>
              <w:ind w:left="190"/>
              <w:rPr>
                <w:sz w:val="24"/>
              </w:rPr>
            </w:pPr>
            <w:r>
              <w:rPr>
                <w:color w:val="1F1F1F"/>
                <w:spacing w:val="-2"/>
                <w:sz w:val="24"/>
              </w:rPr>
              <w:t>COVID</w:t>
            </w:r>
          </w:p>
          <w:p w14:paraId="251FB62F">
            <w:pPr>
              <w:pStyle w:val="11"/>
              <w:spacing w:before="0"/>
              <w:ind w:left="190" w:right="547"/>
              <w:rPr>
                <w:sz w:val="24"/>
              </w:rPr>
            </w:pPr>
            <w:r>
              <w:rPr>
                <w:color w:val="1F1F1F"/>
                <w:spacing w:val="-2"/>
                <w:sz w:val="24"/>
              </w:rPr>
              <w:t xml:space="preserve">mHealth </w:t>
            </w:r>
            <w:r>
              <w:rPr>
                <w:color w:val="1F1F1F"/>
                <w:spacing w:val="-4"/>
                <w:sz w:val="24"/>
              </w:rPr>
              <w:t>apps</w:t>
            </w:r>
          </w:p>
        </w:tc>
        <w:tc>
          <w:tcPr>
            <w:tcW w:w="1709" w:type="dxa"/>
            <w:shd w:val="clear" w:color="auto" w:fill="F8F9FC"/>
          </w:tcPr>
          <w:p w14:paraId="7F7EF368">
            <w:pPr>
              <w:pStyle w:val="11"/>
              <w:ind w:left="181" w:right="750"/>
              <w:rPr>
                <w:sz w:val="24"/>
              </w:rPr>
            </w:pPr>
            <w:r>
              <w:rPr>
                <w:color w:val="1F1F1F"/>
                <w:spacing w:val="-2"/>
                <w:sz w:val="24"/>
              </w:rPr>
              <w:t>Content analysis</w:t>
            </w:r>
          </w:p>
        </w:tc>
        <w:tc>
          <w:tcPr>
            <w:tcW w:w="1621" w:type="dxa"/>
            <w:shd w:val="clear" w:color="auto" w:fill="F8F9FC"/>
          </w:tcPr>
          <w:p w14:paraId="6F7D893D">
            <w:pPr>
              <w:pStyle w:val="11"/>
              <w:ind w:left="188" w:right="193"/>
              <w:rPr>
                <w:sz w:val="24"/>
              </w:rPr>
            </w:pPr>
            <w:r>
              <w:rPr>
                <w:color w:val="1F1F1F"/>
                <w:sz w:val="24"/>
              </w:rPr>
              <w:t xml:space="preserve">Rushed app </w:t>
            </w:r>
            <w:r>
              <w:rPr>
                <w:color w:val="1F1F1F"/>
                <w:spacing w:val="-2"/>
                <w:sz w:val="24"/>
              </w:rPr>
              <w:t xml:space="preserve">development </w:t>
            </w:r>
            <w:r>
              <w:rPr>
                <w:color w:val="1F1F1F"/>
                <w:sz w:val="24"/>
              </w:rPr>
              <w:t xml:space="preserve">cycles lead to severe </w:t>
            </w:r>
            <w:r>
              <w:rPr>
                <w:color w:val="1F1F1F"/>
                <w:spacing w:val="-2"/>
                <w:sz w:val="24"/>
              </w:rPr>
              <w:t>security flaws</w:t>
            </w:r>
          </w:p>
        </w:tc>
        <w:tc>
          <w:tcPr>
            <w:tcW w:w="2768" w:type="dxa"/>
            <w:shd w:val="clear" w:color="auto" w:fill="F8F9FC"/>
          </w:tcPr>
          <w:p w14:paraId="16C44651">
            <w:pPr>
              <w:pStyle w:val="11"/>
              <w:ind w:left="182" w:right="441"/>
              <w:rPr>
                <w:sz w:val="24"/>
              </w:rPr>
            </w:pPr>
            <w:r>
              <w:rPr>
                <w:color w:val="1F1F1F"/>
                <w:sz w:val="24"/>
              </w:rPr>
              <w:t>Analyzes existing flawed</w:t>
            </w:r>
            <w:r>
              <w:rPr>
                <w:color w:val="1F1F1F"/>
                <w:spacing w:val="-15"/>
                <w:sz w:val="24"/>
              </w:rPr>
              <w:t xml:space="preserve"> </w:t>
            </w:r>
            <w:r>
              <w:rPr>
                <w:color w:val="1F1F1F"/>
                <w:sz w:val="24"/>
              </w:rPr>
              <w:t>apps</w:t>
            </w:r>
            <w:r>
              <w:rPr>
                <w:color w:val="1F1F1F"/>
                <w:spacing w:val="-15"/>
                <w:sz w:val="24"/>
              </w:rPr>
              <w:t xml:space="preserve"> </w:t>
            </w:r>
            <w:r>
              <w:rPr>
                <w:color w:val="1F1F1F"/>
                <w:sz w:val="24"/>
              </w:rPr>
              <w:t>without providing a secure coding standard</w:t>
            </w:r>
          </w:p>
        </w:tc>
      </w:tr>
      <w:tr w14:paraId="137EE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5A2307EF">
            <w:pPr>
              <w:pStyle w:val="11"/>
              <w:ind w:left="180" w:right="248"/>
              <w:rPr>
                <w:sz w:val="24"/>
              </w:rPr>
            </w:pPr>
            <w:r>
              <w:rPr>
                <w:color w:val="1F1F1F"/>
                <w:spacing w:val="-2"/>
                <w:sz w:val="24"/>
              </w:rPr>
              <w:t xml:space="preserve">Monaghesh </w:t>
            </w:r>
            <w:r>
              <w:rPr>
                <w:color w:val="1F1F1F"/>
                <w:spacing w:val="-4"/>
                <w:sz w:val="24"/>
              </w:rPr>
              <w:t xml:space="preserve">and </w:t>
            </w:r>
            <w:r>
              <w:rPr>
                <w:color w:val="1F1F1F"/>
                <w:spacing w:val="-2"/>
                <w:sz w:val="24"/>
              </w:rPr>
              <w:t>Hajizadeh (2020)</w:t>
            </w:r>
          </w:p>
        </w:tc>
        <w:tc>
          <w:tcPr>
            <w:tcW w:w="1570" w:type="dxa"/>
            <w:shd w:val="clear" w:color="auto" w:fill="F8F9FC"/>
          </w:tcPr>
          <w:p w14:paraId="33125879">
            <w:pPr>
              <w:pStyle w:val="11"/>
              <w:ind w:left="190" w:right="363"/>
              <w:rPr>
                <w:sz w:val="24"/>
              </w:rPr>
            </w:pPr>
            <w:r>
              <w:rPr>
                <w:color w:val="1F1F1F"/>
                <w:spacing w:val="-2"/>
                <w:sz w:val="24"/>
              </w:rPr>
              <w:t xml:space="preserve">Telehealth </w:t>
            </w:r>
            <w:r>
              <w:rPr>
                <w:color w:val="1F1F1F"/>
                <w:sz w:val="24"/>
              </w:rPr>
              <w:t xml:space="preserve">in </w:t>
            </w:r>
            <w:r>
              <w:rPr>
                <w:color w:val="1F1F1F"/>
                <w:spacing w:val="-2"/>
                <w:sz w:val="24"/>
              </w:rPr>
              <w:t>COVID</w:t>
            </w:r>
          </w:p>
        </w:tc>
        <w:tc>
          <w:tcPr>
            <w:tcW w:w="1709" w:type="dxa"/>
            <w:shd w:val="clear" w:color="auto" w:fill="F8F9FC"/>
          </w:tcPr>
          <w:p w14:paraId="0271BF52">
            <w:pPr>
              <w:pStyle w:val="11"/>
              <w:ind w:left="181"/>
              <w:rPr>
                <w:sz w:val="24"/>
              </w:rPr>
            </w:pPr>
            <w:r>
              <w:rPr>
                <w:color w:val="1F1F1F"/>
                <w:spacing w:val="-2"/>
                <w:sz w:val="24"/>
              </w:rPr>
              <w:t>Meta-analysis</w:t>
            </w:r>
          </w:p>
        </w:tc>
        <w:tc>
          <w:tcPr>
            <w:tcW w:w="1621" w:type="dxa"/>
            <w:shd w:val="clear" w:color="auto" w:fill="F8F9FC"/>
          </w:tcPr>
          <w:p w14:paraId="7EB6EBBA">
            <w:pPr>
              <w:pStyle w:val="11"/>
              <w:ind w:left="188" w:right="217"/>
              <w:rPr>
                <w:sz w:val="24"/>
              </w:rPr>
            </w:pPr>
            <w:r>
              <w:rPr>
                <w:color w:val="1F1F1F"/>
                <w:spacing w:val="-2"/>
                <w:sz w:val="24"/>
              </w:rPr>
              <w:t>Telehealth drastically reduced</w:t>
            </w:r>
            <w:r>
              <w:rPr>
                <w:color w:val="1F1F1F"/>
                <w:spacing w:val="40"/>
                <w:sz w:val="24"/>
              </w:rPr>
              <w:t xml:space="preserve"> </w:t>
            </w:r>
            <w:r>
              <w:rPr>
                <w:color w:val="1F1F1F"/>
                <w:spacing w:val="-2"/>
                <w:sz w:val="24"/>
              </w:rPr>
              <w:t>viral transmission rates</w:t>
            </w:r>
          </w:p>
        </w:tc>
        <w:tc>
          <w:tcPr>
            <w:tcW w:w="2768" w:type="dxa"/>
            <w:shd w:val="clear" w:color="auto" w:fill="F8F9FC"/>
          </w:tcPr>
          <w:p w14:paraId="21A651EA">
            <w:pPr>
              <w:pStyle w:val="11"/>
              <w:ind w:left="182" w:right="441"/>
              <w:rPr>
                <w:sz w:val="24"/>
              </w:rPr>
            </w:pPr>
            <w:r>
              <w:rPr>
                <w:color w:val="1F1F1F"/>
                <w:sz w:val="24"/>
              </w:rPr>
              <w:t>Purely</w:t>
            </w:r>
            <w:r>
              <w:rPr>
                <w:color w:val="1F1F1F"/>
                <w:spacing w:val="-15"/>
                <w:sz w:val="24"/>
              </w:rPr>
              <w:t xml:space="preserve"> </w:t>
            </w:r>
            <w:r>
              <w:rPr>
                <w:color w:val="1F1F1F"/>
                <w:sz w:val="24"/>
              </w:rPr>
              <w:t>clinical</w:t>
            </w:r>
            <w:r>
              <w:rPr>
                <w:color w:val="1F1F1F"/>
                <w:spacing w:val="-15"/>
                <w:sz w:val="24"/>
              </w:rPr>
              <w:t xml:space="preserve"> </w:t>
            </w:r>
            <w:r>
              <w:rPr>
                <w:color w:val="1F1F1F"/>
                <w:sz w:val="24"/>
              </w:rPr>
              <w:t>focus; lacks software application strategy</w:t>
            </w:r>
          </w:p>
        </w:tc>
      </w:tr>
      <w:tr w14:paraId="2212D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06F949D3">
            <w:pPr>
              <w:pStyle w:val="11"/>
              <w:ind w:left="180"/>
              <w:rPr>
                <w:rFonts w:hint="default"/>
                <w:i/>
                <w:sz w:val="24"/>
                <w:lang w:val="en-US"/>
              </w:rPr>
            </w:pPr>
            <w:r>
              <w:rPr>
                <w:color w:val="1F1F1F"/>
                <w:sz w:val="24"/>
              </w:rPr>
              <w:t>Nittari</w:t>
            </w:r>
            <w:r>
              <w:rPr>
                <w:color w:val="1F1F1F"/>
                <w:spacing w:val="-1"/>
                <w:sz w:val="24"/>
              </w:rPr>
              <w:t xml:space="preserve"> </w:t>
            </w:r>
            <w:r>
              <w:rPr>
                <w:i/>
                <w:color w:val="1F1F1F"/>
                <w:sz w:val="24"/>
                <w:lang w:val="en-US"/>
              </w:rPr>
              <w:t>et al.</w:t>
            </w:r>
          </w:p>
          <w:p w14:paraId="082B6D35">
            <w:pPr>
              <w:pStyle w:val="11"/>
              <w:spacing w:before="0"/>
              <w:ind w:left="180"/>
              <w:rPr>
                <w:sz w:val="24"/>
              </w:rPr>
            </w:pPr>
            <w:r>
              <w:rPr>
                <w:color w:val="1F1F1F"/>
                <w:spacing w:val="-2"/>
                <w:sz w:val="24"/>
              </w:rPr>
              <w:t>(2020)</w:t>
            </w:r>
          </w:p>
        </w:tc>
        <w:tc>
          <w:tcPr>
            <w:tcW w:w="1570" w:type="dxa"/>
            <w:shd w:val="clear" w:color="auto" w:fill="F8F9FC"/>
          </w:tcPr>
          <w:p w14:paraId="7B9010B4">
            <w:pPr>
              <w:pStyle w:val="11"/>
              <w:ind w:left="190" w:right="211"/>
              <w:rPr>
                <w:sz w:val="24"/>
              </w:rPr>
            </w:pPr>
            <w:r>
              <w:rPr>
                <w:color w:val="1F1F1F"/>
                <w:spacing w:val="-2"/>
                <w:sz w:val="24"/>
              </w:rPr>
              <w:t xml:space="preserve">Ethical/lega </w:t>
            </w:r>
            <w:r>
              <w:rPr>
                <w:color w:val="1F1F1F"/>
                <w:sz w:val="24"/>
              </w:rPr>
              <w:t xml:space="preserve">l </w:t>
            </w:r>
            <w:r>
              <w:rPr>
                <w:color w:val="1F1F1F"/>
                <w:spacing w:val="-2"/>
                <w:sz w:val="24"/>
              </w:rPr>
              <w:t>challenges</w:t>
            </w:r>
          </w:p>
        </w:tc>
        <w:tc>
          <w:tcPr>
            <w:tcW w:w="1709" w:type="dxa"/>
            <w:shd w:val="clear" w:color="auto" w:fill="F8F9FC"/>
          </w:tcPr>
          <w:p w14:paraId="0AF579D9">
            <w:pPr>
              <w:pStyle w:val="11"/>
              <w:ind w:left="181"/>
              <w:rPr>
                <w:sz w:val="24"/>
              </w:rPr>
            </w:pPr>
            <w:r>
              <w:rPr>
                <w:color w:val="1F1F1F"/>
                <w:sz w:val="24"/>
              </w:rPr>
              <w:t>Legal</w:t>
            </w:r>
            <w:r>
              <w:rPr>
                <w:color w:val="1F1F1F"/>
                <w:spacing w:val="-5"/>
                <w:sz w:val="24"/>
              </w:rPr>
              <w:t xml:space="preserve"> </w:t>
            </w:r>
            <w:r>
              <w:rPr>
                <w:color w:val="1F1F1F"/>
                <w:spacing w:val="-2"/>
                <w:sz w:val="24"/>
              </w:rPr>
              <w:t>review</w:t>
            </w:r>
          </w:p>
        </w:tc>
        <w:tc>
          <w:tcPr>
            <w:tcW w:w="1621" w:type="dxa"/>
            <w:shd w:val="clear" w:color="auto" w:fill="F8F9FC"/>
          </w:tcPr>
          <w:p w14:paraId="6C592339">
            <w:pPr>
              <w:pStyle w:val="11"/>
              <w:ind w:left="188" w:right="193"/>
              <w:rPr>
                <w:sz w:val="24"/>
              </w:rPr>
            </w:pPr>
            <w:r>
              <w:rPr>
                <w:color w:val="1F1F1F"/>
                <w:spacing w:val="-2"/>
                <w:sz w:val="24"/>
              </w:rPr>
              <w:t xml:space="preserve">Developers </w:t>
            </w:r>
            <w:r>
              <w:rPr>
                <w:color w:val="1F1F1F"/>
                <w:sz w:val="24"/>
              </w:rPr>
              <w:t>must</w:t>
            </w:r>
            <w:r>
              <w:rPr>
                <w:color w:val="1F1F1F"/>
                <w:spacing w:val="-8"/>
                <w:sz w:val="24"/>
              </w:rPr>
              <w:t xml:space="preserve"> </w:t>
            </w:r>
            <w:r>
              <w:rPr>
                <w:color w:val="1F1F1F"/>
                <w:sz w:val="24"/>
              </w:rPr>
              <w:t xml:space="preserve">legally </w:t>
            </w:r>
            <w:r>
              <w:rPr>
                <w:color w:val="1F1F1F"/>
                <w:spacing w:val="-2"/>
                <w:sz w:val="24"/>
              </w:rPr>
              <w:t xml:space="preserve">guarantee </w:t>
            </w:r>
            <w:r>
              <w:rPr>
                <w:color w:val="1F1F1F"/>
                <w:spacing w:val="-4"/>
                <w:sz w:val="24"/>
              </w:rPr>
              <w:t xml:space="preserve">data </w:t>
            </w:r>
            <w:r>
              <w:rPr>
                <w:color w:val="1F1F1F"/>
                <w:spacing w:val="-2"/>
                <w:sz w:val="24"/>
              </w:rPr>
              <w:t xml:space="preserve">confidentiali </w:t>
            </w:r>
            <w:r>
              <w:rPr>
                <w:color w:val="1F1F1F"/>
                <w:spacing w:val="-6"/>
                <w:sz w:val="24"/>
              </w:rPr>
              <w:t>ty</w:t>
            </w:r>
          </w:p>
        </w:tc>
        <w:tc>
          <w:tcPr>
            <w:tcW w:w="2768" w:type="dxa"/>
            <w:shd w:val="clear" w:color="auto" w:fill="F8F9FC"/>
          </w:tcPr>
          <w:p w14:paraId="0DBC266F">
            <w:pPr>
              <w:pStyle w:val="11"/>
              <w:ind w:left="182" w:right="186"/>
              <w:rPr>
                <w:sz w:val="24"/>
              </w:rPr>
            </w:pPr>
            <w:r>
              <w:rPr>
                <w:color w:val="1F1F1F"/>
                <w:sz w:val="24"/>
              </w:rPr>
              <w:t>Focuses on</w:t>
            </w:r>
            <w:r>
              <w:rPr>
                <w:color w:val="1F1F1F"/>
                <w:spacing w:val="40"/>
                <w:sz w:val="24"/>
              </w:rPr>
              <w:t xml:space="preserve"> </w:t>
            </w:r>
            <w:r>
              <w:rPr>
                <w:color w:val="1F1F1F"/>
                <w:sz w:val="24"/>
              </w:rPr>
              <w:t>jurisprudence</w:t>
            </w:r>
            <w:r>
              <w:rPr>
                <w:color w:val="1F1F1F"/>
                <w:spacing w:val="-15"/>
                <w:sz w:val="24"/>
              </w:rPr>
              <w:t xml:space="preserve"> </w:t>
            </w:r>
            <w:r>
              <w:rPr>
                <w:color w:val="1F1F1F"/>
                <w:sz w:val="24"/>
              </w:rPr>
              <w:t>rather</w:t>
            </w:r>
            <w:r>
              <w:rPr>
                <w:color w:val="1F1F1F"/>
                <w:spacing w:val="-15"/>
                <w:sz w:val="24"/>
              </w:rPr>
              <w:t xml:space="preserve"> </w:t>
            </w:r>
            <w:r>
              <w:rPr>
                <w:color w:val="1F1F1F"/>
                <w:sz w:val="24"/>
              </w:rPr>
              <w:t xml:space="preserve">than </w:t>
            </w:r>
            <w:r>
              <w:rPr>
                <w:color w:val="1F1F1F"/>
                <w:spacing w:val="-2"/>
                <w:sz w:val="24"/>
              </w:rPr>
              <w:t>cryptographic implementation</w:t>
            </w:r>
          </w:p>
        </w:tc>
      </w:tr>
      <w:tr w14:paraId="256B6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6ACECBE8">
            <w:pPr>
              <w:pStyle w:val="11"/>
              <w:ind w:left="180"/>
              <w:rPr>
                <w:rFonts w:hint="default"/>
                <w:i/>
                <w:sz w:val="24"/>
                <w:lang w:val="en-US"/>
              </w:rPr>
            </w:pPr>
            <w:r>
              <w:rPr>
                <w:color w:val="1F1F1F"/>
                <w:sz w:val="24"/>
              </w:rPr>
              <w:t>Nittas</w:t>
            </w:r>
            <w:r>
              <w:rPr>
                <w:color w:val="1F1F1F"/>
                <w:spacing w:val="-3"/>
                <w:sz w:val="24"/>
              </w:rPr>
              <w:t xml:space="preserve"> </w:t>
            </w:r>
            <w:r>
              <w:rPr>
                <w:i/>
                <w:color w:val="1F1F1F"/>
                <w:sz w:val="24"/>
                <w:lang w:val="en-US"/>
              </w:rPr>
              <w:t>et al.</w:t>
            </w:r>
          </w:p>
          <w:p w14:paraId="17EC3CB5">
            <w:pPr>
              <w:pStyle w:val="11"/>
              <w:spacing w:before="0"/>
              <w:ind w:left="180"/>
              <w:rPr>
                <w:sz w:val="24"/>
              </w:rPr>
            </w:pPr>
            <w:r>
              <w:rPr>
                <w:color w:val="1F1F1F"/>
                <w:spacing w:val="-2"/>
                <w:sz w:val="24"/>
              </w:rPr>
              <w:t>(2020)</w:t>
            </w:r>
          </w:p>
        </w:tc>
        <w:tc>
          <w:tcPr>
            <w:tcW w:w="1570" w:type="dxa"/>
            <w:shd w:val="clear" w:color="auto" w:fill="F8F9FC"/>
          </w:tcPr>
          <w:p w14:paraId="61035A01">
            <w:pPr>
              <w:pStyle w:val="11"/>
              <w:ind w:left="190" w:right="445"/>
              <w:rPr>
                <w:sz w:val="24"/>
              </w:rPr>
            </w:pPr>
            <w:r>
              <w:rPr>
                <w:color w:val="1F1F1F"/>
                <w:spacing w:val="-2"/>
                <w:sz w:val="24"/>
              </w:rPr>
              <w:t xml:space="preserve">Patient-generated </w:t>
            </w:r>
            <w:r>
              <w:rPr>
                <w:color w:val="1F1F1F"/>
                <w:spacing w:val="-4"/>
                <w:sz w:val="24"/>
              </w:rPr>
              <w:t>data</w:t>
            </w:r>
          </w:p>
        </w:tc>
        <w:tc>
          <w:tcPr>
            <w:tcW w:w="1709" w:type="dxa"/>
            <w:shd w:val="clear" w:color="auto" w:fill="F8F9FC"/>
          </w:tcPr>
          <w:p w14:paraId="0692708D">
            <w:pPr>
              <w:pStyle w:val="11"/>
              <w:ind w:left="181" w:right="735"/>
              <w:rPr>
                <w:sz w:val="24"/>
              </w:rPr>
            </w:pPr>
            <w:r>
              <w:rPr>
                <w:color w:val="1F1F1F"/>
                <w:spacing w:val="-2"/>
                <w:sz w:val="24"/>
              </w:rPr>
              <w:t>Scoping review</w:t>
            </w:r>
          </w:p>
        </w:tc>
        <w:tc>
          <w:tcPr>
            <w:tcW w:w="1621" w:type="dxa"/>
            <w:shd w:val="clear" w:color="auto" w:fill="F8F9FC"/>
          </w:tcPr>
          <w:p w14:paraId="64F21364">
            <w:pPr>
              <w:pStyle w:val="11"/>
              <w:ind w:left="188" w:right="421"/>
              <w:rPr>
                <w:sz w:val="24"/>
              </w:rPr>
            </w:pPr>
            <w:r>
              <w:rPr>
                <w:color w:val="1F1F1F"/>
                <w:spacing w:val="-2"/>
                <w:sz w:val="24"/>
              </w:rPr>
              <w:t xml:space="preserve">Secure transport </w:t>
            </w:r>
            <w:r>
              <w:rPr>
                <w:color w:val="1F1F1F"/>
                <w:sz w:val="24"/>
              </w:rPr>
              <w:t>layers are critical</w:t>
            </w:r>
            <w:r>
              <w:rPr>
                <w:color w:val="1F1F1F"/>
                <w:spacing w:val="-15"/>
                <w:sz w:val="24"/>
              </w:rPr>
              <w:t xml:space="preserve"> </w:t>
            </w:r>
            <w:r>
              <w:rPr>
                <w:color w:val="1F1F1F"/>
                <w:sz w:val="24"/>
              </w:rPr>
              <w:t xml:space="preserve">for </w:t>
            </w:r>
            <w:r>
              <w:rPr>
                <w:color w:val="1F1F1F"/>
                <w:spacing w:val="-2"/>
                <w:sz w:val="24"/>
              </w:rPr>
              <w:t>reporting symptoms</w:t>
            </w:r>
          </w:p>
        </w:tc>
        <w:tc>
          <w:tcPr>
            <w:tcW w:w="2768" w:type="dxa"/>
            <w:shd w:val="clear" w:color="auto" w:fill="F8F9FC"/>
          </w:tcPr>
          <w:p w14:paraId="50DE60A2">
            <w:pPr>
              <w:pStyle w:val="11"/>
              <w:ind w:left="182"/>
              <w:rPr>
                <w:sz w:val="24"/>
              </w:rPr>
            </w:pPr>
            <w:r>
              <w:rPr>
                <w:color w:val="1F1F1F"/>
                <w:sz w:val="24"/>
              </w:rPr>
              <w:t>Highlights</w:t>
            </w:r>
            <w:r>
              <w:rPr>
                <w:color w:val="1F1F1F"/>
                <w:spacing w:val="-15"/>
                <w:sz w:val="24"/>
              </w:rPr>
              <w:t xml:space="preserve"> </w:t>
            </w:r>
            <w:r>
              <w:rPr>
                <w:color w:val="1F1F1F"/>
                <w:sz w:val="24"/>
              </w:rPr>
              <w:t>data</w:t>
            </w:r>
            <w:r>
              <w:rPr>
                <w:color w:val="1F1F1F"/>
                <w:spacing w:val="-15"/>
                <w:sz w:val="24"/>
              </w:rPr>
              <w:t xml:space="preserve"> </w:t>
            </w:r>
            <w:r>
              <w:rPr>
                <w:color w:val="1F1F1F"/>
                <w:sz w:val="24"/>
              </w:rPr>
              <w:t xml:space="preserve">integrity needs without programming secure </w:t>
            </w:r>
            <w:r>
              <w:rPr>
                <w:color w:val="1F1F1F"/>
                <w:spacing w:val="-2"/>
                <w:sz w:val="24"/>
              </w:rPr>
              <w:t>WebSockets</w:t>
            </w:r>
          </w:p>
        </w:tc>
      </w:tr>
      <w:tr w14:paraId="76101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53D2E69F">
            <w:pPr>
              <w:pStyle w:val="11"/>
              <w:ind w:left="180" w:right="248"/>
              <w:rPr>
                <w:sz w:val="24"/>
              </w:rPr>
            </w:pPr>
            <w:r>
              <w:rPr>
                <w:color w:val="1F1F1F"/>
                <w:spacing w:val="-2"/>
                <w:sz w:val="24"/>
              </w:rPr>
              <w:t xml:space="preserve">Ohannessia </w:t>
            </w:r>
            <w:r>
              <w:rPr>
                <w:color w:val="1F1F1F"/>
                <w:sz w:val="24"/>
              </w:rPr>
              <w:t xml:space="preserve">n </w:t>
            </w:r>
            <w:r>
              <w:rPr>
                <w:i/>
                <w:color w:val="1F1F1F"/>
                <w:sz w:val="24"/>
                <w:lang w:val="en-US"/>
              </w:rPr>
              <w:t>et al.</w:t>
            </w:r>
            <w:r>
              <w:rPr>
                <w:i/>
                <w:color w:val="1F1F1F"/>
                <w:sz w:val="24"/>
              </w:rPr>
              <w:t xml:space="preserve"> </w:t>
            </w:r>
            <w:r>
              <w:rPr>
                <w:color w:val="1F1F1F"/>
                <w:spacing w:val="-2"/>
                <w:sz w:val="24"/>
              </w:rPr>
              <w:t>(2020)</w:t>
            </w:r>
          </w:p>
        </w:tc>
        <w:tc>
          <w:tcPr>
            <w:tcW w:w="1570" w:type="dxa"/>
            <w:shd w:val="clear" w:color="auto" w:fill="F8F9FC"/>
          </w:tcPr>
          <w:p w14:paraId="578F0EE0">
            <w:pPr>
              <w:pStyle w:val="11"/>
              <w:ind w:left="190"/>
              <w:rPr>
                <w:sz w:val="24"/>
              </w:rPr>
            </w:pPr>
            <w:r>
              <w:rPr>
                <w:color w:val="1F1F1F"/>
                <w:spacing w:val="-2"/>
                <w:sz w:val="24"/>
              </w:rPr>
              <w:t xml:space="preserve">Global implementat </w:t>
            </w:r>
            <w:r>
              <w:rPr>
                <w:color w:val="1F1F1F"/>
                <w:spacing w:val="-4"/>
                <w:sz w:val="24"/>
              </w:rPr>
              <w:t>ion</w:t>
            </w:r>
          </w:p>
        </w:tc>
        <w:tc>
          <w:tcPr>
            <w:tcW w:w="1709" w:type="dxa"/>
            <w:shd w:val="clear" w:color="auto" w:fill="F8F9FC"/>
          </w:tcPr>
          <w:p w14:paraId="62E4EED4">
            <w:pPr>
              <w:pStyle w:val="11"/>
              <w:ind w:left="181"/>
              <w:rPr>
                <w:sz w:val="24"/>
              </w:rPr>
            </w:pPr>
            <w:r>
              <w:rPr>
                <w:color w:val="1F1F1F"/>
                <w:sz w:val="24"/>
              </w:rPr>
              <w:t>Policy</w:t>
            </w:r>
            <w:r>
              <w:rPr>
                <w:color w:val="1F1F1F"/>
                <w:spacing w:val="-4"/>
                <w:sz w:val="24"/>
              </w:rPr>
              <w:t xml:space="preserve"> </w:t>
            </w:r>
            <w:r>
              <w:rPr>
                <w:color w:val="1F1F1F"/>
                <w:spacing w:val="-2"/>
                <w:sz w:val="24"/>
              </w:rPr>
              <w:t>review</w:t>
            </w:r>
          </w:p>
        </w:tc>
        <w:tc>
          <w:tcPr>
            <w:tcW w:w="1621" w:type="dxa"/>
            <w:shd w:val="clear" w:color="auto" w:fill="F8F9FC"/>
          </w:tcPr>
          <w:p w14:paraId="00C4F767">
            <w:pPr>
              <w:pStyle w:val="11"/>
              <w:ind w:left="188" w:right="176"/>
              <w:rPr>
                <w:sz w:val="24"/>
              </w:rPr>
            </w:pPr>
            <w:r>
              <w:rPr>
                <w:color w:val="1F1F1F"/>
                <w:spacing w:val="-2"/>
                <w:sz w:val="24"/>
              </w:rPr>
              <w:t xml:space="preserve">Systems </w:t>
            </w:r>
            <w:r>
              <w:rPr>
                <w:color w:val="1F1F1F"/>
                <w:sz w:val="24"/>
              </w:rPr>
              <w:t>must</w:t>
            </w:r>
            <w:r>
              <w:rPr>
                <w:color w:val="1F1F1F"/>
                <w:spacing w:val="-15"/>
                <w:sz w:val="24"/>
              </w:rPr>
              <w:t xml:space="preserve"> </w:t>
            </w:r>
            <w:r>
              <w:rPr>
                <w:color w:val="1F1F1F"/>
                <w:sz w:val="24"/>
              </w:rPr>
              <w:t>be</w:t>
            </w:r>
            <w:r>
              <w:rPr>
                <w:color w:val="1F1F1F"/>
                <w:spacing w:val="-15"/>
                <w:sz w:val="24"/>
              </w:rPr>
              <w:t xml:space="preserve"> </w:t>
            </w:r>
            <w:r>
              <w:rPr>
                <w:color w:val="1F1F1F"/>
                <w:sz w:val="24"/>
              </w:rPr>
              <w:t xml:space="preserve">built to scale </w:t>
            </w:r>
            <w:r>
              <w:rPr>
                <w:color w:val="1F1F1F"/>
                <w:spacing w:val="-2"/>
                <w:sz w:val="24"/>
              </w:rPr>
              <w:t>rapidly during emergencies</w:t>
            </w:r>
          </w:p>
        </w:tc>
        <w:tc>
          <w:tcPr>
            <w:tcW w:w="2768" w:type="dxa"/>
            <w:shd w:val="clear" w:color="auto" w:fill="F8F9FC"/>
          </w:tcPr>
          <w:p w14:paraId="7806D487">
            <w:pPr>
              <w:pStyle w:val="11"/>
              <w:ind w:left="182" w:right="441"/>
              <w:rPr>
                <w:sz w:val="24"/>
              </w:rPr>
            </w:pPr>
            <w:r>
              <w:rPr>
                <w:color w:val="1F1F1F"/>
                <w:sz w:val="24"/>
              </w:rPr>
              <w:t>Policy-driven</w:t>
            </w:r>
            <w:r>
              <w:rPr>
                <w:color w:val="1F1F1F"/>
                <w:spacing w:val="-15"/>
                <w:sz w:val="24"/>
              </w:rPr>
              <w:t xml:space="preserve"> </w:t>
            </w:r>
            <w:r>
              <w:rPr>
                <w:color w:val="1F1F1F"/>
                <w:sz w:val="24"/>
              </w:rPr>
              <w:t>analysis lacking backend scalability testing</w:t>
            </w:r>
          </w:p>
        </w:tc>
      </w:tr>
      <w:tr w14:paraId="232B9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6A94AD92">
            <w:pPr>
              <w:pStyle w:val="11"/>
              <w:ind w:left="180"/>
              <w:rPr>
                <w:sz w:val="24"/>
              </w:rPr>
            </w:pPr>
            <w:r>
              <w:rPr>
                <w:color w:val="1F1F1F"/>
                <w:spacing w:val="-2"/>
                <w:sz w:val="24"/>
              </w:rPr>
              <w:t>Pérez-</w:t>
            </w:r>
            <w:r>
              <w:rPr>
                <w:color w:val="1F1F1F"/>
                <w:spacing w:val="-4"/>
                <w:sz w:val="24"/>
              </w:rPr>
              <w:t>Sust</w:t>
            </w:r>
          </w:p>
          <w:p w14:paraId="35083D19">
            <w:pPr>
              <w:pStyle w:val="11"/>
              <w:spacing w:before="0"/>
              <w:ind w:left="180"/>
              <w:rPr>
                <w:sz w:val="24"/>
              </w:rPr>
            </w:pPr>
            <w:r>
              <w:rPr>
                <w:i/>
                <w:color w:val="1F1F1F"/>
                <w:sz w:val="24"/>
                <w:lang w:val="en-US"/>
              </w:rPr>
              <w:t>et al.</w:t>
            </w:r>
            <w:r>
              <w:rPr>
                <w:i/>
                <w:color w:val="1F1F1F"/>
                <w:sz w:val="24"/>
              </w:rPr>
              <w:t xml:space="preserve"> </w:t>
            </w:r>
            <w:r>
              <w:rPr>
                <w:color w:val="1F1F1F"/>
                <w:spacing w:val="-2"/>
                <w:sz w:val="24"/>
              </w:rPr>
              <w:t>(2020)</w:t>
            </w:r>
          </w:p>
        </w:tc>
        <w:tc>
          <w:tcPr>
            <w:tcW w:w="1570" w:type="dxa"/>
            <w:shd w:val="clear" w:color="auto" w:fill="F8F9FC"/>
          </w:tcPr>
          <w:p w14:paraId="24C922A6">
            <w:pPr>
              <w:pStyle w:val="11"/>
              <w:ind w:left="190" w:right="641"/>
              <w:rPr>
                <w:sz w:val="24"/>
              </w:rPr>
            </w:pPr>
            <w:r>
              <w:rPr>
                <w:color w:val="1F1F1F"/>
                <w:spacing w:val="-2"/>
                <w:sz w:val="24"/>
              </w:rPr>
              <w:t>Catalan health system</w:t>
            </w:r>
          </w:p>
        </w:tc>
        <w:tc>
          <w:tcPr>
            <w:tcW w:w="1709" w:type="dxa"/>
            <w:shd w:val="clear" w:color="auto" w:fill="F8F9FC"/>
          </w:tcPr>
          <w:p w14:paraId="64BAF343">
            <w:pPr>
              <w:pStyle w:val="11"/>
              <w:ind w:left="181"/>
              <w:rPr>
                <w:sz w:val="24"/>
              </w:rPr>
            </w:pPr>
            <w:r>
              <w:rPr>
                <w:color w:val="1F1F1F"/>
                <w:sz w:val="24"/>
              </w:rPr>
              <w:t>Case</w:t>
            </w:r>
            <w:r>
              <w:rPr>
                <w:color w:val="1F1F1F"/>
                <w:spacing w:val="-2"/>
                <w:sz w:val="24"/>
              </w:rPr>
              <w:t xml:space="preserve"> study</w:t>
            </w:r>
          </w:p>
        </w:tc>
        <w:tc>
          <w:tcPr>
            <w:tcW w:w="1621" w:type="dxa"/>
            <w:shd w:val="clear" w:color="auto" w:fill="F8F9FC"/>
          </w:tcPr>
          <w:p w14:paraId="05625EC9">
            <w:pPr>
              <w:pStyle w:val="11"/>
              <w:ind w:left="188" w:right="195"/>
              <w:rPr>
                <w:sz w:val="24"/>
              </w:rPr>
            </w:pPr>
            <w:r>
              <w:rPr>
                <w:color w:val="1F1F1F"/>
                <w:sz w:val="24"/>
              </w:rPr>
              <w:t>Secure</w:t>
            </w:r>
            <w:r>
              <w:rPr>
                <w:color w:val="1F1F1F"/>
                <w:spacing w:val="-15"/>
                <w:sz w:val="24"/>
              </w:rPr>
              <w:t xml:space="preserve"> </w:t>
            </w:r>
            <w:r>
              <w:rPr>
                <w:color w:val="1F1F1F"/>
                <w:sz w:val="24"/>
              </w:rPr>
              <w:t>state-</w:t>
            </w:r>
            <w:r>
              <w:rPr>
                <w:color w:val="1F1F1F"/>
                <w:spacing w:val="-2"/>
                <w:sz w:val="24"/>
              </w:rPr>
              <w:t xml:space="preserve">backed architectures outperform consumer </w:t>
            </w:r>
            <w:r>
              <w:rPr>
                <w:color w:val="1F1F1F"/>
                <w:spacing w:val="-4"/>
                <w:sz w:val="24"/>
              </w:rPr>
              <w:t>apps</w:t>
            </w:r>
          </w:p>
        </w:tc>
        <w:tc>
          <w:tcPr>
            <w:tcW w:w="2768" w:type="dxa"/>
            <w:shd w:val="clear" w:color="auto" w:fill="F8F9FC"/>
          </w:tcPr>
          <w:p w14:paraId="1A932116">
            <w:pPr>
              <w:pStyle w:val="11"/>
              <w:ind w:left="182" w:right="441"/>
              <w:rPr>
                <w:sz w:val="24"/>
              </w:rPr>
            </w:pPr>
            <w:r>
              <w:rPr>
                <w:color w:val="1F1F1F"/>
                <w:sz w:val="24"/>
              </w:rPr>
              <w:t>Regional</w:t>
            </w:r>
            <w:r>
              <w:rPr>
                <w:color w:val="1F1F1F"/>
                <w:spacing w:val="-15"/>
                <w:sz w:val="24"/>
              </w:rPr>
              <w:t xml:space="preserve"> </w:t>
            </w:r>
            <w:r>
              <w:rPr>
                <w:color w:val="1F1F1F"/>
                <w:sz w:val="24"/>
              </w:rPr>
              <w:t>case</w:t>
            </w:r>
            <w:r>
              <w:rPr>
                <w:color w:val="1F1F1F"/>
                <w:spacing w:val="-15"/>
                <w:sz w:val="24"/>
              </w:rPr>
              <w:t xml:space="preserve"> </w:t>
            </w:r>
            <w:r>
              <w:rPr>
                <w:color w:val="1F1F1F"/>
                <w:sz w:val="24"/>
              </w:rPr>
              <w:t>study; lacks generalizable</w:t>
            </w:r>
          </w:p>
          <w:p w14:paraId="47F95183">
            <w:pPr>
              <w:pStyle w:val="11"/>
              <w:spacing w:before="0"/>
              <w:ind w:left="182"/>
              <w:rPr>
                <w:sz w:val="24"/>
              </w:rPr>
            </w:pPr>
            <w:r>
              <w:rPr>
                <w:color w:val="1F1F1F"/>
                <w:sz w:val="24"/>
              </w:rPr>
              <w:t>open-source</w:t>
            </w:r>
            <w:r>
              <w:rPr>
                <w:color w:val="1F1F1F"/>
                <w:spacing w:val="-3"/>
                <w:sz w:val="24"/>
              </w:rPr>
              <w:t xml:space="preserve"> </w:t>
            </w:r>
            <w:r>
              <w:rPr>
                <w:color w:val="1F1F1F"/>
                <w:spacing w:val="-2"/>
                <w:sz w:val="24"/>
              </w:rPr>
              <w:t>architecture</w:t>
            </w:r>
          </w:p>
        </w:tc>
      </w:tr>
      <w:tr w14:paraId="0F362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3" w:hRule="atLeast"/>
        </w:trPr>
        <w:tc>
          <w:tcPr>
            <w:tcW w:w="1550" w:type="dxa"/>
            <w:shd w:val="clear" w:color="auto" w:fill="F8F9FC"/>
          </w:tcPr>
          <w:p w14:paraId="7EFAF5FA">
            <w:pPr>
              <w:pStyle w:val="11"/>
              <w:ind w:left="180" w:right="371"/>
              <w:rPr>
                <w:sz w:val="24"/>
              </w:rPr>
            </w:pPr>
            <w:r>
              <w:rPr>
                <w:color w:val="1F1F1F"/>
                <w:sz w:val="24"/>
              </w:rPr>
              <w:t>Portnoy</w:t>
            </w:r>
            <w:r>
              <w:rPr>
                <w:color w:val="1F1F1F"/>
                <w:spacing w:val="-15"/>
                <w:sz w:val="24"/>
              </w:rPr>
              <w:t xml:space="preserve"> </w:t>
            </w:r>
            <w:r>
              <w:rPr>
                <w:i/>
                <w:color w:val="1F1F1F"/>
                <w:sz w:val="24"/>
                <w:lang w:val="en-US"/>
              </w:rPr>
              <w:t>et al.</w:t>
            </w:r>
            <w:r>
              <w:rPr>
                <w:i/>
                <w:color w:val="1F1F1F"/>
                <w:sz w:val="24"/>
              </w:rPr>
              <w:t xml:space="preserve"> </w:t>
            </w:r>
            <w:r>
              <w:rPr>
                <w:color w:val="1F1F1F"/>
                <w:spacing w:val="-2"/>
                <w:sz w:val="24"/>
              </w:rPr>
              <w:t>(2020)</w:t>
            </w:r>
          </w:p>
        </w:tc>
        <w:tc>
          <w:tcPr>
            <w:tcW w:w="1570" w:type="dxa"/>
            <w:shd w:val="clear" w:color="auto" w:fill="F8F9FC"/>
          </w:tcPr>
          <w:p w14:paraId="2944F6C5">
            <w:pPr>
              <w:pStyle w:val="11"/>
              <w:ind w:left="190" w:right="351"/>
              <w:rPr>
                <w:sz w:val="24"/>
              </w:rPr>
            </w:pPr>
            <w:r>
              <w:rPr>
                <w:color w:val="1F1F1F"/>
                <w:spacing w:val="-2"/>
                <w:sz w:val="24"/>
              </w:rPr>
              <w:t>Clinical workflows</w:t>
            </w:r>
          </w:p>
        </w:tc>
        <w:tc>
          <w:tcPr>
            <w:tcW w:w="1709" w:type="dxa"/>
            <w:shd w:val="clear" w:color="auto" w:fill="F8F9FC"/>
          </w:tcPr>
          <w:p w14:paraId="7626923C">
            <w:pPr>
              <w:pStyle w:val="11"/>
              <w:ind w:left="181" w:right="537"/>
              <w:rPr>
                <w:sz w:val="24"/>
              </w:rPr>
            </w:pPr>
            <w:r>
              <w:rPr>
                <w:color w:val="1F1F1F"/>
                <w:spacing w:val="-2"/>
                <w:sz w:val="24"/>
              </w:rPr>
              <w:t>Workflow analysis</w:t>
            </w:r>
          </w:p>
        </w:tc>
        <w:tc>
          <w:tcPr>
            <w:tcW w:w="1621" w:type="dxa"/>
            <w:shd w:val="clear" w:color="auto" w:fill="F8F9FC"/>
          </w:tcPr>
          <w:p w14:paraId="6F656922">
            <w:pPr>
              <w:pStyle w:val="11"/>
              <w:ind w:left="188" w:right="193"/>
              <w:rPr>
                <w:sz w:val="24"/>
              </w:rPr>
            </w:pPr>
            <w:r>
              <w:rPr>
                <w:color w:val="1F1F1F"/>
                <w:spacing w:val="-2"/>
                <w:sz w:val="24"/>
              </w:rPr>
              <w:t xml:space="preserve">Telemedicin </w:t>
            </w:r>
            <w:r>
              <w:rPr>
                <w:color w:val="1F1F1F"/>
                <w:sz w:val="24"/>
              </w:rPr>
              <w:t xml:space="preserve">e speeds up </w:t>
            </w:r>
            <w:r>
              <w:rPr>
                <w:color w:val="1F1F1F"/>
                <w:spacing w:val="-2"/>
                <w:sz w:val="24"/>
              </w:rPr>
              <w:t>basic preliminary consultation</w:t>
            </w:r>
          </w:p>
        </w:tc>
        <w:tc>
          <w:tcPr>
            <w:tcW w:w="2768" w:type="dxa"/>
            <w:shd w:val="clear" w:color="auto" w:fill="F8F9FC"/>
          </w:tcPr>
          <w:p w14:paraId="3CB09FD3">
            <w:pPr>
              <w:pStyle w:val="11"/>
              <w:ind w:left="182" w:right="638"/>
              <w:jc w:val="both"/>
              <w:rPr>
                <w:sz w:val="24"/>
              </w:rPr>
            </w:pPr>
            <w:r>
              <w:rPr>
                <w:color w:val="1F1F1F"/>
                <w:sz w:val="24"/>
              </w:rPr>
              <w:t>Does</w:t>
            </w:r>
            <w:r>
              <w:rPr>
                <w:color w:val="1F1F1F"/>
                <w:spacing w:val="-15"/>
                <w:sz w:val="24"/>
              </w:rPr>
              <w:t xml:space="preserve"> </w:t>
            </w:r>
            <w:r>
              <w:rPr>
                <w:color w:val="1F1F1F"/>
                <w:sz w:val="24"/>
              </w:rPr>
              <w:t>not</w:t>
            </w:r>
            <w:r>
              <w:rPr>
                <w:color w:val="1F1F1F"/>
                <w:spacing w:val="-15"/>
                <w:sz w:val="24"/>
              </w:rPr>
              <w:t xml:space="preserve"> </w:t>
            </w:r>
            <w:r>
              <w:rPr>
                <w:color w:val="1F1F1F"/>
                <w:sz w:val="24"/>
              </w:rPr>
              <w:t>implement real-time</w:t>
            </w:r>
            <w:r>
              <w:rPr>
                <w:color w:val="1F1F1F"/>
                <w:spacing w:val="-15"/>
                <w:sz w:val="24"/>
              </w:rPr>
              <w:t xml:space="preserve"> </w:t>
            </w:r>
            <w:r>
              <w:rPr>
                <w:color w:val="1F1F1F"/>
                <w:sz w:val="24"/>
              </w:rPr>
              <w:t xml:space="preserve">websocket </w:t>
            </w:r>
            <w:r>
              <w:rPr>
                <w:color w:val="1F1F1F"/>
                <w:spacing w:val="-2"/>
                <w:sz w:val="24"/>
              </w:rPr>
              <w:t>connections</w:t>
            </w:r>
          </w:p>
        </w:tc>
      </w:tr>
    </w:tbl>
    <w:p w14:paraId="760E491A">
      <w:pPr>
        <w:pStyle w:val="11"/>
        <w:spacing w:after="0"/>
        <w:jc w:val="both"/>
        <w:rPr>
          <w:sz w:val="24"/>
        </w:rPr>
        <w:sectPr>
          <w:type w:val="continuous"/>
          <w:pgSz w:w="11910" w:h="16840"/>
          <w:pgMar w:top="1400" w:right="425" w:bottom="1396"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45"/>
        <w:gridCol w:w="1577"/>
        <w:gridCol w:w="1716"/>
        <w:gridCol w:w="1611"/>
        <w:gridCol w:w="2774"/>
      </w:tblGrid>
      <w:tr w14:paraId="6D72A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3" w:hRule="atLeast"/>
        </w:trPr>
        <w:tc>
          <w:tcPr>
            <w:tcW w:w="1545" w:type="dxa"/>
            <w:shd w:val="clear" w:color="auto" w:fill="F8F9FC"/>
          </w:tcPr>
          <w:p w14:paraId="7C7B00BF">
            <w:pPr>
              <w:pStyle w:val="11"/>
              <w:spacing w:before="0"/>
              <w:rPr>
                <w:sz w:val="24"/>
              </w:rPr>
            </w:pPr>
          </w:p>
        </w:tc>
        <w:tc>
          <w:tcPr>
            <w:tcW w:w="1577" w:type="dxa"/>
            <w:shd w:val="clear" w:color="auto" w:fill="F8F9FC"/>
          </w:tcPr>
          <w:p w14:paraId="4C46A765">
            <w:pPr>
              <w:pStyle w:val="11"/>
              <w:spacing w:before="0"/>
              <w:rPr>
                <w:sz w:val="24"/>
              </w:rPr>
            </w:pPr>
          </w:p>
        </w:tc>
        <w:tc>
          <w:tcPr>
            <w:tcW w:w="1716" w:type="dxa"/>
            <w:shd w:val="clear" w:color="auto" w:fill="F8F9FC"/>
          </w:tcPr>
          <w:p w14:paraId="289B94DC">
            <w:pPr>
              <w:pStyle w:val="11"/>
              <w:spacing w:before="0"/>
              <w:rPr>
                <w:sz w:val="24"/>
              </w:rPr>
            </w:pPr>
          </w:p>
        </w:tc>
        <w:tc>
          <w:tcPr>
            <w:tcW w:w="1611" w:type="dxa"/>
            <w:shd w:val="clear" w:color="auto" w:fill="F8F9FC"/>
          </w:tcPr>
          <w:p w14:paraId="7917EACE">
            <w:pPr>
              <w:pStyle w:val="11"/>
              <w:spacing w:before="112"/>
              <w:ind w:left="179"/>
              <w:rPr>
                <w:sz w:val="24"/>
              </w:rPr>
            </w:pPr>
            <w:r>
              <w:rPr>
                <w:color w:val="1F1F1F"/>
                <w:spacing w:val="-10"/>
                <w:sz w:val="24"/>
              </w:rPr>
              <w:t>s</w:t>
            </w:r>
          </w:p>
        </w:tc>
        <w:tc>
          <w:tcPr>
            <w:tcW w:w="2774" w:type="dxa"/>
            <w:shd w:val="clear" w:color="auto" w:fill="F8F9FC"/>
          </w:tcPr>
          <w:p w14:paraId="64190394">
            <w:pPr>
              <w:pStyle w:val="11"/>
              <w:spacing w:before="0"/>
              <w:rPr>
                <w:sz w:val="24"/>
              </w:rPr>
            </w:pPr>
          </w:p>
        </w:tc>
      </w:tr>
      <w:tr w14:paraId="2941F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2" w:hRule="atLeast"/>
        </w:trPr>
        <w:tc>
          <w:tcPr>
            <w:tcW w:w="1545" w:type="dxa"/>
            <w:shd w:val="clear" w:color="auto" w:fill="F8F9FC"/>
          </w:tcPr>
          <w:p w14:paraId="507547BC">
            <w:pPr>
              <w:pStyle w:val="11"/>
              <w:ind w:left="180" w:right="547"/>
              <w:rPr>
                <w:sz w:val="24"/>
              </w:rPr>
            </w:pPr>
            <w:r>
              <w:rPr>
                <w:color w:val="1F1F1F"/>
                <w:spacing w:val="-2"/>
                <w:sz w:val="24"/>
              </w:rPr>
              <w:t>Primo Medical Services (2020)</w:t>
            </w:r>
          </w:p>
        </w:tc>
        <w:tc>
          <w:tcPr>
            <w:tcW w:w="1577" w:type="dxa"/>
            <w:shd w:val="clear" w:color="auto" w:fill="F8F9FC"/>
          </w:tcPr>
          <w:p w14:paraId="1B1900E7">
            <w:pPr>
              <w:pStyle w:val="11"/>
              <w:tabs>
                <w:tab w:val="left" w:pos="888"/>
                <w:tab w:val="left" w:pos="1152"/>
                <w:tab w:val="left" w:pos="1205"/>
              </w:tabs>
              <w:ind w:left="195" w:right="178"/>
              <w:rPr>
                <w:sz w:val="24"/>
              </w:rPr>
            </w:pPr>
            <w:r>
              <w:rPr>
                <w:color w:val="1F1F1F"/>
                <w:spacing w:val="-6"/>
                <w:sz w:val="24"/>
              </w:rPr>
              <w:t>To</w:t>
            </w:r>
            <w:r>
              <w:rPr>
                <w:color w:val="1F1F1F"/>
                <w:sz w:val="24"/>
              </w:rPr>
              <w:tab/>
            </w:r>
            <w:r>
              <w:rPr>
                <w:color w:val="1F1F1F"/>
                <w:spacing w:val="-2"/>
                <w:sz w:val="24"/>
              </w:rPr>
              <w:t>solve healthcare accessibility barriers</w:t>
            </w:r>
            <w:r>
              <w:rPr>
                <w:color w:val="1F1F1F"/>
                <w:sz w:val="24"/>
              </w:rPr>
              <w:tab/>
            </w:r>
            <w:r>
              <w:rPr>
                <w:color w:val="1F1F1F"/>
                <w:sz w:val="24"/>
              </w:rPr>
              <w:tab/>
            </w:r>
            <w:r>
              <w:rPr>
                <w:color w:val="1F1F1F"/>
                <w:spacing w:val="-6"/>
                <w:sz w:val="24"/>
              </w:rPr>
              <w:t xml:space="preserve">in </w:t>
            </w:r>
            <w:r>
              <w:rPr>
                <w:color w:val="1F1F1F"/>
                <w:spacing w:val="-2"/>
                <w:sz w:val="24"/>
              </w:rPr>
              <w:t>Nigeria</w:t>
            </w:r>
            <w:r>
              <w:rPr>
                <w:color w:val="1F1F1F"/>
                <w:sz w:val="24"/>
              </w:rPr>
              <w:tab/>
            </w:r>
            <w:r>
              <w:rPr>
                <w:color w:val="1F1F1F"/>
                <w:spacing w:val="-6"/>
                <w:sz w:val="24"/>
              </w:rPr>
              <w:t xml:space="preserve">by </w:t>
            </w:r>
            <w:r>
              <w:rPr>
                <w:color w:val="1F1F1F"/>
                <w:spacing w:val="-2"/>
                <w:sz w:val="24"/>
              </w:rPr>
              <w:t xml:space="preserve">establishing </w:t>
            </w:r>
            <w:r>
              <w:rPr>
                <w:color w:val="1F1F1F"/>
                <w:spacing w:val="-10"/>
                <w:sz w:val="24"/>
              </w:rPr>
              <w:t>a</w:t>
            </w:r>
            <w:r>
              <w:rPr>
                <w:color w:val="1F1F1F"/>
                <w:spacing w:val="80"/>
                <w:sz w:val="24"/>
              </w:rPr>
              <w:t xml:space="preserve"> </w:t>
            </w:r>
            <w:r>
              <w:rPr>
                <w:color w:val="1F1F1F"/>
                <w:spacing w:val="-2"/>
                <w:sz w:val="24"/>
              </w:rPr>
              <w:t xml:space="preserve">continuous </w:t>
            </w:r>
            <w:r>
              <w:rPr>
                <w:color w:val="1F1F1F"/>
                <w:sz w:val="24"/>
              </w:rPr>
              <w:t>care</w:t>
            </w:r>
            <w:r>
              <w:rPr>
                <w:color w:val="1F1F1F"/>
                <w:spacing w:val="77"/>
                <w:sz w:val="24"/>
              </w:rPr>
              <w:t xml:space="preserve"> </w:t>
            </w:r>
            <w:r>
              <w:rPr>
                <w:color w:val="1F1F1F"/>
                <w:sz w:val="24"/>
              </w:rPr>
              <w:t xml:space="preserve">virtual </w:t>
            </w:r>
            <w:r>
              <w:rPr>
                <w:color w:val="1F1F1F"/>
                <w:spacing w:val="-2"/>
                <w:sz w:val="24"/>
              </w:rPr>
              <w:t>clinic.</w:t>
            </w:r>
          </w:p>
        </w:tc>
        <w:tc>
          <w:tcPr>
            <w:tcW w:w="1716" w:type="dxa"/>
            <w:shd w:val="clear" w:color="auto" w:fill="F8F9FC"/>
          </w:tcPr>
          <w:p w14:paraId="70C6CFE5">
            <w:pPr>
              <w:pStyle w:val="11"/>
              <w:ind w:left="179" w:right="203"/>
              <w:rPr>
                <w:sz w:val="24"/>
              </w:rPr>
            </w:pPr>
            <w:r>
              <w:rPr>
                <w:color w:val="1F1F1F"/>
                <w:spacing w:val="-2"/>
                <w:sz w:val="24"/>
              </w:rPr>
              <w:t>Hybrid digital-physical model combining multi-channel virtual consultations</w:t>
            </w:r>
          </w:p>
          <w:p w14:paraId="5F65EF07">
            <w:pPr>
              <w:pStyle w:val="11"/>
              <w:spacing w:before="0"/>
              <w:ind w:left="179" w:right="179"/>
              <w:jc w:val="both"/>
              <w:rPr>
                <w:sz w:val="24"/>
              </w:rPr>
            </w:pPr>
            <w:r>
              <w:rPr>
                <w:color w:val="1F1F1F"/>
                <w:sz w:val="24"/>
              </w:rPr>
              <w:t>with mobile health clinics and home care</w:t>
            </w:r>
            <w:r>
              <w:rPr>
                <w:color w:val="1F1F1F"/>
                <w:spacing w:val="-2"/>
                <w:sz w:val="24"/>
              </w:rPr>
              <w:t xml:space="preserve"> </w:t>
            </w:r>
            <w:r>
              <w:rPr>
                <w:color w:val="1F1F1F"/>
                <w:sz w:val="24"/>
              </w:rPr>
              <w:t>dispatch.</w:t>
            </w:r>
          </w:p>
        </w:tc>
        <w:tc>
          <w:tcPr>
            <w:tcW w:w="1611" w:type="dxa"/>
            <w:shd w:val="clear" w:color="auto" w:fill="F8F9FC"/>
          </w:tcPr>
          <w:p w14:paraId="5B2C2AB6">
            <w:pPr>
              <w:pStyle w:val="11"/>
              <w:ind w:left="179" w:right="196"/>
              <w:rPr>
                <w:sz w:val="24"/>
              </w:rPr>
            </w:pPr>
            <w:r>
              <w:rPr>
                <w:color w:val="1F1F1F"/>
                <w:spacing w:val="-2"/>
                <w:sz w:val="24"/>
              </w:rPr>
              <w:t xml:space="preserve">Successfully </w:t>
            </w:r>
            <w:r>
              <w:rPr>
                <w:color w:val="1F1F1F"/>
                <w:sz w:val="24"/>
              </w:rPr>
              <w:t xml:space="preserve">scaled to over 20 </w:t>
            </w:r>
            <w:r>
              <w:rPr>
                <w:color w:val="1F1F1F"/>
                <w:spacing w:val="-2"/>
                <w:sz w:val="24"/>
              </w:rPr>
              <w:t>doctors, completed 1,000+</w:t>
            </w:r>
          </w:p>
          <w:p w14:paraId="668C1623">
            <w:pPr>
              <w:pStyle w:val="11"/>
              <w:spacing w:before="0"/>
              <w:ind w:left="179" w:right="196"/>
              <w:rPr>
                <w:sz w:val="24"/>
              </w:rPr>
            </w:pPr>
            <w:r>
              <w:rPr>
                <w:color w:val="1F1F1F"/>
                <w:spacing w:val="-2"/>
                <w:sz w:val="24"/>
              </w:rPr>
              <w:t xml:space="preserve">consultation </w:t>
            </w:r>
            <w:r>
              <w:rPr>
                <w:color w:val="1F1F1F"/>
                <w:sz w:val="24"/>
              </w:rPr>
              <w:t>s, and achieved a</w:t>
            </w:r>
          </w:p>
          <w:p w14:paraId="6D404285">
            <w:pPr>
              <w:pStyle w:val="11"/>
              <w:spacing w:before="0"/>
              <w:ind w:left="179"/>
              <w:rPr>
                <w:sz w:val="24"/>
              </w:rPr>
            </w:pPr>
            <w:r>
              <w:rPr>
                <w:color w:val="1F1F1F"/>
                <w:sz w:val="24"/>
              </w:rPr>
              <w:t xml:space="preserve">4.7/5 user </w:t>
            </w:r>
            <w:r>
              <w:rPr>
                <w:color w:val="1F1F1F"/>
                <w:spacing w:val="-2"/>
                <w:sz w:val="24"/>
              </w:rPr>
              <w:t>satisfaction rating.</w:t>
            </w:r>
          </w:p>
        </w:tc>
        <w:tc>
          <w:tcPr>
            <w:tcW w:w="2774" w:type="dxa"/>
            <w:shd w:val="clear" w:color="auto" w:fill="F8F9FC"/>
          </w:tcPr>
          <w:p w14:paraId="6B894B35">
            <w:pPr>
              <w:pStyle w:val="11"/>
              <w:tabs>
                <w:tab w:val="left" w:pos="2189"/>
              </w:tabs>
              <w:ind w:left="183" w:right="180"/>
              <w:jc w:val="both"/>
              <w:rPr>
                <w:sz w:val="24"/>
              </w:rPr>
            </w:pPr>
            <w:r>
              <w:rPr>
                <w:color w:val="1F1F1F"/>
                <w:sz w:val="24"/>
              </w:rPr>
              <w:t xml:space="preserve">High-fidelity video requires a minimum 700 kbps bandwidth, and </w:t>
            </w:r>
            <w:r>
              <w:rPr>
                <w:color w:val="1F1F1F"/>
                <w:spacing w:val="-2"/>
                <w:sz w:val="24"/>
              </w:rPr>
              <w:t>physical</w:t>
            </w:r>
            <w:r>
              <w:rPr>
                <w:color w:val="1F1F1F"/>
                <w:sz w:val="24"/>
              </w:rPr>
              <w:tab/>
            </w:r>
            <w:r>
              <w:rPr>
                <w:color w:val="1F1F1F"/>
                <w:spacing w:val="-4"/>
                <w:sz w:val="24"/>
              </w:rPr>
              <w:t>care</w:t>
            </w:r>
          </w:p>
          <w:p w14:paraId="7925A20E">
            <w:pPr>
              <w:pStyle w:val="11"/>
              <w:tabs>
                <w:tab w:val="left" w:pos="2296"/>
              </w:tabs>
              <w:spacing w:before="0"/>
              <w:ind w:left="183" w:right="182"/>
              <w:jc w:val="both"/>
              <w:rPr>
                <w:sz w:val="24"/>
              </w:rPr>
            </w:pPr>
            <w:r>
              <w:rPr>
                <w:color w:val="1F1F1F"/>
                <w:spacing w:val="-2"/>
                <w:sz w:val="24"/>
              </w:rPr>
              <w:t>interventions</w:t>
            </w:r>
            <w:r>
              <w:rPr>
                <w:color w:val="1F1F1F"/>
                <w:sz w:val="24"/>
              </w:rPr>
              <w:tab/>
            </w:r>
            <w:r>
              <w:rPr>
                <w:color w:val="1F1F1F"/>
                <w:spacing w:val="-4"/>
                <w:sz w:val="24"/>
              </w:rPr>
              <w:t xml:space="preserve">are </w:t>
            </w:r>
            <w:r>
              <w:rPr>
                <w:color w:val="1F1F1F"/>
                <w:sz w:val="24"/>
              </w:rPr>
              <w:t>restricted by regional geographic logistics.</w:t>
            </w:r>
          </w:p>
        </w:tc>
      </w:tr>
      <w:tr w14:paraId="179A7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5" w:hRule="atLeast"/>
        </w:trPr>
        <w:tc>
          <w:tcPr>
            <w:tcW w:w="1545" w:type="dxa"/>
            <w:shd w:val="clear" w:color="auto" w:fill="F8F9FC"/>
          </w:tcPr>
          <w:p w14:paraId="039C816A">
            <w:pPr>
              <w:pStyle w:val="11"/>
              <w:ind w:left="180" w:right="433"/>
              <w:rPr>
                <w:sz w:val="24"/>
              </w:rPr>
            </w:pPr>
            <w:r>
              <w:rPr>
                <w:color w:val="1F1F1F"/>
                <w:sz w:val="24"/>
              </w:rPr>
              <w:t>Sittig</w:t>
            </w:r>
            <w:r>
              <w:rPr>
                <w:color w:val="1F1F1F"/>
                <w:spacing w:val="-15"/>
                <w:sz w:val="24"/>
              </w:rPr>
              <w:t xml:space="preserve"> </w:t>
            </w:r>
            <w:r>
              <w:rPr>
                <w:color w:val="1F1F1F"/>
                <w:sz w:val="24"/>
              </w:rPr>
              <w:t xml:space="preserve">and </w:t>
            </w:r>
            <w:r>
              <w:rPr>
                <w:color w:val="1F1F1F"/>
                <w:spacing w:val="-2"/>
                <w:sz w:val="24"/>
              </w:rPr>
              <w:t>Singh (2020)</w:t>
            </w:r>
          </w:p>
        </w:tc>
        <w:tc>
          <w:tcPr>
            <w:tcW w:w="1577" w:type="dxa"/>
            <w:shd w:val="clear" w:color="auto" w:fill="F8F9FC"/>
          </w:tcPr>
          <w:p w14:paraId="38C438E1">
            <w:pPr>
              <w:pStyle w:val="11"/>
              <w:ind w:left="195"/>
              <w:rPr>
                <w:sz w:val="24"/>
              </w:rPr>
            </w:pPr>
            <w:r>
              <w:rPr>
                <w:color w:val="1F1F1F"/>
                <w:spacing w:val="-5"/>
                <w:sz w:val="24"/>
              </w:rPr>
              <w:t>IT</w:t>
            </w:r>
          </w:p>
          <w:p w14:paraId="42D5D7C2">
            <w:pPr>
              <w:pStyle w:val="11"/>
              <w:spacing w:before="0"/>
              <w:ind w:left="195" w:right="145"/>
              <w:rPr>
                <w:sz w:val="24"/>
              </w:rPr>
            </w:pPr>
            <w:r>
              <w:rPr>
                <w:color w:val="1F1F1F"/>
                <w:spacing w:val="-2"/>
                <w:sz w:val="24"/>
              </w:rPr>
              <w:t xml:space="preserve">infrastructur </w:t>
            </w:r>
            <w:r>
              <w:rPr>
                <w:color w:val="1F1F1F"/>
                <w:spacing w:val="-10"/>
                <w:sz w:val="24"/>
              </w:rPr>
              <w:t>e</w:t>
            </w:r>
          </w:p>
        </w:tc>
        <w:tc>
          <w:tcPr>
            <w:tcW w:w="1716" w:type="dxa"/>
            <w:shd w:val="clear" w:color="auto" w:fill="F8F9FC"/>
          </w:tcPr>
          <w:p w14:paraId="49F5AFBD">
            <w:pPr>
              <w:pStyle w:val="11"/>
              <w:ind w:left="179" w:right="605"/>
              <w:rPr>
                <w:sz w:val="24"/>
              </w:rPr>
            </w:pPr>
            <w:r>
              <w:rPr>
                <w:color w:val="1F1F1F"/>
                <w:sz w:val="24"/>
              </w:rPr>
              <w:t>Health</w:t>
            </w:r>
            <w:r>
              <w:rPr>
                <w:color w:val="1F1F1F"/>
                <w:spacing w:val="-15"/>
                <w:sz w:val="24"/>
              </w:rPr>
              <w:t xml:space="preserve"> </w:t>
            </w:r>
            <w:r>
              <w:rPr>
                <w:color w:val="1F1F1F"/>
                <w:sz w:val="24"/>
              </w:rPr>
              <w:t xml:space="preserve">IT </w:t>
            </w:r>
            <w:r>
              <w:rPr>
                <w:color w:val="1F1F1F"/>
                <w:spacing w:val="-2"/>
                <w:sz w:val="24"/>
              </w:rPr>
              <w:t>review</w:t>
            </w:r>
          </w:p>
        </w:tc>
        <w:tc>
          <w:tcPr>
            <w:tcW w:w="1611" w:type="dxa"/>
            <w:shd w:val="clear" w:color="auto" w:fill="F8F9FC"/>
          </w:tcPr>
          <w:p w14:paraId="304E420B">
            <w:pPr>
              <w:pStyle w:val="11"/>
              <w:ind w:left="179" w:right="196"/>
              <w:rPr>
                <w:sz w:val="24"/>
              </w:rPr>
            </w:pPr>
            <w:r>
              <w:rPr>
                <w:color w:val="1F1F1F"/>
                <w:sz w:val="24"/>
              </w:rPr>
              <w:t xml:space="preserve">Robust IT </w:t>
            </w:r>
            <w:r>
              <w:rPr>
                <w:color w:val="1F1F1F"/>
                <w:spacing w:val="-2"/>
                <w:sz w:val="24"/>
              </w:rPr>
              <w:t xml:space="preserve">infrastructur </w:t>
            </w:r>
            <w:r>
              <w:rPr>
                <w:color w:val="1F1F1F"/>
                <w:sz w:val="24"/>
              </w:rPr>
              <w:t xml:space="preserve">e is needed </w:t>
            </w:r>
            <w:r>
              <w:rPr>
                <w:color w:val="1F1F1F"/>
                <w:spacing w:val="-4"/>
                <w:sz w:val="24"/>
              </w:rPr>
              <w:t xml:space="preserve">for </w:t>
            </w:r>
            <w:r>
              <w:rPr>
                <w:color w:val="1F1F1F"/>
                <w:spacing w:val="-2"/>
                <w:sz w:val="24"/>
              </w:rPr>
              <w:t xml:space="preserve">decentralize </w:t>
            </w:r>
            <w:r>
              <w:rPr>
                <w:color w:val="1F1F1F"/>
                <w:sz w:val="24"/>
              </w:rPr>
              <w:t>d nodes</w:t>
            </w:r>
          </w:p>
        </w:tc>
        <w:tc>
          <w:tcPr>
            <w:tcW w:w="2774" w:type="dxa"/>
            <w:shd w:val="clear" w:color="auto" w:fill="F8F9FC"/>
          </w:tcPr>
          <w:p w14:paraId="477F684D">
            <w:pPr>
              <w:pStyle w:val="11"/>
              <w:ind w:left="183" w:right="224"/>
              <w:rPr>
                <w:sz w:val="24"/>
              </w:rPr>
            </w:pPr>
            <w:r>
              <w:rPr>
                <w:color w:val="1F1F1F"/>
                <w:sz w:val="24"/>
              </w:rPr>
              <w:t>Broad IT focus; lacks specific</w:t>
            </w:r>
            <w:r>
              <w:rPr>
                <w:color w:val="1F1F1F"/>
                <w:spacing w:val="-15"/>
                <w:sz w:val="24"/>
              </w:rPr>
              <w:t xml:space="preserve"> </w:t>
            </w:r>
            <w:r>
              <w:rPr>
                <w:color w:val="1F1F1F"/>
                <w:sz w:val="24"/>
              </w:rPr>
              <w:t>mobile</w:t>
            </w:r>
            <w:r>
              <w:rPr>
                <w:color w:val="1F1F1F"/>
                <w:spacing w:val="-15"/>
                <w:sz w:val="24"/>
              </w:rPr>
              <w:t xml:space="preserve"> </w:t>
            </w:r>
            <w:r>
              <w:rPr>
                <w:color w:val="1F1F1F"/>
                <w:sz w:val="24"/>
              </w:rPr>
              <w:t xml:space="preserve">client-server architecture </w:t>
            </w:r>
            <w:r>
              <w:rPr>
                <w:color w:val="1F1F1F"/>
                <w:spacing w:val="-2"/>
                <w:sz w:val="24"/>
              </w:rPr>
              <w:t>details</w:t>
            </w:r>
          </w:p>
        </w:tc>
      </w:tr>
      <w:tr w14:paraId="61443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45" w:type="dxa"/>
            <w:shd w:val="clear" w:color="auto" w:fill="F8F9FC"/>
          </w:tcPr>
          <w:p w14:paraId="1DE2DACD">
            <w:pPr>
              <w:pStyle w:val="11"/>
              <w:ind w:left="180"/>
              <w:rPr>
                <w:rFonts w:hint="default"/>
                <w:i/>
                <w:sz w:val="24"/>
                <w:lang w:val="en-US"/>
              </w:rPr>
            </w:pPr>
            <w:r>
              <w:rPr>
                <w:color w:val="1F1F1F"/>
                <w:sz w:val="24"/>
              </w:rPr>
              <w:t>Smith</w:t>
            </w:r>
            <w:r>
              <w:rPr>
                <w:color w:val="1F1F1F"/>
                <w:spacing w:val="-1"/>
                <w:sz w:val="24"/>
              </w:rPr>
              <w:t xml:space="preserve"> </w:t>
            </w:r>
            <w:r>
              <w:rPr>
                <w:i/>
                <w:color w:val="1F1F1F"/>
                <w:sz w:val="24"/>
                <w:lang w:val="en-US"/>
              </w:rPr>
              <w:t>et al.</w:t>
            </w:r>
          </w:p>
          <w:p w14:paraId="3FEF4A48">
            <w:pPr>
              <w:pStyle w:val="11"/>
              <w:spacing w:before="0"/>
              <w:ind w:left="180"/>
              <w:rPr>
                <w:sz w:val="24"/>
              </w:rPr>
            </w:pPr>
            <w:r>
              <w:rPr>
                <w:color w:val="1F1F1F"/>
                <w:spacing w:val="-2"/>
                <w:sz w:val="24"/>
              </w:rPr>
              <w:t>(2020)</w:t>
            </w:r>
          </w:p>
        </w:tc>
        <w:tc>
          <w:tcPr>
            <w:tcW w:w="1577" w:type="dxa"/>
            <w:shd w:val="clear" w:color="auto" w:fill="F8F9FC"/>
          </w:tcPr>
          <w:p w14:paraId="06822A38">
            <w:pPr>
              <w:pStyle w:val="11"/>
              <w:ind w:left="195"/>
              <w:rPr>
                <w:sz w:val="24"/>
              </w:rPr>
            </w:pPr>
            <w:r>
              <w:rPr>
                <w:color w:val="1F1F1F"/>
                <w:spacing w:val="-2"/>
                <w:sz w:val="24"/>
              </w:rPr>
              <w:t>Global emergencies</w:t>
            </w:r>
          </w:p>
        </w:tc>
        <w:tc>
          <w:tcPr>
            <w:tcW w:w="1716" w:type="dxa"/>
            <w:shd w:val="clear" w:color="auto" w:fill="F8F9FC"/>
          </w:tcPr>
          <w:p w14:paraId="252187C2">
            <w:pPr>
              <w:pStyle w:val="11"/>
              <w:ind w:left="179"/>
              <w:rPr>
                <w:sz w:val="24"/>
              </w:rPr>
            </w:pPr>
            <w:r>
              <w:rPr>
                <w:color w:val="1F1F1F"/>
                <w:sz w:val="24"/>
              </w:rPr>
              <w:t>Case</w:t>
            </w:r>
            <w:r>
              <w:rPr>
                <w:color w:val="1F1F1F"/>
                <w:spacing w:val="-2"/>
                <w:sz w:val="24"/>
              </w:rPr>
              <w:t xml:space="preserve"> analysis</w:t>
            </w:r>
          </w:p>
        </w:tc>
        <w:tc>
          <w:tcPr>
            <w:tcW w:w="1611" w:type="dxa"/>
            <w:shd w:val="clear" w:color="auto" w:fill="F8F9FC"/>
          </w:tcPr>
          <w:p w14:paraId="78C7EB9A">
            <w:pPr>
              <w:pStyle w:val="11"/>
              <w:ind w:left="179" w:right="180"/>
              <w:rPr>
                <w:sz w:val="24"/>
              </w:rPr>
            </w:pPr>
            <w:r>
              <w:rPr>
                <w:color w:val="1F1F1F"/>
                <w:spacing w:val="-2"/>
                <w:sz w:val="24"/>
              </w:rPr>
              <w:t xml:space="preserve">Telehealth mitigates </w:t>
            </w:r>
            <w:r>
              <w:rPr>
                <w:color w:val="1F1F1F"/>
                <w:sz w:val="24"/>
              </w:rPr>
              <w:t>public</w:t>
            </w:r>
            <w:r>
              <w:rPr>
                <w:color w:val="1F1F1F"/>
                <w:spacing w:val="-15"/>
                <w:sz w:val="24"/>
              </w:rPr>
              <w:t xml:space="preserve"> </w:t>
            </w:r>
            <w:r>
              <w:rPr>
                <w:color w:val="1F1F1F"/>
                <w:sz w:val="24"/>
              </w:rPr>
              <w:t xml:space="preserve">health </w:t>
            </w:r>
            <w:r>
              <w:rPr>
                <w:color w:val="1F1F1F"/>
                <w:spacing w:val="-2"/>
                <w:sz w:val="24"/>
              </w:rPr>
              <w:t>physical resource strain</w:t>
            </w:r>
          </w:p>
        </w:tc>
        <w:tc>
          <w:tcPr>
            <w:tcW w:w="2774" w:type="dxa"/>
            <w:shd w:val="clear" w:color="auto" w:fill="F8F9FC"/>
          </w:tcPr>
          <w:p w14:paraId="350A2829">
            <w:pPr>
              <w:pStyle w:val="11"/>
              <w:ind w:left="183"/>
              <w:rPr>
                <w:sz w:val="24"/>
              </w:rPr>
            </w:pPr>
            <w:r>
              <w:rPr>
                <w:color w:val="1F1F1F"/>
                <w:sz w:val="24"/>
              </w:rPr>
              <w:t>Focuses</w:t>
            </w:r>
            <w:r>
              <w:rPr>
                <w:color w:val="1F1F1F"/>
                <w:spacing w:val="-12"/>
                <w:sz w:val="24"/>
              </w:rPr>
              <w:t xml:space="preserve"> </w:t>
            </w:r>
            <w:r>
              <w:rPr>
                <w:color w:val="1F1F1F"/>
                <w:sz w:val="24"/>
              </w:rPr>
              <w:t>on</w:t>
            </w:r>
            <w:r>
              <w:rPr>
                <w:color w:val="1F1F1F"/>
                <w:spacing w:val="-12"/>
                <w:sz w:val="24"/>
              </w:rPr>
              <w:t xml:space="preserve"> </w:t>
            </w:r>
            <w:r>
              <w:rPr>
                <w:color w:val="1F1F1F"/>
                <w:sz w:val="24"/>
              </w:rPr>
              <w:t>public</w:t>
            </w:r>
            <w:r>
              <w:rPr>
                <w:color w:val="1F1F1F"/>
                <w:spacing w:val="-12"/>
                <w:sz w:val="24"/>
              </w:rPr>
              <w:t xml:space="preserve"> </w:t>
            </w:r>
            <w:r>
              <w:rPr>
                <w:color w:val="1F1F1F"/>
                <w:sz w:val="24"/>
              </w:rPr>
              <w:t xml:space="preserve">policy instead of mobile </w:t>
            </w:r>
            <w:r>
              <w:rPr>
                <w:color w:val="1F1F1F"/>
                <w:spacing w:val="-2"/>
                <w:sz w:val="24"/>
              </w:rPr>
              <w:t>architecture</w:t>
            </w:r>
          </w:p>
        </w:tc>
      </w:tr>
      <w:tr w14:paraId="2B32E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45" w:type="dxa"/>
            <w:shd w:val="clear" w:color="auto" w:fill="F8F9FC"/>
          </w:tcPr>
          <w:p w14:paraId="75AE6DE2">
            <w:pPr>
              <w:pStyle w:val="11"/>
              <w:ind w:left="180"/>
              <w:rPr>
                <w:rFonts w:hint="default"/>
                <w:i/>
                <w:sz w:val="24"/>
                <w:lang w:val="en-US"/>
              </w:rPr>
            </w:pPr>
            <w:r>
              <w:rPr>
                <w:color w:val="1F1F1F"/>
                <w:sz w:val="24"/>
              </w:rPr>
              <w:t>Ting</w:t>
            </w:r>
            <w:r>
              <w:rPr>
                <w:color w:val="1F1F1F"/>
                <w:spacing w:val="-4"/>
                <w:sz w:val="24"/>
              </w:rPr>
              <w:t xml:space="preserve"> </w:t>
            </w:r>
            <w:r>
              <w:rPr>
                <w:i/>
                <w:color w:val="1F1F1F"/>
                <w:sz w:val="24"/>
                <w:lang w:val="en-US"/>
              </w:rPr>
              <w:t>et al.</w:t>
            </w:r>
          </w:p>
          <w:p w14:paraId="0B8D3441">
            <w:pPr>
              <w:pStyle w:val="11"/>
              <w:spacing w:before="0"/>
              <w:ind w:left="180"/>
              <w:rPr>
                <w:sz w:val="24"/>
              </w:rPr>
            </w:pPr>
            <w:r>
              <w:rPr>
                <w:color w:val="1F1F1F"/>
                <w:spacing w:val="-2"/>
                <w:sz w:val="24"/>
              </w:rPr>
              <w:t>(2020)</w:t>
            </w:r>
          </w:p>
        </w:tc>
        <w:tc>
          <w:tcPr>
            <w:tcW w:w="1577" w:type="dxa"/>
            <w:shd w:val="clear" w:color="auto" w:fill="F8F9FC"/>
          </w:tcPr>
          <w:p w14:paraId="4A01A60F">
            <w:pPr>
              <w:pStyle w:val="11"/>
              <w:ind w:left="195" w:right="490"/>
              <w:rPr>
                <w:sz w:val="24"/>
              </w:rPr>
            </w:pPr>
            <w:r>
              <w:rPr>
                <w:color w:val="1F1F1F"/>
                <w:sz w:val="24"/>
              </w:rPr>
              <w:t>Tech</w:t>
            </w:r>
            <w:r>
              <w:rPr>
                <w:color w:val="1F1F1F"/>
                <w:spacing w:val="-15"/>
                <w:sz w:val="24"/>
              </w:rPr>
              <w:t xml:space="preserve"> </w:t>
            </w:r>
            <w:r>
              <w:rPr>
                <w:color w:val="1F1F1F"/>
                <w:sz w:val="24"/>
              </w:rPr>
              <w:t xml:space="preserve">and </w:t>
            </w:r>
            <w:r>
              <w:rPr>
                <w:color w:val="1F1F1F"/>
                <w:spacing w:val="-2"/>
                <w:sz w:val="24"/>
              </w:rPr>
              <w:t>public health</w:t>
            </w:r>
          </w:p>
        </w:tc>
        <w:tc>
          <w:tcPr>
            <w:tcW w:w="1716" w:type="dxa"/>
            <w:shd w:val="clear" w:color="auto" w:fill="F8F9FC"/>
          </w:tcPr>
          <w:p w14:paraId="196969A0">
            <w:pPr>
              <w:pStyle w:val="11"/>
              <w:ind w:left="179" w:right="208"/>
              <w:rPr>
                <w:sz w:val="24"/>
              </w:rPr>
            </w:pPr>
            <w:r>
              <w:rPr>
                <w:color w:val="1F1F1F"/>
                <w:spacing w:val="-2"/>
                <w:sz w:val="24"/>
              </w:rPr>
              <w:t xml:space="preserve">Technologica </w:t>
            </w:r>
            <w:r>
              <w:rPr>
                <w:color w:val="1F1F1F"/>
                <w:sz w:val="24"/>
              </w:rPr>
              <w:t>l review</w:t>
            </w:r>
          </w:p>
        </w:tc>
        <w:tc>
          <w:tcPr>
            <w:tcW w:w="1611" w:type="dxa"/>
            <w:shd w:val="clear" w:color="auto" w:fill="F8F9FC"/>
          </w:tcPr>
          <w:p w14:paraId="78D2D0C0">
            <w:pPr>
              <w:pStyle w:val="11"/>
              <w:ind w:left="179" w:right="180"/>
              <w:rPr>
                <w:sz w:val="24"/>
              </w:rPr>
            </w:pPr>
            <w:r>
              <w:rPr>
                <w:color w:val="1F1F1F"/>
                <w:spacing w:val="-2"/>
                <w:sz w:val="24"/>
              </w:rPr>
              <w:t xml:space="preserve">Unencrypted </w:t>
            </w:r>
            <w:r>
              <w:rPr>
                <w:color w:val="1F1F1F"/>
                <w:spacing w:val="-4"/>
                <w:sz w:val="24"/>
              </w:rPr>
              <w:t xml:space="preserve">data </w:t>
            </w:r>
            <w:r>
              <w:rPr>
                <w:color w:val="1F1F1F"/>
                <w:spacing w:val="-2"/>
                <w:sz w:val="24"/>
              </w:rPr>
              <w:t xml:space="preserve">transmission poses immense </w:t>
            </w:r>
            <w:r>
              <w:rPr>
                <w:color w:val="1F1F1F"/>
                <w:sz w:val="24"/>
              </w:rPr>
              <w:t>public risks</w:t>
            </w:r>
          </w:p>
        </w:tc>
        <w:tc>
          <w:tcPr>
            <w:tcW w:w="2774" w:type="dxa"/>
            <w:shd w:val="clear" w:color="auto" w:fill="F8F9FC"/>
          </w:tcPr>
          <w:p w14:paraId="7DA6C88C">
            <w:pPr>
              <w:pStyle w:val="11"/>
              <w:ind w:left="183" w:right="224"/>
              <w:rPr>
                <w:sz w:val="24"/>
              </w:rPr>
            </w:pPr>
            <w:r>
              <w:rPr>
                <w:color w:val="1F1F1F"/>
                <w:sz w:val="24"/>
              </w:rPr>
              <w:t>Highlights</w:t>
            </w:r>
            <w:r>
              <w:rPr>
                <w:color w:val="1F1F1F"/>
                <w:spacing w:val="-15"/>
                <w:sz w:val="24"/>
              </w:rPr>
              <w:t xml:space="preserve"> </w:t>
            </w:r>
            <w:r>
              <w:rPr>
                <w:color w:val="1F1F1F"/>
                <w:sz w:val="24"/>
              </w:rPr>
              <w:t>risks</w:t>
            </w:r>
            <w:r>
              <w:rPr>
                <w:color w:val="1F1F1F"/>
                <w:spacing w:val="-15"/>
                <w:sz w:val="24"/>
              </w:rPr>
              <w:t xml:space="preserve"> </w:t>
            </w:r>
            <w:r>
              <w:rPr>
                <w:color w:val="1F1F1F"/>
                <w:sz w:val="24"/>
              </w:rPr>
              <w:t>without engineering an ASP.NET secure transport layer</w:t>
            </w:r>
          </w:p>
        </w:tc>
      </w:tr>
      <w:tr w14:paraId="12C7A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45" w:type="dxa"/>
            <w:shd w:val="clear" w:color="auto" w:fill="F8F9FC"/>
          </w:tcPr>
          <w:p w14:paraId="67DB2A08">
            <w:pPr>
              <w:pStyle w:val="11"/>
              <w:ind w:left="180" w:right="410"/>
              <w:rPr>
                <w:sz w:val="24"/>
              </w:rPr>
            </w:pPr>
            <w:r>
              <w:rPr>
                <w:color w:val="1F1F1F"/>
                <w:spacing w:val="-2"/>
                <w:sz w:val="24"/>
              </w:rPr>
              <w:t>Vidal-</w:t>
            </w:r>
            <w:r>
              <w:rPr>
                <w:color w:val="1F1F1F"/>
                <w:sz w:val="24"/>
              </w:rPr>
              <w:t>Alaball</w:t>
            </w:r>
            <w:r>
              <w:rPr>
                <w:color w:val="1F1F1F"/>
                <w:spacing w:val="-15"/>
                <w:sz w:val="24"/>
              </w:rPr>
              <w:t xml:space="preserve"> </w:t>
            </w:r>
            <w:r>
              <w:rPr>
                <w:i/>
                <w:color w:val="1F1F1F"/>
                <w:sz w:val="24"/>
                <w:lang w:val="en-US"/>
              </w:rPr>
              <w:t>et al.</w:t>
            </w:r>
            <w:r>
              <w:rPr>
                <w:i/>
                <w:color w:val="1F1F1F"/>
                <w:sz w:val="24"/>
              </w:rPr>
              <w:t xml:space="preserve"> </w:t>
            </w:r>
            <w:r>
              <w:rPr>
                <w:color w:val="1F1F1F"/>
                <w:spacing w:val="-2"/>
                <w:sz w:val="24"/>
              </w:rPr>
              <w:t>(2020)</w:t>
            </w:r>
          </w:p>
        </w:tc>
        <w:tc>
          <w:tcPr>
            <w:tcW w:w="1577" w:type="dxa"/>
            <w:shd w:val="clear" w:color="auto" w:fill="F8F9FC"/>
          </w:tcPr>
          <w:p w14:paraId="43FE0EAF">
            <w:pPr>
              <w:pStyle w:val="11"/>
              <w:ind w:left="195"/>
              <w:rPr>
                <w:sz w:val="24"/>
              </w:rPr>
            </w:pPr>
            <w:r>
              <w:rPr>
                <w:color w:val="1F1F1F"/>
                <w:spacing w:val="-2"/>
                <w:sz w:val="24"/>
              </w:rPr>
              <w:t>Patient satisfaction</w:t>
            </w:r>
          </w:p>
        </w:tc>
        <w:tc>
          <w:tcPr>
            <w:tcW w:w="1716" w:type="dxa"/>
            <w:shd w:val="clear" w:color="auto" w:fill="F8F9FC"/>
          </w:tcPr>
          <w:p w14:paraId="1BCDA925">
            <w:pPr>
              <w:pStyle w:val="11"/>
              <w:ind w:left="179" w:right="759"/>
              <w:rPr>
                <w:sz w:val="24"/>
              </w:rPr>
            </w:pPr>
            <w:r>
              <w:rPr>
                <w:color w:val="1F1F1F"/>
                <w:spacing w:val="-2"/>
                <w:sz w:val="24"/>
              </w:rPr>
              <w:t>Survey analysis</w:t>
            </w:r>
          </w:p>
        </w:tc>
        <w:tc>
          <w:tcPr>
            <w:tcW w:w="1611" w:type="dxa"/>
            <w:shd w:val="clear" w:color="auto" w:fill="F8F9FC"/>
          </w:tcPr>
          <w:p w14:paraId="587AA862">
            <w:pPr>
              <w:pStyle w:val="11"/>
              <w:ind w:left="179" w:right="240"/>
              <w:rPr>
                <w:sz w:val="24"/>
              </w:rPr>
            </w:pPr>
            <w:r>
              <w:rPr>
                <w:color w:val="1F1F1F"/>
                <w:sz w:val="24"/>
              </w:rPr>
              <w:t>High</w:t>
            </w:r>
            <w:r>
              <w:rPr>
                <w:color w:val="1F1F1F"/>
                <w:spacing w:val="-15"/>
                <w:sz w:val="24"/>
              </w:rPr>
              <w:t xml:space="preserve"> </w:t>
            </w:r>
            <w:r>
              <w:rPr>
                <w:color w:val="1F1F1F"/>
                <w:sz w:val="24"/>
              </w:rPr>
              <w:t xml:space="preserve">patient </w:t>
            </w:r>
            <w:r>
              <w:rPr>
                <w:color w:val="1F1F1F"/>
                <w:spacing w:val="-2"/>
                <w:sz w:val="24"/>
              </w:rPr>
              <w:t xml:space="preserve">acceptance </w:t>
            </w:r>
            <w:r>
              <w:rPr>
                <w:color w:val="1F1F1F"/>
                <w:sz w:val="24"/>
              </w:rPr>
              <w:t xml:space="preserve">found for </w:t>
            </w:r>
            <w:r>
              <w:rPr>
                <w:color w:val="1F1F1F"/>
                <w:spacing w:val="-2"/>
                <w:sz w:val="24"/>
              </w:rPr>
              <w:t>text-based medical triage</w:t>
            </w:r>
          </w:p>
        </w:tc>
        <w:tc>
          <w:tcPr>
            <w:tcW w:w="2774" w:type="dxa"/>
            <w:shd w:val="clear" w:color="auto" w:fill="F8F9FC"/>
          </w:tcPr>
          <w:p w14:paraId="3555A861">
            <w:pPr>
              <w:pStyle w:val="11"/>
              <w:ind w:left="183" w:right="273"/>
              <w:rPr>
                <w:sz w:val="24"/>
              </w:rPr>
            </w:pPr>
            <w:r>
              <w:rPr>
                <w:color w:val="1F1F1F"/>
                <w:sz w:val="24"/>
              </w:rPr>
              <w:t>Relies on third-party consumer</w:t>
            </w:r>
            <w:r>
              <w:rPr>
                <w:color w:val="1F1F1F"/>
                <w:spacing w:val="-15"/>
                <w:sz w:val="24"/>
              </w:rPr>
              <w:t xml:space="preserve"> </w:t>
            </w:r>
            <w:r>
              <w:rPr>
                <w:color w:val="1F1F1F"/>
                <w:sz w:val="24"/>
              </w:rPr>
              <w:t>apps</w:t>
            </w:r>
            <w:r>
              <w:rPr>
                <w:color w:val="1F1F1F"/>
                <w:spacing w:val="-15"/>
                <w:sz w:val="24"/>
              </w:rPr>
              <w:t xml:space="preserve"> </w:t>
            </w:r>
            <w:r>
              <w:rPr>
                <w:color w:val="1F1F1F"/>
                <w:sz w:val="24"/>
              </w:rPr>
              <w:t>instead of a dedicated system</w:t>
            </w:r>
          </w:p>
        </w:tc>
      </w:tr>
      <w:tr w14:paraId="67CB6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9" w:hRule="atLeast"/>
        </w:trPr>
        <w:tc>
          <w:tcPr>
            <w:tcW w:w="1545" w:type="dxa"/>
            <w:shd w:val="clear" w:color="auto" w:fill="F8F9FC"/>
          </w:tcPr>
          <w:p w14:paraId="269804A4">
            <w:pPr>
              <w:pStyle w:val="11"/>
              <w:ind w:left="180"/>
              <w:rPr>
                <w:rFonts w:hint="default"/>
                <w:i/>
                <w:sz w:val="24"/>
                <w:lang w:val="en-US"/>
              </w:rPr>
            </w:pPr>
            <w:r>
              <w:rPr>
                <w:color w:val="1F1F1F"/>
                <w:sz w:val="24"/>
              </w:rPr>
              <w:t xml:space="preserve">Wosik </w:t>
            </w:r>
            <w:r>
              <w:rPr>
                <w:i/>
                <w:color w:val="1F1F1F"/>
                <w:sz w:val="24"/>
                <w:lang w:val="en-US"/>
              </w:rPr>
              <w:t>et al.</w:t>
            </w:r>
          </w:p>
          <w:p w14:paraId="35C4B0F0">
            <w:pPr>
              <w:pStyle w:val="11"/>
              <w:spacing w:before="0"/>
              <w:ind w:left="180"/>
              <w:rPr>
                <w:sz w:val="24"/>
              </w:rPr>
            </w:pPr>
            <w:r>
              <w:rPr>
                <w:color w:val="1F1F1F"/>
                <w:spacing w:val="-2"/>
                <w:sz w:val="24"/>
              </w:rPr>
              <w:t>(2020)</w:t>
            </w:r>
          </w:p>
        </w:tc>
        <w:tc>
          <w:tcPr>
            <w:tcW w:w="1577" w:type="dxa"/>
            <w:shd w:val="clear" w:color="auto" w:fill="F8F9FC"/>
          </w:tcPr>
          <w:p w14:paraId="2EF5F4B2">
            <w:pPr>
              <w:pStyle w:val="11"/>
              <w:ind w:left="195" w:right="237"/>
              <w:rPr>
                <w:sz w:val="24"/>
              </w:rPr>
            </w:pPr>
            <w:r>
              <w:rPr>
                <w:color w:val="1F1F1F"/>
                <w:sz w:val="24"/>
              </w:rPr>
              <w:t>Virtual</w:t>
            </w:r>
            <w:r>
              <w:rPr>
                <w:color w:val="1F1F1F"/>
                <w:spacing w:val="-15"/>
                <w:sz w:val="24"/>
              </w:rPr>
              <w:t xml:space="preserve"> </w:t>
            </w:r>
            <w:r>
              <w:rPr>
                <w:color w:val="1F1F1F"/>
                <w:sz w:val="24"/>
              </w:rPr>
              <w:t xml:space="preserve">care </w:t>
            </w:r>
            <w:r>
              <w:rPr>
                <w:color w:val="1F1F1F"/>
                <w:spacing w:val="-2"/>
                <w:sz w:val="24"/>
              </w:rPr>
              <w:t>ecosystem</w:t>
            </w:r>
          </w:p>
        </w:tc>
        <w:tc>
          <w:tcPr>
            <w:tcW w:w="1716" w:type="dxa"/>
            <w:shd w:val="clear" w:color="auto" w:fill="F8F9FC"/>
          </w:tcPr>
          <w:p w14:paraId="447EC493">
            <w:pPr>
              <w:pStyle w:val="11"/>
              <w:ind w:left="179" w:right="773"/>
              <w:rPr>
                <w:sz w:val="24"/>
              </w:rPr>
            </w:pPr>
            <w:r>
              <w:rPr>
                <w:color w:val="1F1F1F"/>
                <w:spacing w:val="-2"/>
                <w:sz w:val="24"/>
              </w:rPr>
              <w:t>Clinical review</w:t>
            </w:r>
          </w:p>
        </w:tc>
        <w:tc>
          <w:tcPr>
            <w:tcW w:w="1611" w:type="dxa"/>
            <w:shd w:val="clear" w:color="auto" w:fill="F8F9FC"/>
          </w:tcPr>
          <w:p w14:paraId="6E892B04">
            <w:pPr>
              <w:pStyle w:val="11"/>
              <w:ind w:left="179" w:right="196"/>
              <w:rPr>
                <w:sz w:val="24"/>
              </w:rPr>
            </w:pPr>
            <w:r>
              <w:rPr>
                <w:color w:val="1F1F1F"/>
                <w:sz w:val="24"/>
              </w:rPr>
              <w:t xml:space="preserve">Virtual care </w:t>
            </w:r>
            <w:r>
              <w:rPr>
                <w:color w:val="1F1F1F"/>
                <w:spacing w:val="-2"/>
                <w:sz w:val="24"/>
              </w:rPr>
              <w:t xml:space="preserve">fundamental </w:t>
            </w:r>
            <w:r>
              <w:rPr>
                <w:color w:val="1F1F1F"/>
                <w:spacing w:val="-6"/>
                <w:sz w:val="24"/>
              </w:rPr>
              <w:t xml:space="preserve">ly </w:t>
            </w:r>
            <w:r>
              <w:rPr>
                <w:color w:val="1F1F1F"/>
                <w:spacing w:val="-2"/>
                <w:sz w:val="24"/>
              </w:rPr>
              <w:t>transformed hospital routing</w:t>
            </w:r>
          </w:p>
        </w:tc>
        <w:tc>
          <w:tcPr>
            <w:tcW w:w="2774" w:type="dxa"/>
            <w:shd w:val="clear" w:color="auto" w:fill="F8F9FC"/>
          </w:tcPr>
          <w:p w14:paraId="0E5BC84B">
            <w:pPr>
              <w:pStyle w:val="11"/>
              <w:ind w:left="183" w:right="273"/>
              <w:rPr>
                <w:sz w:val="24"/>
              </w:rPr>
            </w:pPr>
            <w:r>
              <w:rPr>
                <w:color w:val="1F1F1F"/>
                <w:sz w:val="24"/>
              </w:rPr>
              <w:t>Lacks technical infrastructure</w:t>
            </w:r>
            <w:r>
              <w:rPr>
                <w:color w:val="1F1F1F"/>
                <w:spacing w:val="-15"/>
                <w:sz w:val="24"/>
              </w:rPr>
              <w:t xml:space="preserve"> </w:t>
            </w:r>
            <w:r>
              <w:rPr>
                <w:color w:val="1F1F1F"/>
                <w:sz w:val="24"/>
              </w:rPr>
              <w:t>blueprints for independent apps</w:t>
            </w:r>
          </w:p>
        </w:tc>
      </w:tr>
    </w:tbl>
    <w:p w14:paraId="132FCC98">
      <w:pPr>
        <w:pStyle w:val="11"/>
        <w:spacing w:after="0"/>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7"/>
        <w:gridCol w:w="1563"/>
        <w:gridCol w:w="1679"/>
        <w:gridCol w:w="1653"/>
        <w:gridCol w:w="2770"/>
      </w:tblGrid>
      <w:tr w14:paraId="20BAD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69" w:hRule="atLeast"/>
        </w:trPr>
        <w:tc>
          <w:tcPr>
            <w:tcW w:w="1557" w:type="dxa"/>
            <w:shd w:val="clear" w:color="auto" w:fill="F8F9FC"/>
          </w:tcPr>
          <w:p w14:paraId="366DEF69">
            <w:pPr>
              <w:pStyle w:val="11"/>
              <w:spacing w:before="112"/>
              <w:ind w:left="180" w:right="422"/>
              <w:rPr>
                <w:sz w:val="24"/>
              </w:rPr>
            </w:pPr>
            <w:r>
              <w:rPr>
                <w:color w:val="1F1F1F"/>
                <w:sz w:val="24"/>
              </w:rPr>
              <w:t>Alhajri</w:t>
            </w:r>
            <w:r>
              <w:rPr>
                <w:color w:val="1F1F1F"/>
                <w:spacing w:val="-5"/>
                <w:sz w:val="24"/>
              </w:rPr>
              <w:t xml:space="preserve"> </w:t>
            </w:r>
            <w:r>
              <w:rPr>
                <w:i/>
                <w:color w:val="1F1F1F"/>
                <w:sz w:val="24"/>
                <w:lang w:val="en-US"/>
              </w:rPr>
              <w:t>et al.</w:t>
            </w:r>
            <w:r>
              <w:rPr>
                <w:i/>
                <w:color w:val="1F1F1F"/>
                <w:sz w:val="24"/>
              </w:rPr>
              <w:t xml:space="preserve"> </w:t>
            </w:r>
            <w:r>
              <w:rPr>
                <w:color w:val="1F1F1F"/>
                <w:spacing w:val="-2"/>
                <w:sz w:val="24"/>
              </w:rPr>
              <w:t>(2021)</w:t>
            </w:r>
          </w:p>
        </w:tc>
        <w:tc>
          <w:tcPr>
            <w:tcW w:w="1563" w:type="dxa"/>
            <w:shd w:val="clear" w:color="auto" w:fill="F8F9FC"/>
          </w:tcPr>
          <w:p w14:paraId="42B04338">
            <w:pPr>
              <w:pStyle w:val="11"/>
              <w:spacing w:before="112"/>
              <w:ind w:left="183"/>
              <w:rPr>
                <w:sz w:val="24"/>
              </w:rPr>
            </w:pPr>
            <w:r>
              <w:rPr>
                <w:color w:val="1F1F1F"/>
                <w:spacing w:val="-2"/>
                <w:sz w:val="24"/>
              </w:rPr>
              <w:t>Physicians' attitudes</w:t>
            </w:r>
          </w:p>
        </w:tc>
        <w:tc>
          <w:tcPr>
            <w:tcW w:w="1679" w:type="dxa"/>
            <w:shd w:val="clear" w:color="auto" w:fill="F8F9FC"/>
          </w:tcPr>
          <w:p w14:paraId="3AE85D69">
            <w:pPr>
              <w:pStyle w:val="11"/>
              <w:spacing w:before="112"/>
              <w:ind w:left="181" w:right="643"/>
              <w:rPr>
                <w:sz w:val="24"/>
              </w:rPr>
            </w:pPr>
            <w:r>
              <w:rPr>
                <w:color w:val="1F1F1F"/>
                <w:spacing w:val="-2"/>
                <w:sz w:val="24"/>
              </w:rPr>
              <w:t>Cross-sectional study</w:t>
            </w:r>
          </w:p>
        </w:tc>
        <w:tc>
          <w:tcPr>
            <w:tcW w:w="1653" w:type="dxa"/>
            <w:shd w:val="clear" w:color="auto" w:fill="F8F9FC"/>
          </w:tcPr>
          <w:p w14:paraId="68B415C2">
            <w:pPr>
              <w:pStyle w:val="11"/>
              <w:spacing w:before="112"/>
              <w:ind w:left="218" w:right="366"/>
              <w:rPr>
                <w:sz w:val="24"/>
              </w:rPr>
            </w:pPr>
            <w:r>
              <w:rPr>
                <w:color w:val="1F1F1F"/>
                <w:spacing w:val="-2"/>
                <w:sz w:val="24"/>
              </w:rPr>
              <w:t xml:space="preserve">Doctors require robust backend </w:t>
            </w:r>
            <w:r>
              <w:rPr>
                <w:color w:val="1F1F1F"/>
                <w:spacing w:val="-4"/>
                <w:sz w:val="24"/>
              </w:rPr>
              <w:t xml:space="preserve">data </w:t>
            </w:r>
            <w:r>
              <w:rPr>
                <w:color w:val="1F1F1F"/>
                <w:spacing w:val="-2"/>
                <w:sz w:val="24"/>
              </w:rPr>
              <w:t xml:space="preserve">encryption </w:t>
            </w:r>
            <w:r>
              <w:rPr>
                <w:color w:val="1F1F1F"/>
                <w:sz w:val="24"/>
              </w:rPr>
              <w:t>to</w:t>
            </w:r>
            <w:r>
              <w:rPr>
                <w:color w:val="1F1F1F"/>
                <w:spacing w:val="-2"/>
                <w:sz w:val="24"/>
              </w:rPr>
              <w:t xml:space="preserve"> </w:t>
            </w:r>
            <w:r>
              <w:rPr>
                <w:color w:val="1F1F1F"/>
                <w:sz w:val="24"/>
              </w:rPr>
              <w:t xml:space="preserve">use </w:t>
            </w:r>
            <w:r>
              <w:rPr>
                <w:color w:val="1F1F1F"/>
                <w:spacing w:val="-4"/>
                <w:sz w:val="24"/>
              </w:rPr>
              <w:t>apps</w:t>
            </w:r>
          </w:p>
        </w:tc>
        <w:tc>
          <w:tcPr>
            <w:tcW w:w="2770" w:type="dxa"/>
            <w:shd w:val="clear" w:color="auto" w:fill="F8F9FC"/>
          </w:tcPr>
          <w:p w14:paraId="77E4C818">
            <w:pPr>
              <w:pStyle w:val="11"/>
              <w:spacing w:before="112"/>
              <w:ind w:left="180" w:right="325"/>
              <w:rPr>
                <w:sz w:val="24"/>
              </w:rPr>
            </w:pPr>
            <w:r>
              <w:rPr>
                <w:color w:val="1F1F1F"/>
                <w:sz w:val="24"/>
              </w:rPr>
              <w:t>Identifies physician demands without engineering an ASP.NET</w:t>
            </w:r>
            <w:r>
              <w:rPr>
                <w:color w:val="1F1F1F"/>
                <w:spacing w:val="-15"/>
                <w:sz w:val="24"/>
              </w:rPr>
              <w:t xml:space="preserve"> </w:t>
            </w:r>
            <w:r>
              <w:rPr>
                <w:color w:val="1F1F1F"/>
                <w:sz w:val="24"/>
              </w:rPr>
              <w:t>backend</w:t>
            </w:r>
            <w:r>
              <w:rPr>
                <w:color w:val="1F1F1F"/>
                <w:spacing w:val="-15"/>
                <w:sz w:val="24"/>
              </w:rPr>
              <w:t xml:space="preserve"> </w:t>
            </w:r>
            <w:r>
              <w:rPr>
                <w:color w:val="1F1F1F"/>
                <w:sz w:val="24"/>
              </w:rPr>
              <w:t>to satisfy them</w:t>
            </w:r>
          </w:p>
        </w:tc>
      </w:tr>
      <w:tr w14:paraId="04440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7" w:type="dxa"/>
            <w:shd w:val="clear" w:color="auto" w:fill="F8F9FC"/>
          </w:tcPr>
          <w:p w14:paraId="18354F81">
            <w:pPr>
              <w:pStyle w:val="11"/>
              <w:ind w:left="180"/>
              <w:rPr>
                <w:rFonts w:hint="default"/>
                <w:i/>
                <w:sz w:val="24"/>
                <w:lang w:val="en-US"/>
              </w:rPr>
            </w:pPr>
            <w:r>
              <w:rPr>
                <w:color w:val="1F1F1F"/>
                <w:sz w:val="24"/>
              </w:rPr>
              <w:t>Amin</w:t>
            </w:r>
            <w:r>
              <w:rPr>
                <w:color w:val="1F1F1F"/>
                <w:spacing w:val="-1"/>
                <w:sz w:val="24"/>
              </w:rPr>
              <w:t xml:space="preserve"> </w:t>
            </w:r>
            <w:r>
              <w:rPr>
                <w:i/>
                <w:color w:val="1F1F1F"/>
                <w:sz w:val="24"/>
                <w:lang w:val="en-US"/>
              </w:rPr>
              <w:t>et al.</w:t>
            </w:r>
          </w:p>
          <w:p w14:paraId="2422905B">
            <w:pPr>
              <w:pStyle w:val="11"/>
              <w:spacing w:before="0"/>
              <w:ind w:left="180"/>
              <w:rPr>
                <w:sz w:val="24"/>
              </w:rPr>
            </w:pPr>
            <w:r>
              <w:rPr>
                <w:color w:val="1F1F1F"/>
                <w:spacing w:val="-2"/>
                <w:sz w:val="24"/>
              </w:rPr>
              <w:t>(2021)</w:t>
            </w:r>
          </w:p>
        </w:tc>
        <w:tc>
          <w:tcPr>
            <w:tcW w:w="1563" w:type="dxa"/>
            <w:shd w:val="clear" w:color="auto" w:fill="F8F9FC"/>
          </w:tcPr>
          <w:p w14:paraId="57018C4E">
            <w:pPr>
              <w:pStyle w:val="11"/>
              <w:ind w:left="183"/>
              <w:rPr>
                <w:sz w:val="24"/>
              </w:rPr>
            </w:pPr>
            <w:r>
              <w:rPr>
                <w:color w:val="1F1F1F"/>
                <w:spacing w:val="-2"/>
                <w:sz w:val="24"/>
              </w:rPr>
              <w:t xml:space="preserve">Authenticati </w:t>
            </w:r>
            <w:r>
              <w:rPr>
                <w:color w:val="1F1F1F"/>
                <w:sz w:val="24"/>
              </w:rPr>
              <w:t>on</w:t>
            </w:r>
            <w:r>
              <w:rPr>
                <w:color w:val="1F1F1F"/>
                <w:spacing w:val="-2"/>
                <w:sz w:val="24"/>
              </w:rPr>
              <w:t xml:space="preserve"> protocols</w:t>
            </w:r>
          </w:p>
        </w:tc>
        <w:tc>
          <w:tcPr>
            <w:tcW w:w="1679" w:type="dxa"/>
            <w:shd w:val="clear" w:color="auto" w:fill="F8F9FC"/>
          </w:tcPr>
          <w:p w14:paraId="4DFC2C8C">
            <w:pPr>
              <w:pStyle w:val="11"/>
              <w:ind w:left="181" w:right="155"/>
              <w:rPr>
                <w:sz w:val="24"/>
              </w:rPr>
            </w:pPr>
            <w:r>
              <w:rPr>
                <w:color w:val="1F1F1F"/>
                <w:spacing w:val="-2"/>
                <w:sz w:val="24"/>
              </w:rPr>
              <w:t xml:space="preserve">Cryptographi </w:t>
            </w:r>
            <w:r>
              <w:rPr>
                <w:color w:val="1F1F1F"/>
                <w:sz w:val="24"/>
              </w:rPr>
              <w:t>c proposal</w:t>
            </w:r>
          </w:p>
        </w:tc>
        <w:tc>
          <w:tcPr>
            <w:tcW w:w="1653" w:type="dxa"/>
            <w:shd w:val="clear" w:color="auto" w:fill="F8F9FC"/>
          </w:tcPr>
          <w:p w14:paraId="2E68C9F7">
            <w:pPr>
              <w:pStyle w:val="11"/>
              <w:ind w:left="218" w:right="48"/>
              <w:rPr>
                <w:sz w:val="24"/>
              </w:rPr>
            </w:pPr>
            <w:r>
              <w:rPr>
                <w:color w:val="1F1F1F"/>
                <w:spacing w:val="-2"/>
                <w:sz w:val="24"/>
              </w:rPr>
              <w:t xml:space="preserve">Token-based </w:t>
            </w:r>
            <w:r>
              <w:rPr>
                <w:color w:val="1F1F1F"/>
                <w:sz w:val="24"/>
              </w:rPr>
              <w:t xml:space="preserve">security is vital for </w:t>
            </w:r>
            <w:r>
              <w:rPr>
                <w:color w:val="1F1F1F"/>
                <w:spacing w:val="-2"/>
                <w:sz w:val="24"/>
              </w:rPr>
              <w:t>distributed computing</w:t>
            </w:r>
          </w:p>
        </w:tc>
        <w:tc>
          <w:tcPr>
            <w:tcW w:w="2770" w:type="dxa"/>
            <w:shd w:val="clear" w:color="auto" w:fill="F8F9FC"/>
          </w:tcPr>
          <w:p w14:paraId="08904EBF">
            <w:pPr>
              <w:pStyle w:val="11"/>
              <w:ind w:left="180" w:right="215"/>
              <w:rPr>
                <w:sz w:val="24"/>
              </w:rPr>
            </w:pPr>
            <w:r>
              <w:rPr>
                <w:color w:val="1F1F1F"/>
                <w:sz w:val="24"/>
              </w:rPr>
              <w:t>Highly</w:t>
            </w:r>
            <w:r>
              <w:rPr>
                <w:color w:val="1F1F1F"/>
                <w:spacing w:val="-15"/>
                <w:sz w:val="24"/>
              </w:rPr>
              <w:t xml:space="preserve"> </w:t>
            </w:r>
            <w:r>
              <w:rPr>
                <w:color w:val="1F1F1F"/>
                <w:sz w:val="24"/>
              </w:rPr>
              <w:t>theoretical</w:t>
            </w:r>
            <w:r>
              <w:rPr>
                <w:color w:val="1F1F1F"/>
                <w:spacing w:val="-15"/>
                <w:sz w:val="24"/>
              </w:rPr>
              <w:t xml:space="preserve"> </w:t>
            </w:r>
            <w:r>
              <w:rPr>
                <w:color w:val="1F1F1F"/>
                <w:sz w:val="24"/>
              </w:rPr>
              <w:t>paper requiring practical software application</w:t>
            </w:r>
          </w:p>
        </w:tc>
      </w:tr>
      <w:tr w14:paraId="57F01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5" w:hRule="atLeast"/>
        </w:trPr>
        <w:tc>
          <w:tcPr>
            <w:tcW w:w="1557" w:type="dxa"/>
            <w:shd w:val="clear" w:color="auto" w:fill="F8F9FC"/>
          </w:tcPr>
          <w:p w14:paraId="5E66E253">
            <w:pPr>
              <w:pStyle w:val="11"/>
              <w:ind w:left="180"/>
              <w:rPr>
                <w:rFonts w:hint="default"/>
                <w:i/>
                <w:sz w:val="24"/>
                <w:lang w:val="en-US"/>
              </w:rPr>
            </w:pPr>
            <w:r>
              <w:rPr>
                <w:color w:val="1F1F1F"/>
                <w:sz w:val="24"/>
              </w:rPr>
              <w:t>Bassi</w:t>
            </w:r>
            <w:r>
              <w:rPr>
                <w:color w:val="1F1F1F"/>
                <w:spacing w:val="-2"/>
                <w:sz w:val="24"/>
              </w:rPr>
              <w:t xml:space="preserve"> </w:t>
            </w:r>
            <w:r>
              <w:rPr>
                <w:i/>
                <w:color w:val="1F1F1F"/>
                <w:sz w:val="24"/>
                <w:lang w:val="en-US"/>
              </w:rPr>
              <w:t>et al.</w:t>
            </w:r>
          </w:p>
          <w:p w14:paraId="564C5103">
            <w:pPr>
              <w:pStyle w:val="11"/>
              <w:spacing w:before="0"/>
              <w:ind w:left="180"/>
              <w:rPr>
                <w:sz w:val="24"/>
              </w:rPr>
            </w:pPr>
            <w:r>
              <w:rPr>
                <w:color w:val="1F1F1F"/>
                <w:spacing w:val="-2"/>
                <w:sz w:val="24"/>
              </w:rPr>
              <w:t>(2021)</w:t>
            </w:r>
          </w:p>
        </w:tc>
        <w:tc>
          <w:tcPr>
            <w:tcW w:w="1563" w:type="dxa"/>
            <w:shd w:val="clear" w:color="auto" w:fill="F8F9FC"/>
          </w:tcPr>
          <w:p w14:paraId="5A50BABE">
            <w:pPr>
              <w:pStyle w:val="11"/>
              <w:ind w:left="183" w:right="528"/>
              <w:rPr>
                <w:sz w:val="24"/>
              </w:rPr>
            </w:pPr>
            <w:r>
              <w:rPr>
                <w:color w:val="1F1F1F"/>
                <w:sz w:val="24"/>
              </w:rPr>
              <w:t>Apps</w:t>
            </w:r>
            <w:r>
              <w:rPr>
                <w:color w:val="1F1F1F"/>
                <w:spacing w:val="-15"/>
                <w:sz w:val="24"/>
              </w:rPr>
              <w:t xml:space="preserve"> </w:t>
            </w:r>
            <w:r>
              <w:rPr>
                <w:color w:val="1F1F1F"/>
                <w:sz w:val="24"/>
              </w:rPr>
              <w:t xml:space="preserve">for </w:t>
            </w:r>
            <w:r>
              <w:rPr>
                <w:color w:val="1F1F1F"/>
                <w:spacing w:val="-2"/>
                <w:sz w:val="24"/>
              </w:rPr>
              <w:t>COVID</w:t>
            </w:r>
          </w:p>
          <w:p w14:paraId="6C120FD7">
            <w:pPr>
              <w:pStyle w:val="11"/>
              <w:spacing w:before="0"/>
              <w:ind w:left="183"/>
              <w:rPr>
                <w:sz w:val="24"/>
              </w:rPr>
            </w:pPr>
            <w:r>
              <w:rPr>
                <w:color w:val="1F1F1F"/>
                <w:spacing w:val="-2"/>
                <w:sz w:val="24"/>
              </w:rPr>
              <w:t>response</w:t>
            </w:r>
          </w:p>
        </w:tc>
        <w:tc>
          <w:tcPr>
            <w:tcW w:w="1679" w:type="dxa"/>
            <w:shd w:val="clear" w:color="auto" w:fill="F8F9FC"/>
          </w:tcPr>
          <w:p w14:paraId="796658E1">
            <w:pPr>
              <w:pStyle w:val="11"/>
              <w:ind w:left="181" w:right="137"/>
              <w:rPr>
                <w:sz w:val="24"/>
              </w:rPr>
            </w:pPr>
            <w:r>
              <w:rPr>
                <w:color w:val="1F1F1F"/>
                <w:spacing w:val="-4"/>
                <w:sz w:val="24"/>
              </w:rPr>
              <w:t xml:space="preserve">App </w:t>
            </w:r>
            <w:r>
              <w:rPr>
                <w:color w:val="1F1F1F"/>
                <w:spacing w:val="-2"/>
                <w:sz w:val="24"/>
              </w:rPr>
              <w:t>evaluation</w:t>
            </w:r>
          </w:p>
        </w:tc>
        <w:tc>
          <w:tcPr>
            <w:tcW w:w="1653" w:type="dxa"/>
            <w:shd w:val="clear" w:color="auto" w:fill="F8F9FC"/>
          </w:tcPr>
          <w:p w14:paraId="022ED4FC">
            <w:pPr>
              <w:pStyle w:val="11"/>
              <w:ind w:left="218" w:right="222"/>
              <w:rPr>
                <w:sz w:val="24"/>
              </w:rPr>
            </w:pPr>
            <w:r>
              <w:rPr>
                <w:color w:val="1F1F1F"/>
                <w:spacing w:val="-2"/>
                <w:sz w:val="24"/>
              </w:rPr>
              <w:t xml:space="preserve">Cross-platform availability </w:t>
            </w:r>
            <w:r>
              <w:rPr>
                <w:color w:val="1F1F1F"/>
                <w:sz w:val="24"/>
              </w:rPr>
              <w:t>is</w:t>
            </w:r>
            <w:r>
              <w:rPr>
                <w:color w:val="1F1F1F"/>
                <w:spacing w:val="-15"/>
                <w:sz w:val="24"/>
              </w:rPr>
              <w:t xml:space="preserve"> </w:t>
            </w:r>
            <w:r>
              <w:rPr>
                <w:color w:val="1F1F1F"/>
                <w:sz w:val="24"/>
              </w:rPr>
              <w:t>crucial</w:t>
            </w:r>
            <w:r>
              <w:rPr>
                <w:color w:val="1F1F1F"/>
                <w:spacing w:val="-15"/>
                <w:sz w:val="24"/>
              </w:rPr>
              <w:t xml:space="preserve"> </w:t>
            </w:r>
            <w:r>
              <w:rPr>
                <w:color w:val="1F1F1F"/>
                <w:sz w:val="24"/>
              </w:rPr>
              <w:t xml:space="preserve">for </w:t>
            </w:r>
            <w:r>
              <w:rPr>
                <w:color w:val="1F1F1F"/>
                <w:spacing w:val="-2"/>
                <w:sz w:val="24"/>
              </w:rPr>
              <w:t>national reach</w:t>
            </w:r>
          </w:p>
        </w:tc>
        <w:tc>
          <w:tcPr>
            <w:tcW w:w="2770" w:type="dxa"/>
            <w:shd w:val="clear" w:color="auto" w:fill="F8F9FC"/>
          </w:tcPr>
          <w:p w14:paraId="74FF5A86">
            <w:pPr>
              <w:pStyle w:val="11"/>
              <w:ind w:left="180" w:right="215"/>
              <w:rPr>
                <w:sz w:val="24"/>
              </w:rPr>
            </w:pPr>
            <w:r>
              <w:rPr>
                <w:color w:val="1F1F1F"/>
                <w:sz w:val="24"/>
              </w:rPr>
              <w:t>Evaluated basic symptom trackers, not P2P</w:t>
            </w:r>
            <w:r>
              <w:rPr>
                <w:color w:val="1F1F1F"/>
                <w:spacing w:val="-14"/>
                <w:sz w:val="24"/>
              </w:rPr>
              <w:t xml:space="preserve"> </w:t>
            </w:r>
            <w:r>
              <w:rPr>
                <w:color w:val="1F1F1F"/>
                <w:sz w:val="24"/>
              </w:rPr>
              <w:t>secure</w:t>
            </w:r>
            <w:r>
              <w:rPr>
                <w:color w:val="1F1F1F"/>
                <w:spacing w:val="-15"/>
                <w:sz w:val="24"/>
              </w:rPr>
              <w:t xml:space="preserve"> </w:t>
            </w:r>
            <w:r>
              <w:rPr>
                <w:color w:val="1F1F1F"/>
                <w:sz w:val="24"/>
              </w:rPr>
              <w:t>chat</w:t>
            </w:r>
            <w:r>
              <w:rPr>
                <w:color w:val="1F1F1F"/>
                <w:spacing w:val="-14"/>
                <w:sz w:val="24"/>
              </w:rPr>
              <w:t xml:space="preserve"> </w:t>
            </w:r>
            <w:r>
              <w:rPr>
                <w:color w:val="1F1F1F"/>
                <w:sz w:val="24"/>
              </w:rPr>
              <w:t>systems</w:t>
            </w:r>
          </w:p>
        </w:tc>
      </w:tr>
      <w:tr w14:paraId="6E55E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72" w:hRule="atLeast"/>
        </w:trPr>
        <w:tc>
          <w:tcPr>
            <w:tcW w:w="1557" w:type="dxa"/>
            <w:shd w:val="clear" w:color="auto" w:fill="F8F9FC"/>
          </w:tcPr>
          <w:p w14:paraId="727D08CB">
            <w:pPr>
              <w:pStyle w:val="11"/>
              <w:ind w:left="180"/>
              <w:rPr>
                <w:rFonts w:hint="default"/>
                <w:i/>
                <w:sz w:val="24"/>
                <w:lang w:val="en-US"/>
              </w:rPr>
            </w:pPr>
            <w:r>
              <w:rPr>
                <w:color w:val="1F1F1F"/>
                <w:sz w:val="24"/>
              </w:rPr>
              <w:t>Bhatia</w:t>
            </w:r>
            <w:r>
              <w:rPr>
                <w:color w:val="1F1F1F"/>
                <w:spacing w:val="-3"/>
                <w:sz w:val="24"/>
              </w:rPr>
              <w:t xml:space="preserve"> </w:t>
            </w:r>
            <w:r>
              <w:rPr>
                <w:i/>
                <w:color w:val="1F1F1F"/>
                <w:sz w:val="24"/>
                <w:lang w:val="en-US"/>
              </w:rPr>
              <w:t>et al.</w:t>
            </w:r>
          </w:p>
          <w:p w14:paraId="40815AC5">
            <w:pPr>
              <w:pStyle w:val="11"/>
              <w:spacing w:before="0"/>
              <w:ind w:left="180"/>
              <w:rPr>
                <w:sz w:val="24"/>
              </w:rPr>
            </w:pPr>
            <w:r>
              <w:rPr>
                <w:color w:val="1F1F1F"/>
                <w:spacing w:val="-2"/>
                <w:sz w:val="24"/>
              </w:rPr>
              <w:t>(2021)</w:t>
            </w:r>
          </w:p>
        </w:tc>
        <w:tc>
          <w:tcPr>
            <w:tcW w:w="1563" w:type="dxa"/>
            <w:shd w:val="clear" w:color="auto" w:fill="F8F9FC"/>
          </w:tcPr>
          <w:p w14:paraId="6CC7CA19">
            <w:pPr>
              <w:pStyle w:val="11"/>
              <w:ind w:left="183" w:right="235"/>
              <w:rPr>
                <w:sz w:val="24"/>
              </w:rPr>
            </w:pPr>
            <w:r>
              <w:rPr>
                <w:color w:val="1F1F1F"/>
                <w:sz w:val="24"/>
              </w:rPr>
              <w:t>Virtual</w:t>
            </w:r>
            <w:r>
              <w:rPr>
                <w:color w:val="1F1F1F"/>
                <w:spacing w:val="-15"/>
                <w:sz w:val="24"/>
              </w:rPr>
              <w:t xml:space="preserve"> </w:t>
            </w:r>
            <w:r>
              <w:rPr>
                <w:color w:val="1F1F1F"/>
                <w:sz w:val="24"/>
              </w:rPr>
              <w:t xml:space="preserve">care </w:t>
            </w:r>
            <w:r>
              <w:rPr>
                <w:color w:val="1F1F1F"/>
                <w:spacing w:val="-4"/>
                <w:sz w:val="24"/>
              </w:rPr>
              <w:t>use</w:t>
            </w:r>
          </w:p>
        </w:tc>
        <w:tc>
          <w:tcPr>
            <w:tcW w:w="1679" w:type="dxa"/>
            <w:shd w:val="clear" w:color="auto" w:fill="F8F9FC"/>
          </w:tcPr>
          <w:p w14:paraId="6EACF152">
            <w:pPr>
              <w:pStyle w:val="11"/>
              <w:ind w:left="181" w:right="643"/>
              <w:rPr>
                <w:sz w:val="24"/>
              </w:rPr>
            </w:pPr>
            <w:r>
              <w:rPr>
                <w:color w:val="1F1F1F"/>
                <w:spacing w:val="-2"/>
                <w:sz w:val="24"/>
              </w:rPr>
              <w:t>Cross-sectional study</w:t>
            </w:r>
          </w:p>
        </w:tc>
        <w:tc>
          <w:tcPr>
            <w:tcW w:w="1653" w:type="dxa"/>
            <w:shd w:val="clear" w:color="auto" w:fill="F8F9FC"/>
          </w:tcPr>
          <w:p w14:paraId="2C34A882">
            <w:pPr>
              <w:pStyle w:val="11"/>
              <w:ind w:left="218" w:right="370"/>
              <w:rPr>
                <w:sz w:val="24"/>
              </w:rPr>
            </w:pPr>
            <w:r>
              <w:rPr>
                <w:color w:val="1F1F1F"/>
                <w:spacing w:val="-2"/>
                <w:sz w:val="24"/>
              </w:rPr>
              <w:t xml:space="preserve">Patients </w:t>
            </w:r>
            <w:r>
              <w:rPr>
                <w:color w:val="1F1F1F"/>
                <w:spacing w:val="-4"/>
                <w:sz w:val="24"/>
              </w:rPr>
              <w:t xml:space="preserve">show </w:t>
            </w:r>
            <w:r>
              <w:rPr>
                <w:color w:val="1F1F1F"/>
                <w:spacing w:val="-2"/>
                <w:sz w:val="24"/>
              </w:rPr>
              <w:t xml:space="preserve">permanent </w:t>
            </w:r>
            <w:r>
              <w:rPr>
                <w:color w:val="1F1F1F"/>
                <w:sz w:val="24"/>
              </w:rPr>
              <w:t>reliance</w:t>
            </w:r>
            <w:r>
              <w:rPr>
                <w:color w:val="1F1F1F"/>
                <w:spacing w:val="-15"/>
                <w:sz w:val="24"/>
              </w:rPr>
              <w:t xml:space="preserve"> </w:t>
            </w:r>
            <w:r>
              <w:rPr>
                <w:color w:val="1F1F1F"/>
                <w:sz w:val="24"/>
              </w:rPr>
              <w:t xml:space="preserve">on </w:t>
            </w:r>
            <w:r>
              <w:rPr>
                <w:color w:val="1F1F1F"/>
                <w:spacing w:val="-2"/>
                <w:sz w:val="24"/>
              </w:rPr>
              <w:t>secure digital portals</w:t>
            </w:r>
          </w:p>
        </w:tc>
        <w:tc>
          <w:tcPr>
            <w:tcW w:w="2770" w:type="dxa"/>
            <w:shd w:val="clear" w:color="auto" w:fill="F8F9FC"/>
          </w:tcPr>
          <w:p w14:paraId="7D3673D2">
            <w:pPr>
              <w:pStyle w:val="11"/>
              <w:ind w:left="180" w:right="215"/>
              <w:rPr>
                <w:sz w:val="24"/>
              </w:rPr>
            </w:pPr>
            <w:r>
              <w:rPr>
                <w:color w:val="1F1F1F"/>
                <w:sz w:val="24"/>
              </w:rPr>
              <w:t>Statistical patient analysis without technical</w:t>
            </w:r>
            <w:r>
              <w:rPr>
                <w:color w:val="1F1F1F"/>
                <w:spacing w:val="-15"/>
                <w:sz w:val="24"/>
              </w:rPr>
              <w:t xml:space="preserve"> </w:t>
            </w:r>
            <w:r>
              <w:rPr>
                <w:color w:val="1F1F1F"/>
                <w:sz w:val="24"/>
              </w:rPr>
              <w:t>system</w:t>
            </w:r>
            <w:r>
              <w:rPr>
                <w:color w:val="1F1F1F"/>
                <w:spacing w:val="-15"/>
                <w:sz w:val="24"/>
              </w:rPr>
              <w:t xml:space="preserve"> </w:t>
            </w:r>
            <w:r>
              <w:rPr>
                <w:color w:val="1F1F1F"/>
                <w:sz w:val="24"/>
              </w:rPr>
              <w:t>design</w:t>
            </w:r>
          </w:p>
        </w:tc>
      </w:tr>
      <w:tr w14:paraId="01EE2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72" w:hRule="atLeast"/>
        </w:trPr>
        <w:tc>
          <w:tcPr>
            <w:tcW w:w="1557" w:type="dxa"/>
            <w:shd w:val="clear" w:color="auto" w:fill="F8F9FC"/>
          </w:tcPr>
          <w:p w14:paraId="074A7593">
            <w:pPr>
              <w:pStyle w:val="11"/>
              <w:ind w:left="180" w:right="491"/>
              <w:jc w:val="both"/>
              <w:rPr>
                <w:sz w:val="24"/>
              </w:rPr>
            </w:pPr>
            <w:r>
              <w:rPr>
                <w:color w:val="1F1F1F"/>
                <w:sz w:val="24"/>
              </w:rPr>
              <w:t>Bitar</w:t>
            </w:r>
            <w:r>
              <w:rPr>
                <w:color w:val="1F1F1F"/>
                <w:spacing w:val="-15"/>
                <w:sz w:val="24"/>
              </w:rPr>
              <w:t xml:space="preserve"> </w:t>
            </w:r>
            <w:r>
              <w:rPr>
                <w:color w:val="1F1F1F"/>
                <w:sz w:val="24"/>
              </w:rPr>
              <w:t xml:space="preserve">and </w:t>
            </w:r>
            <w:r>
              <w:rPr>
                <w:color w:val="1F1F1F"/>
                <w:spacing w:val="-2"/>
                <w:sz w:val="24"/>
              </w:rPr>
              <w:t>Alismail (2021)</w:t>
            </w:r>
          </w:p>
        </w:tc>
        <w:tc>
          <w:tcPr>
            <w:tcW w:w="1563" w:type="dxa"/>
            <w:shd w:val="clear" w:color="auto" w:fill="F8F9FC"/>
          </w:tcPr>
          <w:p w14:paraId="3F668DEB">
            <w:pPr>
              <w:pStyle w:val="11"/>
              <w:ind w:left="183" w:right="195"/>
              <w:rPr>
                <w:sz w:val="24"/>
              </w:rPr>
            </w:pPr>
            <w:r>
              <w:rPr>
                <w:color w:val="1F1F1F"/>
                <w:sz w:val="24"/>
              </w:rPr>
              <w:t>eHealth in chronic</w:t>
            </w:r>
            <w:r>
              <w:rPr>
                <w:color w:val="1F1F1F"/>
                <w:spacing w:val="-15"/>
                <w:sz w:val="24"/>
              </w:rPr>
              <w:t xml:space="preserve"> </w:t>
            </w:r>
            <w:r>
              <w:rPr>
                <w:color w:val="1F1F1F"/>
                <w:sz w:val="24"/>
              </w:rPr>
              <w:t>care</w:t>
            </w:r>
          </w:p>
        </w:tc>
        <w:tc>
          <w:tcPr>
            <w:tcW w:w="1679" w:type="dxa"/>
            <w:shd w:val="clear" w:color="auto" w:fill="F8F9FC"/>
          </w:tcPr>
          <w:p w14:paraId="16389BED">
            <w:pPr>
              <w:pStyle w:val="11"/>
              <w:ind w:left="181" w:right="484"/>
              <w:rPr>
                <w:sz w:val="24"/>
              </w:rPr>
            </w:pPr>
            <w:r>
              <w:rPr>
                <w:color w:val="1F1F1F"/>
                <w:spacing w:val="-2"/>
                <w:sz w:val="24"/>
              </w:rPr>
              <w:t>Rapid systematic review</w:t>
            </w:r>
          </w:p>
        </w:tc>
        <w:tc>
          <w:tcPr>
            <w:tcW w:w="1653" w:type="dxa"/>
            <w:shd w:val="clear" w:color="auto" w:fill="F8F9FC"/>
          </w:tcPr>
          <w:p w14:paraId="2AFA09CE">
            <w:pPr>
              <w:pStyle w:val="11"/>
              <w:ind w:left="218" w:right="48"/>
              <w:rPr>
                <w:sz w:val="24"/>
              </w:rPr>
            </w:pPr>
            <w:r>
              <w:rPr>
                <w:color w:val="1F1F1F"/>
                <w:spacing w:val="-2"/>
                <w:sz w:val="24"/>
              </w:rPr>
              <w:t xml:space="preserve">Chronic disease </w:t>
            </w:r>
            <w:r>
              <w:rPr>
                <w:color w:val="1F1F1F"/>
                <w:sz w:val="24"/>
              </w:rPr>
              <w:t xml:space="preserve">patients rely heavily on </w:t>
            </w:r>
            <w:r>
              <w:rPr>
                <w:color w:val="1F1F1F"/>
                <w:spacing w:val="-2"/>
                <w:sz w:val="24"/>
              </w:rPr>
              <w:t xml:space="preserve">digital communicati </w:t>
            </w:r>
            <w:r>
              <w:rPr>
                <w:color w:val="1F1F1F"/>
                <w:spacing w:val="-6"/>
                <w:sz w:val="24"/>
              </w:rPr>
              <w:t>on</w:t>
            </w:r>
          </w:p>
        </w:tc>
        <w:tc>
          <w:tcPr>
            <w:tcW w:w="2770" w:type="dxa"/>
            <w:shd w:val="clear" w:color="auto" w:fill="F8F9FC"/>
          </w:tcPr>
          <w:p w14:paraId="57C24746">
            <w:pPr>
              <w:pStyle w:val="11"/>
              <w:ind w:left="180" w:right="215"/>
              <w:rPr>
                <w:sz w:val="24"/>
              </w:rPr>
            </w:pPr>
            <w:r>
              <w:rPr>
                <w:color w:val="1F1F1F"/>
                <w:sz w:val="24"/>
              </w:rPr>
              <w:t>Clinical focus; lacks guidance</w:t>
            </w:r>
            <w:r>
              <w:rPr>
                <w:color w:val="1F1F1F"/>
                <w:spacing w:val="-13"/>
                <w:sz w:val="24"/>
              </w:rPr>
              <w:t xml:space="preserve"> </w:t>
            </w:r>
            <w:r>
              <w:rPr>
                <w:color w:val="1F1F1F"/>
                <w:sz w:val="24"/>
              </w:rPr>
              <w:t>on</w:t>
            </w:r>
            <w:r>
              <w:rPr>
                <w:color w:val="1F1F1F"/>
                <w:spacing w:val="-13"/>
                <w:sz w:val="24"/>
              </w:rPr>
              <w:t xml:space="preserve"> </w:t>
            </w:r>
            <w:r>
              <w:rPr>
                <w:color w:val="1F1F1F"/>
                <w:sz w:val="24"/>
              </w:rPr>
              <w:t>secure</w:t>
            </w:r>
            <w:r>
              <w:rPr>
                <w:color w:val="1F1F1F"/>
                <w:spacing w:val="-13"/>
                <w:sz w:val="24"/>
              </w:rPr>
              <w:t xml:space="preserve"> </w:t>
            </w:r>
            <w:r>
              <w:rPr>
                <w:color w:val="1F1F1F"/>
                <w:sz w:val="24"/>
              </w:rPr>
              <w:t xml:space="preserve">real-time backend </w:t>
            </w:r>
            <w:r>
              <w:rPr>
                <w:color w:val="1F1F1F"/>
                <w:spacing w:val="-2"/>
                <w:sz w:val="24"/>
              </w:rPr>
              <w:t>architecture</w:t>
            </w:r>
          </w:p>
        </w:tc>
      </w:tr>
      <w:tr w14:paraId="7CA37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7" w:type="dxa"/>
            <w:shd w:val="clear" w:color="auto" w:fill="F8F9FC"/>
          </w:tcPr>
          <w:p w14:paraId="0EA58A80">
            <w:pPr>
              <w:pStyle w:val="11"/>
              <w:ind w:left="180" w:right="662"/>
              <w:rPr>
                <w:sz w:val="24"/>
              </w:rPr>
            </w:pPr>
            <w:r>
              <w:rPr>
                <w:color w:val="1F1F1F"/>
                <w:spacing w:val="-2"/>
                <w:sz w:val="24"/>
              </w:rPr>
              <w:t>Bokolo (2021)</w:t>
            </w:r>
          </w:p>
        </w:tc>
        <w:tc>
          <w:tcPr>
            <w:tcW w:w="1563" w:type="dxa"/>
            <w:shd w:val="clear" w:color="auto" w:fill="F8F9FC"/>
          </w:tcPr>
          <w:p w14:paraId="71B97FCA">
            <w:pPr>
              <w:pStyle w:val="11"/>
              <w:ind w:left="183" w:right="116"/>
              <w:rPr>
                <w:sz w:val="24"/>
              </w:rPr>
            </w:pPr>
            <w:r>
              <w:rPr>
                <w:color w:val="1F1F1F"/>
                <w:spacing w:val="-2"/>
                <w:sz w:val="24"/>
              </w:rPr>
              <w:t xml:space="preserve">Telemedicin </w:t>
            </w:r>
            <w:r>
              <w:rPr>
                <w:color w:val="1F1F1F"/>
                <w:sz w:val="24"/>
              </w:rPr>
              <w:t>e adoption</w:t>
            </w:r>
          </w:p>
        </w:tc>
        <w:tc>
          <w:tcPr>
            <w:tcW w:w="1679" w:type="dxa"/>
            <w:shd w:val="clear" w:color="auto" w:fill="F8F9FC"/>
          </w:tcPr>
          <w:p w14:paraId="6077C1FC">
            <w:pPr>
              <w:pStyle w:val="11"/>
              <w:ind w:left="181" w:right="551"/>
              <w:rPr>
                <w:sz w:val="24"/>
              </w:rPr>
            </w:pPr>
            <w:r>
              <w:rPr>
                <w:color w:val="1F1F1F"/>
                <w:spacing w:val="-2"/>
                <w:sz w:val="24"/>
              </w:rPr>
              <w:t>Literature review</w:t>
            </w:r>
          </w:p>
        </w:tc>
        <w:tc>
          <w:tcPr>
            <w:tcW w:w="1653" w:type="dxa"/>
            <w:shd w:val="clear" w:color="auto" w:fill="F8F9FC"/>
          </w:tcPr>
          <w:p w14:paraId="10F65952">
            <w:pPr>
              <w:pStyle w:val="11"/>
              <w:ind w:left="218" w:right="210"/>
              <w:rPr>
                <w:sz w:val="24"/>
              </w:rPr>
            </w:pPr>
            <w:r>
              <w:rPr>
                <w:color w:val="1F1F1F"/>
                <w:spacing w:val="-2"/>
                <w:sz w:val="24"/>
              </w:rPr>
              <w:t xml:space="preserve">Digital </w:t>
            </w:r>
            <w:r>
              <w:rPr>
                <w:color w:val="1F1F1F"/>
                <w:sz w:val="24"/>
              </w:rPr>
              <w:t>primary</w:t>
            </w:r>
            <w:r>
              <w:rPr>
                <w:color w:val="1F1F1F"/>
                <w:spacing w:val="-15"/>
                <w:sz w:val="24"/>
              </w:rPr>
              <w:t xml:space="preserve"> </w:t>
            </w:r>
            <w:r>
              <w:rPr>
                <w:color w:val="1F1F1F"/>
                <w:sz w:val="24"/>
              </w:rPr>
              <w:t>care is a new necessity</w:t>
            </w:r>
            <w:r>
              <w:rPr>
                <w:color w:val="1F1F1F"/>
                <w:spacing w:val="-15"/>
                <w:sz w:val="24"/>
              </w:rPr>
              <w:t xml:space="preserve"> </w:t>
            </w:r>
            <w:r>
              <w:rPr>
                <w:color w:val="1F1F1F"/>
                <w:sz w:val="24"/>
              </w:rPr>
              <w:t xml:space="preserve">for </w:t>
            </w:r>
            <w:r>
              <w:rPr>
                <w:color w:val="1F1F1F"/>
                <w:spacing w:val="-2"/>
                <w:sz w:val="24"/>
              </w:rPr>
              <w:t>outpatients</w:t>
            </w:r>
          </w:p>
        </w:tc>
        <w:tc>
          <w:tcPr>
            <w:tcW w:w="2770" w:type="dxa"/>
            <w:shd w:val="clear" w:color="auto" w:fill="F8F9FC"/>
          </w:tcPr>
          <w:p w14:paraId="4C93120F">
            <w:pPr>
              <w:pStyle w:val="11"/>
              <w:ind w:left="180" w:right="365"/>
              <w:rPr>
                <w:sz w:val="24"/>
              </w:rPr>
            </w:pPr>
            <w:r>
              <w:rPr>
                <w:color w:val="1F1F1F"/>
                <w:sz w:val="24"/>
              </w:rPr>
              <w:t>Lacks software architectural</w:t>
            </w:r>
            <w:r>
              <w:rPr>
                <w:color w:val="1F1F1F"/>
                <w:spacing w:val="-15"/>
                <w:sz w:val="24"/>
              </w:rPr>
              <w:t xml:space="preserve"> </w:t>
            </w:r>
            <w:r>
              <w:rPr>
                <w:color w:val="1F1F1F"/>
                <w:sz w:val="24"/>
              </w:rPr>
              <w:t>blueprints for clinics</w:t>
            </w:r>
          </w:p>
        </w:tc>
      </w:tr>
      <w:tr w14:paraId="347FE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9" w:hRule="atLeast"/>
        </w:trPr>
        <w:tc>
          <w:tcPr>
            <w:tcW w:w="1557" w:type="dxa"/>
            <w:shd w:val="clear" w:color="auto" w:fill="F8F9FC"/>
          </w:tcPr>
          <w:p w14:paraId="728AFA25">
            <w:pPr>
              <w:pStyle w:val="11"/>
              <w:ind w:left="180"/>
              <w:rPr>
                <w:rFonts w:hint="default"/>
                <w:i/>
                <w:sz w:val="24"/>
                <w:lang w:val="en-US"/>
              </w:rPr>
            </w:pPr>
            <w:r>
              <w:rPr>
                <w:color w:val="1F1F1F"/>
                <w:sz w:val="24"/>
              </w:rPr>
              <w:t>Breton</w:t>
            </w:r>
            <w:r>
              <w:rPr>
                <w:color w:val="1F1F1F"/>
                <w:spacing w:val="-1"/>
                <w:sz w:val="24"/>
              </w:rPr>
              <w:t xml:space="preserve"> </w:t>
            </w:r>
            <w:r>
              <w:rPr>
                <w:i/>
                <w:color w:val="1F1F1F"/>
                <w:sz w:val="24"/>
                <w:lang w:val="en-US"/>
              </w:rPr>
              <w:t>et al.</w:t>
            </w:r>
          </w:p>
          <w:p w14:paraId="516F7C50">
            <w:pPr>
              <w:pStyle w:val="11"/>
              <w:spacing w:before="0"/>
              <w:ind w:left="180"/>
              <w:rPr>
                <w:sz w:val="24"/>
              </w:rPr>
            </w:pPr>
            <w:r>
              <w:rPr>
                <w:color w:val="1F1F1F"/>
                <w:spacing w:val="-2"/>
                <w:sz w:val="24"/>
              </w:rPr>
              <w:t>(2021)</w:t>
            </w:r>
          </w:p>
        </w:tc>
        <w:tc>
          <w:tcPr>
            <w:tcW w:w="1563" w:type="dxa"/>
            <w:shd w:val="clear" w:color="auto" w:fill="F8F9FC"/>
          </w:tcPr>
          <w:p w14:paraId="5ED1FC23">
            <w:pPr>
              <w:pStyle w:val="11"/>
              <w:ind w:left="183"/>
              <w:rPr>
                <w:sz w:val="24"/>
              </w:rPr>
            </w:pPr>
            <w:r>
              <w:rPr>
                <w:color w:val="1F1F1F"/>
                <w:spacing w:val="-2"/>
                <w:sz w:val="24"/>
              </w:rPr>
              <w:t>Telehealth challenges</w:t>
            </w:r>
          </w:p>
        </w:tc>
        <w:tc>
          <w:tcPr>
            <w:tcW w:w="1679" w:type="dxa"/>
            <w:shd w:val="clear" w:color="auto" w:fill="F8F9FC"/>
          </w:tcPr>
          <w:p w14:paraId="0FFA3A78">
            <w:pPr>
              <w:pStyle w:val="11"/>
              <w:ind w:left="181" w:right="562"/>
              <w:rPr>
                <w:sz w:val="24"/>
              </w:rPr>
            </w:pPr>
            <w:r>
              <w:rPr>
                <w:color w:val="1F1F1F"/>
                <w:spacing w:val="-2"/>
                <w:sz w:val="24"/>
              </w:rPr>
              <w:t>Physician survey</w:t>
            </w:r>
          </w:p>
        </w:tc>
        <w:tc>
          <w:tcPr>
            <w:tcW w:w="1653" w:type="dxa"/>
            <w:shd w:val="clear" w:color="auto" w:fill="F8F9FC"/>
          </w:tcPr>
          <w:p w14:paraId="0F8A5BBD">
            <w:pPr>
              <w:pStyle w:val="11"/>
              <w:ind w:left="218" w:right="192"/>
              <w:rPr>
                <w:sz w:val="24"/>
              </w:rPr>
            </w:pPr>
            <w:r>
              <w:rPr>
                <w:color w:val="1F1F1F"/>
                <w:spacing w:val="-2"/>
                <w:sz w:val="24"/>
              </w:rPr>
              <w:t xml:space="preserve">Slow, </w:t>
            </w:r>
            <w:r>
              <w:rPr>
                <w:color w:val="1F1F1F"/>
                <w:sz w:val="24"/>
              </w:rPr>
              <w:t>complex UI systems</w:t>
            </w:r>
            <w:r>
              <w:rPr>
                <w:color w:val="1F1F1F"/>
                <w:spacing w:val="-15"/>
                <w:sz w:val="24"/>
              </w:rPr>
              <w:t xml:space="preserve"> </w:t>
            </w:r>
            <w:r>
              <w:rPr>
                <w:color w:val="1F1F1F"/>
                <w:sz w:val="24"/>
              </w:rPr>
              <w:t xml:space="preserve">lead to physician </w:t>
            </w:r>
            <w:r>
              <w:rPr>
                <w:color w:val="1F1F1F"/>
                <w:spacing w:val="-2"/>
                <w:sz w:val="24"/>
              </w:rPr>
              <w:t xml:space="preserve">abandonmen </w:t>
            </w:r>
            <w:r>
              <w:rPr>
                <w:color w:val="1F1F1F"/>
                <w:spacing w:val="-10"/>
                <w:sz w:val="24"/>
              </w:rPr>
              <w:t>t</w:t>
            </w:r>
          </w:p>
        </w:tc>
        <w:tc>
          <w:tcPr>
            <w:tcW w:w="2770" w:type="dxa"/>
            <w:shd w:val="clear" w:color="auto" w:fill="F8F9FC"/>
          </w:tcPr>
          <w:p w14:paraId="5B71AF3C">
            <w:pPr>
              <w:pStyle w:val="11"/>
              <w:ind w:left="180"/>
              <w:rPr>
                <w:sz w:val="24"/>
              </w:rPr>
            </w:pPr>
            <w:r>
              <w:rPr>
                <w:color w:val="1F1F1F"/>
                <w:sz w:val="24"/>
              </w:rPr>
              <w:t>Highlights UI flaws without</w:t>
            </w:r>
            <w:r>
              <w:rPr>
                <w:color w:val="1F1F1F"/>
                <w:spacing w:val="-15"/>
                <w:sz w:val="24"/>
              </w:rPr>
              <w:t xml:space="preserve"> </w:t>
            </w:r>
            <w:r>
              <w:rPr>
                <w:color w:val="1F1F1F"/>
                <w:sz w:val="24"/>
              </w:rPr>
              <w:t>programming</w:t>
            </w:r>
            <w:r>
              <w:rPr>
                <w:color w:val="1F1F1F"/>
                <w:spacing w:val="-15"/>
                <w:sz w:val="24"/>
              </w:rPr>
              <w:t xml:space="preserve"> </w:t>
            </w:r>
            <w:r>
              <w:rPr>
                <w:color w:val="1F1F1F"/>
                <w:sz w:val="24"/>
              </w:rPr>
              <w:t>an optimized alternative</w:t>
            </w:r>
          </w:p>
        </w:tc>
      </w:tr>
    </w:tbl>
    <w:p w14:paraId="48DCD915">
      <w:pPr>
        <w:pStyle w:val="11"/>
        <w:spacing w:after="0"/>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0"/>
        <w:gridCol w:w="1569"/>
        <w:gridCol w:w="1711"/>
        <w:gridCol w:w="1620"/>
        <w:gridCol w:w="2769"/>
      </w:tblGrid>
      <w:tr w14:paraId="0911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3" w:hRule="atLeast"/>
        </w:trPr>
        <w:tc>
          <w:tcPr>
            <w:tcW w:w="1550" w:type="dxa"/>
            <w:shd w:val="clear" w:color="auto" w:fill="F8F9FC"/>
          </w:tcPr>
          <w:p w14:paraId="4F7FDD53">
            <w:pPr>
              <w:pStyle w:val="11"/>
              <w:spacing w:before="112"/>
              <w:ind w:left="180"/>
              <w:rPr>
                <w:sz w:val="24"/>
              </w:rPr>
            </w:pPr>
            <w:r>
              <w:rPr>
                <w:color w:val="1F1F1F"/>
                <w:spacing w:val="-2"/>
                <w:sz w:val="24"/>
              </w:rPr>
              <w:t>El-Rashidy</w:t>
            </w:r>
          </w:p>
          <w:p w14:paraId="714C7F28">
            <w:pPr>
              <w:pStyle w:val="11"/>
              <w:spacing w:before="0"/>
              <w:ind w:left="180"/>
              <w:rPr>
                <w:sz w:val="24"/>
              </w:rPr>
            </w:pPr>
            <w:r>
              <w:rPr>
                <w:i/>
                <w:color w:val="1F1F1F"/>
                <w:sz w:val="24"/>
                <w:lang w:val="en-US"/>
              </w:rPr>
              <w:t>et al.</w:t>
            </w:r>
            <w:r>
              <w:rPr>
                <w:i/>
                <w:color w:val="1F1F1F"/>
                <w:sz w:val="24"/>
              </w:rPr>
              <w:t xml:space="preserve"> </w:t>
            </w:r>
            <w:r>
              <w:rPr>
                <w:color w:val="1F1F1F"/>
                <w:spacing w:val="-2"/>
                <w:sz w:val="24"/>
              </w:rPr>
              <w:t>(2021)</w:t>
            </w:r>
          </w:p>
        </w:tc>
        <w:tc>
          <w:tcPr>
            <w:tcW w:w="1569" w:type="dxa"/>
            <w:shd w:val="clear" w:color="auto" w:fill="F8F9FC"/>
          </w:tcPr>
          <w:p w14:paraId="298A8BD5">
            <w:pPr>
              <w:pStyle w:val="11"/>
              <w:spacing w:before="112"/>
              <w:ind w:left="190" w:right="388"/>
              <w:rPr>
                <w:sz w:val="24"/>
              </w:rPr>
            </w:pPr>
            <w:r>
              <w:rPr>
                <w:color w:val="1F1F1F"/>
                <w:spacing w:val="-2"/>
                <w:sz w:val="24"/>
              </w:rPr>
              <w:t>Mobile health principles</w:t>
            </w:r>
          </w:p>
        </w:tc>
        <w:tc>
          <w:tcPr>
            <w:tcW w:w="1711" w:type="dxa"/>
            <w:shd w:val="clear" w:color="auto" w:fill="F8F9FC"/>
          </w:tcPr>
          <w:p w14:paraId="604B7B8F">
            <w:pPr>
              <w:pStyle w:val="11"/>
              <w:spacing w:before="112"/>
              <w:ind w:left="182" w:right="580"/>
              <w:rPr>
                <w:sz w:val="24"/>
              </w:rPr>
            </w:pPr>
            <w:r>
              <w:rPr>
                <w:color w:val="1F1F1F"/>
                <w:spacing w:val="-2"/>
                <w:sz w:val="24"/>
              </w:rPr>
              <w:t>Technical review</w:t>
            </w:r>
          </w:p>
        </w:tc>
        <w:tc>
          <w:tcPr>
            <w:tcW w:w="1620" w:type="dxa"/>
            <w:shd w:val="clear" w:color="auto" w:fill="F8F9FC"/>
          </w:tcPr>
          <w:p w14:paraId="5B541AC5">
            <w:pPr>
              <w:pStyle w:val="11"/>
              <w:spacing w:before="112"/>
              <w:ind w:left="187" w:right="190"/>
              <w:rPr>
                <w:sz w:val="24"/>
              </w:rPr>
            </w:pPr>
            <w:r>
              <w:rPr>
                <w:color w:val="1F1F1F"/>
                <w:spacing w:val="-2"/>
                <w:sz w:val="24"/>
              </w:rPr>
              <w:t xml:space="preserve">Battery consumption </w:t>
            </w:r>
            <w:r>
              <w:rPr>
                <w:color w:val="1F1F1F"/>
                <w:sz w:val="24"/>
              </w:rPr>
              <w:t xml:space="preserve">and app weight must </w:t>
            </w:r>
            <w:r>
              <w:rPr>
                <w:color w:val="1F1F1F"/>
                <w:spacing w:val="-6"/>
                <w:sz w:val="24"/>
              </w:rPr>
              <w:t>be</w:t>
            </w:r>
            <w:r>
              <w:rPr>
                <w:color w:val="1F1F1F"/>
                <w:spacing w:val="40"/>
                <w:sz w:val="24"/>
              </w:rPr>
              <w:t xml:space="preserve"> </w:t>
            </w:r>
            <w:r>
              <w:rPr>
                <w:color w:val="1F1F1F"/>
                <w:spacing w:val="-2"/>
                <w:sz w:val="24"/>
              </w:rPr>
              <w:t>minimized</w:t>
            </w:r>
          </w:p>
        </w:tc>
        <w:tc>
          <w:tcPr>
            <w:tcW w:w="2769" w:type="dxa"/>
            <w:shd w:val="clear" w:color="auto" w:fill="F8F9FC"/>
          </w:tcPr>
          <w:p w14:paraId="0A49B325">
            <w:pPr>
              <w:pStyle w:val="11"/>
              <w:spacing w:before="112"/>
              <w:ind w:left="182" w:right="160"/>
              <w:rPr>
                <w:sz w:val="24"/>
              </w:rPr>
            </w:pPr>
            <w:r>
              <w:rPr>
                <w:color w:val="1F1F1F"/>
                <w:sz w:val="24"/>
              </w:rPr>
              <w:t>Supports lightweight apps</w:t>
            </w:r>
            <w:r>
              <w:rPr>
                <w:color w:val="1F1F1F"/>
                <w:spacing w:val="-8"/>
                <w:sz w:val="24"/>
              </w:rPr>
              <w:t xml:space="preserve"> </w:t>
            </w:r>
            <w:r>
              <w:rPr>
                <w:color w:val="1F1F1F"/>
                <w:sz w:val="24"/>
              </w:rPr>
              <w:t>but</w:t>
            </w:r>
            <w:r>
              <w:rPr>
                <w:color w:val="1F1F1F"/>
                <w:spacing w:val="-8"/>
                <w:sz w:val="24"/>
              </w:rPr>
              <w:t xml:space="preserve"> </w:t>
            </w:r>
            <w:r>
              <w:rPr>
                <w:color w:val="1F1F1F"/>
                <w:sz w:val="24"/>
              </w:rPr>
              <w:t>did</w:t>
            </w:r>
            <w:r>
              <w:rPr>
                <w:color w:val="1F1F1F"/>
                <w:spacing w:val="-8"/>
                <w:sz w:val="24"/>
              </w:rPr>
              <w:t xml:space="preserve"> </w:t>
            </w:r>
            <w:r>
              <w:rPr>
                <w:color w:val="1F1F1F"/>
                <w:sz w:val="24"/>
              </w:rPr>
              <w:t>not</w:t>
            </w:r>
            <w:r>
              <w:rPr>
                <w:color w:val="1F1F1F"/>
                <w:spacing w:val="-8"/>
                <w:sz w:val="24"/>
              </w:rPr>
              <w:t xml:space="preserve"> </w:t>
            </w:r>
            <w:r>
              <w:rPr>
                <w:color w:val="1F1F1F"/>
                <w:sz w:val="24"/>
              </w:rPr>
              <w:t>build</w:t>
            </w:r>
            <w:r>
              <w:rPr>
                <w:color w:val="1F1F1F"/>
                <w:spacing w:val="-8"/>
                <w:sz w:val="24"/>
              </w:rPr>
              <w:t xml:space="preserve"> </w:t>
            </w:r>
            <w:r>
              <w:rPr>
                <w:color w:val="1F1F1F"/>
                <w:sz w:val="24"/>
              </w:rPr>
              <w:t>a chat platform</w:t>
            </w:r>
          </w:p>
        </w:tc>
      </w:tr>
      <w:tr w14:paraId="766A3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2C205EB5">
            <w:pPr>
              <w:pStyle w:val="11"/>
              <w:ind w:left="180" w:right="265"/>
              <w:rPr>
                <w:sz w:val="24"/>
              </w:rPr>
            </w:pPr>
            <w:r>
              <w:rPr>
                <w:color w:val="1F1F1F"/>
                <w:spacing w:val="-2"/>
                <w:sz w:val="24"/>
              </w:rPr>
              <w:t xml:space="preserve">Gajarawala </w:t>
            </w:r>
            <w:r>
              <w:rPr>
                <w:color w:val="1F1F1F"/>
                <w:spacing w:val="-4"/>
                <w:sz w:val="24"/>
              </w:rPr>
              <w:t xml:space="preserve">and </w:t>
            </w:r>
            <w:r>
              <w:rPr>
                <w:color w:val="1F1F1F"/>
                <w:spacing w:val="-2"/>
                <w:sz w:val="24"/>
              </w:rPr>
              <w:t>Pelkowski (2021)</w:t>
            </w:r>
          </w:p>
        </w:tc>
        <w:tc>
          <w:tcPr>
            <w:tcW w:w="1569" w:type="dxa"/>
            <w:shd w:val="clear" w:color="auto" w:fill="F8F9FC"/>
          </w:tcPr>
          <w:p w14:paraId="5838D4C5">
            <w:pPr>
              <w:pStyle w:val="11"/>
              <w:ind w:left="190"/>
              <w:rPr>
                <w:sz w:val="24"/>
              </w:rPr>
            </w:pPr>
            <w:r>
              <w:rPr>
                <w:color w:val="1F1F1F"/>
                <w:spacing w:val="-2"/>
                <w:sz w:val="24"/>
              </w:rPr>
              <w:t>Telehealth benefits</w:t>
            </w:r>
          </w:p>
        </w:tc>
        <w:tc>
          <w:tcPr>
            <w:tcW w:w="1711" w:type="dxa"/>
            <w:shd w:val="clear" w:color="auto" w:fill="F8F9FC"/>
          </w:tcPr>
          <w:p w14:paraId="421DBB88">
            <w:pPr>
              <w:pStyle w:val="11"/>
              <w:ind w:left="182"/>
              <w:rPr>
                <w:sz w:val="24"/>
              </w:rPr>
            </w:pPr>
            <w:r>
              <w:rPr>
                <w:color w:val="1F1F1F"/>
                <w:spacing w:val="-2"/>
                <w:sz w:val="24"/>
              </w:rPr>
              <w:t>Clinical evaluation</w:t>
            </w:r>
          </w:p>
        </w:tc>
        <w:tc>
          <w:tcPr>
            <w:tcW w:w="1620" w:type="dxa"/>
            <w:shd w:val="clear" w:color="auto" w:fill="F8F9FC"/>
          </w:tcPr>
          <w:p w14:paraId="31578559">
            <w:pPr>
              <w:pStyle w:val="11"/>
              <w:ind w:left="187" w:right="219"/>
              <w:rPr>
                <w:sz w:val="24"/>
              </w:rPr>
            </w:pPr>
            <w:r>
              <w:rPr>
                <w:color w:val="1F1F1F"/>
                <w:spacing w:val="-2"/>
                <w:sz w:val="24"/>
              </w:rPr>
              <w:t xml:space="preserve">Enterprise </w:t>
            </w:r>
            <w:r>
              <w:rPr>
                <w:color w:val="1F1F1F"/>
                <w:sz w:val="24"/>
              </w:rPr>
              <w:t>telehealth</w:t>
            </w:r>
            <w:r>
              <w:rPr>
                <w:color w:val="1F1F1F"/>
                <w:spacing w:val="-15"/>
                <w:sz w:val="24"/>
              </w:rPr>
              <w:t xml:space="preserve"> </w:t>
            </w:r>
            <w:r>
              <w:rPr>
                <w:color w:val="1F1F1F"/>
                <w:sz w:val="24"/>
              </w:rPr>
              <w:t xml:space="preserve">is </w:t>
            </w:r>
            <w:r>
              <w:rPr>
                <w:color w:val="1F1F1F"/>
                <w:spacing w:val="-2"/>
                <w:sz w:val="24"/>
              </w:rPr>
              <w:t xml:space="preserve">financially inaccessible </w:t>
            </w:r>
            <w:r>
              <w:rPr>
                <w:color w:val="1F1F1F"/>
                <w:sz w:val="24"/>
              </w:rPr>
              <w:t>for many</w:t>
            </w:r>
          </w:p>
        </w:tc>
        <w:tc>
          <w:tcPr>
            <w:tcW w:w="2769" w:type="dxa"/>
            <w:shd w:val="clear" w:color="auto" w:fill="F8F9FC"/>
          </w:tcPr>
          <w:p w14:paraId="0CBF63A5">
            <w:pPr>
              <w:pStyle w:val="11"/>
              <w:ind w:left="182" w:right="382"/>
              <w:rPr>
                <w:sz w:val="24"/>
              </w:rPr>
            </w:pPr>
            <w:r>
              <w:rPr>
                <w:color w:val="1F1F1F"/>
                <w:sz w:val="24"/>
              </w:rPr>
              <w:t>Emphasizes need for affordable,</w:t>
            </w:r>
            <w:r>
              <w:rPr>
                <w:color w:val="1F1F1F"/>
                <w:spacing w:val="-15"/>
                <w:sz w:val="24"/>
              </w:rPr>
              <w:t xml:space="preserve"> </w:t>
            </w:r>
            <w:r>
              <w:rPr>
                <w:color w:val="1F1F1F"/>
                <w:sz w:val="24"/>
              </w:rPr>
              <w:t>lightweight mHealth tools</w:t>
            </w:r>
          </w:p>
        </w:tc>
      </w:tr>
      <w:tr w14:paraId="2759C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72" w:hRule="atLeast"/>
        </w:trPr>
        <w:tc>
          <w:tcPr>
            <w:tcW w:w="1550" w:type="dxa"/>
            <w:shd w:val="clear" w:color="auto" w:fill="F8F9FC"/>
          </w:tcPr>
          <w:p w14:paraId="01B035F7">
            <w:pPr>
              <w:pStyle w:val="11"/>
              <w:ind w:left="180" w:right="415"/>
              <w:rPr>
                <w:sz w:val="24"/>
              </w:rPr>
            </w:pPr>
            <w:r>
              <w:rPr>
                <w:color w:val="1F1F1F"/>
                <w:sz w:val="24"/>
              </w:rPr>
              <w:t xml:space="preserve">Garfan </w:t>
            </w:r>
            <w:r>
              <w:rPr>
                <w:i/>
                <w:color w:val="1F1F1F"/>
                <w:sz w:val="24"/>
                <w:lang w:val="en-US"/>
              </w:rPr>
              <w:t>et al.</w:t>
            </w:r>
            <w:r>
              <w:rPr>
                <w:i/>
                <w:color w:val="1F1F1F"/>
                <w:sz w:val="24"/>
              </w:rPr>
              <w:t xml:space="preserve"> </w:t>
            </w:r>
            <w:r>
              <w:rPr>
                <w:color w:val="1F1F1F"/>
                <w:spacing w:val="-2"/>
                <w:sz w:val="24"/>
              </w:rPr>
              <w:t>(2021)</w:t>
            </w:r>
          </w:p>
        </w:tc>
        <w:tc>
          <w:tcPr>
            <w:tcW w:w="1569" w:type="dxa"/>
            <w:shd w:val="clear" w:color="auto" w:fill="F8F9FC"/>
          </w:tcPr>
          <w:p w14:paraId="3399942E">
            <w:pPr>
              <w:pStyle w:val="11"/>
              <w:ind w:left="190" w:right="363"/>
              <w:rPr>
                <w:sz w:val="24"/>
              </w:rPr>
            </w:pPr>
            <w:r>
              <w:rPr>
                <w:color w:val="1F1F1F"/>
                <w:spacing w:val="-4"/>
                <w:sz w:val="24"/>
              </w:rPr>
              <w:t>Low-</w:t>
            </w:r>
            <w:r>
              <w:rPr>
                <w:color w:val="1F1F1F"/>
                <w:spacing w:val="-2"/>
                <w:sz w:val="24"/>
              </w:rPr>
              <w:t>bandwidth telehealth</w:t>
            </w:r>
          </w:p>
        </w:tc>
        <w:tc>
          <w:tcPr>
            <w:tcW w:w="1711" w:type="dxa"/>
            <w:shd w:val="clear" w:color="auto" w:fill="F8F9FC"/>
          </w:tcPr>
          <w:p w14:paraId="70F9E7FB">
            <w:pPr>
              <w:pStyle w:val="11"/>
              <w:ind w:left="182"/>
              <w:rPr>
                <w:sz w:val="24"/>
              </w:rPr>
            </w:pPr>
            <w:r>
              <w:rPr>
                <w:color w:val="1F1F1F"/>
                <w:spacing w:val="-2"/>
                <w:sz w:val="24"/>
              </w:rPr>
              <w:t>Architecture review</w:t>
            </w:r>
          </w:p>
        </w:tc>
        <w:tc>
          <w:tcPr>
            <w:tcW w:w="1620" w:type="dxa"/>
            <w:shd w:val="clear" w:color="auto" w:fill="F8F9FC"/>
          </w:tcPr>
          <w:p w14:paraId="1805F426">
            <w:pPr>
              <w:pStyle w:val="11"/>
              <w:ind w:left="187" w:right="219"/>
              <w:rPr>
                <w:sz w:val="24"/>
              </w:rPr>
            </w:pPr>
            <w:r>
              <w:rPr>
                <w:color w:val="1F1F1F"/>
                <w:spacing w:val="-2"/>
                <w:sz w:val="24"/>
              </w:rPr>
              <w:t xml:space="preserve">Telehealth </w:t>
            </w:r>
            <w:r>
              <w:rPr>
                <w:color w:val="1F1F1F"/>
                <w:sz w:val="24"/>
              </w:rPr>
              <w:t xml:space="preserve">must adapt to poor </w:t>
            </w:r>
            <w:r>
              <w:rPr>
                <w:color w:val="1F1F1F"/>
                <w:spacing w:val="-2"/>
                <w:sz w:val="24"/>
              </w:rPr>
              <w:t xml:space="preserve">mobile network infrastructur </w:t>
            </w:r>
            <w:r>
              <w:rPr>
                <w:color w:val="1F1F1F"/>
                <w:spacing w:val="-10"/>
                <w:sz w:val="24"/>
              </w:rPr>
              <w:t>e</w:t>
            </w:r>
          </w:p>
        </w:tc>
        <w:tc>
          <w:tcPr>
            <w:tcW w:w="2769" w:type="dxa"/>
            <w:shd w:val="clear" w:color="auto" w:fill="F8F9FC"/>
          </w:tcPr>
          <w:p w14:paraId="50F99C86">
            <w:pPr>
              <w:pStyle w:val="11"/>
              <w:ind w:left="182" w:right="385"/>
              <w:jc w:val="both"/>
              <w:rPr>
                <w:sz w:val="24"/>
              </w:rPr>
            </w:pPr>
            <w:r>
              <w:rPr>
                <w:color w:val="1F1F1F"/>
                <w:sz w:val="24"/>
              </w:rPr>
              <w:t>Did</w:t>
            </w:r>
            <w:r>
              <w:rPr>
                <w:color w:val="1F1F1F"/>
                <w:spacing w:val="-10"/>
                <w:sz w:val="24"/>
              </w:rPr>
              <w:t xml:space="preserve"> </w:t>
            </w:r>
            <w:r>
              <w:rPr>
                <w:color w:val="1F1F1F"/>
                <w:sz w:val="24"/>
              </w:rPr>
              <w:t>not</w:t>
            </w:r>
            <w:r>
              <w:rPr>
                <w:color w:val="1F1F1F"/>
                <w:spacing w:val="-10"/>
                <w:sz w:val="24"/>
              </w:rPr>
              <w:t xml:space="preserve"> </w:t>
            </w:r>
            <w:r>
              <w:rPr>
                <w:color w:val="1F1F1F"/>
                <w:sz w:val="24"/>
              </w:rPr>
              <w:t>build</w:t>
            </w:r>
            <w:r>
              <w:rPr>
                <w:color w:val="1F1F1F"/>
                <w:spacing w:val="-10"/>
                <w:sz w:val="24"/>
              </w:rPr>
              <w:t xml:space="preserve"> </w:t>
            </w:r>
            <w:r>
              <w:rPr>
                <w:color w:val="1F1F1F"/>
                <w:sz w:val="24"/>
              </w:rPr>
              <w:t>a</w:t>
            </w:r>
            <w:r>
              <w:rPr>
                <w:color w:val="1F1F1F"/>
                <w:spacing w:val="-10"/>
                <w:sz w:val="24"/>
              </w:rPr>
              <w:t xml:space="preserve"> </w:t>
            </w:r>
            <w:r>
              <w:rPr>
                <w:color w:val="1F1F1F"/>
                <w:sz w:val="24"/>
              </w:rPr>
              <w:t>custom application solution to address this</w:t>
            </w:r>
          </w:p>
        </w:tc>
      </w:tr>
      <w:tr w14:paraId="25E64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12E00E3C">
            <w:pPr>
              <w:pStyle w:val="11"/>
              <w:ind w:left="180" w:right="448"/>
              <w:rPr>
                <w:sz w:val="24"/>
              </w:rPr>
            </w:pPr>
            <w:r>
              <w:rPr>
                <w:color w:val="1F1F1F"/>
                <w:spacing w:val="-2"/>
                <w:sz w:val="24"/>
              </w:rPr>
              <w:t>Giansanti (2021)</w:t>
            </w:r>
          </w:p>
        </w:tc>
        <w:tc>
          <w:tcPr>
            <w:tcW w:w="1569" w:type="dxa"/>
            <w:shd w:val="clear" w:color="auto" w:fill="F8F9FC"/>
          </w:tcPr>
          <w:p w14:paraId="1595C5A2">
            <w:pPr>
              <w:pStyle w:val="11"/>
              <w:ind w:left="190" w:right="697"/>
              <w:jc w:val="both"/>
              <w:rPr>
                <w:sz w:val="24"/>
              </w:rPr>
            </w:pPr>
            <w:r>
              <w:rPr>
                <w:color w:val="1F1F1F"/>
                <w:spacing w:val="-2"/>
                <w:sz w:val="24"/>
              </w:rPr>
              <w:t>Public health scaling</w:t>
            </w:r>
          </w:p>
        </w:tc>
        <w:tc>
          <w:tcPr>
            <w:tcW w:w="1711" w:type="dxa"/>
            <w:shd w:val="clear" w:color="auto" w:fill="F8F9FC"/>
          </w:tcPr>
          <w:p w14:paraId="3AE91CD7">
            <w:pPr>
              <w:pStyle w:val="11"/>
              <w:ind w:left="182"/>
              <w:rPr>
                <w:sz w:val="24"/>
              </w:rPr>
            </w:pPr>
            <w:r>
              <w:rPr>
                <w:color w:val="1F1F1F"/>
                <w:spacing w:val="-2"/>
                <w:sz w:val="24"/>
              </w:rPr>
              <w:t>Review</w:t>
            </w:r>
          </w:p>
        </w:tc>
        <w:tc>
          <w:tcPr>
            <w:tcW w:w="1620" w:type="dxa"/>
            <w:shd w:val="clear" w:color="auto" w:fill="F8F9FC"/>
          </w:tcPr>
          <w:p w14:paraId="613947F5">
            <w:pPr>
              <w:pStyle w:val="11"/>
              <w:ind w:left="187" w:right="233"/>
              <w:rPr>
                <w:sz w:val="24"/>
              </w:rPr>
            </w:pPr>
            <w:r>
              <w:rPr>
                <w:color w:val="1F1F1F"/>
                <w:spacing w:val="-2"/>
                <w:sz w:val="24"/>
              </w:rPr>
              <w:t xml:space="preserve">Telemedicin </w:t>
            </w:r>
            <w:r>
              <w:rPr>
                <w:color w:val="1F1F1F"/>
                <w:sz w:val="24"/>
              </w:rPr>
              <w:t>e</w:t>
            </w:r>
            <w:r>
              <w:rPr>
                <w:color w:val="1F1F1F"/>
                <w:spacing w:val="-8"/>
                <w:sz w:val="24"/>
              </w:rPr>
              <w:t xml:space="preserve"> </w:t>
            </w:r>
            <w:r>
              <w:rPr>
                <w:color w:val="1F1F1F"/>
                <w:sz w:val="24"/>
              </w:rPr>
              <w:t>APIs</w:t>
            </w:r>
            <w:r>
              <w:rPr>
                <w:color w:val="1F1F1F"/>
                <w:spacing w:val="-7"/>
                <w:sz w:val="24"/>
              </w:rPr>
              <w:t xml:space="preserve"> </w:t>
            </w:r>
            <w:r>
              <w:rPr>
                <w:color w:val="1F1F1F"/>
                <w:sz w:val="24"/>
              </w:rPr>
              <w:t xml:space="preserve">must </w:t>
            </w:r>
            <w:r>
              <w:rPr>
                <w:color w:val="1F1F1F"/>
                <w:spacing w:val="-2"/>
                <w:sz w:val="24"/>
              </w:rPr>
              <w:t xml:space="preserve">scale </w:t>
            </w:r>
            <w:r>
              <w:rPr>
                <w:color w:val="1F1F1F"/>
                <w:sz w:val="24"/>
              </w:rPr>
              <w:t xml:space="preserve">quickly for </w:t>
            </w:r>
            <w:r>
              <w:rPr>
                <w:color w:val="1F1F1F"/>
                <w:spacing w:val="-2"/>
                <w:sz w:val="24"/>
              </w:rPr>
              <w:t>emergencies</w:t>
            </w:r>
          </w:p>
        </w:tc>
        <w:tc>
          <w:tcPr>
            <w:tcW w:w="2769" w:type="dxa"/>
            <w:shd w:val="clear" w:color="auto" w:fill="F8F9FC"/>
          </w:tcPr>
          <w:p w14:paraId="6D75CA24">
            <w:pPr>
              <w:pStyle w:val="11"/>
              <w:ind w:left="182" w:right="576"/>
              <w:rPr>
                <w:sz w:val="24"/>
              </w:rPr>
            </w:pPr>
            <w:r>
              <w:rPr>
                <w:color w:val="1F1F1F"/>
                <w:sz w:val="24"/>
              </w:rPr>
              <w:t>Macro-level cloud infrastructure</w:t>
            </w:r>
            <w:r>
              <w:rPr>
                <w:color w:val="1F1F1F"/>
                <w:spacing w:val="-15"/>
                <w:sz w:val="24"/>
              </w:rPr>
              <w:t xml:space="preserve"> </w:t>
            </w:r>
            <w:r>
              <w:rPr>
                <w:color w:val="1F1F1F"/>
                <w:sz w:val="24"/>
              </w:rPr>
              <w:t xml:space="preserve">review lacking frontend UI </w:t>
            </w:r>
            <w:r>
              <w:rPr>
                <w:color w:val="1F1F1F"/>
                <w:spacing w:val="-2"/>
                <w:sz w:val="24"/>
              </w:rPr>
              <w:t>optimization</w:t>
            </w:r>
          </w:p>
        </w:tc>
      </w:tr>
      <w:tr w14:paraId="2E066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550" w:type="dxa"/>
            <w:shd w:val="clear" w:color="auto" w:fill="F8F9FC"/>
          </w:tcPr>
          <w:p w14:paraId="26049A7E">
            <w:pPr>
              <w:pStyle w:val="11"/>
              <w:ind w:left="180" w:right="385"/>
              <w:rPr>
                <w:sz w:val="24"/>
              </w:rPr>
            </w:pPr>
            <w:r>
              <w:rPr>
                <w:color w:val="1F1F1F"/>
                <w:sz w:val="24"/>
              </w:rPr>
              <w:t>Haleem</w:t>
            </w:r>
            <w:r>
              <w:rPr>
                <w:color w:val="1F1F1F"/>
                <w:spacing w:val="-15"/>
                <w:sz w:val="24"/>
              </w:rPr>
              <w:t xml:space="preserve"> </w:t>
            </w:r>
            <w:r>
              <w:rPr>
                <w:i/>
                <w:color w:val="1F1F1F"/>
                <w:sz w:val="24"/>
                <w:lang w:val="en-US"/>
              </w:rPr>
              <w:t>et al.</w:t>
            </w:r>
            <w:r>
              <w:rPr>
                <w:i/>
                <w:color w:val="1F1F1F"/>
                <w:sz w:val="24"/>
              </w:rPr>
              <w:t xml:space="preserve"> </w:t>
            </w:r>
            <w:r>
              <w:rPr>
                <w:color w:val="1F1F1F"/>
                <w:spacing w:val="-2"/>
                <w:sz w:val="24"/>
              </w:rPr>
              <w:t>(2021)</w:t>
            </w:r>
          </w:p>
        </w:tc>
        <w:tc>
          <w:tcPr>
            <w:tcW w:w="1569" w:type="dxa"/>
            <w:shd w:val="clear" w:color="auto" w:fill="F8F9FC"/>
          </w:tcPr>
          <w:p w14:paraId="21823B40">
            <w:pPr>
              <w:pStyle w:val="11"/>
              <w:ind w:left="190" w:right="181"/>
              <w:rPr>
                <w:sz w:val="24"/>
              </w:rPr>
            </w:pPr>
            <w:r>
              <w:rPr>
                <w:color w:val="1F1F1F"/>
                <w:spacing w:val="-2"/>
                <w:sz w:val="24"/>
              </w:rPr>
              <w:t xml:space="preserve">Telemedicin </w:t>
            </w:r>
            <w:r>
              <w:rPr>
                <w:color w:val="1F1F1F"/>
                <w:spacing w:val="-10"/>
                <w:sz w:val="24"/>
              </w:rPr>
              <w:t>e</w:t>
            </w:r>
            <w:r>
              <w:rPr>
                <w:color w:val="1F1F1F"/>
                <w:spacing w:val="40"/>
                <w:sz w:val="24"/>
              </w:rPr>
              <w:t xml:space="preserve"> </w:t>
            </w:r>
            <w:r>
              <w:rPr>
                <w:color w:val="1F1F1F"/>
                <w:spacing w:val="-2"/>
                <w:sz w:val="24"/>
              </w:rPr>
              <w:t>capabilities</w:t>
            </w:r>
          </w:p>
        </w:tc>
        <w:tc>
          <w:tcPr>
            <w:tcW w:w="1711" w:type="dxa"/>
            <w:shd w:val="clear" w:color="auto" w:fill="F8F9FC"/>
          </w:tcPr>
          <w:p w14:paraId="15AF2059">
            <w:pPr>
              <w:pStyle w:val="11"/>
              <w:ind w:left="182"/>
              <w:rPr>
                <w:sz w:val="24"/>
              </w:rPr>
            </w:pPr>
            <w:r>
              <w:rPr>
                <w:color w:val="1F1F1F"/>
                <w:spacing w:val="-2"/>
                <w:sz w:val="24"/>
              </w:rPr>
              <w:t>Systematic review</w:t>
            </w:r>
          </w:p>
        </w:tc>
        <w:tc>
          <w:tcPr>
            <w:tcW w:w="1620" w:type="dxa"/>
            <w:shd w:val="clear" w:color="auto" w:fill="F8F9FC"/>
          </w:tcPr>
          <w:p w14:paraId="56A01407">
            <w:pPr>
              <w:pStyle w:val="11"/>
              <w:ind w:left="187" w:right="219"/>
              <w:rPr>
                <w:sz w:val="24"/>
              </w:rPr>
            </w:pPr>
            <w:r>
              <w:rPr>
                <w:color w:val="1F1F1F"/>
                <w:sz w:val="24"/>
              </w:rPr>
              <w:t>Cost</w:t>
            </w:r>
            <w:r>
              <w:rPr>
                <w:color w:val="1F1F1F"/>
                <w:spacing w:val="-15"/>
                <w:sz w:val="24"/>
              </w:rPr>
              <w:t xml:space="preserve"> </w:t>
            </w:r>
            <w:r>
              <w:rPr>
                <w:color w:val="1F1F1F"/>
                <w:sz w:val="24"/>
              </w:rPr>
              <w:t>and</w:t>
            </w:r>
            <w:r>
              <w:rPr>
                <w:color w:val="1F1F1F"/>
                <w:spacing w:val="-15"/>
                <w:sz w:val="24"/>
              </w:rPr>
              <w:t xml:space="preserve"> </w:t>
            </w:r>
            <w:r>
              <w:rPr>
                <w:color w:val="1F1F1F"/>
                <w:sz w:val="24"/>
              </w:rPr>
              <w:t xml:space="preserve">UI </w:t>
            </w:r>
            <w:r>
              <w:rPr>
                <w:color w:val="1F1F1F"/>
                <w:spacing w:val="-2"/>
                <w:sz w:val="24"/>
              </w:rPr>
              <w:t xml:space="preserve">complexity </w:t>
            </w:r>
            <w:r>
              <w:rPr>
                <w:color w:val="1F1F1F"/>
                <w:sz w:val="24"/>
              </w:rPr>
              <w:t xml:space="preserve">are major </w:t>
            </w:r>
            <w:r>
              <w:rPr>
                <w:color w:val="1F1F1F"/>
                <w:spacing w:val="-2"/>
                <w:sz w:val="24"/>
              </w:rPr>
              <w:t>adoption barriers</w:t>
            </w:r>
          </w:p>
        </w:tc>
        <w:tc>
          <w:tcPr>
            <w:tcW w:w="2769" w:type="dxa"/>
            <w:shd w:val="clear" w:color="auto" w:fill="F8F9FC"/>
          </w:tcPr>
          <w:p w14:paraId="7CB335C0">
            <w:pPr>
              <w:pStyle w:val="11"/>
              <w:ind w:left="182" w:right="160"/>
              <w:rPr>
                <w:sz w:val="24"/>
              </w:rPr>
            </w:pPr>
            <w:r>
              <w:rPr>
                <w:color w:val="1F1F1F"/>
                <w:sz w:val="24"/>
              </w:rPr>
              <w:t>Does</w:t>
            </w:r>
            <w:r>
              <w:rPr>
                <w:color w:val="1F1F1F"/>
                <w:spacing w:val="-9"/>
                <w:sz w:val="24"/>
              </w:rPr>
              <w:t xml:space="preserve"> </w:t>
            </w:r>
            <w:r>
              <w:rPr>
                <w:color w:val="1F1F1F"/>
                <w:sz w:val="24"/>
              </w:rPr>
              <w:t>not</w:t>
            </w:r>
            <w:r>
              <w:rPr>
                <w:color w:val="1F1F1F"/>
                <w:spacing w:val="-9"/>
                <w:sz w:val="24"/>
              </w:rPr>
              <w:t xml:space="preserve"> </w:t>
            </w:r>
            <w:r>
              <w:rPr>
                <w:color w:val="1F1F1F"/>
                <w:sz w:val="24"/>
              </w:rPr>
              <w:t>propose</w:t>
            </w:r>
            <w:r>
              <w:rPr>
                <w:color w:val="1F1F1F"/>
                <w:spacing w:val="-10"/>
                <w:sz w:val="24"/>
              </w:rPr>
              <w:t xml:space="preserve"> </w:t>
            </w:r>
            <w:r>
              <w:rPr>
                <w:color w:val="1F1F1F"/>
                <w:sz w:val="24"/>
              </w:rPr>
              <w:t>a</w:t>
            </w:r>
            <w:r>
              <w:rPr>
                <w:color w:val="1F1F1F"/>
                <w:spacing w:val="-10"/>
                <w:sz w:val="24"/>
              </w:rPr>
              <w:t xml:space="preserve"> </w:t>
            </w:r>
            <w:r>
              <w:rPr>
                <w:color w:val="1F1F1F"/>
                <w:sz w:val="24"/>
              </w:rPr>
              <w:t>low-cost software solution</w:t>
            </w:r>
          </w:p>
        </w:tc>
      </w:tr>
      <w:tr w14:paraId="7D617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396DC458">
            <w:pPr>
              <w:pStyle w:val="11"/>
              <w:ind w:left="180"/>
              <w:rPr>
                <w:rFonts w:hint="default"/>
                <w:i/>
                <w:sz w:val="24"/>
                <w:lang w:val="en-US"/>
              </w:rPr>
            </w:pPr>
            <w:r>
              <w:rPr>
                <w:color w:val="1F1F1F"/>
                <w:sz w:val="24"/>
              </w:rPr>
              <w:t>Hirko</w:t>
            </w:r>
            <w:r>
              <w:rPr>
                <w:color w:val="1F1F1F"/>
                <w:spacing w:val="-2"/>
                <w:sz w:val="24"/>
              </w:rPr>
              <w:t xml:space="preserve"> </w:t>
            </w:r>
            <w:r>
              <w:rPr>
                <w:i/>
                <w:color w:val="1F1F1F"/>
                <w:sz w:val="24"/>
                <w:lang w:val="en-US"/>
              </w:rPr>
              <w:t>et al.</w:t>
            </w:r>
          </w:p>
          <w:p w14:paraId="604E8591">
            <w:pPr>
              <w:pStyle w:val="11"/>
              <w:spacing w:before="0"/>
              <w:ind w:left="180"/>
              <w:rPr>
                <w:sz w:val="24"/>
              </w:rPr>
            </w:pPr>
            <w:r>
              <w:rPr>
                <w:color w:val="1F1F1F"/>
                <w:spacing w:val="-2"/>
                <w:sz w:val="24"/>
              </w:rPr>
              <w:t>(2021)</w:t>
            </w:r>
          </w:p>
        </w:tc>
        <w:tc>
          <w:tcPr>
            <w:tcW w:w="1569" w:type="dxa"/>
            <w:shd w:val="clear" w:color="auto" w:fill="F8F9FC"/>
          </w:tcPr>
          <w:p w14:paraId="02C3AC73">
            <w:pPr>
              <w:pStyle w:val="11"/>
              <w:ind w:left="190"/>
              <w:rPr>
                <w:sz w:val="24"/>
              </w:rPr>
            </w:pPr>
            <w:r>
              <w:rPr>
                <w:color w:val="1F1F1F"/>
                <w:spacing w:val="-2"/>
                <w:sz w:val="24"/>
              </w:rPr>
              <w:t>Rural telehealth</w:t>
            </w:r>
          </w:p>
        </w:tc>
        <w:tc>
          <w:tcPr>
            <w:tcW w:w="1711" w:type="dxa"/>
            <w:shd w:val="clear" w:color="auto" w:fill="F8F9FC"/>
          </w:tcPr>
          <w:p w14:paraId="57D23DED">
            <w:pPr>
              <w:pStyle w:val="11"/>
              <w:ind w:left="182"/>
              <w:rPr>
                <w:sz w:val="24"/>
              </w:rPr>
            </w:pPr>
            <w:r>
              <w:rPr>
                <w:color w:val="1F1F1F"/>
                <w:spacing w:val="-2"/>
                <w:sz w:val="24"/>
              </w:rPr>
              <w:t>Observational study</w:t>
            </w:r>
          </w:p>
        </w:tc>
        <w:tc>
          <w:tcPr>
            <w:tcW w:w="1620" w:type="dxa"/>
            <w:shd w:val="clear" w:color="auto" w:fill="F8F9FC"/>
          </w:tcPr>
          <w:p w14:paraId="6BADEA93">
            <w:pPr>
              <w:pStyle w:val="11"/>
              <w:ind w:left="187" w:right="301"/>
              <w:rPr>
                <w:sz w:val="24"/>
              </w:rPr>
            </w:pPr>
            <w:r>
              <w:rPr>
                <w:color w:val="1F1F1F"/>
                <w:spacing w:val="-4"/>
                <w:sz w:val="24"/>
              </w:rPr>
              <w:t>Low-</w:t>
            </w:r>
            <w:r>
              <w:rPr>
                <w:color w:val="1F1F1F"/>
                <w:spacing w:val="-2"/>
                <w:sz w:val="24"/>
              </w:rPr>
              <w:t xml:space="preserve">bandwidth </w:t>
            </w:r>
            <w:r>
              <w:rPr>
                <w:color w:val="1F1F1F"/>
                <w:sz w:val="24"/>
              </w:rPr>
              <w:t>text</w:t>
            </w:r>
            <w:r>
              <w:rPr>
                <w:color w:val="1F1F1F"/>
                <w:spacing w:val="-15"/>
                <w:sz w:val="24"/>
              </w:rPr>
              <w:t xml:space="preserve"> </w:t>
            </w:r>
            <w:r>
              <w:rPr>
                <w:color w:val="1F1F1F"/>
                <w:sz w:val="24"/>
              </w:rPr>
              <w:t>options are vastly preferred</w:t>
            </w:r>
            <w:r>
              <w:rPr>
                <w:color w:val="1F1F1F"/>
                <w:spacing w:val="-15"/>
                <w:sz w:val="24"/>
              </w:rPr>
              <w:t xml:space="preserve"> </w:t>
            </w:r>
            <w:r>
              <w:rPr>
                <w:color w:val="1F1F1F"/>
                <w:sz w:val="24"/>
              </w:rPr>
              <w:t>in rural areas</w:t>
            </w:r>
          </w:p>
        </w:tc>
        <w:tc>
          <w:tcPr>
            <w:tcW w:w="2769" w:type="dxa"/>
            <w:shd w:val="clear" w:color="auto" w:fill="F8F9FC"/>
          </w:tcPr>
          <w:p w14:paraId="02527127">
            <w:pPr>
              <w:pStyle w:val="11"/>
              <w:ind w:left="182" w:right="382"/>
              <w:rPr>
                <w:sz w:val="24"/>
              </w:rPr>
            </w:pPr>
            <w:r>
              <w:rPr>
                <w:color w:val="1F1F1F"/>
                <w:sz w:val="24"/>
              </w:rPr>
              <w:t>Supports text-first approach</w:t>
            </w:r>
            <w:r>
              <w:rPr>
                <w:color w:val="1F1F1F"/>
                <w:spacing w:val="-15"/>
                <w:sz w:val="24"/>
              </w:rPr>
              <w:t xml:space="preserve"> </w:t>
            </w:r>
            <w:r>
              <w:rPr>
                <w:color w:val="1F1F1F"/>
                <w:sz w:val="24"/>
              </w:rPr>
              <w:t>but</w:t>
            </w:r>
            <w:r>
              <w:rPr>
                <w:color w:val="1F1F1F"/>
                <w:spacing w:val="-15"/>
                <w:sz w:val="24"/>
              </w:rPr>
              <w:t xml:space="preserve"> </w:t>
            </w:r>
            <w:r>
              <w:rPr>
                <w:color w:val="1F1F1F"/>
                <w:sz w:val="24"/>
              </w:rPr>
              <w:t xml:space="preserve">provides no programming </w:t>
            </w:r>
            <w:r>
              <w:rPr>
                <w:color w:val="1F1F1F"/>
                <w:spacing w:val="-2"/>
                <w:sz w:val="24"/>
              </w:rPr>
              <w:t>framework</w:t>
            </w:r>
          </w:p>
        </w:tc>
      </w:tr>
      <w:tr w14:paraId="6067E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75ED8C9F">
            <w:pPr>
              <w:pStyle w:val="11"/>
              <w:ind w:left="180"/>
              <w:rPr>
                <w:rFonts w:hint="default"/>
                <w:i/>
                <w:sz w:val="24"/>
                <w:lang w:val="en-US"/>
              </w:rPr>
            </w:pPr>
            <w:r>
              <w:rPr>
                <w:color w:val="1F1F1F"/>
                <w:sz w:val="24"/>
              </w:rPr>
              <w:t xml:space="preserve">Jalali </w:t>
            </w:r>
            <w:r>
              <w:rPr>
                <w:i/>
                <w:color w:val="1F1F1F"/>
                <w:sz w:val="24"/>
                <w:lang w:val="en-US"/>
              </w:rPr>
              <w:t>et al.</w:t>
            </w:r>
          </w:p>
          <w:p w14:paraId="05B4C76C">
            <w:pPr>
              <w:pStyle w:val="11"/>
              <w:spacing w:before="0"/>
              <w:ind w:left="180"/>
              <w:rPr>
                <w:sz w:val="24"/>
              </w:rPr>
            </w:pPr>
            <w:r>
              <w:rPr>
                <w:color w:val="1F1F1F"/>
                <w:spacing w:val="-2"/>
                <w:sz w:val="24"/>
              </w:rPr>
              <w:t>(2021)</w:t>
            </w:r>
          </w:p>
        </w:tc>
        <w:tc>
          <w:tcPr>
            <w:tcW w:w="1569" w:type="dxa"/>
            <w:shd w:val="clear" w:color="auto" w:fill="F8F9FC"/>
          </w:tcPr>
          <w:p w14:paraId="5CD51AEA">
            <w:pPr>
              <w:pStyle w:val="11"/>
              <w:ind w:left="190" w:right="546"/>
              <w:rPr>
                <w:sz w:val="24"/>
              </w:rPr>
            </w:pPr>
            <w:r>
              <w:rPr>
                <w:color w:val="1F1F1F"/>
                <w:spacing w:val="-2"/>
                <w:sz w:val="24"/>
              </w:rPr>
              <w:t>mHealth security</w:t>
            </w:r>
          </w:p>
        </w:tc>
        <w:tc>
          <w:tcPr>
            <w:tcW w:w="1711" w:type="dxa"/>
            <w:shd w:val="clear" w:color="auto" w:fill="F8F9FC"/>
          </w:tcPr>
          <w:p w14:paraId="46CB36C1">
            <w:pPr>
              <w:pStyle w:val="11"/>
              <w:ind w:left="182" w:right="344"/>
              <w:rPr>
                <w:sz w:val="24"/>
              </w:rPr>
            </w:pPr>
            <w:r>
              <w:rPr>
                <w:color w:val="1F1F1F"/>
                <w:sz w:val="24"/>
              </w:rPr>
              <w:t>Source</w:t>
            </w:r>
            <w:r>
              <w:rPr>
                <w:color w:val="1F1F1F"/>
                <w:spacing w:val="-15"/>
                <w:sz w:val="24"/>
              </w:rPr>
              <w:t xml:space="preserve"> </w:t>
            </w:r>
            <w:r>
              <w:rPr>
                <w:color w:val="1F1F1F"/>
                <w:sz w:val="24"/>
              </w:rPr>
              <w:t xml:space="preserve">code </w:t>
            </w:r>
            <w:r>
              <w:rPr>
                <w:color w:val="1F1F1F"/>
                <w:spacing w:val="-2"/>
                <w:sz w:val="24"/>
              </w:rPr>
              <w:t>analysis</w:t>
            </w:r>
          </w:p>
        </w:tc>
        <w:tc>
          <w:tcPr>
            <w:tcW w:w="1620" w:type="dxa"/>
            <w:shd w:val="clear" w:color="auto" w:fill="F8F9FC"/>
          </w:tcPr>
          <w:p w14:paraId="1B1379F2">
            <w:pPr>
              <w:pStyle w:val="11"/>
              <w:ind w:left="187" w:right="178"/>
              <w:rPr>
                <w:sz w:val="24"/>
              </w:rPr>
            </w:pPr>
            <w:r>
              <w:rPr>
                <w:color w:val="1F1F1F"/>
                <w:spacing w:val="-2"/>
                <w:sz w:val="24"/>
              </w:rPr>
              <w:t>Alarming</w:t>
            </w:r>
            <w:r>
              <w:rPr>
                <w:color w:val="1F1F1F"/>
                <w:spacing w:val="40"/>
                <w:sz w:val="24"/>
              </w:rPr>
              <w:t xml:space="preserve"> </w:t>
            </w:r>
            <w:r>
              <w:rPr>
                <w:color w:val="1F1F1F"/>
                <w:sz w:val="24"/>
              </w:rPr>
              <w:t xml:space="preserve">use of </w:t>
            </w:r>
            <w:r>
              <w:rPr>
                <w:color w:val="1F1F1F"/>
                <w:spacing w:val="-2"/>
                <w:sz w:val="24"/>
              </w:rPr>
              <w:t>unauthorized third-party trackers found</w:t>
            </w:r>
          </w:p>
        </w:tc>
        <w:tc>
          <w:tcPr>
            <w:tcW w:w="2769" w:type="dxa"/>
            <w:shd w:val="clear" w:color="auto" w:fill="F8F9FC"/>
          </w:tcPr>
          <w:p w14:paraId="61D9DBB3">
            <w:pPr>
              <w:pStyle w:val="11"/>
              <w:ind w:left="182" w:right="415"/>
              <w:rPr>
                <w:sz w:val="24"/>
              </w:rPr>
            </w:pPr>
            <w:r>
              <w:rPr>
                <w:color w:val="1F1F1F"/>
                <w:spacing w:val="-2"/>
                <w:sz w:val="24"/>
              </w:rPr>
              <w:t xml:space="preserve">Highlights </w:t>
            </w:r>
            <w:r>
              <w:rPr>
                <w:color w:val="1F1F1F"/>
                <w:sz w:val="24"/>
              </w:rPr>
              <w:t>vulnerabilities</w:t>
            </w:r>
            <w:r>
              <w:rPr>
                <w:color w:val="1F1F1F"/>
                <w:spacing w:val="-15"/>
                <w:sz w:val="24"/>
              </w:rPr>
              <w:t xml:space="preserve"> </w:t>
            </w:r>
            <w:r>
              <w:rPr>
                <w:color w:val="1F1F1F"/>
                <w:sz w:val="24"/>
              </w:rPr>
              <w:t>without providing a secure coding framework</w:t>
            </w:r>
          </w:p>
        </w:tc>
      </w:tr>
      <w:tr w14:paraId="6FF9C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71" w:hRule="atLeast"/>
        </w:trPr>
        <w:tc>
          <w:tcPr>
            <w:tcW w:w="1550" w:type="dxa"/>
            <w:shd w:val="clear" w:color="auto" w:fill="F8F9FC"/>
          </w:tcPr>
          <w:p w14:paraId="5EDC466B">
            <w:pPr>
              <w:pStyle w:val="11"/>
              <w:ind w:left="180"/>
              <w:rPr>
                <w:rFonts w:hint="default"/>
                <w:i/>
                <w:sz w:val="24"/>
                <w:lang w:val="en-US"/>
              </w:rPr>
            </w:pPr>
            <w:r>
              <w:rPr>
                <w:color w:val="1F1F1F"/>
                <w:sz w:val="24"/>
              </w:rPr>
              <w:t>Sun</w:t>
            </w:r>
            <w:r>
              <w:rPr>
                <w:color w:val="1F1F1F"/>
                <w:spacing w:val="-1"/>
                <w:sz w:val="24"/>
              </w:rPr>
              <w:t xml:space="preserve"> </w:t>
            </w:r>
            <w:r>
              <w:rPr>
                <w:i/>
                <w:color w:val="1F1F1F"/>
                <w:sz w:val="24"/>
                <w:lang w:val="en-US"/>
              </w:rPr>
              <w:t>et al.</w:t>
            </w:r>
          </w:p>
          <w:p w14:paraId="7049FA36">
            <w:pPr>
              <w:pStyle w:val="11"/>
              <w:spacing w:before="0"/>
              <w:ind w:left="180"/>
              <w:rPr>
                <w:sz w:val="24"/>
              </w:rPr>
            </w:pPr>
            <w:r>
              <w:rPr>
                <w:color w:val="1F1F1F"/>
                <w:spacing w:val="-2"/>
                <w:sz w:val="24"/>
              </w:rPr>
              <w:t>(2021)</w:t>
            </w:r>
          </w:p>
        </w:tc>
        <w:tc>
          <w:tcPr>
            <w:tcW w:w="1569" w:type="dxa"/>
            <w:shd w:val="clear" w:color="auto" w:fill="F8F9FC"/>
          </w:tcPr>
          <w:p w14:paraId="5D66D820">
            <w:pPr>
              <w:pStyle w:val="11"/>
              <w:ind w:left="190"/>
              <w:rPr>
                <w:sz w:val="24"/>
              </w:rPr>
            </w:pPr>
            <w:r>
              <w:rPr>
                <w:color w:val="1F1F1F"/>
                <w:spacing w:val="-4"/>
                <w:sz w:val="24"/>
              </w:rPr>
              <w:t>IoMT</w:t>
            </w:r>
          </w:p>
          <w:p w14:paraId="0F935ACC">
            <w:pPr>
              <w:pStyle w:val="11"/>
              <w:spacing w:before="0"/>
              <w:ind w:left="190"/>
              <w:rPr>
                <w:sz w:val="24"/>
              </w:rPr>
            </w:pPr>
            <w:r>
              <w:rPr>
                <w:color w:val="1F1F1F"/>
                <w:spacing w:val="-2"/>
                <w:sz w:val="24"/>
              </w:rPr>
              <w:t>Security</w:t>
            </w:r>
          </w:p>
        </w:tc>
        <w:tc>
          <w:tcPr>
            <w:tcW w:w="1711" w:type="dxa"/>
            <w:shd w:val="clear" w:color="auto" w:fill="F8F9FC"/>
          </w:tcPr>
          <w:p w14:paraId="0E2A9C64">
            <w:pPr>
              <w:pStyle w:val="11"/>
              <w:ind w:left="182"/>
              <w:rPr>
                <w:sz w:val="24"/>
              </w:rPr>
            </w:pPr>
            <w:r>
              <w:rPr>
                <w:color w:val="1F1F1F"/>
                <w:spacing w:val="-2"/>
                <w:sz w:val="24"/>
              </w:rPr>
              <w:t>Architecture analysis</w:t>
            </w:r>
          </w:p>
        </w:tc>
        <w:tc>
          <w:tcPr>
            <w:tcW w:w="1620" w:type="dxa"/>
            <w:shd w:val="clear" w:color="auto" w:fill="F8F9FC"/>
          </w:tcPr>
          <w:p w14:paraId="27358AAF">
            <w:pPr>
              <w:pStyle w:val="11"/>
              <w:ind w:left="187" w:right="181"/>
              <w:rPr>
                <w:sz w:val="24"/>
              </w:rPr>
            </w:pPr>
            <w:r>
              <w:rPr>
                <w:color w:val="1F1F1F"/>
                <w:spacing w:val="-2"/>
                <w:sz w:val="24"/>
              </w:rPr>
              <w:t xml:space="preserve">End-to-end </w:t>
            </w:r>
            <w:r>
              <w:rPr>
                <w:color w:val="1F1F1F"/>
                <w:sz w:val="24"/>
              </w:rPr>
              <w:t>encryption</w:t>
            </w:r>
            <w:r>
              <w:rPr>
                <w:color w:val="1F1F1F"/>
                <w:spacing w:val="-15"/>
                <w:sz w:val="24"/>
              </w:rPr>
              <w:t xml:space="preserve"> </w:t>
            </w:r>
            <w:r>
              <w:rPr>
                <w:color w:val="1F1F1F"/>
                <w:sz w:val="24"/>
              </w:rPr>
              <w:t>is essential in</w:t>
            </w:r>
          </w:p>
        </w:tc>
        <w:tc>
          <w:tcPr>
            <w:tcW w:w="2769" w:type="dxa"/>
            <w:shd w:val="clear" w:color="auto" w:fill="F8F9FC"/>
          </w:tcPr>
          <w:p w14:paraId="513FFC0F">
            <w:pPr>
              <w:pStyle w:val="11"/>
              <w:ind w:left="182" w:right="160"/>
              <w:rPr>
                <w:sz w:val="24"/>
              </w:rPr>
            </w:pPr>
            <w:r>
              <w:rPr>
                <w:color w:val="1F1F1F"/>
                <w:sz w:val="24"/>
              </w:rPr>
              <w:t>Focused on hardware devices</w:t>
            </w:r>
            <w:r>
              <w:rPr>
                <w:color w:val="1F1F1F"/>
                <w:spacing w:val="-13"/>
                <w:sz w:val="24"/>
              </w:rPr>
              <w:t xml:space="preserve"> </w:t>
            </w:r>
            <w:r>
              <w:rPr>
                <w:color w:val="1F1F1F"/>
                <w:sz w:val="24"/>
              </w:rPr>
              <w:t>rather</w:t>
            </w:r>
            <w:r>
              <w:rPr>
                <w:color w:val="1F1F1F"/>
                <w:spacing w:val="-14"/>
                <w:sz w:val="24"/>
              </w:rPr>
              <w:t xml:space="preserve"> </w:t>
            </w:r>
            <w:r>
              <w:rPr>
                <w:color w:val="1F1F1F"/>
                <w:sz w:val="24"/>
              </w:rPr>
              <w:t>than</w:t>
            </w:r>
            <w:r>
              <w:rPr>
                <w:color w:val="1F1F1F"/>
                <w:spacing w:val="-13"/>
                <w:sz w:val="24"/>
              </w:rPr>
              <w:t xml:space="preserve"> </w:t>
            </w:r>
            <w:r>
              <w:rPr>
                <w:color w:val="1F1F1F"/>
                <w:sz w:val="24"/>
              </w:rPr>
              <w:t>text platform encryption</w:t>
            </w:r>
          </w:p>
        </w:tc>
      </w:tr>
    </w:tbl>
    <w:p w14:paraId="0CEFCBDE">
      <w:pPr>
        <w:pStyle w:val="11"/>
        <w:spacing w:after="0"/>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50"/>
        <w:gridCol w:w="1570"/>
        <w:gridCol w:w="1693"/>
        <w:gridCol w:w="1620"/>
        <w:gridCol w:w="2791"/>
      </w:tblGrid>
      <w:tr w14:paraId="5A90D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9" w:hRule="atLeast"/>
        </w:trPr>
        <w:tc>
          <w:tcPr>
            <w:tcW w:w="1550" w:type="dxa"/>
            <w:shd w:val="clear" w:color="auto" w:fill="F8F9FC"/>
          </w:tcPr>
          <w:p w14:paraId="0F944BFA">
            <w:pPr>
              <w:pStyle w:val="11"/>
              <w:spacing w:before="0"/>
              <w:rPr>
                <w:sz w:val="22"/>
              </w:rPr>
            </w:pPr>
          </w:p>
        </w:tc>
        <w:tc>
          <w:tcPr>
            <w:tcW w:w="1570" w:type="dxa"/>
            <w:shd w:val="clear" w:color="auto" w:fill="F8F9FC"/>
          </w:tcPr>
          <w:p w14:paraId="00C1B9CF">
            <w:pPr>
              <w:pStyle w:val="11"/>
              <w:spacing w:before="0"/>
              <w:rPr>
                <w:sz w:val="22"/>
              </w:rPr>
            </w:pPr>
          </w:p>
        </w:tc>
        <w:tc>
          <w:tcPr>
            <w:tcW w:w="1693" w:type="dxa"/>
            <w:shd w:val="clear" w:color="auto" w:fill="F8F9FC"/>
          </w:tcPr>
          <w:p w14:paraId="0E46F87B">
            <w:pPr>
              <w:pStyle w:val="11"/>
              <w:spacing w:before="0"/>
              <w:rPr>
                <w:sz w:val="22"/>
              </w:rPr>
            </w:pPr>
          </w:p>
        </w:tc>
        <w:tc>
          <w:tcPr>
            <w:tcW w:w="1620" w:type="dxa"/>
            <w:shd w:val="clear" w:color="auto" w:fill="F8F9FC"/>
          </w:tcPr>
          <w:p w14:paraId="6FC1A7C1">
            <w:pPr>
              <w:pStyle w:val="11"/>
              <w:spacing w:before="112"/>
              <w:ind w:left="204" w:right="178"/>
              <w:rPr>
                <w:sz w:val="24"/>
              </w:rPr>
            </w:pPr>
            <w:r>
              <w:rPr>
                <w:color w:val="1F1F1F"/>
                <w:spacing w:val="-2"/>
                <w:sz w:val="24"/>
              </w:rPr>
              <w:t>medical transmission</w:t>
            </w:r>
          </w:p>
        </w:tc>
        <w:tc>
          <w:tcPr>
            <w:tcW w:w="2791" w:type="dxa"/>
            <w:shd w:val="clear" w:color="auto" w:fill="F8F9FC"/>
          </w:tcPr>
          <w:p w14:paraId="48B0C93C">
            <w:pPr>
              <w:pStyle w:val="11"/>
              <w:spacing w:before="0"/>
              <w:rPr>
                <w:sz w:val="22"/>
              </w:rPr>
            </w:pPr>
          </w:p>
        </w:tc>
      </w:tr>
      <w:tr w14:paraId="36BB7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5" w:hRule="atLeast"/>
        </w:trPr>
        <w:tc>
          <w:tcPr>
            <w:tcW w:w="1550" w:type="dxa"/>
            <w:shd w:val="clear" w:color="auto" w:fill="F8F9FC"/>
          </w:tcPr>
          <w:p w14:paraId="4FA49F26">
            <w:pPr>
              <w:pStyle w:val="11"/>
              <w:ind w:left="180" w:right="722"/>
              <w:rPr>
                <w:sz w:val="24"/>
              </w:rPr>
            </w:pPr>
            <w:r>
              <w:rPr>
                <w:color w:val="1F1F1F"/>
                <w:spacing w:val="-4"/>
                <w:sz w:val="24"/>
              </w:rPr>
              <w:t xml:space="preserve">WHO </w:t>
            </w:r>
            <w:r>
              <w:rPr>
                <w:color w:val="1F1F1F"/>
                <w:spacing w:val="-2"/>
                <w:sz w:val="24"/>
              </w:rPr>
              <w:t>(2021)</w:t>
            </w:r>
          </w:p>
        </w:tc>
        <w:tc>
          <w:tcPr>
            <w:tcW w:w="1570" w:type="dxa"/>
            <w:shd w:val="clear" w:color="auto" w:fill="F8F9FC"/>
          </w:tcPr>
          <w:p w14:paraId="35823F8F">
            <w:pPr>
              <w:pStyle w:val="11"/>
              <w:ind w:left="190" w:right="547"/>
              <w:rPr>
                <w:sz w:val="24"/>
              </w:rPr>
            </w:pPr>
            <w:r>
              <w:rPr>
                <w:color w:val="1F1F1F"/>
                <w:spacing w:val="-2"/>
                <w:sz w:val="24"/>
              </w:rPr>
              <w:t>Digital health strategy</w:t>
            </w:r>
          </w:p>
        </w:tc>
        <w:tc>
          <w:tcPr>
            <w:tcW w:w="1693" w:type="dxa"/>
            <w:shd w:val="clear" w:color="auto" w:fill="F8F9FC"/>
          </w:tcPr>
          <w:p w14:paraId="1588EA75">
            <w:pPr>
              <w:pStyle w:val="11"/>
              <w:ind w:left="181"/>
              <w:rPr>
                <w:sz w:val="24"/>
              </w:rPr>
            </w:pPr>
            <w:r>
              <w:rPr>
                <w:color w:val="1F1F1F"/>
                <w:sz w:val="24"/>
              </w:rPr>
              <w:t>Policy</w:t>
            </w:r>
            <w:r>
              <w:rPr>
                <w:color w:val="1F1F1F"/>
                <w:spacing w:val="-6"/>
                <w:sz w:val="24"/>
              </w:rPr>
              <w:t xml:space="preserve"> </w:t>
            </w:r>
            <w:r>
              <w:rPr>
                <w:color w:val="1F1F1F"/>
                <w:spacing w:val="-2"/>
                <w:sz w:val="24"/>
              </w:rPr>
              <w:t>report</w:t>
            </w:r>
          </w:p>
        </w:tc>
        <w:tc>
          <w:tcPr>
            <w:tcW w:w="1620" w:type="dxa"/>
            <w:shd w:val="clear" w:color="auto" w:fill="F8F9FC"/>
          </w:tcPr>
          <w:p w14:paraId="57C97B68">
            <w:pPr>
              <w:pStyle w:val="11"/>
              <w:ind w:left="204" w:right="278"/>
              <w:rPr>
                <w:sz w:val="24"/>
              </w:rPr>
            </w:pPr>
            <w:r>
              <w:rPr>
                <w:color w:val="1F1F1F"/>
                <w:sz w:val="24"/>
              </w:rPr>
              <w:t>Agile,</w:t>
            </w:r>
            <w:r>
              <w:rPr>
                <w:color w:val="1F1F1F"/>
                <w:spacing w:val="-15"/>
                <w:sz w:val="24"/>
              </w:rPr>
              <w:t xml:space="preserve"> </w:t>
            </w:r>
            <w:r>
              <w:rPr>
                <w:color w:val="1F1F1F"/>
                <w:sz w:val="24"/>
              </w:rPr>
              <w:t>user-</w:t>
            </w:r>
            <w:r>
              <w:rPr>
                <w:color w:val="1F1F1F"/>
                <w:spacing w:val="-2"/>
                <w:sz w:val="24"/>
              </w:rPr>
              <w:t xml:space="preserve">centric mHealth </w:t>
            </w:r>
            <w:r>
              <w:rPr>
                <w:color w:val="1F1F1F"/>
                <w:sz w:val="24"/>
              </w:rPr>
              <w:t xml:space="preserve">tools are </w:t>
            </w:r>
            <w:r>
              <w:rPr>
                <w:color w:val="1F1F1F"/>
                <w:spacing w:val="-2"/>
                <w:sz w:val="24"/>
              </w:rPr>
              <w:t>needed globally</w:t>
            </w:r>
          </w:p>
        </w:tc>
        <w:tc>
          <w:tcPr>
            <w:tcW w:w="2791" w:type="dxa"/>
            <w:shd w:val="clear" w:color="auto" w:fill="F8F9FC"/>
          </w:tcPr>
          <w:p w14:paraId="6BB98B88">
            <w:pPr>
              <w:pStyle w:val="11"/>
              <w:ind w:left="199" w:right="358"/>
              <w:jc w:val="both"/>
              <w:rPr>
                <w:sz w:val="24"/>
              </w:rPr>
            </w:pPr>
            <w:r>
              <w:rPr>
                <w:color w:val="1F1F1F"/>
                <w:sz w:val="24"/>
              </w:rPr>
              <w:t>Mandates</w:t>
            </w:r>
            <w:r>
              <w:rPr>
                <w:color w:val="1F1F1F"/>
                <w:spacing w:val="-15"/>
                <w:sz w:val="24"/>
              </w:rPr>
              <w:t xml:space="preserve"> </w:t>
            </w:r>
            <w:r>
              <w:rPr>
                <w:color w:val="1F1F1F"/>
                <w:sz w:val="24"/>
              </w:rPr>
              <w:t>development but</w:t>
            </w:r>
            <w:r>
              <w:rPr>
                <w:color w:val="1F1F1F"/>
                <w:spacing w:val="-5"/>
                <w:sz w:val="24"/>
              </w:rPr>
              <w:t xml:space="preserve"> </w:t>
            </w:r>
            <w:r>
              <w:rPr>
                <w:color w:val="1F1F1F"/>
                <w:sz w:val="24"/>
              </w:rPr>
              <w:t>leaves</w:t>
            </w:r>
            <w:r>
              <w:rPr>
                <w:color w:val="1F1F1F"/>
                <w:spacing w:val="-5"/>
                <w:sz w:val="24"/>
              </w:rPr>
              <w:t xml:space="preserve"> </w:t>
            </w:r>
            <w:r>
              <w:rPr>
                <w:color w:val="1F1F1F"/>
                <w:sz w:val="24"/>
              </w:rPr>
              <w:t>execution</w:t>
            </w:r>
            <w:r>
              <w:rPr>
                <w:color w:val="1F1F1F"/>
                <w:spacing w:val="-5"/>
                <w:sz w:val="24"/>
              </w:rPr>
              <w:t xml:space="preserve"> </w:t>
            </w:r>
            <w:r>
              <w:rPr>
                <w:color w:val="1F1F1F"/>
                <w:sz w:val="24"/>
              </w:rPr>
              <w:t xml:space="preserve">to </w:t>
            </w:r>
            <w:r>
              <w:rPr>
                <w:color w:val="1F1F1F"/>
                <w:spacing w:val="-2"/>
                <w:sz w:val="24"/>
              </w:rPr>
              <w:t>developers</w:t>
            </w:r>
          </w:p>
        </w:tc>
      </w:tr>
      <w:tr w14:paraId="15511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0D2D12BD">
            <w:pPr>
              <w:pStyle w:val="11"/>
              <w:ind w:left="180" w:right="524"/>
              <w:rPr>
                <w:sz w:val="24"/>
              </w:rPr>
            </w:pPr>
            <w:r>
              <w:rPr>
                <w:color w:val="1F1F1F"/>
                <w:spacing w:val="-2"/>
                <w:sz w:val="24"/>
              </w:rPr>
              <w:t>Freeman (2022)</w:t>
            </w:r>
          </w:p>
        </w:tc>
        <w:tc>
          <w:tcPr>
            <w:tcW w:w="1570" w:type="dxa"/>
            <w:shd w:val="clear" w:color="auto" w:fill="F8F9FC"/>
          </w:tcPr>
          <w:p w14:paraId="4F6B4CE6">
            <w:pPr>
              <w:pStyle w:val="11"/>
              <w:ind w:left="190"/>
              <w:rPr>
                <w:sz w:val="24"/>
              </w:rPr>
            </w:pPr>
            <w:r>
              <w:rPr>
                <w:color w:val="1F1F1F"/>
                <w:spacing w:val="-2"/>
                <w:sz w:val="24"/>
              </w:rPr>
              <w:t>ASP.NET</w:t>
            </w:r>
          </w:p>
          <w:p w14:paraId="04FFD58D">
            <w:pPr>
              <w:pStyle w:val="11"/>
              <w:spacing w:before="0"/>
              <w:ind w:left="190"/>
              <w:rPr>
                <w:sz w:val="24"/>
              </w:rPr>
            </w:pPr>
            <w:r>
              <w:rPr>
                <w:color w:val="1F1F1F"/>
                <w:sz w:val="24"/>
              </w:rPr>
              <w:t>Core</w:t>
            </w:r>
            <w:r>
              <w:rPr>
                <w:color w:val="1F1F1F"/>
                <w:spacing w:val="-2"/>
                <w:sz w:val="24"/>
              </w:rPr>
              <w:t xml:space="preserve"> </w:t>
            </w:r>
            <w:r>
              <w:rPr>
                <w:color w:val="1F1F1F"/>
                <w:spacing w:val="-4"/>
                <w:sz w:val="24"/>
              </w:rPr>
              <w:t>docs</w:t>
            </w:r>
          </w:p>
        </w:tc>
        <w:tc>
          <w:tcPr>
            <w:tcW w:w="1693" w:type="dxa"/>
            <w:shd w:val="clear" w:color="auto" w:fill="F8F9FC"/>
          </w:tcPr>
          <w:p w14:paraId="1EBDE58D">
            <w:pPr>
              <w:pStyle w:val="11"/>
              <w:ind w:left="181" w:right="139"/>
              <w:rPr>
                <w:sz w:val="24"/>
              </w:rPr>
            </w:pPr>
            <w:r>
              <w:rPr>
                <w:color w:val="1F1F1F"/>
                <w:spacing w:val="-2"/>
                <w:sz w:val="24"/>
              </w:rPr>
              <w:t xml:space="preserve">Technical documentatio </w:t>
            </w:r>
            <w:r>
              <w:rPr>
                <w:color w:val="1F1F1F"/>
                <w:spacing w:val="-10"/>
                <w:sz w:val="24"/>
              </w:rPr>
              <w:t>n</w:t>
            </w:r>
          </w:p>
        </w:tc>
        <w:tc>
          <w:tcPr>
            <w:tcW w:w="1620" w:type="dxa"/>
            <w:shd w:val="clear" w:color="auto" w:fill="F8F9FC"/>
          </w:tcPr>
          <w:p w14:paraId="2DADC4E7">
            <w:pPr>
              <w:pStyle w:val="11"/>
              <w:ind w:left="204"/>
              <w:rPr>
                <w:sz w:val="24"/>
              </w:rPr>
            </w:pPr>
            <w:r>
              <w:rPr>
                <w:color w:val="1F1F1F"/>
                <w:spacing w:val="-2"/>
                <w:sz w:val="24"/>
              </w:rPr>
              <w:t>ASP.NET</w:t>
            </w:r>
          </w:p>
          <w:p w14:paraId="6CCC6AED">
            <w:pPr>
              <w:pStyle w:val="11"/>
              <w:spacing w:before="0"/>
              <w:ind w:left="204" w:right="284"/>
              <w:rPr>
                <w:sz w:val="24"/>
              </w:rPr>
            </w:pPr>
            <w:r>
              <w:rPr>
                <w:color w:val="1F1F1F"/>
                <w:spacing w:val="-2"/>
                <w:sz w:val="24"/>
              </w:rPr>
              <w:t xml:space="preserve">handles </w:t>
            </w:r>
            <w:r>
              <w:rPr>
                <w:color w:val="1F1F1F"/>
                <w:sz w:val="24"/>
              </w:rPr>
              <w:t>REST</w:t>
            </w:r>
            <w:r>
              <w:rPr>
                <w:color w:val="1F1F1F"/>
                <w:spacing w:val="-15"/>
                <w:sz w:val="24"/>
              </w:rPr>
              <w:t xml:space="preserve"> </w:t>
            </w:r>
            <w:r>
              <w:rPr>
                <w:color w:val="1F1F1F"/>
                <w:sz w:val="24"/>
              </w:rPr>
              <w:t>APIs</w:t>
            </w:r>
          </w:p>
          <w:p w14:paraId="6B164016">
            <w:pPr>
              <w:pStyle w:val="11"/>
              <w:spacing w:before="0"/>
              <w:ind w:left="204" w:right="391"/>
              <w:rPr>
                <w:sz w:val="24"/>
              </w:rPr>
            </w:pPr>
            <w:r>
              <w:rPr>
                <w:color w:val="1F1F1F"/>
                <w:sz w:val="24"/>
              </w:rPr>
              <w:t>and</w:t>
            </w:r>
            <w:r>
              <w:rPr>
                <w:color w:val="1F1F1F"/>
                <w:spacing w:val="-15"/>
                <w:sz w:val="24"/>
              </w:rPr>
              <w:t xml:space="preserve"> </w:t>
            </w:r>
            <w:r>
              <w:rPr>
                <w:color w:val="1F1F1F"/>
                <w:sz w:val="24"/>
              </w:rPr>
              <w:t xml:space="preserve">secure </w:t>
            </w:r>
            <w:r>
              <w:rPr>
                <w:color w:val="1F1F1F"/>
                <w:spacing w:val="-2"/>
                <w:sz w:val="24"/>
              </w:rPr>
              <w:t>routing robustly</w:t>
            </w:r>
          </w:p>
        </w:tc>
        <w:tc>
          <w:tcPr>
            <w:tcW w:w="2791" w:type="dxa"/>
            <w:shd w:val="clear" w:color="auto" w:fill="F8F9FC"/>
          </w:tcPr>
          <w:p w14:paraId="48A1AC61">
            <w:pPr>
              <w:pStyle w:val="11"/>
              <w:ind w:left="199" w:right="220"/>
              <w:rPr>
                <w:sz w:val="24"/>
              </w:rPr>
            </w:pPr>
            <w:r>
              <w:rPr>
                <w:color w:val="1F1F1F"/>
                <w:sz w:val="24"/>
              </w:rPr>
              <w:t>General framework documentation</w:t>
            </w:r>
            <w:r>
              <w:rPr>
                <w:color w:val="1F1F1F"/>
                <w:spacing w:val="-15"/>
                <w:sz w:val="24"/>
              </w:rPr>
              <w:t xml:space="preserve"> </w:t>
            </w:r>
            <w:r>
              <w:rPr>
                <w:color w:val="1F1F1F"/>
                <w:sz w:val="24"/>
              </w:rPr>
              <w:t xml:space="preserve">requiring health informatics </w:t>
            </w:r>
            <w:r>
              <w:rPr>
                <w:color w:val="1F1F1F"/>
                <w:spacing w:val="-2"/>
                <w:sz w:val="24"/>
              </w:rPr>
              <w:t>contextualization</w:t>
            </w:r>
          </w:p>
        </w:tc>
      </w:tr>
      <w:tr w14:paraId="23886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3076F8A1">
            <w:pPr>
              <w:pStyle w:val="11"/>
              <w:ind w:left="180" w:right="185"/>
              <w:rPr>
                <w:sz w:val="24"/>
              </w:rPr>
            </w:pPr>
            <w:r>
              <w:rPr>
                <w:color w:val="1F1F1F"/>
                <w:sz w:val="24"/>
              </w:rPr>
              <w:t>Grand</w:t>
            </w:r>
            <w:r>
              <w:rPr>
                <w:color w:val="1F1F1F"/>
                <w:spacing w:val="-15"/>
                <w:sz w:val="24"/>
              </w:rPr>
              <w:t xml:space="preserve"> </w:t>
            </w:r>
            <w:r>
              <w:rPr>
                <w:color w:val="1F1F1F"/>
                <w:sz w:val="24"/>
              </w:rPr>
              <w:t xml:space="preserve">View </w:t>
            </w:r>
            <w:r>
              <w:rPr>
                <w:color w:val="1F1F1F"/>
                <w:spacing w:val="-2"/>
                <w:sz w:val="24"/>
              </w:rPr>
              <w:t>Research (2022)</w:t>
            </w:r>
          </w:p>
        </w:tc>
        <w:tc>
          <w:tcPr>
            <w:tcW w:w="1570" w:type="dxa"/>
            <w:shd w:val="clear" w:color="auto" w:fill="F8F9FC"/>
          </w:tcPr>
          <w:p w14:paraId="16E9AD48">
            <w:pPr>
              <w:pStyle w:val="11"/>
              <w:ind w:left="190" w:right="275"/>
              <w:rPr>
                <w:sz w:val="24"/>
              </w:rPr>
            </w:pPr>
            <w:r>
              <w:rPr>
                <w:color w:val="1F1F1F"/>
                <w:spacing w:val="-2"/>
                <w:sz w:val="24"/>
              </w:rPr>
              <w:t xml:space="preserve">mHealth </w:t>
            </w:r>
            <w:r>
              <w:rPr>
                <w:color w:val="1F1F1F"/>
                <w:sz w:val="24"/>
              </w:rPr>
              <w:t>market</w:t>
            </w:r>
            <w:r>
              <w:rPr>
                <w:color w:val="1F1F1F"/>
                <w:spacing w:val="-15"/>
                <w:sz w:val="24"/>
              </w:rPr>
              <w:t xml:space="preserve"> </w:t>
            </w:r>
            <w:r>
              <w:rPr>
                <w:color w:val="1F1F1F"/>
                <w:sz w:val="24"/>
              </w:rPr>
              <w:t>size</w:t>
            </w:r>
          </w:p>
        </w:tc>
        <w:tc>
          <w:tcPr>
            <w:tcW w:w="1693" w:type="dxa"/>
            <w:shd w:val="clear" w:color="auto" w:fill="F8F9FC"/>
          </w:tcPr>
          <w:p w14:paraId="7F72D251">
            <w:pPr>
              <w:pStyle w:val="11"/>
              <w:ind w:left="181" w:right="734"/>
              <w:rPr>
                <w:sz w:val="24"/>
              </w:rPr>
            </w:pPr>
            <w:r>
              <w:rPr>
                <w:color w:val="1F1F1F"/>
                <w:spacing w:val="-2"/>
                <w:sz w:val="24"/>
              </w:rPr>
              <w:t>Market analysis</w:t>
            </w:r>
          </w:p>
        </w:tc>
        <w:tc>
          <w:tcPr>
            <w:tcW w:w="1620" w:type="dxa"/>
            <w:shd w:val="clear" w:color="auto" w:fill="F8F9FC"/>
          </w:tcPr>
          <w:p w14:paraId="56D39DA5">
            <w:pPr>
              <w:pStyle w:val="11"/>
              <w:ind w:left="204" w:right="276"/>
              <w:rPr>
                <w:sz w:val="24"/>
              </w:rPr>
            </w:pPr>
            <w:r>
              <w:rPr>
                <w:color w:val="1F1F1F"/>
                <w:spacing w:val="-2"/>
                <w:sz w:val="24"/>
              </w:rPr>
              <w:t xml:space="preserve">Significant market growth </w:t>
            </w:r>
            <w:r>
              <w:rPr>
                <w:color w:val="1F1F1F"/>
                <w:sz w:val="24"/>
              </w:rPr>
              <w:t>projected</w:t>
            </w:r>
            <w:r>
              <w:rPr>
                <w:color w:val="1F1F1F"/>
                <w:spacing w:val="-15"/>
                <w:sz w:val="24"/>
              </w:rPr>
              <w:t xml:space="preserve"> </w:t>
            </w:r>
            <w:r>
              <w:rPr>
                <w:color w:val="1F1F1F"/>
                <w:sz w:val="24"/>
              </w:rPr>
              <w:t xml:space="preserve">in </w:t>
            </w:r>
            <w:r>
              <w:rPr>
                <w:color w:val="1F1F1F"/>
                <w:spacing w:val="-2"/>
                <w:sz w:val="24"/>
              </w:rPr>
              <w:t>chat-based tracking</w:t>
            </w:r>
          </w:p>
        </w:tc>
        <w:tc>
          <w:tcPr>
            <w:tcW w:w="2791" w:type="dxa"/>
            <w:shd w:val="clear" w:color="auto" w:fill="F8F9FC"/>
          </w:tcPr>
          <w:p w14:paraId="074EA02B">
            <w:pPr>
              <w:pStyle w:val="11"/>
              <w:ind w:left="199" w:right="220"/>
              <w:rPr>
                <w:sz w:val="24"/>
              </w:rPr>
            </w:pPr>
            <w:r>
              <w:rPr>
                <w:color w:val="1F1F1F"/>
                <w:sz w:val="24"/>
              </w:rPr>
              <w:t>Purely</w:t>
            </w:r>
            <w:r>
              <w:rPr>
                <w:color w:val="1F1F1F"/>
                <w:spacing w:val="-15"/>
                <w:sz w:val="24"/>
              </w:rPr>
              <w:t xml:space="preserve"> </w:t>
            </w:r>
            <w:r>
              <w:rPr>
                <w:color w:val="1F1F1F"/>
                <w:sz w:val="24"/>
              </w:rPr>
              <w:t>financial</w:t>
            </w:r>
            <w:r>
              <w:rPr>
                <w:color w:val="1F1F1F"/>
                <w:spacing w:val="-15"/>
                <w:sz w:val="24"/>
              </w:rPr>
              <w:t xml:space="preserve"> </w:t>
            </w:r>
            <w:r>
              <w:rPr>
                <w:color w:val="1F1F1F"/>
                <w:sz w:val="24"/>
              </w:rPr>
              <w:t>market analysis; no implementation data</w:t>
            </w:r>
          </w:p>
        </w:tc>
      </w:tr>
      <w:tr w14:paraId="0AC3B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6" w:hRule="atLeast"/>
        </w:trPr>
        <w:tc>
          <w:tcPr>
            <w:tcW w:w="1550" w:type="dxa"/>
            <w:shd w:val="clear" w:color="auto" w:fill="F8F9FC"/>
          </w:tcPr>
          <w:p w14:paraId="70CFAE33">
            <w:pPr>
              <w:pStyle w:val="11"/>
              <w:ind w:left="180" w:right="345"/>
              <w:rPr>
                <w:sz w:val="24"/>
              </w:rPr>
            </w:pPr>
            <w:r>
              <w:rPr>
                <w:color w:val="1F1F1F"/>
                <w:sz w:val="24"/>
              </w:rPr>
              <w:t>Omboni</w:t>
            </w:r>
            <w:r>
              <w:rPr>
                <w:color w:val="1F1F1F"/>
                <w:spacing w:val="-15"/>
                <w:sz w:val="24"/>
              </w:rPr>
              <w:t xml:space="preserve"> </w:t>
            </w:r>
            <w:r>
              <w:rPr>
                <w:i/>
                <w:color w:val="1F1F1F"/>
                <w:sz w:val="24"/>
                <w:lang w:val="en-US"/>
              </w:rPr>
              <w:t>et al.</w:t>
            </w:r>
            <w:r>
              <w:rPr>
                <w:i/>
                <w:color w:val="1F1F1F"/>
                <w:sz w:val="24"/>
              </w:rPr>
              <w:t xml:space="preserve"> </w:t>
            </w:r>
            <w:r>
              <w:rPr>
                <w:color w:val="1F1F1F"/>
                <w:sz w:val="24"/>
              </w:rPr>
              <w:t>(2022)</w:t>
            </w:r>
          </w:p>
        </w:tc>
        <w:tc>
          <w:tcPr>
            <w:tcW w:w="1570" w:type="dxa"/>
            <w:shd w:val="clear" w:color="auto" w:fill="F8F9FC"/>
          </w:tcPr>
          <w:p w14:paraId="5D082551">
            <w:pPr>
              <w:pStyle w:val="11"/>
              <w:ind w:left="190" w:right="116"/>
              <w:rPr>
                <w:sz w:val="24"/>
              </w:rPr>
            </w:pPr>
            <w:r>
              <w:rPr>
                <w:color w:val="1F1F1F"/>
                <w:spacing w:val="-2"/>
                <w:sz w:val="24"/>
              </w:rPr>
              <w:t xml:space="preserve">Telemedicin </w:t>
            </w:r>
            <w:r>
              <w:rPr>
                <w:color w:val="1F1F1F"/>
                <w:sz w:val="24"/>
              </w:rPr>
              <w:t>e impact</w:t>
            </w:r>
          </w:p>
        </w:tc>
        <w:tc>
          <w:tcPr>
            <w:tcW w:w="1693" w:type="dxa"/>
            <w:shd w:val="clear" w:color="auto" w:fill="F8F9FC"/>
          </w:tcPr>
          <w:p w14:paraId="657A9D35">
            <w:pPr>
              <w:pStyle w:val="11"/>
              <w:ind w:left="181" w:right="273"/>
              <w:rPr>
                <w:sz w:val="24"/>
              </w:rPr>
            </w:pPr>
            <w:r>
              <w:rPr>
                <w:color w:val="1F1F1F"/>
                <w:spacing w:val="-2"/>
                <w:sz w:val="24"/>
              </w:rPr>
              <w:t xml:space="preserve">Global </w:t>
            </w:r>
            <w:r>
              <w:rPr>
                <w:color w:val="1F1F1F"/>
                <w:sz w:val="24"/>
              </w:rPr>
              <w:t>impact</w:t>
            </w:r>
            <w:r>
              <w:rPr>
                <w:color w:val="1F1F1F"/>
                <w:spacing w:val="-15"/>
                <w:sz w:val="24"/>
              </w:rPr>
              <w:t xml:space="preserve"> </w:t>
            </w:r>
            <w:r>
              <w:rPr>
                <w:color w:val="1F1F1F"/>
                <w:sz w:val="24"/>
              </w:rPr>
              <w:t>study</w:t>
            </w:r>
          </w:p>
        </w:tc>
        <w:tc>
          <w:tcPr>
            <w:tcW w:w="1620" w:type="dxa"/>
            <w:shd w:val="clear" w:color="auto" w:fill="F8F9FC"/>
          </w:tcPr>
          <w:p w14:paraId="50CFB226">
            <w:pPr>
              <w:pStyle w:val="11"/>
              <w:ind w:left="204" w:right="178"/>
              <w:rPr>
                <w:sz w:val="24"/>
              </w:rPr>
            </w:pPr>
            <w:r>
              <w:rPr>
                <w:color w:val="1F1F1F"/>
                <w:sz w:val="24"/>
              </w:rPr>
              <w:t>Digital</w:t>
            </w:r>
            <w:r>
              <w:rPr>
                <w:color w:val="1F1F1F"/>
                <w:spacing w:val="-15"/>
                <w:sz w:val="24"/>
              </w:rPr>
              <w:t xml:space="preserve"> </w:t>
            </w:r>
            <w:r>
              <w:rPr>
                <w:color w:val="1F1F1F"/>
                <w:sz w:val="24"/>
              </w:rPr>
              <w:t xml:space="preserve">tools </w:t>
            </w:r>
            <w:r>
              <w:rPr>
                <w:color w:val="1F1F1F"/>
                <w:spacing w:val="-2"/>
                <w:sz w:val="24"/>
              </w:rPr>
              <w:t xml:space="preserve">drastically reduce hospital overcrowdin </w:t>
            </w:r>
            <w:r>
              <w:rPr>
                <w:color w:val="1F1F1F"/>
                <w:spacing w:val="-10"/>
                <w:sz w:val="24"/>
              </w:rPr>
              <w:t>g</w:t>
            </w:r>
          </w:p>
        </w:tc>
        <w:tc>
          <w:tcPr>
            <w:tcW w:w="2791" w:type="dxa"/>
            <w:shd w:val="clear" w:color="auto" w:fill="F8F9FC"/>
          </w:tcPr>
          <w:p w14:paraId="3E8B46A7">
            <w:pPr>
              <w:pStyle w:val="11"/>
              <w:ind w:left="199" w:right="220"/>
              <w:rPr>
                <w:sz w:val="24"/>
              </w:rPr>
            </w:pPr>
            <w:r>
              <w:rPr>
                <w:color w:val="1F1F1F"/>
                <w:sz w:val="24"/>
              </w:rPr>
              <w:t>Macro-level clinical review;</w:t>
            </w:r>
            <w:r>
              <w:rPr>
                <w:color w:val="1F1F1F"/>
                <w:spacing w:val="-15"/>
                <w:sz w:val="24"/>
              </w:rPr>
              <w:t xml:space="preserve"> </w:t>
            </w:r>
            <w:r>
              <w:rPr>
                <w:color w:val="1F1F1F"/>
                <w:sz w:val="24"/>
              </w:rPr>
              <w:t>ignores</w:t>
            </w:r>
            <w:r>
              <w:rPr>
                <w:color w:val="1F1F1F"/>
                <w:spacing w:val="-15"/>
                <w:sz w:val="24"/>
              </w:rPr>
              <w:t xml:space="preserve"> </w:t>
            </w:r>
            <w:r>
              <w:rPr>
                <w:color w:val="1F1F1F"/>
                <w:sz w:val="24"/>
              </w:rPr>
              <w:t>mobile software engineering</w:t>
            </w:r>
          </w:p>
        </w:tc>
      </w:tr>
      <w:tr w14:paraId="3C2F2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75" w:hRule="atLeast"/>
        </w:trPr>
        <w:tc>
          <w:tcPr>
            <w:tcW w:w="1550" w:type="dxa"/>
            <w:tcBorders>
              <w:bottom w:val="single" w:color="000000" w:sz="4" w:space="0"/>
            </w:tcBorders>
            <w:shd w:val="clear" w:color="auto" w:fill="F8F9FC"/>
          </w:tcPr>
          <w:p w14:paraId="3B71A163">
            <w:pPr>
              <w:pStyle w:val="11"/>
              <w:ind w:left="180" w:right="695"/>
              <w:rPr>
                <w:sz w:val="24"/>
              </w:rPr>
            </w:pPr>
            <w:r>
              <w:rPr>
                <w:color w:val="1F1F1F"/>
                <w:spacing w:val="-2"/>
                <w:sz w:val="24"/>
              </w:rPr>
              <w:t>Shaver (2022)</w:t>
            </w:r>
          </w:p>
        </w:tc>
        <w:tc>
          <w:tcPr>
            <w:tcW w:w="1570" w:type="dxa"/>
            <w:tcBorders>
              <w:bottom w:val="single" w:color="000000" w:sz="4" w:space="0"/>
            </w:tcBorders>
            <w:shd w:val="clear" w:color="auto" w:fill="F8F9FC"/>
          </w:tcPr>
          <w:p w14:paraId="2450B48A">
            <w:pPr>
              <w:pStyle w:val="11"/>
              <w:ind w:left="190"/>
              <w:rPr>
                <w:sz w:val="24"/>
              </w:rPr>
            </w:pPr>
            <w:r>
              <w:rPr>
                <w:color w:val="1F1F1F"/>
                <w:sz w:val="24"/>
              </w:rPr>
              <w:t xml:space="preserve">State of </w:t>
            </w:r>
            <w:r>
              <w:rPr>
                <w:color w:val="1F1F1F"/>
                <w:spacing w:val="-2"/>
                <w:sz w:val="24"/>
              </w:rPr>
              <w:t>telehealth</w:t>
            </w:r>
          </w:p>
        </w:tc>
        <w:tc>
          <w:tcPr>
            <w:tcW w:w="1693" w:type="dxa"/>
            <w:tcBorders>
              <w:bottom w:val="single" w:color="000000" w:sz="4" w:space="0"/>
            </w:tcBorders>
            <w:shd w:val="clear" w:color="auto" w:fill="F8F9FC"/>
          </w:tcPr>
          <w:p w14:paraId="41A23D6D">
            <w:pPr>
              <w:pStyle w:val="11"/>
              <w:ind w:left="181" w:right="734"/>
              <w:rPr>
                <w:sz w:val="24"/>
              </w:rPr>
            </w:pPr>
            <w:r>
              <w:rPr>
                <w:color w:val="1F1F1F"/>
                <w:spacing w:val="-2"/>
                <w:sz w:val="24"/>
              </w:rPr>
              <w:t>Policy analysis</w:t>
            </w:r>
          </w:p>
        </w:tc>
        <w:tc>
          <w:tcPr>
            <w:tcW w:w="1620" w:type="dxa"/>
            <w:tcBorders>
              <w:bottom w:val="single" w:color="000000" w:sz="4" w:space="0"/>
            </w:tcBorders>
            <w:shd w:val="clear" w:color="auto" w:fill="F8F9FC"/>
          </w:tcPr>
          <w:p w14:paraId="48534214">
            <w:pPr>
              <w:pStyle w:val="11"/>
              <w:ind w:left="204" w:right="338"/>
              <w:rPr>
                <w:sz w:val="24"/>
              </w:rPr>
            </w:pPr>
            <w:r>
              <w:rPr>
                <w:color w:val="1F1F1F"/>
                <w:spacing w:val="-2"/>
                <w:sz w:val="24"/>
              </w:rPr>
              <w:t xml:space="preserve">Remote health monitoring </w:t>
            </w:r>
            <w:r>
              <w:rPr>
                <w:color w:val="1F1F1F"/>
                <w:sz w:val="24"/>
              </w:rPr>
              <w:t xml:space="preserve">is an </w:t>
            </w:r>
            <w:r>
              <w:rPr>
                <w:color w:val="1F1F1F"/>
                <w:spacing w:val="-2"/>
                <w:sz w:val="24"/>
              </w:rPr>
              <w:t xml:space="preserve">expected </w:t>
            </w:r>
            <w:r>
              <w:rPr>
                <w:color w:val="1F1F1F"/>
                <w:sz w:val="24"/>
              </w:rPr>
              <w:t>standard</w:t>
            </w:r>
            <w:r>
              <w:rPr>
                <w:color w:val="1F1F1F"/>
                <w:spacing w:val="-15"/>
                <w:sz w:val="24"/>
              </w:rPr>
              <w:t xml:space="preserve"> </w:t>
            </w:r>
            <w:r>
              <w:rPr>
                <w:color w:val="1F1F1F"/>
                <w:sz w:val="24"/>
              </w:rPr>
              <w:t xml:space="preserve">of </w:t>
            </w:r>
            <w:r>
              <w:rPr>
                <w:color w:val="1F1F1F"/>
                <w:spacing w:val="-4"/>
                <w:sz w:val="24"/>
              </w:rPr>
              <w:t>care</w:t>
            </w:r>
          </w:p>
        </w:tc>
        <w:tc>
          <w:tcPr>
            <w:tcW w:w="2791" w:type="dxa"/>
            <w:tcBorders>
              <w:bottom w:val="single" w:color="000000" w:sz="4" w:space="0"/>
            </w:tcBorders>
            <w:shd w:val="clear" w:color="auto" w:fill="F8F9FC"/>
          </w:tcPr>
          <w:p w14:paraId="18CEDEA0">
            <w:pPr>
              <w:pStyle w:val="11"/>
              <w:ind w:left="199" w:right="220"/>
              <w:rPr>
                <w:sz w:val="24"/>
              </w:rPr>
            </w:pPr>
            <w:r>
              <w:rPr>
                <w:color w:val="1F1F1F"/>
                <w:sz w:val="24"/>
              </w:rPr>
              <w:t>Focuses</w:t>
            </w:r>
            <w:r>
              <w:rPr>
                <w:color w:val="1F1F1F"/>
                <w:spacing w:val="-15"/>
                <w:sz w:val="24"/>
              </w:rPr>
              <w:t xml:space="preserve"> </w:t>
            </w:r>
            <w:r>
              <w:rPr>
                <w:color w:val="1F1F1F"/>
                <w:sz w:val="24"/>
              </w:rPr>
              <w:t>on</w:t>
            </w:r>
            <w:r>
              <w:rPr>
                <w:color w:val="1F1F1F"/>
                <w:spacing w:val="-15"/>
                <w:sz w:val="24"/>
              </w:rPr>
              <w:t xml:space="preserve"> </w:t>
            </w:r>
            <w:r>
              <w:rPr>
                <w:color w:val="1F1F1F"/>
                <w:sz w:val="24"/>
              </w:rPr>
              <w:t xml:space="preserve">healthcare policy shifts over </w:t>
            </w:r>
            <w:r>
              <w:rPr>
                <w:color w:val="1F1F1F"/>
                <w:spacing w:val="-2"/>
                <w:sz w:val="24"/>
              </w:rPr>
              <w:t>technical implementations</w:t>
            </w:r>
          </w:p>
        </w:tc>
      </w:tr>
    </w:tbl>
    <w:p w14:paraId="4D29DE6B">
      <w:pPr>
        <w:pStyle w:val="11"/>
        <w:spacing w:after="0"/>
        <w:rPr>
          <w:sz w:val="24"/>
        </w:rPr>
        <w:sectPr>
          <w:type w:val="continuous"/>
          <w:pgSz w:w="11910" w:h="16840"/>
          <w:pgMar w:top="1400" w:right="425" w:bottom="1120" w:left="1133" w:header="0" w:footer="925" w:gutter="0"/>
          <w:cols w:space="720" w:num="1"/>
        </w:sectPr>
      </w:pPr>
    </w:p>
    <w:p w14:paraId="1974C4AD">
      <w:pPr>
        <w:pStyle w:val="2"/>
        <w:spacing w:before="78" w:line="619" w:lineRule="auto"/>
        <w:ind w:left="2830" w:right="3538"/>
      </w:pPr>
      <w:r>
        <w:rPr>
          <w:color w:val="1F1F1F"/>
        </w:rPr>
        <w:t>CHAPTER</w:t>
      </w:r>
      <w:r>
        <w:rPr>
          <w:color w:val="1F1F1F"/>
          <w:spacing w:val="-15"/>
        </w:rPr>
        <w:t xml:space="preserve"> </w:t>
      </w:r>
      <w:r>
        <w:rPr>
          <w:color w:val="1F1F1F"/>
        </w:rPr>
        <w:t xml:space="preserve">THREE </w:t>
      </w:r>
      <w:r>
        <w:rPr>
          <w:color w:val="1F1F1F"/>
          <w:spacing w:val="-2"/>
        </w:rPr>
        <w:t>METHODOLOGY</w:t>
      </w:r>
    </w:p>
    <w:p w14:paraId="2515E722">
      <w:pPr>
        <w:pStyle w:val="3"/>
        <w:numPr>
          <w:ilvl w:val="1"/>
          <w:numId w:val="8"/>
        </w:numPr>
        <w:tabs>
          <w:tab w:val="left" w:pos="667"/>
        </w:tabs>
        <w:spacing w:before="0" w:after="0" w:line="240" w:lineRule="auto"/>
        <w:ind w:left="667" w:right="0" w:hanging="360"/>
        <w:jc w:val="both"/>
      </w:pPr>
      <w:bookmarkStart w:id="23" w:name="_TOC_250031"/>
      <w:r>
        <w:rPr>
          <w:color w:val="1F1F1F"/>
        </w:rPr>
        <w:t>Adopted</w:t>
      </w:r>
      <w:bookmarkEnd w:id="23"/>
      <w:r>
        <w:rPr>
          <w:color w:val="1F1F1F"/>
          <w:spacing w:val="-2"/>
        </w:rPr>
        <w:t xml:space="preserve"> Methodology</w:t>
      </w:r>
    </w:p>
    <w:p w14:paraId="3711E1FC">
      <w:pPr>
        <w:pStyle w:val="6"/>
        <w:spacing w:before="155"/>
        <w:rPr>
          <w:b/>
        </w:rPr>
      </w:pPr>
    </w:p>
    <w:p w14:paraId="19A705CA">
      <w:pPr>
        <w:pStyle w:val="6"/>
        <w:spacing w:before="1" w:line="480" w:lineRule="auto"/>
        <w:ind w:left="307" w:right="1013"/>
        <w:jc w:val="both"/>
      </w:pPr>
      <w:r>
        <w:t xml:space="preserve">This project adopts the Agile Software Development Life Cycle (SDLC) methodology. As recommended by Breton </w:t>
      </w:r>
      <w:r>
        <w:rPr>
          <w:i/>
          <w:lang w:val="en-US"/>
        </w:rPr>
        <w:t>et al.</w:t>
      </w:r>
      <w:r>
        <w:rPr>
          <w:i/>
        </w:rPr>
        <w:t xml:space="preserve"> </w:t>
      </w:r>
      <w:r>
        <w:t xml:space="preserve">(2021) and Andrews </w:t>
      </w:r>
      <w:r>
        <w:rPr>
          <w:i/>
          <w:lang w:val="en-US"/>
        </w:rPr>
        <w:t>et al.</w:t>
      </w:r>
      <w:r>
        <w:rPr>
          <w:i/>
        </w:rPr>
        <w:t xml:space="preserve"> </w:t>
      </w:r>
      <w:r>
        <w:t xml:space="preserve">(2020), Agile allows for iterative development, enabling the team to continuously adapt the software to changing requirements and ensure high usability through constant user feedback loops. The Agile model involves short, focused development sprints, which facilitated the continuous testing of the React Native frontend to ensure low-bandwidth accessibility (adopting principles from Garfan </w:t>
      </w:r>
      <w:r>
        <w:rPr>
          <w:i/>
          <w:lang w:val="en-US"/>
        </w:rPr>
        <w:t>et al.</w:t>
      </w:r>
      <w:r>
        <w:t>, 2021)</w:t>
      </w:r>
      <w:r>
        <w:rPr>
          <w:spacing w:val="-1"/>
        </w:rPr>
        <w:t xml:space="preserve"> </w:t>
      </w:r>
      <w:r>
        <w:t>and the C# ASP.NET</w:t>
      </w:r>
      <w:r>
        <w:rPr>
          <w:spacing w:val="-1"/>
        </w:rPr>
        <w:t xml:space="preserve"> </w:t>
      </w:r>
      <w:r>
        <w:t>backend to enforce</w:t>
      </w:r>
      <w:r>
        <w:rPr>
          <w:spacing w:val="-1"/>
        </w:rPr>
        <w:t xml:space="preserve"> </w:t>
      </w:r>
      <w:r>
        <w:t xml:space="preserve">strict authentication protocols (modifying methods suggested by Mahmood </w:t>
      </w:r>
      <w:r>
        <w:rPr>
          <w:i/>
          <w:lang w:val="en-US"/>
        </w:rPr>
        <w:t>et al.</w:t>
      </w:r>
      <w:r>
        <w:t xml:space="preserve">, 2020). This iterative methodology ensured the final application directly addressed the technical and clinical research needs identified in the </w:t>
      </w:r>
      <w:r>
        <w:rPr>
          <w:spacing w:val="-2"/>
        </w:rPr>
        <w:t>literature.</w:t>
      </w:r>
    </w:p>
    <w:p w14:paraId="178C12DB">
      <w:pPr>
        <w:pStyle w:val="3"/>
        <w:numPr>
          <w:ilvl w:val="2"/>
          <w:numId w:val="8"/>
        </w:numPr>
        <w:tabs>
          <w:tab w:val="left" w:pos="847"/>
        </w:tabs>
        <w:spacing w:before="164" w:after="0" w:line="240" w:lineRule="auto"/>
        <w:ind w:left="847" w:right="0" w:hanging="540"/>
        <w:jc w:val="both"/>
      </w:pPr>
      <w:bookmarkStart w:id="24" w:name="_TOC_250030"/>
      <w:r>
        <w:t>Requirements</w:t>
      </w:r>
      <w:r>
        <w:rPr>
          <w:spacing w:val="-2"/>
        </w:rPr>
        <w:t xml:space="preserve"> </w:t>
      </w:r>
      <w:r>
        <w:t>Analysis</w:t>
      </w:r>
      <w:r>
        <w:rPr>
          <w:spacing w:val="-1"/>
        </w:rPr>
        <w:t xml:space="preserve"> </w:t>
      </w:r>
      <w:r>
        <w:t>and</w:t>
      </w:r>
      <w:r>
        <w:rPr>
          <w:spacing w:val="-3"/>
        </w:rPr>
        <w:t xml:space="preserve"> </w:t>
      </w:r>
      <w:r>
        <w:t>Study</w:t>
      </w:r>
      <w:r>
        <w:rPr>
          <w:spacing w:val="-1"/>
        </w:rPr>
        <w:t xml:space="preserve"> </w:t>
      </w:r>
      <w:bookmarkEnd w:id="24"/>
      <w:r>
        <w:rPr>
          <w:spacing w:val="-2"/>
        </w:rPr>
        <w:t>Population</w:t>
      </w:r>
    </w:p>
    <w:p w14:paraId="0EEDD7BE">
      <w:pPr>
        <w:pStyle w:val="6"/>
        <w:spacing w:before="156"/>
        <w:rPr>
          <w:b/>
        </w:rPr>
      </w:pPr>
    </w:p>
    <w:p w14:paraId="73CF50D4">
      <w:pPr>
        <w:pStyle w:val="6"/>
        <w:spacing w:line="480" w:lineRule="auto"/>
        <w:ind w:left="307" w:right="1012"/>
        <w:jc w:val="both"/>
      </w:pPr>
      <w:r>
        <w:t>The core clinical and technical requirements of the proposed system were established by conducting a comprehensive analysis of the architectural flaws present in the existing</w:t>
      </w:r>
      <w:r>
        <w:rPr>
          <w:spacing w:val="40"/>
        </w:rPr>
        <w:t xml:space="preserve"> </w:t>
      </w:r>
      <w:r>
        <w:t>baseline platform. Specifically, the critical need to eliminate the reliance on unsecure, third-party consumer messaging applications drove the requirement for a natively enclosed, proprietary communication environment. During this planning stage, technical prerequisites were strictly defined to include Role-Based Access Control (RBAC) for medical professionals, centralized data encryption, and a text-first interface specifically optimized for low-bandwidth network infrastructure.</w:t>
      </w:r>
    </w:p>
    <w:p w14:paraId="1DA00A2D">
      <w:pPr>
        <w:pStyle w:val="6"/>
        <w:spacing w:before="163" w:line="480" w:lineRule="auto"/>
        <w:ind w:left="307" w:right="1012"/>
        <w:jc w:val="both"/>
      </w:pPr>
      <w:r>
        <w:t>Alongside determining these software specifications, the research population was carefully defined</w:t>
      </w:r>
      <w:r>
        <w:rPr>
          <w:spacing w:val="37"/>
        </w:rPr>
        <w:t xml:space="preserve"> </w:t>
      </w:r>
      <w:r>
        <w:t>to</w:t>
      </w:r>
      <w:r>
        <w:rPr>
          <w:spacing w:val="42"/>
        </w:rPr>
        <w:t xml:space="preserve"> </w:t>
      </w:r>
      <w:r>
        <w:t>ensure</w:t>
      </w:r>
      <w:r>
        <w:rPr>
          <w:spacing w:val="41"/>
        </w:rPr>
        <w:t xml:space="preserve"> </w:t>
      </w:r>
      <w:r>
        <w:t>the</w:t>
      </w:r>
      <w:r>
        <w:rPr>
          <w:spacing w:val="41"/>
        </w:rPr>
        <w:t xml:space="preserve"> </w:t>
      </w:r>
      <w:r>
        <w:t>application</w:t>
      </w:r>
      <w:r>
        <w:rPr>
          <w:spacing w:val="39"/>
        </w:rPr>
        <w:t xml:space="preserve"> </w:t>
      </w:r>
      <w:r>
        <w:t>would</w:t>
      </w:r>
      <w:r>
        <w:rPr>
          <w:spacing w:val="40"/>
        </w:rPr>
        <w:t xml:space="preserve"> </w:t>
      </w:r>
      <w:r>
        <w:t>be</w:t>
      </w:r>
      <w:r>
        <w:rPr>
          <w:spacing w:val="41"/>
        </w:rPr>
        <w:t xml:space="preserve"> </w:t>
      </w:r>
      <w:r>
        <w:t>evaluated</w:t>
      </w:r>
      <w:r>
        <w:rPr>
          <w:spacing w:val="39"/>
        </w:rPr>
        <w:t xml:space="preserve"> </w:t>
      </w:r>
      <w:r>
        <w:t>against</w:t>
      </w:r>
      <w:r>
        <w:rPr>
          <w:spacing w:val="41"/>
        </w:rPr>
        <w:t xml:space="preserve"> </w:t>
      </w:r>
      <w:r>
        <w:t>practical,</w:t>
      </w:r>
      <w:r>
        <w:rPr>
          <w:spacing w:val="40"/>
        </w:rPr>
        <w:t xml:space="preserve"> </w:t>
      </w:r>
      <w:r>
        <w:t>real-world</w:t>
      </w:r>
      <w:r>
        <w:rPr>
          <w:spacing w:val="43"/>
        </w:rPr>
        <w:t xml:space="preserve"> </w:t>
      </w:r>
      <w:r>
        <w:rPr>
          <w:spacing w:val="-2"/>
        </w:rPr>
        <w:t>clinical</w:t>
      </w:r>
    </w:p>
    <w:p w14:paraId="6C5F2D65">
      <w:pPr>
        <w:pStyle w:val="6"/>
        <w:spacing w:after="0" w:line="480" w:lineRule="auto"/>
        <w:jc w:val="both"/>
        <w:sectPr>
          <w:pgSz w:w="11910" w:h="16840"/>
          <w:pgMar w:top="1340" w:right="425" w:bottom="1120" w:left="1133" w:header="0" w:footer="925" w:gutter="0"/>
          <w:cols w:space="720" w:num="1"/>
        </w:sectPr>
      </w:pPr>
    </w:p>
    <w:p w14:paraId="6F63845D">
      <w:pPr>
        <w:pStyle w:val="6"/>
        <w:spacing w:before="74" w:line="480" w:lineRule="auto"/>
        <w:ind w:left="307" w:right="1011"/>
        <w:jc w:val="both"/>
      </w:pPr>
      <w:r>
        <w:t>constraints rather than controlled laboratory conditions. The target population comprised licensed medical practitioners and general outpatients residing within Benin City, Edo State, Nigeria. This specific demographic was selected because it represents a typical developing urban center with varying degrees of mobile network reliability and digital literacy. Establishing these exact geographical and demographic boundaries ensured that the subsequent data collection, usability testing, and system validation procedures directly reflected the target environment for which the Doctor Chat App was engineered.</w:t>
      </w:r>
    </w:p>
    <w:p w14:paraId="66858E34">
      <w:pPr>
        <w:pStyle w:val="3"/>
        <w:numPr>
          <w:ilvl w:val="2"/>
          <w:numId w:val="8"/>
        </w:numPr>
        <w:tabs>
          <w:tab w:val="left" w:pos="847"/>
        </w:tabs>
        <w:spacing w:before="166" w:after="0" w:line="240" w:lineRule="auto"/>
        <w:ind w:left="847" w:right="0" w:hanging="540"/>
        <w:jc w:val="both"/>
      </w:pPr>
      <w:bookmarkStart w:id="25" w:name="_TOC_250029"/>
      <w:r>
        <w:t>System</w:t>
      </w:r>
      <w:r>
        <w:rPr>
          <w:spacing w:val="-5"/>
        </w:rPr>
        <w:t xml:space="preserve"> </w:t>
      </w:r>
      <w:r>
        <w:t>Architecture</w:t>
      </w:r>
      <w:r>
        <w:rPr>
          <w:spacing w:val="-2"/>
        </w:rPr>
        <w:t xml:space="preserve"> </w:t>
      </w:r>
      <w:r>
        <w:t>and</w:t>
      </w:r>
      <w:r>
        <w:rPr>
          <w:spacing w:val="-1"/>
        </w:rPr>
        <w:t xml:space="preserve"> </w:t>
      </w:r>
      <w:bookmarkEnd w:id="25"/>
      <w:r>
        <w:rPr>
          <w:spacing w:val="-2"/>
        </w:rPr>
        <w:t>Design</w:t>
      </w:r>
    </w:p>
    <w:p w14:paraId="73EA86D7">
      <w:pPr>
        <w:pStyle w:val="6"/>
        <w:spacing w:before="154"/>
        <w:rPr>
          <w:b/>
        </w:rPr>
      </w:pPr>
    </w:p>
    <w:p w14:paraId="00329A1B">
      <w:pPr>
        <w:pStyle w:val="6"/>
        <w:spacing w:line="480" w:lineRule="auto"/>
        <w:ind w:left="307" w:right="1010"/>
        <w:jc w:val="both"/>
      </w:pPr>
      <w:r>
        <w:t>Following</w:t>
      </w:r>
      <w:r>
        <w:rPr>
          <w:spacing w:val="-1"/>
        </w:rPr>
        <w:t xml:space="preserve"> </w:t>
      </w:r>
      <w:r>
        <w:t>the establishment of the core</w:t>
      </w:r>
      <w:r>
        <w:rPr>
          <w:spacing w:val="-1"/>
        </w:rPr>
        <w:t xml:space="preserve"> </w:t>
      </w:r>
      <w:r>
        <w:t>requirements, the conceptual needs of the application were translated into comprehensive technical blueprints. To accurately model the system's structural and behavioral logic, Unified Modeling Language (UML) diagrams, specifically Use Case, Activity, and Sequence diagrams, alongside Data Flow Diagrams (DFD) were generated. These models effectively mapped the distinct clinical workflows, authentication protocols, and data routing paths for all system actors. To ensure absolute data integrity and future scalability, the database schema was engineered to support an ACID-compliant distributed architecture utilizing MySQL and TiDB. This robust backend design was critical to guarantee the secure, centralized logging of Electronic Health Records (EHR), verified medical practitioner credentials, and encrypted real-time chat histories. Furthermore, configuring this centralized server architecture was strictly necessary not only for clinical privacy but also for the research methodology itself; the database and server logs would later serve as the primary source of automated technical data used to empirically evaluate system performance, bandwidth efficiency, and message delivery latency.</w:t>
      </w:r>
    </w:p>
    <w:p w14:paraId="0CC56AA0">
      <w:pPr>
        <w:pStyle w:val="6"/>
        <w:spacing w:after="0" w:line="480" w:lineRule="auto"/>
        <w:jc w:val="both"/>
        <w:sectPr>
          <w:pgSz w:w="11910" w:h="16840"/>
          <w:pgMar w:top="1340" w:right="425" w:bottom="1120" w:left="1133" w:header="0" w:footer="925" w:gutter="0"/>
          <w:cols w:space="720" w:num="1"/>
        </w:sectPr>
      </w:pPr>
    </w:p>
    <w:p w14:paraId="10E49F82">
      <w:pPr>
        <w:pStyle w:val="3"/>
        <w:numPr>
          <w:ilvl w:val="2"/>
          <w:numId w:val="8"/>
        </w:numPr>
        <w:tabs>
          <w:tab w:val="left" w:pos="847"/>
        </w:tabs>
        <w:spacing w:before="78" w:after="0" w:line="240" w:lineRule="auto"/>
        <w:ind w:left="847" w:right="0" w:hanging="540"/>
        <w:jc w:val="both"/>
      </w:pPr>
      <w:bookmarkStart w:id="26" w:name="_TOC_250028"/>
      <w:r>
        <w:t>Implementation</w:t>
      </w:r>
      <w:r>
        <w:rPr>
          <w:spacing w:val="-3"/>
        </w:rPr>
        <w:t xml:space="preserve"> </w:t>
      </w:r>
      <w:r>
        <w:t>and</w:t>
      </w:r>
      <w:bookmarkEnd w:id="26"/>
      <w:r>
        <w:rPr>
          <w:spacing w:val="-2"/>
        </w:rPr>
        <w:t xml:space="preserve"> Development</w:t>
      </w:r>
    </w:p>
    <w:p w14:paraId="09D7455B">
      <w:pPr>
        <w:pStyle w:val="6"/>
        <w:spacing w:before="156"/>
        <w:rPr>
          <w:b/>
        </w:rPr>
      </w:pPr>
    </w:p>
    <w:p w14:paraId="1BC5FD96">
      <w:pPr>
        <w:pStyle w:val="6"/>
        <w:spacing w:line="480" w:lineRule="auto"/>
        <w:ind w:left="307" w:right="1007"/>
        <w:jc w:val="both"/>
      </w:pPr>
      <w:r>
        <w:t>The construction of the Doctor Chat App was executed in iterative development sprints. The cross-platform frontend was developed using React Native and TypeScript to ensure low-bandwidth rural accessibility. The C# ASP.NET Core backend was integrated with Microsoft SignalR to facilitate low-latency text messaging. Crucially, to accommodate the project's scope for physical visual assessments, the WebRTC protocol was implemented for secure peer-to-peer audio and video streaming. Finally, the Cloudinary API</w:t>
      </w:r>
      <w:r>
        <w:rPr>
          <w:spacing w:val="-1"/>
        </w:rPr>
        <w:t xml:space="preserve"> </w:t>
      </w:r>
      <w:r>
        <w:t>was integrated to handle the secure upload of doctor verification documents.</w:t>
      </w:r>
    </w:p>
    <w:p w14:paraId="70F8788F">
      <w:pPr>
        <w:pStyle w:val="3"/>
        <w:numPr>
          <w:ilvl w:val="2"/>
          <w:numId w:val="8"/>
        </w:numPr>
        <w:tabs>
          <w:tab w:val="left" w:pos="847"/>
        </w:tabs>
        <w:spacing w:before="165" w:after="0" w:line="240" w:lineRule="auto"/>
        <w:ind w:left="847" w:right="0" w:hanging="540"/>
        <w:jc w:val="both"/>
      </w:pPr>
      <w:bookmarkStart w:id="27" w:name="_TOC_250027"/>
      <w:r>
        <w:t>Testing,</w:t>
      </w:r>
      <w:r>
        <w:rPr>
          <w:spacing w:val="-2"/>
        </w:rPr>
        <w:t xml:space="preserve"> </w:t>
      </w:r>
      <w:r>
        <w:t>Sample</w:t>
      </w:r>
      <w:r>
        <w:rPr>
          <w:spacing w:val="-2"/>
        </w:rPr>
        <w:t xml:space="preserve"> </w:t>
      </w:r>
      <w:r>
        <w:t>Size,</w:t>
      </w:r>
      <w:r>
        <w:rPr>
          <w:spacing w:val="-2"/>
        </w:rPr>
        <w:t xml:space="preserve"> </w:t>
      </w:r>
      <w:r>
        <w:t>and</w:t>
      </w:r>
      <w:r>
        <w:rPr>
          <w:spacing w:val="-2"/>
        </w:rPr>
        <w:t xml:space="preserve"> </w:t>
      </w:r>
      <w:r>
        <w:t>Data</w:t>
      </w:r>
      <w:r>
        <w:rPr>
          <w:spacing w:val="-1"/>
        </w:rPr>
        <w:t xml:space="preserve"> </w:t>
      </w:r>
      <w:bookmarkEnd w:id="27"/>
      <w:r>
        <w:rPr>
          <w:spacing w:val="-2"/>
        </w:rPr>
        <w:t>Collection</w:t>
      </w:r>
    </w:p>
    <w:p w14:paraId="631F574C">
      <w:pPr>
        <w:pStyle w:val="6"/>
        <w:spacing w:before="155"/>
        <w:rPr>
          <w:b/>
        </w:rPr>
      </w:pPr>
    </w:p>
    <w:p w14:paraId="2E280DDF">
      <w:pPr>
        <w:pStyle w:val="6"/>
        <w:spacing w:before="1" w:line="480" w:lineRule="auto"/>
        <w:ind w:left="307" w:right="1012"/>
        <w:jc w:val="both"/>
      </w:pPr>
      <w:r>
        <w:t>System testing and beta deployment served as the primary data collection period for this study. Because the Doctor Chat App is a novel, custom-engineered platform, the study relied exclusively on primary data generated directly from user interactions during a closed beta-testing pilot in Benin City. No secondary datasets were imported.</w:t>
      </w:r>
    </w:p>
    <w:p w14:paraId="5D2A438E">
      <w:pPr>
        <w:pStyle w:val="6"/>
        <w:spacing w:before="159" w:line="480" w:lineRule="auto"/>
        <w:ind w:left="307" w:right="1012"/>
        <w:jc w:val="both"/>
      </w:pPr>
      <w:r>
        <w:t xml:space="preserve">A purposive sampling technique was utilized to recruit a sample size of </w:t>
      </w:r>
      <w:r>
        <w:rPr>
          <w:b/>
        </w:rPr>
        <w:t>4 “</w:t>
      </w:r>
      <w:r>
        <w:t xml:space="preserve">verified” medical professionals and </w:t>
      </w:r>
      <w:r>
        <w:rPr>
          <w:b/>
        </w:rPr>
        <w:t xml:space="preserve">7 </w:t>
      </w:r>
      <w:r>
        <w:t xml:space="preserve">patients. Data was collected from this sample through two specific </w:t>
      </w:r>
      <w:r>
        <w:rPr>
          <w:spacing w:val="-2"/>
        </w:rPr>
        <w:t>instruments:</w:t>
      </w:r>
    </w:p>
    <w:p w14:paraId="6829126E">
      <w:pPr>
        <w:pStyle w:val="10"/>
        <w:numPr>
          <w:ilvl w:val="3"/>
          <w:numId w:val="8"/>
        </w:numPr>
        <w:tabs>
          <w:tab w:val="left" w:pos="1025"/>
          <w:tab w:val="left" w:pos="1027"/>
        </w:tabs>
        <w:spacing w:before="161" w:after="0" w:line="480" w:lineRule="auto"/>
        <w:ind w:left="1027" w:right="1013" w:hanging="360"/>
        <w:jc w:val="both"/>
        <w:rPr>
          <w:b/>
          <w:sz w:val="24"/>
        </w:rPr>
      </w:pPr>
      <w:r>
        <w:rPr>
          <w:b/>
          <w:sz w:val="24"/>
        </w:rPr>
        <w:t xml:space="preserve">Human Usability Data: </w:t>
      </w:r>
      <w:r>
        <w:rPr>
          <w:sz w:val="24"/>
        </w:rPr>
        <w:t>Following their interaction with the system, participants</w:t>
      </w:r>
      <w:r>
        <w:rPr>
          <w:spacing w:val="40"/>
          <w:sz w:val="24"/>
        </w:rPr>
        <w:t xml:space="preserve"> </w:t>
      </w:r>
      <w:r>
        <w:rPr>
          <w:sz w:val="24"/>
        </w:rPr>
        <w:t>were administered a structured digital System Usability Scale (SUS) questionnaire. This utilized a 5-point Likert scale to gather quantitative data on interface simplicity, system reliability, and perceived security.</w:t>
      </w:r>
    </w:p>
    <w:p w14:paraId="65B28764">
      <w:pPr>
        <w:pStyle w:val="10"/>
        <w:numPr>
          <w:ilvl w:val="3"/>
          <w:numId w:val="8"/>
        </w:numPr>
        <w:tabs>
          <w:tab w:val="left" w:pos="1025"/>
          <w:tab w:val="left" w:pos="1027"/>
        </w:tabs>
        <w:spacing w:before="161" w:after="0" w:line="480" w:lineRule="auto"/>
        <w:ind w:left="1027" w:right="1011" w:hanging="360"/>
        <w:jc w:val="both"/>
        <w:rPr>
          <w:b/>
          <w:sz w:val="24"/>
        </w:rPr>
      </w:pPr>
      <w:r>
        <w:rPr>
          <w:b/>
          <w:sz w:val="24"/>
        </w:rPr>
        <w:t xml:space="preserve">Automated Technical Data: </w:t>
      </w:r>
      <w:r>
        <w:rPr>
          <w:sz w:val="24"/>
        </w:rPr>
        <w:t>The system's C# backend and TiDB database automatically</w:t>
      </w:r>
      <w:r>
        <w:rPr>
          <w:spacing w:val="-1"/>
          <w:sz w:val="24"/>
        </w:rPr>
        <w:t xml:space="preserve"> </w:t>
      </w:r>
      <w:r>
        <w:rPr>
          <w:sz w:val="24"/>
        </w:rPr>
        <w:t>captured technical application logs. These logs recorded precise metrics such as real-time SignalR message delivery latency, WebRTC packet loss during video escalations, and the exact kilobyte size of transmitted media files.</w:t>
      </w:r>
    </w:p>
    <w:p w14:paraId="1B15C0D4">
      <w:pPr>
        <w:pStyle w:val="10"/>
        <w:spacing w:after="0" w:line="480" w:lineRule="auto"/>
        <w:jc w:val="both"/>
        <w:rPr>
          <w:b/>
          <w:sz w:val="24"/>
        </w:rPr>
        <w:sectPr>
          <w:pgSz w:w="11910" w:h="16840"/>
          <w:pgMar w:top="1340" w:right="425" w:bottom="1120" w:left="1133" w:header="0" w:footer="925" w:gutter="0"/>
          <w:cols w:space="720" w:num="1"/>
        </w:sectPr>
      </w:pPr>
    </w:p>
    <w:p w14:paraId="06237879">
      <w:pPr>
        <w:pStyle w:val="3"/>
        <w:numPr>
          <w:ilvl w:val="2"/>
          <w:numId w:val="8"/>
        </w:numPr>
        <w:tabs>
          <w:tab w:val="left" w:pos="847"/>
        </w:tabs>
        <w:spacing w:before="78" w:after="0" w:line="240" w:lineRule="auto"/>
        <w:ind w:left="847" w:right="0" w:hanging="540"/>
        <w:jc w:val="both"/>
      </w:pPr>
      <w:bookmarkStart w:id="28" w:name="_TOC_250026"/>
      <w:r>
        <w:t>Data</w:t>
      </w:r>
      <w:r>
        <w:rPr>
          <w:spacing w:val="-1"/>
        </w:rPr>
        <w:t xml:space="preserve"> </w:t>
      </w:r>
      <w:r>
        <w:t>Analysis</w:t>
      </w:r>
      <w:r>
        <w:rPr>
          <w:spacing w:val="-2"/>
        </w:rPr>
        <w:t xml:space="preserve"> </w:t>
      </w:r>
      <w:r>
        <w:t>and</w:t>
      </w:r>
      <w:r>
        <w:rPr>
          <w:spacing w:val="-2"/>
        </w:rPr>
        <w:t xml:space="preserve"> </w:t>
      </w:r>
      <w:r>
        <w:t>Final</w:t>
      </w:r>
      <w:r>
        <w:rPr>
          <w:spacing w:val="-1"/>
        </w:rPr>
        <w:t xml:space="preserve"> </w:t>
      </w:r>
      <w:bookmarkEnd w:id="28"/>
      <w:r>
        <w:rPr>
          <w:spacing w:val="-2"/>
        </w:rPr>
        <w:t>Deployment</w:t>
      </w:r>
    </w:p>
    <w:p w14:paraId="3F1E07EE">
      <w:pPr>
        <w:pStyle w:val="6"/>
        <w:spacing w:before="156"/>
        <w:rPr>
          <w:b/>
        </w:rPr>
      </w:pPr>
    </w:p>
    <w:p w14:paraId="58506D1C">
      <w:pPr>
        <w:pStyle w:val="6"/>
        <w:spacing w:line="480" w:lineRule="auto"/>
        <w:ind w:left="307" w:right="1013"/>
        <w:jc w:val="both"/>
      </w:pPr>
      <w:r>
        <w:t>Prior to final deployment, the gathered data was systematically processed to validate the system's performance and usability. The quantitative data collected from the SUS questionnaires was coded and analyzed using Microsoft Excel. Descriptive statistics were employed to generate frequency counts, percentages, and mean scores, preparing the data for visual presentation (tables, pie charts, and bar graphs) in Chapter Four.</w:t>
      </w:r>
    </w:p>
    <w:p w14:paraId="10D895F2">
      <w:pPr>
        <w:pStyle w:val="6"/>
        <w:spacing w:before="160" w:line="480" w:lineRule="auto"/>
        <w:ind w:left="307" w:right="1009"/>
        <w:jc w:val="both"/>
      </w:pPr>
      <w:r>
        <w:t>Concurrently, the technical log data was analyzed to evaluate storage and bandwidth efficiency. Initial deployment tests utilizing standard direct .apk files resulted in a heavy storage footprint of 144MB. Driven by the data analysis regarding bandwidth constraints, the application was re-compiled utilizing the Android App Bundle (.aab) format. This optimization drastically</w:t>
      </w:r>
      <w:r>
        <w:rPr>
          <w:spacing w:val="-3"/>
        </w:rPr>
        <w:t xml:space="preserve"> </w:t>
      </w:r>
      <w:r>
        <w:t>reduced the final application size by</w:t>
      </w:r>
      <w:r>
        <w:rPr>
          <w:spacing w:val="-4"/>
        </w:rPr>
        <w:t xml:space="preserve"> </w:t>
      </w:r>
      <w:r>
        <w:t>over 70%, ensuring</w:t>
      </w:r>
      <w:r>
        <w:rPr>
          <w:spacing w:val="-1"/>
        </w:rPr>
        <w:t xml:space="preserve"> </w:t>
      </w:r>
      <w:r>
        <w:t>the software met the accessibility requirements of the rural patient population before its final release.</w:t>
      </w:r>
    </w:p>
    <w:p w14:paraId="7B999256">
      <w:pPr>
        <w:pStyle w:val="3"/>
        <w:numPr>
          <w:ilvl w:val="1"/>
          <w:numId w:val="8"/>
        </w:numPr>
        <w:tabs>
          <w:tab w:val="left" w:pos="667"/>
        </w:tabs>
        <w:spacing w:before="166" w:after="0" w:line="240" w:lineRule="auto"/>
        <w:ind w:left="667" w:right="0" w:hanging="360"/>
        <w:jc w:val="both"/>
      </w:pPr>
      <w:bookmarkStart w:id="29" w:name="_TOC_250025"/>
      <w:r>
        <w:rPr>
          <w:color w:val="1F1F1F"/>
        </w:rPr>
        <w:t>Analysis</w:t>
      </w:r>
      <w:r>
        <w:rPr>
          <w:color w:val="1F1F1F"/>
          <w:spacing w:val="-1"/>
        </w:rPr>
        <w:t xml:space="preserve"> </w:t>
      </w:r>
      <w:r>
        <w:rPr>
          <w:color w:val="1F1F1F"/>
        </w:rPr>
        <w:t>of</w:t>
      </w:r>
      <w:r>
        <w:rPr>
          <w:color w:val="1F1F1F"/>
          <w:spacing w:val="1"/>
        </w:rPr>
        <w:t xml:space="preserve"> </w:t>
      </w:r>
      <w:r>
        <w:rPr>
          <w:color w:val="1F1F1F"/>
        </w:rPr>
        <w:t>the</w:t>
      </w:r>
      <w:r>
        <w:rPr>
          <w:color w:val="1F1F1F"/>
          <w:spacing w:val="-1"/>
        </w:rPr>
        <w:t xml:space="preserve"> </w:t>
      </w:r>
      <w:r>
        <w:rPr>
          <w:color w:val="1F1F1F"/>
        </w:rPr>
        <w:t xml:space="preserve">Existing </w:t>
      </w:r>
      <w:bookmarkEnd w:id="29"/>
      <w:r>
        <w:rPr>
          <w:color w:val="1F1F1F"/>
          <w:spacing w:val="-2"/>
        </w:rPr>
        <w:t>System</w:t>
      </w:r>
    </w:p>
    <w:p w14:paraId="5C07B6C7">
      <w:pPr>
        <w:pStyle w:val="6"/>
        <w:spacing w:before="153"/>
        <w:rPr>
          <w:b/>
        </w:rPr>
      </w:pPr>
    </w:p>
    <w:p w14:paraId="54789F4B">
      <w:pPr>
        <w:pStyle w:val="6"/>
        <w:spacing w:before="1" w:line="480" w:lineRule="auto"/>
        <w:ind w:left="307" w:right="1010"/>
        <w:jc w:val="both"/>
      </w:pPr>
      <w:r>
        <w:rPr>
          <w:color w:val="1F1F1F"/>
        </w:rPr>
        <w:t>The</w:t>
      </w:r>
      <w:r>
        <w:rPr>
          <w:color w:val="1F1F1F"/>
          <w:spacing w:val="-3"/>
        </w:rPr>
        <w:t xml:space="preserve"> </w:t>
      </w:r>
      <w:r>
        <w:rPr>
          <w:color w:val="1F1F1F"/>
        </w:rPr>
        <w:t>existing</w:t>
      </w:r>
      <w:r>
        <w:rPr>
          <w:color w:val="1F1F1F"/>
          <w:spacing w:val="-3"/>
        </w:rPr>
        <w:t xml:space="preserve"> </w:t>
      </w:r>
      <w:r>
        <w:rPr>
          <w:color w:val="1F1F1F"/>
        </w:rPr>
        <w:t>system</w:t>
      </w:r>
      <w:r>
        <w:rPr>
          <w:color w:val="1F1F1F"/>
          <w:spacing w:val="-1"/>
        </w:rPr>
        <w:t xml:space="preserve"> </w:t>
      </w:r>
      <w:r>
        <w:rPr>
          <w:color w:val="1F1F1F"/>
        </w:rPr>
        <w:t>evaluated</w:t>
      </w:r>
      <w:r>
        <w:rPr>
          <w:color w:val="1F1F1F"/>
          <w:spacing w:val="-2"/>
        </w:rPr>
        <w:t xml:space="preserve"> </w:t>
      </w:r>
      <w:r>
        <w:rPr>
          <w:color w:val="1F1F1F"/>
        </w:rPr>
        <w:t>as</w:t>
      </w:r>
      <w:r>
        <w:rPr>
          <w:color w:val="1F1F1F"/>
          <w:spacing w:val="-1"/>
        </w:rPr>
        <w:t xml:space="preserve"> </w:t>
      </w:r>
      <w:r>
        <w:rPr>
          <w:color w:val="1F1F1F"/>
        </w:rPr>
        <w:t>the</w:t>
      </w:r>
      <w:r>
        <w:rPr>
          <w:color w:val="1F1F1F"/>
          <w:spacing w:val="-2"/>
        </w:rPr>
        <w:t xml:space="preserve"> </w:t>
      </w:r>
      <w:r>
        <w:rPr>
          <w:color w:val="1F1F1F"/>
        </w:rPr>
        <w:t>baseline</w:t>
      </w:r>
      <w:r>
        <w:rPr>
          <w:color w:val="1F1F1F"/>
          <w:spacing w:val="-2"/>
        </w:rPr>
        <w:t xml:space="preserve"> </w:t>
      </w:r>
      <w:r>
        <w:rPr>
          <w:color w:val="1F1F1F"/>
        </w:rPr>
        <w:t>for</w:t>
      </w:r>
      <w:r>
        <w:rPr>
          <w:color w:val="1F1F1F"/>
          <w:spacing w:val="-3"/>
        </w:rPr>
        <w:t xml:space="preserve"> </w:t>
      </w:r>
      <w:r>
        <w:rPr>
          <w:color w:val="1F1F1F"/>
        </w:rPr>
        <w:t>this</w:t>
      </w:r>
      <w:r>
        <w:rPr>
          <w:color w:val="1F1F1F"/>
          <w:spacing w:val="-1"/>
        </w:rPr>
        <w:t xml:space="preserve"> </w:t>
      </w:r>
      <w:r>
        <w:rPr>
          <w:color w:val="1F1F1F"/>
        </w:rPr>
        <w:t>research</w:t>
      </w:r>
      <w:r>
        <w:rPr>
          <w:color w:val="1F1F1F"/>
          <w:spacing w:val="-1"/>
        </w:rPr>
        <w:t xml:space="preserve"> </w:t>
      </w:r>
      <w:r>
        <w:rPr>
          <w:color w:val="1F1F1F"/>
        </w:rPr>
        <w:t>is</w:t>
      </w:r>
      <w:r>
        <w:rPr>
          <w:color w:val="1F1F1F"/>
          <w:spacing w:val="-1"/>
        </w:rPr>
        <w:t xml:space="preserve"> </w:t>
      </w:r>
      <w:r>
        <w:rPr>
          <w:color w:val="1F1F1F"/>
        </w:rPr>
        <w:t>OgaDoc,</w:t>
      </w:r>
      <w:r>
        <w:rPr>
          <w:color w:val="1F1F1F"/>
          <w:spacing w:val="-1"/>
        </w:rPr>
        <w:t xml:space="preserve"> </w:t>
      </w:r>
      <w:r>
        <w:rPr>
          <w:color w:val="1F1F1F"/>
        </w:rPr>
        <w:t>a commercial</w:t>
      </w:r>
      <w:r>
        <w:rPr>
          <w:color w:val="1F1F1F"/>
          <w:spacing w:val="-1"/>
        </w:rPr>
        <w:t xml:space="preserve"> </w:t>
      </w:r>
      <w:r>
        <w:rPr>
          <w:color w:val="1F1F1F"/>
        </w:rPr>
        <w:t>web-based telemedicine platform proposed and deployed by Primo Medical Services (2024). Designed to mitigate</w:t>
      </w:r>
      <w:r>
        <w:rPr>
          <w:color w:val="1F1F1F"/>
          <w:spacing w:val="-1"/>
        </w:rPr>
        <w:t xml:space="preserve"> </w:t>
      </w:r>
      <w:r>
        <w:rPr>
          <w:color w:val="1F1F1F"/>
        </w:rPr>
        <w:t>healthcare</w:t>
      </w:r>
      <w:r>
        <w:rPr>
          <w:color w:val="1F1F1F"/>
          <w:spacing w:val="-2"/>
        </w:rPr>
        <w:t xml:space="preserve"> </w:t>
      </w:r>
      <w:r>
        <w:rPr>
          <w:color w:val="1F1F1F"/>
        </w:rPr>
        <w:t>accessibility</w:t>
      </w:r>
      <w:r>
        <w:rPr>
          <w:color w:val="1F1F1F"/>
          <w:spacing w:val="-5"/>
        </w:rPr>
        <w:t xml:space="preserve"> </w:t>
      </w:r>
      <w:r>
        <w:rPr>
          <w:color w:val="1F1F1F"/>
        </w:rPr>
        <w:t>barriers,</w:t>
      </w:r>
      <w:r>
        <w:rPr>
          <w:color w:val="1F1F1F"/>
          <w:spacing w:val="-1"/>
        </w:rPr>
        <w:t xml:space="preserve"> </w:t>
      </w:r>
      <w:r>
        <w:rPr>
          <w:color w:val="1F1F1F"/>
        </w:rPr>
        <w:t>OgaDoc</w:t>
      </w:r>
      <w:r>
        <w:rPr>
          <w:color w:val="1F1F1F"/>
          <w:spacing w:val="-2"/>
        </w:rPr>
        <w:t xml:space="preserve"> </w:t>
      </w:r>
      <w:r>
        <w:rPr>
          <w:color w:val="1F1F1F"/>
        </w:rPr>
        <w:t>functions primarily</w:t>
      </w:r>
      <w:r>
        <w:rPr>
          <w:color w:val="1F1F1F"/>
          <w:spacing w:val="-5"/>
        </w:rPr>
        <w:t xml:space="preserve"> </w:t>
      </w:r>
      <w:r>
        <w:rPr>
          <w:color w:val="1F1F1F"/>
        </w:rPr>
        <w:t>as a</w:t>
      </w:r>
      <w:r>
        <w:rPr>
          <w:color w:val="1F1F1F"/>
          <w:spacing w:val="-1"/>
        </w:rPr>
        <w:t xml:space="preserve"> </w:t>
      </w:r>
      <w:r>
        <w:rPr>
          <w:color w:val="1F1F1F"/>
        </w:rPr>
        <w:t>digital directory and virtual entrance for preliminary medical triage. However, a close examination</w:t>
      </w:r>
      <w:r>
        <w:rPr>
          <w:color w:val="1F1F1F"/>
          <w:spacing w:val="40"/>
        </w:rPr>
        <w:t xml:space="preserve"> </w:t>
      </w:r>
      <w:r>
        <w:rPr>
          <w:color w:val="1F1F1F"/>
        </w:rPr>
        <w:t>of its software architecture reveals that it operates on a highly decentralized and fragmented communication model.</w:t>
      </w:r>
    </w:p>
    <w:p w14:paraId="7AC64E4A">
      <w:pPr>
        <w:pStyle w:val="6"/>
        <w:spacing w:before="161" w:line="480" w:lineRule="auto"/>
        <w:ind w:left="307" w:right="1014"/>
        <w:jc w:val="both"/>
      </w:pPr>
      <w:r>
        <w:rPr>
          <w:color w:val="1F1F1F"/>
        </w:rPr>
        <w:t>When a patient accesses the OgaDoc web portal, they are presented with a directory of available medical practitioners. While the platform successfully aggregates these professionals into a centralized interface, it crucially lacks an enclosed, natively built communication infrastructure. Instead of facilitating secure, in-house messaging, the system operates</w:t>
      </w:r>
      <w:r>
        <w:rPr>
          <w:color w:val="1F1F1F"/>
          <w:spacing w:val="5"/>
        </w:rPr>
        <w:t xml:space="preserve"> </w:t>
      </w:r>
      <w:r>
        <w:rPr>
          <w:color w:val="1F1F1F"/>
        </w:rPr>
        <w:t>merely</w:t>
      </w:r>
      <w:r>
        <w:rPr>
          <w:color w:val="1F1F1F"/>
          <w:spacing w:val="3"/>
        </w:rPr>
        <w:t xml:space="preserve"> </w:t>
      </w:r>
      <w:r>
        <w:rPr>
          <w:color w:val="1F1F1F"/>
        </w:rPr>
        <w:t>as</w:t>
      </w:r>
      <w:r>
        <w:rPr>
          <w:color w:val="1F1F1F"/>
          <w:spacing w:val="8"/>
        </w:rPr>
        <w:t xml:space="preserve"> </w:t>
      </w:r>
      <w:r>
        <w:rPr>
          <w:color w:val="1F1F1F"/>
        </w:rPr>
        <w:t>a</w:t>
      </w:r>
      <w:r>
        <w:rPr>
          <w:color w:val="1F1F1F"/>
          <w:spacing w:val="7"/>
        </w:rPr>
        <w:t xml:space="preserve"> </w:t>
      </w:r>
      <w:r>
        <w:rPr>
          <w:color w:val="1F1F1F"/>
        </w:rPr>
        <w:t>routing</w:t>
      </w:r>
      <w:r>
        <w:rPr>
          <w:color w:val="1F1F1F"/>
          <w:spacing w:val="6"/>
        </w:rPr>
        <w:t xml:space="preserve"> </w:t>
      </w:r>
      <w:r>
        <w:rPr>
          <w:color w:val="1F1F1F"/>
        </w:rPr>
        <w:t>intermediary.</w:t>
      </w:r>
      <w:r>
        <w:rPr>
          <w:color w:val="1F1F1F"/>
          <w:spacing w:val="8"/>
        </w:rPr>
        <w:t xml:space="preserve"> </w:t>
      </w:r>
      <w:r>
        <w:rPr>
          <w:color w:val="1F1F1F"/>
        </w:rPr>
        <w:t>Upon</w:t>
      </w:r>
      <w:r>
        <w:rPr>
          <w:color w:val="1F1F1F"/>
          <w:spacing w:val="7"/>
        </w:rPr>
        <w:t xml:space="preserve"> </w:t>
      </w:r>
      <w:r>
        <w:rPr>
          <w:color w:val="1F1F1F"/>
        </w:rPr>
        <w:t>a</w:t>
      </w:r>
      <w:r>
        <w:rPr>
          <w:color w:val="1F1F1F"/>
          <w:spacing w:val="9"/>
        </w:rPr>
        <w:t xml:space="preserve"> </w:t>
      </w:r>
      <w:r>
        <w:rPr>
          <w:color w:val="1F1F1F"/>
        </w:rPr>
        <w:t>patient</w:t>
      </w:r>
      <w:r>
        <w:rPr>
          <w:color w:val="1F1F1F"/>
          <w:spacing w:val="8"/>
        </w:rPr>
        <w:t xml:space="preserve"> </w:t>
      </w:r>
      <w:r>
        <w:rPr>
          <w:color w:val="1F1F1F"/>
        </w:rPr>
        <w:t>selecting</w:t>
      </w:r>
      <w:r>
        <w:rPr>
          <w:color w:val="1F1F1F"/>
          <w:spacing w:val="5"/>
        </w:rPr>
        <w:t xml:space="preserve"> </w:t>
      </w:r>
      <w:r>
        <w:rPr>
          <w:color w:val="1F1F1F"/>
        </w:rPr>
        <w:t>a</w:t>
      </w:r>
      <w:r>
        <w:rPr>
          <w:color w:val="1F1F1F"/>
          <w:spacing w:val="7"/>
        </w:rPr>
        <w:t xml:space="preserve"> </w:t>
      </w:r>
      <w:r>
        <w:rPr>
          <w:color w:val="1F1F1F"/>
        </w:rPr>
        <w:t>physician</w:t>
      </w:r>
      <w:r>
        <w:rPr>
          <w:color w:val="1F1F1F"/>
          <w:spacing w:val="7"/>
        </w:rPr>
        <w:t xml:space="preserve"> </w:t>
      </w:r>
      <w:r>
        <w:rPr>
          <w:color w:val="1F1F1F"/>
        </w:rPr>
        <w:t>and</w:t>
      </w:r>
      <w:r>
        <w:rPr>
          <w:color w:val="1F1F1F"/>
          <w:spacing w:val="8"/>
        </w:rPr>
        <w:t xml:space="preserve"> </w:t>
      </w:r>
      <w:r>
        <w:rPr>
          <w:color w:val="1F1F1F"/>
          <w:spacing w:val="-2"/>
        </w:rPr>
        <w:t>initiating</w:t>
      </w:r>
    </w:p>
    <w:p w14:paraId="5765260C">
      <w:pPr>
        <w:pStyle w:val="6"/>
        <w:spacing w:after="0" w:line="480" w:lineRule="auto"/>
        <w:jc w:val="both"/>
        <w:sectPr>
          <w:pgSz w:w="11910" w:h="16840"/>
          <w:pgMar w:top="1340" w:right="425" w:bottom="1120" w:left="1133" w:header="0" w:footer="925" w:gutter="0"/>
          <w:cols w:space="720" w:num="1"/>
        </w:sectPr>
      </w:pPr>
    </w:p>
    <w:p w14:paraId="01BF4BC5">
      <w:pPr>
        <w:pStyle w:val="6"/>
        <w:spacing w:before="74" w:line="480" w:lineRule="auto"/>
        <w:ind w:left="307" w:right="1011"/>
        <w:jc w:val="both"/>
      </w:pPr>
      <w:r>
        <w:rPr>
          <w:color w:val="1F1F1F"/>
        </w:rPr>
        <w:t>a consultation, the platform actively redirects the user away from its proprietary web environment. It forces the patient to transition to unauthorized, third-party consumer messaging applications, predominantly WhatsApp, to conduct the actual clinical exchange.</w:t>
      </w:r>
    </w:p>
    <w:p w14:paraId="50A1B9BF">
      <w:pPr>
        <w:pStyle w:val="6"/>
        <w:spacing w:before="161" w:line="480" w:lineRule="auto"/>
        <w:ind w:left="307" w:right="1009"/>
        <w:jc w:val="both"/>
      </w:pPr>
      <w:r>
        <w:rPr>
          <w:color w:val="1F1F1F"/>
        </w:rPr>
        <w:t>In this architectural model, OgaDoc relies completely on external social software to handle the transmission of sensitive medical texts, symptom descriptions, and diagnostic media. The entire clinical workflow is outsourced to an application engineered for casual social interaction rather than structured health informatics. Consequently, the OgaDoc platform itself only</w:t>
      </w:r>
      <w:r>
        <w:rPr>
          <w:color w:val="1F1F1F"/>
          <w:spacing w:val="-3"/>
        </w:rPr>
        <w:t xml:space="preserve"> </w:t>
      </w:r>
      <w:r>
        <w:rPr>
          <w:color w:val="1F1F1F"/>
        </w:rPr>
        <w:t>handles the initial discovery and connection phase. It leaves the actual preliminary triage, medical record generation, and post-consultation follow-ups completely</w:t>
      </w:r>
      <w:r>
        <w:rPr>
          <w:color w:val="1F1F1F"/>
          <w:spacing w:val="-2"/>
        </w:rPr>
        <w:t xml:space="preserve"> </w:t>
      </w:r>
      <w:r>
        <w:rPr>
          <w:color w:val="1F1F1F"/>
        </w:rPr>
        <w:t>decentralized, unstructured, and unmonitored by the primary healthcare portal. This specific operational workflow</w:t>
      </w:r>
      <w:r>
        <w:rPr>
          <w:color w:val="1F1F1F"/>
          <w:spacing w:val="-2"/>
        </w:rPr>
        <w:t xml:space="preserve"> </w:t>
      </w:r>
      <w:r>
        <w:rPr>
          <w:color w:val="1F1F1F"/>
        </w:rPr>
        <w:t>establishes</w:t>
      </w:r>
      <w:r>
        <w:rPr>
          <w:color w:val="1F1F1F"/>
          <w:spacing w:val="-1"/>
        </w:rPr>
        <w:t xml:space="preserve"> </w:t>
      </w:r>
      <w:r>
        <w:rPr>
          <w:color w:val="1F1F1F"/>
        </w:rPr>
        <w:t>the baseline</w:t>
      </w:r>
      <w:r>
        <w:rPr>
          <w:color w:val="1F1F1F"/>
          <w:spacing w:val="-2"/>
        </w:rPr>
        <w:t xml:space="preserve"> </w:t>
      </w:r>
      <w:r>
        <w:rPr>
          <w:color w:val="1F1F1F"/>
        </w:rPr>
        <w:t>from</w:t>
      </w:r>
      <w:r>
        <w:rPr>
          <w:color w:val="1F1F1F"/>
          <w:spacing w:val="-1"/>
        </w:rPr>
        <w:t xml:space="preserve"> </w:t>
      </w:r>
      <w:r>
        <w:rPr>
          <w:color w:val="1F1F1F"/>
        </w:rPr>
        <w:t>which</w:t>
      </w:r>
      <w:r>
        <w:rPr>
          <w:color w:val="1F1F1F"/>
          <w:spacing w:val="-1"/>
        </w:rPr>
        <w:t xml:space="preserve"> </w:t>
      </w:r>
      <w:r>
        <w:rPr>
          <w:color w:val="1F1F1F"/>
        </w:rPr>
        <w:t>the architectural</w:t>
      </w:r>
      <w:r>
        <w:rPr>
          <w:color w:val="1F1F1F"/>
          <w:spacing w:val="-1"/>
        </w:rPr>
        <w:t xml:space="preserve"> </w:t>
      </w:r>
      <w:r>
        <w:rPr>
          <w:color w:val="1F1F1F"/>
        </w:rPr>
        <w:t>improvements</w:t>
      </w:r>
      <w:r>
        <w:rPr>
          <w:color w:val="1F1F1F"/>
          <w:spacing w:val="-1"/>
        </w:rPr>
        <w:t xml:space="preserve"> </w:t>
      </w:r>
      <w:r>
        <w:rPr>
          <w:color w:val="1F1F1F"/>
        </w:rPr>
        <w:t>of</w:t>
      </w:r>
      <w:r>
        <w:rPr>
          <w:color w:val="1F1F1F"/>
          <w:spacing w:val="-2"/>
        </w:rPr>
        <w:t xml:space="preserve"> </w:t>
      </w:r>
      <w:r>
        <w:rPr>
          <w:color w:val="1F1F1F"/>
        </w:rPr>
        <w:t>the</w:t>
      </w:r>
      <w:r>
        <w:rPr>
          <w:color w:val="1F1F1F"/>
          <w:spacing w:val="-2"/>
        </w:rPr>
        <w:t xml:space="preserve"> </w:t>
      </w:r>
      <w:r>
        <w:rPr>
          <w:color w:val="1F1F1F"/>
        </w:rPr>
        <w:t>proposed Doctor Chat App are derived. The Fig 3.1 below shows the Architectural Model of the OgaDoc system.</w:t>
      </w:r>
    </w:p>
    <w:p w14:paraId="1F715DB7">
      <w:pPr>
        <w:pStyle w:val="6"/>
        <w:spacing w:before="4"/>
        <w:rPr>
          <w:sz w:val="12"/>
        </w:rPr>
      </w:pPr>
      <w:r>
        <w:rPr>
          <w:sz w:val="12"/>
        </w:rPr>
        <w:drawing>
          <wp:anchor distT="0" distB="0" distL="0" distR="0" simplePos="0" relativeHeight="251668480" behindDoc="1" locked="0" layoutInCell="1" allowOverlap="1">
            <wp:simplePos x="0" y="0"/>
            <wp:positionH relativeFrom="page">
              <wp:posOffset>914400</wp:posOffset>
            </wp:positionH>
            <wp:positionV relativeFrom="paragraph">
              <wp:posOffset>105410</wp:posOffset>
            </wp:positionV>
            <wp:extent cx="6264275" cy="3422015"/>
            <wp:effectExtent l="0" t="0" r="0" b="0"/>
            <wp:wrapTopAndBottom/>
            <wp:docPr id="16" name="Image 16" descr="ae06fe97-ab5c-4235-b02e-e991b8e7a78a"/>
            <wp:cNvGraphicFramePr/>
            <a:graphic xmlns:a="http://schemas.openxmlformats.org/drawingml/2006/main">
              <a:graphicData uri="http://schemas.openxmlformats.org/drawingml/2006/picture">
                <pic:pic xmlns:pic="http://schemas.openxmlformats.org/drawingml/2006/picture">
                  <pic:nvPicPr>
                    <pic:cNvPr id="16" name="Image 16" descr="ae06fe97-ab5c-4235-b02e-e991b8e7a78a"/>
                    <pic:cNvPicPr/>
                  </pic:nvPicPr>
                  <pic:blipFill>
                    <a:blip r:embed="rId9" cstate="print"/>
                    <a:stretch>
                      <a:fillRect/>
                    </a:stretch>
                  </pic:blipFill>
                  <pic:spPr>
                    <a:xfrm>
                      <a:off x="0" y="0"/>
                      <a:ext cx="6264045" cy="3421856"/>
                    </a:xfrm>
                    <a:prstGeom prst="rect">
                      <a:avLst/>
                    </a:prstGeom>
                  </pic:spPr>
                </pic:pic>
              </a:graphicData>
            </a:graphic>
          </wp:anchor>
        </w:drawing>
      </w:r>
    </w:p>
    <w:p w14:paraId="7F821D31">
      <w:pPr>
        <w:pStyle w:val="6"/>
        <w:spacing w:before="36"/>
        <w:ind w:left="2301"/>
      </w:pPr>
      <w:r>
        <w:rPr>
          <w:b/>
          <w:i/>
        </w:rPr>
        <w:t>Fig</w:t>
      </w:r>
      <w:r>
        <w:rPr>
          <w:b/>
          <w:i/>
          <w:spacing w:val="-1"/>
        </w:rPr>
        <w:t xml:space="preserve"> </w:t>
      </w:r>
      <w:r>
        <w:rPr>
          <w:b/>
          <w:i/>
        </w:rPr>
        <w:t>3.1:</w:t>
      </w:r>
      <w:r>
        <w:rPr>
          <w:b/>
          <w:i/>
          <w:spacing w:val="-1"/>
        </w:rPr>
        <w:t xml:space="preserve"> </w:t>
      </w:r>
      <w:r>
        <w:t>Architectural Model</w:t>
      </w:r>
      <w:r>
        <w:rPr>
          <w:spacing w:val="-1"/>
        </w:rPr>
        <w:t xml:space="preserve"> </w:t>
      </w:r>
      <w:r>
        <w:t>of the</w:t>
      </w:r>
      <w:r>
        <w:rPr>
          <w:spacing w:val="-2"/>
        </w:rPr>
        <w:t xml:space="preserve"> </w:t>
      </w:r>
      <w:r>
        <w:t>Existing</w:t>
      </w:r>
      <w:r>
        <w:rPr>
          <w:spacing w:val="-2"/>
        </w:rPr>
        <w:t xml:space="preserve"> System</w:t>
      </w:r>
    </w:p>
    <w:p w14:paraId="03100352">
      <w:pPr>
        <w:pStyle w:val="6"/>
        <w:spacing w:after="0"/>
        <w:sectPr>
          <w:pgSz w:w="11910" w:h="16840"/>
          <w:pgMar w:top="1340" w:right="425" w:bottom="1120" w:left="1133" w:header="0" w:footer="925" w:gutter="0"/>
          <w:cols w:space="720" w:num="1"/>
        </w:sectPr>
      </w:pPr>
    </w:p>
    <w:p w14:paraId="522EF6A8">
      <w:pPr>
        <w:pStyle w:val="3"/>
        <w:numPr>
          <w:ilvl w:val="2"/>
          <w:numId w:val="8"/>
        </w:numPr>
        <w:tabs>
          <w:tab w:val="left" w:pos="847"/>
        </w:tabs>
        <w:spacing w:before="78" w:after="0" w:line="240" w:lineRule="auto"/>
        <w:ind w:left="847" w:right="0" w:hanging="540"/>
        <w:jc w:val="both"/>
        <w:rPr>
          <w:color w:val="1F1F1F"/>
        </w:rPr>
      </w:pPr>
      <w:bookmarkStart w:id="30" w:name="_TOC_250024"/>
      <w:r>
        <w:rPr>
          <w:color w:val="1F1F1F"/>
        </w:rPr>
        <w:t>Limitations</w:t>
      </w:r>
      <w:r>
        <w:rPr>
          <w:color w:val="1F1F1F"/>
          <w:spacing w:val="-1"/>
        </w:rPr>
        <w:t xml:space="preserve"> </w:t>
      </w:r>
      <w:r>
        <w:rPr>
          <w:color w:val="1F1F1F"/>
        </w:rPr>
        <w:t>or</w:t>
      </w:r>
      <w:r>
        <w:rPr>
          <w:color w:val="1F1F1F"/>
          <w:spacing w:val="-2"/>
        </w:rPr>
        <w:t xml:space="preserve"> </w:t>
      </w:r>
      <w:r>
        <w:rPr>
          <w:color w:val="1F1F1F"/>
        </w:rPr>
        <w:t>Drawbacks of the</w:t>
      </w:r>
      <w:r>
        <w:rPr>
          <w:color w:val="1F1F1F"/>
          <w:spacing w:val="-1"/>
        </w:rPr>
        <w:t xml:space="preserve"> </w:t>
      </w:r>
      <w:r>
        <w:rPr>
          <w:color w:val="1F1F1F"/>
        </w:rPr>
        <w:t>Existing</w:t>
      </w:r>
      <w:r>
        <w:rPr>
          <w:color w:val="1F1F1F"/>
          <w:spacing w:val="-3"/>
        </w:rPr>
        <w:t xml:space="preserve"> </w:t>
      </w:r>
      <w:bookmarkEnd w:id="30"/>
      <w:r>
        <w:rPr>
          <w:color w:val="1F1F1F"/>
          <w:spacing w:val="-2"/>
        </w:rPr>
        <w:t>System</w:t>
      </w:r>
    </w:p>
    <w:p w14:paraId="0F24C79E">
      <w:pPr>
        <w:pStyle w:val="6"/>
        <w:spacing w:before="156"/>
        <w:rPr>
          <w:b/>
        </w:rPr>
      </w:pPr>
    </w:p>
    <w:p w14:paraId="305A780E">
      <w:pPr>
        <w:pStyle w:val="6"/>
        <w:spacing w:line="480" w:lineRule="auto"/>
        <w:ind w:left="307" w:right="1019"/>
        <w:jc w:val="both"/>
      </w:pPr>
      <w:r>
        <w:rPr>
          <w:color w:val="1F1F1F"/>
        </w:rPr>
        <w:t>An analytical breakdown of</w:t>
      </w:r>
      <w:r>
        <w:rPr>
          <w:color w:val="1F1F1F"/>
          <w:spacing w:val="-1"/>
        </w:rPr>
        <w:t xml:space="preserve"> </w:t>
      </w:r>
      <w:r>
        <w:rPr>
          <w:color w:val="1F1F1F"/>
        </w:rPr>
        <w:t xml:space="preserve">the current system reveals several critical weaknesses that hinder effective healthcare delivery. These limitations, which form the identified research gap, </w:t>
      </w:r>
      <w:r>
        <w:rPr>
          <w:color w:val="1F1F1F"/>
          <w:spacing w:val="-2"/>
        </w:rPr>
        <w:t>include:</w:t>
      </w:r>
    </w:p>
    <w:p w14:paraId="7BCCC9A3">
      <w:pPr>
        <w:pStyle w:val="10"/>
        <w:numPr>
          <w:ilvl w:val="3"/>
          <w:numId w:val="8"/>
        </w:numPr>
        <w:tabs>
          <w:tab w:val="left" w:pos="1025"/>
          <w:tab w:val="left" w:pos="1027"/>
        </w:tabs>
        <w:spacing w:before="159" w:after="0" w:line="480" w:lineRule="auto"/>
        <w:ind w:left="1027" w:right="1006" w:hanging="360"/>
        <w:jc w:val="both"/>
        <w:rPr>
          <w:color w:val="1F1F1F"/>
          <w:sz w:val="24"/>
        </w:rPr>
      </w:pPr>
      <w:r>
        <w:rPr>
          <w:b/>
          <w:color w:val="1F1F1F"/>
          <w:sz w:val="24"/>
        </w:rPr>
        <w:t xml:space="preserve">Severe Privacy and Security Risks: </w:t>
      </w:r>
      <w:r>
        <w:rPr>
          <w:color w:val="1F1F1F"/>
          <w:sz w:val="24"/>
        </w:rPr>
        <w:t xml:space="preserve">As highlighted by Jalali </w:t>
      </w:r>
      <w:r>
        <w:rPr>
          <w:i/>
          <w:color w:val="1F1F1F"/>
          <w:sz w:val="24"/>
          <w:lang w:val="en-US"/>
        </w:rPr>
        <w:t>et al.</w:t>
      </w:r>
      <w:r>
        <w:rPr>
          <w:i/>
          <w:color w:val="1F1F1F"/>
          <w:sz w:val="24"/>
        </w:rPr>
        <w:t xml:space="preserve"> </w:t>
      </w:r>
      <w:r>
        <w:rPr>
          <w:color w:val="1F1F1F"/>
          <w:sz w:val="24"/>
        </w:rPr>
        <w:t xml:space="preserve">(2021) and Alam </w:t>
      </w:r>
      <w:r>
        <w:rPr>
          <w:i/>
          <w:color w:val="1F1F1F"/>
          <w:sz w:val="24"/>
          <w:lang w:val="en-US"/>
        </w:rPr>
        <w:t>et al.</w:t>
      </w:r>
      <w:r>
        <w:rPr>
          <w:i/>
          <w:color w:val="1F1F1F"/>
          <w:sz w:val="24"/>
        </w:rPr>
        <w:t xml:space="preserve"> </w:t>
      </w:r>
      <w:r>
        <w:rPr>
          <w:color w:val="1F1F1F"/>
          <w:sz w:val="24"/>
        </w:rPr>
        <w:t>(2020), commercial messaging apps like WhatsApp lack proper backend encryption tailored for Electronic Health Records (EHR) and often contain third-party trackers. By directing patients to WhatsApp, the existing platform fails to meet</w:t>
      </w:r>
      <w:r>
        <w:rPr>
          <w:color w:val="1F1F1F"/>
          <w:spacing w:val="40"/>
          <w:sz w:val="24"/>
        </w:rPr>
        <w:t xml:space="preserve"> </w:t>
      </w:r>
      <w:r>
        <w:rPr>
          <w:color w:val="1F1F1F"/>
          <w:sz w:val="24"/>
        </w:rPr>
        <w:t>NDPR, GDPR, or HIPAA health data protection requirements.</w:t>
      </w:r>
    </w:p>
    <w:p w14:paraId="1CEAFBF3">
      <w:pPr>
        <w:pStyle w:val="10"/>
        <w:numPr>
          <w:ilvl w:val="3"/>
          <w:numId w:val="8"/>
        </w:numPr>
        <w:tabs>
          <w:tab w:val="left" w:pos="1025"/>
          <w:tab w:val="left" w:pos="1027"/>
        </w:tabs>
        <w:spacing w:before="162" w:after="0" w:line="480" w:lineRule="auto"/>
        <w:ind w:left="1027" w:right="1011" w:hanging="360"/>
        <w:jc w:val="both"/>
        <w:rPr>
          <w:color w:val="1F1F1F"/>
          <w:sz w:val="24"/>
        </w:rPr>
      </w:pPr>
      <w:r>
        <w:rPr>
          <w:b/>
          <w:color w:val="1F1F1F"/>
          <w:sz w:val="24"/>
        </w:rPr>
        <w:t xml:space="preserve">Absence of Centralized RBAC: </w:t>
      </w:r>
      <w:r>
        <w:rPr>
          <w:color w:val="1F1F1F"/>
          <w:sz w:val="24"/>
        </w:rPr>
        <w:t xml:space="preserve">Once the consultation moves to WhatsApp, there is no localized Role-Based Access Control (RBAC). The environment cannot natively distinguish between verified medical doctors and ordinary users, exposing patients to potential social engineering or medical fraud (Mahmood </w:t>
      </w:r>
      <w:r>
        <w:rPr>
          <w:i/>
          <w:color w:val="1F1F1F"/>
          <w:sz w:val="24"/>
          <w:lang w:val="en-US"/>
        </w:rPr>
        <w:t>et al.</w:t>
      </w:r>
      <w:r>
        <w:rPr>
          <w:color w:val="1F1F1F"/>
          <w:sz w:val="24"/>
        </w:rPr>
        <w:t>, 2020).</w:t>
      </w:r>
    </w:p>
    <w:p w14:paraId="2D7FE72F">
      <w:pPr>
        <w:pStyle w:val="10"/>
        <w:numPr>
          <w:ilvl w:val="3"/>
          <w:numId w:val="8"/>
        </w:numPr>
        <w:tabs>
          <w:tab w:val="left" w:pos="1025"/>
          <w:tab w:val="left" w:pos="1027"/>
        </w:tabs>
        <w:spacing w:before="159" w:after="0" w:line="480" w:lineRule="auto"/>
        <w:ind w:left="1027" w:right="1015" w:hanging="360"/>
        <w:jc w:val="both"/>
        <w:rPr>
          <w:color w:val="1F1F1F"/>
          <w:sz w:val="24"/>
        </w:rPr>
      </w:pPr>
      <w:r>
        <w:rPr>
          <w:b/>
          <w:color w:val="1F1F1F"/>
          <w:sz w:val="24"/>
        </w:rPr>
        <w:t xml:space="preserve">Unstructured Data: </w:t>
      </w:r>
      <w:r>
        <w:rPr>
          <w:color w:val="1F1F1F"/>
          <w:sz w:val="24"/>
        </w:rPr>
        <w:t>Medical logs become lost and disjointed within informal WhatsApp chat threads. If a doctor or patient loses their device or clears their app data, the entire medical history is permanently destroyed.</w:t>
      </w:r>
    </w:p>
    <w:p w14:paraId="2AD4AF53">
      <w:pPr>
        <w:pStyle w:val="10"/>
        <w:numPr>
          <w:ilvl w:val="3"/>
          <w:numId w:val="8"/>
        </w:numPr>
        <w:tabs>
          <w:tab w:val="left" w:pos="1027"/>
        </w:tabs>
        <w:spacing w:before="161" w:after="0" w:line="480" w:lineRule="auto"/>
        <w:ind w:left="1027" w:right="1009" w:hanging="360"/>
        <w:jc w:val="both"/>
        <w:rPr>
          <w:color w:val="1F1F1F"/>
          <w:sz w:val="24"/>
        </w:rPr>
      </w:pPr>
      <w:r>
        <w:rPr>
          <w:b/>
          <w:color w:val="1F1F1F"/>
          <w:sz w:val="24"/>
        </w:rPr>
        <w:t xml:space="preserve">Professional Burnout: </w:t>
      </w:r>
      <w:r>
        <w:rPr>
          <w:color w:val="1F1F1F"/>
          <w:sz w:val="24"/>
        </w:rPr>
        <w:t>Doctors</w:t>
      </w:r>
      <w:r>
        <w:rPr>
          <w:color w:val="1F1F1F"/>
          <w:spacing w:val="-1"/>
          <w:sz w:val="24"/>
        </w:rPr>
        <w:t xml:space="preserve"> </w:t>
      </w:r>
      <w:r>
        <w:rPr>
          <w:color w:val="1F1F1F"/>
          <w:sz w:val="24"/>
        </w:rPr>
        <w:t>suffer from</w:t>
      </w:r>
      <w:r>
        <w:rPr>
          <w:color w:val="1F1F1F"/>
          <w:spacing w:val="-1"/>
          <w:sz w:val="24"/>
        </w:rPr>
        <w:t xml:space="preserve"> </w:t>
      </w:r>
      <w:r>
        <w:rPr>
          <w:color w:val="1F1F1F"/>
          <w:sz w:val="24"/>
        </w:rPr>
        <w:t>professional</w:t>
      </w:r>
      <w:r>
        <w:rPr>
          <w:color w:val="1F1F1F"/>
          <w:spacing w:val="-1"/>
          <w:sz w:val="24"/>
        </w:rPr>
        <w:t xml:space="preserve"> </w:t>
      </w:r>
      <w:r>
        <w:rPr>
          <w:color w:val="1F1F1F"/>
          <w:sz w:val="24"/>
        </w:rPr>
        <w:t>boundary</w:t>
      </w:r>
      <w:r>
        <w:rPr>
          <w:color w:val="1F1F1F"/>
          <w:spacing w:val="-6"/>
          <w:sz w:val="24"/>
        </w:rPr>
        <w:t xml:space="preserve"> </w:t>
      </w:r>
      <w:r>
        <w:rPr>
          <w:color w:val="1F1F1F"/>
          <w:sz w:val="24"/>
        </w:rPr>
        <w:t>issues and</w:t>
      </w:r>
      <w:r>
        <w:rPr>
          <w:color w:val="1F1F1F"/>
          <w:spacing w:val="-1"/>
          <w:sz w:val="24"/>
        </w:rPr>
        <w:t xml:space="preserve"> </w:t>
      </w:r>
      <w:r>
        <w:rPr>
          <w:color w:val="1F1F1F"/>
          <w:sz w:val="24"/>
        </w:rPr>
        <w:t>burnout due to the blurring of personal, family, and clinical communications, as all these interactions occur within the exact same consumer application.</w:t>
      </w:r>
    </w:p>
    <w:p w14:paraId="0B1EADAF">
      <w:pPr>
        <w:pStyle w:val="3"/>
        <w:numPr>
          <w:ilvl w:val="1"/>
          <w:numId w:val="8"/>
        </w:numPr>
        <w:tabs>
          <w:tab w:val="left" w:pos="667"/>
        </w:tabs>
        <w:spacing w:before="166" w:after="0" w:line="240" w:lineRule="auto"/>
        <w:ind w:left="667" w:right="0" w:hanging="360"/>
        <w:jc w:val="both"/>
      </w:pPr>
      <w:bookmarkStart w:id="31" w:name="_TOC_250023"/>
      <w:r>
        <w:rPr>
          <w:color w:val="1F1F1F"/>
        </w:rPr>
        <w:t>Analysis</w:t>
      </w:r>
      <w:r>
        <w:rPr>
          <w:color w:val="1F1F1F"/>
          <w:spacing w:val="-2"/>
        </w:rPr>
        <w:t xml:space="preserve"> </w:t>
      </w:r>
      <w:r>
        <w:rPr>
          <w:color w:val="1F1F1F"/>
        </w:rPr>
        <w:t>of</w:t>
      </w:r>
      <w:r>
        <w:rPr>
          <w:color w:val="1F1F1F"/>
          <w:spacing w:val="-1"/>
        </w:rPr>
        <w:t xml:space="preserve"> </w:t>
      </w:r>
      <w:r>
        <w:rPr>
          <w:color w:val="1F1F1F"/>
        </w:rPr>
        <w:t>the</w:t>
      </w:r>
      <w:r>
        <w:rPr>
          <w:color w:val="1F1F1F"/>
          <w:spacing w:val="-1"/>
        </w:rPr>
        <w:t xml:space="preserve"> </w:t>
      </w:r>
      <w:r>
        <w:rPr>
          <w:color w:val="1F1F1F"/>
        </w:rPr>
        <w:t>Proposed</w:t>
      </w:r>
      <w:r>
        <w:rPr>
          <w:color w:val="1F1F1F"/>
          <w:spacing w:val="-1"/>
        </w:rPr>
        <w:t xml:space="preserve"> </w:t>
      </w:r>
      <w:bookmarkEnd w:id="31"/>
      <w:r>
        <w:rPr>
          <w:color w:val="1F1F1F"/>
          <w:spacing w:val="-2"/>
        </w:rPr>
        <w:t>System</w:t>
      </w:r>
    </w:p>
    <w:p w14:paraId="7BC7AA4A">
      <w:pPr>
        <w:pStyle w:val="6"/>
        <w:spacing w:before="153"/>
        <w:rPr>
          <w:b/>
        </w:rPr>
      </w:pPr>
    </w:p>
    <w:p w14:paraId="22877E53">
      <w:pPr>
        <w:pStyle w:val="6"/>
        <w:spacing w:before="1" w:line="480" w:lineRule="auto"/>
        <w:ind w:left="307" w:right="1012"/>
        <w:jc w:val="both"/>
      </w:pPr>
      <w:r>
        <w:rPr>
          <w:color w:val="1F1F1F"/>
        </w:rPr>
        <w:t>The proposed system, the "Doctor Chat App," is a secure, cross-platform mobile software application engineered to facilitate decentralized, remote medical consultations. Designed to directly</w:t>
      </w:r>
      <w:r>
        <w:rPr>
          <w:color w:val="1F1F1F"/>
          <w:spacing w:val="25"/>
        </w:rPr>
        <w:t xml:space="preserve"> </w:t>
      </w:r>
      <w:r>
        <w:rPr>
          <w:color w:val="1F1F1F"/>
        </w:rPr>
        <w:t>resolve</w:t>
      </w:r>
      <w:r>
        <w:rPr>
          <w:color w:val="1F1F1F"/>
          <w:spacing w:val="27"/>
        </w:rPr>
        <w:t xml:space="preserve"> </w:t>
      </w:r>
      <w:r>
        <w:rPr>
          <w:color w:val="1F1F1F"/>
        </w:rPr>
        <w:t>the</w:t>
      </w:r>
      <w:r>
        <w:rPr>
          <w:color w:val="1F1F1F"/>
          <w:spacing w:val="27"/>
        </w:rPr>
        <w:t xml:space="preserve"> </w:t>
      </w:r>
      <w:r>
        <w:rPr>
          <w:color w:val="1F1F1F"/>
        </w:rPr>
        <w:t>severe</w:t>
      </w:r>
      <w:r>
        <w:rPr>
          <w:color w:val="1F1F1F"/>
          <w:spacing w:val="26"/>
        </w:rPr>
        <w:t xml:space="preserve"> </w:t>
      </w:r>
      <w:r>
        <w:rPr>
          <w:color w:val="1F1F1F"/>
        </w:rPr>
        <w:t>architectural</w:t>
      </w:r>
      <w:r>
        <w:rPr>
          <w:color w:val="1F1F1F"/>
          <w:spacing w:val="28"/>
        </w:rPr>
        <w:t xml:space="preserve"> </w:t>
      </w:r>
      <w:r>
        <w:rPr>
          <w:color w:val="1F1F1F"/>
        </w:rPr>
        <w:t>and</w:t>
      </w:r>
      <w:r>
        <w:rPr>
          <w:color w:val="1F1F1F"/>
          <w:spacing w:val="27"/>
        </w:rPr>
        <w:t xml:space="preserve"> </w:t>
      </w:r>
      <w:r>
        <w:rPr>
          <w:color w:val="1F1F1F"/>
        </w:rPr>
        <w:t>clinical</w:t>
      </w:r>
      <w:r>
        <w:rPr>
          <w:color w:val="1F1F1F"/>
          <w:spacing w:val="28"/>
        </w:rPr>
        <w:t xml:space="preserve"> </w:t>
      </w:r>
      <w:r>
        <w:rPr>
          <w:color w:val="1F1F1F"/>
        </w:rPr>
        <w:t>limitations</w:t>
      </w:r>
      <w:r>
        <w:rPr>
          <w:color w:val="1F1F1F"/>
          <w:spacing w:val="29"/>
        </w:rPr>
        <w:t xml:space="preserve"> </w:t>
      </w:r>
      <w:r>
        <w:rPr>
          <w:color w:val="1F1F1F"/>
        </w:rPr>
        <w:t>of</w:t>
      </w:r>
      <w:r>
        <w:rPr>
          <w:color w:val="1F1F1F"/>
          <w:spacing w:val="26"/>
        </w:rPr>
        <w:t xml:space="preserve"> </w:t>
      </w:r>
      <w:r>
        <w:rPr>
          <w:color w:val="1F1F1F"/>
        </w:rPr>
        <w:t>existing</w:t>
      </w:r>
      <w:r>
        <w:rPr>
          <w:color w:val="1F1F1F"/>
          <w:spacing w:val="25"/>
        </w:rPr>
        <w:t xml:space="preserve"> </w:t>
      </w:r>
      <w:r>
        <w:rPr>
          <w:color w:val="1F1F1F"/>
        </w:rPr>
        <w:t>baseline</w:t>
      </w:r>
      <w:r>
        <w:rPr>
          <w:color w:val="1F1F1F"/>
          <w:spacing w:val="27"/>
        </w:rPr>
        <w:t xml:space="preserve"> </w:t>
      </w:r>
      <w:r>
        <w:rPr>
          <w:color w:val="1F1F1F"/>
          <w:spacing w:val="-2"/>
        </w:rPr>
        <w:t>models</w:t>
      </w:r>
    </w:p>
    <w:p w14:paraId="3D96664C">
      <w:pPr>
        <w:pStyle w:val="6"/>
        <w:spacing w:after="0" w:line="480" w:lineRule="auto"/>
        <w:jc w:val="both"/>
        <w:sectPr>
          <w:pgSz w:w="11910" w:h="16840"/>
          <w:pgMar w:top="1340" w:right="425" w:bottom="1120" w:left="1133" w:header="0" w:footer="925" w:gutter="0"/>
          <w:cols w:space="720" w:num="1"/>
        </w:sectPr>
      </w:pPr>
    </w:p>
    <w:p w14:paraId="18E0B0F3">
      <w:pPr>
        <w:pStyle w:val="6"/>
        <w:spacing w:before="74" w:line="480" w:lineRule="auto"/>
        <w:ind w:left="307" w:right="1009"/>
        <w:jc w:val="both"/>
      </w:pPr>
      <w:r>
        <w:rPr>
          <w:color w:val="1F1F1F"/>
        </w:rPr>
        <w:t>like OgaDoc, this system provides a self-contained, highly optimized alternative. Instead of operating as a mere web directory that outsources clinical triage to unsecure third-party messaging applications like WhatsApp, the Doctor Chat App encapsulates the entire consultation lifecycle within a proprietary, natively built digital environment.</w:t>
      </w:r>
    </w:p>
    <w:p w14:paraId="13F4B66F">
      <w:pPr>
        <w:pStyle w:val="6"/>
        <w:spacing w:before="161" w:line="480" w:lineRule="auto"/>
        <w:ind w:left="307" w:right="1006"/>
        <w:jc w:val="both"/>
      </w:pPr>
      <w:r>
        <w:rPr>
          <w:color w:val="1F1F1F"/>
        </w:rPr>
        <w:t>At its technical core, the system utilizes React Native to deliver a lightweight, user-friendly interface specifically optimized for the low-bandwidth mobile networks prevalent within the target demographic of Benin City. The communication infrastructure abandons traditional static routing in favor of Microsoft SignalR (WebSockets) to facilitate instantaneous, text-first synchronous messaging. Furthermore, recognizing that certain preliminary diagnoses require physical visual assessment, the system integrates Web Real-Time Communication (WebRTC). This allows consultations to seamlessly escalate into secure peer-to-peer audio and video streams without requiring the user to leave the application boundary.</w:t>
      </w:r>
    </w:p>
    <w:p w14:paraId="17B73C2E">
      <w:pPr>
        <w:pStyle w:val="6"/>
        <w:spacing w:before="159" w:line="480" w:lineRule="auto"/>
        <w:ind w:left="307" w:right="1009"/>
        <w:jc w:val="both"/>
      </w:pPr>
      <w:r>
        <w:rPr>
          <w:color w:val="1F1F1F"/>
        </w:rPr>
        <w:t>Guaranteeing</w:t>
      </w:r>
      <w:r>
        <w:rPr>
          <w:color w:val="1F1F1F"/>
          <w:spacing w:val="-5"/>
        </w:rPr>
        <w:t xml:space="preserve"> </w:t>
      </w:r>
      <w:r>
        <w:rPr>
          <w:color w:val="1F1F1F"/>
        </w:rPr>
        <w:t>the</w:t>
      </w:r>
      <w:r>
        <w:rPr>
          <w:color w:val="1F1F1F"/>
          <w:spacing w:val="-2"/>
        </w:rPr>
        <w:t xml:space="preserve"> </w:t>
      </w:r>
      <w:r>
        <w:rPr>
          <w:color w:val="1F1F1F"/>
        </w:rPr>
        <w:t>integrity</w:t>
      </w:r>
      <w:r>
        <w:rPr>
          <w:color w:val="1F1F1F"/>
          <w:spacing w:val="-5"/>
        </w:rPr>
        <w:t xml:space="preserve"> </w:t>
      </w:r>
      <w:r>
        <w:rPr>
          <w:color w:val="1F1F1F"/>
        </w:rPr>
        <w:t>of</w:t>
      </w:r>
      <w:r>
        <w:rPr>
          <w:color w:val="1F1F1F"/>
          <w:spacing w:val="-1"/>
        </w:rPr>
        <w:t xml:space="preserve"> </w:t>
      </w:r>
      <w:r>
        <w:rPr>
          <w:color w:val="1F1F1F"/>
        </w:rPr>
        <w:t>patient</w:t>
      </w:r>
      <w:r>
        <w:rPr>
          <w:color w:val="1F1F1F"/>
          <w:spacing w:val="-2"/>
        </w:rPr>
        <w:t xml:space="preserve"> </w:t>
      </w:r>
      <w:r>
        <w:rPr>
          <w:color w:val="1F1F1F"/>
        </w:rPr>
        <w:t>data</w:t>
      </w:r>
      <w:r>
        <w:rPr>
          <w:color w:val="1F1F1F"/>
          <w:spacing w:val="-1"/>
        </w:rPr>
        <w:t xml:space="preserve"> </w:t>
      </w:r>
      <w:r>
        <w:rPr>
          <w:color w:val="1F1F1F"/>
        </w:rPr>
        <w:t>and</w:t>
      </w:r>
      <w:r>
        <w:rPr>
          <w:color w:val="1F1F1F"/>
          <w:spacing w:val="-2"/>
        </w:rPr>
        <w:t xml:space="preserve"> </w:t>
      </w:r>
      <w:r>
        <w:rPr>
          <w:color w:val="1F1F1F"/>
        </w:rPr>
        <w:t>complying</w:t>
      </w:r>
      <w:r>
        <w:rPr>
          <w:color w:val="1F1F1F"/>
          <w:spacing w:val="-5"/>
        </w:rPr>
        <w:t xml:space="preserve"> </w:t>
      </w:r>
      <w:r>
        <w:rPr>
          <w:color w:val="1F1F1F"/>
        </w:rPr>
        <w:t>with</w:t>
      </w:r>
      <w:r>
        <w:rPr>
          <w:color w:val="1F1F1F"/>
          <w:spacing w:val="-2"/>
        </w:rPr>
        <w:t xml:space="preserve"> </w:t>
      </w:r>
      <w:r>
        <w:rPr>
          <w:color w:val="1F1F1F"/>
        </w:rPr>
        <w:t>strict</w:t>
      </w:r>
      <w:r>
        <w:rPr>
          <w:color w:val="1F1F1F"/>
          <w:spacing w:val="-2"/>
        </w:rPr>
        <w:t xml:space="preserve"> </w:t>
      </w:r>
      <w:r>
        <w:rPr>
          <w:color w:val="1F1F1F"/>
        </w:rPr>
        <w:t>health privacy</w:t>
      </w:r>
      <w:r>
        <w:rPr>
          <w:color w:val="1F1F1F"/>
          <w:spacing w:val="-7"/>
        </w:rPr>
        <w:t xml:space="preserve"> </w:t>
      </w:r>
      <w:r>
        <w:rPr>
          <w:color w:val="1F1F1F"/>
        </w:rPr>
        <w:t>regulations required anchoring the application with a robust C# ASP.NET Core backend. This backend enforces strict Role-Based Access Control (RBAC), cryptographically verifying and separating users based on their defined roles (Doctors and Patients) before granting communication access. All consultation chat histories, digital prescriptions, and verified professional credentials are automatically logged and centralized within an ACID-compliant distributed database architecture utilizing TiDB.</w:t>
      </w:r>
    </w:p>
    <w:p w14:paraId="1D0B464B">
      <w:pPr>
        <w:pStyle w:val="6"/>
        <w:spacing w:before="162" w:line="480" w:lineRule="auto"/>
        <w:ind w:left="307" w:right="1008"/>
        <w:jc w:val="both"/>
      </w:pPr>
      <w:r>
        <w:rPr>
          <w:color w:val="1F1F1F"/>
        </w:rPr>
        <w:t>By integrating this dynamic real-time messaging architecture with a verified professional environment, the Doctor Chat App effectively</w:t>
      </w:r>
      <w:r>
        <w:rPr>
          <w:color w:val="1F1F1F"/>
          <w:spacing w:val="-1"/>
        </w:rPr>
        <w:t xml:space="preserve"> </w:t>
      </w:r>
      <w:r>
        <w:rPr>
          <w:color w:val="1F1F1F"/>
        </w:rPr>
        <w:t>democratizes healthcare access. It successfully transfers the point of preliminary care from overcrowded physical hospital waiting rooms directly to the patient's smartphone, ensuring that remote medical advice is accessible, professionally bounded, and permanently secure.</w:t>
      </w:r>
    </w:p>
    <w:p w14:paraId="04D88C83">
      <w:pPr>
        <w:pStyle w:val="6"/>
        <w:spacing w:after="0" w:line="480" w:lineRule="auto"/>
        <w:jc w:val="both"/>
        <w:sectPr>
          <w:pgSz w:w="11910" w:h="16840"/>
          <w:pgMar w:top="1340" w:right="425" w:bottom="1120" w:left="1133" w:header="0" w:footer="925" w:gutter="0"/>
          <w:cols w:space="720" w:num="1"/>
        </w:sectPr>
      </w:pPr>
    </w:p>
    <w:p w14:paraId="6CCA4AB0">
      <w:pPr>
        <w:pStyle w:val="3"/>
        <w:numPr>
          <w:ilvl w:val="2"/>
          <w:numId w:val="8"/>
        </w:numPr>
        <w:tabs>
          <w:tab w:val="left" w:pos="847"/>
        </w:tabs>
        <w:spacing w:before="78" w:after="0" w:line="240" w:lineRule="auto"/>
        <w:ind w:left="847" w:right="0" w:hanging="540"/>
        <w:jc w:val="left"/>
        <w:rPr>
          <w:color w:val="1F1F1F"/>
        </w:rPr>
      </w:pPr>
      <w:bookmarkStart w:id="32" w:name="_TOC_250022"/>
      <w:r>
        <w:rPr>
          <w:color w:val="1F1F1F"/>
        </w:rPr>
        <w:t>Preliminary</w:t>
      </w:r>
      <w:r>
        <w:rPr>
          <w:color w:val="1F1F1F"/>
          <w:spacing w:val="-4"/>
        </w:rPr>
        <w:t xml:space="preserve"> </w:t>
      </w:r>
      <w:bookmarkEnd w:id="32"/>
      <w:r>
        <w:rPr>
          <w:color w:val="1F1F1F"/>
          <w:spacing w:val="-2"/>
        </w:rPr>
        <w:t>Design</w:t>
      </w:r>
    </w:p>
    <w:p w14:paraId="18F9D778">
      <w:pPr>
        <w:pStyle w:val="6"/>
        <w:spacing w:before="156"/>
        <w:rPr>
          <w:b/>
        </w:rPr>
      </w:pPr>
    </w:p>
    <w:p w14:paraId="67F4DB64">
      <w:pPr>
        <w:pStyle w:val="6"/>
        <w:spacing w:line="480" w:lineRule="auto"/>
        <w:ind w:left="307" w:right="1010"/>
        <w:jc w:val="both"/>
      </w:pPr>
      <w:r>
        <w:rPr>
          <w:color w:val="1F1F1F"/>
        </w:rPr>
        <w:t>The preliminary design of the Doctor Chat App employs a standard 4-Tier Client-Server architectural model. This architecture is divided into four distinct layers to ensure separation of concerns, high scalability, and strict security:</w:t>
      </w:r>
    </w:p>
    <w:p w14:paraId="77E8F0C7">
      <w:pPr>
        <w:pStyle w:val="10"/>
        <w:numPr>
          <w:ilvl w:val="3"/>
          <w:numId w:val="8"/>
        </w:numPr>
        <w:tabs>
          <w:tab w:val="left" w:pos="1025"/>
          <w:tab w:val="left" w:pos="1027"/>
        </w:tabs>
        <w:spacing w:before="159" w:after="0" w:line="480" w:lineRule="auto"/>
        <w:ind w:left="1027" w:right="1013" w:hanging="360"/>
        <w:jc w:val="both"/>
        <w:rPr>
          <w:sz w:val="24"/>
        </w:rPr>
      </w:pPr>
      <w:r>
        <w:rPr>
          <w:b/>
          <w:color w:val="1F1F1F"/>
          <w:sz w:val="24"/>
        </w:rPr>
        <w:t xml:space="preserve">The Presentation Layer (Client Frontend): </w:t>
      </w:r>
      <w:r>
        <w:rPr>
          <w:color w:val="1F1F1F"/>
          <w:sz w:val="24"/>
        </w:rPr>
        <w:t>Developed using React Native and TypeScript to support both Android and iOS devices from a single, strongly-typed codebase. It features two distinct User Interfaces: one tailored for patients to search</w:t>
      </w:r>
      <w:r>
        <w:rPr>
          <w:color w:val="1F1F1F"/>
          <w:spacing w:val="40"/>
          <w:sz w:val="24"/>
        </w:rPr>
        <w:t xml:space="preserve"> </w:t>
      </w:r>
      <w:r>
        <w:rPr>
          <w:color w:val="1F1F1F"/>
          <w:sz w:val="24"/>
        </w:rPr>
        <w:t>for doctors and request consultations, and a comprehensive dashboard for doctors to manage incoming requests and patient queues.</w:t>
      </w:r>
    </w:p>
    <w:p w14:paraId="4760B56C">
      <w:pPr>
        <w:pStyle w:val="10"/>
        <w:numPr>
          <w:ilvl w:val="3"/>
          <w:numId w:val="8"/>
        </w:numPr>
        <w:tabs>
          <w:tab w:val="left" w:pos="1025"/>
          <w:tab w:val="left" w:pos="1027"/>
        </w:tabs>
        <w:spacing w:before="162" w:after="0" w:line="480" w:lineRule="auto"/>
        <w:ind w:left="1027" w:right="1010" w:hanging="360"/>
        <w:jc w:val="both"/>
        <w:rPr>
          <w:sz w:val="24"/>
        </w:rPr>
      </w:pPr>
      <w:r>
        <w:rPr>
          <w:b/>
          <w:color w:val="1F1F1F"/>
          <w:sz w:val="24"/>
        </w:rPr>
        <w:t xml:space="preserve">The Application Logic Layer (Backend Server): </w:t>
      </w:r>
      <w:r>
        <w:rPr>
          <w:color w:val="1F1F1F"/>
          <w:sz w:val="24"/>
        </w:rPr>
        <w:t>Engineered using C# (typically ASP.NET Core), hosted on the Render cloud platform. This tier handles all the business logic, user authentication (JWT tokens), Role-Based Access Control</w:t>
      </w:r>
      <w:r>
        <w:rPr>
          <w:color w:val="1F1F1F"/>
          <w:spacing w:val="80"/>
          <w:sz w:val="24"/>
        </w:rPr>
        <w:t xml:space="preserve"> </w:t>
      </w:r>
      <w:r>
        <w:rPr>
          <w:color w:val="1F1F1F"/>
          <w:sz w:val="24"/>
        </w:rPr>
        <w:t xml:space="preserve">(RBAC) enforcement, real-time message routing via WebSockets (SignalR), and API </w:t>
      </w:r>
      <w:r>
        <w:rPr>
          <w:color w:val="1F1F1F"/>
          <w:spacing w:val="-2"/>
          <w:sz w:val="24"/>
        </w:rPr>
        <w:t>endpoints.</w:t>
      </w:r>
    </w:p>
    <w:p w14:paraId="2C7AE29C">
      <w:pPr>
        <w:pStyle w:val="10"/>
        <w:numPr>
          <w:ilvl w:val="3"/>
          <w:numId w:val="8"/>
        </w:numPr>
        <w:tabs>
          <w:tab w:val="left" w:pos="1025"/>
          <w:tab w:val="left" w:pos="1027"/>
        </w:tabs>
        <w:spacing w:before="159" w:after="0" w:line="480" w:lineRule="auto"/>
        <w:ind w:left="1027" w:right="1013" w:hanging="360"/>
        <w:jc w:val="both"/>
        <w:rPr>
          <w:sz w:val="24"/>
        </w:rPr>
      </w:pPr>
      <w:r>
        <w:rPr>
          <w:b/>
          <w:color w:val="1F1F1F"/>
          <w:sz w:val="24"/>
        </w:rPr>
        <w:t xml:space="preserve">The Data and Media Layer (Database and Storage): </w:t>
      </w:r>
      <w:r>
        <w:rPr>
          <w:color w:val="1F1F1F"/>
          <w:sz w:val="24"/>
        </w:rPr>
        <w:t>A highly scalable relational database architecture utilizing MySQL and TiDB (a distributed SQL database) for robust ACID-compliant storage of user credentials, hashed passwords, and medical metadata. Additionally, Cloudinary is integrated as a cloud-based media management solution to securely store and deliver multimedia assets (such as profile pictures, patient symptom images etc).</w:t>
      </w:r>
    </w:p>
    <w:p w14:paraId="1ABC5D8B">
      <w:pPr>
        <w:pStyle w:val="10"/>
        <w:numPr>
          <w:ilvl w:val="3"/>
          <w:numId w:val="8"/>
        </w:numPr>
        <w:tabs>
          <w:tab w:val="left" w:pos="1027"/>
        </w:tabs>
        <w:spacing w:before="161" w:after="0" w:line="480" w:lineRule="auto"/>
        <w:ind w:left="1027" w:right="1010" w:hanging="360"/>
        <w:jc w:val="both"/>
        <w:rPr>
          <w:sz w:val="24"/>
        </w:rPr>
      </w:pPr>
      <w:r>
        <w:rPr>
          <w:b/>
          <w:sz w:val="24"/>
        </w:rPr>
        <w:t>The</w:t>
      </w:r>
      <w:r>
        <w:rPr>
          <w:b/>
          <w:spacing w:val="25"/>
          <w:sz w:val="24"/>
        </w:rPr>
        <w:t xml:space="preserve"> </w:t>
      </w:r>
      <w:r>
        <w:rPr>
          <w:b/>
          <w:sz w:val="24"/>
        </w:rPr>
        <w:t>Network</w:t>
      </w:r>
      <w:r>
        <w:rPr>
          <w:b/>
          <w:spacing w:val="26"/>
          <w:sz w:val="24"/>
        </w:rPr>
        <w:t xml:space="preserve"> </w:t>
      </w:r>
      <w:r>
        <w:rPr>
          <w:b/>
          <w:sz w:val="24"/>
        </w:rPr>
        <w:t>Traversal</w:t>
      </w:r>
      <w:r>
        <w:rPr>
          <w:b/>
          <w:spacing w:val="26"/>
          <w:sz w:val="24"/>
        </w:rPr>
        <w:t xml:space="preserve"> </w:t>
      </w:r>
      <w:r>
        <w:rPr>
          <w:b/>
          <w:sz w:val="24"/>
        </w:rPr>
        <w:t>Layer</w:t>
      </w:r>
      <w:r>
        <w:rPr>
          <w:b/>
          <w:spacing w:val="25"/>
          <w:sz w:val="24"/>
        </w:rPr>
        <w:t xml:space="preserve"> </w:t>
      </w:r>
      <w:r>
        <w:rPr>
          <w:b/>
          <w:sz w:val="24"/>
        </w:rPr>
        <w:t>(STUN/TURN</w:t>
      </w:r>
      <w:r>
        <w:rPr>
          <w:b/>
          <w:spacing w:val="25"/>
          <w:sz w:val="24"/>
        </w:rPr>
        <w:t xml:space="preserve"> </w:t>
      </w:r>
      <w:r>
        <w:rPr>
          <w:b/>
          <w:sz w:val="24"/>
        </w:rPr>
        <w:t xml:space="preserve">Services): </w:t>
      </w:r>
      <w:r>
        <w:rPr>
          <w:sz w:val="24"/>
        </w:rPr>
        <w:t>To facilitate direct peer-to-peer WebRTC audio and video calls across strict mobile carrier firewalls and</w:t>
      </w:r>
      <w:r>
        <w:rPr>
          <w:spacing w:val="40"/>
          <w:sz w:val="24"/>
        </w:rPr>
        <w:t xml:space="preserve"> </w:t>
      </w:r>
      <w:r>
        <w:rPr>
          <w:sz w:val="24"/>
        </w:rPr>
        <w:t>NATs (Network Address Translation), the system integrates Metered cloud infrastructure. Metered provides the necessary STUN (Session Traversal Utilities for</w:t>
      </w:r>
    </w:p>
    <w:p w14:paraId="6B6345C1">
      <w:pPr>
        <w:pStyle w:val="10"/>
        <w:spacing w:after="0" w:line="480" w:lineRule="auto"/>
        <w:jc w:val="both"/>
        <w:rPr>
          <w:sz w:val="24"/>
        </w:rPr>
        <w:sectPr>
          <w:pgSz w:w="11910" w:h="16840"/>
          <w:pgMar w:top="1340" w:right="425" w:bottom="1120" w:left="1133" w:header="0" w:footer="925" w:gutter="0"/>
          <w:cols w:space="720" w:num="1"/>
        </w:sectPr>
      </w:pPr>
    </w:p>
    <w:p w14:paraId="7EEAFA00">
      <w:pPr>
        <w:pStyle w:val="6"/>
        <w:spacing w:before="74" w:line="480" w:lineRule="auto"/>
        <w:ind w:left="1027"/>
      </w:pPr>
      <w:r>
        <w:t>NAT)</w:t>
      </w:r>
      <w:r>
        <w:rPr>
          <w:spacing w:val="80"/>
        </w:rPr>
        <w:t xml:space="preserve"> </w:t>
      </w:r>
      <w:r>
        <w:t>and</w:t>
      </w:r>
      <w:r>
        <w:rPr>
          <w:spacing w:val="80"/>
        </w:rPr>
        <w:t xml:space="preserve"> </w:t>
      </w:r>
      <w:r>
        <w:t>TURN</w:t>
      </w:r>
      <w:r>
        <w:rPr>
          <w:spacing w:val="80"/>
        </w:rPr>
        <w:t xml:space="preserve"> </w:t>
      </w:r>
      <w:r>
        <w:t>(Traversal</w:t>
      </w:r>
      <w:r>
        <w:rPr>
          <w:spacing w:val="80"/>
        </w:rPr>
        <w:t xml:space="preserve"> </w:t>
      </w:r>
      <w:r>
        <w:t>Using</w:t>
      </w:r>
      <w:r>
        <w:rPr>
          <w:spacing w:val="80"/>
        </w:rPr>
        <w:t xml:space="preserve"> </w:t>
      </w:r>
      <w:r>
        <w:t>Relays</w:t>
      </w:r>
      <w:r>
        <w:rPr>
          <w:spacing w:val="80"/>
        </w:rPr>
        <w:t xml:space="preserve"> </w:t>
      </w:r>
      <w:r>
        <w:t>around</w:t>
      </w:r>
      <w:r>
        <w:rPr>
          <w:spacing w:val="80"/>
        </w:rPr>
        <w:t xml:space="preserve"> </w:t>
      </w:r>
      <w:r>
        <w:t>NAT)</w:t>
      </w:r>
      <w:r>
        <w:rPr>
          <w:spacing w:val="80"/>
        </w:rPr>
        <w:t xml:space="preserve"> </w:t>
      </w:r>
      <w:r>
        <w:t>servers</w:t>
      </w:r>
      <w:r>
        <w:rPr>
          <w:spacing w:val="80"/>
        </w:rPr>
        <w:t xml:space="preserve"> </w:t>
      </w:r>
      <w:r>
        <w:t>to</w:t>
      </w:r>
      <w:r>
        <w:rPr>
          <w:spacing w:val="80"/>
        </w:rPr>
        <w:t xml:space="preserve"> </w:t>
      </w:r>
      <w:r>
        <w:t>guarantee uninterrupted</w:t>
      </w:r>
      <w:r>
        <w:rPr>
          <w:spacing w:val="29"/>
        </w:rPr>
        <w:t xml:space="preserve"> </w:t>
      </w:r>
      <w:r>
        <w:t>video</w:t>
      </w:r>
      <w:r>
        <w:rPr>
          <w:spacing w:val="31"/>
        </w:rPr>
        <w:t xml:space="preserve"> </w:t>
      </w:r>
      <w:r>
        <w:t>streaming</w:t>
      </w:r>
      <w:r>
        <w:rPr>
          <w:spacing w:val="29"/>
        </w:rPr>
        <w:t xml:space="preserve"> </w:t>
      </w:r>
      <w:r>
        <w:t>even</w:t>
      </w:r>
      <w:r>
        <w:rPr>
          <w:spacing w:val="33"/>
        </w:rPr>
        <w:t xml:space="preserve"> </w:t>
      </w:r>
      <w:r>
        <w:t>on</w:t>
      </w:r>
      <w:r>
        <w:rPr>
          <w:spacing w:val="32"/>
        </w:rPr>
        <w:t xml:space="preserve"> </w:t>
      </w:r>
      <w:r>
        <w:t>restrictive</w:t>
      </w:r>
      <w:r>
        <w:rPr>
          <w:spacing w:val="31"/>
        </w:rPr>
        <w:t xml:space="preserve"> </w:t>
      </w:r>
      <w:r>
        <w:t>3G/4G</w:t>
      </w:r>
      <w:r>
        <w:rPr>
          <w:spacing w:val="32"/>
        </w:rPr>
        <w:t xml:space="preserve"> </w:t>
      </w:r>
      <w:r>
        <w:t>mobile</w:t>
      </w:r>
      <w:r>
        <w:rPr>
          <w:spacing w:val="36"/>
        </w:rPr>
        <w:t xml:space="preserve"> </w:t>
      </w:r>
      <w:r>
        <w:t>networks.</w:t>
      </w:r>
      <w:r>
        <w:rPr>
          <w:spacing w:val="32"/>
        </w:rPr>
        <w:t xml:space="preserve"> </w:t>
      </w:r>
      <w:r>
        <w:t>The</w:t>
      </w:r>
      <w:r>
        <w:rPr>
          <w:spacing w:val="32"/>
        </w:rPr>
        <w:t xml:space="preserve"> </w:t>
      </w:r>
      <w:r>
        <w:rPr>
          <w:spacing w:val="-5"/>
        </w:rPr>
        <w:t>Fig</w:t>
      </w:r>
    </w:p>
    <w:p w14:paraId="17CEE9F8">
      <w:pPr>
        <w:pStyle w:val="6"/>
        <w:ind w:left="1027"/>
      </w:pPr>
      <w:r>
        <w:t>3.2</w:t>
      </w:r>
      <w:r>
        <w:rPr>
          <w:spacing w:val="-3"/>
        </w:rPr>
        <w:t xml:space="preserve"> </w:t>
      </w:r>
      <w:r>
        <w:t>below</w:t>
      </w:r>
      <w:r>
        <w:rPr>
          <w:spacing w:val="-1"/>
        </w:rPr>
        <w:t xml:space="preserve"> </w:t>
      </w:r>
      <w:r>
        <w:t>shows</w:t>
      </w:r>
      <w:r>
        <w:rPr>
          <w:spacing w:val="-1"/>
        </w:rPr>
        <w:t xml:space="preserve"> </w:t>
      </w:r>
      <w:r>
        <w:t>a</w:t>
      </w:r>
      <w:r>
        <w:rPr>
          <w:spacing w:val="-2"/>
        </w:rPr>
        <w:t xml:space="preserve"> </w:t>
      </w:r>
      <w:r>
        <w:t>high-level</w:t>
      </w:r>
      <w:r>
        <w:rPr>
          <w:spacing w:val="-1"/>
        </w:rPr>
        <w:t xml:space="preserve"> </w:t>
      </w:r>
      <w:r>
        <w:t>architectural</w:t>
      </w:r>
      <w:r>
        <w:rPr>
          <w:spacing w:val="-1"/>
        </w:rPr>
        <w:t xml:space="preserve"> </w:t>
      </w:r>
      <w:r>
        <w:t>model of</w:t>
      </w:r>
      <w:r>
        <w:rPr>
          <w:spacing w:val="-1"/>
        </w:rPr>
        <w:t xml:space="preserve"> </w:t>
      </w:r>
      <w:r>
        <w:t>the</w:t>
      </w:r>
      <w:r>
        <w:rPr>
          <w:spacing w:val="-2"/>
        </w:rPr>
        <w:t xml:space="preserve"> </w:t>
      </w:r>
      <w:r>
        <w:t>Doctor</w:t>
      </w:r>
      <w:r>
        <w:rPr>
          <w:spacing w:val="-1"/>
        </w:rPr>
        <w:t xml:space="preserve"> </w:t>
      </w:r>
      <w:r>
        <w:t>Chat</w:t>
      </w:r>
      <w:r>
        <w:rPr>
          <w:spacing w:val="-1"/>
        </w:rPr>
        <w:t xml:space="preserve"> </w:t>
      </w:r>
      <w:r>
        <w:rPr>
          <w:spacing w:val="-4"/>
        </w:rPr>
        <w:t>App.</w:t>
      </w:r>
    </w:p>
    <w:p w14:paraId="03B6FC80">
      <w:pPr>
        <w:pStyle w:val="6"/>
        <w:spacing w:before="190"/>
        <w:rPr>
          <w:sz w:val="20"/>
        </w:rPr>
      </w:pPr>
      <w:r>
        <w:rPr>
          <w:sz w:val="20"/>
        </w:rPr>
        <w:drawing>
          <wp:anchor distT="0" distB="0" distL="0" distR="0" simplePos="0" relativeHeight="251668480" behindDoc="1" locked="0" layoutInCell="1" allowOverlap="1">
            <wp:simplePos x="0" y="0"/>
            <wp:positionH relativeFrom="page">
              <wp:posOffset>914400</wp:posOffset>
            </wp:positionH>
            <wp:positionV relativeFrom="paragraph">
              <wp:posOffset>281940</wp:posOffset>
            </wp:positionV>
            <wp:extent cx="6209030" cy="3386455"/>
            <wp:effectExtent l="0" t="0" r="0" b="0"/>
            <wp:wrapTopAndBottom/>
            <wp:docPr id="17" name="Image 17" descr="Gemini_Generated_Image_fmwnf7fmwnf7fmwn"/>
            <wp:cNvGraphicFramePr/>
            <a:graphic xmlns:a="http://schemas.openxmlformats.org/drawingml/2006/main">
              <a:graphicData uri="http://schemas.openxmlformats.org/drawingml/2006/picture">
                <pic:pic xmlns:pic="http://schemas.openxmlformats.org/drawingml/2006/picture">
                  <pic:nvPicPr>
                    <pic:cNvPr id="17" name="Image 17" descr="Gemini_Generated_Image_fmwnf7fmwnf7fmwn"/>
                    <pic:cNvPicPr/>
                  </pic:nvPicPr>
                  <pic:blipFill>
                    <a:blip r:embed="rId10" cstate="print"/>
                    <a:stretch>
                      <a:fillRect/>
                    </a:stretch>
                  </pic:blipFill>
                  <pic:spPr>
                    <a:xfrm>
                      <a:off x="0" y="0"/>
                      <a:ext cx="6208780" cy="3386328"/>
                    </a:xfrm>
                    <a:prstGeom prst="rect">
                      <a:avLst/>
                    </a:prstGeom>
                  </pic:spPr>
                </pic:pic>
              </a:graphicData>
            </a:graphic>
          </wp:anchor>
        </w:drawing>
      </w:r>
    </w:p>
    <w:p w14:paraId="1D6DE7D5">
      <w:pPr>
        <w:pStyle w:val="6"/>
        <w:ind w:left="1670"/>
      </w:pPr>
      <w:r>
        <w:rPr>
          <w:b/>
          <w:i/>
          <w:color w:val="1F1F1F"/>
        </w:rPr>
        <w:t>Fig</w:t>
      </w:r>
      <w:r>
        <w:rPr>
          <w:b/>
          <w:i/>
          <w:color w:val="1F1F1F"/>
          <w:spacing w:val="-1"/>
        </w:rPr>
        <w:t xml:space="preserve"> </w:t>
      </w:r>
      <w:r>
        <w:rPr>
          <w:b/>
          <w:i/>
          <w:color w:val="1F1F1F"/>
        </w:rPr>
        <w:t>3.2:</w:t>
      </w:r>
      <w:r>
        <w:rPr>
          <w:b/>
          <w:i/>
          <w:color w:val="1F1F1F"/>
          <w:spacing w:val="-1"/>
        </w:rPr>
        <w:t xml:space="preserve"> </w:t>
      </w:r>
      <w:r>
        <w:rPr>
          <w:color w:val="1F1F1F"/>
        </w:rPr>
        <w:t>High-Level</w:t>
      </w:r>
      <w:r>
        <w:rPr>
          <w:color w:val="1F1F1F"/>
          <w:spacing w:val="-1"/>
        </w:rPr>
        <w:t xml:space="preserve"> </w:t>
      </w:r>
      <w:r>
        <w:rPr>
          <w:color w:val="1F1F1F"/>
        </w:rPr>
        <w:t>Architectural Model</w:t>
      </w:r>
      <w:r>
        <w:rPr>
          <w:color w:val="1F1F1F"/>
          <w:spacing w:val="-1"/>
        </w:rPr>
        <w:t xml:space="preserve"> </w:t>
      </w:r>
      <w:r>
        <w:rPr>
          <w:color w:val="1F1F1F"/>
        </w:rPr>
        <w:t>of</w:t>
      </w:r>
      <w:r>
        <w:rPr>
          <w:color w:val="1F1F1F"/>
          <w:spacing w:val="-1"/>
        </w:rPr>
        <w:t xml:space="preserve"> </w:t>
      </w:r>
      <w:r>
        <w:rPr>
          <w:color w:val="1F1F1F"/>
        </w:rPr>
        <w:t>the</w:t>
      </w:r>
      <w:r>
        <w:rPr>
          <w:color w:val="1F1F1F"/>
          <w:spacing w:val="-2"/>
        </w:rPr>
        <w:t xml:space="preserve"> </w:t>
      </w:r>
      <w:r>
        <w:rPr>
          <w:color w:val="1F1F1F"/>
        </w:rPr>
        <w:t xml:space="preserve">Proposed </w:t>
      </w:r>
      <w:r>
        <w:rPr>
          <w:color w:val="1F1F1F"/>
          <w:spacing w:val="-2"/>
        </w:rPr>
        <w:t>System</w:t>
      </w:r>
    </w:p>
    <w:p w14:paraId="132EA0D3">
      <w:pPr>
        <w:pStyle w:val="6"/>
        <w:spacing w:before="134"/>
      </w:pPr>
    </w:p>
    <w:p w14:paraId="7D79D8C7">
      <w:pPr>
        <w:pStyle w:val="3"/>
        <w:spacing w:before="1"/>
        <w:jc w:val="left"/>
      </w:pPr>
      <w:r>
        <w:rPr>
          <w:color w:val="1F1F1F"/>
        </w:rPr>
        <w:t>Design Algorithm</w:t>
      </w:r>
      <w:r>
        <w:rPr>
          <w:color w:val="1F1F1F"/>
          <w:spacing w:val="-4"/>
        </w:rPr>
        <w:t xml:space="preserve"> </w:t>
      </w:r>
      <w:r>
        <w:rPr>
          <w:color w:val="1F1F1F"/>
        </w:rPr>
        <w:t>for</w:t>
      </w:r>
      <w:r>
        <w:rPr>
          <w:color w:val="1F1F1F"/>
          <w:spacing w:val="-2"/>
        </w:rPr>
        <w:t xml:space="preserve"> </w:t>
      </w:r>
      <w:r>
        <w:rPr>
          <w:color w:val="1F1F1F"/>
        </w:rPr>
        <w:t>Consultation</w:t>
      </w:r>
      <w:r>
        <w:rPr>
          <w:color w:val="1F1F1F"/>
          <w:spacing w:val="1"/>
        </w:rPr>
        <w:t xml:space="preserve"> </w:t>
      </w:r>
      <w:r>
        <w:rPr>
          <w:color w:val="1F1F1F"/>
          <w:spacing w:val="-2"/>
        </w:rPr>
        <w:t>Workflow:</w:t>
      </w:r>
    </w:p>
    <w:p w14:paraId="042BCF33">
      <w:pPr>
        <w:pStyle w:val="6"/>
        <w:spacing w:before="153"/>
        <w:rPr>
          <w:b/>
        </w:rPr>
      </w:pPr>
    </w:p>
    <w:p w14:paraId="3E40C832">
      <w:pPr>
        <w:pStyle w:val="6"/>
        <w:spacing w:line="480" w:lineRule="auto"/>
        <w:ind w:left="307" w:right="1058"/>
      </w:pPr>
      <w:r>
        <w:rPr>
          <w:color w:val="1F1F1F"/>
        </w:rPr>
        <w:t>To govern the interaction between the patient and the doctor, the following logical algorithm was designed for the C# backend engine:</w:t>
      </w:r>
    </w:p>
    <w:p w14:paraId="1B761C3E">
      <w:pPr>
        <w:pStyle w:val="2"/>
        <w:numPr>
          <w:ilvl w:val="0"/>
          <w:numId w:val="9"/>
        </w:numPr>
        <w:tabs>
          <w:tab w:val="left" w:pos="732"/>
        </w:tabs>
        <w:spacing w:before="167" w:after="0" w:line="240" w:lineRule="auto"/>
        <w:ind w:left="732" w:right="0" w:hanging="425"/>
        <w:jc w:val="left"/>
      </w:pPr>
      <w:r>
        <w:rPr>
          <w:color w:val="1F1F1F"/>
          <w:spacing w:val="-2"/>
        </w:rPr>
        <w:t>START</w:t>
      </w:r>
    </w:p>
    <w:p w14:paraId="68550CDB">
      <w:pPr>
        <w:pStyle w:val="6"/>
        <w:spacing w:before="155"/>
        <w:rPr>
          <w:b/>
        </w:rPr>
      </w:pPr>
    </w:p>
    <w:p w14:paraId="5B8D29DC">
      <w:pPr>
        <w:pStyle w:val="10"/>
        <w:numPr>
          <w:ilvl w:val="0"/>
          <w:numId w:val="9"/>
        </w:numPr>
        <w:tabs>
          <w:tab w:val="left" w:pos="732"/>
        </w:tabs>
        <w:spacing w:before="1" w:after="0" w:line="240" w:lineRule="auto"/>
        <w:ind w:left="732" w:right="0" w:hanging="425"/>
        <w:jc w:val="left"/>
        <w:rPr>
          <w:sz w:val="24"/>
        </w:rPr>
      </w:pPr>
      <w:r>
        <w:rPr>
          <w:color w:val="1F1F1F"/>
          <w:sz w:val="24"/>
        </w:rPr>
        <w:t>Initialize</w:t>
      </w:r>
      <w:r>
        <w:rPr>
          <w:color w:val="1F1F1F"/>
          <w:spacing w:val="-3"/>
          <w:sz w:val="24"/>
        </w:rPr>
        <w:t xml:space="preserve"> </w:t>
      </w:r>
      <w:r>
        <w:rPr>
          <w:color w:val="1F1F1F"/>
          <w:sz w:val="24"/>
        </w:rPr>
        <w:t>React</w:t>
      </w:r>
      <w:r>
        <w:rPr>
          <w:color w:val="1F1F1F"/>
          <w:spacing w:val="-1"/>
          <w:sz w:val="24"/>
        </w:rPr>
        <w:t xml:space="preserve"> </w:t>
      </w:r>
      <w:r>
        <w:rPr>
          <w:color w:val="1F1F1F"/>
          <w:sz w:val="24"/>
        </w:rPr>
        <w:t>Native</w:t>
      </w:r>
      <w:r>
        <w:rPr>
          <w:color w:val="1F1F1F"/>
          <w:spacing w:val="-2"/>
          <w:sz w:val="24"/>
        </w:rPr>
        <w:t xml:space="preserve"> </w:t>
      </w:r>
      <w:r>
        <w:rPr>
          <w:color w:val="1F1F1F"/>
          <w:sz w:val="24"/>
        </w:rPr>
        <w:t>mobile</w:t>
      </w:r>
      <w:r>
        <w:rPr>
          <w:color w:val="1F1F1F"/>
          <w:spacing w:val="-1"/>
          <w:sz w:val="24"/>
        </w:rPr>
        <w:t xml:space="preserve"> </w:t>
      </w:r>
      <w:r>
        <w:rPr>
          <w:color w:val="1F1F1F"/>
          <w:sz w:val="24"/>
        </w:rPr>
        <w:t>application</w:t>
      </w:r>
      <w:r>
        <w:rPr>
          <w:color w:val="1F1F1F"/>
          <w:spacing w:val="-1"/>
          <w:sz w:val="24"/>
        </w:rPr>
        <w:t xml:space="preserve"> </w:t>
      </w:r>
      <w:r>
        <w:rPr>
          <w:color w:val="1F1F1F"/>
          <w:sz w:val="24"/>
        </w:rPr>
        <w:t>and</w:t>
      </w:r>
      <w:r>
        <w:rPr>
          <w:color w:val="1F1F1F"/>
          <w:spacing w:val="-2"/>
          <w:sz w:val="24"/>
        </w:rPr>
        <w:t xml:space="preserve"> </w:t>
      </w:r>
      <w:r>
        <w:rPr>
          <w:color w:val="1F1F1F"/>
          <w:sz w:val="24"/>
        </w:rPr>
        <w:t>check</w:t>
      </w:r>
      <w:r>
        <w:rPr>
          <w:color w:val="1F1F1F"/>
          <w:spacing w:val="-1"/>
          <w:sz w:val="24"/>
        </w:rPr>
        <w:t xml:space="preserve"> </w:t>
      </w:r>
      <w:r>
        <w:rPr>
          <w:color w:val="1F1F1F"/>
          <w:sz w:val="24"/>
        </w:rPr>
        <w:t>for</w:t>
      </w:r>
      <w:r>
        <w:rPr>
          <w:color w:val="1F1F1F"/>
          <w:spacing w:val="-3"/>
          <w:sz w:val="24"/>
        </w:rPr>
        <w:t xml:space="preserve"> </w:t>
      </w:r>
      <w:r>
        <w:rPr>
          <w:color w:val="1F1F1F"/>
          <w:sz w:val="24"/>
        </w:rPr>
        <w:t>active</w:t>
      </w:r>
      <w:r>
        <w:rPr>
          <w:color w:val="1F1F1F"/>
          <w:spacing w:val="-2"/>
          <w:sz w:val="24"/>
        </w:rPr>
        <w:t xml:space="preserve"> </w:t>
      </w:r>
      <w:r>
        <w:rPr>
          <w:color w:val="1F1F1F"/>
          <w:sz w:val="24"/>
        </w:rPr>
        <w:t>user authentication</w:t>
      </w:r>
      <w:r>
        <w:rPr>
          <w:color w:val="1F1F1F"/>
          <w:spacing w:val="-1"/>
          <w:sz w:val="24"/>
        </w:rPr>
        <w:t xml:space="preserve"> </w:t>
      </w:r>
      <w:r>
        <w:rPr>
          <w:color w:val="1F1F1F"/>
          <w:spacing w:val="-2"/>
          <w:sz w:val="24"/>
        </w:rPr>
        <w:t>token.</w:t>
      </w:r>
    </w:p>
    <w:p w14:paraId="0D921366">
      <w:pPr>
        <w:pStyle w:val="6"/>
        <w:spacing w:before="158"/>
      </w:pPr>
    </w:p>
    <w:p w14:paraId="32AFD365">
      <w:pPr>
        <w:pStyle w:val="10"/>
        <w:numPr>
          <w:ilvl w:val="0"/>
          <w:numId w:val="9"/>
        </w:numPr>
        <w:tabs>
          <w:tab w:val="left" w:pos="730"/>
        </w:tabs>
        <w:spacing w:before="0" w:after="0" w:line="240" w:lineRule="auto"/>
        <w:ind w:left="730" w:right="0" w:hanging="423"/>
        <w:jc w:val="left"/>
        <w:rPr>
          <w:sz w:val="24"/>
        </w:rPr>
      </w:pPr>
      <w:r>
        <w:rPr>
          <w:b/>
          <w:color w:val="1F1F1F"/>
          <w:sz w:val="24"/>
        </w:rPr>
        <w:t>IF</w:t>
      </w:r>
      <w:r>
        <w:rPr>
          <w:b/>
          <w:color w:val="1F1F1F"/>
          <w:spacing w:val="-7"/>
          <w:sz w:val="24"/>
        </w:rPr>
        <w:t xml:space="preserve"> </w:t>
      </w:r>
      <w:r>
        <w:rPr>
          <w:color w:val="1F1F1F"/>
          <w:sz w:val="24"/>
        </w:rPr>
        <w:t>user</w:t>
      </w:r>
      <w:r>
        <w:rPr>
          <w:color w:val="1F1F1F"/>
          <w:spacing w:val="-2"/>
          <w:sz w:val="24"/>
        </w:rPr>
        <w:t xml:space="preserve"> </w:t>
      </w:r>
      <w:r>
        <w:rPr>
          <w:color w:val="1F1F1F"/>
          <w:sz w:val="24"/>
        </w:rPr>
        <w:t>is</w:t>
      </w:r>
      <w:r>
        <w:rPr>
          <w:color w:val="1F1F1F"/>
          <w:spacing w:val="-2"/>
          <w:sz w:val="24"/>
        </w:rPr>
        <w:t xml:space="preserve"> </w:t>
      </w:r>
      <w:r>
        <w:rPr>
          <w:color w:val="1F1F1F"/>
          <w:sz w:val="24"/>
        </w:rPr>
        <w:t>unauthenticated,</w:t>
      </w:r>
      <w:r>
        <w:rPr>
          <w:color w:val="1F1F1F"/>
          <w:spacing w:val="-1"/>
          <w:sz w:val="24"/>
        </w:rPr>
        <w:t xml:space="preserve"> </w:t>
      </w:r>
      <w:r>
        <w:rPr>
          <w:color w:val="1F1F1F"/>
          <w:sz w:val="24"/>
        </w:rPr>
        <w:t>redirect</w:t>
      </w:r>
      <w:r>
        <w:rPr>
          <w:color w:val="1F1F1F"/>
          <w:spacing w:val="-2"/>
          <w:sz w:val="24"/>
        </w:rPr>
        <w:t xml:space="preserve"> </w:t>
      </w:r>
      <w:r>
        <w:rPr>
          <w:color w:val="1F1F1F"/>
          <w:sz w:val="24"/>
        </w:rPr>
        <w:t>to Login/Registration</w:t>
      </w:r>
      <w:r>
        <w:rPr>
          <w:color w:val="1F1F1F"/>
          <w:spacing w:val="-1"/>
          <w:sz w:val="24"/>
        </w:rPr>
        <w:t xml:space="preserve"> </w:t>
      </w:r>
      <w:r>
        <w:rPr>
          <w:color w:val="1F1F1F"/>
          <w:spacing w:val="-2"/>
          <w:sz w:val="24"/>
        </w:rPr>
        <w:t>screen.</w:t>
      </w:r>
    </w:p>
    <w:p w14:paraId="1568613D">
      <w:pPr>
        <w:pStyle w:val="6"/>
        <w:spacing w:before="161"/>
      </w:pPr>
    </w:p>
    <w:p w14:paraId="64C0663E">
      <w:pPr>
        <w:pStyle w:val="10"/>
        <w:numPr>
          <w:ilvl w:val="0"/>
          <w:numId w:val="9"/>
        </w:numPr>
        <w:tabs>
          <w:tab w:val="left" w:pos="731"/>
        </w:tabs>
        <w:spacing w:before="0" w:after="0" w:line="240" w:lineRule="auto"/>
        <w:ind w:left="731" w:right="0" w:hanging="424"/>
        <w:jc w:val="left"/>
        <w:rPr>
          <w:sz w:val="24"/>
        </w:rPr>
      </w:pPr>
      <w:r>
        <w:rPr>
          <w:b/>
          <w:color w:val="1F1F1F"/>
          <w:sz w:val="24"/>
        </w:rPr>
        <w:t>ELSE IF</w:t>
      </w:r>
      <w:r>
        <w:rPr>
          <w:b/>
          <w:color w:val="1F1F1F"/>
          <w:spacing w:val="-2"/>
          <w:sz w:val="24"/>
        </w:rPr>
        <w:t xml:space="preserve"> </w:t>
      </w:r>
      <w:r>
        <w:rPr>
          <w:color w:val="1F1F1F"/>
          <w:sz w:val="24"/>
        </w:rPr>
        <w:t>user</w:t>
      </w:r>
      <w:r>
        <w:rPr>
          <w:color w:val="1F1F1F"/>
          <w:spacing w:val="-1"/>
          <w:sz w:val="24"/>
        </w:rPr>
        <w:t xml:space="preserve"> </w:t>
      </w:r>
      <w:r>
        <w:rPr>
          <w:color w:val="1F1F1F"/>
          <w:sz w:val="24"/>
        </w:rPr>
        <w:t>role</w:t>
      </w:r>
      <w:r>
        <w:rPr>
          <w:color w:val="1F1F1F"/>
          <w:spacing w:val="-2"/>
          <w:sz w:val="24"/>
        </w:rPr>
        <w:t xml:space="preserve"> </w:t>
      </w:r>
      <w:r>
        <w:rPr>
          <w:color w:val="1F1F1F"/>
          <w:sz w:val="24"/>
        </w:rPr>
        <w:t>==</w:t>
      </w:r>
      <w:r>
        <w:rPr>
          <w:color w:val="1F1F1F"/>
          <w:spacing w:val="1"/>
          <w:sz w:val="24"/>
        </w:rPr>
        <w:t xml:space="preserve"> </w:t>
      </w:r>
      <w:r>
        <w:rPr>
          <w:color w:val="1F1F1F"/>
          <w:spacing w:val="-2"/>
          <w:sz w:val="24"/>
        </w:rPr>
        <w:t>'Patient':</w:t>
      </w:r>
    </w:p>
    <w:p w14:paraId="2F1397EF">
      <w:pPr>
        <w:pStyle w:val="6"/>
      </w:pPr>
    </w:p>
    <w:p w14:paraId="77FDF89B">
      <w:pPr>
        <w:pStyle w:val="10"/>
        <w:numPr>
          <w:ilvl w:val="1"/>
          <w:numId w:val="9"/>
        </w:numPr>
        <w:tabs>
          <w:tab w:val="left" w:pos="532"/>
        </w:tabs>
        <w:spacing w:before="0" w:after="0" w:line="240" w:lineRule="auto"/>
        <w:ind w:left="532" w:right="0" w:hanging="225"/>
        <w:jc w:val="left"/>
        <w:rPr>
          <w:sz w:val="24"/>
        </w:rPr>
      </w:pPr>
      <w:r>
        <w:rPr>
          <w:color w:val="1F1F1F"/>
          <w:sz w:val="24"/>
        </w:rPr>
        <w:t>Fetch</w:t>
      </w:r>
      <w:r>
        <w:rPr>
          <w:color w:val="1F1F1F"/>
          <w:spacing w:val="-3"/>
          <w:sz w:val="24"/>
        </w:rPr>
        <w:t xml:space="preserve"> </w:t>
      </w:r>
      <w:r>
        <w:rPr>
          <w:color w:val="1F1F1F"/>
          <w:sz w:val="24"/>
        </w:rPr>
        <w:t>list</w:t>
      </w:r>
      <w:r>
        <w:rPr>
          <w:color w:val="1F1F1F"/>
          <w:spacing w:val="-1"/>
          <w:sz w:val="24"/>
        </w:rPr>
        <w:t xml:space="preserve"> </w:t>
      </w:r>
      <w:r>
        <w:rPr>
          <w:color w:val="1F1F1F"/>
          <w:sz w:val="24"/>
        </w:rPr>
        <w:t>of</w:t>
      </w:r>
      <w:r>
        <w:rPr>
          <w:color w:val="1F1F1F"/>
          <w:spacing w:val="-1"/>
          <w:sz w:val="24"/>
        </w:rPr>
        <w:t xml:space="preserve"> </w:t>
      </w:r>
      <w:r>
        <w:rPr>
          <w:color w:val="1F1F1F"/>
          <w:sz w:val="24"/>
        </w:rPr>
        <w:t>available/online</w:t>
      </w:r>
      <w:r>
        <w:rPr>
          <w:color w:val="1F1F1F"/>
          <w:spacing w:val="-2"/>
          <w:sz w:val="24"/>
        </w:rPr>
        <w:t xml:space="preserve"> </w:t>
      </w:r>
      <w:r>
        <w:rPr>
          <w:color w:val="1F1F1F"/>
          <w:sz w:val="24"/>
        </w:rPr>
        <w:t>'Doctors'</w:t>
      </w:r>
      <w:r>
        <w:rPr>
          <w:color w:val="1F1F1F"/>
          <w:spacing w:val="-3"/>
          <w:sz w:val="24"/>
        </w:rPr>
        <w:t xml:space="preserve"> </w:t>
      </w:r>
      <w:r>
        <w:rPr>
          <w:color w:val="1F1F1F"/>
          <w:sz w:val="24"/>
        </w:rPr>
        <w:t>from</w:t>
      </w:r>
      <w:r>
        <w:rPr>
          <w:color w:val="1F1F1F"/>
          <w:spacing w:val="-1"/>
          <w:sz w:val="24"/>
        </w:rPr>
        <w:t xml:space="preserve"> </w:t>
      </w:r>
      <w:r>
        <w:rPr>
          <w:color w:val="1F1F1F"/>
          <w:sz w:val="24"/>
        </w:rPr>
        <w:t>the TiDB</w:t>
      </w:r>
      <w:r>
        <w:rPr>
          <w:color w:val="1F1F1F"/>
          <w:spacing w:val="-2"/>
          <w:sz w:val="24"/>
        </w:rPr>
        <w:t xml:space="preserve"> database.</w:t>
      </w:r>
    </w:p>
    <w:p w14:paraId="017D4FB5">
      <w:pPr>
        <w:pStyle w:val="6"/>
      </w:pPr>
    </w:p>
    <w:p w14:paraId="322AC0AA">
      <w:pPr>
        <w:pStyle w:val="10"/>
        <w:numPr>
          <w:ilvl w:val="1"/>
          <w:numId w:val="9"/>
        </w:numPr>
        <w:tabs>
          <w:tab w:val="left" w:pos="547"/>
        </w:tabs>
        <w:spacing w:before="0" w:after="0" w:line="240" w:lineRule="auto"/>
        <w:ind w:left="547" w:right="0" w:hanging="240"/>
        <w:jc w:val="left"/>
        <w:rPr>
          <w:sz w:val="24"/>
        </w:rPr>
      </w:pPr>
      <w:r>
        <w:rPr>
          <w:color w:val="1F1F1F"/>
          <w:sz w:val="24"/>
        </w:rPr>
        <w:t>Display</w:t>
      </w:r>
      <w:r>
        <w:rPr>
          <w:color w:val="1F1F1F"/>
          <w:spacing w:val="-7"/>
          <w:sz w:val="24"/>
        </w:rPr>
        <w:t xml:space="preserve"> </w:t>
      </w:r>
      <w:r>
        <w:rPr>
          <w:color w:val="1F1F1F"/>
          <w:sz w:val="24"/>
        </w:rPr>
        <w:t>list to the</w:t>
      </w:r>
      <w:r>
        <w:rPr>
          <w:color w:val="1F1F1F"/>
          <w:spacing w:val="1"/>
          <w:sz w:val="24"/>
        </w:rPr>
        <w:t xml:space="preserve"> </w:t>
      </w:r>
      <w:r>
        <w:rPr>
          <w:color w:val="1F1F1F"/>
          <w:spacing w:val="-2"/>
          <w:sz w:val="24"/>
        </w:rPr>
        <w:t>Patient.</w:t>
      </w:r>
    </w:p>
    <w:p w14:paraId="50FBEAB5">
      <w:pPr>
        <w:pStyle w:val="6"/>
      </w:pPr>
    </w:p>
    <w:p w14:paraId="0FFCE063">
      <w:pPr>
        <w:pStyle w:val="10"/>
        <w:numPr>
          <w:ilvl w:val="1"/>
          <w:numId w:val="9"/>
        </w:numPr>
        <w:tabs>
          <w:tab w:val="left" w:pos="627"/>
        </w:tabs>
        <w:spacing w:before="1" w:after="0" w:line="240" w:lineRule="auto"/>
        <w:ind w:left="627" w:right="0" w:hanging="320"/>
        <w:jc w:val="left"/>
        <w:rPr>
          <w:sz w:val="24"/>
        </w:rPr>
      </w:pPr>
      <w:r>
        <w:rPr>
          <w:color w:val="1F1F1F"/>
          <w:sz w:val="24"/>
        </w:rPr>
        <w:t>Patient</w:t>
      </w:r>
      <w:r>
        <w:rPr>
          <w:color w:val="1F1F1F"/>
          <w:spacing w:val="64"/>
          <w:w w:val="150"/>
          <w:sz w:val="24"/>
        </w:rPr>
        <w:t xml:space="preserve"> </w:t>
      </w:r>
      <w:r>
        <w:rPr>
          <w:color w:val="1F1F1F"/>
          <w:sz w:val="24"/>
        </w:rPr>
        <w:t>selects</w:t>
      </w:r>
      <w:r>
        <w:rPr>
          <w:color w:val="1F1F1F"/>
          <w:spacing w:val="67"/>
          <w:w w:val="150"/>
          <w:sz w:val="24"/>
        </w:rPr>
        <w:t xml:space="preserve"> </w:t>
      </w:r>
      <w:r>
        <w:rPr>
          <w:color w:val="1F1F1F"/>
          <w:sz w:val="24"/>
        </w:rPr>
        <w:t>a</w:t>
      </w:r>
      <w:r>
        <w:rPr>
          <w:color w:val="1F1F1F"/>
          <w:spacing w:val="63"/>
          <w:w w:val="150"/>
          <w:sz w:val="24"/>
        </w:rPr>
        <w:t xml:space="preserve"> </w:t>
      </w:r>
      <w:r>
        <w:rPr>
          <w:color w:val="1F1F1F"/>
          <w:sz w:val="24"/>
        </w:rPr>
        <w:t>Doctor</w:t>
      </w:r>
      <w:r>
        <w:rPr>
          <w:color w:val="1F1F1F"/>
          <w:spacing w:val="64"/>
          <w:w w:val="150"/>
          <w:sz w:val="24"/>
        </w:rPr>
        <w:t xml:space="preserve"> </w:t>
      </w:r>
      <w:r>
        <w:rPr>
          <w:color w:val="1F1F1F"/>
          <w:sz w:val="24"/>
        </w:rPr>
        <w:t>and</w:t>
      </w:r>
      <w:r>
        <w:rPr>
          <w:color w:val="1F1F1F"/>
          <w:spacing w:val="66"/>
          <w:w w:val="150"/>
          <w:sz w:val="24"/>
        </w:rPr>
        <w:t xml:space="preserve"> </w:t>
      </w:r>
      <w:r>
        <w:rPr>
          <w:color w:val="1F1F1F"/>
          <w:sz w:val="24"/>
        </w:rPr>
        <w:t>inputs</w:t>
      </w:r>
      <w:r>
        <w:rPr>
          <w:color w:val="1F1F1F"/>
          <w:spacing w:val="65"/>
          <w:w w:val="150"/>
          <w:sz w:val="24"/>
        </w:rPr>
        <w:t xml:space="preserve"> </w:t>
      </w:r>
      <w:r>
        <w:rPr>
          <w:color w:val="1F1F1F"/>
          <w:sz w:val="24"/>
        </w:rPr>
        <w:t>preliminary</w:t>
      </w:r>
      <w:r>
        <w:rPr>
          <w:color w:val="1F1F1F"/>
          <w:spacing w:val="62"/>
          <w:w w:val="150"/>
          <w:sz w:val="24"/>
        </w:rPr>
        <w:t xml:space="preserve"> </w:t>
      </w:r>
      <w:r>
        <w:rPr>
          <w:color w:val="1F1F1F"/>
          <w:sz w:val="24"/>
        </w:rPr>
        <w:t>symptoms</w:t>
      </w:r>
      <w:r>
        <w:rPr>
          <w:color w:val="1F1F1F"/>
          <w:spacing w:val="67"/>
          <w:w w:val="150"/>
          <w:sz w:val="24"/>
        </w:rPr>
        <w:t xml:space="preserve"> </w:t>
      </w:r>
      <w:r>
        <w:rPr>
          <w:color w:val="1F1F1F"/>
          <w:sz w:val="24"/>
        </w:rPr>
        <w:t>(uploading</w:t>
      </w:r>
      <w:r>
        <w:rPr>
          <w:color w:val="1F1F1F"/>
          <w:spacing w:val="65"/>
          <w:w w:val="150"/>
          <w:sz w:val="24"/>
        </w:rPr>
        <w:t xml:space="preserve"> </w:t>
      </w:r>
      <w:r>
        <w:rPr>
          <w:color w:val="1F1F1F"/>
          <w:sz w:val="24"/>
        </w:rPr>
        <w:t>images</w:t>
      </w:r>
      <w:r>
        <w:rPr>
          <w:color w:val="1F1F1F"/>
          <w:spacing w:val="65"/>
          <w:w w:val="150"/>
          <w:sz w:val="24"/>
        </w:rPr>
        <w:t xml:space="preserve"> </w:t>
      </w:r>
      <w:r>
        <w:rPr>
          <w:color w:val="1F1F1F"/>
          <w:spacing w:val="-5"/>
          <w:sz w:val="24"/>
        </w:rPr>
        <w:t>via</w:t>
      </w:r>
    </w:p>
    <w:p w14:paraId="021A2495">
      <w:pPr>
        <w:pStyle w:val="10"/>
        <w:spacing w:after="0" w:line="240" w:lineRule="auto"/>
        <w:jc w:val="left"/>
        <w:rPr>
          <w:sz w:val="24"/>
        </w:rPr>
        <w:sectPr>
          <w:pgSz w:w="11910" w:h="16840"/>
          <w:pgMar w:top="1340" w:right="425" w:bottom="1120" w:left="1133" w:header="0" w:footer="925" w:gutter="0"/>
          <w:cols w:space="720" w:num="1"/>
        </w:sectPr>
      </w:pPr>
    </w:p>
    <w:p w14:paraId="5CE069E8">
      <w:pPr>
        <w:pStyle w:val="6"/>
        <w:spacing w:before="74"/>
        <w:ind w:left="307"/>
      </w:pPr>
      <w:r>
        <w:rPr>
          <w:color w:val="1F1F1F"/>
        </w:rPr>
        <w:t>Cloudinary</w:t>
      </w:r>
      <w:r>
        <w:rPr>
          <w:color w:val="1F1F1F"/>
          <w:spacing w:val="-5"/>
        </w:rPr>
        <w:t xml:space="preserve"> </w:t>
      </w:r>
      <w:r>
        <w:rPr>
          <w:color w:val="1F1F1F"/>
        </w:rPr>
        <w:t xml:space="preserve">if </w:t>
      </w:r>
      <w:r>
        <w:rPr>
          <w:color w:val="1F1F1F"/>
          <w:spacing w:val="-2"/>
        </w:rPr>
        <w:t>necessary).</w:t>
      </w:r>
    </w:p>
    <w:p w14:paraId="7298EEF8">
      <w:pPr>
        <w:pStyle w:val="10"/>
        <w:numPr>
          <w:ilvl w:val="1"/>
          <w:numId w:val="9"/>
        </w:numPr>
        <w:tabs>
          <w:tab w:val="left" w:pos="547"/>
        </w:tabs>
        <w:spacing w:before="276" w:after="0" w:line="240" w:lineRule="auto"/>
        <w:ind w:left="547" w:right="0" w:hanging="240"/>
        <w:jc w:val="left"/>
        <w:rPr>
          <w:sz w:val="24"/>
        </w:rPr>
      </w:pPr>
      <w:r>
        <w:rPr>
          <w:color w:val="1F1F1F"/>
          <w:sz w:val="24"/>
        </w:rPr>
        <w:t>System generates</w:t>
      </w:r>
      <w:r>
        <w:rPr>
          <w:color w:val="1F1F1F"/>
          <w:spacing w:val="-1"/>
          <w:sz w:val="24"/>
        </w:rPr>
        <w:t xml:space="preserve"> </w:t>
      </w:r>
      <w:r>
        <w:rPr>
          <w:color w:val="1F1F1F"/>
          <w:sz w:val="24"/>
        </w:rPr>
        <w:t>a</w:t>
      </w:r>
      <w:r>
        <w:rPr>
          <w:color w:val="1F1F1F"/>
          <w:spacing w:val="-2"/>
          <w:sz w:val="24"/>
        </w:rPr>
        <w:t xml:space="preserve"> </w:t>
      </w:r>
      <w:r>
        <w:rPr>
          <w:color w:val="1F1F1F"/>
          <w:sz w:val="24"/>
        </w:rPr>
        <w:t>ConsultationRequest</w:t>
      </w:r>
      <w:r>
        <w:rPr>
          <w:color w:val="1F1F1F"/>
          <w:spacing w:val="-1"/>
          <w:sz w:val="24"/>
        </w:rPr>
        <w:t xml:space="preserve"> </w:t>
      </w:r>
      <w:r>
        <w:rPr>
          <w:color w:val="1F1F1F"/>
          <w:sz w:val="24"/>
        </w:rPr>
        <w:t>object</w:t>
      </w:r>
      <w:r>
        <w:rPr>
          <w:color w:val="1F1F1F"/>
          <w:spacing w:val="-1"/>
          <w:sz w:val="24"/>
        </w:rPr>
        <w:t xml:space="preserve"> </w:t>
      </w:r>
      <w:r>
        <w:rPr>
          <w:color w:val="1F1F1F"/>
          <w:sz w:val="24"/>
        </w:rPr>
        <w:t>and</w:t>
      </w:r>
      <w:r>
        <w:rPr>
          <w:color w:val="1F1F1F"/>
          <w:spacing w:val="-1"/>
          <w:sz w:val="24"/>
        </w:rPr>
        <w:t xml:space="preserve"> </w:t>
      </w:r>
      <w:r>
        <w:rPr>
          <w:color w:val="1F1F1F"/>
          <w:sz w:val="24"/>
        </w:rPr>
        <w:t>pushes</w:t>
      </w:r>
      <w:r>
        <w:rPr>
          <w:color w:val="1F1F1F"/>
          <w:spacing w:val="-1"/>
          <w:sz w:val="24"/>
        </w:rPr>
        <w:t xml:space="preserve"> </w:t>
      </w:r>
      <w:r>
        <w:rPr>
          <w:color w:val="1F1F1F"/>
          <w:sz w:val="24"/>
        </w:rPr>
        <w:t>to</w:t>
      </w:r>
      <w:r>
        <w:rPr>
          <w:color w:val="1F1F1F"/>
          <w:spacing w:val="-1"/>
          <w:sz w:val="24"/>
        </w:rPr>
        <w:t xml:space="preserve"> </w:t>
      </w:r>
      <w:r>
        <w:rPr>
          <w:color w:val="1F1F1F"/>
          <w:sz w:val="24"/>
        </w:rPr>
        <w:t>the</w:t>
      </w:r>
      <w:r>
        <w:rPr>
          <w:color w:val="1F1F1F"/>
          <w:spacing w:val="-2"/>
          <w:sz w:val="24"/>
        </w:rPr>
        <w:t xml:space="preserve"> </w:t>
      </w:r>
      <w:r>
        <w:rPr>
          <w:color w:val="1F1F1F"/>
          <w:sz w:val="24"/>
        </w:rPr>
        <w:t>selected</w:t>
      </w:r>
      <w:r>
        <w:rPr>
          <w:color w:val="1F1F1F"/>
          <w:spacing w:val="-1"/>
          <w:sz w:val="24"/>
        </w:rPr>
        <w:t xml:space="preserve"> </w:t>
      </w:r>
      <w:r>
        <w:rPr>
          <w:color w:val="1F1F1F"/>
          <w:spacing w:val="-2"/>
          <w:sz w:val="24"/>
        </w:rPr>
        <w:t>Doctor.</w:t>
      </w:r>
    </w:p>
    <w:p w14:paraId="2F2AECC0">
      <w:pPr>
        <w:pStyle w:val="6"/>
        <w:spacing w:before="160"/>
      </w:pPr>
    </w:p>
    <w:p w14:paraId="17663A9F">
      <w:pPr>
        <w:pStyle w:val="10"/>
        <w:numPr>
          <w:ilvl w:val="0"/>
          <w:numId w:val="9"/>
        </w:numPr>
        <w:tabs>
          <w:tab w:val="left" w:pos="732"/>
        </w:tabs>
        <w:spacing w:before="1" w:after="0" w:line="240" w:lineRule="auto"/>
        <w:ind w:left="732" w:right="0" w:hanging="425"/>
        <w:jc w:val="left"/>
        <w:rPr>
          <w:sz w:val="24"/>
        </w:rPr>
      </w:pPr>
      <w:r>
        <w:rPr>
          <w:b/>
          <w:color w:val="1F1F1F"/>
          <w:sz w:val="24"/>
        </w:rPr>
        <w:t>ELSE</w:t>
      </w:r>
      <w:r>
        <w:rPr>
          <w:b/>
          <w:color w:val="1F1F1F"/>
          <w:spacing w:val="-1"/>
          <w:sz w:val="24"/>
        </w:rPr>
        <w:t xml:space="preserve"> </w:t>
      </w:r>
      <w:r>
        <w:rPr>
          <w:b/>
          <w:color w:val="1F1F1F"/>
          <w:sz w:val="24"/>
        </w:rPr>
        <w:t>IF</w:t>
      </w:r>
      <w:r>
        <w:rPr>
          <w:b/>
          <w:color w:val="1F1F1F"/>
          <w:spacing w:val="-3"/>
          <w:sz w:val="24"/>
        </w:rPr>
        <w:t xml:space="preserve"> </w:t>
      </w:r>
      <w:r>
        <w:rPr>
          <w:color w:val="1F1F1F"/>
          <w:sz w:val="24"/>
        </w:rPr>
        <w:t>user role</w:t>
      </w:r>
      <w:r>
        <w:rPr>
          <w:color w:val="1F1F1F"/>
          <w:spacing w:val="-1"/>
          <w:sz w:val="24"/>
        </w:rPr>
        <w:t xml:space="preserve"> </w:t>
      </w:r>
      <w:r>
        <w:rPr>
          <w:color w:val="1F1F1F"/>
          <w:sz w:val="24"/>
        </w:rPr>
        <w:t>==</w:t>
      </w:r>
      <w:r>
        <w:rPr>
          <w:color w:val="1F1F1F"/>
          <w:spacing w:val="1"/>
          <w:sz w:val="24"/>
        </w:rPr>
        <w:t xml:space="preserve"> </w:t>
      </w:r>
      <w:r>
        <w:rPr>
          <w:color w:val="1F1F1F"/>
          <w:spacing w:val="-2"/>
          <w:sz w:val="24"/>
        </w:rPr>
        <w:t>'Doctor':</w:t>
      </w:r>
    </w:p>
    <w:p w14:paraId="0D8CAA3E">
      <w:pPr>
        <w:pStyle w:val="10"/>
        <w:numPr>
          <w:ilvl w:val="1"/>
          <w:numId w:val="9"/>
        </w:numPr>
        <w:tabs>
          <w:tab w:val="left" w:pos="534"/>
        </w:tabs>
        <w:spacing w:before="276" w:after="0" w:line="240" w:lineRule="auto"/>
        <w:ind w:left="534" w:right="0" w:hanging="227"/>
        <w:jc w:val="left"/>
        <w:rPr>
          <w:sz w:val="24"/>
        </w:rPr>
      </w:pPr>
      <w:r>
        <w:rPr>
          <w:color w:val="1F1F1F"/>
          <w:sz w:val="24"/>
        </w:rPr>
        <w:t>Listen</w:t>
      </w:r>
      <w:r>
        <w:rPr>
          <w:color w:val="1F1F1F"/>
          <w:spacing w:val="-2"/>
          <w:sz w:val="24"/>
        </w:rPr>
        <w:t xml:space="preserve"> </w:t>
      </w:r>
      <w:r>
        <w:rPr>
          <w:color w:val="1F1F1F"/>
          <w:sz w:val="24"/>
        </w:rPr>
        <w:t>for</w:t>
      </w:r>
      <w:r>
        <w:rPr>
          <w:color w:val="1F1F1F"/>
          <w:spacing w:val="-4"/>
          <w:sz w:val="24"/>
        </w:rPr>
        <w:t xml:space="preserve"> </w:t>
      </w:r>
      <w:r>
        <w:rPr>
          <w:color w:val="1F1F1F"/>
          <w:sz w:val="24"/>
        </w:rPr>
        <w:t>incoming</w:t>
      </w:r>
      <w:r>
        <w:rPr>
          <w:color w:val="1F1F1F"/>
          <w:spacing w:val="-4"/>
          <w:sz w:val="24"/>
        </w:rPr>
        <w:t xml:space="preserve"> </w:t>
      </w:r>
      <w:r>
        <w:rPr>
          <w:color w:val="1F1F1F"/>
          <w:sz w:val="24"/>
        </w:rPr>
        <w:t>ConsultationRequest</w:t>
      </w:r>
      <w:r>
        <w:rPr>
          <w:color w:val="1F1F1F"/>
          <w:spacing w:val="-1"/>
          <w:sz w:val="24"/>
        </w:rPr>
        <w:t xml:space="preserve"> </w:t>
      </w:r>
      <w:r>
        <w:rPr>
          <w:color w:val="1F1F1F"/>
          <w:sz w:val="24"/>
        </w:rPr>
        <w:t>objects</w:t>
      </w:r>
      <w:r>
        <w:rPr>
          <w:color w:val="1F1F1F"/>
          <w:spacing w:val="-2"/>
          <w:sz w:val="24"/>
        </w:rPr>
        <w:t xml:space="preserve"> </w:t>
      </w:r>
      <w:r>
        <w:rPr>
          <w:color w:val="1F1F1F"/>
          <w:sz w:val="24"/>
        </w:rPr>
        <w:t>via</w:t>
      </w:r>
      <w:r>
        <w:rPr>
          <w:color w:val="1F1F1F"/>
          <w:spacing w:val="-2"/>
          <w:sz w:val="24"/>
        </w:rPr>
        <w:t xml:space="preserve"> WebSocket.</w:t>
      </w:r>
    </w:p>
    <w:p w14:paraId="5BC31FA3">
      <w:pPr>
        <w:pStyle w:val="10"/>
        <w:numPr>
          <w:ilvl w:val="1"/>
          <w:numId w:val="9"/>
        </w:numPr>
        <w:tabs>
          <w:tab w:val="left" w:pos="547"/>
        </w:tabs>
        <w:spacing w:before="276" w:after="0" w:line="240" w:lineRule="auto"/>
        <w:ind w:left="547" w:right="0" w:hanging="240"/>
        <w:jc w:val="left"/>
        <w:rPr>
          <w:sz w:val="24"/>
        </w:rPr>
      </w:pPr>
      <w:r>
        <w:rPr>
          <w:b/>
          <w:color w:val="1F1F1F"/>
          <w:sz w:val="24"/>
        </w:rPr>
        <w:t>IF</w:t>
      </w:r>
      <w:r>
        <w:rPr>
          <w:b/>
          <w:color w:val="1F1F1F"/>
          <w:spacing w:val="-4"/>
          <w:sz w:val="24"/>
        </w:rPr>
        <w:t xml:space="preserve"> </w:t>
      </w:r>
      <w:r>
        <w:rPr>
          <w:color w:val="1F1F1F"/>
          <w:sz w:val="24"/>
        </w:rPr>
        <w:t>Request is received,</w:t>
      </w:r>
      <w:r>
        <w:rPr>
          <w:color w:val="1F1F1F"/>
          <w:spacing w:val="-1"/>
          <w:sz w:val="24"/>
        </w:rPr>
        <w:t xml:space="preserve"> </w:t>
      </w:r>
      <w:r>
        <w:rPr>
          <w:color w:val="1F1F1F"/>
          <w:sz w:val="24"/>
        </w:rPr>
        <w:t>prompt Doctor to</w:t>
      </w:r>
      <w:r>
        <w:rPr>
          <w:color w:val="1F1F1F"/>
          <w:spacing w:val="-1"/>
          <w:sz w:val="24"/>
        </w:rPr>
        <w:t xml:space="preserve"> </w:t>
      </w:r>
      <w:r>
        <w:rPr>
          <w:color w:val="1F1F1F"/>
          <w:sz w:val="24"/>
        </w:rPr>
        <w:t xml:space="preserve">Accept or </w:t>
      </w:r>
      <w:r>
        <w:rPr>
          <w:color w:val="1F1F1F"/>
          <w:spacing w:val="-2"/>
          <w:sz w:val="24"/>
        </w:rPr>
        <w:t>Reject.</w:t>
      </w:r>
    </w:p>
    <w:p w14:paraId="54CFC79D">
      <w:pPr>
        <w:pStyle w:val="10"/>
        <w:numPr>
          <w:ilvl w:val="1"/>
          <w:numId w:val="9"/>
        </w:numPr>
        <w:tabs>
          <w:tab w:val="left" w:pos="532"/>
        </w:tabs>
        <w:spacing w:before="276" w:after="0" w:line="240" w:lineRule="auto"/>
        <w:ind w:left="532" w:right="0" w:hanging="225"/>
        <w:jc w:val="left"/>
        <w:rPr>
          <w:sz w:val="24"/>
        </w:rPr>
      </w:pPr>
      <w:r>
        <w:rPr>
          <w:b/>
          <w:color w:val="1F1F1F"/>
          <w:sz w:val="24"/>
        </w:rPr>
        <w:t>IF</w:t>
      </w:r>
      <w:r>
        <w:rPr>
          <w:b/>
          <w:color w:val="1F1F1F"/>
          <w:spacing w:val="-4"/>
          <w:sz w:val="24"/>
        </w:rPr>
        <w:t xml:space="preserve"> </w:t>
      </w:r>
      <w:r>
        <w:rPr>
          <w:color w:val="1F1F1F"/>
          <w:sz w:val="24"/>
        </w:rPr>
        <w:t>Doctor</w:t>
      </w:r>
      <w:r>
        <w:rPr>
          <w:color w:val="1F1F1F"/>
          <w:spacing w:val="-1"/>
          <w:sz w:val="24"/>
        </w:rPr>
        <w:t xml:space="preserve"> </w:t>
      </w:r>
      <w:r>
        <w:rPr>
          <w:color w:val="1F1F1F"/>
          <w:sz w:val="24"/>
        </w:rPr>
        <w:t>Rejects:</w:t>
      </w:r>
      <w:r>
        <w:rPr>
          <w:color w:val="1F1F1F"/>
          <w:spacing w:val="-1"/>
          <w:sz w:val="24"/>
        </w:rPr>
        <w:t xml:space="preserve"> </w:t>
      </w:r>
      <w:r>
        <w:rPr>
          <w:color w:val="1F1F1F"/>
          <w:sz w:val="24"/>
        </w:rPr>
        <w:t>Send</w:t>
      </w:r>
      <w:r>
        <w:rPr>
          <w:color w:val="1F1F1F"/>
          <w:spacing w:val="-1"/>
          <w:sz w:val="24"/>
        </w:rPr>
        <w:t xml:space="preserve"> </w:t>
      </w:r>
      <w:r>
        <w:rPr>
          <w:color w:val="1F1F1F"/>
          <w:sz w:val="24"/>
        </w:rPr>
        <w:t>notification</w:t>
      </w:r>
      <w:r>
        <w:rPr>
          <w:color w:val="1F1F1F"/>
          <w:spacing w:val="-1"/>
          <w:sz w:val="24"/>
        </w:rPr>
        <w:t xml:space="preserve"> </w:t>
      </w:r>
      <w:r>
        <w:rPr>
          <w:color w:val="1F1F1F"/>
          <w:sz w:val="24"/>
        </w:rPr>
        <w:t>to</w:t>
      </w:r>
      <w:r>
        <w:rPr>
          <w:color w:val="1F1F1F"/>
          <w:spacing w:val="-1"/>
          <w:sz w:val="24"/>
        </w:rPr>
        <w:t xml:space="preserve"> </w:t>
      </w:r>
      <w:r>
        <w:rPr>
          <w:color w:val="1F1F1F"/>
          <w:sz w:val="24"/>
        </w:rPr>
        <w:t>Patient</w:t>
      </w:r>
      <w:r>
        <w:rPr>
          <w:color w:val="1F1F1F"/>
          <w:spacing w:val="-1"/>
          <w:sz w:val="24"/>
        </w:rPr>
        <w:t xml:space="preserve"> </w:t>
      </w:r>
      <w:r>
        <w:rPr>
          <w:color w:val="1F1F1F"/>
          <w:sz w:val="24"/>
        </w:rPr>
        <w:t>to</w:t>
      </w:r>
      <w:r>
        <w:rPr>
          <w:color w:val="1F1F1F"/>
          <w:spacing w:val="-1"/>
          <w:sz w:val="24"/>
        </w:rPr>
        <w:t xml:space="preserve"> </w:t>
      </w:r>
      <w:r>
        <w:rPr>
          <w:color w:val="1F1F1F"/>
          <w:sz w:val="24"/>
        </w:rPr>
        <w:t>select</w:t>
      </w:r>
      <w:r>
        <w:rPr>
          <w:color w:val="1F1F1F"/>
          <w:spacing w:val="-1"/>
          <w:sz w:val="24"/>
        </w:rPr>
        <w:t xml:space="preserve"> </w:t>
      </w:r>
      <w:r>
        <w:rPr>
          <w:color w:val="1F1F1F"/>
          <w:sz w:val="24"/>
        </w:rPr>
        <w:t>another</w:t>
      </w:r>
      <w:r>
        <w:rPr>
          <w:color w:val="1F1F1F"/>
          <w:spacing w:val="-1"/>
          <w:sz w:val="24"/>
        </w:rPr>
        <w:t xml:space="preserve"> </w:t>
      </w:r>
      <w:r>
        <w:rPr>
          <w:color w:val="1F1F1F"/>
          <w:spacing w:val="-2"/>
          <w:sz w:val="24"/>
        </w:rPr>
        <w:t>practitioner.</w:t>
      </w:r>
    </w:p>
    <w:p w14:paraId="647515D9">
      <w:pPr>
        <w:pStyle w:val="6"/>
      </w:pPr>
    </w:p>
    <w:p w14:paraId="574C3895">
      <w:pPr>
        <w:pStyle w:val="10"/>
        <w:numPr>
          <w:ilvl w:val="1"/>
          <w:numId w:val="9"/>
        </w:numPr>
        <w:tabs>
          <w:tab w:val="left" w:pos="547"/>
        </w:tabs>
        <w:spacing w:before="0" w:after="0" w:line="240" w:lineRule="auto"/>
        <w:ind w:left="547" w:right="0" w:hanging="240"/>
        <w:jc w:val="left"/>
        <w:rPr>
          <w:sz w:val="24"/>
        </w:rPr>
      </w:pPr>
      <w:r>
        <w:rPr>
          <w:b/>
          <w:color w:val="1F1F1F"/>
          <w:sz w:val="24"/>
        </w:rPr>
        <w:t>IF</w:t>
      </w:r>
      <w:r>
        <w:rPr>
          <w:b/>
          <w:color w:val="1F1F1F"/>
          <w:spacing w:val="-5"/>
          <w:sz w:val="24"/>
        </w:rPr>
        <w:t xml:space="preserve"> </w:t>
      </w:r>
      <w:r>
        <w:rPr>
          <w:color w:val="1F1F1F"/>
          <w:sz w:val="24"/>
        </w:rPr>
        <w:t xml:space="preserve">Doctor </w:t>
      </w:r>
      <w:r>
        <w:rPr>
          <w:color w:val="1F1F1F"/>
          <w:spacing w:val="-2"/>
          <w:sz w:val="24"/>
        </w:rPr>
        <w:t>Accepts:</w:t>
      </w:r>
    </w:p>
    <w:p w14:paraId="6A0F6909">
      <w:pPr>
        <w:pStyle w:val="6"/>
      </w:pPr>
    </w:p>
    <w:p w14:paraId="3FDE38C6">
      <w:pPr>
        <w:pStyle w:val="10"/>
        <w:numPr>
          <w:ilvl w:val="2"/>
          <w:numId w:val="9"/>
        </w:numPr>
        <w:tabs>
          <w:tab w:val="left" w:pos="493"/>
        </w:tabs>
        <w:spacing w:before="0" w:after="0" w:line="240" w:lineRule="auto"/>
        <w:ind w:left="493" w:right="0" w:hanging="186"/>
        <w:jc w:val="left"/>
        <w:rPr>
          <w:sz w:val="24"/>
        </w:rPr>
      </w:pPr>
      <w:r>
        <w:rPr>
          <w:color w:val="1F1F1F"/>
          <w:sz w:val="24"/>
        </w:rPr>
        <w:t>Generate</w:t>
      </w:r>
      <w:r>
        <w:rPr>
          <w:color w:val="1F1F1F"/>
          <w:spacing w:val="-2"/>
          <w:sz w:val="24"/>
        </w:rPr>
        <w:t xml:space="preserve"> </w:t>
      </w:r>
      <w:r>
        <w:rPr>
          <w:color w:val="1F1F1F"/>
          <w:sz w:val="24"/>
        </w:rPr>
        <w:t>a</w:t>
      </w:r>
      <w:r>
        <w:rPr>
          <w:color w:val="1F1F1F"/>
          <w:spacing w:val="-2"/>
          <w:sz w:val="24"/>
        </w:rPr>
        <w:t xml:space="preserve"> </w:t>
      </w:r>
      <w:r>
        <w:rPr>
          <w:color w:val="1F1F1F"/>
          <w:sz w:val="24"/>
        </w:rPr>
        <w:t>secure</w:t>
      </w:r>
      <w:r>
        <w:rPr>
          <w:color w:val="1F1F1F"/>
          <w:spacing w:val="-2"/>
          <w:sz w:val="24"/>
        </w:rPr>
        <w:t xml:space="preserve"> ChatRoomID.</w:t>
      </w:r>
    </w:p>
    <w:p w14:paraId="543D93CC">
      <w:pPr>
        <w:pStyle w:val="6"/>
      </w:pPr>
    </w:p>
    <w:p w14:paraId="465353A8">
      <w:pPr>
        <w:pStyle w:val="10"/>
        <w:numPr>
          <w:ilvl w:val="2"/>
          <w:numId w:val="9"/>
        </w:numPr>
        <w:tabs>
          <w:tab w:val="left" w:pos="560"/>
        </w:tabs>
        <w:spacing w:before="0" w:after="0" w:line="240" w:lineRule="auto"/>
        <w:ind w:left="560" w:right="0" w:hanging="253"/>
        <w:jc w:val="left"/>
        <w:rPr>
          <w:sz w:val="24"/>
        </w:rPr>
      </w:pPr>
      <w:r>
        <w:rPr>
          <w:color w:val="1F1F1F"/>
          <w:sz w:val="24"/>
        </w:rPr>
        <w:t>Map</w:t>
      </w:r>
      <w:r>
        <w:rPr>
          <w:color w:val="1F1F1F"/>
          <w:spacing w:val="-4"/>
          <w:sz w:val="24"/>
        </w:rPr>
        <w:t xml:space="preserve"> </w:t>
      </w:r>
      <w:r>
        <w:rPr>
          <w:color w:val="1F1F1F"/>
          <w:sz w:val="24"/>
        </w:rPr>
        <w:t>both</w:t>
      </w:r>
      <w:r>
        <w:rPr>
          <w:color w:val="1F1F1F"/>
          <w:spacing w:val="-1"/>
          <w:sz w:val="24"/>
        </w:rPr>
        <w:t xml:space="preserve"> </w:t>
      </w:r>
      <w:r>
        <w:rPr>
          <w:color w:val="1F1F1F"/>
          <w:sz w:val="24"/>
        </w:rPr>
        <w:t>PatientID</w:t>
      </w:r>
      <w:r>
        <w:rPr>
          <w:color w:val="1F1F1F"/>
          <w:spacing w:val="-2"/>
          <w:sz w:val="24"/>
        </w:rPr>
        <w:t xml:space="preserve"> </w:t>
      </w:r>
      <w:r>
        <w:rPr>
          <w:color w:val="1F1F1F"/>
          <w:sz w:val="24"/>
        </w:rPr>
        <w:t>and</w:t>
      </w:r>
      <w:r>
        <w:rPr>
          <w:color w:val="1F1F1F"/>
          <w:spacing w:val="-1"/>
          <w:sz w:val="24"/>
        </w:rPr>
        <w:t xml:space="preserve"> </w:t>
      </w:r>
      <w:r>
        <w:rPr>
          <w:color w:val="1F1F1F"/>
          <w:sz w:val="24"/>
        </w:rPr>
        <w:t>DoctorID</w:t>
      </w:r>
      <w:r>
        <w:rPr>
          <w:color w:val="1F1F1F"/>
          <w:spacing w:val="-2"/>
          <w:sz w:val="24"/>
        </w:rPr>
        <w:t xml:space="preserve"> </w:t>
      </w:r>
      <w:r>
        <w:rPr>
          <w:color w:val="1F1F1F"/>
          <w:sz w:val="24"/>
        </w:rPr>
        <w:t>to</w:t>
      </w:r>
      <w:r>
        <w:rPr>
          <w:color w:val="1F1F1F"/>
          <w:spacing w:val="-1"/>
          <w:sz w:val="24"/>
        </w:rPr>
        <w:t xml:space="preserve"> </w:t>
      </w:r>
      <w:r>
        <w:rPr>
          <w:color w:val="1F1F1F"/>
          <w:sz w:val="24"/>
        </w:rPr>
        <w:t>the active</w:t>
      </w:r>
      <w:r>
        <w:rPr>
          <w:color w:val="1F1F1F"/>
          <w:spacing w:val="-1"/>
          <w:sz w:val="24"/>
        </w:rPr>
        <w:t xml:space="preserve"> </w:t>
      </w:r>
      <w:r>
        <w:rPr>
          <w:color w:val="1F1F1F"/>
          <w:sz w:val="24"/>
        </w:rPr>
        <w:t>consultation</w:t>
      </w:r>
      <w:r>
        <w:rPr>
          <w:color w:val="1F1F1F"/>
          <w:spacing w:val="-1"/>
          <w:sz w:val="24"/>
        </w:rPr>
        <w:t xml:space="preserve"> </w:t>
      </w:r>
      <w:r>
        <w:rPr>
          <w:color w:val="1F1F1F"/>
          <w:sz w:val="24"/>
        </w:rPr>
        <w:t>in</w:t>
      </w:r>
      <w:r>
        <w:rPr>
          <w:color w:val="1F1F1F"/>
          <w:spacing w:val="-2"/>
          <w:sz w:val="24"/>
        </w:rPr>
        <w:t xml:space="preserve"> </w:t>
      </w:r>
      <w:r>
        <w:rPr>
          <w:color w:val="1F1F1F"/>
          <w:sz w:val="24"/>
        </w:rPr>
        <w:t>the</w:t>
      </w:r>
      <w:r>
        <w:rPr>
          <w:color w:val="1F1F1F"/>
          <w:spacing w:val="-1"/>
          <w:sz w:val="24"/>
        </w:rPr>
        <w:t xml:space="preserve"> </w:t>
      </w:r>
      <w:r>
        <w:rPr>
          <w:color w:val="1F1F1F"/>
          <w:sz w:val="24"/>
        </w:rPr>
        <w:t>MySQL</w:t>
      </w:r>
      <w:r>
        <w:rPr>
          <w:color w:val="1F1F1F"/>
          <w:spacing w:val="-7"/>
          <w:sz w:val="24"/>
        </w:rPr>
        <w:t xml:space="preserve"> </w:t>
      </w:r>
      <w:r>
        <w:rPr>
          <w:color w:val="1F1F1F"/>
          <w:spacing w:val="-2"/>
          <w:sz w:val="24"/>
        </w:rPr>
        <w:t>database.</w:t>
      </w:r>
    </w:p>
    <w:p w14:paraId="2441436B">
      <w:pPr>
        <w:pStyle w:val="10"/>
        <w:numPr>
          <w:ilvl w:val="2"/>
          <w:numId w:val="9"/>
        </w:numPr>
        <w:tabs>
          <w:tab w:val="left" w:pos="627"/>
        </w:tabs>
        <w:spacing w:before="274" w:after="0" w:line="240" w:lineRule="auto"/>
        <w:ind w:left="627" w:right="0" w:hanging="320"/>
        <w:jc w:val="left"/>
        <w:rPr>
          <w:sz w:val="24"/>
        </w:rPr>
      </w:pPr>
      <w:r>
        <w:rPr>
          <w:color w:val="1F1F1F"/>
          <w:sz w:val="24"/>
        </w:rPr>
        <w:t>Establish</w:t>
      </w:r>
      <w:r>
        <w:rPr>
          <w:color w:val="1F1F1F"/>
          <w:spacing w:val="-4"/>
          <w:sz w:val="24"/>
        </w:rPr>
        <w:t xml:space="preserve"> </w:t>
      </w:r>
      <w:r>
        <w:rPr>
          <w:color w:val="1F1F1F"/>
          <w:sz w:val="24"/>
        </w:rPr>
        <w:t>bi-directional</w:t>
      </w:r>
      <w:r>
        <w:rPr>
          <w:color w:val="1F1F1F"/>
          <w:spacing w:val="-1"/>
          <w:sz w:val="24"/>
        </w:rPr>
        <w:t xml:space="preserve"> </w:t>
      </w:r>
      <w:r>
        <w:rPr>
          <w:color w:val="1F1F1F"/>
          <w:sz w:val="24"/>
        </w:rPr>
        <w:t>WebSocket</w:t>
      </w:r>
      <w:r>
        <w:rPr>
          <w:color w:val="1F1F1F"/>
          <w:spacing w:val="-1"/>
          <w:sz w:val="24"/>
        </w:rPr>
        <w:t xml:space="preserve"> </w:t>
      </w:r>
      <w:r>
        <w:rPr>
          <w:color w:val="1F1F1F"/>
          <w:sz w:val="24"/>
        </w:rPr>
        <w:t>connection</w:t>
      </w:r>
      <w:r>
        <w:rPr>
          <w:color w:val="1F1F1F"/>
          <w:spacing w:val="1"/>
          <w:sz w:val="24"/>
        </w:rPr>
        <w:t xml:space="preserve"> </w:t>
      </w:r>
      <w:r>
        <w:rPr>
          <w:color w:val="1F1F1F"/>
          <w:sz w:val="24"/>
        </w:rPr>
        <w:t>for</w:t>
      </w:r>
      <w:r>
        <w:rPr>
          <w:color w:val="1F1F1F"/>
          <w:spacing w:val="-3"/>
          <w:sz w:val="24"/>
        </w:rPr>
        <w:t xml:space="preserve"> </w:t>
      </w:r>
      <w:r>
        <w:rPr>
          <w:color w:val="1F1F1F"/>
          <w:sz w:val="24"/>
        </w:rPr>
        <w:t>real-time</w:t>
      </w:r>
      <w:r>
        <w:rPr>
          <w:color w:val="1F1F1F"/>
          <w:spacing w:val="-1"/>
          <w:sz w:val="24"/>
        </w:rPr>
        <w:t xml:space="preserve"> </w:t>
      </w:r>
      <w:r>
        <w:rPr>
          <w:color w:val="1F1F1F"/>
          <w:sz w:val="24"/>
        </w:rPr>
        <w:t>text</w:t>
      </w:r>
      <w:r>
        <w:rPr>
          <w:color w:val="1F1F1F"/>
          <w:spacing w:val="-1"/>
          <w:sz w:val="24"/>
        </w:rPr>
        <w:t xml:space="preserve"> </w:t>
      </w:r>
      <w:r>
        <w:rPr>
          <w:color w:val="1F1F1F"/>
          <w:spacing w:val="-2"/>
          <w:sz w:val="24"/>
        </w:rPr>
        <w:t>exchange.</w:t>
      </w:r>
    </w:p>
    <w:p w14:paraId="758EF9CA">
      <w:pPr>
        <w:pStyle w:val="6"/>
        <w:spacing w:before="161"/>
      </w:pPr>
    </w:p>
    <w:p w14:paraId="1E1F6508">
      <w:pPr>
        <w:pStyle w:val="10"/>
        <w:numPr>
          <w:ilvl w:val="0"/>
          <w:numId w:val="9"/>
        </w:numPr>
        <w:tabs>
          <w:tab w:val="left" w:pos="731"/>
        </w:tabs>
        <w:spacing w:before="0" w:after="0" w:line="240" w:lineRule="auto"/>
        <w:ind w:left="731" w:right="0" w:hanging="424"/>
        <w:jc w:val="left"/>
        <w:rPr>
          <w:sz w:val="24"/>
        </w:rPr>
      </w:pPr>
      <w:r>
        <w:rPr>
          <w:b/>
          <w:color w:val="1F1F1F"/>
          <w:sz w:val="24"/>
        </w:rPr>
        <w:t xml:space="preserve">WHILE </w:t>
      </w:r>
      <w:r>
        <w:rPr>
          <w:color w:val="1F1F1F"/>
          <w:sz w:val="24"/>
        </w:rPr>
        <w:t>Chat Session</w:t>
      </w:r>
      <w:r>
        <w:rPr>
          <w:color w:val="1F1F1F"/>
          <w:spacing w:val="-3"/>
          <w:sz w:val="24"/>
        </w:rPr>
        <w:t xml:space="preserve"> </w:t>
      </w:r>
      <w:r>
        <w:rPr>
          <w:color w:val="1F1F1F"/>
          <w:sz w:val="24"/>
        </w:rPr>
        <w:t>is</w:t>
      </w:r>
      <w:r>
        <w:rPr>
          <w:color w:val="1F1F1F"/>
          <w:spacing w:val="-2"/>
          <w:sz w:val="24"/>
        </w:rPr>
        <w:t xml:space="preserve"> Active:</w:t>
      </w:r>
    </w:p>
    <w:p w14:paraId="58FA8910">
      <w:pPr>
        <w:pStyle w:val="6"/>
      </w:pPr>
    </w:p>
    <w:p w14:paraId="65172AFC">
      <w:pPr>
        <w:pStyle w:val="10"/>
        <w:numPr>
          <w:ilvl w:val="1"/>
          <w:numId w:val="9"/>
        </w:numPr>
        <w:tabs>
          <w:tab w:val="left" w:pos="532"/>
        </w:tabs>
        <w:spacing w:before="0" w:after="0" w:line="240" w:lineRule="auto"/>
        <w:ind w:left="532" w:right="0" w:hanging="225"/>
        <w:jc w:val="left"/>
        <w:rPr>
          <w:sz w:val="24"/>
        </w:rPr>
      </w:pPr>
      <w:r>
        <w:rPr>
          <w:color w:val="1F1F1F"/>
          <w:sz w:val="24"/>
        </w:rPr>
        <w:t>Encrypt</w:t>
      </w:r>
      <w:r>
        <w:rPr>
          <w:color w:val="1F1F1F"/>
          <w:spacing w:val="-3"/>
          <w:sz w:val="24"/>
        </w:rPr>
        <w:t xml:space="preserve"> </w:t>
      </w:r>
      <w:r>
        <w:rPr>
          <w:color w:val="1F1F1F"/>
          <w:sz w:val="24"/>
        </w:rPr>
        <w:t>outgoing</w:t>
      </w:r>
      <w:r>
        <w:rPr>
          <w:color w:val="1F1F1F"/>
          <w:spacing w:val="-4"/>
          <w:sz w:val="24"/>
        </w:rPr>
        <w:t xml:space="preserve"> </w:t>
      </w:r>
      <w:r>
        <w:rPr>
          <w:color w:val="1F1F1F"/>
          <w:sz w:val="24"/>
        </w:rPr>
        <w:t>messages on</w:t>
      </w:r>
      <w:r>
        <w:rPr>
          <w:color w:val="1F1F1F"/>
          <w:spacing w:val="-1"/>
          <w:sz w:val="24"/>
        </w:rPr>
        <w:t xml:space="preserve"> </w:t>
      </w:r>
      <w:r>
        <w:rPr>
          <w:color w:val="1F1F1F"/>
          <w:sz w:val="24"/>
        </w:rPr>
        <w:t>the</w:t>
      </w:r>
      <w:r>
        <w:rPr>
          <w:color w:val="1F1F1F"/>
          <w:spacing w:val="-2"/>
          <w:sz w:val="24"/>
        </w:rPr>
        <w:t xml:space="preserve"> </w:t>
      </w:r>
      <w:r>
        <w:rPr>
          <w:color w:val="1F1F1F"/>
          <w:sz w:val="24"/>
        </w:rPr>
        <w:t xml:space="preserve">client </w:t>
      </w:r>
      <w:r>
        <w:rPr>
          <w:color w:val="1F1F1F"/>
          <w:spacing w:val="-2"/>
          <w:sz w:val="24"/>
        </w:rPr>
        <w:t>side.</w:t>
      </w:r>
    </w:p>
    <w:p w14:paraId="44383E31">
      <w:pPr>
        <w:pStyle w:val="6"/>
      </w:pPr>
    </w:p>
    <w:p w14:paraId="661CA4B9">
      <w:pPr>
        <w:pStyle w:val="10"/>
        <w:numPr>
          <w:ilvl w:val="1"/>
          <w:numId w:val="9"/>
        </w:numPr>
        <w:tabs>
          <w:tab w:val="left" w:pos="597"/>
        </w:tabs>
        <w:spacing w:before="0" w:after="0" w:line="480" w:lineRule="auto"/>
        <w:ind w:left="307" w:right="1022" w:firstLine="0"/>
        <w:jc w:val="left"/>
        <w:rPr>
          <w:sz w:val="24"/>
        </w:rPr>
      </w:pPr>
      <w:r>
        <w:rPr>
          <w:color w:val="1F1F1F"/>
          <w:sz w:val="24"/>
        </w:rPr>
        <w:t>Transmit</w:t>
      </w:r>
      <w:r>
        <w:rPr>
          <w:color w:val="1F1F1F"/>
          <w:spacing w:val="40"/>
          <w:sz w:val="24"/>
        </w:rPr>
        <w:t xml:space="preserve"> </w:t>
      </w:r>
      <w:r>
        <w:rPr>
          <w:color w:val="1F1F1F"/>
          <w:sz w:val="24"/>
        </w:rPr>
        <w:t>to</w:t>
      </w:r>
      <w:r>
        <w:rPr>
          <w:color w:val="1F1F1F"/>
          <w:spacing w:val="40"/>
          <w:sz w:val="24"/>
        </w:rPr>
        <w:t xml:space="preserve"> </w:t>
      </w:r>
      <w:r>
        <w:rPr>
          <w:color w:val="1F1F1F"/>
          <w:sz w:val="24"/>
        </w:rPr>
        <w:t>C#</w:t>
      </w:r>
      <w:r>
        <w:rPr>
          <w:color w:val="1F1F1F"/>
          <w:spacing w:val="40"/>
          <w:sz w:val="24"/>
        </w:rPr>
        <w:t xml:space="preserve"> </w:t>
      </w:r>
      <w:r>
        <w:rPr>
          <w:color w:val="1F1F1F"/>
          <w:sz w:val="24"/>
        </w:rPr>
        <w:t>server;</w:t>
      </w:r>
      <w:r>
        <w:rPr>
          <w:color w:val="1F1F1F"/>
          <w:spacing w:val="40"/>
          <w:sz w:val="24"/>
        </w:rPr>
        <w:t xml:space="preserve"> </w:t>
      </w:r>
      <w:r>
        <w:rPr>
          <w:color w:val="1F1F1F"/>
          <w:sz w:val="24"/>
        </w:rPr>
        <w:t>server</w:t>
      </w:r>
      <w:r>
        <w:rPr>
          <w:color w:val="1F1F1F"/>
          <w:spacing w:val="40"/>
          <w:sz w:val="24"/>
        </w:rPr>
        <w:t xml:space="preserve"> </w:t>
      </w:r>
      <w:r>
        <w:rPr>
          <w:color w:val="1F1F1F"/>
          <w:sz w:val="24"/>
        </w:rPr>
        <w:t>stores</w:t>
      </w:r>
      <w:r>
        <w:rPr>
          <w:color w:val="1F1F1F"/>
          <w:spacing w:val="40"/>
          <w:sz w:val="24"/>
        </w:rPr>
        <w:t xml:space="preserve"> </w:t>
      </w:r>
      <w:r>
        <w:rPr>
          <w:color w:val="1F1F1F"/>
          <w:sz w:val="24"/>
        </w:rPr>
        <w:t>encrypted</w:t>
      </w:r>
      <w:r>
        <w:rPr>
          <w:color w:val="1F1F1F"/>
          <w:spacing w:val="40"/>
          <w:sz w:val="24"/>
        </w:rPr>
        <w:t xml:space="preserve"> </w:t>
      </w:r>
      <w:r>
        <w:rPr>
          <w:color w:val="1F1F1F"/>
          <w:sz w:val="24"/>
        </w:rPr>
        <w:t>payload</w:t>
      </w:r>
      <w:r>
        <w:rPr>
          <w:color w:val="1F1F1F"/>
          <w:spacing w:val="40"/>
          <w:sz w:val="24"/>
        </w:rPr>
        <w:t xml:space="preserve"> </w:t>
      </w:r>
      <w:r>
        <w:rPr>
          <w:color w:val="1F1F1F"/>
          <w:sz w:val="24"/>
        </w:rPr>
        <w:t>in</w:t>
      </w:r>
      <w:r>
        <w:rPr>
          <w:color w:val="1F1F1F"/>
          <w:spacing w:val="40"/>
          <w:sz w:val="24"/>
        </w:rPr>
        <w:t xml:space="preserve"> </w:t>
      </w:r>
      <w:r>
        <w:rPr>
          <w:color w:val="1F1F1F"/>
          <w:sz w:val="24"/>
        </w:rPr>
        <w:t>the</w:t>
      </w:r>
      <w:r>
        <w:rPr>
          <w:color w:val="1F1F1F"/>
          <w:spacing w:val="40"/>
          <w:sz w:val="24"/>
        </w:rPr>
        <w:t xml:space="preserve"> </w:t>
      </w:r>
      <w:r>
        <w:rPr>
          <w:color w:val="1F1F1F"/>
          <w:sz w:val="24"/>
        </w:rPr>
        <w:t>relational</w:t>
      </w:r>
      <w:r>
        <w:rPr>
          <w:color w:val="1F1F1F"/>
          <w:spacing w:val="40"/>
          <w:sz w:val="24"/>
        </w:rPr>
        <w:t xml:space="preserve"> </w:t>
      </w:r>
      <w:r>
        <w:rPr>
          <w:color w:val="1F1F1F"/>
          <w:sz w:val="24"/>
        </w:rPr>
        <w:t>database</w:t>
      </w:r>
      <w:r>
        <w:rPr>
          <w:color w:val="1F1F1F"/>
          <w:spacing w:val="40"/>
          <w:sz w:val="24"/>
        </w:rPr>
        <w:t xml:space="preserve"> </w:t>
      </w:r>
      <w:r>
        <w:rPr>
          <w:color w:val="1F1F1F"/>
          <w:sz w:val="24"/>
        </w:rPr>
        <w:t>and broadcasts to the recipient.</w:t>
      </w:r>
    </w:p>
    <w:p w14:paraId="4E6D4D13">
      <w:pPr>
        <w:pStyle w:val="10"/>
        <w:numPr>
          <w:ilvl w:val="1"/>
          <w:numId w:val="9"/>
        </w:numPr>
        <w:tabs>
          <w:tab w:val="left" w:pos="532"/>
        </w:tabs>
        <w:spacing w:before="0" w:after="0" w:line="240" w:lineRule="auto"/>
        <w:ind w:left="532" w:right="0" w:hanging="225"/>
        <w:jc w:val="left"/>
        <w:rPr>
          <w:sz w:val="24"/>
        </w:rPr>
      </w:pPr>
      <w:r>
        <w:rPr>
          <w:b/>
          <w:color w:val="1F1F1F"/>
          <w:sz w:val="24"/>
        </w:rPr>
        <w:t>IF</w:t>
      </w:r>
      <w:r>
        <w:rPr>
          <w:b/>
          <w:color w:val="1F1F1F"/>
          <w:spacing w:val="-2"/>
          <w:sz w:val="24"/>
        </w:rPr>
        <w:t xml:space="preserve"> </w:t>
      </w:r>
      <w:r>
        <w:rPr>
          <w:color w:val="1F1F1F"/>
          <w:sz w:val="24"/>
        </w:rPr>
        <w:t>either party</w:t>
      </w:r>
      <w:r>
        <w:rPr>
          <w:color w:val="1F1F1F"/>
          <w:spacing w:val="-5"/>
          <w:sz w:val="24"/>
        </w:rPr>
        <w:t xml:space="preserve"> </w:t>
      </w:r>
      <w:r>
        <w:rPr>
          <w:color w:val="1F1F1F"/>
          <w:sz w:val="24"/>
        </w:rPr>
        <w:t xml:space="preserve">initiates an Audio/Video </w:t>
      </w:r>
      <w:r>
        <w:rPr>
          <w:color w:val="1F1F1F"/>
          <w:spacing w:val="-2"/>
          <w:sz w:val="24"/>
        </w:rPr>
        <w:t>Call:</w:t>
      </w:r>
    </w:p>
    <w:p w14:paraId="722CFAAD">
      <w:pPr>
        <w:pStyle w:val="6"/>
      </w:pPr>
    </w:p>
    <w:p w14:paraId="7755DD4D">
      <w:pPr>
        <w:pStyle w:val="10"/>
        <w:numPr>
          <w:ilvl w:val="2"/>
          <w:numId w:val="9"/>
        </w:numPr>
        <w:tabs>
          <w:tab w:val="left" w:pos="493"/>
        </w:tabs>
        <w:spacing w:before="0" w:after="0" w:line="240" w:lineRule="auto"/>
        <w:ind w:left="493" w:right="0" w:hanging="186"/>
        <w:jc w:val="left"/>
        <w:rPr>
          <w:sz w:val="24"/>
        </w:rPr>
      </w:pPr>
      <w:r>
        <w:rPr>
          <w:color w:val="1F1F1F"/>
          <w:sz w:val="24"/>
        </w:rPr>
        <w:t>Caller</w:t>
      </w:r>
      <w:r>
        <w:rPr>
          <w:color w:val="1F1F1F"/>
          <w:spacing w:val="-4"/>
          <w:sz w:val="24"/>
        </w:rPr>
        <w:t xml:space="preserve"> </w:t>
      </w:r>
      <w:r>
        <w:rPr>
          <w:color w:val="1F1F1F"/>
          <w:sz w:val="24"/>
        </w:rPr>
        <w:t>generates</w:t>
      </w:r>
      <w:r>
        <w:rPr>
          <w:color w:val="1F1F1F"/>
          <w:spacing w:val="-2"/>
          <w:sz w:val="24"/>
        </w:rPr>
        <w:t xml:space="preserve"> </w:t>
      </w:r>
      <w:r>
        <w:rPr>
          <w:color w:val="1F1F1F"/>
          <w:sz w:val="24"/>
        </w:rPr>
        <w:t>WebRTC</w:t>
      </w:r>
      <w:r>
        <w:rPr>
          <w:color w:val="1F1F1F"/>
          <w:spacing w:val="-1"/>
          <w:sz w:val="24"/>
        </w:rPr>
        <w:t xml:space="preserve"> </w:t>
      </w:r>
      <w:r>
        <w:rPr>
          <w:color w:val="1F1F1F"/>
          <w:sz w:val="24"/>
        </w:rPr>
        <w:t>Session</w:t>
      </w:r>
      <w:r>
        <w:rPr>
          <w:color w:val="1F1F1F"/>
          <w:spacing w:val="-2"/>
          <w:sz w:val="24"/>
        </w:rPr>
        <w:t xml:space="preserve"> </w:t>
      </w:r>
      <w:r>
        <w:rPr>
          <w:color w:val="1F1F1F"/>
          <w:sz w:val="24"/>
        </w:rPr>
        <w:t>Description</w:t>
      </w:r>
      <w:r>
        <w:rPr>
          <w:color w:val="1F1F1F"/>
          <w:spacing w:val="-1"/>
          <w:sz w:val="24"/>
        </w:rPr>
        <w:t xml:space="preserve"> </w:t>
      </w:r>
      <w:r>
        <w:rPr>
          <w:color w:val="1F1F1F"/>
          <w:sz w:val="24"/>
        </w:rPr>
        <w:t>Protocol</w:t>
      </w:r>
      <w:r>
        <w:rPr>
          <w:color w:val="1F1F1F"/>
          <w:spacing w:val="-2"/>
          <w:sz w:val="24"/>
        </w:rPr>
        <w:t xml:space="preserve"> </w:t>
      </w:r>
      <w:r>
        <w:rPr>
          <w:color w:val="1F1F1F"/>
          <w:sz w:val="24"/>
        </w:rPr>
        <w:t>(SDP)</w:t>
      </w:r>
      <w:r>
        <w:rPr>
          <w:color w:val="1F1F1F"/>
          <w:spacing w:val="-1"/>
          <w:sz w:val="24"/>
        </w:rPr>
        <w:t xml:space="preserve"> </w:t>
      </w:r>
      <w:r>
        <w:rPr>
          <w:color w:val="1F1F1F"/>
          <w:spacing w:val="-2"/>
          <w:sz w:val="24"/>
        </w:rPr>
        <w:t>Offer.</w:t>
      </w:r>
    </w:p>
    <w:p w14:paraId="2EE589BD">
      <w:pPr>
        <w:pStyle w:val="6"/>
      </w:pPr>
    </w:p>
    <w:p w14:paraId="668560BF">
      <w:pPr>
        <w:pStyle w:val="10"/>
        <w:numPr>
          <w:ilvl w:val="2"/>
          <w:numId w:val="9"/>
        </w:numPr>
        <w:tabs>
          <w:tab w:val="left" w:pos="560"/>
        </w:tabs>
        <w:spacing w:before="0" w:after="0" w:line="240" w:lineRule="auto"/>
        <w:ind w:left="560" w:right="0" w:hanging="253"/>
        <w:jc w:val="left"/>
        <w:rPr>
          <w:sz w:val="24"/>
        </w:rPr>
      </w:pPr>
      <w:r>
        <w:rPr>
          <w:color w:val="1F1F1F"/>
          <w:sz w:val="24"/>
        </w:rPr>
        <w:t>C#</w:t>
      </w:r>
      <w:r>
        <w:rPr>
          <w:color w:val="1F1F1F"/>
          <w:spacing w:val="-3"/>
          <w:sz w:val="24"/>
        </w:rPr>
        <w:t xml:space="preserve"> </w:t>
      </w:r>
      <w:r>
        <w:rPr>
          <w:color w:val="1F1F1F"/>
          <w:sz w:val="24"/>
        </w:rPr>
        <w:t>Server</w:t>
      </w:r>
      <w:r>
        <w:rPr>
          <w:color w:val="1F1F1F"/>
          <w:spacing w:val="-1"/>
          <w:sz w:val="24"/>
        </w:rPr>
        <w:t xml:space="preserve"> </w:t>
      </w:r>
      <w:r>
        <w:rPr>
          <w:color w:val="1F1F1F"/>
          <w:sz w:val="24"/>
        </w:rPr>
        <w:t>acts</w:t>
      </w:r>
      <w:r>
        <w:rPr>
          <w:color w:val="1F1F1F"/>
          <w:spacing w:val="-1"/>
          <w:sz w:val="24"/>
        </w:rPr>
        <w:t xml:space="preserve"> </w:t>
      </w:r>
      <w:r>
        <w:rPr>
          <w:color w:val="1F1F1F"/>
          <w:sz w:val="24"/>
        </w:rPr>
        <w:t>as</w:t>
      </w:r>
      <w:r>
        <w:rPr>
          <w:color w:val="1F1F1F"/>
          <w:spacing w:val="-1"/>
          <w:sz w:val="24"/>
        </w:rPr>
        <w:t xml:space="preserve"> </w:t>
      </w:r>
      <w:r>
        <w:rPr>
          <w:color w:val="1F1F1F"/>
          <w:sz w:val="24"/>
        </w:rPr>
        <w:t>Signaling</w:t>
      </w:r>
      <w:r>
        <w:rPr>
          <w:color w:val="1F1F1F"/>
          <w:spacing w:val="-4"/>
          <w:sz w:val="24"/>
        </w:rPr>
        <w:t xml:space="preserve"> </w:t>
      </w:r>
      <w:r>
        <w:rPr>
          <w:color w:val="1F1F1F"/>
          <w:sz w:val="24"/>
        </w:rPr>
        <w:t>Server,</w:t>
      </w:r>
      <w:r>
        <w:rPr>
          <w:color w:val="1F1F1F"/>
          <w:spacing w:val="-1"/>
          <w:sz w:val="24"/>
        </w:rPr>
        <w:t xml:space="preserve"> </w:t>
      </w:r>
      <w:r>
        <w:rPr>
          <w:color w:val="1F1F1F"/>
          <w:sz w:val="24"/>
        </w:rPr>
        <w:t>routing</w:t>
      </w:r>
      <w:r>
        <w:rPr>
          <w:color w:val="1F1F1F"/>
          <w:spacing w:val="-4"/>
          <w:sz w:val="24"/>
        </w:rPr>
        <w:t xml:space="preserve"> </w:t>
      </w:r>
      <w:r>
        <w:rPr>
          <w:color w:val="1F1F1F"/>
          <w:sz w:val="24"/>
        </w:rPr>
        <w:t>the SDP</w:t>
      </w:r>
      <w:r>
        <w:rPr>
          <w:color w:val="1F1F1F"/>
          <w:spacing w:val="-1"/>
          <w:sz w:val="24"/>
        </w:rPr>
        <w:t xml:space="preserve"> </w:t>
      </w:r>
      <w:r>
        <w:rPr>
          <w:color w:val="1F1F1F"/>
          <w:sz w:val="24"/>
        </w:rPr>
        <w:t>Offer</w:t>
      </w:r>
      <w:r>
        <w:rPr>
          <w:color w:val="1F1F1F"/>
          <w:spacing w:val="-1"/>
          <w:sz w:val="24"/>
        </w:rPr>
        <w:t xml:space="preserve"> </w:t>
      </w:r>
      <w:r>
        <w:rPr>
          <w:color w:val="1F1F1F"/>
          <w:sz w:val="24"/>
        </w:rPr>
        <w:t>to</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Callee.</w:t>
      </w:r>
    </w:p>
    <w:p w14:paraId="59EAC178">
      <w:pPr>
        <w:pStyle w:val="6"/>
      </w:pPr>
    </w:p>
    <w:p w14:paraId="26F48F55">
      <w:pPr>
        <w:pStyle w:val="10"/>
        <w:numPr>
          <w:ilvl w:val="2"/>
          <w:numId w:val="9"/>
        </w:numPr>
        <w:tabs>
          <w:tab w:val="left" w:pos="627"/>
        </w:tabs>
        <w:spacing w:before="1" w:after="0" w:line="240" w:lineRule="auto"/>
        <w:ind w:left="627" w:right="0" w:hanging="320"/>
        <w:jc w:val="left"/>
        <w:rPr>
          <w:sz w:val="24"/>
        </w:rPr>
      </w:pPr>
      <w:r>
        <w:rPr>
          <w:color w:val="1F1F1F"/>
          <w:sz w:val="24"/>
        </w:rPr>
        <w:t>Callee</w:t>
      </w:r>
      <w:r>
        <w:rPr>
          <w:color w:val="1F1F1F"/>
          <w:spacing w:val="-3"/>
          <w:sz w:val="24"/>
        </w:rPr>
        <w:t xml:space="preserve"> </w:t>
      </w:r>
      <w:r>
        <w:rPr>
          <w:color w:val="1F1F1F"/>
          <w:sz w:val="24"/>
        </w:rPr>
        <w:t>accepts</w:t>
      </w:r>
      <w:r>
        <w:rPr>
          <w:color w:val="1F1F1F"/>
          <w:spacing w:val="-1"/>
          <w:sz w:val="24"/>
        </w:rPr>
        <w:t xml:space="preserve"> </w:t>
      </w:r>
      <w:r>
        <w:rPr>
          <w:color w:val="1F1F1F"/>
          <w:sz w:val="24"/>
        </w:rPr>
        <w:t>and</w:t>
      </w:r>
      <w:r>
        <w:rPr>
          <w:color w:val="1F1F1F"/>
          <w:spacing w:val="-1"/>
          <w:sz w:val="24"/>
        </w:rPr>
        <w:t xml:space="preserve"> </w:t>
      </w:r>
      <w:r>
        <w:rPr>
          <w:color w:val="1F1F1F"/>
          <w:sz w:val="24"/>
        </w:rPr>
        <w:t>generates an</w:t>
      </w:r>
      <w:r>
        <w:rPr>
          <w:color w:val="1F1F1F"/>
          <w:spacing w:val="-1"/>
          <w:sz w:val="24"/>
        </w:rPr>
        <w:t xml:space="preserve"> </w:t>
      </w:r>
      <w:r>
        <w:rPr>
          <w:color w:val="1F1F1F"/>
          <w:sz w:val="24"/>
        </w:rPr>
        <w:t>SDP</w:t>
      </w:r>
      <w:r>
        <w:rPr>
          <w:color w:val="1F1F1F"/>
          <w:spacing w:val="-2"/>
          <w:sz w:val="24"/>
        </w:rPr>
        <w:t xml:space="preserve"> </w:t>
      </w:r>
      <w:r>
        <w:rPr>
          <w:color w:val="1F1F1F"/>
          <w:sz w:val="24"/>
        </w:rPr>
        <w:t>Answer; routes</w:t>
      </w:r>
      <w:r>
        <w:rPr>
          <w:color w:val="1F1F1F"/>
          <w:spacing w:val="-1"/>
          <w:sz w:val="24"/>
        </w:rPr>
        <w:t xml:space="preserve"> </w:t>
      </w:r>
      <w:r>
        <w:rPr>
          <w:color w:val="1F1F1F"/>
          <w:sz w:val="24"/>
        </w:rPr>
        <w:t>back</w:t>
      </w:r>
      <w:r>
        <w:rPr>
          <w:color w:val="1F1F1F"/>
          <w:spacing w:val="-2"/>
          <w:sz w:val="24"/>
        </w:rPr>
        <w:t xml:space="preserve"> </w:t>
      </w:r>
      <w:r>
        <w:rPr>
          <w:color w:val="1F1F1F"/>
          <w:sz w:val="24"/>
        </w:rPr>
        <w:t>via</w:t>
      </w:r>
      <w:r>
        <w:rPr>
          <w:color w:val="1F1F1F"/>
          <w:spacing w:val="-1"/>
          <w:sz w:val="24"/>
        </w:rPr>
        <w:t xml:space="preserve"> </w:t>
      </w:r>
      <w:r>
        <w:rPr>
          <w:color w:val="1F1F1F"/>
          <w:sz w:val="24"/>
        </w:rPr>
        <w:t>C#</w:t>
      </w:r>
      <w:r>
        <w:rPr>
          <w:color w:val="1F1F1F"/>
          <w:spacing w:val="-1"/>
          <w:sz w:val="24"/>
        </w:rPr>
        <w:t xml:space="preserve"> </w:t>
      </w:r>
      <w:r>
        <w:rPr>
          <w:color w:val="1F1F1F"/>
          <w:spacing w:val="-2"/>
          <w:sz w:val="24"/>
        </w:rPr>
        <w:t>Server.</w:t>
      </w:r>
    </w:p>
    <w:p w14:paraId="1E372EDF">
      <w:pPr>
        <w:pStyle w:val="6"/>
      </w:pPr>
    </w:p>
    <w:p w14:paraId="112E0F57">
      <w:pPr>
        <w:pStyle w:val="10"/>
        <w:numPr>
          <w:ilvl w:val="2"/>
          <w:numId w:val="9"/>
        </w:numPr>
        <w:tabs>
          <w:tab w:val="left" w:pos="711"/>
        </w:tabs>
        <w:spacing w:before="0" w:after="0" w:line="480" w:lineRule="auto"/>
        <w:ind w:left="307" w:right="1017" w:firstLine="0"/>
        <w:jc w:val="left"/>
        <w:rPr>
          <w:sz w:val="24"/>
        </w:rPr>
      </w:pPr>
      <w:r>
        <w:rPr>
          <w:color w:val="1F1F1F"/>
          <w:sz w:val="24"/>
        </w:rPr>
        <w:t>Both</w:t>
      </w:r>
      <w:r>
        <w:rPr>
          <w:color w:val="1F1F1F"/>
          <w:spacing w:val="80"/>
          <w:sz w:val="24"/>
        </w:rPr>
        <w:t xml:space="preserve"> </w:t>
      </w:r>
      <w:r>
        <w:rPr>
          <w:color w:val="1F1F1F"/>
          <w:sz w:val="24"/>
        </w:rPr>
        <w:t>peers</w:t>
      </w:r>
      <w:r>
        <w:rPr>
          <w:color w:val="1F1F1F"/>
          <w:spacing w:val="80"/>
          <w:sz w:val="24"/>
        </w:rPr>
        <w:t xml:space="preserve"> </w:t>
      </w:r>
      <w:r>
        <w:rPr>
          <w:color w:val="1F1F1F"/>
          <w:sz w:val="24"/>
        </w:rPr>
        <w:t>exchange</w:t>
      </w:r>
      <w:r>
        <w:rPr>
          <w:color w:val="1F1F1F"/>
          <w:spacing w:val="80"/>
          <w:sz w:val="24"/>
        </w:rPr>
        <w:t xml:space="preserve"> </w:t>
      </w:r>
      <w:r>
        <w:rPr>
          <w:color w:val="1F1F1F"/>
          <w:sz w:val="24"/>
        </w:rPr>
        <w:t>Interactive</w:t>
      </w:r>
      <w:r>
        <w:rPr>
          <w:color w:val="1F1F1F"/>
          <w:spacing w:val="80"/>
          <w:sz w:val="24"/>
        </w:rPr>
        <w:t xml:space="preserve"> </w:t>
      </w:r>
      <w:r>
        <w:rPr>
          <w:color w:val="1F1F1F"/>
          <w:sz w:val="24"/>
        </w:rPr>
        <w:t>Connectivity</w:t>
      </w:r>
      <w:r>
        <w:rPr>
          <w:color w:val="1F1F1F"/>
          <w:spacing w:val="80"/>
          <w:sz w:val="24"/>
        </w:rPr>
        <w:t xml:space="preserve"> </w:t>
      </w:r>
      <w:r>
        <w:rPr>
          <w:color w:val="1F1F1F"/>
          <w:sz w:val="24"/>
        </w:rPr>
        <w:t>Establishment</w:t>
      </w:r>
      <w:r>
        <w:rPr>
          <w:color w:val="1F1F1F"/>
          <w:spacing w:val="80"/>
          <w:sz w:val="24"/>
        </w:rPr>
        <w:t xml:space="preserve"> </w:t>
      </w:r>
      <w:r>
        <w:rPr>
          <w:color w:val="1F1F1F"/>
          <w:sz w:val="24"/>
        </w:rPr>
        <w:t>(ICE)</w:t>
      </w:r>
      <w:r>
        <w:rPr>
          <w:color w:val="1F1F1F"/>
          <w:spacing w:val="80"/>
          <w:sz w:val="24"/>
        </w:rPr>
        <w:t xml:space="preserve"> </w:t>
      </w:r>
      <w:r>
        <w:rPr>
          <w:color w:val="1F1F1F"/>
          <w:sz w:val="24"/>
        </w:rPr>
        <w:t>candidates</w:t>
      </w:r>
      <w:r>
        <w:rPr>
          <w:color w:val="1F1F1F"/>
          <w:spacing w:val="80"/>
          <w:sz w:val="24"/>
        </w:rPr>
        <w:t xml:space="preserve"> </w:t>
      </w:r>
      <w:r>
        <w:rPr>
          <w:color w:val="1F1F1F"/>
          <w:sz w:val="24"/>
        </w:rPr>
        <w:t xml:space="preserve">via </w:t>
      </w:r>
      <w:r>
        <w:rPr>
          <w:color w:val="1F1F1F"/>
          <w:spacing w:val="-2"/>
          <w:sz w:val="24"/>
        </w:rPr>
        <w:t>WebSockets.</w:t>
      </w:r>
    </w:p>
    <w:p w14:paraId="1D225C39">
      <w:pPr>
        <w:pStyle w:val="10"/>
        <w:numPr>
          <w:ilvl w:val="2"/>
          <w:numId w:val="9"/>
        </w:numPr>
        <w:tabs>
          <w:tab w:val="left" w:pos="597"/>
        </w:tabs>
        <w:spacing w:before="0" w:after="0" w:line="480" w:lineRule="auto"/>
        <w:ind w:left="307" w:right="1019" w:firstLine="0"/>
        <w:jc w:val="left"/>
        <w:rPr>
          <w:sz w:val="24"/>
        </w:rPr>
      </w:pPr>
      <w:r>
        <w:rPr>
          <w:color w:val="1F1F1F"/>
          <w:sz w:val="24"/>
        </w:rPr>
        <w:t>Direct</w:t>
      </w:r>
      <w:r>
        <w:rPr>
          <w:color w:val="1F1F1F"/>
          <w:spacing w:val="40"/>
          <w:sz w:val="24"/>
        </w:rPr>
        <w:t xml:space="preserve"> </w:t>
      </w:r>
      <w:r>
        <w:rPr>
          <w:color w:val="1F1F1F"/>
          <w:sz w:val="24"/>
        </w:rPr>
        <w:t>Peer-to-Peer</w:t>
      </w:r>
      <w:r>
        <w:rPr>
          <w:color w:val="1F1F1F"/>
          <w:spacing w:val="40"/>
          <w:sz w:val="24"/>
        </w:rPr>
        <w:t xml:space="preserve"> </w:t>
      </w:r>
      <w:r>
        <w:rPr>
          <w:color w:val="1F1F1F"/>
          <w:sz w:val="24"/>
        </w:rPr>
        <w:t>(P2P)</w:t>
      </w:r>
      <w:r>
        <w:rPr>
          <w:color w:val="1F1F1F"/>
          <w:spacing w:val="40"/>
          <w:sz w:val="24"/>
        </w:rPr>
        <w:t xml:space="preserve"> </w:t>
      </w:r>
      <w:r>
        <w:rPr>
          <w:color w:val="1F1F1F"/>
          <w:sz w:val="24"/>
        </w:rPr>
        <w:t>media</w:t>
      </w:r>
      <w:r>
        <w:rPr>
          <w:color w:val="1F1F1F"/>
          <w:spacing w:val="40"/>
          <w:sz w:val="24"/>
        </w:rPr>
        <w:t xml:space="preserve"> </w:t>
      </w:r>
      <w:r>
        <w:rPr>
          <w:color w:val="1F1F1F"/>
          <w:sz w:val="24"/>
        </w:rPr>
        <w:t>stream</w:t>
      </w:r>
      <w:r>
        <w:rPr>
          <w:color w:val="1F1F1F"/>
          <w:spacing w:val="40"/>
          <w:sz w:val="24"/>
        </w:rPr>
        <w:t xml:space="preserve"> </w:t>
      </w:r>
      <w:r>
        <w:rPr>
          <w:color w:val="1F1F1F"/>
          <w:sz w:val="24"/>
        </w:rPr>
        <w:t>is</w:t>
      </w:r>
      <w:r>
        <w:rPr>
          <w:color w:val="1F1F1F"/>
          <w:spacing w:val="40"/>
          <w:sz w:val="24"/>
        </w:rPr>
        <w:t xml:space="preserve"> </w:t>
      </w:r>
      <w:r>
        <w:rPr>
          <w:color w:val="1F1F1F"/>
          <w:sz w:val="24"/>
        </w:rPr>
        <w:t>established</w:t>
      </w:r>
      <w:r>
        <w:rPr>
          <w:color w:val="1F1F1F"/>
          <w:spacing w:val="40"/>
          <w:sz w:val="24"/>
        </w:rPr>
        <w:t xml:space="preserve"> </w:t>
      </w:r>
      <w:r>
        <w:rPr>
          <w:color w:val="1F1F1F"/>
          <w:sz w:val="24"/>
        </w:rPr>
        <w:t>utilizing</w:t>
      </w:r>
      <w:r>
        <w:rPr>
          <w:color w:val="1F1F1F"/>
          <w:spacing w:val="40"/>
          <w:sz w:val="24"/>
        </w:rPr>
        <w:t xml:space="preserve"> </w:t>
      </w:r>
      <w:r>
        <w:rPr>
          <w:color w:val="1F1F1F"/>
          <w:sz w:val="24"/>
        </w:rPr>
        <w:t>Metered</w:t>
      </w:r>
      <w:r>
        <w:rPr>
          <w:color w:val="1F1F1F"/>
          <w:spacing w:val="40"/>
          <w:sz w:val="24"/>
        </w:rPr>
        <w:t xml:space="preserve"> </w:t>
      </w:r>
      <w:r>
        <w:rPr>
          <w:color w:val="1F1F1F"/>
          <w:sz w:val="24"/>
        </w:rPr>
        <w:t>STUN/TURN servers to bypass NAT restrictions.</w:t>
      </w:r>
    </w:p>
    <w:p w14:paraId="29EEB49E">
      <w:pPr>
        <w:pStyle w:val="10"/>
        <w:numPr>
          <w:ilvl w:val="0"/>
          <w:numId w:val="10"/>
        </w:numPr>
        <w:tabs>
          <w:tab w:val="left" w:pos="730"/>
        </w:tabs>
        <w:spacing w:before="161" w:after="0" w:line="240" w:lineRule="auto"/>
        <w:ind w:left="730" w:right="0" w:hanging="423"/>
        <w:jc w:val="left"/>
        <w:rPr>
          <w:sz w:val="24"/>
        </w:rPr>
      </w:pPr>
      <w:r>
        <w:rPr>
          <w:b/>
          <w:color w:val="1F1F1F"/>
          <w:sz w:val="24"/>
        </w:rPr>
        <w:t>WHEN</w:t>
      </w:r>
      <w:r>
        <w:rPr>
          <w:b/>
          <w:color w:val="1F1F1F"/>
          <w:spacing w:val="-1"/>
          <w:sz w:val="24"/>
        </w:rPr>
        <w:t xml:space="preserve"> </w:t>
      </w:r>
      <w:r>
        <w:rPr>
          <w:color w:val="1F1F1F"/>
          <w:sz w:val="24"/>
        </w:rPr>
        <w:t xml:space="preserve">Consultation is </w:t>
      </w:r>
      <w:r>
        <w:rPr>
          <w:color w:val="1F1F1F"/>
          <w:spacing w:val="-2"/>
          <w:sz w:val="24"/>
        </w:rPr>
        <w:t>concluded:</w:t>
      </w:r>
    </w:p>
    <w:p w14:paraId="494C5203">
      <w:pPr>
        <w:pStyle w:val="6"/>
      </w:pPr>
    </w:p>
    <w:p w14:paraId="4B152F50">
      <w:pPr>
        <w:pStyle w:val="10"/>
        <w:numPr>
          <w:ilvl w:val="1"/>
          <w:numId w:val="10"/>
        </w:numPr>
        <w:tabs>
          <w:tab w:val="left" w:pos="532"/>
        </w:tabs>
        <w:spacing w:before="1" w:after="0" w:line="240" w:lineRule="auto"/>
        <w:ind w:left="532" w:right="0" w:hanging="225"/>
        <w:jc w:val="left"/>
        <w:rPr>
          <w:sz w:val="24"/>
        </w:rPr>
      </w:pPr>
      <w:r>
        <w:rPr>
          <w:color w:val="1F1F1F"/>
          <w:sz w:val="24"/>
        </w:rPr>
        <w:t>Doctor</w:t>
      </w:r>
      <w:r>
        <w:rPr>
          <w:color w:val="1F1F1F"/>
          <w:spacing w:val="-4"/>
          <w:sz w:val="24"/>
        </w:rPr>
        <w:t xml:space="preserve"> </w:t>
      </w:r>
      <w:r>
        <w:rPr>
          <w:color w:val="1F1F1F"/>
          <w:sz w:val="24"/>
        </w:rPr>
        <w:t>marks</w:t>
      </w:r>
      <w:r>
        <w:rPr>
          <w:color w:val="1F1F1F"/>
          <w:spacing w:val="-1"/>
          <w:sz w:val="24"/>
        </w:rPr>
        <w:t xml:space="preserve"> </w:t>
      </w:r>
      <w:r>
        <w:rPr>
          <w:color w:val="1F1F1F"/>
          <w:sz w:val="24"/>
        </w:rPr>
        <w:t>session</w:t>
      </w:r>
      <w:r>
        <w:rPr>
          <w:color w:val="1F1F1F"/>
          <w:spacing w:val="-1"/>
          <w:sz w:val="24"/>
        </w:rPr>
        <w:t xml:space="preserve"> </w:t>
      </w:r>
      <w:r>
        <w:rPr>
          <w:color w:val="1F1F1F"/>
          <w:sz w:val="24"/>
        </w:rPr>
        <w:t>as</w:t>
      </w:r>
      <w:r>
        <w:rPr>
          <w:color w:val="1F1F1F"/>
          <w:spacing w:val="-1"/>
          <w:sz w:val="24"/>
        </w:rPr>
        <w:t xml:space="preserve"> </w:t>
      </w:r>
      <w:r>
        <w:rPr>
          <w:color w:val="1F1F1F"/>
          <w:sz w:val="24"/>
        </w:rPr>
        <w:t>'Closed'</w:t>
      </w:r>
      <w:r>
        <w:rPr>
          <w:color w:val="1F1F1F"/>
          <w:spacing w:val="-2"/>
          <w:sz w:val="24"/>
        </w:rPr>
        <w:t xml:space="preserve"> </w:t>
      </w:r>
      <w:r>
        <w:rPr>
          <w:color w:val="1F1F1F"/>
          <w:sz w:val="24"/>
        </w:rPr>
        <w:t>and</w:t>
      </w:r>
      <w:r>
        <w:rPr>
          <w:color w:val="1F1F1F"/>
          <w:spacing w:val="-1"/>
          <w:sz w:val="24"/>
        </w:rPr>
        <w:t xml:space="preserve"> </w:t>
      </w:r>
      <w:r>
        <w:rPr>
          <w:color w:val="1F1F1F"/>
          <w:sz w:val="24"/>
        </w:rPr>
        <w:t>WebRTC</w:t>
      </w:r>
      <w:r>
        <w:rPr>
          <w:color w:val="1F1F1F"/>
          <w:spacing w:val="-1"/>
          <w:sz w:val="24"/>
        </w:rPr>
        <w:t xml:space="preserve"> </w:t>
      </w:r>
      <w:r>
        <w:rPr>
          <w:color w:val="1F1F1F"/>
          <w:sz w:val="24"/>
        </w:rPr>
        <w:t>media</w:t>
      </w:r>
      <w:r>
        <w:rPr>
          <w:color w:val="1F1F1F"/>
          <w:spacing w:val="-1"/>
          <w:sz w:val="24"/>
        </w:rPr>
        <w:t xml:space="preserve"> </w:t>
      </w:r>
      <w:r>
        <w:rPr>
          <w:color w:val="1F1F1F"/>
          <w:sz w:val="24"/>
        </w:rPr>
        <w:t>tracks</w:t>
      </w:r>
      <w:r>
        <w:rPr>
          <w:color w:val="1F1F1F"/>
          <w:spacing w:val="1"/>
          <w:sz w:val="24"/>
        </w:rPr>
        <w:t xml:space="preserve"> </w:t>
      </w:r>
      <w:r>
        <w:rPr>
          <w:color w:val="1F1F1F"/>
          <w:sz w:val="24"/>
        </w:rPr>
        <w:t>are</w:t>
      </w:r>
      <w:r>
        <w:rPr>
          <w:color w:val="1F1F1F"/>
          <w:spacing w:val="-3"/>
          <w:sz w:val="24"/>
        </w:rPr>
        <w:t xml:space="preserve"> </w:t>
      </w:r>
      <w:r>
        <w:rPr>
          <w:color w:val="1F1F1F"/>
          <w:spacing w:val="-2"/>
          <w:sz w:val="24"/>
        </w:rPr>
        <w:t>stopped.</w:t>
      </w:r>
    </w:p>
    <w:p w14:paraId="64CD73C4">
      <w:pPr>
        <w:pStyle w:val="10"/>
        <w:spacing w:after="0" w:line="240" w:lineRule="auto"/>
        <w:jc w:val="left"/>
        <w:rPr>
          <w:sz w:val="24"/>
        </w:rPr>
        <w:sectPr>
          <w:pgSz w:w="11910" w:h="16840"/>
          <w:pgMar w:top="1340" w:right="425" w:bottom="1120" w:left="1133" w:header="0" w:footer="925" w:gutter="0"/>
          <w:cols w:space="720" w:num="1"/>
        </w:sectPr>
      </w:pPr>
    </w:p>
    <w:p w14:paraId="072CDFF2">
      <w:pPr>
        <w:pStyle w:val="10"/>
        <w:numPr>
          <w:ilvl w:val="1"/>
          <w:numId w:val="10"/>
        </w:numPr>
        <w:tabs>
          <w:tab w:val="left" w:pos="547"/>
        </w:tabs>
        <w:spacing w:before="74" w:after="0" w:line="240" w:lineRule="auto"/>
        <w:ind w:left="547" w:right="0" w:hanging="240"/>
        <w:jc w:val="both"/>
        <w:rPr>
          <w:sz w:val="24"/>
        </w:rPr>
      </w:pPr>
      <w:r>
        <w:rPr>
          <w:color w:val="1F1F1F"/>
          <w:sz w:val="24"/>
        </w:rPr>
        <w:t>Terminate</w:t>
      </w:r>
      <w:r>
        <w:rPr>
          <w:color w:val="1F1F1F"/>
          <w:spacing w:val="-4"/>
          <w:sz w:val="24"/>
        </w:rPr>
        <w:t xml:space="preserve"> </w:t>
      </w:r>
      <w:r>
        <w:rPr>
          <w:color w:val="1F1F1F"/>
          <w:sz w:val="24"/>
        </w:rPr>
        <w:t>WebSocket connection</w:t>
      </w:r>
      <w:r>
        <w:rPr>
          <w:color w:val="1F1F1F"/>
          <w:spacing w:val="-1"/>
          <w:sz w:val="24"/>
        </w:rPr>
        <w:t xml:space="preserve"> </w:t>
      </w:r>
      <w:r>
        <w:rPr>
          <w:color w:val="1F1F1F"/>
          <w:sz w:val="24"/>
        </w:rPr>
        <w:t>for</w:t>
      </w:r>
      <w:r>
        <w:rPr>
          <w:color w:val="1F1F1F"/>
          <w:spacing w:val="-2"/>
          <w:sz w:val="24"/>
        </w:rPr>
        <w:t xml:space="preserve"> </w:t>
      </w:r>
      <w:r>
        <w:rPr>
          <w:color w:val="1F1F1F"/>
          <w:sz w:val="24"/>
        </w:rPr>
        <w:t>the</w:t>
      </w:r>
      <w:r>
        <w:rPr>
          <w:color w:val="1F1F1F"/>
          <w:spacing w:val="-2"/>
          <w:sz w:val="24"/>
        </w:rPr>
        <w:t xml:space="preserve"> </w:t>
      </w:r>
      <w:r>
        <w:rPr>
          <w:color w:val="1F1F1F"/>
          <w:sz w:val="24"/>
        </w:rPr>
        <w:t>specific</w:t>
      </w:r>
      <w:r>
        <w:rPr>
          <w:color w:val="1F1F1F"/>
          <w:spacing w:val="-2"/>
          <w:sz w:val="24"/>
        </w:rPr>
        <w:t xml:space="preserve"> ChatRoomID.</w:t>
      </w:r>
    </w:p>
    <w:p w14:paraId="08CEA1C7">
      <w:pPr>
        <w:pStyle w:val="10"/>
        <w:numPr>
          <w:ilvl w:val="1"/>
          <w:numId w:val="10"/>
        </w:numPr>
        <w:tabs>
          <w:tab w:val="left" w:pos="532"/>
        </w:tabs>
        <w:spacing w:before="276" w:after="0" w:line="240" w:lineRule="auto"/>
        <w:ind w:left="532" w:right="0" w:hanging="225"/>
        <w:jc w:val="both"/>
        <w:rPr>
          <w:sz w:val="24"/>
        </w:rPr>
      </w:pPr>
      <w:r>
        <w:rPr>
          <w:color w:val="1F1F1F"/>
          <w:sz w:val="24"/>
        </w:rPr>
        <w:t>Archive</w:t>
      </w:r>
      <w:r>
        <w:rPr>
          <w:color w:val="1F1F1F"/>
          <w:spacing w:val="-2"/>
          <w:sz w:val="24"/>
        </w:rPr>
        <w:t xml:space="preserve"> </w:t>
      </w:r>
      <w:r>
        <w:rPr>
          <w:color w:val="1F1F1F"/>
          <w:sz w:val="24"/>
        </w:rPr>
        <w:t>chat log</w:t>
      </w:r>
      <w:r>
        <w:rPr>
          <w:color w:val="1F1F1F"/>
          <w:spacing w:val="-3"/>
          <w:sz w:val="24"/>
        </w:rPr>
        <w:t xml:space="preserve"> </w:t>
      </w:r>
      <w:r>
        <w:rPr>
          <w:color w:val="1F1F1F"/>
          <w:sz w:val="24"/>
        </w:rPr>
        <w:t>securely</w:t>
      </w:r>
      <w:r>
        <w:rPr>
          <w:color w:val="1F1F1F"/>
          <w:spacing w:val="-6"/>
          <w:sz w:val="24"/>
        </w:rPr>
        <w:t xml:space="preserve"> </w:t>
      </w:r>
      <w:r>
        <w:rPr>
          <w:color w:val="1F1F1F"/>
          <w:sz w:val="24"/>
        </w:rPr>
        <w:t>in the</w:t>
      </w:r>
      <w:r>
        <w:rPr>
          <w:color w:val="1F1F1F"/>
          <w:spacing w:val="-1"/>
          <w:sz w:val="24"/>
        </w:rPr>
        <w:t xml:space="preserve"> </w:t>
      </w:r>
      <w:r>
        <w:rPr>
          <w:color w:val="1F1F1F"/>
          <w:sz w:val="24"/>
        </w:rPr>
        <w:t>database for</w:t>
      </w:r>
      <w:r>
        <w:rPr>
          <w:color w:val="1F1F1F"/>
          <w:spacing w:val="-2"/>
          <w:sz w:val="24"/>
        </w:rPr>
        <w:t xml:space="preserve"> </w:t>
      </w:r>
      <w:r>
        <w:rPr>
          <w:color w:val="1F1F1F"/>
          <w:sz w:val="24"/>
        </w:rPr>
        <w:t>future</w:t>
      </w:r>
      <w:r>
        <w:rPr>
          <w:color w:val="1F1F1F"/>
          <w:spacing w:val="-2"/>
          <w:sz w:val="24"/>
        </w:rPr>
        <w:t xml:space="preserve"> </w:t>
      </w:r>
      <w:r>
        <w:rPr>
          <w:color w:val="1F1F1F"/>
          <w:sz w:val="24"/>
        </w:rPr>
        <w:t>medical</w:t>
      </w:r>
      <w:r>
        <w:rPr>
          <w:color w:val="1F1F1F"/>
          <w:spacing w:val="2"/>
          <w:sz w:val="24"/>
        </w:rPr>
        <w:t xml:space="preserve"> </w:t>
      </w:r>
      <w:r>
        <w:rPr>
          <w:color w:val="1F1F1F"/>
          <w:spacing w:val="-2"/>
          <w:sz w:val="24"/>
        </w:rPr>
        <w:t>reference.</w:t>
      </w:r>
    </w:p>
    <w:p w14:paraId="1AAEE507">
      <w:pPr>
        <w:pStyle w:val="6"/>
        <w:spacing w:before="165"/>
      </w:pPr>
    </w:p>
    <w:p w14:paraId="61ADC5F4">
      <w:pPr>
        <w:pStyle w:val="2"/>
        <w:numPr>
          <w:ilvl w:val="0"/>
          <w:numId w:val="10"/>
        </w:numPr>
        <w:tabs>
          <w:tab w:val="left" w:pos="731"/>
        </w:tabs>
        <w:spacing w:before="0" w:after="0" w:line="240" w:lineRule="auto"/>
        <w:ind w:left="731" w:right="0" w:hanging="424"/>
        <w:jc w:val="both"/>
      </w:pPr>
      <w:r>
        <w:rPr>
          <w:color w:val="1F1F1F"/>
          <w:spacing w:val="-5"/>
        </w:rPr>
        <w:t>END</w:t>
      </w:r>
    </w:p>
    <w:p w14:paraId="1CC883DD">
      <w:pPr>
        <w:pStyle w:val="6"/>
        <w:spacing w:before="159"/>
        <w:rPr>
          <w:b/>
        </w:rPr>
      </w:pPr>
    </w:p>
    <w:p w14:paraId="6A1BF3B8">
      <w:pPr>
        <w:pStyle w:val="3"/>
        <w:numPr>
          <w:ilvl w:val="2"/>
          <w:numId w:val="8"/>
        </w:numPr>
        <w:tabs>
          <w:tab w:val="left" w:pos="847"/>
        </w:tabs>
        <w:spacing w:before="0" w:after="0" w:line="240" w:lineRule="auto"/>
        <w:ind w:left="847" w:right="0" w:hanging="540"/>
        <w:jc w:val="both"/>
        <w:rPr>
          <w:color w:val="1F1F1F"/>
        </w:rPr>
      </w:pPr>
      <w:bookmarkStart w:id="33" w:name="_TOC_250021"/>
      <w:r>
        <w:rPr>
          <w:color w:val="1F1F1F"/>
        </w:rPr>
        <w:t>Proposed</w:t>
      </w:r>
      <w:r>
        <w:rPr>
          <w:color w:val="1F1F1F"/>
          <w:spacing w:val="-3"/>
        </w:rPr>
        <w:t xml:space="preserve"> </w:t>
      </w:r>
      <w:r>
        <w:rPr>
          <w:color w:val="1F1F1F"/>
        </w:rPr>
        <w:t>System</w:t>
      </w:r>
      <w:r>
        <w:rPr>
          <w:color w:val="1F1F1F"/>
          <w:spacing w:val="-1"/>
        </w:rPr>
        <w:t xml:space="preserve"> </w:t>
      </w:r>
      <w:bookmarkEnd w:id="33"/>
      <w:r>
        <w:rPr>
          <w:color w:val="1F1F1F"/>
          <w:spacing w:val="-2"/>
        </w:rPr>
        <w:t>Justification</w:t>
      </w:r>
    </w:p>
    <w:p w14:paraId="3494E2E6">
      <w:pPr>
        <w:pStyle w:val="6"/>
        <w:spacing w:before="156"/>
        <w:rPr>
          <w:b/>
        </w:rPr>
      </w:pPr>
    </w:p>
    <w:p w14:paraId="6581A0A4">
      <w:pPr>
        <w:pStyle w:val="6"/>
        <w:spacing w:line="480" w:lineRule="auto"/>
        <w:ind w:left="307" w:right="1013"/>
        <w:jc w:val="both"/>
      </w:pPr>
      <w:r>
        <w:rPr>
          <w:color w:val="1F1F1F"/>
        </w:rPr>
        <w:t>The proposed Doctor Chat App offers a transformative approach to health informatics by addressing the severe shortcomings of existing platforms like OgaDoc. This justification outlines why the proposed solution is functionally and economically superior:</w:t>
      </w:r>
    </w:p>
    <w:p w14:paraId="19F39709">
      <w:pPr>
        <w:pStyle w:val="10"/>
        <w:numPr>
          <w:ilvl w:val="0"/>
          <w:numId w:val="11"/>
        </w:numPr>
        <w:tabs>
          <w:tab w:val="left" w:pos="730"/>
        </w:tabs>
        <w:spacing w:before="161" w:after="0" w:line="480" w:lineRule="auto"/>
        <w:ind w:left="307" w:right="1015" w:firstLine="0"/>
        <w:jc w:val="both"/>
        <w:rPr>
          <w:sz w:val="24"/>
        </w:rPr>
      </w:pPr>
      <w:r>
        <w:rPr>
          <w:b/>
          <w:color w:val="1F1F1F"/>
          <w:sz w:val="24"/>
        </w:rPr>
        <w:t xml:space="preserve">Low-Bandwidth Optimization: </w:t>
      </w:r>
      <w:r>
        <w:rPr>
          <w:color w:val="1F1F1F"/>
          <w:sz w:val="24"/>
        </w:rPr>
        <w:t>Unlike heavy enterprise telehealth software that requires massive data consumption for video feeds, this system is a text-first platform. It requires minimal kilobytes to transmit preliminary diagnostic text, making it highly resilient and operational even on unstable 2G/3G networks common in rural areas.</w:t>
      </w:r>
    </w:p>
    <w:p w14:paraId="6514D7E4">
      <w:pPr>
        <w:pStyle w:val="10"/>
        <w:numPr>
          <w:ilvl w:val="0"/>
          <w:numId w:val="11"/>
        </w:numPr>
        <w:tabs>
          <w:tab w:val="left" w:pos="730"/>
        </w:tabs>
        <w:spacing w:before="159" w:after="0" w:line="480" w:lineRule="auto"/>
        <w:ind w:left="307" w:right="1013" w:firstLine="0"/>
        <w:jc w:val="both"/>
        <w:rPr>
          <w:sz w:val="24"/>
        </w:rPr>
      </w:pPr>
      <w:r>
        <w:rPr>
          <w:b/>
          <w:color w:val="1F1F1F"/>
          <w:sz w:val="24"/>
        </w:rPr>
        <w:t xml:space="preserve">Structured Clinical Workspace: </w:t>
      </w:r>
      <w:r>
        <w:rPr>
          <w:color w:val="1F1F1F"/>
          <w:sz w:val="24"/>
        </w:rPr>
        <w:t>It offers a dedicated clinical queue that strictly separates medical duties from doctors' personal lives, solving the professional burnout issue caused by mixing work and personal chats on WhatsApp.</w:t>
      </w:r>
    </w:p>
    <w:p w14:paraId="4E1ECCCB">
      <w:pPr>
        <w:pStyle w:val="10"/>
        <w:numPr>
          <w:ilvl w:val="0"/>
          <w:numId w:val="11"/>
        </w:numPr>
        <w:tabs>
          <w:tab w:val="left" w:pos="730"/>
        </w:tabs>
        <w:spacing w:before="161" w:after="0" w:line="480" w:lineRule="auto"/>
        <w:ind w:left="307" w:right="1010" w:firstLine="0"/>
        <w:jc w:val="both"/>
        <w:rPr>
          <w:sz w:val="24"/>
        </w:rPr>
      </w:pPr>
      <w:r>
        <w:rPr>
          <w:b/>
          <w:color w:val="1F1F1F"/>
          <w:sz w:val="24"/>
        </w:rPr>
        <w:t xml:space="preserve">Self-Contained Security Architecture: </w:t>
      </w:r>
      <w:r>
        <w:rPr>
          <w:color w:val="1F1F1F"/>
          <w:sz w:val="24"/>
        </w:rPr>
        <w:t>Unlike platforms that rely on WhatsApp</w:t>
      </w:r>
      <w:r>
        <w:rPr>
          <w:color w:val="1F1F1F"/>
          <w:spacing w:val="40"/>
          <w:sz w:val="24"/>
        </w:rPr>
        <w:t xml:space="preserve"> </w:t>
      </w:r>
      <w:r>
        <w:rPr>
          <w:color w:val="1F1F1F"/>
          <w:sz w:val="24"/>
        </w:rPr>
        <w:t>routing, the proposed system contains its own proprietary SignalR messaging engine. It enforces mandatory JWT identity verification</w:t>
      </w:r>
      <w:r>
        <w:rPr>
          <w:color w:val="1F1F1F"/>
          <w:spacing w:val="40"/>
          <w:sz w:val="24"/>
        </w:rPr>
        <w:t xml:space="preserve"> </w:t>
      </w:r>
      <w:r>
        <w:rPr>
          <w:color w:val="1F1F1F"/>
          <w:sz w:val="24"/>
        </w:rPr>
        <w:t>and stores chats securely in an ACID-compliant database, ensuring complete trust and legal compliance.</w:t>
      </w:r>
    </w:p>
    <w:p w14:paraId="6FCD3935">
      <w:pPr>
        <w:pStyle w:val="3"/>
        <w:numPr>
          <w:ilvl w:val="2"/>
          <w:numId w:val="8"/>
        </w:numPr>
        <w:tabs>
          <w:tab w:val="left" w:pos="847"/>
        </w:tabs>
        <w:spacing w:before="164" w:after="0" w:line="240" w:lineRule="auto"/>
        <w:ind w:left="847" w:right="0" w:hanging="540"/>
        <w:jc w:val="both"/>
        <w:rPr>
          <w:color w:val="1F1F1F"/>
        </w:rPr>
      </w:pPr>
      <w:bookmarkStart w:id="34" w:name="_TOC_250020"/>
      <w:r>
        <w:rPr>
          <w:color w:val="1F1F1F"/>
        </w:rPr>
        <w:t>Benefits</w:t>
      </w:r>
      <w:r>
        <w:rPr>
          <w:color w:val="1F1F1F"/>
          <w:spacing w:val="-4"/>
        </w:rPr>
        <w:t xml:space="preserve"> </w:t>
      </w:r>
      <w:r>
        <w:rPr>
          <w:color w:val="1F1F1F"/>
        </w:rPr>
        <w:t>of the</w:t>
      </w:r>
      <w:r>
        <w:rPr>
          <w:color w:val="1F1F1F"/>
          <w:spacing w:val="-1"/>
        </w:rPr>
        <w:t xml:space="preserve"> </w:t>
      </w:r>
      <w:r>
        <w:rPr>
          <w:color w:val="1F1F1F"/>
        </w:rPr>
        <w:t>Proposed</w:t>
      </w:r>
      <w:r>
        <w:rPr>
          <w:color w:val="1F1F1F"/>
          <w:spacing w:val="-1"/>
        </w:rPr>
        <w:t xml:space="preserve"> </w:t>
      </w:r>
      <w:bookmarkEnd w:id="34"/>
      <w:r>
        <w:rPr>
          <w:color w:val="1F1F1F"/>
          <w:spacing w:val="-2"/>
        </w:rPr>
        <w:t>System</w:t>
      </w:r>
    </w:p>
    <w:p w14:paraId="47AC4CCD">
      <w:pPr>
        <w:pStyle w:val="6"/>
        <w:spacing w:before="156"/>
        <w:rPr>
          <w:b/>
        </w:rPr>
      </w:pPr>
    </w:p>
    <w:p w14:paraId="1FBC15B4">
      <w:pPr>
        <w:pStyle w:val="6"/>
        <w:spacing w:line="480" w:lineRule="auto"/>
        <w:ind w:left="307" w:right="1017"/>
        <w:jc w:val="both"/>
      </w:pPr>
      <w:r>
        <w:rPr>
          <w:color w:val="1F1F1F"/>
        </w:rPr>
        <w:t>The proposed interactive consultation platform offers immense, multidimensional benefits across the healthcare ecosystem:</w:t>
      </w:r>
    </w:p>
    <w:p w14:paraId="4B3CA0B2">
      <w:pPr>
        <w:pStyle w:val="10"/>
        <w:numPr>
          <w:ilvl w:val="0"/>
          <w:numId w:val="12"/>
        </w:numPr>
        <w:tabs>
          <w:tab w:val="left" w:pos="730"/>
        </w:tabs>
        <w:spacing w:before="162" w:after="0" w:line="480" w:lineRule="auto"/>
        <w:ind w:left="307" w:right="1013" w:firstLine="0"/>
        <w:jc w:val="both"/>
        <w:rPr>
          <w:sz w:val="24"/>
        </w:rPr>
      </w:pPr>
      <w:r>
        <w:rPr>
          <w:b/>
          <w:color w:val="1F1F1F"/>
          <w:sz w:val="24"/>
        </w:rPr>
        <w:t xml:space="preserve">Benefits to the Patient: </w:t>
      </w:r>
      <w:r>
        <w:rPr>
          <w:color w:val="1F1F1F"/>
          <w:sz w:val="24"/>
        </w:rPr>
        <w:t>Patients drastically reduce out-of-pocket expenses related to transportation</w:t>
      </w:r>
      <w:r>
        <w:rPr>
          <w:color w:val="1F1F1F"/>
          <w:spacing w:val="23"/>
          <w:sz w:val="24"/>
        </w:rPr>
        <w:t xml:space="preserve"> </w:t>
      </w:r>
      <w:r>
        <w:rPr>
          <w:color w:val="1F1F1F"/>
          <w:sz w:val="24"/>
        </w:rPr>
        <w:t>and</w:t>
      </w:r>
      <w:r>
        <w:rPr>
          <w:color w:val="1F1F1F"/>
          <w:spacing w:val="25"/>
          <w:sz w:val="24"/>
        </w:rPr>
        <w:t xml:space="preserve"> </w:t>
      </w:r>
      <w:r>
        <w:rPr>
          <w:color w:val="1F1F1F"/>
          <w:sz w:val="24"/>
        </w:rPr>
        <w:t>save</w:t>
      </w:r>
      <w:r>
        <w:rPr>
          <w:color w:val="1F1F1F"/>
          <w:spacing w:val="27"/>
          <w:sz w:val="24"/>
        </w:rPr>
        <w:t xml:space="preserve"> </w:t>
      </w:r>
      <w:r>
        <w:rPr>
          <w:color w:val="1F1F1F"/>
          <w:sz w:val="24"/>
        </w:rPr>
        <w:t>countless</w:t>
      </w:r>
      <w:r>
        <w:rPr>
          <w:color w:val="1F1F1F"/>
          <w:spacing w:val="25"/>
          <w:sz w:val="24"/>
        </w:rPr>
        <w:t xml:space="preserve"> </w:t>
      </w:r>
      <w:r>
        <w:rPr>
          <w:color w:val="1F1F1F"/>
          <w:sz w:val="24"/>
        </w:rPr>
        <w:t>hours</w:t>
      </w:r>
      <w:r>
        <w:rPr>
          <w:color w:val="1F1F1F"/>
          <w:spacing w:val="24"/>
          <w:sz w:val="24"/>
        </w:rPr>
        <w:t xml:space="preserve"> </w:t>
      </w:r>
      <w:r>
        <w:rPr>
          <w:color w:val="1F1F1F"/>
          <w:sz w:val="24"/>
        </w:rPr>
        <w:t>that</w:t>
      </w:r>
      <w:r>
        <w:rPr>
          <w:color w:val="1F1F1F"/>
          <w:spacing w:val="26"/>
          <w:sz w:val="24"/>
        </w:rPr>
        <w:t xml:space="preserve"> </w:t>
      </w:r>
      <w:r>
        <w:rPr>
          <w:color w:val="1F1F1F"/>
          <w:sz w:val="24"/>
        </w:rPr>
        <w:t>would</w:t>
      </w:r>
      <w:r>
        <w:rPr>
          <w:color w:val="1F1F1F"/>
          <w:spacing w:val="25"/>
          <w:sz w:val="24"/>
        </w:rPr>
        <w:t xml:space="preserve"> </w:t>
      </w:r>
      <w:r>
        <w:rPr>
          <w:color w:val="1F1F1F"/>
          <w:sz w:val="24"/>
        </w:rPr>
        <w:t>otherwise</w:t>
      </w:r>
      <w:r>
        <w:rPr>
          <w:color w:val="1F1F1F"/>
          <w:spacing w:val="24"/>
          <w:sz w:val="24"/>
        </w:rPr>
        <w:t xml:space="preserve"> </w:t>
      </w:r>
      <w:r>
        <w:rPr>
          <w:color w:val="1F1F1F"/>
          <w:sz w:val="24"/>
        </w:rPr>
        <w:t>be</w:t>
      </w:r>
      <w:r>
        <w:rPr>
          <w:color w:val="1F1F1F"/>
          <w:spacing w:val="27"/>
          <w:sz w:val="24"/>
        </w:rPr>
        <w:t xml:space="preserve"> </w:t>
      </w:r>
      <w:r>
        <w:rPr>
          <w:color w:val="1F1F1F"/>
          <w:sz w:val="24"/>
        </w:rPr>
        <w:t>wasted</w:t>
      </w:r>
      <w:r>
        <w:rPr>
          <w:color w:val="1F1F1F"/>
          <w:spacing w:val="27"/>
          <w:sz w:val="24"/>
        </w:rPr>
        <w:t xml:space="preserve"> </w:t>
      </w:r>
      <w:r>
        <w:rPr>
          <w:color w:val="1F1F1F"/>
          <w:sz w:val="24"/>
        </w:rPr>
        <w:t>in</w:t>
      </w:r>
      <w:r>
        <w:rPr>
          <w:color w:val="1F1F1F"/>
          <w:spacing w:val="25"/>
          <w:sz w:val="24"/>
        </w:rPr>
        <w:t xml:space="preserve"> </w:t>
      </w:r>
      <w:r>
        <w:rPr>
          <w:color w:val="1F1F1F"/>
          <w:sz w:val="24"/>
        </w:rPr>
        <w:t>hospital</w:t>
      </w:r>
      <w:r>
        <w:rPr>
          <w:color w:val="1F1F1F"/>
          <w:spacing w:val="26"/>
          <w:sz w:val="24"/>
        </w:rPr>
        <w:t xml:space="preserve"> </w:t>
      </w:r>
      <w:r>
        <w:rPr>
          <w:color w:val="1F1F1F"/>
          <w:spacing w:val="-2"/>
          <w:sz w:val="24"/>
        </w:rPr>
        <w:t>waiting</w:t>
      </w:r>
    </w:p>
    <w:p w14:paraId="47891750">
      <w:pPr>
        <w:pStyle w:val="10"/>
        <w:spacing w:after="0" w:line="480" w:lineRule="auto"/>
        <w:jc w:val="both"/>
        <w:rPr>
          <w:sz w:val="24"/>
        </w:rPr>
        <w:sectPr>
          <w:pgSz w:w="11910" w:h="16840"/>
          <w:pgMar w:top="1340" w:right="425" w:bottom="1120" w:left="1133" w:header="0" w:footer="925" w:gutter="0"/>
          <w:cols w:space="720" w:num="1"/>
        </w:sectPr>
      </w:pPr>
    </w:p>
    <w:p w14:paraId="6051EFBD">
      <w:pPr>
        <w:pStyle w:val="6"/>
        <w:spacing w:before="74" w:line="480" w:lineRule="auto"/>
        <w:ind w:left="307" w:right="1011"/>
        <w:jc w:val="both"/>
      </w:pPr>
      <w:r>
        <w:rPr>
          <w:color w:val="1F1F1F"/>
        </w:rPr>
        <w:t>rooms. It also provides immediate, on-the-go access to certified medical professionals for early symptom diagnosis, preventing minor ailments from degrading into critical</w:t>
      </w:r>
      <w:r>
        <w:rPr>
          <w:color w:val="1F1F1F"/>
          <w:spacing w:val="40"/>
        </w:rPr>
        <w:t xml:space="preserve"> </w:t>
      </w:r>
      <w:r>
        <w:rPr>
          <w:color w:val="1F1F1F"/>
          <w:spacing w:val="-2"/>
        </w:rPr>
        <w:t>emergencies.</w:t>
      </w:r>
    </w:p>
    <w:p w14:paraId="3507A151">
      <w:pPr>
        <w:pStyle w:val="10"/>
        <w:numPr>
          <w:ilvl w:val="0"/>
          <w:numId w:val="12"/>
        </w:numPr>
        <w:tabs>
          <w:tab w:val="left" w:pos="730"/>
        </w:tabs>
        <w:spacing w:before="161" w:after="0" w:line="480" w:lineRule="auto"/>
        <w:ind w:left="307" w:right="1012" w:firstLine="0"/>
        <w:jc w:val="both"/>
        <w:rPr>
          <w:sz w:val="24"/>
        </w:rPr>
      </w:pPr>
      <w:r>
        <w:rPr>
          <w:b/>
          <w:color w:val="1F1F1F"/>
          <w:sz w:val="24"/>
        </w:rPr>
        <w:t xml:space="preserve">Benefits to the Medical Practitioner: </w:t>
      </w:r>
      <w:r>
        <w:rPr>
          <w:color w:val="1F1F1F"/>
          <w:sz w:val="24"/>
        </w:rPr>
        <w:t>Doctors can strictly separate their clinical duties from their personal lives. The app serves as a dedicated digital workspace that can be logged out of when off-duty. Doctors can also handle significantly more preliminary consultations digitally than they can physically, streamlining their workflow.</w:t>
      </w:r>
    </w:p>
    <w:p w14:paraId="684D4BC4">
      <w:pPr>
        <w:pStyle w:val="10"/>
        <w:numPr>
          <w:ilvl w:val="0"/>
          <w:numId w:val="12"/>
        </w:numPr>
        <w:tabs>
          <w:tab w:val="left" w:pos="730"/>
        </w:tabs>
        <w:spacing w:before="159" w:after="0" w:line="480" w:lineRule="auto"/>
        <w:ind w:left="307" w:right="1009" w:firstLine="0"/>
        <w:jc w:val="both"/>
        <w:rPr>
          <w:sz w:val="24"/>
        </w:rPr>
      </w:pPr>
      <w:r>
        <w:rPr>
          <w:b/>
          <w:color w:val="1F1F1F"/>
          <w:sz w:val="24"/>
        </w:rPr>
        <w:t xml:space="preserve">Benefits to Healthcare Institutions: </w:t>
      </w:r>
      <w:r>
        <w:rPr>
          <w:color w:val="1F1F1F"/>
          <w:sz w:val="24"/>
        </w:rPr>
        <w:t>By filtering out minor cases (like common colds, minor rashes, or general inquiries) through digital text triage, physical hospital beds and resources are freed up for severe, critical emergencies.</w:t>
      </w:r>
    </w:p>
    <w:p w14:paraId="657575F2">
      <w:pPr>
        <w:pStyle w:val="3"/>
        <w:numPr>
          <w:ilvl w:val="1"/>
          <w:numId w:val="8"/>
        </w:numPr>
        <w:tabs>
          <w:tab w:val="left" w:pos="667"/>
        </w:tabs>
        <w:spacing w:before="166" w:after="0" w:line="240" w:lineRule="auto"/>
        <w:ind w:left="667" w:right="0" w:hanging="360"/>
        <w:jc w:val="both"/>
      </w:pPr>
      <w:bookmarkStart w:id="35" w:name="_TOC_250019"/>
      <w:r>
        <w:rPr>
          <w:color w:val="1F1F1F"/>
        </w:rPr>
        <w:t>System</w:t>
      </w:r>
      <w:r>
        <w:rPr>
          <w:color w:val="1F1F1F"/>
          <w:spacing w:val="-4"/>
        </w:rPr>
        <w:t xml:space="preserve"> </w:t>
      </w:r>
      <w:bookmarkEnd w:id="35"/>
      <w:r>
        <w:rPr>
          <w:color w:val="1F1F1F"/>
          <w:spacing w:val="-2"/>
        </w:rPr>
        <w:t>Design</w:t>
      </w:r>
    </w:p>
    <w:p w14:paraId="58523B6C">
      <w:pPr>
        <w:pStyle w:val="6"/>
        <w:spacing w:before="153"/>
        <w:rPr>
          <w:b/>
        </w:rPr>
      </w:pPr>
    </w:p>
    <w:p w14:paraId="32214832">
      <w:pPr>
        <w:pStyle w:val="6"/>
        <w:spacing w:before="1" w:line="480" w:lineRule="auto"/>
        <w:ind w:left="307" w:right="1007"/>
        <w:jc w:val="both"/>
      </w:pPr>
      <w:r>
        <w:rPr>
          <w:color w:val="1F1F1F"/>
        </w:rPr>
        <w:t>The software development lifecycle requires system design as its essential process to define the complete framework which includes all system elements and their respective communication paths in the planned application. The interactive telemedicine platform</w:t>
      </w:r>
      <w:r>
        <w:rPr>
          <w:color w:val="1F1F1F"/>
          <w:spacing w:val="40"/>
        </w:rPr>
        <w:t xml:space="preserve"> </w:t>
      </w:r>
      <w:r>
        <w:rPr>
          <w:color w:val="1F1F1F"/>
        </w:rPr>
        <w:t xml:space="preserve">system employs a modular system design which follows a layered structure to achieve scalability and maintainability and user-friendly operation. The design focuses on user interaction with the system together with real-time message delivery and secure data </w:t>
      </w:r>
      <w:r>
        <w:rPr>
          <w:color w:val="1F1F1F"/>
          <w:spacing w:val="-2"/>
        </w:rPr>
        <w:t>safeguarding.</w:t>
      </w:r>
    </w:p>
    <w:p w14:paraId="3E9F7A8A">
      <w:pPr>
        <w:pStyle w:val="3"/>
        <w:numPr>
          <w:ilvl w:val="2"/>
          <w:numId w:val="8"/>
        </w:numPr>
        <w:tabs>
          <w:tab w:val="left" w:pos="847"/>
        </w:tabs>
        <w:spacing w:before="166" w:after="0" w:line="240" w:lineRule="auto"/>
        <w:ind w:left="847" w:right="0" w:hanging="540"/>
        <w:jc w:val="both"/>
        <w:rPr>
          <w:color w:val="1F1F1F"/>
        </w:rPr>
      </w:pPr>
      <w:bookmarkStart w:id="36" w:name="_TOC_250018"/>
      <w:r>
        <w:rPr>
          <w:color w:val="1F1F1F"/>
        </w:rPr>
        <w:t>Proposed</w:t>
      </w:r>
      <w:r>
        <w:rPr>
          <w:color w:val="1F1F1F"/>
          <w:spacing w:val="-2"/>
        </w:rPr>
        <w:t xml:space="preserve"> </w:t>
      </w:r>
      <w:r>
        <w:rPr>
          <w:color w:val="1F1F1F"/>
        </w:rPr>
        <w:t>System</w:t>
      </w:r>
      <w:r>
        <w:rPr>
          <w:color w:val="1F1F1F"/>
          <w:spacing w:val="-2"/>
        </w:rPr>
        <w:t xml:space="preserve"> </w:t>
      </w:r>
      <w:r>
        <w:rPr>
          <w:color w:val="1F1F1F"/>
        </w:rPr>
        <w:t>Modelling</w:t>
      </w:r>
      <w:r>
        <w:rPr>
          <w:color w:val="1F1F1F"/>
          <w:spacing w:val="-1"/>
        </w:rPr>
        <w:t xml:space="preserve"> </w:t>
      </w:r>
      <w:bookmarkEnd w:id="36"/>
      <w:r>
        <w:rPr>
          <w:color w:val="1F1F1F"/>
          <w:spacing w:val="-4"/>
        </w:rPr>
        <w:t>(UML)</w:t>
      </w:r>
    </w:p>
    <w:p w14:paraId="06BA5843">
      <w:pPr>
        <w:pStyle w:val="6"/>
        <w:spacing w:before="156"/>
        <w:rPr>
          <w:b/>
        </w:rPr>
      </w:pPr>
    </w:p>
    <w:p w14:paraId="13988916">
      <w:pPr>
        <w:pStyle w:val="6"/>
        <w:spacing w:line="480" w:lineRule="auto"/>
        <w:ind w:left="307" w:right="1017"/>
        <w:jc w:val="both"/>
      </w:pPr>
      <w:r>
        <w:rPr>
          <w:color w:val="1F1F1F"/>
        </w:rPr>
        <w:t>Because the Doctor Chat App is an object-oriented application, it is modeled using Unified Modeling Language (UML) to provide a clear structural and behavioral overview of the system components and their interactions.</w:t>
      </w:r>
    </w:p>
    <w:p w14:paraId="60B2F935">
      <w:pPr>
        <w:pStyle w:val="6"/>
        <w:spacing w:after="0" w:line="480" w:lineRule="auto"/>
        <w:jc w:val="both"/>
        <w:sectPr>
          <w:pgSz w:w="11910" w:h="16840"/>
          <w:pgMar w:top="1340" w:right="425" w:bottom="1120" w:left="1133" w:header="0" w:footer="925" w:gutter="0"/>
          <w:cols w:space="720" w:num="1"/>
        </w:sectPr>
      </w:pPr>
    </w:p>
    <w:p w14:paraId="03E4C9E6">
      <w:pPr>
        <w:pStyle w:val="3"/>
        <w:spacing w:before="78"/>
      </w:pPr>
      <w:r>
        <w:rPr>
          <w:color w:val="1F1F1F"/>
        </w:rPr>
        <w:t>Use</w:t>
      </w:r>
      <w:r>
        <w:rPr>
          <w:color w:val="1F1F1F"/>
          <w:spacing w:val="-2"/>
        </w:rPr>
        <w:t xml:space="preserve"> </w:t>
      </w:r>
      <w:r>
        <w:rPr>
          <w:color w:val="1F1F1F"/>
        </w:rPr>
        <w:t>Case</w:t>
      </w:r>
      <w:r>
        <w:rPr>
          <w:color w:val="1F1F1F"/>
          <w:spacing w:val="-2"/>
        </w:rPr>
        <w:t xml:space="preserve"> Diagram</w:t>
      </w:r>
    </w:p>
    <w:p w14:paraId="7444D7B3">
      <w:pPr>
        <w:pStyle w:val="6"/>
        <w:spacing w:before="156"/>
        <w:rPr>
          <w:b/>
        </w:rPr>
      </w:pPr>
    </w:p>
    <w:p w14:paraId="041E62CA">
      <w:pPr>
        <w:pStyle w:val="6"/>
        <w:spacing w:line="480" w:lineRule="auto"/>
        <w:ind w:left="307" w:right="1015"/>
        <w:jc w:val="both"/>
      </w:pPr>
      <w:r>
        <w:rPr>
          <w:color w:val="1F1F1F"/>
        </w:rPr>
        <w:t>The Use Case diagram visualizes the functional requirements of the system by defining the interactions between the primary actors (Patient, Doctor, and System Administrator) and the core processes within the application boundary. The Fig 3:3 below shows the use case diagram of the Doctor Chat App.</w:t>
      </w:r>
    </w:p>
    <w:p w14:paraId="56C28199">
      <w:pPr>
        <w:pStyle w:val="6"/>
        <w:spacing w:before="37"/>
        <w:rPr>
          <w:sz w:val="20"/>
        </w:rPr>
      </w:pPr>
      <w:r>
        <w:rPr>
          <w:sz w:val="20"/>
        </w:rPr>
        <w:drawing>
          <wp:anchor distT="0" distB="0" distL="0" distR="0" simplePos="0" relativeHeight="251669504" behindDoc="1" locked="0" layoutInCell="1" allowOverlap="1">
            <wp:simplePos x="0" y="0"/>
            <wp:positionH relativeFrom="page">
              <wp:posOffset>1588770</wp:posOffset>
            </wp:positionH>
            <wp:positionV relativeFrom="paragraph">
              <wp:posOffset>184785</wp:posOffset>
            </wp:positionV>
            <wp:extent cx="4443730" cy="4863465"/>
            <wp:effectExtent l="0" t="0" r="0" b="0"/>
            <wp:wrapTopAndBottom/>
            <wp:docPr id="18" name="Image 18" descr="P4"/>
            <wp:cNvGraphicFramePr/>
            <a:graphic xmlns:a="http://schemas.openxmlformats.org/drawingml/2006/main">
              <a:graphicData uri="http://schemas.openxmlformats.org/drawingml/2006/picture">
                <pic:pic xmlns:pic="http://schemas.openxmlformats.org/drawingml/2006/picture">
                  <pic:nvPicPr>
                    <pic:cNvPr id="18" name="Image 18" descr="P4"/>
                    <pic:cNvPicPr/>
                  </pic:nvPicPr>
                  <pic:blipFill>
                    <a:blip r:embed="rId11" cstate="print"/>
                    <a:stretch>
                      <a:fillRect/>
                    </a:stretch>
                  </pic:blipFill>
                  <pic:spPr>
                    <a:xfrm>
                      <a:off x="0" y="0"/>
                      <a:ext cx="4443801" cy="4863465"/>
                    </a:xfrm>
                    <a:prstGeom prst="rect">
                      <a:avLst/>
                    </a:prstGeom>
                  </pic:spPr>
                </pic:pic>
              </a:graphicData>
            </a:graphic>
          </wp:anchor>
        </w:drawing>
      </w:r>
    </w:p>
    <w:p w14:paraId="0E0C4B74">
      <w:pPr>
        <w:pStyle w:val="6"/>
        <w:spacing w:before="231"/>
      </w:pPr>
    </w:p>
    <w:p w14:paraId="74CF354D">
      <w:pPr>
        <w:pStyle w:val="6"/>
        <w:ind w:left="2330"/>
      </w:pPr>
      <w:r>
        <w:rPr>
          <w:b/>
          <w:i/>
          <w:color w:val="1F1F1F"/>
        </w:rPr>
        <w:t>Fig</w:t>
      </w:r>
      <w:r>
        <w:rPr>
          <w:b/>
          <w:i/>
          <w:color w:val="1F1F1F"/>
          <w:spacing w:val="-1"/>
        </w:rPr>
        <w:t xml:space="preserve"> </w:t>
      </w:r>
      <w:r>
        <w:rPr>
          <w:b/>
          <w:i/>
          <w:color w:val="1F1F1F"/>
        </w:rPr>
        <w:t>3.3:</w:t>
      </w:r>
      <w:r>
        <w:rPr>
          <w:b/>
          <w:i/>
          <w:color w:val="1F1F1F"/>
          <w:spacing w:val="-2"/>
        </w:rPr>
        <w:t xml:space="preserve"> </w:t>
      </w:r>
      <w:r>
        <w:rPr>
          <w:color w:val="1F1F1F"/>
        </w:rPr>
        <w:t>Use</w:t>
      </w:r>
      <w:r>
        <w:rPr>
          <w:color w:val="1F1F1F"/>
          <w:spacing w:val="-2"/>
        </w:rPr>
        <w:t xml:space="preserve"> </w:t>
      </w:r>
      <w:r>
        <w:rPr>
          <w:color w:val="1F1F1F"/>
        </w:rPr>
        <w:t>Case</w:t>
      </w:r>
      <w:r>
        <w:rPr>
          <w:color w:val="1F1F1F"/>
          <w:spacing w:val="-2"/>
        </w:rPr>
        <w:t xml:space="preserve"> </w:t>
      </w:r>
      <w:r>
        <w:rPr>
          <w:color w:val="1F1F1F"/>
        </w:rPr>
        <w:t>Diagram</w:t>
      </w:r>
      <w:r>
        <w:rPr>
          <w:color w:val="1F1F1F"/>
          <w:spacing w:val="-1"/>
        </w:rPr>
        <w:t xml:space="preserve"> </w:t>
      </w:r>
      <w:r>
        <w:rPr>
          <w:color w:val="1F1F1F"/>
        </w:rPr>
        <w:t>of the</w:t>
      </w:r>
      <w:r>
        <w:rPr>
          <w:color w:val="1F1F1F"/>
          <w:spacing w:val="-1"/>
        </w:rPr>
        <w:t xml:space="preserve"> </w:t>
      </w:r>
      <w:r>
        <w:rPr>
          <w:color w:val="1F1F1F"/>
        </w:rPr>
        <w:t xml:space="preserve">Proposed </w:t>
      </w:r>
      <w:r>
        <w:rPr>
          <w:color w:val="1F1F1F"/>
          <w:spacing w:val="-2"/>
        </w:rPr>
        <w:t>System</w:t>
      </w:r>
    </w:p>
    <w:p w14:paraId="4CF3AA26">
      <w:pPr>
        <w:pStyle w:val="6"/>
        <w:spacing w:before="166"/>
      </w:pPr>
    </w:p>
    <w:p w14:paraId="4F2770C6">
      <w:pPr>
        <w:pStyle w:val="3"/>
      </w:pPr>
      <w:r>
        <w:rPr>
          <w:color w:val="1F1F1F"/>
        </w:rPr>
        <w:t>Activity</w:t>
      </w:r>
      <w:r>
        <w:rPr>
          <w:color w:val="1F1F1F"/>
          <w:spacing w:val="-2"/>
        </w:rPr>
        <w:t xml:space="preserve"> Diagram</w:t>
      </w:r>
    </w:p>
    <w:p w14:paraId="0FEBD3D3">
      <w:pPr>
        <w:pStyle w:val="6"/>
        <w:spacing w:before="153"/>
        <w:rPr>
          <w:b/>
        </w:rPr>
      </w:pPr>
    </w:p>
    <w:p w14:paraId="69A08E9F">
      <w:pPr>
        <w:pStyle w:val="6"/>
        <w:spacing w:line="480" w:lineRule="auto"/>
        <w:ind w:left="307" w:right="1016"/>
        <w:jc w:val="both"/>
      </w:pPr>
      <w:r>
        <w:rPr>
          <w:color w:val="1F1F1F"/>
        </w:rPr>
        <w:t>The Activity Diagram provides a visual representation of the workflow and the sequence of activities</w:t>
      </w:r>
      <w:r>
        <w:rPr>
          <w:color w:val="1F1F1F"/>
          <w:spacing w:val="5"/>
        </w:rPr>
        <w:t xml:space="preserve"> </w:t>
      </w:r>
      <w:r>
        <w:rPr>
          <w:color w:val="1F1F1F"/>
        </w:rPr>
        <w:t>that</w:t>
      </w:r>
      <w:r>
        <w:rPr>
          <w:color w:val="1F1F1F"/>
          <w:spacing w:val="7"/>
        </w:rPr>
        <w:t xml:space="preserve"> </w:t>
      </w:r>
      <w:r>
        <w:rPr>
          <w:color w:val="1F1F1F"/>
        </w:rPr>
        <w:t>occur</w:t>
      </w:r>
      <w:r>
        <w:rPr>
          <w:color w:val="1F1F1F"/>
          <w:spacing w:val="7"/>
        </w:rPr>
        <w:t xml:space="preserve"> </w:t>
      </w:r>
      <w:r>
        <w:rPr>
          <w:color w:val="1F1F1F"/>
        </w:rPr>
        <w:t>when</w:t>
      </w:r>
      <w:r>
        <w:rPr>
          <w:color w:val="1F1F1F"/>
          <w:spacing w:val="7"/>
        </w:rPr>
        <w:t xml:space="preserve"> </w:t>
      </w:r>
      <w:r>
        <w:rPr>
          <w:color w:val="1F1F1F"/>
        </w:rPr>
        <w:t>a</w:t>
      </w:r>
      <w:r>
        <w:rPr>
          <w:color w:val="1F1F1F"/>
          <w:spacing w:val="6"/>
        </w:rPr>
        <w:t xml:space="preserve"> </w:t>
      </w:r>
      <w:r>
        <w:rPr>
          <w:color w:val="1F1F1F"/>
        </w:rPr>
        <w:t>patient</w:t>
      </w:r>
      <w:r>
        <w:rPr>
          <w:color w:val="1F1F1F"/>
          <w:spacing w:val="8"/>
        </w:rPr>
        <w:t xml:space="preserve"> </w:t>
      </w:r>
      <w:r>
        <w:rPr>
          <w:color w:val="1F1F1F"/>
        </w:rPr>
        <w:t>seeks</w:t>
      </w:r>
      <w:r>
        <w:rPr>
          <w:color w:val="1F1F1F"/>
          <w:spacing w:val="7"/>
        </w:rPr>
        <w:t xml:space="preserve"> </w:t>
      </w:r>
      <w:r>
        <w:rPr>
          <w:color w:val="1F1F1F"/>
        </w:rPr>
        <w:t>a</w:t>
      </w:r>
      <w:r>
        <w:rPr>
          <w:color w:val="1F1F1F"/>
          <w:spacing w:val="7"/>
        </w:rPr>
        <w:t xml:space="preserve"> </w:t>
      </w:r>
      <w:r>
        <w:rPr>
          <w:color w:val="1F1F1F"/>
        </w:rPr>
        <w:t>medical</w:t>
      </w:r>
      <w:r>
        <w:rPr>
          <w:color w:val="1F1F1F"/>
          <w:spacing w:val="7"/>
        </w:rPr>
        <w:t xml:space="preserve"> </w:t>
      </w:r>
      <w:r>
        <w:rPr>
          <w:color w:val="1F1F1F"/>
        </w:rPr>
        <w:t>consultation.</w:t>
      </w:r>
      <w:r>
        <w:rPr>
          <w:color w:val="1F1F1F"/>
          <w:spacing w:val="7"/>
        </w:rPr>
        <w:t xml:space="preserve"> </w:t>
      </w:r>
      <w:r>
        <w:rPr>
          <w:color w:val="1F1F1F"/>
        </w:rPr>
        <w:t>It</w:t>
      </w:r>
      <w:r>
        <w:rPr>
          <w:color w:val="1F1F1F"/>
          <w:spacing w:val="8"/>
        </w:rPr>
        <w:t xml:space="preserve"> </w:t>
      </w:r>
      <w:r>
        <w:rPr>
          <w:color w:val="1F1F1F"/>
        </w:rPr>
        <w:t>highlights</w:t>
      </w:r>
      <w:r>
        <w:rPr>
          <w:color w:val="1F1F1F"/>
          <w:spacing w:val="8"/>
        </w:rPr>
        <w:t xml:space="preserve"> </w:t>
      </w:r>
      <w:r>
        <w:rPr>
          <w:color w:val="1F1F1F"/>
        </w:rPr>
        <w:t>the</w:t>
      </w:r>
      <w:r>
        <w:rPr>
          <w:color w:val="1F1F1F"/>
          <w:spacing w:val="7"/>
        </w:rPr>
        <w:t xml:space="preserve"> </w:t>
      </w:r>
      <w:r>
        <w:rPr>
          <w:color w:val="1F1F1F"/>
          <w:spacing w:val="-2"/>
        </w:rPr>
        <w:t>conditional</w:t>
      </w:r>
    </w:p>
    <w:p w14:paraId="6DD51B1A">
      <w:pPr>
        <w:pStyle w:val="6"/>
        <w:spacing w:after="0" w:line="480" w:lineRule="auto"/>
        <w:jc w:val="both"/>
        <w:sectPr>
          <w:pgSz w:w="11910" w:h="16840"/>
          <w:pgMar w:top="1340" w:right="425" w:bottom="1120" w:left="1133" w:header="0" w:footer="925" w:gutter="0"/>
          <w:cols w:space="720" w:num="1"/>
        </w:sectPr>
      </w:pPr>
    </w:p>
    <w:p w14:paraId="02CBE983">
      <w:pPr>
        <w:pStyle w:val="6"/>
        <w:spacing w:before="74" w:line="480" w:lineRule="auto"/>
        <w:ind w:left="307" w:right="1015"/>
        <w:jc w:val="both"/>
      </w:pPr>
      <w:r>
        <w:rPr>
          <w:color w:val="1F1F1F"/>
        </w:rPr>
        <w:t>logic and decision-making processes within the software. The Fig 3.4 below shows the Activity Diagram of the Doctor Chat App.</w:t>
      </w:r>
    </w:p>
    <w:p w14:paraId="59F8E5C2">
      <w:pPr>
        <w:pStyle w:val="6"/>
        <w:spacing w:before="4"/>
        <w:rPr>
          <w:sz w:val="18"/>
        </w:rPr>
      </w:pPr>
      <w:r>
        <w:rPr>
          <w:sz w:val="18"/>
        </w:rPr>
        <w:drawing>
          <wp:anchor distT="0" distB="0" distL="0" distR="0" simplePos="0" relativeHeight="251669504" behindDoc="1" locked="0" layoutInCell="1" allowOverlap="1">
            <wp:simplePos x="0" y="0"/>
            <wp:positionH relativeFrom="page">
              <wp:posOffset>974725</wp:posOffset>
            </wp:positionH>
            <wp:positionV relativeFrom="paragraph">
              <wp:posOffset>149225</wp:posOffset>
            </wp:positionV>
            <wp:extent cx="5626100" cy="5498465"/>
            <wp:effectExtent l="0" t="0" r="0" b="0"/>
            <wp:wrapTopAndBottom/>
            <wp:docPr id="19" name="Image 19" descr="IMG_256"/>
            <wp:cNvGraphicFramePr/>
            <a:graphic xmlns:a="http://schemas.openxmlformats.org/drawingml/2006/main">
              <a:graphicData uri="http://schemas.openxmlformats.org/drawingml/2006/picture">
                <pic:pic xmlns:pic="http://schemas.openxmlformats.org/drawingml/2006/picture">
                  <pic:nvPicPr>
                    <pic:cNvPr id="19" name="Image 19" descr="IMG_256"/>
                    <pic:cNvPicPr/>
                  </pic:nvPicPr>
                  <pic:blipFill>
                    <a:blip r:embed="rId12" cstate="print"/>
                    <a:stretch>
                      <a:fillRect/>
                    </a:stretch>
                  </pic:blipFill>
                  <pic:spPr>
                    <a:xfrm>
                      <a:off x="0" y="0"/>
                      <a:ext cx="5626278" cy="5498592"/>
                    </a:xfrm>
                    <a:prstGeom prst="rect">
                      <a:avLst/>
                    </a:prstGeom>
                  </pic:spPr>
                </pic:pic>
              </a:graphicData>
            </a:graphic>
          </wp:anchor>
        </w:drawing>
      </w:r>
    </w:p>
    <w:p w14:paraId="1A81D8FE">
      <w:pPr>
        <w:pStyle w:val="6"/>
        <w:ind w:left="2085"/>
      </w:pPr>
      <w:r>
        <w:rPr>
          <w:b/>
          <w:i/>
          <w:color w:val="1F1F1F"/>
        </w:rPr>
        <w:t>Fig</w:t>
      </w:r>
      <w:r>
        <w:rPr>
          <w:b/>
          <w:i/>
          <w:color w:val="1F1F1F"/>
          <w:spacing w:val="-1"/>
        </w:rPr>
        <w:t xml:space="preserve"> </w:t>
      </w:r>
      <w:r>
        <w:rPr>
          <w:b/>
          <w:i/>
          <w:color w:val="1F1F1F"/>
        </w:rPr>
        <w:t xml:space="preserve">3.4: </w:t>
      </w:r>
      <w:r>
        <w:rPr>
          <w:color w:val="1F1F1F"/>
        </w:rPr>
        <w:t>Activity</w:t>
      </w:r>
      <w:r>
        <w:rPr>
          <w:color w:val="1F1F1F"/>
          <w:spacing w:val="-5"/>
        </w:rPr>
        <w:t xml:space="preserve"> </w:t>
      </w:r>
      <w:r>
        <w:rPr>
          <w:color w:val="1F1F1F"/>
        </w:rPr>
        <w:t>Diagram for</w:t>
      </w:r>
      <w:r>
        <w:rPr>
          <w:color w:val="1F1F1F"/>
          <w:spacing w:val="-1"/>
        </w:rPr>
        <w:t xml:space="preserve"> </w:t>
      </w:r>
      <w:r>
        <w:rPr>
          <w:color w:val="1F1F1F"/>
        </w:rPr>
        <w:t>Requesting</w:t>
      </w:r>
      <w:r>
        <w:rPr>
          <w:color w:val="1F1F1F"/>
          <w:spacing w:val="-1"/>
        </w:rPr>
        <w:t xml:space="preserve"> </w:t>
      </w:r>
      <w:r>
        <w:rPr>
          <w:color w:val="1F1F1F"/>
        </w:rPr>
        <w:t>a</w:t>
      </w:r>
      <w:r>
        <w:rPr>
          <w:color w:val="1F1F1F"/>
          <w:spacing w:val="-1"/>
        </w:rPr>
        <w:t xml:space="preserve"> </w:t>
      </w:r>
      <w:r>
        <w:rPr>
          <w:color w:val="1F1F1F"/>
          <w:spacing w:val="-2"/>
        </w:rPr>
        <w:t>Consultation</w:t>
      </w:r>
    </w:p>
    <w:p w14:paraId="6D4B72F9">
      <w:pPr>
        <w:pStyle w:val="6"/>
        <w:spacing w:before="162"/>
      </w:pPr>
    </w:p>
    <w:p w14:paraId="78828E3D">
      <w:pPr>
        <w:pStyle w:val="3"/>
      </w:pPr>
      <w:r>
        <w:rPr>
          <w:color w:val="1F1F1F"/>
        </w:rPr>
        <w:t>Entity</w:t>
      </w:r>
      <w:r>
        <w:rPr>
          <w:color w:val="1F1F1F"/>
          <w:spacing w:val="-4"/>
        </w:rPr>
        <w:t xml:space="preserve"> </w:t>
      </w:r>
      <w:r>
        <w:rPr>
          <w:color w:val="1F1F1F"/>
        </w:rPr>
        <w:t>Relationship</w:t>
      </w:r>
      <w:r>
        <w:rPr>
          <w:color w:val="1F1F1F"/>
          <w:spacing w:val="-1"/>
        </w:rPr>
        <w:t xml:space="preserve"> </w:t>
      </w:r>
      <w:r>
        <w:rPr>
          <w:color w:val="1F1F1F"/>
        </w:rPr>
        <w:t>Diagram</w:t>
      </w:r>
      <w:r>
        <w:rPr>
          <w:color w:val="1F1F1F"/>
          <w:spacing w:val="-5"/>
        </w:rPr>
        <w:t xml:space="preserve"> </w:t>
      </w:r>
      <w:r>
        <w:rPr>
          <w:color w:val="1F1F1F"/>
          <w:spacing w:val="-2"/>
        </w:rPr>
        <w:t>(ERD)</w:t>
      </w:r>
    </w:p>
    <w:p w14:paraId="18988625">
      <w:pPr>
        <w:pStyle w:val="6"/>
        <w:spacing w:before="154"/>
        <w:rPr>
          <w:b/>
        </w:rPr>
      </w:pPr>
    </w:p>
    <w:p w14:paraId="1FFF01E1">
      <w:pPr>
        <w:pStyle w:val="6"/>
        <w:spacing w:line="480" w:lineRule="auto"/>
        <w:ind w:left="307" w:right="1017"/>
        <w:jc w:val="both"/>
      </w:pPr>
      <w:r>
        <w:rPr>
          <w:color w:val="1F1F1F"/>
        </w:rPr>
        <w:t>The ERD maps out the structural schema of the relational database, illustrating how different data entities relate to one another via primary and foreign keys to maintain ACID data integrity. The Fig 3.5 below shows the Entity relationship diagram of the Doctor Chat App.</w:t>
      </w:r>
    </w:p>
    <w:p w14:paraId="5F016B4B">
      <w:pPr>
        <w:pStyle w:val="6"/>
        <w:spacing w:after="0" w:line="480" w:lineRule="auto"/>
        <w:jc w:val="both"/>
        <w:sectPr>
          <w:pgSz w:w="11910" w:h="16840"/>
          <w:pgMar w:top="1340" w:right="425" w:bottom="1120" w:left="1133" w:header="0" w:footer="925" w:gutter="0"/>
          <w:cols w:space="720" w:num="1"/>
        </w:sectPr>
      </w:pPr>
    </w:p>
    <w:p w14:paraId="467C1ACE">
      <w:pPr>
        <w:spacing w:line="240" w:lineRule="auto"/>
        <w:ind w:left="1956" w:right="0" w:firstLine="0"/>
        <w:rPr>
          <w:sz w:val="20"/>
        </w:rPr>
      </w:pPr>
      <w:r>
        <w:rPr>
          <w:sz w:val="20"/>
        </w:rPr>
        <w:drawing>
          <wp:inline distT="0" distB="0" distL="0" distR="0">
            <wp:extent cx="3613150" cy="6621780"/>
            <wp:effectExtent l="0" t="0" r="0" b="0"/>
            <wp:docPr id="20" name="Image 20" descr="P6"/>
            <wp:cNvGraphicFramePr/>
            <a:graphic xmlns:a="http://schemas.openxmlformats.org/drawingml/2006/main">
              <a:graphicData uri="http://schemas.openxmlformats.org/drawingml/2006/picture">
                <pic:pic xmlns:pic="http://schemas.openxmlformats.org/drawingml/2006/picture">
                  <pic:nvPicPr>
                    <pic:cNvPr id="20" name="Image 20" descr="P6"/>
                    <pic:cNvPicPr/>
                  </pic:nvPicPr>
                  <pic:blipFill>
                    <a:blip r:embed="rId13" cstate="print"/>
                    <a:stretch>
                      <a:fillRect/>
                    </a:stretch>
                  </pic:blipFill>
                  <pic:spPr>
                    <a:xfrm>
                      <a:off x="0" y="0"/>
                      <a:ext cx="3613620" cy="6621780"/>
                    </a:xfrm>
                    <a:prstGeom prst="rect">
                      <a:avLst/>
                    </a:prstGeom>
                  </pic:spPr>
                </pic:pic>
              </a:graphicData>
            </a:graphic>
          </wp:inline>
        </w:drawing>
      </w:r>
    </w:p>
    <w:p w14:paraId="3389DFD0">
      <w:pPr>
        <w:pStyle w:val="6"/>
      </w:pPr>
    </w:p>
    <w:p w14:paraId="1A0C27A5">
      <w:pPr>
        <w:pStyle w:val="6"/>
        <w:spacing w:before="1"/>
      </w:pPr>
    </w:p>
    <w:p w14:paraId="22A8A4D6">
      <w:pPr>
        <w:spacing w:before="0"/>
        <w:ind w:left="3017" w:right="0" w:firstLine="0"/>
        <w:jc w:val="left"/>
        <w:rPr>
          <w:sz w:val="24"/>
        </w:rPr>
      </w:pPr>
      <w:r>
        <w:rPr>
          <w:b/>
          <w:i/>
          <w:color w:val="1F1F1F"/>
          <w:sz w:val="24"/>
        </w:rPr>
        <w:t xml:space="preserve">Fig 3.5: </w:t>
      </w:r>
      <w:r>
        <w:rPr>
          <w:color w:val="1F1F1F"/>
          <w:sz w:val="24"/>
        </w:rPr>
        <w:t>Entity</w:t>
      </w:r>
      <w:r>
        <w:rPr>
          <w:color w:val="1F1F1F"/>
          <w:spacing w:val="-7"/>
          <w:sz w:val="24"/>
        </w:rPr>
        <w:t xml:space="preserve"> </w:t>
      </w:r>
      <w:r>
        <w:rPr>
          <w:color w:val="1F1F1F"/>
          <w:sz w:val="24"/>
        </w:rPr>
        <w:t>Relationship</w:t>
      </w:r>
      <w:r>
        <w:rPr>
          <w:color w:val="1F1F1F"/>
          <w:spacing w:val="1"/>
          <w:sz w:val="24"/>
        </w:rPr>
        <w:t xml:space="preserve"> </w:t>
      </w:r>
      <w:r>
        <w:rPr>
          <w:color w:val="1F1F1F"/>
          <w:spacing w:val="-2"/>
          <w:sz w:val="24"/>
        </w:rPr>
        <w:t>Diagram</w:t>
      </w:r>
    </w:p>
    <w:p w14:paraId="5C11427A">
      <w:pPr>
        <w:pStyle w:val="6"/>
        <w:spacing w:before="165"/>
      </w:pPr>
    </w:p>
    <w:p w14:paraId="37BAE8C4">
      <w:pPr>
        <w:pStyle w:val="3"/>
        <w:spacing w:before="1"/>
      </w:pPr>
      <w:r>
        <w:rPr>
          <w:color w:val="1F1F1F"/>
        </w:rPr>
        <w:t>Sequence</w:t>
      </w:r>
      <w:r>
        <w:rPr>
          <w:color w:val="1F1F1F"/>
          <w:spacing w:val="-4"/>
        </w:rPr>
        <w:t xml:space="preserve"> </w:t>
      </w:r>
      <w:r>
        <w:rPr>
          <w:color w:val="1F1F1F"/>
          <w:spacing w:val="-2"/>
        </w:rPr>
        <w:t>Diagram</w:t>
      </w:r>
    </w:p>
    <w:p w14:paraId="131D2B08">
      <w:pPr>
        <w:pStyle w:val="6"/>
        <w:spacing w:before="153"/>
        <w:rPr>
          <w:b/>
        </w:rPr>
      </w:pPr>
    </w:p>
    <w:p w14:paraId="51E658B1">
      <w:pPr>
        <w:pStyle w:val="6"/>
        <w:spacing w:line="480" w:lineRule="auto"/>
        <w:ind w:left="307" w:right="1013"/>
        <w:jc w:val="both"/>
      </w:pPr>
      <w:r>
        <w:rPr>
          <w:color w:val="1F1F1F"/>
        </w:rPr>
        <w:t>The Sequence Diagram maps the chronological flow of real-time messages, detailing the exact order of operations and API calls between the React Native interfaces and the C# backend server. The Fig 3.6 below shows the Sequence diagram of the Doctor Chat App.</w:t>
      </w:r>
    </w:p>
    <w:p w14:paraId="52547633">
      <w:pPr>
        <w:pStyle w:val="6"/>
        <w:spacing w:after="0" w:line="480" w:lineRule="auto"/>
        <w:jc w:val="both"/>
        <w:sectPr>
          <w:pgSz w:w="11910" w:h="16840"/>
          <w:pgMar w:top="1520" w:right="425" w:bottom="1120" w:left="1133" w:header="0" w:footer="925" w:gutter="0"/>
          <w:cols w:space="720" w:num="1"/>
        </w:sectPr>
      </w:pPr>
    </w:p>
    <w:p w14:paraId="3E57EE31">
      <w:pPr>
        <w:spacing w:line="240" w:lineRule="auto"/>
        <w:ind w:left="1159" w:right="0" w:firstLine="0"/>
        <w:rPr>
          <w:sz w:val="20"/>
        </w:rPr>
      </w:pPr>
      <w:r>
        <w:rPr>
          <w:sz w:val="20"/>
        </w:rPr>
        <w:drawing>
          <wp:inline distT="0" distB="0" distL="0" distR="0">
            <wp:extent cx="4630420" cy="5603240"/>
            <wp:effectExtent l="0" t="0" r="0" b="0"/>
            <wp:docPr id="21" name="Image 21" descr="P7"/>
            <wp:cNvGraphicFramePr/>
            <a:graphic xmlns:a="http://schemas.openxmlformats.org/drawingml/2006/main">
              <a:graphicData uri="http://schemas.openxmlformats.org/drawingml/2006/picture">
                <pic:pic xmlns:pic="http://schemas.openxmlformats.org/drawingml/2006/picture">
                  <pic:nvPicPr>
                    <pic:cNvPr id="21" name="Image 21" descr="P7"/>
                    <pic:cNvPicPr/>
                  </pic:nvPicPr>
                  <pic:blipFill>
                    <a:blip r:embed="rId14" cstate="print"/>
                    <a:stretch>
                      <a:fillRect/>
                    </a:stretch>
                  </pic:blipFill>
                  <pic:spPr>
                    <a:xfrm>
                      <a:off x="0" y="0"/>
                      <a:ext cx="4630586" cy="5603367"/>
                    </a:xfrm>
                    <a:prstGeom prst="rect">
                      <a:avLst/>
                    </a:prstGeom>
                  </pic:spPr>
                </pic:pic>
              </a:graphicData>
            </a:graphic>
          </wp:inline>
        </w:drawing>
      </w:r>
    </w:p>
    <w:p w14:paraId="64DC37A3">
      <w:pPr>
        <w:pStyle w:val="6"/>
        <w:spacing w:before="219"/>
      </w:pPr>
    </w:p>
    <w:p w14:paraId="0C8EEE08">
      <w:pPr>
        <w:spacing w:before="0"/>
        <w:ind w:left="2517" w:right="0" w:firstLine="0"/>
        <w:jc w:val="left"/>
        <w:rPr>
          <w:sz w:val="24"/>
        </w:rPr>
      </w:pPr>
      <w:r>
        <w:rPr>
          <w:b/>
          <w:i/>
          <w:color w:val="1F1F1F"/>
          <w:sz w:val="24"/>
        </w:rPr>
        <w:t>Fig</w:t>
      </w:r>
      <w:r>
        <w:rPr>
          <w:b/>
          <w:i/>
          <w:color w:val="1F1F1F"/>
          <w:spacing w:val="-1"/>
          <w:sz w:val="24"/>
        </w:rPr>
        <w:t xml:space="preserve"> </w:t>
      </w:r>
      <w:r>
        <w:rPr>
          <w:b/>
          <w:i/>
          <w:color w:val="1F1F1F"/>
          <w:sz w:val="24"/>
        </w:rPr>
        <w:t xml:space="preserve">3.6: </w:t>
      </w:r>
      <w:r>
        <w:rPr>
          <w:color w:val="1F1F1F"/>
          <w:sz w:val="24"/>
        </w:rPr>
        <w:t>Sequence</w:t>
      </w:r>
      <w:r>
        <w:rPr>
          <w:color w:val="1F1F1F"/>
          <w:spacing w:val="-2"/>
          <w:sz w:val="24"/>
        </w:rPr>
        <w:t xml:space="preserve"> </w:t>
      </w:r>
      <w:r>
        <w:rPr>
          <w:color w:val="1F1F1F"/>
          <w:sz w:val="24"/>
        </w:rPr>
        <w:t>Diagram for</w:t>
      </w:r>
      <w:r>
        <w:rPr>
          <w:color w:val="1F1F1F"/>
          <w:spacing w:val="-2"/>
          <w:sz w:val="24"/>
        </w:rPr>
        <w:t xml:space="preserve"> </w:t>
      </w:r>
      <w:r>
        <w:rPr>
          <w:color w:val="1F1F1F"/>
          <w:sz w:val="24"/>
        </w:rPr>
        <w:t xml:space="preserve">Real-Time </w:t>
      </w:r>
      <w:r>
        <w:rPr>
          <w:color w:val="1F1F1F"/>
          <w:spacing w:val="-4"/>
          <w:sz w:val="24"/>
        </w:rPr>
        <w:t>Chat</w:t>
      </w:r>
    </w:p>
    <w:p w14:paraId="320802A9">
      <w:pPr>
        <w:pStyle w:val="6"/>
        <w:spacing w:before="166"/>
      </w:pPr>
    </w:p>
    <w:p w14:paraId="57B5724B">
      <w:pPr>
        <w:pStyle w:val="3"/>
        <w:spacing w:before="1"/>
      </w:pPr>
      <w:r>
        <w:rPr>
          <w:color w:val="1F1F1F"/>
        </w:rPr>
        <w:t>Data</w:t>
      </w:r>
      <w:r>
        <w:rPr>
          <w:color w:val="1F1F1F"/>
          <w:spacing w:val="-1"/>
        </w:rPr>
        <w:t xml:space="preserve"> </w:t>
      </w:r>
      <w:r>
        <w:rPr>
          <w:color w:val="1F1F1F"/>
        </w:rPr>
        <w:t>Flow Diagram</w:t>
      </w:r>
      <w:r>
        <w:rPr>
          <w:color w:val="1F1F1F"/>
          <w:spacing w:val="-2"/>
        </w:rPr>
        <w:t xml:space="preserve"> (DFD)</w:t>
      </w:r>
    </w:p>
    <w:p w14:paraId="288AEABC">
      <w:pPr>
        <w:pStyle w:val="6"/>
        <w:spacing w:before="153"/>
        <w:rPr>
          <w:b/>
        </w:rPr>
      </w:pPr>
    </w:p>
    <w:p w14:paraId="73976FEF">
      <w:pPr>
        <w:pStyle w:val="6"/>
        <w:spacing w:line="480" w:lineRule="auto"/>
        <w:ind w:left="307" w:right="1020"/>
        <w:jc w:val="both"/>
      </w:pPr>
      <w:r>
        <w:rPr>
          <w:color w:val="1F1F1F"/>
        </w:rPr>
        <w:t>The Data Flow Diagram explains how data moves between user actions, processes, and storage within the system.</w:t>
      </w:r>
    </w:p>
    <w:p w14:paraId="5DE20C60">
      <w:pPr>
        <w:pStyle w:val="10"/>
        <w:numPr>
          <w:ilvl w:val="0"/>
          <w:numId w:val="13"/>
        </w:numPr>
        <w:tabs>
          <w:tab w:val="left" w:pos="730"/>
        </w:tabs>
        <w:spacing w:before="161" w:after="0" w:line="480" w:lineRule="auto"/>
        <w:ind w:left="307" w:right="1017" w:firstLine="0"/>
        <w:jc w:val="both"/>
        <w:rPr>
          <w:sz w:val="24"/>
        </w:rPr>
      </w:pPr>
      <w:r>
        <w:rPr>
          <w:b/>
          <w:color w:val="1F1F1F"/>
          <w:sz w:val="24"/>
        </w:rPr>
        <w:t xml:space="preserve">Level 0 (Context Diagram): </w:t>
      </w:r>
      <w:r>
        <w:rPr>
          <w:color w:val="1F1F1F"/>
          <w:sz w:val="24"/>
        </w:rPr>
        <w:t>Shows the Patient and Doctor acting as external entities pushing data (login credentials, messages) into the single central process ("Doctor Chat System"),</w:t>
      </w:r>
      <w:r>
        <w:rPr>
          <w:color w:val="1F1F1F"/>
          <w:spacing w:val="14"/>
          <w:sz w:val="24"/>
        </w:rPr>
        <w:t xml:space="preserve"> </w:t>
      </w:r>
      <w:r>
        <w:rPr>
          <w:color w:val="1F1F1F"/>
          <w:sz w:val="24"/>
        </w:rPr>
        <w:t>which</w:t>
      </w:r>
      <w:r>
        <w:rPr>
          <w:color w:val="1F1F1F"/>
          <w:spacing w:val="17"/>
          <w:sz w:val="24"/>
        </w:rPr>
        <w:t xml:space="preserve"> </w:t>
      </w:r>
      <w:r>
        <w:rPr>
          <w:color w:val="1F1F1F"/>
          <w:sz w:val="24"/>
        </w:rPr>
        <w:t>returns</w:t>
      </w:r>
      <w:r>
        <w:rPr>
          <w:color w:val="1F1F1F"/>
          <w:spacing w:val="20"/>
          <w:sz w:val="24"/>
        </w:rPr>
        <w:t xml:space="preserve"> </w:t>
      </w:r>
      <w:r>
        <w:rPr>
          <w:color w:val="1F1F1F"/>
          <w:sz w:val="24"/>
        </w:rPr>
        <w:t>data</w:t>
      </w:r>
      <w:r>
        <w:rPr>
          <w:color w:val="1F1F1F"/>
          <w:spacing w:val="17"/>
          <w:sz w:val="24"/>
        </w:rPr>
        <w:t xml:space="preserve"> </w:t>
      </w:r>
      <w:r>
        <w:rPr>
          <w:color w:val="1F1F1F"/>
          <w:sz w:val="24"/>
        </w:rPr>
        <w:t>(chat</w:t>
      </w:r>
      <w:r>
        <w:rPr>
          <w:color w:val="1F1F1F"/>
          <w:spacing w:val="18"/>
          <w:sz w:val="24"/>
        </w:rPr>
        <w:t xml:space="preserve"> </w:t>
      </w:r>
      <w:r>
        <w:rPr>
          <w:color w:val="1F1F1F"/>
          <w:sz w:val="24"/>
        </w:rPr>
        <w:t>history,</w:t>
      </w:r>
      <w:r>
        <w:rPr>
          <w:color w:val="1F1F1F"/>
          <w:spacing w:val="17"/>
          <w:sz w:val="24"/>
        </w:rPr>
        <w:t xml:space="preserve"> </w:t>
      </w:r>
      <w:r>
        <w:rPr>
          <w:color w:val="1F1F1F"/>
          <w:sz w:val="24"/>
        </w:rPr>
        <w:t>notifications)</w:t>
      </w:r>
      <w:r>
        <w:rPr>
          <w:color w:val="1F1F1F"/>
          <w:spacing w:val="16"/>
          <w:sz w:val="24"/>
        </w:rPr>
        <w:t xml:space="preserve"> </w:t>
      </w:r>
      <w:r>
        <w:rPr>
          <w:color w:val="1F1F1F"/>
          <w:sz w:val="24"/>
        </w:rPr>
        <w:t>back</w:t>
      </w:r>
      <w:r>
        <w:rPr>
          <w:color w:val="1F1F1F"/>
          <w:spacing w:val="17"/>
          <w:sz w:val="24"/>
        </w:rPr>
        <w:t xml:space="preserve"> </w:t>
      </w:r>
      <w:r>
        <w:rPr>
          <w:color w:val="1F1F1F"/>
          <w:sz w:val="24"/>
        </w:rPr>
        <w:t>to</w:t>
      </w:r>
      <w:r>
        <w:rPr>
          <w:color w:val="1F1F1F"/>
          <w:spacing w:val="18"/>
          <w:sz w:val="24"/>
        </w:rPr>
        <w:t xml:space="preserve"> </w:t>
      </w:r>
      <w:r>
        <w:rPr>
          <w:color w:val="1F1F1F"/>
          <w:sz w:val="24"/>
        </w:rPr>
        <w:t>them.</w:t>
      </w:r>
      <w:r>
        <w:rPr>
          <w:color w:val="1F1F1F"/>
          <w:spacing w:val="17"/>
          <w:sz w:val="24"/>
        </w:rPr>
        <w:t xml:space="preserve"> </w:t>
      </w:r>
      <w:r>
        <w:rPr>
          <w:color w:val="1F1F1F"/>
          <w:sz w:val="24"/>
        </w:rPr>
        <w:t>This</w:t>
      </w:r>
      <w:r>
        <w:rPr>
          <w:color w:val="1F1F1F"/>
          <w:spacing w:val="18"/>
          <w:sz w:val="24"/>
        </w:rPr>
        <w:t xml:space="preserve"> </w:t>
      </w:r>
      <w:r>
        <w:rPr>
          <w:color w:val="1F1F1F"/>
          <w:sz w:val="24"/>
        </w:rPr>
        <w:t>diagram</w:t>
      </w:r>
      <w:r>
        <w:rPr>
          <w:color w:val="1F1F1F"/>
          <w:spacing w:val="18"/>
          <w:sz w:val="24"/>
        </w:rPr>
        <w:t xml:space="preserve"> </w:t>
      </w:r>
      <w:r>
        <w:rPr>
          <w:color w:val="1F1F1F"/>
          <w:spacing w:val="-2"/>
          <w:sz w:val="24"/>
        </w:rPr>
        <w:t>shows</w:t>
      </w:r>
    </w:p>
    <w:p w14:paraId="0E832594">
      <w:pPr>
        <w:pStyle w:val="10"/>
        <w:spacing w:after="0" w:line="480" w:lineRule="auto"/>
        <w:jc w:val="both"/>
        <w:rPr>
          <w:sz w:val="24"/>
        </w:rPr>
        <w:sectPr>
          <w:pgSz w:w="11910" w:h="16840"/>
          <w:pgMar w:top="1500" w:right="425" w:bottom="1120" w:left="1133" w:header="0" w:footer="925" w:gutter="0"/>
          <w:cols w:space="720" w:num="1"/>
        </w:sectPr>
      </w:pPr>
    </w:p>
    <w:p w14:paraId="50250A36">
      <w:pPr>
        <w:pStyle w:val="6"/>
        <w:spacing w:before="74" w:line="480" w:lineRule="auto"/>
        <w:ind w:left="307" w:right="1020"/>
        <w:jc w:val="both"/>
      </w:pPr>
      <w:r>
        <w:rPr>
          <w:color w:val="1F1F1F"/>
        </w:rPr>
        <w:t xml:space="preserve">the system from a "bird's eye view," treating your entire C# backend as one central bubble. The Fig 3.7 below shows the level 0 data flow diagram (context diagram) of the Doctor Chat </w:t>
      </w:r>
      <w:r>
        <w:rPr>
          <w:color w:val="1F1F1F"/>
          <w:spacing w:val="-4"/>
        </w:rPr>
        <w:t>App.</w:t>
      </w:r>
    </w:p>
    <w:p w14:paraId="7CCB8D5E">
      <w:pPr>
        <w:pStyle w:val="6"/>
        <w:spacing w:before="94"/>
        <w:rPr>
          <w:sz w:val="20"/>
        </w:rPr>
      </w:pPr>
      <w:r>
        <w:rPr>
          <w:sz w:val="20"/>
        </w:rPr>
        <w:drawing>
          <wp:anchor distT="0" distB="0" distL="0" distR="0" simplePos="0" relativeHeight="251670528" behindDoc="1" locked="0" layoutInCell="1" allowOverlap="1">
            <wp:simplePos x="0" y="0"/>
            <wp:positionH relativeFrom="page">
              <wp:posOffset>1005840</wp:posOffset>
            </wp:positionH>
            <wp:positionV relativeFrom="paragraph">
              <wp:posOffset>220980</wp:posOffset>
            </wp:positionV>
            <wp:extent cx="5812155" cy="777240"/>
            <wp:effectExtent l="0" t="0" r="0" b="0"/>
            <wp:wrapTopAndBottom/>
            <wp:docPr id="22" name="Image 22" descr="P8"/>
            <wp:cNvGraphicFramePr/>
            <a:graphic xmlns:a="http://schemas.openxmlformats.org/drawingml/2006/main">
              <a:graphicData uri="http://schemas.openxmlformats.org/drawingml/2006/picture">
                <pic:pic xmlns:pic="http://schemas.openxmlformats.org/drawingml/2006/picture">
                  <pic:nvPicPr>
                    <pic:cNvPr id="22" name="Image 22" descr="P8"/>
                    <pic:cNvPicPr/>
                  </pic:nvPicPr>
                  <pic:blipFill>
                    <a:blip r:embed="rId15" cstate="print"/>
                    <a:stretch>
                      <a:fillRect/>
                    </a:stretch>
                  </pic:blipFill>
                  <pic:spPr>
                    <a:xfrm>
                      <a:off x="0" y="0"/>
                      <a:ext cx="5811992" cy="777240"/>
                    </a:xfrm>
                    <a:prstGeom prst="rect">
                      <a:avLst/>
                    </a:prstGeom>
                  </pic:spPr>
                </pic:pic>
              </a:graphicData>
            </a:graphic>
          </wp:anchor>
        </w:drawing>
      </w:r>
    </w:p>
    <w:p w14:paraId="713FFDBA">
      <w:pPr>
        <w:pStyle w:val="6"/>
        <w:spacing w:before="247"/>
      </w:pPr>
    </w:p>
    <w:p w14:paraId="79AEC4AD">
      <w:pPr>
        <w:pStyle w:val="6"/>
        <w:ind w:left="2109"/>
      </w:pPr>
      <w:r>
        <w:rPr>
          <w:b/>
          <w:i/>
        </w:rPr>
        <w:t>Fig</w:t>
      </w:r>
      <w:r>
        <w:rPr>
          <w:b/>
          <w:i/>
          <w:spacing w:val="-1"/>
        </w:rPr>
        <w:t xml:space="preserve"> </w:t>
      </w:r>
      <w:r>
        <w:rPr>
          <w:b/>
          <w:i/>
        </w:rPr>
        <w:t xml:space="preserve">3.7: </w:t>
      </w:r>
      <w:r>
        <w:t>Data</w:t>
      </w:r>
      <w:r>
        <w:rPr>
          <w:spacing w:val="-1"/>
        </w:rPr>
        <w:t xml:space="preserve"> </w:t>
      </w:r>
      <w:r>
        <w:t>Flow Diagram</w:t>
      </w:r>
      <w:r>
        <w:rPr>
          <w:spacing w:val="-1"/>
        </w:rPr>
        <w:t xml:space="preserve"> </w:t>
      </w:r>
      <w:r>
        <w:t>(Level 0</w:t>
      </w:r>
      <w:r>
        <w:rPr>
          <w:spacing w:val="-1"/>
        </w:rPr>
        <w:t xml:space="preserve"> </w:t>
      </w:r>
      <w:r>
        <w:t xml:space="preserve">Context </w:t>
      </w:r>
      <w:r>
        <w:rPr>
          <w:spacing w:val="-2"/>
        </w:rPr>
        <w:t>Diagram)</w:t>
      </w:r>
    </w:p>
    <w:p w14:paraId="150DF544">
      <w:pPr>
        <w:pStyle w:val="6"/>
        <w:spacing w:before="160"/>
      </w:pPr>
    </w:p>
    <w:p w14:paraId="75B1058A">
      <w:pPr>
        <w:pStyle w:val="10"/>
        <w:numPr>
          <w:ilvl w:val="0"/>
          <w:numId w:val="13"/>
        </w:numPr>
        <w:tabs>
          <w:tab w:val="left" w:pos="730"/>
        </w:tabs>
        <w:spacing w:before="1" w:after="0" w:line="480" w:lineRule="auto"/>
        <w:ind w:left="307" w:right="1012" w:firstLine="0"/>
        <w:jc w:val="both"/>
        <w:rPr>
          <w:sz w:val="24"/>
        </w:rPr>
      </w:pPr>
      <w:r>
        <w:rPr>
          <w:b/>
          <w:color w:val="1F1F1F"/>
          <w:sz w:val="24"/>
        </w:rPr>
        <w:t xml:space="preserve">Level 1 DFD: </w:t>
      </w:r>
      <w:r>
        <w:rPr>
          <w:color w:val="1F1F1F"/>
          <w:sz w:val="24"/>
        </w:rPr>
        <w:t>Breaks the central process down into sub-processes: Authentication Process, Routing Process, and Chat Management Process, detailing how data flows from the UI</w:t>
      </w:r>
      <w:r>
        <w:rPr>
          <w:color w:val="1F1F1F"/>
          <w:spacing w:val="-6"/>
          <w:sz w:val="24"/>
        </w:rPr>
        <w:t xml:space="preserve"> </w:t>
      </w:r>
      <w:r>
        <w:rPr>
          <w:color w:val="1F1F1F"/>
          <w:sz w:val="24"/>
        </w:rPr>
        <w:t>into</w:t>
      </w:r>
      <w:r>
        <w:rPr>
          <w:color w:val="1F1F1F"/>
          <w:spacing w:val="-2"/>
          <w:sz w:val="24"/>
        </w:rPr>
        <w:t xml:space="preserve"> </w:t>
      </w:r>
      <w:r>
        <w:rPr>
          <w:color w:val="1F1F1F"/>
          <w:sz w:val="24"/>
        </w:rPr>
        <w:t>the</w:t>
      </w:r>
      <w:r>
        <w:rPr>
          <w:color w:val="1F1F1F"/>
          <w:spacing w:val="-2"/>
          <w:sz w:val="24"/>
        </w:rPr>
        <w:t xml:space="preserve"> </w:t>
      </w:r>
      <w:r>
        <w:rPr>
          <w:color w:val="1F1F1F"/>
          <w:sz w:val="24"/>
        </w:rPr>
        <w:t>specific</w:t>
      </w:r>
      <w:r>
        <w:rPr>
          <w:color w:val="1F1F1F"/>
          <w:spacing w:val="-3"/>
          <w:sz w:val="24"/>
        </w:rPr>
        <w:t xml:space="preserve"> </w:t>
      </w:r>
      <w:r>
        <w:rPr>
          <w:color w:val="1F1F1F"/>
          <w:sz w:val="24"/>
        </w:rPr>
        <w:t>database</w:t>
      </w:r>
      <w:r>
        <w:rPr>
          <w:color w:val="1F1F1F"/>
          <w:spacing w:val="-3"/>
          <w:sz w:val="24"/>
        </w:rPr>
        <w:t xml:space="preserve"> </w:t>
      </w:r>
      <w:r>
        <w:rPr>
          <w:color w:val="1F1F1F"/>
          <w:sz w:val="24"/>
        </w:rPr>
        <w:t>tables.</w:t>
      </w:r>
      <w:r>
        <w:rPr>
          <w:color w:val="1F1F1F"/>
          <w:spacing w:val="-2"/>
          <w:sz w:val="24"/>
        </w:rPr>
        <w:t xml:space="preserve"> </w:t>
      </w:r>
      <w:r>
        <w:rPr>
          <w:color w:val="1F1F1F"/>
          <w:sz w:val="24"/>
        </w:rPr>
        <w:t>This</w:t>
      </w:r>
      <w:r>
        <w:rPr>
          <w:color w:val="1F1F1F"/>
          <w:spacing w:val="-2"/>
          <w:sz w:val="24"/>
        </w:rPr>
        <w:t xml:space="preserve"> </w:t>
      </w:r>
      <w:r>
        <w:rPr>
          <w:color w:val="1F1F1F"/>
          <w:sz w:val="24"/>
        </w:rPr>
        <w:t>diagram breaks</w:t>
      </w:r>
      <w:r>
        <w:rPr>
          <w:color w:val="1F1F1F"/>
          <w:spacing w:val="-2"/>
          <w:sz w:val="24"/>
        </w:rPr>
        <w:t xml:space="preserve"> </w:t>
      </w:r>
      <w:r>
        <w:rPr>
          <w:color w:val="1F1F1F"/>
          <w:sz w:val="24"/>
        </w:rPr>
        <w:t>the</w:t>
      </w:r>
      <w:r>
        <w:rPr>
          <w:color w:val="1F1F1F"/>
          <w:spacing w:val="-1"/>
          <w:sz w:val="24"/>
        </w:rPr>
        <w:t xml:space="preserve"> </w:t>
      </w:r>
      <w:r>
        <w:rPr>
          <w:color w:val="1F1F1F"/>
          <w:sz w:val="24"/>
        </w:rPr>
        <w:t>central</w:t>
      </w:r>
      <w:r>
        <w:rPr>
          <w:color w:val="1F1F1F"/>
          <w:spacing w:val="-2"/>
          <w:sz w:val="24"/>
        </w:rPr>
        <w:t xml:space="preserve"> </w:t>
      </w:r>
      <w:r>
        <w:rPr>
          <w:color w:val="1F1F1F"/>
          <w:sz w:val="24"/>
        </w:rPr>
        <w:t>bubble</w:t>
      </w:r>
      <w:r>
        <w:rPr>
          <w:color w:val="1F1F1F"/>
          <w:spacing w:val="-1"/>
          <w:sz w:val="24"/>
        </w:rPr>
        <w:t xml:space="preserve"> </w:t>
      </w:r>
      <w:r>
        <w:rPr>
          <w:color w:val="1F1F1F"/>
          <w:sz w:val="24"/>
        </w:rPr>
        <w:t>open,</w:t>
      </w:r>
      <w:r>
        <w:rPr>
          <w:color w:val="1F1F1F"/>
          <w:spacing w:val="-2"/>
          <w:sz w:val="24"/>
        </w:rPr>
        <w:t xml:space="preserve"> </w:t>
      </w:r>
      <w:r>
        <w:rPr>
          <w:color w:val="1F1F1F"/>
          <w:sz w:val="24"/>
        </w:rPr>
        <w:t>showing</w:t>
      </w:r>
      <w:r>
        <w:rPr>
          <w:color w:val="1F1F1F"/>
          <w:spacing w:val="-5"/>
          <w:sz w:val="24"/>
        </w:rPr>
        <w:t xml:space="preserve"> </w:t>
      </w:r>
      <w:r>
        <w:rPr>
          <w:color w:val="1F1F1F"/>
          <w:sz w:val="24"/>
        </w:rPr>
        <w:t>the exact three sub-processes mentioned in your text (Authentication, Routing, and Chat Management) and how they communicate with your MySQL/TiDB database and Cloudinary CDN. The Fig 3.8 below shows level 1 data flow diagram of the Doctor Chat App.</w:t>
      </w:r>
    </w:p>
    <w:p w14:paraId="0EE8A4EE">
      <w:pPr>
        <w:pStyle w:val="10"/>
        <w:spacing w:after="0" w:line="480" w:lineRule="auto"/>
        <w:jc w:val="both"/>
        <w:rPr>
          <w:sz w:val="24"/>
        </w:rPr>
        <w:sectPr>
          <w:pgSz w:w="11910" w:h="16840"/>
          <w:pgMar w:top="1340" w:right="425" w:bottom="1120" w:left="1133" w:header="0" w:footer="925" w:gutter="0"/>
          <w:cols w:space="720" w:num="1"/>
        </w:sectPr>
      </w:pPr>
    </w:p>
    <w:p w14:paraId="0F7D8530">
      <w:pPr>
        <w:spacing w:line="240" w:lineRule="auto"/>
        <w:ind w:left="353" w:right="0" w:firstLine="0"/>
        <w:rPr>
          <w:sz w:val="20"/>
        </w:rPr>
      </w:pPr>
      <w:r>
        <w:rPr>
          <w:sz w:val="20"/>
        </w:rPr>
        <w:drawing>
          <wp:inline distT="0" distB="0" distL="0" distR="0">
            <wp:extent cx="5694045" cy="4425315"/>
            <wp:effectExtent l="0" t="0" r="0" b="0"/>
            <wp:docPr id="23" name="Image 23" descr="IMG_256"/>
            <wp:cNvGraphicFramePr/>
            <a:graphic xmlns:a="http://schemas.openxmlformats.org/drawingml/2006/main">
              <a:graphicData uri="http://schemas.openxmlformats.org/drawingml/2006/picture">
                <pic:pic xmlns:pic="http://schemas.openxmlformats.org/drawingml/2006/picture">
                  <pic:nvPicPr>
                    <pic:cNvPr id="23" name="Image 23" descr="IMG_256"/>
                    <pic:cNvPicPr/>
                  </pic:nvPicPr>
                  <pic:blipFill>
                    <a:blip r:embed="rId16" cstate="print"/>
                    <a:stretch>
                      <a:fillRect/>
                    </a:stretch>
                  </pic:blipFill>
                  <pic:spPr>
                    <a:xfrm>
                      <a:off x="0" y="0"/>
                      <a:ext cx="5694118" cy="4425696"/>
                    </a:xfrm>
                    <a:prstGeom prst="rect">
                      <a:avLst/>
                    </a:prstGeom>
                  </pic:spPr>
                </pic:pic>
              </a:graphicData>
            </a:graphic>
          </wp:inline>
        </w:drawing>
      </w:r>
    </w:p>
    <w:p w14:paraId="75EB0CA4">
      <w:pPr>
        <w:spacing w:before="263"/>
        <w:ind w:left="2969" w:right="0" w:firstLine="0"/>
        <w:jc w:val="left"/>
        <w:rPr>
          <w:sz w:val="24"/>
        </w:rPr>
      </w:pPr>
      <w:r>
        <w:rPr>
          <w:b/>
          <w:i/>
          <w:sz w:val="24"/>
        </w:rPr>
        <w:t>Fig</w:t>
      </w:r>
      <w:r>
        <w:rPr>
          <w:b/>
          <w:i/>
          <w:spacing w:val="-3"/>
          <w:sz w:val="24"/>
        </w:rPr>
        <w:t xml:space="preserve"> </w:t>
      </w:r>
      <w:r>
        <w:rPr>
          <w:b/>
          <w:i/>
          <w:sz w:val="24"/>
        </w:rPr>
        <w:t>3.8:</w:t>
      </w:r>
      <w:r>
        <w:rPr>
          <w:b/>
          <w:i/>
          <w:spacing w:val="-1"/>
          <w:sz w:val="24"/>
        </w:rPr>
        <w:t xml:space="preserve"> </w:t>
      </w:r>
      <w:r>
        <w:rPr>
          <w:sz w:val="24"/>
        </w:rPr>
        <w:t>Data</w:t>
      </w:r>
      <w:r>
        <w:rPr>
          <w:spacing w:val="-1"/>
          <w:sz w:val="24"/>
        </w:rPr>
        <w:t xml:space="preserve"> </w:t>
      </w:r>
      <w:r>
        <w:rPr>
          <w:sz w:val="24"/>
        </w:rPr>
        <w:t>Flow</w:t>
      </w:r>
      <w:r>
        <w:rPr>
          <w:spacing w:val="-1"/>
          <w:sz w:val="24"/>
        </w:rPr>
        <w:t xml:space="preserve"> </w:t>
      </w:r>
      <w:r>
        <w:rPr>
          <w:sz w:val="24"/>
        </w:rPr>
        <w:t xml:space="preserve">Diagram (Level </w:t>
      </w:r>
      <w:r>
        <w:rPr>
          <w:spacing w:val="-5"/>
          <w:sz w:val="24"/>
        </w:rPr>
        <w:t>1)</w:t>
      </w:r>
    </w:p>
    <w:p w14:paraId="5E6ADFC0">
      <w:pPr>
        <w:pStyle w:val="6"/>
        <w:spacing w:before="166"/>
      </w:pPr>
    </w:p>
    <w:p w14:paraId="1B8C5908">
      <w:pPr>
        <w:pStyle w:val="3"/>
        <w:numPr>
          <w:ilvl w:val="1"/>
          <w:numId w:val="8"/>
        </w:numPr>
        <w:tabs>
          <w:tab w:val="left" w:pos="667"/>
        </w:tabs>
        <w:spacing w:before="0" w:after="0" w:line="240" w:lineRule="auto"/>
        <w:ind w:left="667" w:right="0" w:hanging="360"/>
        <w:jc w:val="both"/>
      </w:pPr>
      <w:bookmarkStart w:id="37" w:name="_TOC_250017"/>
      <w:r>
        <w:rPr>
          <w:color w:val="1F1F1F"/>
        </w:rPr>
        <w:t>Database</w:t>
      </w:r>
      <w:r>
        <w:rPr>
          <w:color w:val="1F1F1F"/>
          <w:spacing w:val="-3"/>
        </w:rPr>
        <w:t xml:space="preserve"> </w:t>
      </w:r>
      <w:bookmarkEnd w:id="37"/>
      <w:r>
        <w:rPr>
          <w:color w:val="1F1F1F"/>
          <w:spacing w:val="-2"/>
        </w:rPr>
        <w:t>Design</w:t>
      </w:r>
    </w:p>
    <w:p w14:paraId="69286573">
      <w:pPr>
        <w:pStyle w:val="6"/>
        <w:spacing w:before="153"/>
        <w:rPr>
          <w:b/>
        </w:rPr>
      </w:pPr>
    </w:p>
    <w:p w14:paraId="4A04AD11">
      <w:pPr>
        <w:pStyle w:val="6"/>
        <w:spacing w:line="480" w:lineRule="auto"/>
        <w:ind w:left="307" w:right="1011"/>
        <w:jc w:val="both"/>
      </w:pPr>
      <w:r>
        <w:rPr>
          <w:color w:val="1F1F1F"/>
        </w:rPr>
        <w:t xml:space="preserve">The proposed system utilizes a highly robust relational SQL database structure powered by </w:t>
      </w:r>
      <w:r>
        <w:rPr>
          <w:b/>
          <w:color w:val="1F1F1F"/>
        </w:rPr>
        <w:t xml:space="preserve">MySQL </w:t>
      </w:r>
      <w:r>
        <w:rPr>
          <w:color w:val="1F1F1F"/>
        </w:rPr>
        <w:t xml:space="preserve">and </w:t>
      </w:r>
      <w:r>
        <w:rPr>
          <w:b/>
          <w:color w:val="1F1F1F"/>
        </w:rPr>
        <w:t>TiDB</w:t>
      </w:r>
      <w:r>
        <w:rPr>
          <w:color w:val="1F1F1F"/>
        </w:rPr>
        <w:t>. This ensures complete ACID compliance necessary for medical records, while TiDB provides horizontal scalability to manage millions of chat records without performance degradation. The database utilizes EF Core as its Object-Relational Mapper (ORM), generating strict schemas with established constraints.</w:t>
      </w:r>
    </w:p>
    <w:p w14:paraId="58EBDB66">
      <w:pPr>
        <w:pStyle w:val="6"/>
        <w:spacing w:before="162" w:line="480" w:lineRule="auto"/>
        <w:ind w:left="307" w:right="1014"/>
        <w:jc w:val="both"/>
      </w:pPr>
      <w:r>
        <w:rPr>
          <w:color w:val="1F1F1F"/>
        </w:rPr>
        <w:t>The database utilizes Entity Framework Core (EF Core) as its Object-Relational Mapper (ORM), generating strict table schemas with established primary and foreign key constraints. Based</w:t>
      </w:r>
      <w:r>
        <w:rPr>
          <w:color w:val="1F1F1F"/>
          <w:spacing w:val="1"/>
        </w:rPr>
        <w:t xml:space="preserve"> </w:t>
      </w:r>
      <w:r>
        <w:rPr>
          <w:color w:val="1F1F1F"/>
        </w:rPr>
        <w:t>on</w:t>
      </w:r>
      <w:r>
        <w:rPr>
          <w:color w:val="1F1F1F"/>
          <w:spacing w:val="4"/>
        </w:rPr>
        <w:t xml:space="preserve"> </w:t>
      </w:r>
      <w:r>
        <w:rPr>
          <w:color w:val="1F1F1F"/>
        </w:rPr>
        <w:t>the</w:t>
      </w:r>
      <w:r>
        <w:rPr>
          <w:color w:val="1F1F1F"/>
          <w:spacing w:val="4"/>
        </w:rPr>
        <w:t xml:space="preserve"> </w:t>
      </w:r>
      <w:r>
        <w:rPr>
          <w:color w:val="1F1F1F"/>
        </w:rPr>
        <w:t>C#</w:t>
      </w:r>
      <w:r>
        <w:rPr>
          <w:color w:val="1F1F1F"/>
          <w:spacing w:val="4"/>
        </w:rPr>
        <w:t xml:space="preserve"> </w:t>
      </w:r>
      <w:r>
        <w:rPr>
          <w:color w:val="1F1F1F"/>
        </w:rPr>
        <w:t>backend</w:t>
      </w:r>
      <w:r>
        <w:rPr>
          <w:color w:val="1F1F1F"/>
          <w:spacing w:val="4"/>
        </w:rPr>
        <w:t xml:space="preserve"> </w:t>
      </w:r>
      <w:r>
        <w:rPr>
          <w:color w:val="1F1F1F"/>
        </w:rPr>
        <w:t>models,</w:t>
      </w:r>
      <w:r>
        <w:rPr>
          <w:color w:val="1F1F1F"/>
          <w:spacing w:val="4"/>
        </w:rPr>
        <w:t xml:space="preserve"> </w:t>
      </w:r>
      <w:r>
        <w:rPr>
          <w:color w:val="1F1F1F"/>
        </w:rPr>
        <w:t>the</w:t>
      </w:r>
      <w:r>
        <w:rPr>
          <w:color w:val="1F1F1F"/>
          <w:spacing w:val="4"/>
        </w:rPr>
        <w:t xml:space="preserve"> </w:t>
      </w:r>
      <w:r>
        <w:rPr>
          <w:color w:val="1F1F1F"/>
        </w:rPr>
        <w:t>primary</w:t>
      </w:r>
      <w:r>
        <w:rPr>
          <w:color w:val="1F1F1F"/>
          <w:spacing w:val="-2"/>
        </w:rPr>
        <w:t xml:space="preserve"> </w:t>
      </w:r>
      <w:r>
        <w:rPr>
          <w:color w:val="1F1F1F"/>
        </w:rPr>
        <w:t>tables</w:t>
      </w:r>
      <w:r>
        <w:rPr>
          <w:color w:val="1F1F1F"/>
          <w:spacing w:val="4"/>
        </w:rPr>
        <w:t xml:space="preserve"> </w:t>
      </w:r>
      <w:r>
        <w:rPr>
          <w:color w:val="1F1F1F"/>
        </w:rPr>
        <w:t>and</w:t>
      </w:r>
      <w:r>
        <w:rPr>
          <w:color w:val="1F1F1F"/>
          <w:spacing w:val="4"/>
        </w:rPr>
        <w:t xml:space="preserve"> </w:t>
      </w:r>
      <w:r>
        <w:rPr>
          <w:color w:val="1F1F1F"/>
        </w:rPr>
        <w:t>their</w:t>
      </w:r>
      <w:r>
        <w:rPr>
          <w:color w:val="1F1F1F"/>
          <w:spacing w:val="3"/>
        </w:rPr>
        <w:t xml:space="preserve"> </w:t>
      </w:r>
      <w:r>
        <w:rPr>
          <w:color w:val="1F1F1F"/>
        </w:rPr>
        <w:t>attributes</w:t>
      </w:r>
      <w:r>
        <w:rPr>
          <w:color w:val="1F1F1F"/>
          <w:spacing w:val="4"/>
        </w:rPr>
        <w:t xml:space="preserve"> </w:t>
      </w:r>
      <w:r>
        <w:rPr>
          <w:color w:val="1F1F1F"/>
        </w:rPr>
        <w:t>are</w:t>
      </w:r>
      <w:r>
        <w:rPr>
          <w:color w:val="1F1F1F"/>
          <w:spacing w:val="2"/>
        </w:rPr>
        <w:t xml:space="preserve"> </w:t>
      </w:r>
      <w:r>
        <w:rPr>
          <w:color w:val="1F1F1F"/>
        </w:rPr>
        <w:t>outlined</w:t>
      </w:r>
      <w:r>
        <w:rPr>
          <w:color w:val="1F1F1F"/>
          <w:spacing w:val="4"/>
        </w:rPr>
        <w:t xml:space="preserve"> </w:t>
      </w:r>
      <w:r>
        <w:rPr>
          <w:color w:val="1F1F1F"/>
        </w:rPr>
        <w:t>in</w:t>
      </w:r>
      <w:r>
        <w:rPr>
          <w:color w:val="1F1F1F"/>
          <w:spacing w:val="5"/>
        </w:rPr>
        <w:t xml:space="preserve"> </w:t>
      </w:r>
      <w:r>
        <w:rPr>
          <w:color w:val="1F1F1F"/>
          <w:spacing w:val="-2"/>
        </w:rPr>
        <w:t>Table</w:t>
      </w:r>
    </w:p>
    <w:p w14:paraId="0986F3B2">
      <w:pPr>
        <w:pStyle w:val="6"/>
        <w:spacing w:before="1"/>
        <w:ind w:left="307"/>
        <w:jc w:val="both"/>
      </w:pPr>
      <w:r>
        <w:rPr>
          <w:color w:val="1F1F1F"/>
        </w:rPr>
        <w:t>3.1</w:t>
      </w:r>
      <w:r>
        <w:rPr>
          <w:color w:val="1F1F1F"/>
          <w:spacing w:val="-2"/>
        </w:rPr>
        <w:t xml:space="preserve"> below:</w:t>
      </w:r>
    </w:p>
    <w:p w14:paraId="3FAA92F0">
      <w:pPr>
        <w:pStyle w:val="6"/>
        <w:spacing w:after="0"/>
        <w:jc w:val="both"/>
        <w:sectPr>
          <w:pgSz w:w="11910" w:h="16840"/>
          <w:pgMar w:top="1500" w:right="425" w:bottom="1120" w:left="1133" w:header="0" w:footer="925" w:gutter="0"/>
          <w:cols w:space="720" w:num="1"/>
        </w:sectPr>
      </w:pPr>
    </w:p>
    <w:p w14:paraId="3057272E">
      <w:pPr>
        <w:spacing w:before="74"/>
        <w:ind w:left="2285" w:right="0" w:firstLine="0"/>
        <w:jc w:val="left"/>
        <w:rPr>
          <w:sz w:val="24"/>
        </w:rPr>
      </w:pPr>
      <w:r>
        <w:rPr>
          <w:b/>
          <w:color w:val="1F1F1F"/>
          <w:sz w:val="24"/>
        </w:rPr>
        <w:t>Table</w:t>
      </w:r>
      <w:r>
        <w:rPr>
          <w:b/>
          <w:color w:val="1F1F1F"/>
          <w:spacing w:val="-1"/>
          <w:sz w:val="24"/>
        </w:rPr>
        <w:t xml:space="preserve"> </w:t>
      </w:r>
      <w:r>
        <w:rPr>
          <w:b/>
          <w:color w:val="1F1F1F"/>
          <w:sz w:val="24"/>
        </w:rPr>
        <w:t>3.1:</w:t>
      </w:r>
      <w:r>
        <w:rPr>
          <w:b/>
          <w:color w:val="1F1F1F"/>
          <w:spacing w:val="-2"/>
          <w:sz w:val="24"/>
        </w:rPr>
        <w:t xml:space="preserve"> </w:t>
      </w:r>
      <w:r>
        <w:rPr>
          <w:color w:val="1F1F1F"/>
          <w:sz w:val="24"/>
        </w:rPr>
        <w:t>Database</w:t>
      </w:r>
      <w:r>
        <w:rPr>
          <w:color w:val="1F1F1F"/>
          <w:spacing w:val="-1"/>
          <w:sz w:val="24"/>
        </w:rPr>
        <w:t xml:space="preserve"> </w:t>
      </w:r>
      <w:r>
        <w:rPr>
          <w:color w:val="1F1F1F"/>
          <w:sz w:val="24"/>
        </w:rPr>
        <w:t>Schema</w:t>
      </w:r>
      <w:r>
        <w:rPr>
          <w:color w:val="1F1F1F"/>
          <w:spacing w:val="-1"/>
          <w:sz w:val="24"/>
        </w:rPr>
        <w:t xml:space="preserve"> </w:t>
      </w:r>
      <w:r>
        <w:rPr>
          <w:color w:val="1F1F1F"/>
          <w:sz w:val="24"/>
        </w:rPr>
        <w:t>and</w:t>
      </w:r>
      <w:r>
        <w:rPr>
          <w:color w:val="1F1F1F"/>
          <w:spacing w:val="-1"/>
          <w:sz w:val="24"/>
        </w:rPr>
        <w:t xml:space="preserve"> </w:t>
      </w:r>
      <w:r>
        <w:rPr>
          <w:color w:val="1F1F1F"/>
          <w:sz w:val="24"/>
        </w:rPr>
        <w:t>Table</w:t>
      </w:r>
      <w:r>
        <w:rPr>
          <w:color w:val="1F1F1F"/>
          <w:spacing w:val="-1"/>
          <w:sz w:val="24"/>
        </w:rPr>
        <w:t xml:space="preserve"> </w:t>
      </w:r>
      <w:r>
        <w:rPr>
          <w:color w:val="1F1F1F"/>
          <w:spacing w:val="-2"/>
          <w:sz w:val="24"/>
        </w:rPr>
        <w:t>Descriptions</w:t>
      </w:r>
    </w:p>
    <w:p w14:paraId="3ACD82EB">
      <w:pPr>
        <w:pStyle w:val="6"/>
        <w:spacing w:before="214" w:after="1"/>
        <w:rPr>
          <w:sz w:val="20"/>
        </w:r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48"/>
        <w:gridCol w:w="3792"/>
        <w:gridCol w:w="3121"/>
      </w:tblGrid>
      <w:tr w14:paraId="6DCB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1" w:hRule="atLeast"/>
        </w:trPr>
        <w:tc>
          <w:tcPr>
            <w:tcW w:w="2448" w:type="dxa"/>
            <w:tcBorders>
              <w:top w:val="single" w:color="000000" w:sz="4" w:space="0"/>
              <w:bottom w:val="single" w:color="000000" w:sz="4" w:space="0"/>
            </w:tcBorders>
            <w:shd w:val="clear" w:color="auto" w:fill="F8F9FC"/>
          </w:tcPr>
          <w:p w14:paraId="625AB9B6">
            <w:pPr>
              <w:pStyle w:val="11"/>
              <w:spacing w:before="116"/>
              <w:ind w:left="180"/>
              <w:rPr>
                <w:b/>
                <w:sz w:val="24"/>
              </w:rPr>
            </w:pPr>
            <w:r>
              <w:rPr>
                <w:b/>
                <w:color w:val="1F1F1F"/>
                <w:sz w:val="24"/>
              </w:rPr>
              <w:t>Table</w:t>
            </w:r>
            <w:r>
              <w:rPr>
                <w:b/>
                <w:color w:val="1F1F1F"/>
                <w:spacing w:val="-2"/>
                <w:sz w:val="24"/>
              </w:rPr>
              <w:t xml:space="preserve"> </w:t>
            </w:r>
            <w:r>
              <w:rPr>
                <w:b/>
                <w:color w:val="1F1F1F"/>
                <w:sz w:val="24"/>
              </w:rPr>
              <w:t xml:space="preserve">/ </w:t>
            </w:r>
            <w:r>
              <w:rPr>
                <w:b/>
                <w:color w:val="1F1F1F"/>
                <w:spacing w:val="-2"/>
                <w:sz w:val="24"/>
              </w:rPr>
              <w:t>Entity</w:t>
            </w:r>
          </w:p>
        </w:tc>
        <w:tc>
          <w:tcPr>
            <w:tcW w:w="3792" w:type="dxa"/>
            <w:tcBorders>
              <w:top w:val="single" w:color="000000" w:sz="4" w:space="0"/>
              <w:bottom w:val="single" w:color="000000" w:sz="4" w:space="0"/>
            </w:tcBorders>
            <w:shd w:val="clear" w:color="auto" w:fill="F8F9FC"/>
          </w:tcPr>
          <w:p w14:paraId="34B99972">
            <w:pPr>
              <w:pStyle w:val="11"/>
              <w:spacing w:before="116"/>
              <w:ind w:left="853"/>
              <w:rPr>
                <w:b/>
                <w:sz w:val="24"/>
              </w:rPr>
            </w:pPr>
            <w:r>
              <w:rPr>
                <w:b/>
                <w:color w:val="1F1F1F"/>
                <w:sz w:val="24"/>
              </w:rPr>
              <w:t>Purpose</w:t>
            </w:r>
            <w:r>
              <w:rPr>
                <w:b/>
                <w:color w:val="1F1F1F"/>
                <w:spacing w:val="-3"/>
                <w:sz w:val="24"/>
              </w:rPr>
              <w:t xml:space="preserve"> </w:t>
            </w:r>
            <w:r>
              <w:rPr>
                <w:b/>
                <w:color w:val="1F1F1F"/>
                <w:sz w:val="24"/>
              </w:rPr>
              <w:t>/</w:t>
            </w:r>
            <w:r>
              <w:rPr>
                <w:b/>
                <w:color w:val="1F1F1F"/>
                <w:spacing w:val="-2"/>
                <w:sz w:val="24"/>
              </w:rPr>
              <w:t xml:space="preserve"> Description</w:t>
            </w:r>
          </w:p>
        </w:tc>
        <w:tc>
          <w:tcPr>
            <w:tcW w:w="3121" w:type="dxa"/>
            <w:tcBorders>
              <w:top w:val="single" w:color="000000" w:sz="4" w:space="0"/>
              <w:bottom w:val="single" w:color="000000" w:sz="4" w:space="0"/>
            </w:tcBorders>
            <w:shd w:val="clear" w:color="auto" w:fill="F8F9FC"/>
          </w:tcPr>
          <w:p w14:paraId="2B62F85E">
            <w:pPr>
              <w:pStyle w:val="11"/>
              <w:spacing w:before="116"/>
              <w:ind w:left="181"/>
              <w:rPr>
                <w:b/>
                <w:sz w:val="24"/>
              </w:rPr>
            </w:pPr>
            <w:r>
              <w:rPr>
                <w:b/>
                <w:color w:val="1F1F1F"/>
                <w:sz w:val="24"/>
              </w:rPr>
              <w:t>Attributes</w:t>
            </w:r>
            <w:r>
              <w:rPr>
                <w:b/>
                <w:color w:val="1F1F1F"/>
                <w:spacing w:val="34"/>
                <w:sz w:val="24"/>
              </w:rPr>
              <w:t xml:space="preserve"> </w:t>
            </w:r>
            <w:r>
              <w:rPr>
                <w:b/>
                <w:color w:val="1F1F1F"/>
                <w:sz w:val="24"/>
              </w:rPr>
              <w:t>(Data</w:t>
            </w:r>
            <w:r>
              <w:rPr>
                <w:b/>
                <w:color w:val="1F1F1F"/>
                <w:spacing w:val="32"/>
                <w:sz w:val="24"/>
              </w:rPr>
              <w:t xml:space="preserve"> </w:t>
            </w:r>
            <w:r>
              <w:rPr>
                <w:b/>
                <w:color w:val="1F1F1F"/>
                <w:sz w:val="24"/>
              </w:rPr>
              <w:t>Types</w:t>
            </w:r>
            <w:r>
              <w:rPr>
                <w:b/>
                <w:color w:val="1F1F1F"/>
                <w:spacing w:val="31"/>
                <w:sz w:val="24"/>
              </w:rPr>
              <w:t xml:space="preserve"> </w:t>
            </w:r>
            <w:r>
              <w:rPr>
                <w:b/>
                <w:color w:val="1F1F1F"/>
                <w:sz w:val="24"/>
              </w:rPr>
              <w:t xml:space="preserve">&amp; </w:t>
            </w:r>
            <w:r>
              <w:rPr>
                <w:b/>
                <w:color w:val="1F1F1F"/>
                <w:spacing w:val="-2"/>
                <w:sz w:val="24"/>
              </w:rPr>
              <w:t>Constraints)</w:t>
            </w:r>
          </w:p>
        </w:tc>
      </w:tr>
      <w:tr w14:paraId="6A0D0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65" w:hRule="atLeast"/>
        </w:trPr>
        <w:tc>
          <w:tcPr>
            <w:tcW w:w="2448" w:type="dxa"/>
            <w:tcBorders>
              <w:top w:val="single" w:color="000000" w:sz="4" w:space="0"/>
            </w:tcBorders>
            <w:shd w:val="clear" w:color="auto" w:fill="F8F9FC"/>
          </w:tcPr>
          <w:p w14:paraId="0CB7C0B3">
            <w:pPr>
              <w:pStyle w:val="11"/>
              <w:spacing w:before="116"/>
              <w:ind w:left="180"/>
              <w:rPr>
                <w:b/>
                <w:sz w:val="24"/>
              </w:rPr>
            </w:pPr>
            <w:r>
              <w:rPr>
                <w:b/>
                <w:color w:val="1F1F1F"/>
                <w:sz w:val="24"/>
              </w:rPr>
              <w:t>i.</w:t>
            </w:r>
            <w:r>
              <w:rPr>
                <w:b/>
                <w:color w:val="1F1F1F"/>
                <w:spacing w:val="-3"/>
                <w:sz w:val="24"/>
              </w:rPr>
              <w:t xml:space="preserve"> </w:t>
            </w:r>
            <w:r>
              <w:rPr>
                <w:b/>
                <w:color w:val="1F1F1F"/>
                <w:sz w:val="24"/>
              </w:rPr>
              <w:t>Users</w:t>
            </w:r>
            <w:r>
              <w:rPr>
                <w:b/>
                <w:color w:val="1F1F1F"/>
                <w:spacing w:val="-1"/>
                <w:sz w:val="24"/>
              </w:rPr>
              <w:t xml:space="preserve"> </w:t>
            </w:r>
            <w:r>
              <w:rPr>
                <w:b/>
                <w:color w:val="1F1F1F"/>
                <w:spacing w:val="-4"/>
                <w:sz w:val="24"/>
              </w:rPr>
              <w:t>Base</w:t>
            </w:r>
          </w:p>
        </w:tc>
        <w:tc>
          <w:tcPr>
            <w:tcW w:w="3792" w:type="dxa"/>
            <w:tcBorders>
              <w:top w:val="single" w:color="000000" w:sz="4" w:space="0"/>
            </w:tcBorders>
            <w:shd w:val="clear" w:color="auto" w:fill="F8F9FC"/>
          </w:tcPr>
          <w:p w14:paraId="6550A8EE">
            <w:pPr>
              <w:pStyle w:val="11"/>
              <w:tabs>
                <w:tab w:val="left" w:pos="2251"/>
              </w:tabs>
              <w:spacing w:before="111"/>
              <w:ind w:left="853" w:right="178"/>
              <w:jc w:val="both"/>
              <w:rPr>
                <w:sz w:val="24"/>
              </w:rPr>
            </w:pPr>
            <w:r>
              <w:rPr>
                <w:color w:val="1F1F1F"/>
                <w:spacing w:val="-2"/>
                <w:sz w:val="24"/>
              </w:rPr>
              <w:t>Global</w:t>
            </w:r>
            <w:r>
              <w:rPr>
                <w:color w:val="1F1F1F"/>
                <w:sz w:val="24"/>
              </w:rPr>
              <w:tab/>
            </w:r>
            <w:r>
              <w:rPr>
                <w:color w:val="1F1F1F"/>
                <w:spacing w:val="-2"/>
                <w:sz w:val="24"/>
              </w:rPr>
              <w:t xml:space="preserve">authentication </w:t>
            </w:r>
            <w:r>
              <w:rPr>
                <w:color w:val="1F1F1F"/>
                <w:sz w:val="24"/>
              </w:rPr>
              <w:t xml:space="preserve">mapping for all system </w:t>
            </w:r>
            <w:r>
              <w:rPr>
                <w:color w:val="1F1F1F"/>
                <w:spacing w:val="-2"/>
                <w:sz w:val="24"/>
              </w:rPr>
              <w:t>actors.</w:t>
            </w:r>
          </w:p>
        </w:tc>
        <w:tc>
          <w:tcPr>
            <w:tcW w:w="3121" w:type="dxa"/>
            <w:tcBorders>
              <w:top w:val="single" w:color="000000" w:sz="4" w:space="0"/>
            </w:tcBorders>
            <w:shd w:val="clear" w:color="auto" w:fill="F8F9FC"/>
          </w:tcPr>
          <w:p w14:paraId="4230D020">
            <w:pPr>
              <w:pStyle w:val="11"/>
              <w:numPr>
                <w:ilvl w:val="0"/>
                <w:numId w:val="14"/>
              </w:numPr>
              <w:tabs>
                <w:tab w:val="left" w:pos="327"/>
              </w:tabs>
              <w:spacing w:before="111" w:after="0" w:line="240" w:lineRule="auto"/>
              <w:ind w:left="327" w:right="0" w:hanging="146"/>
              <w:jc w:val="left"/>
              <w:rPr>
                <w:sz w:val="24"/>
              </w:rPr>
            </w:pPr>
            <w:r>
              <w:rPr>
                <w:color w:val="1F1F1F"/>
                <w:sz w:val="24"/>
              </w:rPr>
              <w:t>Id</w:t>
            </w:r>
            <w:r>
              <w:rPr>
                <w:color w:val="1F1F1F"/>
                <w:spacing w:val="-2"/>
                <w:sz w:val="24"/>
              </w:rPr>
              <w:t xml:space="preserve"> </w:t>
            </w:r>
            <w:r>
              <w:rPr>
                <w:color w:val="1F1F1F"/>
                <w:sz w:val="24"/>
              </w:rPr>
              <w:t>(GUID):</w:t>
            </w:r>
            <w:r>
              <w:rPr>
                <w:color w:val="1F1F1F"/>
                <w:spacing w:val="-3"/>
                <w:sz w:val="24"/>
              </w:rPr>
              <w:t xml:space="preserve"> </w:t>
            </w:r>
            <w:r>
              <w:rPr>
                <w:color w:val="1F1F1F"/>
                <w:sz w:val="24"/>
              </w:rPr>
              <w:t>Primary</w:t>
            </w:r>
            <w:r>
              <w:rPr>
                <w:color w:val="1F1F1F"/>
                <w:spacing w:val="-7"/>
                <w:sz w:val="24"/>
              </w:rPr>
              <w:t xml:space="preserve"> </w:t>
            </w:r>
            <w:r>
              <w:rPr>
                <w:color w:val="1F1F1F"/>
                <w:spacing w:val="-5"/>
                <w:sz w:val="24"/>
              </w:rPr>
              <w:t>Key</w:t>
            </w:r>
          </w:p>
          <w:p w14:paraId="4223A019">
            <w:pPr>
              <w:pStyle w:val="11"/>
              <w:spacing w:before="0"/>
              <w:rPr>
                <w:sz w:val="24"/>
              </w:rPr>
            </w:pPr>
          </w:p>
          <w:p w14:paraId="1D958679">
            <w:pPr>
              <w:pStyle w:val="11"/>
              <w:numPr>
                <w:ilvl w:val="0"/>
                <w:numId w:val="14"/>
              </w:numPr>
              <w:tabs>
                <w:tab w:val="left" w:pos="615"/>
                <w:tab w:val="left" w:pos="1540"/>
              </w:tabs>
              <w:spacing w:before="0" w:after="0" w:line="240" w:lineRule="auto"/>
              <w:ind w:left="181" w:right="177" w:firstLine="0"/>
              <w:jc w:val="left"/>
              <w:rPr>
                <w:sz w:val="24"/>
              </w:rPr>
            </w:pPr>
            <w:r>
              <w:rPr>
                <w:color w:val="444646"/>
                <w:spacing w:val="-2"/>
                <w:sz w:val="24"/>
              </w:rPr>
              <w:t>Email</w:t>
            </w:r>
            <w:r>
              <w:rPr>
                <w:color w:val="444646"/>
                <w:sz w:val="24"/>
              </w:rPr>
              <w:tab/>
            </w:r>
            <w:r>
              <w:rPr>
                <w:color w:val="1F1F1F"/>
                <w:spacing w:val="-2"/>
                <w:sz w:val="24"/>
              </w:rPr>
              <w:t xml:space="preserve">(VARCHAR): </w:t>
            </w:r>
            <w:r>
              <w:rPr>
                <w:color w:val="1F1F1F"/>
                <w:sz w:val="24"/>
              </w:rPr>
              <w:t>Unique identifier for login</w:t>
            </w:r>
          </w:p>
          <w:p w14:paraId="7CBC83AD">
            <w:pPr>
              <w:pStyle w:val="11"/>
              <w:spacing w:before="0"/>
              <w:rPr>
                <w:sz w:val="24"/>
              </w:rPr>
            </w:pPr>
          </w:p>
          <w:p w14:paraId="1D44116A">
            <w:pPr>
              <w:pStyle w:val="11"/>
              <w:numPr>
                <w:ilvl w:val="0"/>
                <w:numId w:val="14"/>
              </w:numPr>
              <w:tabs>
                <w:tab w:val="left" w:pos="1528"/>
                <w:tab w:val="left" w:pos="2232"/>
              </w:tabs>
              <w:spacing w:before="1" w:after="0" w:line="240" w:lineRule="auto"/>
              <w:ind w:left="181" w:right="177" w:firstLine="0"/>
              <w:jc w:val="left"/>
              <w:rPr>
                <w:sz w:val="24"/>
              </w:rPr>
            </w:pPr>
            <w:r>
              <w:rPr>
                <w:color w:val="444646"/>
                <w:spacing w:val="-2"/>
                <w:sz w:val="24"/>
              </w:rPr>
              <w:t xml:space="preserve">PasswordHash </w:t>
            </w:r>
            <w:r>
              <w:rPr>
                <w:color w:val="1F1F1F"/>
                <w:spacing w:val="-2"/>
                <w:sz w:val="24"/>
              </w:rPr>
              <w:t>(VARCHAR):</w:t>
            </w:r>
            <w:r>
              <w:rPr>
                <w:color w:val="1F1F1F"/>
                <w:sz w:val="24"/>
              </w:rPr>
              <w:tab/>
            </w:r>
            <w:r>
              <w:rPr>
                <w:color w:val="1F1F1F"/>
                <w:spacing w:val="-2"/>
                <w:sz w:val="24"/>
              </w:rPr>
              <w:t>BCrypt</w:t>
            </w:r>
          </w:p>
          <w:p w14:paraId="5B26C26C">
            <w:pPr>
              <w:pStyle w:val="11"/>
              <w:spacing w:before="0"/>
              <w:ind w:left="181"/>
              <w:rPr>
                <w:sz w:val="24"/>
              </w:rPr>
            </w:pPr>
            <w:r>
              <w:rPr>
                <w:color w:val="1F1F1F"/>
                <w:spacing w:val="-2"/>
                <w:sz w:val="24"/>
              </w:rPr>
              <w:t>Encrypted</w:t>
            </w:r>
          </w:p>
          <w:p w14:paraId="48D3B5B5">
            <w:pPr>
              <w:pStyle w:val="11"/>
              <w:spacing w:before="0"/>
              <w:rPr>
                <w:sz w:val="24"/>
              </w:rPr>
            </w:pPr>
          </w:p>
          <w:p w14:paraId="5787306F">
            <w:pPr>
              <w:pStyle w:val="11"/>
              <w:numPr>
                <w:ilvl w:val="0"/>
                <w:numId w:val="14"/>
              </w:numPr>
              <w:tabs>
                <w:tab w:val="left" w:pos="572"/>
              </w:tabs>
              <w:spacing w:before="0" w:after="0" w:line="240" w:lineRule="auto"/>
              <w:ind w:left="181" w:right="177" w:firstLine="0"/>
              <w:jc w:val="both"/>
              <w:rPr>
                <w:sz w:val="24"/>
              </w:rPr>
            </w:pPr>
            <w:r>
              <w:rPr>
                <w:color w:val="444646"/>
                <w:sz w:val="24"/>
              </w:rPr>
              <w:t>FirstName</w:t>
            </w:r>
            <w:r>
              <w:rPr>
                <w:color w:val="1F1F1F"/>
                <w:sz w:val="24"/>
              </w:rPr>
              <w:t xml:space="preserve">, </w:t>
            </w:r>
            <w:r>
              <w:rPr>
                <w:color w:val="444646"/>
                <w:sz w:val="24"/>
              </w:rPr>
              <w:t xml:space="preserve">LastName </w:t>
            </w:r>
            <w:r>
              <w:rPr>
                <w:color w:val="1F1F1F"/>
                <w:sz w:val="24"/>
              </w:rPr>
              <w:t xml:space="preserve">(VARCHAR): User's full </w:t>
            </w:r>
            <w:r>
              <w:rPr>
                <w:color w:val="1F1F1F"/>
                <w:spacing w:val="-4"/>
                <w:sz w:val="24"/>
              </w:rPr>
              <w:t>name</w:t>
            </w:r>
          </w:p>
          <w:p w14:paraId="6C16E381">
            <w:pPr>
              <w:pStyle w:val="11"/>
              <w:spacing w:before="0"/>
              <w:rPr>
                <w:sz w:val="24"/>
              </w:rPr>
            </w:pPr>
          </w:p>
          <w:p w14:paraId="793B4E9A">
            <w:pPr>
              <w:pStyle w:val="11"/>
              <w:numPr>
                <w:ilvl w:val="0"/>
                <w:numId w:val="14"/>
              </w:numPr>
              <w:tabs>
                <w:tab w:val="left" w:pos="404"/>
              </w:tabs>
              <w:spacing w:before="0" w:after="0" w:line="240" w:lineRule="auto"/>
              <w:ind w:left="181" w:right="180" w:firstLine="0"/>
              <w:jc w:val="left"/>
              <w:rPr>
                <w:sz w:val="24"/>
              </w:rPr>
            </w:pPr>
            <w:r>
              <w:rPr>
                <w:color w:val="444646"/>
                <w:sz w:val="24"/>
              </w:rPr>
              <w:t>Role</w:t>
            </w:r>
            <w:r>
              <w:rPr>
                <w:color w:val="444646"/>
                <w:spacing w:val="40"/>
                <w:sz w:val="24"/>
              </w:rPr>
              <w:t xml:space="preserve"> </w:t>
            </w:r>
            <w:r>
              <w:rPr>
                <w:color w:val="1F1F1F"/>
                <w:sz w:val="24"/>
              </w:rPr>
              <w:t>(VARCHAR):</w:t>
            </w:r>
            <w:r>
              <w:rPr>
                <w:color w:val="1F1F1F"/>
                <w:spacing w:val="40"/>
                <w:sz w:val="24"/>
              </w:rPr>
              <w:t xml:space="preserve"> </w:t>
            </w:r>
            <w:r>
              <w:rPr>
                <w:color w:val="1F1F1F"/>
                <w:sz w:val="24"/>
              </w:rPr>
              <w:t>e.g., 'Patient', 'Doctor', 'Admin'</w:t>
            </w:r>
          </w:p>
          <w:p w14:paraId="41321A0E">
            <w:pPr>
              <w:pStyle w:val="11"/>
              <w:spacing w:before="0"/>
              <w:rPr>
                <w:sz w:val="24"/>
              </w:rPr>
            </w:pPr>
          </w:p>
          <w:p w14:paraId="0AB6E59D">
            <w:pPr>
              <w:pStyle w:val="11"/>
              <w:numPr>
                <w:ilvl w:val="0"/>
                <w:numId w:val="14"/>
              </w:numPr>
              <w:tabs>
                <w:tab w:val="left" w:pos="1287"/>
              </w:tabs>
              <w:spacing w:before="0" w:after="0" w:line="240" w:lineRule="auto"/>
              <w:ind w:left="181" w:right="176" w:firstLine="0"/>
              <w:jc w:val="both"/>
              <w:rPr>
                <w:sz w:val="24"/>
              </w:rPr>
            </w:pPr>
            <w:r>
              <w:rPr>
                <w:color w:val="444646"/>
                <w:spacing w:val="-2"/>
                <w:sz w:val="24"/>
              </w:rPr>
              <w:t xml:space="preserve">ProfilePictureUrl </w:t>
            </w:r>
            <w:r>
              <w:rPr>
                <w:color w:val="1F1F1F"/>
                <w:sz w:val="24"/>
              </w:rPr>
              <w:t>(VARCHAR): Cloudinary CDN Link (Nullable)</w:t>
            </w:r>
          </w:p>
          <w:p w14:paraId="08F9E12A">
            <w:pPr>
              <w:pStyle w:val="11"/>
              <w:spacing w:before="1"/>
              <w:rPr>
                <w:sz w:val="24"/>
              </w:rPr>
            </w:pPr>
          </w:p>
          <w:p w14:paraId="61C16231">
            <w:pPr>
              <w:pStyle w:val="11"/>
              <w:numPr>
                <w:ilvl w:val="0"/>
                <w:numId w:val="14"/>
              </w:numPr>
              <w:tabs>
                <w:tab w:val="left" w:pos="1732"/>
              </w:tabs>
              <w:spacing w:before="0" w:after="0" w:line="240" w:lineRule="auto"/>
              <w:ind w:left="1732" w:right="0" w:hanging="1551"/>
              <w:jc w:val="both"/>
              <w:rPr>
                <w:sz w:val="24"/>
              </w:rPr>
            </w:pPr>
            <w:r>
              <w:rPr>
                <w:color w:val="444646"/>
                <w:spacing w:val="-2"/>
                <w:sz w:val="24"/>
              </w:rPr>
              <w:t>IsSuspended</w:t>
            </w:r>
          </w:p>
          <w:p w14:paraId="70C90BB7">
            <w:pPr>
              <w:pStyle w:val="11"/>
              <w:spacing w:before="0"/>
              <w:ind w:left="181"/>
              <w:rPr>
                <w:sz w:val="24"/>
              </w:rPr>
            </w:pPr>
            <w:r>
              <w:rPr>
                <w:color w:val="1F1F1F"/>
                <w:spacing w:val="-2"/>
                <w:sz w:val="24"/>
              </w:rPr>
              <w:t>(BOOLEAN):</w:t>
            </w:r>
          </w:p>
          <w:p w14:paraId="059A7F15">
            <w:pPr>
              <w:pStyle w:val="11"/>
              <w:spacing w:before="0"/>
              <w:ind w:left="181"/>
              <w:rPr>
                <w:sz w:val="24"/>
              </w:rPr>
            </w:pPr>
            <w:r>
              <w:rPr>
                <w:color w:val="1F1F1F"/>
                <w:sz w:val="24"/>
              </w:rPr>
              <w:t xml:space="preserve">Administrative account lock </w:t>
            </w:r>
            <w:r>
              <w:rPr>
                <w:color w:val="1F1F1F"/>
                <w:spacing w:val="-4"/>
                <w:sz w:val="24"/>
              </w:rPr>
              <w:t>flag</w:t>
            </w:r>
          </w:p>
          <w:p w14:paraId="474C32C7">
            <w:pPr>
              <w:pStyle w:val="11"/>
              <w:spacing w:before="0"/>
              <w:rPr>
                <w:sz w:val="24"/>
              </w:rPr>
            </w:pPr>
          </w:p>
          <w:p w14:paraId="515D4600">
            <w:pPr>
              <w:pStyle w:val="11"/>
              <w:numPr>
                <w:ilvl w:val="0"/>
                <w:numId w:val="14"/>
              </w:numPr>
              <w:tabs>
                <w:tab w:val="left" w:pos="363"/>
              </w:tabs>
              <w:spacing w:before="0" w:after="0" w:line="240" w:lineRule="auto"/>
              <w:ind w:left="181" w:right="177" w:firstLine="0"/>
              <w:jc w:val="both"/>
              <w:rPr>
                <w:sz w:val="24"/>
              </w:rPr>
            </w:pPr>
            <w:r>
              <w:rPr>
                <w:color w:val="444646"/>
                <w:sz w:val="24"/>
              </w:rPr>
              <w:t xml:space="preserve">PushToken </w:t>
            </w:r>
            <w:r>
              <w:rPr>
                <w:color w:val="1F1F1F"/>
                <w:sz w:val="24"/>
              </w:rPr>
              <w:t xml:space="preserve">(VARCHAR): For push notifications </w:t>
            </w:r>
            <w:r>
              <w:rPr>
                <w:color w:val="1F1F1F"/>
                <w:spacing w:val="-2"/>
                <w:sz w:val="24"/>
              </w:rPr>
              <w:t>(Nullable)</w:t>
            </w:r>
          </w:p>
        </w:tc>
      </w:tr>
      <w:tr w14:paraId="7F97C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83" w:hRule="atLeast"/>
        </w:trPr>
        <w:tc>
          <w:tcPr>
            <w:tcW w:w="2448" w:type="dxa"/>
            <w:shd w:val="clear" w:color="auto" w:fill="F8F9FC"/>
          </w:tcPr>
          <w:p w14:paraId="7BA2CCC1">
            <w:pPr>
              <w:pStyle w:val="11"/>
              <w:spacing w:before="119"/>
              <w:ind w:left="180"/>
              <w:rPr>
                <w:b/>
                <w:sz w:val="24"/>
              </w:rPr>
            </w:pPr>
            <w:r>
              <w:rPr>
                <w:b/>
                <w:color w:val="1F1F1F"/>
                <w:sz w:val="24"/>
              </w:rPr>
              <w:t>ii.</w:t>
            </w:r>
            <w:r>
              <w:rPr>
                <w:b/>
                <w:color w:val="1F1F1F"/>
                <w:spacing w:val="-2"/>
                <w:sz w:val="24"/>
              </w:rPr>
              <w:t xml:space="preserve"> Doctors</w:t>
            </w:r>
          </w:p>
        </w:tc>
        <w:tc>
          <w:tcPr>
            <w:tcW w:w="3792" w:type="dxa"/>
            <w:shd w:val="clear" w:color="auto" w:fill="F8F9FC"/>
          </w:tcPr>
          <w:p w14:paraId="0D653F10">
            <w:pPr>
              <w:pStyle w:val="11"/>
              <w:ind w:left="853" w:right="179"/>
              <w:jc w:val="both"/>
              <w:rPr>
                <w:sz w:val="24"/>
              </w:rPr>
            </w:pPr>
            <w:r>
              <w:rPr>
                <w:color w:val="1F1F1F"/>
                <w:sz w:val="24"/>
              </w:rPr>
              <w:t xml:space="preserve">Extends Users Base specifically for medical </w:t>
            </w:r>
            <w:r>
              <w:rPr>
                <w:color w:val="1F1F1F"/>
                <w:spacing w:val="-2"/>
                <w:sz w:val="24"/>
              </w:rPr>
              <w:t>practitioners.</w:t>
            </w:r>
          </w:p>
        </w:tc>
        <w:tc>
          <w:tcPr>
            <w:tcW w:w="3121" w:type="dxa"/>
            <w:shd w:val="clear" w:color="auto" w:fill="F8F9FC"/>
          </w:tcPr>
          <w:p w14:paraId="295D2D62">
            <w:pPr>
              <w:pStyle w:val="11"/>
              <w:numPr>
                <w:ilvl w:val="0"/>
                <w:numId w:val="15"/>
              </w:numPr>
              <w:tabs>
                <w:tab w:val="left" w:pos="1523"/>
              </w:tabs>
              <w:spacing w:before="115" w:after="0" w:line="240" w:lineRule="auto"/>
              <w:ind w:left="181" w:right="178" w:firstLine="0"/>
              <w:jc w:val="left"/>
              <w:rPr>
                <w:sz w:val="24"/>
              </w:rPr>
            </w:pPr>
            <w:r>
              <w:rPr>
                <w:color w:val="444646"/>
                <w:spacing w:val="-2"/>
                <w:sz w:val="24"/>
              </w:rPr>
              <w:t>Specialization</w:t>
            </w:r>
            <w:r>
              <w:rPr>
                <w:color w:val="1F1F1F"/>
                <w:spacing w:val="-2"/>
                <w:sz w:val="24"/>
              </w:rPr>
              <w:t xml:space="preserve">, </w:t>
            </w:r>
            <w:r>
              <w:rPr>
                <w:color w:val="444646"/>
                <w:spacing w:val="-2"/>
                <w:sz w:val="24"/>
              </w:rPr>
              <w:t xml:space="preserve">MedicalLicense </w:t>
            </w:r>
            <w:r>
              <w:rPr>
                <w:color w:val="1F1F1F"/>
                <w:sz w:val="24"/>
              </w:rPr>
              <w:t>(VARCHAR):</w:t>
            </w:r>
            <w:r>
              <w:rPr>
                <w:color w:val="1F1F1F"/>
                <w:spacing w:val="75"/>
                <w:sz w:val="24"/>
              </w:rPr>
              <w:t xml:space="preserve"> </w:t>
            </w:r>
            <w:r>
              <w:rPr>
                <w:color w:val="1F1F1F"/>
                <w:sz w:val="24"/>
              </w:rPr>
              <w:t xml:space="preserve">Professional </w:t>
            </w:r>
            <w:r>
              <w:rPr>
                <w:color w:val="1F1F1F"/>
                <w:spacing w:val="-2"/>
                <w:sz w:val="24"/>
              </w:rPr>
              <w:t>credentials</w:t>
            </w:r>
          </w:p>
          <w:p w14:paraId="4B628404">
            <w:pPr>
              <w:pStyle w:val="11"/>
              <w:spacing w:before="0"/>
              <w:rPr>
                <w:sz w:val="24"/>
              </w:rPr>
            </w:pPr>
          </w:p>
          <w:p w14:paraId="0D865769">
            <w:pPr>
              <w:pStyle w:val="11"/>
              <w:numPr>
                <w:ilvl w:val="0"/>
                <w:numId w:val="15"/>
              </w:numPr>
              <w:tabs>
                <w:tab w:val="left" w:pos="1609"/>
              </w:tabs>
              <w:spacing w:before="0" w:after="0" w:line="240" w:lineRule="auto"/>
              <w:ind w:left="181" w:right="178" w:firstLine="0"/>
              <w:jc w:val="both"/>
              <w:rPr>
                <w:sz w:val="24"/>
              </w:rPr>
            </w:pPr>
            <w:r>
              <w:rPr>
                <w:color w:val="444646"/>
                <w:spacing w:val="-2"/>
                <w:sz w:val="24"/>
              </w:rPr>
              <w:t xml:space="preserve">CertificateUrl </w:t>
            </w:r>
            <w:r>
              <w:rPr>
                <w:color w:val="1F1F1F"/>
                <w:sz w:val="24"/>
              </w:rPr>
              <w:t>(VARCHAR): Link to verified medical documents</w:t>
            </w:r>
          </w:p>
          <w:p w14:paraId="770A3D93">
            <w:pPr>
              <w:pStyle w:val="11"/>
              <w:spacing w:before="0"/>
              <w:rPr>
                <w:sz w:val="24"/>
              </w:rPr>
            </w:pPr>
          </w:p>
          <w:p w14:paraId="6B2A20FA">
            <w:pPr>
              <w:pStyle w:val="11"/>
              <w:numPr>
                <w:ilvl w:val="0"/>
                <w:numId w:val="15"/>
              </w:numPr>
              <w:tabs>
                <w:tab w:val="left" w:pos="884"/>
              </w:tabs>
              <w:spacing w:before="0" w:after="0" w:line="240" w:lineRule="auto"/>
              <w:ind w:left="884" w:right="0" w:hanging="703"/>
              <w:jc w:val="both"/>
              <w:rPr>
                <w:sz w:val="24"/>
              </w:rPr>
            </w:pPr>
            <w:r>
              <w:rPr>
                <w:color w:val="444646"/>
                <w:sz w:val="24"/>
              </w:rPr>
              <w:t>Bio</w:t>
            </w:r>
            <w:r>
              <w:rPr>
                <w:color w:val="1F1F1F"/>
                <w:sz w:val="24"/>
              </w:rPr>
              <w:t>,</w:t>
            </w:r>
            <w:r>
              <w:rPr>
                <w:color w:val="1F1F1F"/>
                <w:spacing w:val="64"/>
                <w:w w:val="150"/>
                <w:sz w:val="24"/>
              </w:rPr>
              <w:t xml:space="preserve">    </w:t>
            </w:r>
            <w:r>
              <w:rPr>
                <w:color w:val="444646"/>
                <w:spacing w:val="-2"/>
                <w:sz w:val="24"/>
              </w:rPr>
              <w:t>Education</w:t>
            </w:r>
            <w:r>
              <w:rPr>
                <w:color w:val="1F1F1F"/>
                <w:spacing w:val="-2"/>
                <w:sz w:val="24"/>
              </w:rPr>
              <w:t>,</w:t>
            </w:r>
          </w:p>
          <w:p w14:paraId="766ED410">
            <w:pPr>
              <w:pStyle w:val="11"/>
              <w:tabs>
                <w:tab w:val="left" w:pos="2101"/>
              </w:tabs>
              <w:spacing w:before="0"/>
              <w:ind w:left="181" w:right="177"/>
              <w:rPr>
                <w:sz w:val="24"/>
              </w:rPr>
            </w:pPr>
            <w:r>
              <w:rPr>
                <w:color w:val="444646"/>
                <w:spacing w:val="-2"/>
                <w:sz w:val="24"/>
              </w:rPr>
              <w:t>Experience</w:t>
            </w:r>
            <w:r>
              <w:rPr>
                <w:color w:val="444646"/>
                <w:sz w:val="24"/>
              </w:rPr>
              <w:tab/>
            </w:r>
            <w:r>
              <w:rPr>
                <w:color w:val="1F1F1F"/>
                <w:spacing w:val="-2"/>
                <w:sz w:val="24"/>
              </w:rPr>
              <w:t xml:space="preserve">(TEXT): </w:t>
            </w:r>
            <w:r>
              <w:rPr>
                <w:color w:val="1F1F1F"/>
                <w:sz w:val="24"/>
              </w:rPr>
              <w:t>Professional background</w:t>
            </w:r>
          </w:p>
          <w:p w14:paraId="36DF760A">
            <w:pPr>
              <w:pStyle w:val="11"/>
              <w:spacing w:before="1"/>
              <w:rPr>
                <w:sz w:val="24"/>
              </w:rPr>
            </w:pPr>
          </w:p>
          <w:p w14:paraId="321923A3">
            <w:pPr>
              <w:pStyle w:val="11"/>
              <w:numPr>
                <w:ilvl w:val="0"/>
                <w:numId w:val="15"/>
              </w:numPr>
              <w:tabs>
                <w:tab w:val="left" w:pos="692"/>
              </w:tabs>
              <w:spacing w:before="0" w:after="0" w:line="240" w:lineRule="auto"/>
              <w:ind w:left="181" w:right="176" w:firstLine="0"/>
              <w:jc w:val="both"/>
              <w:rPr>
                <w:sz w:val="24"/>
              </w:rPr>
            </w:pPr>
            <w:r>
              <w:rPr>
                <w:color w:val="444646"/>
                <w:sz w:val="24"/>
              </w:rPr>
              <w:t>ClinicName</w:t>
            </w:r>
            <w:r>
              <w:rPr>
                <w:color w:val="1F1F1F"/>
                <w:sz w:val="24"/>
              </w:rPr>
              <w:t xml:space="preserve">, </w:t>
            </w:r>
            <w:r>
              <w:rPr>
                <w:color w:val="444646"/>
                <w:sz w:val="24"/>
              </w:rPr>
              <w:t xml:space="preserve">Phone </w:t>
            </w:r>
            <w:r>
              <w:rPr>
                <w:color w:val="1F1F1F"/>
                <w:sz w:val="24"/>
              </w:rPr>
              <w:t>(VARCHAR):</w:t>
            </w:r>
            <w:r>
              <w:rPr>
                <w:color w:val="1F1F1F"/>
                <w:spacing w:val="80"/>
                <w:sz w:val="24"/>
              </w:rPr>
              <w:t xml:space="preserve"> </w:t>
            </w:r>
            <w:r>
              <w:rPr>
                <w:color w:val="1F1F1F"/>
                <w:sz w:val="24"/>
              </w:rPr>
              <w:t>Contact</w:t>
            </w:r>
            <w:r>
              <w:rPr>
                <w:color w:val="1F1F1F"/>
                <w:spacing w:val="80"/>
                <w:sz w:val="24"/>
              </w:rPr>
              <w:t xml:space="preserve"> </w:t>
            </w:r>
            <w:r>
              <w:rPr>
                <w:color w:val="1F1F1F"/>
                <w:sz w:val="24"/>
              </w:rPr>
              <w:t>&amp;</w:t>
            </w:r>
          </w:p>
        </w:tc>
      </w:tr>
    </w:tbl>
    <w:p w14:paraId="220DE7CF">
      <w:pPr>
        <w:pStyle w:val="11"/>
        <w:spacing w:after="0" w:line="240" w:lineRule="auto"/>
        <w:jc w:val="both"/>
        <w:rPr>
          <w:sz w:val="24"/>
        </w:rPr>
        <w:sectPr>
          <w:pgSz w:w="11910" w:h="16840"/>
          <w:pgMar w:top="134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13"/>
        <w:gridCol w:w="3927"/>
        <w:gridCol w:w="3122"/>
      </w:tblGrid>
      <w:tr w14:paraId="4C60F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42" w:hRule="atLeast"/>
        </w:trPr>
        <w:tc>
          <w:tcPr>
            <w:tcW w:w="2313" w:type="dxa"/>
            <w:shd w:val="clear" w:color="auto" w:fill="F8F9FC"/>
          </w:tcPr>
          <w:p w14:paraId="52D92867">
            <w:pPr>
              <w:pStyle w:val="11"/>
              <w:spacing w:before="0"/>
              <w:rPr>
                <w:sz w:val="22"/>
              </w:rPr>
            </w:pPr>
          </w:p>
        </w:tc>
        <w:tc>
          <w:tcPr>
            <w:tcW w:w="3927" w:type="dxa"/>
            <w:shd w:val="clear" w:color="auto" w:fill="F8F9FC"/>
          </w:tcPr>
          <w:p w14:paraId="5302B46B">
            <w:pPr>
              <w:pStyle w:val="11"/>
              <w:spacing w:before="0"/>
              <w:rPr>
                <w:sz w:val="22"/>
              </w:rPr>
            </w:pPr>
          </w:p>
        </w:tc>
        <w:tc>
          <w:tcPr>
            <w:tcW w:w="3122" w:type="dxa"/>
            <w:shd w:val="clear" w:color="auto" w:fill="F8F9FC"/>
          </w:tcPr>
          <w:p w14:paraId="2063BE82">
            <w:pPr>
              <w:pStyle w:val="11"/>
              <w:spacing w:before="112"/>
              <w:ind w:left="181"/>
              <w:rPr>
                <w:sz w:val="24"/>
              </w:rPr>
            </w:pPr>
            <w:r>
              <w:rPr>
                <w:color w:val="1F1F1F"/>
                <w:sz w:val="24"/>
              </w:rPr>
              <w:t>workplace</w:t>
            </w:r>
            <w:r>
              <w:rPr>
                <w:color w:val="1F1F1F"/>
                <w:spacing w:val="-7"/>
                <w:sz w:val="24"/>
              </w:rPr>
              <w:t xml:space="preserve"> </w:t>
            </w:r>
            <w:r>
              <w:rPr>
                <w:color w:val="1F1F1F"/>
                <w:spacing w:val="-4"/>
                <w:sz w:val="24"/>
              </w:rPr>
              <w:t>info</w:t>
            </w:r>
          </w:p>
          <w:p w14:paraId="623259F2">
            <w:pPr>
              <w:pStyle w:val="11"/>
              <w:spacing w:before="0"/>
              <w:rPr>
                <w:sz w:val="24"/>
              </w:rPr>
            </w:pPr>
          </w:p>
          <w:p w14:paraId="56427348">
            <w:pPr>
              <w:pStyle w:val="11"/>
              <w:numPr>
                <w:ilvl w:val="0"/>
                <w:numId w:val="16"/>
              </w:numPr>
              <w:tabs>
                <w:tab w:val="left" w:pos="1734"/>
              </w:tabs>
              <w:spacing w:before="0" w:after="0" w:line="240" w:lineRule="auto"/>
              <w:ind w:left="1734" w:right="0" w:hanging="1553"/>
              <w:jc w:val="left"/>
              <w:rPr>
                <w:sz w:val="24"/>
              </w:rPr>
            </w:pPr>
            <w:r>
              <w:rPr>
                <w:color w:val="444646"/>
                <w:spacing w:val="-2"/>
                <w:sz w:val="24"/>
              </w:rPr>
              <w:t>Availability</w:t>
            </w:r>
            <w:r>
              <w:rPr>
                <w:color w:val="1F1F1F"/>
                <w:spacing w:val="-2"/>
                <w:sz w:val="24"/>
              </w:rPr>
              <w:t>,</w:t>
            </w:r>
          </w:p>
          <w:p w14:paraId="460F5A35">
            <w:pPr>
              <w:pStyle w:val="11"/>
              <w:tabs>
                <w:tab w:val="left" w:pos="2535"/>
              </w:tabs>
              <w:spacing w:before="0"/>
              <w:ind w:left="181" w:right="181"/>
              <w:rPr>
                <w:sz w:val="24"/>
              </w:rPr>
            </w:pPr>
            <w:r>
              <w:rPr>
                <w:color w:val="444646"/>
                <w:spacing w:val="-2"/>
                <w:sz w:val="24"/>
              </w:rPr>
              <w:t xml:space="preserve">ConsultationType </w:t>
            </w:r>
            <w:r>
              <w:rPr>
                <w:color w:val="1F1F1F"/>
                <w:spacing w:val="-2"/>
                <w:sz w:val="24"/>
              </w:rPr>
              <w:t>(VARCHAR):</w:t>
            </w:r>
            <w:r>
              <w:rPr>
                <w:color w:val="1F1F1F"/>
                <w:sz w:val="24"/>
              </w:rPr>
              <w:tab/>
            </w:r>
            <w:r>
              <w:rPr>
                <w:color w:val="1F1F1F"/>
                <w:spacing w:val="-4"/>
                <w:sz w:val="24"/>
              </w:rPr>
              <w:t>e.g.,</w:t>
            </w:r>
          </w:p>
          <w:p w14:paraId="3D0C3B26">
            <w:pPr>
              <w:pStyle w:val="11"/>
              <w:spacing w:before="0"/>
              <w:ind w:left="181"/>
              <w:rPr>
                <w:sz w:val="24"/>
              </w:rPr>
            </w:pPr>
            <w:r>
              <w:rPr>
                <w:color w:val="1F1F1F"/>
                <w:sz w:val="24"/>
              </w:rPr>
              <w:t>'Available',</w:t>
            </w:r>
            <w:r>
              <w:rPr>
                <w:color w:val="1F1F1F"/>
                <w:spacing w:val="-4"/>
                <w:sz w:val="24"/>
              </w:rPr>
              <w:t xml:space="preserve"> </w:t>
            </w:r>
            <w:r>
              <w:rPr>
                <w:color w:val="1F1F1F"/>
                <w:spacing w:val="-2"/>
                <w:sz w:val="24"/>
              </w:rPr>
              <w:t>'Video'</w:t>
            </w:r>
          </w:p>
          <w:p w14:paraId="30D46AA1">
            <w:pPr>
              <w:pStyle w:val="11"/>
              <w:spacing w:before="0"/>
              <w:rPr>
                <w:sz w:val="24"/>
              </w:rPr>
            </w:pPr>
          </w:p>
          <w:p w14:paraId="1AB55C80">
            <w:pPr>
              <w:pStyle w:val="11"/>
              <w:numPr>
                <w:ilvl w:val="0"/>
                <w:numId w:val="16"/>
              </w:numPr>
              <w:tabs>
                <w:tab w:val="left" w:pos="646"/>
              </w:tabs>
              <w:spacing w:before="0" w:after="0" w:line="240" w:lineRule="auto"/>
              <w:ind w:left="181" w:right="177" w:firstLine="0"/>
              <w:jc w:val="both"/>
              <w:rPr>
                <w:sz w:val="24"/>
              </w:rPr>
            </w:pPr>
            <w:r>
              <w:rPr>
                <w:color w:val="444646"/>
                <w:sz w:val="24"/>
              </w:rPr>
              <w:t>StartTime</w:t>
            </w:r>
            <w:r>
              <w:rPr>
                <w:color w:val="1F1F1F"/>
                <w:sz w:val="24"/>
              </w:rPr>
              <w:t xml:space="preserve">, </w:t>
            </w:r>
            <w:r>
              <w:rPr>
                <w:color w:val="444646"/>
                <w:sz w:val="24"/>
              </w:rPr>
              <w:t xml:space="preserve">EndTime </w:t>
            </w:r>
            <w:r>
              <w:rPr>
                <w:color w:val="1F1F1F"/>
                <w:sz w:val="24"/>
              </w:rPr>
              <w:t>(VARCHAR): Working hours (e.g., '09:00 AM')</w:t>
            </w:r>
          </w:p>
          <w:p w14:paraId="516D9D95">
            <w:pPr>
              <w:pStyle w:val="11"/>
              <w:spacing w:before="0"/>
              <w:rPr>
                <w:sz w:val="24"/>
              </w:rPr>
            </w:pPr>
          </w:p>
          <w:p w14:paraId="370156B3">
            <w:pPr>
              <w:pStyle w:val="11"/>
              <w:numPr>
                <w:ilvl w:val="0"/>
                <w:numId w:val="16"/>
              </w:numPr>
              <w:tabs>
                <w:tab w:val="left" w:pos="550"/>
              </w:tabs>
              <w:spacing w:before="0" w:after="0" w:line="240" w:lineRule="auto"/>
              <w:ind w:left="181" w:right="178" w:firstLine="0"/>
              <w:jc w:val="both"/>
              <w:rPr>
                <w:sz w:val="24"/>
              </w:rPr>
            </w:pPr>
            <w:r>
              <w:rPr>
                <w:color w:val="444646"/>
                <w:sz w:val="24"/>
              </w:rPr>
              <w:t xml:space="preserve">Gender </w:t>
            </w:r>
            <w:r>
              <w:rPr>
                <w:color w:val="1F1F1F"/>
                <w:sz w:val="24"/>
              </w:rPr>
              <w:t>(VARCHAR): Doctor's gender</w:t>
            </w:r>
          </w:p>
          <w:p w14:paraId="2F5C092D">
            <w:pPr>
              <w:pStyle w:val="11"/>
              <w:spacing w:before="1"/>
              <w:rPr>
                <w:sz w:val="24"/>
              </w:rPr>
            </w:pPr>
          </w:p>
          <w:p w14:paraId="7FCFD871">
            <w:pPr>
              <w:pStyle w:val="11"/>
              <w:numPr>
                <w:ilvl w:val="0"/>
                <w:numId w:val="16"/>
              </w:numPr>
              <w:tabs>
                <w:tab w:val="left" w:pos="1741"/>
              </w:tabs>
              <w:spacing w:before="0" w:after="0" w:line="240" w:lineRule="auto"/>
              <w:ind w:left="1741" w:right="0" w:hanging="1560"/>
              <w:jc w:val="both"/>
              <w:rPr>
                <w:sz w:val="24"/>
              </w:rPr>
            </w:pPr>
            <w:r>
              <w:rPr>
                <w:color w:val="444646"/>
                <w:spacing w:val="-2"/>
                <w:sz w:val="24"/>
              </w:rPr>
              <w:t>DateOfBirth</w:t>
            </w:r>
          </w:p>
          <w:p w14:paraId="3128119E">
            <w:pPr>
              <w:pStyle w:val="11"/>
              <w:tabs>
                <w:tab w:val="left" w:pos="2136"/>
              </w:tabs>
              <w:spacing w:before="0"/>
              <w:ind w:left="181" w:right="182"/>
              <w:rPr>
                <w:sz w:val="24"/>
              </w:rPr>
            </w:pPr>
            <w:r>
              <w:rPr>
                <w:color w:val="1F1F1F"/>
                <w:spacing w:val="-2"/>
                <w:sz w:val="24"/>
              </w:rPr>
              <w:t>(DATETIME):</w:t>
            </w:r>
            <w:r>
              <w:rPr>
                <w:color w:val="1F1F1F"/>
                <w:sz w:val="24"/>
              </w:rPr>
              <w:tab/>
            </w:r>
            <w:r>
              <w:rPr>
                <w:color w:val="1F1F1F"/>
                <w:spacing w:val="-2"/>
                <w:sz w:val="24"/>
              </w:rPr>
              <w:t xml:space="preserve">Doctor's </w:t>
            </w:r>
            <w:r>
              <w:rPr>
                <w:color w:val="1F1F1F"/>
                <w:sz w:val="24"/>
              </w:rPr>
              <w:t>date of birth (Nullable)</w:t>
            </w:r>
          </w:p>
          <w:p w14:paraId="7A4C226C">
            <w:pPr>
              <w:pStyle w:val="11"/>
              <w:spacing w:before="0"/>
              <w:rPr>
                <w:sz w:val="24"/>
              </w:rPr>
            </w:pPr>
          </w:p>
          <w:p w14:paraId="7B9D25CE">
            <w:pPr>
              <w:pStyle w:val="11"/>
              <w:numPr>
                <w:ilvl w:val="0"/>
                <w:numId w:val="16"/>
              </w:numPr>
              <w:tabs>
                <w:tab w:val="left" w:pos="526"/>
              </w:tabs>
              <w:spacing w:before="0" w:after="0" w:line="240" w:lineRule="auto"/>
              <w:ind w:left="181" w:right="180" w:firstLine="0"/>
              <w:jc w:val="both"/>
              <w:rPr>
                <w:sz w:val="24"/>
              </w:rPr>
            </w:pPr>
            <w:r>
              <w:rPr>
                <w:color w:val="444646"/>
                <w:sz w:val="24"/>
              </w:rPr>
              <w:t>Conditions</w:t>
            </w:r>
            <w:r>
              <w:rPr>
                <w:color w:val="1F1F1F"/>
                <w:sz w:val="24"/>
              </w:rPr>
              <w:t xml:space="preserve">, </w:t>
            </w:r>
            <w:r>
              <w:rPr>
                <w:color w:val="444646"/>
                <w:sz w:val="24"/>
              </w:rPr>
              <w:t xml:space="preserve">Languages </w:t>
            </w:r>
            <w:r>
              <w:rPr>
                <w:color w:val="1F1F1F"/>
                <w:sz w:val="24"/>
              </w:rPr>
              <w:t>(JSON): Arrays of treated conditions and languages</w:t>
            </w:r>
          </w:p>
          <w:p w14:paraId="3725BB35">
            <w:pPr>
              <w:pStyle w:val="11"/>
              <w:spacing w:before="0"/>
              <w:rPr>
                <w:sz w:val="24"/>
              </w:rPr>
            </w:pPr>
          </w:p>
          <w:p w14:paraId="1AAAEB8D">
            <w:pPr>
              <w:pStyle w:val="11"/>
              <w:numPr>
                <w:ilvl w:val="0"/>
                <w:numId w:val="16"/>
              </w:numPr>
              <w:tabs>
                <w:tab w:val="left" w:pos="516"/>
              </w:tabs>
              <w:spacing w:before="0" w:after="0" w:line="240" w:lineRule="auto"/>
              <w:ind w:left="181" w:right="179" w:firstLine="0"/>
              <w:jc w:val="both"/>
              <w:rPr>
                <w:sz w:val="24"/>
              </w:rPr>
            </w:pPr>
            <w:r>
              <w:rPr>
                <w:color w:val="444646"/>
                <w:sz w:val="24"/>
              </w:rPr>
              <w:t xml:space="preserve">Verified </w:t>
            </w:r>
            <w:r>
              <w:rPr>
                <w:color w:val="1F1F1F"/>
                <w:sz w:val="24"/>
              </w:rPr>
              <w:t>(BOOLEAN): Admin verification status (Default: false)</w:t>
            </w:r>
          </w:p>
          <w:p w14:paraId="23A84F91">
            <w:pPr>
              <w:pStyle w:val="11"/>
              <w:spacing w:before="0"/>
              <w:rPr>
                <w:sz w:val="24"/>
              </w:rPr>
            </w:pPr>
          </w:p>
          <w:p w14:paraId="18C02C6E">
            <w:pPr>
              <w:pStyle w:val="11"/>
              <w:numPr>
                <w:ilvl w:val="0"/>
                <w:numId w:val="16"/>
              </w:numPr>
              <w:tabs>
                <w:tab w:val="left" w:pos="351"/>
              </w:tabs>
              <w:spacing w:before="1" w:after="0" w:line="240" w:lineRule="auto"/>
              <w:ind w:left="181" w:right="178" w:firstLine="0"/>
              <w:jc w:val="both"/>
              <w:rPr>
                <w:sz w:val="24"/>
              </w:rPr>
            </w:pPr>
            <w:r>
              <w:rPr>
                <w:color w:val="444646"/>
                <w:sz w:val="24"/>
              </w:rPr>
              <w:t>LastActive</w:t>
            </w:r>
            <w:r>
              <w:rPr>
                <w:color w:val="444646"/>
                <w:spacing w:val="-14"/>
                <w:sz w:val="24"/>
              </w:rPr>
              <w:t xml:space="preserve"> </w:t>
            </w:r>
            <w:r>
              <w:rPr>
                <w:color w:val="1F1F1F"/>
                <w:sz w:val="24"/>
              </w:rPr>
              <w:t xml:space="preserve">(DATETIME): Timestamp of last system </w:t>
            </w:r>
            <w:r>
              <w:rPr>
                <w:color w:val="1F1F1F"/>
                <w:spacing w:val="-2"/>
                <w:sz w:val="24"/>
              </w:rPr>
              <w:t>activity</w:t>
            </w:r>
          </w:p>
        </w:tc>
      </w:tr>
      <w:tr w14:paraId="5AA4C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87" w:hRule="atLeast"/>
        </w:trPr>
        <w:tc>
          <w:tcPr>
            <w:tcW w:w="2313" w:type="dxa"/>
            <w:shd w:val="clear" w:color="auto" w:fill="F8F9FC"/>
          </w:tcPr>
          <w:p w14:paraId="7A91C939">
            <w:pPr>
              <w:pStyle w:val="11"/>
              <w:spacing w:before="119"/>
              <w:ind w:left="180"/>
              <w:rPr>
                <w:b/>
                <w:sz w:val="24"/>
              </w:rPr>
            </w:pPr>
            <w:r>
              <w:rPr>
                <w:b/>
                <w:color w:val="1F1F1F"/>
                <w:sz w:val="24"/>
              </w:rPr>
              <w:t xml:space="preserve">iii. </w:t>
            </w:r>
            <w:r>
              <w:rPr>
                <w:b/>
                <w:color w:val="1F1F1F"/>
                <w:spacing w:val="-2"/>
                <w:sz w:val="24"/>
              </w:rPr>
              <w:t>Patients</w:t>
            </w:r>
          </w:p>
        </w:tc>
        <w:tc>
          <w:tcPr>
            <w:tcW w:w="3927" w:type="dxa"/>
            <w:shd w:val="clear" w:color="auto" w:fill="F8F9FC"/>
          </w:tcPr>
          <w:p w14:paraId="5EC3E3DE">
            <w:pPr>
              <w:pStyle w:val="11"/>
              <w:tabs>
                <w:tab w:val="left" w:pos="2249"/>
                <w:tab w:val="left" w:pos="3281"/>
              </w:tabs>
              <w:ind w:left="988" w:right="179"/>
              <w:rPr>
                <w:sz w:val="24"/>
              </w:rPr>
            </w:pPr>
            <w:r>
              <w:rPr>
                <w:color w:val="1F1F1F"/>
                <w:spacing w:val="-2"/>
                <w:sz w:val="24"/>
              </w:rPr>
              <w:t>Extends</w:t>
            </w:r>
            <w:r>
              <w:rPr>
                <w:color w:val="1F1F1F"/>
                <w:sz w:val="24"/>
              </w:rPr>
              <w:tab/>
            </w:r>
            <w:r>
              <w:rPr>
                <w:color w:val="1F1F1F"/>
                <w:spacing w:val="-2"/>
                <w:sz w:val="24"/>
              </w:rPr>
              <w:t>Users</w:t>
            </w:r>
            <w:r>
              <w:rPr>
                <w:color w:val="1F1F1F"/>
                <w:sz w:val="24"/>
              </w:rPr>
              <w:tab/>
            </w:r>
            <w:r>
              <w:rPr>
                <w:color w:val="1F1F1F"/>
                <w:spacing w:val="-4"/>
                <w:sz w:val="24"/>
              </w:rPr>
              <w:t xml:space="preserve">Base </w:t>
            </w:r>
            <w:r>
              <w:rPr>
                <w:color w:val="1F1F1F"/>
                <w:sz w:val="24"/>
              </w:rPr>
              <w:t>specifically for outpatients.</w:t>
            </w:r>
          </w:p>
        </w:tc>
        <w:tc>
          <w:tcPr>
            <w:tcW w:w="3122" w:type="dxa"/>
            <w:shd w:val="clear" w:color="auto" w:fill="F8F9FC"/>
          </w:tcPr>
          <w:p w14:paraId="1EB1C9A8">
            <w:pPr>
              <w:pStyle w:val="11"/>
              <w:numPr>
                <w:ilvl w:val="0"/>
                <w:numId w:val="17"/>
              </w:numPr>
              <w:tabs>
                <w:tab w:val="left" w:pos="507"/>
                <w:tab w:val="left" w:pos="2407"/>
              </w:tabs>
              <w:spacing w:before="115" w:after="0" w:line="240" w:lineRule="auto"/>
              <w:ind w:left="181" w:right="179" w:firstLine="0"/>
              <w:jc w:val="both"/>
              <w:rPr>
                <w:sz w:val="24"/>
              </w:rPr>
            </w:pPr>
            <w:r>
              <w:rPr>
                <w:color w:val="444646"/>
                <w:sz w:val="24"/>
              </w:rPr>
              <w:t>BloodGroup</w:t>
            </w:r>
            <w:r>
              <w:rPr>
                <w:color w:val="1F1F1F"/>
                <w:sz w:val="24"/>
              </w:rPr>
              <w:t xml:space="preserve">, </w:t>
            </w:r>
            <w:r>
              <w:rPr>
                <w:color w:val="444646"/>
                <w:sz w:val="24"/>
              </w:rPr>
              <w:t xml:space="preserve">Genotype </w:t>
            </w:r>
            <w:r>
              <w:rPr>
                <w:color w:val="1F1F1F"/>
                <w:spacing w:val="-2"/>
                <w:sz w:val="24"/>
              </w:rPr>
              <w:t>(VARCHAR):</w:t>
            </w:r>
            <w:r>
              <w:rPr>
                <w:color w:val="1F1F1F"/>
                <w:sz w:val="24"/>
              </w:rPr>
              <w:tab/>
            </w:r>
            <w:r>
              <w:rPr>
                <w:color w:val="1F1F1F"/>
                <w:spacing w:val="-2"/>
                <w:sz w:val="24"/>
              </w:rPr>
              <w:t>Basic</w:t>
            </w:r>
          </w:p>
          <w:p w14:paraId="4C3C128E">
            <w:pPr>
              <w:pStyle w:val="11"/>
              <w:spacing w:before="0"/>
              <w:ind w:left="181"/>
              <w:rPr>
                <w:sz w:val="24"/>
              </w:rPr>
            </w:pPr>
            <w:r>
              <w:rPr>
                <w:color w:val="1F1F1F"/>
                <w:sz w:val="24"/>
              </w:rPr>
              <w:t>medical</w:t>
            </w:r>
            <w:r>
              <w:rPr>
                <w:color w:val="1F1F1F"/>
                <w:spacing w:val="-4"/>
                <w:sz w:val="24"/>
              </w:rPr>
              <w:t xml:space="preserve"> </w:t>
            </w:r>
            <w:r>
              <w:rPr>
                <w:color w:val="1F1F1F"/>
                <w:spacing w:val="-2"/>
                <w:sz w:val="24"/>
              </w:rPr>
              <w:t>profile</w:t>
            </w:r>
          </w:p>
          <w:p w14:paraId="0E95FBFC">
            <w:pPr>
              <w:pStyle w:val="11"/>
              <w:spacing w:before="0"/>
              <w:rPr>
                <w:sz w:val="24"/>
              </w:rPr>
            </w:pPr>
          </w:p>
          <w:p w14:paraId="4B4C5108">
            <w:pPr>
              <w:pStyle w:val="11"/>
              <w:numPr>
                <w:ilvl w:val="0"/>
                <w:numId w:val="17"/>
              </w:numPr>
              <w:tabs>
                <w:tab w:val="left" w:pos="526"/>
              </w:tabs>
              <w:spacing w:before="0" w:after="0" w:line="240" w:lineRule="auto"/>
              <w:ind w:left="181" w:right="180" w:firstLine="0"/>
              <w:jc w:val="both"/>
              <w:rPr>
                <w:sz w:val="24"/>
              </w:rPr>
            </w:pPr>
            <w:r>
              <w:rPr>
                <w:color w:val="444646"/>
                <w:sz w:val="24"/>
              </w:rPr>
              <w:t>Gender</w:t>
            </w:r>
            <w:r>
              <w:rPr>
                <w:color w:val="1F1F1F"/>
                <w:sz w:val="24"/>
              </w:rPr>
              <w:t xml:space="preserve">, </w:t>
            </w:r>
            <w:r>
              <w:rPr>
                <w:color w:val="444646"/>
                <w:sz w:val="24"/>
              </w:rPr>
              <w:t xml:space="preserve">PhoneNumber </w:t>
            </w:r>
            <w:r>
              <w:rPr>
                <w:color w:val="1F1F1F"/>
                <w:sz w:val="24"/>
              </w:rPr>
              <w:t xml:space="preserve">(VARCHAR): Personal </w:t>
            </w:r>
            <w:r>
              <w:rPr>
                <w:color w:val="1F1F1F"/>
                <w:spacing w:val="-2"/>
                <w:sz w:val="24"/>
              </w:rPr>
              <w:t>details</w:t>
            </w:r>
          </w:p>
          <w:p w14:paraId="2394E5FE">
            <w:pPr>
              <w:pStyle w:val="11"/>
              <w:spacing w:before="0"/>
              <w:rPr>
                <w:sz w:val="24"/>
              </w:rPr>
            </w:pPr>
          </w:p>
          <w:p w14:paraId="2ABB9DC6">
            <w:pPr>
              <w:pStyle w:val="11"/>
              <w:numPr>
                <w:ilvl w:val="0"/>
                <w:numId w:val="17"/>
              </w:numPr>
              <w:tabs>
                <w:tab w:val="left" w:pos="1741"/>
              </w:tabs>
              <w:spacing w:before="0" w:after="0" w:line="240" w:lineRule="auto"/>
              <w:ind w:left="1741" w:right="0" w:hanging="1560"/>
              <w:jc w:val="both"/>
              <w:rPr>
                <w:sz w:val="24"/>
              </w:rPr>
            </w:pPr>
            <w:r>
              <w:rPr>
                <w:color w:val="444646"/>
                <w:spacing w:val="-2"/>
                <w:sz w:val="24"/>
              </w:rPr>
              <w:t>DateOfBirth</w:t>
            </w:r>
          </w:p>
          <w:p w14:paraId="1D439469">
            <w:pPr>
              <w:pStyle w:val="11"/>
              <w:tabs>
                <w:tab w:val="left" w:pos="2136"/>
              </w:tabs>
              <w:spacing w:before="0"/>
              <w:ind w:left="181" w:right="182"/>
              <w:rPr>
                <w:sz w:val="24"/>
              </w:rPr>
            </w:pPr>
            <w:r>
              <w:rPr>
                <w:color w:val="1F1F1F"/>
                <w:spacing w:val="-2"/>
                <w:sz w:val="24"/>
              </w:rPr>
              <w:t>(DATETIME):</w:t>
            </w:r>
            <w:r>
              <w:rPr>
                <w:color w:val="1F1F1F"/>
                <w:sz w:val="24"/>
              </w:rPr>
              <w:tab/>
            </w:r>
            <w:r>
              <w:rPr>
                <w:color w:val="1F1F1F"/>
                <w:spacing w:val="-2"/>
                <w:sz w:val="24"/>
              </w:rPr>
              <w:t xml:space="preserve">Patient's </w:t>
            </w:r>
            <w:r>
              <w:rPr>
                <w:color w:val="1F1F1F"/>
                <w:sz w:val="24"/>
              </w:rPr>
              <w:t>date of birth</w:t>
            </w:r>
          </w:p>
          <w:p w14:paraId="5B33C4CA">
            <w:pPr>
              <w:pStyle w:val="11"/>
              <w:spacing w:before="0"/>
              <w:rPr>
                <w:sz w:val="24"/>
              </w:rPr>
            </w:pPr>
          </w:p>
          <w:p w14:paraId="7E7A6DA5">
            <w:pPr>
              <w:pStyle w:val="11"/>
              <w:numPr>
                <w:ilvl w:val="0"/>
                <w:numId w:val="17"/>
              </w:numPr>
              <w:tabs>
                <w:tab w:val="left" w:pos="348"/>
              </w:tabs>
              <w:spacing w:before="0" w:after="0" w:line="240" w:lineRule="auto"/>
              <w:ind w:left="181" w:right="178" w:firstLine="0"/>
              <w:jc w:val="both"/>
              <w:rPr>
                <w:sz w:val="24"/>
              </w:rPr>
            </w:pPr>
            <w:r>
              <w:rPr>
                <w:color w:val="444646"/>
                <w:sz w:val="24"/>
              </w:rPr>
              <w:t xml:space="preserve">Allergies </w:t>
            </w:r>
            <w:r>
              <w:rPr>
                <w:color w:val="1F1F1F"/>
                <w:sz w:val="24"/>
              </w:rPr>
              <w:t>(TEXT): Known patient allergies</w:t>
            </w:r>
          </w:p>
          <w:p w14:paraId="438BF63D">
            <w:pPr>
              <w:pStyle w:val="11"/>
              <w:spacing w:before="0"/>
              <w:rPr>
                <w:sz w:val="24"/>
              </w:rPr>
            </w:pPr>
          </w:p>
          <w:p w14:paraId="2D582B94">
            <w:pPr>
              <w:pStyle w:val="11"/>
              <w:numPr>
                <w:ilvl w:val="0"/>
                <w:numId w:val="17"/>
              </w:numPr>
              <w:tabs>
                <w:tab w:val="left" w:pos="1047"/>
              </w:tabs>
              <w:spacing w:before="1" w:after="0" w:line="240" w:lineRule="auto"/>
              <w:ind w:left="181" w:right="177" w:firstLine="0"/>
              <w:jc w:val="both"/>
              <w:rPr>
                <w:sz w:val="24"/>
              </w:rPr>
            </w:pPr>
            <w:r>
              <w:rPr>
                <w:color w:val="444646"/>
                <w:spacing w:val="-2"/>
                <w:sz w:val="24"/>
              </w:rPr>
              <w:t xml:space="preserve">MedicalRecordsUrl </w:t>
            </w:r>
            <w:r>
              <w:rPr>
                <w:color w:val="1F1F1F"/>
                <w:sz w:val="24"/>
              </w:rPr>
              <w:t xml:space="preserve">(VARCHAR): Link to external medical history </w:t>
            </w:r>
            <w:r>
              <w:rPr>
                <w:color w:val="1F1F1F"/>
                <w:spacing w:val="-2"/>
                <w:sz w:val="24"/>
              </w:rPr>
              <w:t>(Nullable)</w:t>
            </w:r>
          </w:p>
        </w:tc>
      </w:tr>
    </w:tbl>
    <w:p w14:paraId="31E44503">
      <w:pPr>
        <w:pStyle w:val="11"/>
        <w:spacing w:after="0" w:line="240" w:lineRule="auto"/>
        <w:jc w:val="both"/>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20"/>
        <w:gridCol w:w="3621"/>
        <w:gridCol w:w="3121"/>
      </w:tblGrid>
      <w:tr w14:paraId="33D9B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90" w:hRule="atLeast"/>
        </w:trPr>
        <w:tc>
          <w:tcPr>
            <w:tcW w:w="2620" w:type="dxa"/>
            <w:shd w:val="clear" w:color="auto" w:fill="F8F9FC"/>
          </w:tcPr>
          <w:p w14:paraId="7F3F6768">
            <w:pPr>
              <w:pStyle w:val="11"/>
              <w:spacing w:before="117"/>
              <w:ind w:left="180"/>
              <w:rPr>
                <w:b/>
                <w:sz w:val="24"/>
              </w:rPr>
            </w:pPr>
            <w:r>
              <w:rPr>
                <w:b/>
                <w:color w:val="1F1F1F"/>
                <w:sz w:val="24"/>
              </w:rPr>
              <w:t xml:space="preserve">iv. </w:t>
            </w:r>
            <w:r>
              <w:rPr>
                <w:b/>
                <w:color w:val="1F1F1F"/>
                <w:spacing w:val="-2"/>
                <w:sz w:val="24"/>
              </w:rPr>
              <w:t>Appointments</w:t>
            </w:r>
          </w:p>
        </w:tc>
        <w:tc>
          <w:tcPr>
            <w:tcW w:w="3621" w:type="dxa"/>
            <w:shd w:val="clear" w:color="auto" w:fill="F8F9FC"/>
          </w:tcPr>
          <w:p w14:paraId="1D20A647">
            <w:pPr>
              <w:pStyle w:val="11"/>
              <w:tabs>
                <w:tab w:val="left" w:pos="2477"/>
              </w:tabs>
              <w:spacing w:before="112"/>
              <w:ind w:left="681"/>
              <w:rPr>
                <w:sz w:val="24"/>
              </w:rPr>
            </w:pPr>
            <w:r>
              <w:rPr>
                <w:color w:val="1F1F1F"/>
                <w:spacing w:val="-2"/>
                <w:sz w:val="24"/>
              </w:rPr>
              <w:t>Manages</w:t>
            </w:r>
            <w:r>
              <w:rPr>
                <w:color w:val="1F1F1F"/>
                <w:sz w:val="24"/>
              </w:rPr>
              <w:tab/>
            </w:r>
            <w:r>
              <w:rPr>
                <w:color w:val="1F1F1F"/>
                <w:spacing w:val="-2"/>
                <w:sz w:val="24"/>
              </w:rPr>
              <w:t>scheduled</w:t>
            </w:r>
          </w:p>
          <w:p w14:paraId="259A7D7F">
            <w:pPr>
              <w:pStyle w:val="11"/>
              <w:tabs>
                <w:tab w:val="left" w:pos="2120"/>
                <w:tab w:val="left" w:pos="2866"/>
              </w:tabs>
              <w:spacing w:before="0"/>
              <w:ind w:left="681" w:right="178"/>
              <w:rPr>
                <w:sz w:val="24"/>
              </w:rPr>
            </w:pPr>
            <w:r>
              <w:rPr>
                <w:color w:val="1F1F1F"/>
                <w:spacing w:val="-2"/>
                <w:sz w:val="24"/>
              </w:rPr>
              <w:t>bookings</w:t>
            </w:r>
            <w:r>
              <w:rPr>
                <w:color w:val="1F1F1F"/>
                <w:sz w:val="24"/>
              </w:rPr>
              <w:tab/>
            </w:r>
            <w:r>
              <w:rPr>
                <w:color w:val="1F1F1F"/>
                <w:spacing w:val="-10"/>
                <w:sz w:val="24"/>
              </w:rPr>
              <w:t>&amp;</w:t>
            </w:r>
            <w:r>
              <w:rPr>
                <w:color w:val="1F1F1F"/>
                <w:sz w:val="24"/>
              </w:rPr>
              <w:tab/>
            </w:r>
            <w:r>
              <w:rPr>
                <w:color w:val="1F1F1F"/>
                <w:spacing w:val="-2"/>
                <w:sz w:val="24"/>
              </w:rPr>
              <w:t>active consultations.</w:t>
            </w:r>
          </w:p>
        </w:tc>
        <w:tc>
          <w:tcPr>
            <w:tcW w:w="3121" w:type="dxa"/>
            <w:shd w:val="clear" w:color="auto" w:fill="F8F9FC"/>
          </w:tcPr>
          <w:p w14:paraId="33E5C0C1">
            <w:pPr>
              <w:pStyle w:val="11"/>
              <w:numPr>
                <w:ilvl w:val="0"/>
                <w:numId w:val="18"/>
              </w:numPr>
              <w:tabs>
                <w:tab w:val="left" w:pos="326"/>
              </w:tabs>
              <w:spacing w:before="112" w:after="0" w:line="240" w:lineRule="auto"/>
              <w:ind w:left="326" w:right="0" w:hanging="146"/>
              <w:jc w:val="both"/>
              <w:rPr>
                <w:sz w:val="24"/>
              </w:rPr>
            </w:pPr>
            <w:r>
              <w:rPr>
                <w:color w:val="444646"/>
                <w:sz w:val="24"/>
              </w:rPr>
              <w:t>Id</w:t>
            </w:r>
            <w:r>
              <w:rPr>
                <w:color w:val="444646"/>
                <w:spacing w:val="-3"/>
                <w:sz w:val="24"/>
              </w:rPr>
              <w:t xml:space="preserve"> </w:t>
            </w:r>
            <w:r>
              <w:rPr>
                <w:color w:val="1F1F1F"/>
                <w:sz w:val="24"/>
              </w:rPr>
              <w:t>(GUID):</w:t>
            </w:r>
            <w:r>
              <w:rPr>
                <w:color w:val="1F1F1F"/>
                <w:spacing w:val="-3"/>
                <w:sz w:val="24"/>
              </w:rPr>
              <w:t xml:space="preserve"> </w:t>
            </w:r>
            <w:r>
              <w:rPr>
                <w:color w:val="1F1F1F"/>
                <w:sz w:val="24"/>
              </w:rPr>
              <w:t>Primary</w:t>
            </w:r>
            <w:r>
              <w:rPr>
                <w:color w:val="1F1F1F"/>
                <w:spacing w:val="-7"/>
                <w:sz w:val="24"/>
              </w:rPr>
              <w:t xml:space="preserve"> </w:t>
            </w:r>
            <w:r>
              <w:rPr>
                <w:color w:val="1F1F1F"/>
                <w:spacing w:val="-5"/>
                <w:sz w:val="24"/>
              </w:rPr>
              <w:t>Key</w:t>
            </w:r>
          </w:p>
          <w:p w14:paraId="08D4BA47">
            <w:pPr>
              <w:pStyle w:val="11"/>
              <w:spacing w:before="0"/>
              <w:rPr>
                <w:sz w:val="24"/>
              </w:rPr>
            </w:pPr>
          </w:p>
          <w:p w14:paraId="2B18BECE">
            <w:pPr>
              <w:pStyle w:val="11"/>
              <w:numPr>
                <w:ilvl w:val="0"/>
                <w:numId w:val="18"/>
              </w:numPr>
              <w:tabs>
                <w:tab w:val="left" w:pos="705"/>
              </w:tabs>
              <w:spacing w:before="0" w:after="0" w:line="240" w:lineRule="auto"/>
              <w:ind w:left="180" w:right="180" w:firstLine="0"/>
              <w:jc w:val="both"/>
              <w:rPr>
                <w:sz w:val="24"/>
              </w:rPr>
            </w:pPr>
            <w:r>
              <w:rPr>
                <w:color w:val="444646"/>
                <w:sz w:val="24"/>
              </w:rPr>
              <w:t>PatientId</w:t>
            </w:r>
            <w:r>
              <w:rPr>
                <w:color w:val="1F1F1F"/>
                <w:sz w:val="24"/>
              </w:rPr>
              <w:t xml:space="preserve">, </w:t>
            </w:r>
            <w:r>
              <w:rPr>
                <w:color w:val="444646"/>
                <w:sz w:val="24"/>
              </w:rPr>
              <w:t xml:space="preserve">DoctorId </w:t>
            </w:r>
            <w:r>
              <w:rPr>
                <w:color w:val="1F1F1F"/>
                <w:sz w:val="24"/>
              </w:rPr>
              <w:t>(GUID): Foreign Keys referencing Users</w:t>
            </w:r>
          </w:p>
          <w:p w14:paraId="1B9095AA">
            <w:pPr>
              <w:pStyle w:val="11"/>
              <w:spacing w:before="0"/>
              <w:rPr>
                <w:sz w:val="24"/>
              </w:rPr>
            </w:pPr>
          </w:p>
          <w:p w14:paraId="76C79900">
            <w:pPr>
              <w:pStyle w:val="11"/>
              <w:numPr>
                <w:ilvl w:val="0"/>
                <w:numId w:val="18"/>
              </w:numPr>
              <w:tabs>
                <w:tab w:val="left" w:pos="395"/>
              </w:tabs>
              <w:spacing w:before="0" w:after="0" w:line="240" w:lineRule="auto"/>
              <w:ind w:left="180" w:right="178" w:firstLine="0"/>
              <w:jc w:val="both"/>
              <w:rPr>
                <w:sz w:val="24"/>
              </w:rPr>
            </w:pPr>
            <w:r>
              <w:rPr>
                <w:color w:val="444646"/>
                <w:sz w:val="24"/>
              </w:rPr>
              <w:t xml:space="preserve">DateTime </w:t>
            </w:r>
            <w:r>
              <w:rPr>
                <w:color w:val="1F1F1F"/>
                <w:sz w:val="24"/>
              </w:rPr>
              <w:t xml:space="preserve">(DATETIME): Scheduled time for </w:t>
            </w:r>
            <w:r>
              <w:rPr>
                <w:color w:val="1F1F1F"/>
                <w:spacing w:val="-2"/>
                <w:sz w:val="24"/>
              </w:rPr>
              <w:t>consultation</w:t>
            </w:r>
          </w:p>
          <w:p w14:paraId="4E9C7F01">
            <w:pPr>
              <w:pStyle w:val="11"/>
              <w:spacing w:before="0"/>
              <w:rPr>
                <w:sz w:val="24"/>
              </w:rPr>
            </w:pPr>
          </w:p>
          <w:p w14:paraId="01662A63">
            <w:pPr>
              <w:pStyle w:val="11"/>
              <w:numPr>
                <w:ilvl w:val="0"/>
                <w:numId w:val="18"/>
              </w:numPr>
              <w:tabs>
                <w:tab w:val="left" w:pos="972"/>
                <w:tab w:val="left" w:pos="2446"/>
              </w:tabs>
              <w:spacing w:before="0" w:after="0" w:line="240" w:lineRule="auto"/>
              <w:ind w:left="180" w:right="181" w:firstLine="0"/>
              <w:jc w:val="both"/>
              <w:rPr>
                <w:sz w:val="24"/>
              </w:rPr>
            </w:pPr>
            <w:r>
              <w:rPr>
                <w:color w:val="444646"/>
                <w:spacing w:val="-2"/>
                <w:sz w:val="24"/>
              </w:rPr>
              <w:t>Reason</w:t>
            </w:r>
            <w:r>
              <w:rPr>
                <w:color w:val="1F1F1F"/>
                <w:spacing w:val="-2"/>
                <w:sz w:val="24"/>
              </w:rPr>
              <w:t>,</w:t>
            </w:r>
            <w:r>
              <w:rPr>
                <w:color w:val="1F1F1F"/>
                <w:sz w:val="24"/>
              </w:rPr>
              <w:tab/>
            </w:r>
            <w:r>
              <w:rPr>
                <w:color w:val="444646"/>
                <w:spacing w:val="-4"/>
                <w:sz w:val="24"/>
              </w:rPr>
              <w:t xml:space="preserve">Type </w:t>
            </w:r>
            <w:r>
              <w:rPr>
                <w:color w:val="1F1F1F"/>
                <w:sz w:val="24"/>
              </w:rPr>
              <w:t>(VARCHAR):</w:t>
            </w:r>
            <w:r>
              <w:rPr>
                <w:color w:val="1F1F1F"/>
                <w:spacing w:val="46"/>
                <w:sz w:val="24"/>
              </w:rPr>
              <w:t xml:space="preserve"> </w:t>
            </w:r>
            <w:r>
              <w:rPr>
                <w:color w:val="1F1F1F"/>
                <w:sz w:val="24"/>
              </w:rPr>
              <w:t>e.g.,</w:t>
            </w:r>
            <w:r>
              <w:rPr>
                <w:color w:val="1F1F1F"/>
                <w:spacing w:val="50"/>
                <w:sz w:val="24"/>
              </w:rPr>
              <w:t xml:space="preserve"> </w:t>
            </w:r>
            <w:r>
              <w:rPr>
                <w:color w:val="1F1F1F"/>
                <w:spacing w:val="-2"/>
                <w:sz w:val="24"/>
              </w:rPr>
              <w:t>'Video',</w:t>
            </w:r>
          </w:p>
          <w:p w14:paraId="6B035812">
            <w:pPr>
              <w:pStyle w:val="11"/>
              <w:spacing w:before="1"/>
              <w:ind w:left="180"/>
              <w:rPr>
                <w:sz w:val="24"/>
              </w:rPr>
            </w:pPr>
            <w:r>
              <w:rPr>
                <w:color w:val="1F1F1F"/>
                <w:sz w:val="24"/>
              </w:rPr>
              <w:t>'Audio',</w:t>
            </w:r>
            <w:r>
              <w:rPr>
                <w:color w:val="1F1F1F"/>
                <w:spacing w:val="-2"/>
                <w:sz w:val="24"/>
              </w:rPr>
              <w:t xml:space="preserve"> 'Chat'</w:t>
            </w:r>
          </w:p>
          <w:p w14:paraId="03357502">
            <w:pPr>
              <w:pStyle w:val="11"/>
              <w:spacing w:before="0"/>
              <w:rPr>
                <w:sz w:val="24"/>
              </w:rPr>
            </w:pPr>
          </w:p>
          <w:p w14:paraId="61B0A376">
            <w:pPr>
              <w:pStyle w:val="11"/>
              <w:numPr>
                <w:ilvl w:val="0"/>
                <w:numId w:val="18"/>
              </w:numPr>
              <w:tabs>
                <w:tab w:val="left" w:pos="357"/>
                <w:tab w:val="left" w:pos="1754"/>
              </w:tabs>
              <w:spacing w:before="0" w:after="0" w:line="240" w:lineRule="auto"/>
              <w:ind w:left="180" w:right="180" w:firstLine="0"/>
              <w:jc w:val="both"/>
              <w:rPr>
                <w:sz w:val="24"/>
              </w:rPr>
            </w:pPr>
            <w:r>
              <w:rPr>
                <w:color w:val="444646"/>
                <w:sz w:val="24"/>
              </w:rPr>
              <w:t xml:space="preserve">Status </w:t>
            </w:r>
            <w:r>
              <w:rPr>
                <w:color w:val="1F1F1F"/>
                <w:sz w:val="24"/>
              </w:rPr>
              <w:t xml:space="preserve">(VARCHAR): e.g., </w:t>
            </w:r>
            <w:r>
              <w:rPr>
                <w:color w:val="1F1F1F"/>
                <w:spacing w:val="-2"/>
                <w:sz w:val="24"/>
              </w:rPr>
              <w:t>'Pending',</w:t>
            </w:r>
            <w:r>
              <w:rPr>
                <w:color w:val="1F1F1F"/>
                <w:sz w:val="24"/>
              </w:rPr>
              <w:tab/>
            </w:r>
            <w:r>
              <w:rPr>
                <w:color w:val="1F1F1F"/>
                <w:spacing w:val="-2"/>
                <w:sz w:val="24"/>
              </w:rPr>
              <w:t>'Confirmed', 'Completed'</w:t>
            </w:r>
          </w:p>
          <w:p w14:paraId="32805099">
            <w:pPr>
              <w:pStyle w:val="11"/>
              <w:spacing w:before="0"/>
              <w:rPr>
                <w:sz w:val="24"/>
              </w:rPr>
            </w:pPr>
          </w:p>
          <w:p w14:paraId="289E12CE">
            <w:pPr>
              <w:pStyle w:val="11"/>
              <w:numPr>
                <w:ilvl w:val="0"/>
                <w:numId w:val="18"/>
              </w:numPr>
              <w:tabs>
                <w:tab w:val="left" w:pos="431"/>
                <w:tab w:val="left" w:pos="2433"/>
              </w:tabs>
              <w:spacing w:before="0" w:after="0" w:line="240" w:lineRule="auto"/>
              <w:ind w:left="180" w:right="177" w:firstLine="0"/>
              <w:jc w:val="both"/>
              <w:rPr>
                <w:sz w:val="24"/>
              </w:rPr>
            </w:pPr>
            <w:r>
              <w:rPr>
                <w:color w:val="1F1F1F"/>
                <w:sz w:val="24"/>
              </w:rPr>
              <w:t>ClinicalNotes, Diagnosis (TEXT): Doctor's post-</w:t>
            </w:r>
            <w:r>
              <w:rPr>
                <w:color w:val="1F1F1F"/>
                <w:spacing w:val="-2"/>
                <w:sz w:val="24"/>
              </w:rPr>
              <w:t>consultation</w:t>
            </w:r>
            <w:r>
              <w:rPr>
                <w:color w:val="1F1F1F"/>
                <w:sz w:val="24"/>
              </w:rPr>
              <w:tab/>
            </w:r>
            <w:r>
              <w:rPr>
                <w:color w:val="1F1F1F"/>
                <w:spacing w:val="-2"/>
                <w:sz w:val="24"/>
              </w:rPr>
              <w:t>notes (Nullable)</w:t>
            </w:r>
          </w:p>
          <w:p w14:paraId="04F9A683">
            <w:pPr>
              <w:pStyle w:val="11"/>
              <w:spacing w:before="0"/>
              <w:rPr>
                <w:sz w:val="24"/>
              </w:rPr>
            </w:pPr>
          </w:p>
          <w:p w14:paraId="270B385D">
            <w:pPr>
              <w:pStyle w:val="11"/>
              <w:numPr>
                <w:ilvl w:val="0"/>
                <w:numId w:val="18"/>
              </w:numPr>
              <w:tabs>
                <w:tab w:val="left" w:pos="1101"/>
                <w:tab w:val="left" w:pos="1912"/>
              </w:tabs>
              <w:spacing w:before="0" w:after="0" w:line="240" w:lineRule="auto"/>
              <w:ind w:left="180" w:right="179" w:firstLine="0"/>
              <w:jc w:val="both"/>
              <w:rPr>
                <w:sz w:val="24"/>
              </w:rPr>
            </w:pPr>
            <w:r>
              <w:rPr>
                <w:color w:val="444646"/>
                <w:spacing w:val="-2"/>
                <w:sz w:val="24"/>
              </w:rPr>
              <w:t xml:space="preserve">PrescriptionDetails </w:t>
            </w:r>
            <w:r>
              <w:rPr>
                <w:color w:val="1F1F1F"/>
                <w:spacing w:val="-2"/>
                <w:sz w:val="24"/>
              </w:rPr>
              <w:t>(TEXT):</w:t>
            </w:r>
            <w:r>
              <w:rPr>
                <w:color w:val="1F1F1F"/>
                <w:sz w:val="24"/>
              </w:rPr>
              <w:tab/>
            </w:r>
            <w:r>
              <w:rPr>
                <w:color w:val="1F1F1F"/>
                <w:sz w:val="24"/>
              </w:rPr>
              <w:tab/>
            </w:r>
            <w:r>
              <w:rPr>
                <w:color w:val="1F1F1F"/>
                <w:spacing w:val="-2"/>
                <w:sz w:val="24"/>
              </w:rPr>
              <w:t>Embedded</w:t>
            </w:r>
          </w:p>
          <w:p w14:paraId="35BFCC46">
            <w:pPr>
              <w:pStyle w:val="11"/>
              <w:tabs>
                <w:tab w:val="left" w:pos="2044"/>
              </w:tabs>
              <w:spacing w:before="1"/>
              <w:ind w:left="180" w:right="177"/>
              <w:rPr>
                <w:sz w:val="24"/>
              </w:rPr>
            </w:pPr>
            <w:r>
              <w:rPr>
                <w:color w:val="1F1F1F"/>
                <w:spacing w:val="-2"/>
                <w:sz w:val="24"/>
              </w:rPr>
              <w:t>prescription</w:t>
            </w:r>
            <w:r>
              <w:rPr>
                <w:color w:val="1F1F1F"/>
                <w:sz w:val="24"/>
              </w:rPr>
              <w:tab/>
            </w:r>
            <w:r>
              <w:rPr>
                <w:color w:val="1F1F1F"/>
                <w:spacing w:val="-2"/>
                <w:sz w:val="24"/>
              </w:rPr>
              <w:t>summary (Nullable)</w:t>
            </w:r>
          </w:p>
        </w:tc>
      </w:tr>
      <w:tr w14:paraId="566A6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39" w:hRule="atLeast"/>
        </w:trPr>
        <w:tc>
          <w:tcPr>
            <w:tcW w:w="2620" w:type="dxa"/>
            <w:shd w:val="clear" w:color="auto" w:fill="F8F9FC"/>
          </w:tcPr>
          <w:p w14:paraId="0D297313">
            <w:pPr>
              <w:pStyle w:val="11"/>
              <w:spacing w:before="119"/>
              <w:ind w:left="180"/>
              <w:rPr>
                <w:b/>
                <w:sz w:val="24"/>
              </w:rPr>
            </w:pPr>
            <w:r>
              <w:rPr>
                <w:b/>
                <w:color w:val="1F1F1F"/>
                <w:sz w:val="24"/>
              </w:rPr>
              <w:t>v.</w:t>
            </w:r>
            <w:r>
              <w:rPr>
                <w:b/>
                <w:color w:val="1F1F1F"/>
                <w:spacing w:val="-2"/>
                <w:sz w:val="24"/>
              </w:rPr>
              <w:t xml:space="preserve"> Messages</w:t>
            </w:r>
          </w:p>
        </w:tc>
        <w:tc>
          <w:tcPr>
            <w:tcW w:w="3621" w:type="dxa"/>
            <w:shd w:val="clear" w:color="auto" w:fill="F8F9FC"/>
          </w:tcPr>
          <w:p w14:paraId="6BA3B8D5">
            <w:pPr>
              <w:pStyle w:val="11"/>
              <w:tabs>
                <w:tab w:val="left" w:pos="1674"/>
                <w:tab w:val="left" w:pos="3041"/>
              </w:tabs>
              <w:ind w:left="681" w:right="179"/>
              <w:rPr>
                <w:sz w:val="24"/>
              </w:rPr>
            </w:pPr>
            <w:r>
              <w:rPr>
                <w:color w:val="1F1F1F"/>
                <w:spacing w:val="-2"/>
                <w:sz w:val="24"/>
              </w:rPr>
              <w:t>Stores</w:t>
            </w:r>
            <w:r>
              <w:rPr>
                <w:color w:val="1F1F1F"/>
                <w:sz w:val="24"/>
              </w:rPr>
              <w:tab/>
            </w:r>
            <w:r>
              <w:rPr>
                <w:color w:val="1F1F1F"/>
                <w:spacing w:val="-2"/>
                <w:sz w:val="24"/>
              </w:rPr>
              <w:t>individual</w:t>
            </w:r>
            <w:r>
              <w:rPr>
                <w:color w:val="1F1F1F"/>
                <w:sz w:val="24"/>
              </w:rPr>
              <w:tab/>
            </w:r>
            <w:r>
              <w:rPr>
                <w:color w:val="1F1F1F"/>
                <w:spacing w:val="-4"/>
                <w:sz w:val="24"/>
              </w:rPr>
              <w:t xml:space="preserve">chat </w:t>
            </w:r>
            <w:r>
              <w:rPr>
                <w:color w:val="1F1F1F"/>
                <w:sz w:val="24"/>
              </w:rPr>
              <w:t>payloads and media links.</w:t>
            </w:r>
          </w:p>
        </w:tc>
        <w:tc>
          <w:tcPr>
            <w:tcW w:w="3121" w:type="dxa"/>
            <w:shd w:val="clear" w:color="auto" w:fill="F8F9FC"/>
          </w:tcPr>
          <w:p w14:paraId="0C101AF8">
            <w:pPr>
              <w:pStyle w:val="11"/>
              <w:numPr>
                <w:ilvl w:val="0"/>
                <w:numId w:val="19"/>
              </w:numPr>
              <w:tabs>
                <w:tab w:val="left" w:pos="326"/>
              </w:tabs>
              <w:spacing w:before="115" w:after="0" w:line="240" w:lineRule="auto"/>
              <w:ind w:left="326" w:right="0" w:hanging="146"/>
              <w:jc w:val="left"/>
              <w:rPr>
                <w:sz w:val="24"/>
              </w:rPr>
            </w:pPr>
            <w:r>
              <w:rPr>
                <w:color w:val="444646"/>
                <w:sz w:val="24"/>
              </w:rPr>
              <w:t>Id</w:t>
            </w:r>
            <w:r>
              <w:rPr>
                <w:color w:val="444646"/>
                <w:spacing w:val="-3"/>
                <w:sz w:val="24"/>
              </w:rPr>
              <w:t xml:space="preserve"> </w:t>
            </w:r>
            <w:r>
              <w:rPr>
                <w:color w:val="1F1F1F"/>
                <w:sz w:val="24"/>
              </w:rPr>
              <w:t>(GUID):</w:t>
            </w:r>
            <w:r>
              <w:rPr>
                <w:color w:val="1F1F1F"/>
                <w:spacing w:val="-3"/>
                <w:sz w:val="24"/>
              </w:rPr>
              <w:t xml:space="preserve"> </w:t>
            </w:r>
            <w:r>
              <w:rPr>
                <w:color w:val="1F1F1F"/>
                <w:sz w:val="24"/>
              </w:rPr>
              <w:t>Primary</w:t>
            </w:r>
            <w:r>
              <w:rPr>
                <w:color w:val="1F1F1F"/>
                <w:spacing w:val="-7"/>
                <w:sz w:val="24"/>
              </w:rPr>
              <w:t xml:space="preserve"> </w:t>
            </w:r>
            <w:r>
              <w:rPr>
                <w:color w:val="1F1F1F"/>
                <w:spacing w:val="-5"/>
                <w:sz w:val="24"/>
              </w:rPr>
              <w:t>Key</w:t>
            </w:r>
          </w:p>
          <w:p w14:paraId="479A7019">
            <w:pPr>
              <w:pStyle w:val="11"/>
              <w:numPr>
                <w:ilvl w:val="0"/>
                <w:numId w:val="19"/>
              </w:numPr>
              <w:tabs>
                <w:tab w:val="left" w:pos="611"/>
              </w:tabs>
              <w:spacing w:before="276" w:after="0" w:line="240" w:lineRule="auto"/>
              <w:ind w:left="180" w:right="181" w:firstLine="0"/>
              <w:jc w:val="both"/>
              <w:rPr>
                <w:sz w:val="24"/>
              </w:rPr>
            </w:pPr>
            <w:r>
              <w:rPr>
                <w:color w:val="444646"/>
                <w:sz w:val="24"/>
              </w:rPr>
              <w:t>SenderId</w:t>
            </w:r>
            <w:r>
              <w:rPr>
                <w:color w:val="1F1F1F"/>
                <w:sz w:val="24"/>
              </w:rPr>
              <w:t xml:space="preserve">, </w:t>
            </w:r>
            <w:r>
              <w:rPr>
                <w:color w:val="444646"/>
                <w:sz w:val="24"/>
              </w:rPr>
              <w:t xml:space="preserve">ReceiverId </w:t>
            </w:r>
            <w:r>
              <w:rPr>
                <w:color w:val="1F1F1F"/>
                <w:sz w:val="24"/>
              </w:rPr>
              <w:t>(GUID): Foreign Keys referencing Users</w:t>
            </w:r>
          </w:p>
          <w:p w14:paraId="55B4D057">
            <w:pPr>
              <w:pStyle w:val="11"/>
              <w:spacing w:before="0"/>
              <w:rPr>
                <w:sz w:val="24"/>
              </w:rPr>
            </w:pPr>
          </w:p>
          <w:p w14:paraId="3AA875F3">
            <w:pPr>
              <w:pStyle w:val="11"/>
              <w:numPr>
                <w:ilvl w:val="0"/>
                <w:numId w:val="19"/>
              </w:numPr>
              <w:tabs>
                <w:tab w:val="left" w:pos="343"/>
              </w:tabs>
              <w:spacing w:before="0" w:after="0" w:line="240" w:lineRule="auto"/>
              <w:ind w:left="180" w:right="179" w:firstLine="0"/>
              <w:jc w:val="both"/>
              <w:rPr>
                <w:sz w:val="24"/>
              </w:rPr>
            </w:pPr>
            <w:r>
              <w:rPr>
                <w:color w:val="444646"/>
                <w:sz w:val="24"/>
              </w:rPr>
              <w:t>Content</w:t>
            </w:r>
            <w:r>
              <w:rPr>
                <w:color w:val="444646"/>
                <w:spacing w:val="-1"/>
                <w:sz w:val="24"/>
              </w:rPr>
              <w:t xml:space="preserve"> </w:t>
            </w:r>
            <w:r>
              <w:rPr>
                <w:color w:val="1F1F1F"/>
                <w:sz w:val="24"/>
              </w:rPr>
              <w:t>(TEXT):</w:t>
            </w:r>
            <w:r>
              <w:rPr>
                <w:color w:val="1F1F1F"/>
                <w:spacing w:val="-1"/>
                <w:sz w:val="24"/>
              </w:rPr>
              <w:t xml:space="preserve"> </w:t>
            </w:r>
            <w:r>
              <w:rPr>
                <w:color w:val="1F1F1F"/>
                <w:sz w:val="24"/>
              </w:rPr>
              <w:t>Message body or metadata</w:t>
            </w:r>
          </w:p>
          <w:p w14:paraId="374E8E88">
            <w:pPr>
              <w:pStyle w:val="11"/>
              <w:spacing w:before="0"/>
              <w:rPr>
                <w:sz w:val="24"/>
              </w:rPr>
            </w:pPr>
          </w:p>
          <w:p w14:paraId="431FFF36">
            <w:pPr>
              <w:pStyle w:val="11"/>
              <w:numPr>
                <w:ilvl w:val="0"/>
                <w:numId w:val="19"/>
              </w:numPr>
              <w:tabs>
                <w:tab w:val="left" w:pos="335"/>
              </w:tabs>
              <w:spacing w:before="0" w:after="0" w:line="240" w:lineRule="auto"/>
              <w:ind w:left="180" w:right="178" w:firstLine="0"/>
              <w:jc w:val="left"/>
              <w:rPr>
                <w:sz w:val="24"/>
              </w:rPr>
            </w:pPr>
            <w:r>
              <w:rPr>
                <w:color w:val="444646"/>
                <w:sz w:val="24"/>
              </w:rPr>
              <w:t>Timestamp</w:t>
            </w:r>
            <w:r>
              <w:rPr>
                <w:color w:val="444646"/>
                <w:spacing w:val="-14"/>
                <w:sz w:val="24"/>
              </w:rPr>
              <w:t xml:space="preserve"> </w:t>
            </w:r>
            <w:r>
              <w:rPr>
                <w:color w:val="1F1F1F"/>
                <w:sz w:val="24"/>
              </w:rPr>
              <w:t>(DATETIME): Time message was sent</w:t>
            </w:r>
          </w:p>
          <w:p w14:paraId="29C8AB2A">
            <w:pPr>
              <w:pStyle w:val="11"/>
              <w:spacing w:before="0"/>
              <w:rPr>
                <w:sz w:val="24"/>
              </w:rPr>
            </w:pPr>
          </w:p>
          <w:p w14:paraId="7D8E987D">
            <w:pPr>
              <w:pStyle w:val="11"/>
              <w:numPr>
                <w:ilvl w:val="0"/>
                <w:numId w:val="19"/>
              </w:numPr>
              <w:tabs>
                <w:tab w:val="left" w:pos="585"/>
              </w:tabs>
              <w:spacing w:before="0" w:after="0" w:line="240" w:lineRule="auto"/>
              <w:ind w:left="585" w:right="0" w:hanging="405"/>
              <w:jc w:val="both"/>
              <w:rPr>
                <w:sz w:val="24"/>
              </w:rPr>
            </w:pPr>
            <w:r>
              <w:rPr>
                <w:color w:val="444646"/>
                <w:sz w:val="24"/>
              </w:rPr>
              <w:t>IsRead</w:t>
            </w:r>
            <w:r>
              <w:rPr>
                <w:color w:val="444646"/>
                <w:spacing w:val="66"/>
                <w:w w:val="150"/>
                <w:sz w:val="24"/>
              </w:rPr>
              <w:t xml:space="preserve">  </w:t>
            </w:r>
            <w:r>
              <w:rPr>
                <w:color w:val="1F1F1F"/>
                <w:spacing w:val="-2"/>
                <w:sz w:val="24"/>
              </w:rPr>
              <w:t>(BOOLEAN):</w:t>
            </w:r>
          </w:p>
          <w:p w14:paraId="4A658EA3">
            <w:pPr>
              <w:pStyle w:val="11"/>
              <w:spacing w:before="0"/>
              <w:ind w:left="180"/>
              <w:rPr>
                <w:sz w:val="24"/>
              </w:rPr>
            </w:pPr>
            <w:r>
              <w:rPr>
                <w:color w:val="1F1F1F"/>
                <w:sz w:val="24"/>
              </w:rPr>
              <w:t>Read</w:t>
            </w:r>
            <w:r>
              <w:rPr>
                <w:color w:val="1F1F1F"/>
                <w:spacing w:val="-2"/>
                <w:sz w:val="24"/>
              </w:rPr>
              <w:t xml:space="preserve"> </w:t>
            </w:r>
            <w:r>
              <w:rPr>
                <w:color w:val="1F1F1F"/>
                <w:sz w:val="24"/>
              </w:rPr>
              <w:t>receipt</w:t>
            </w:r>
            <w:r>
              <w:rPr>
                <w:color w:val="1F1F1F"/>
                <w:spacing w:val="-2"/>
                <w:sz w:val="24"/>
              </w:rPr>
              <w:t xml:space="preserve"> tracking</w:t>
            </w:r>
          </w:p>
          <w:p w14:paraId="1B32787B">
            <w:pPr>
              <w:pStyle w:val="11"/>
              <w:spacing w:before="0"/>
              <w:rPr>
                <w:sz w:val="24"/>
              </w:rPr>
            </w:pPr>
          </w:p>
          <w:p w14:paraId="7A44F117">
            <w:pPr>
              <w:pStyle w:val="11"/>
              <w:numPr>
                <w:ilvl w:val="0"/>
                <w:numId w:val="19"/>
              </w:numPr>
              <w:tabs>
                <w:tab w:val="left" w:pos="1608"/>
              </w:tabs>
              <w:spacing w:before="1" w:after="0" w:line="240" w:lineRule="auto"/>
              <w:ind w:left="180" w:right="179" w:firstLine="0"/>
              <w:jc w:val="both"/>
              <w:rPr>
                <w:sz w:val="24"/>
              </w:rPr>
            </w:pPr>
            <w:r>
              <w:rPr>
                <w:color w:val="444646"/>
                <w:spacing w:val="-2"/>
                <w:sz w:val="24"/>
              </w:rPr>
              <w:t xml:space="preserve">MessageType </w:t>
            </w:r>
            <w:r>
              <w:rPr>
                <w:color w:val="1F1F1F"/>
                <w:sz w:val="24"/>
              </w:rPr>
              <w:t>(VARCHAR):</w:t>
            </w:r>
            <w:r>
              <w:rPr>
                <w:color w:val="1F1F1F"/>
                <w:spacing w:val="80"/>
                <w:w w:val="150"/>
                <w:sz w:val="24"/>
              </w:rPr>
              <w:t xml:space="preserve"> </w:t>
            </w:r>
            <w:r>
              <w:rPr>
                <w:color w:val="1F1F1F"/>
                <w:sz w:val="24"/>
              </w:rPr>
              <w:t>e.g.,</w:t>
            </w:r>
            <w:r>
              <w:rPr>
                <w:color w:val="1F1F1F"/>
                <w:spacing w:val="80"/>
                <w:w w:val="150"/>
                <w:sz w:val="24"/>
              </w:rPr>
              <w:t xml:space="preserve"> </w:t>
            </w:r>
            <w:r>
              <w:rPr>
                <w:color w:val="1F1F1F"/>
                <w:sz w:val="24"/>
              </w:rPr>
              <w:t>'text',</w:t>
            </w:r>
          </w:p>
          <w:p w14:paraId="5918213E">
            <w:pPr>
              <w:pStyle w:val="11"/>
              <w:spacing w:before="0"/>
              <w:ind w:left="180"/>
              <w:rPr>
                <w:sz w:val="24"/>
              </w:rPr>
            </w:pPr>
            <w:r>
              <w:rPr>
                <w:color w:val="1F1F1F"/>
                <w:sz w:val="24"/>
              </w:rPr>
              <w:t>'image',</w:t>
            </w:r>
            <w:r>
              <w:rPr>
                <w:color w:val="1F1F1F"/>
                <w:spacing w:val="-4"/>
                <w:sz w:val="24"/>
              </w:rPr>
              <w:t xml:space="preserve"> </w:t>
            </w:r>
            <w:r>
              <w:rPr>
                <w:color w:val="1F1F1F"/>
                <w:sz w:val="24"/>
              </w:rPr>
              <w:t>'voice_note',</w:t>
            </w:r>
            <w:r>
              <w:rPr>
                <w:color w:val="1F1F1F"/>
                <w:spacing w:val="-4"/>
                <w:sz w:val="24"/>
              </w:rPr>
              <w:t xml:space="preserve"> </w:t>
            </w:r>
            <w:r>
              <w:rPr>
                <w:color w:val="1F1F1F"/>
                <w:spacing w:val="-2"/>
                <w:sz w:val="24"/>
              </w:rPr>
              <w:t>'call'</w:t>
            </w:r>
          </w:p>
          <w:p w14:paraId="14091FD3">
            <w:pPr>
              <w:pStyle w:val="11"/>
              <w:spacing w:before="0"/>
              <w:rPr>
                <w:sz w:val="24"/>
              </w:rPr>
            </w:pPr>
          </w:p>
          <w:p w14:paraId="65479CF9">
            <w:pPr>
              <w:pStyle w:val="11"/>
              <w:numPr>
                <w:ilvl w:val="0"/>
                <w:numId w:val="19"/>
              </w:numPr>
              <w:tabs>
                <w:tab w:val="left" w:pos="1500"/>
                <w:tab w:val="left" w:pos="2286"/>
              </w:tabs>
              <w:spacing w:before="0" w:after="0" w:line="240" w:lineRule="auto"/>
              <w:ind w:left="180" w:right="178" w:firstLine="0"/>
              <w:jc w:val="left"/>
              <w:rPr>
                <w:sz w:val="24"/>
              </w:rPr>
            </w:pPr>
            <w:r>
              <w:rPr>
                <w:color w:val="444646"/>
                <w:spacing w:val="-2"/>
                <w:sz w:val="24"/>
              </w:rPr>
              <w:t xml:space="preserve">AttachmentUrl </w:t>
            </w:r>
            <w:r>
              <w:rPr>
                <w:color w:val="1F1F1F"/>
                <w:spacing w:val="-2"/>
                <w:sz w:val="24"/>
              </w:rPr>
              <w:t>(VARCHAR):</w:t>
            </w:r>
            <w:r>
              <w:rPr>
                <w:color w:val="1F1F1F"/>
                <w:sz w:val="24"/>
              </w:rPr>
              <w:tab/>
            </w:r>
            <w:r>
              <w:rPr>
                <w:color w:val="1F1F1F"/>
                <w:spacing w:val="-2"/>
                <w:sz w:val="24"/>
              </w:rPr>
              <w:t>Secure</w:t>
            </w:r>
          </w:p>
        </w:tc>
      </w:tr>
    </w:tbl>
    <w:p w14:paraId="0BB65F7B">
      <w:pPr>
        <w:pStyle w:val="11"/>
        <w:spacing w:after="0" w:line="240" w:lineRule="auto"/>
        <w:jc w:val="left"/>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06"/>
        <w:gridCol w:w="3633"/>
        <w:gridCol w:w="3121"/>
      </w:tblGrid>
      <w:tr w14:paraId="291FF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3" w:hRule="atLeast"/>
        </w:trPr>
        <w:tc>
          <w:tcPr>
            <w:tcW w:w="2606" w:type="dxa"/>
            <w:shd w:val="clear" w:color="auto" w:fill="F8F9FC"/>
          </w:tcPr>
          <w:p w14:paraId="3D89AADA">
            <w:pPr>
              <w:pStyle w:val="11"/>
              <w:spacing w:before="0"/>
              <w:rPr>
                <w:sz w:val="22"/>
              </w:rPr>
            </w:pPr>
          </w:p>
        </w:tc>
        <w:tc>
          <w:tcPr>
            <w:tcW w:w="3633" w:type="dxa"/>
            <w:shd w:val="clear" w:color="auto" w:fill="F8F9FC"/>
          </w:tcPr>
          <w:p w14:paraId="63A634FC">
            <w:pPr>
              <w:pStyle w:val="11"/>
              <w:spacing w:before="0"/>
              <w:rPr>
                <w:sz w:val="22"/>
              </w:rPr>
            </w:pPr>
          </w:p>
        </w:tc>
        <w:tc>
          <w:tcPr>
            <w:tcW w:w="3121" w:type="dxa"/>
            <w:shd w:val="clear" w:color="auto" w:fill="F8F9FC"/>
          </w:tcPr>
          <w:p w14:paraId="06C9A262">
            <w:pPr>
              <w:pStyle w:val="11"/>
              <w:tabs>
                <w:tab w:val="left" w:pos="1626"/>
                <w:tab w:val="left" w:pos="2458"/>
              </w:tabs>
              <w:spacing w:before="112"/>
              <w:ind w:left="182" w:right="175"/>
              <w:rPr>
                <w:sz w:val="24"/>
              </w:rPr>
            </w:pPr>
            <w:r>
              <w:rPr>
                <w:color w:val="1F1F1F"/>
                <w:spacing w:val="-2"/>
                <w:sz w:val="24"/>
              </w:rPr>
              <w:t>Cloudinary</w:t>
            </w:r>
            <w:r>
              <w:rPr>
                <w:color w:val="1F1F1F"/>
                <w:sz w:val="24"/>
              </w:rPr>
              <w:tab/>
            </w:r>
            <w:r>
              <w:rPr>
                <w:color w:val="1F1F1F"/>
                <w:spacing w:val="-4"/>
                <w:sz w:val="24"/>
              </w:rPr>
              <w:t>asset</w:t>
            </w:r>
            <w:r>
              <w:rPr>
                <w:color w:val="1F1F1F"/>
                <w:sz w:val="24"/>
              </w:rPr>
              <w:tab/>
            </w:r>
            <w:r>
              <w:rPr>
                <w:color w:val="1F1F1F"/>
                <w:spacing w:val="-4"/>
                <w:sz w:val="24"/>
              </w:rPr>
              <w:t xml:space="preserve">URL </w:t>
            </w:r>
            <w:r>
              <w:rPr>
                <w:color w:val="1F1F1F"/>
                <w:spacing w:val="-2"/>
                <w:sz w:val="24"/>
              </w:rPr>
              <w:t>(Nullable)</w:t>
            </w:r>
          </w:p>
          <w:p w14:paraId="5B76C94A">
            <w:pPr>
              <w:pStyle w:val="11"/>
              <w:spacing w:before="0"/>
              <w:rPr>
                <w:sz w:val="24"/>
              </w:rPr>
            </w:pPr>
          </w:p>
          <w:p w14:paraId="346D6D96">
            <w:pPr>
              <w:pStyle w:val="11"/>
              <w:numPr>
                <w:ilvl w:val="0"/>
                <w:numId w:val="20"/>
              </w:numPr>
              <w:tabs>
                <w:tab w:val="left" w:pos="510"/>
              </w:tabs>
              <w:spacing w:before="0" w:after="0" w:line="240" w:lineRule="auto"/>
              <w:ind w:left="182" w:right="175" w:firstLine="0"/>
              <w:jc w:val="both"/>
              <w:rPr>
                <w:sz w:val="24"/>
              </w:rPr>
            </w:pPr>
            <w:r>
              <w:rPr>
                <w:color w:val="444646"/>
                <w:sz w:val="24"/>
              </w:rPr>
              <w:t xml:space="preserve">PrescriptionId </w:t>
            </w:r>
            <w:r>
              <w:rPr>
                <w:color w:val="1F1F1F"/>
                <w:sz w:val="24"/>
              </w:rPr>
              <w:t>(GUID): Foreign Key linking to Prescriptions (Nullable)</w:t>
            </w:r>
          </w:p>
        </w:tc>
      </w:tr>
      <w:tr w14:paraId="4A958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2" w:hRule="atLeast"/>
        </w:trPr>
        <w:tc>
          <w:tcPr>
            <w:tcW w:w="2606" w:type="dxa"/>
            <w:shd w:val="clear" w:color="auto" w:fill="F8F9FC"/>
          </w:tcPr>
          <w:p w14:paraId="6E8F11B7">
            <w:pPr>
              <w:pStyle w:val="11"/>
              <w:spacing w:before="119"/>
              <w:ind w:left="180"/>
              <w:rPr>
                <w:b/>
                <w:sz w:val="24"/>
              </w:rPr>
            </w:pPr>
            <w:r>
              <w:rPr>
                <w:b/>
                <w:color w:val="1F1F1F"/>
                <w:sz w:val="24"/>
              </w:rPr>
              <w:t xml:space="preserve">vi. </w:t>
            </w:r>
            <w:r>
              <w:rPr>
                <w:b/>
                <w:color w:val="1F1F1F"/>
                <w:spacing w:val="-2"/>
                <w:sz w:val="24"/>
              </w:rPr>
              <w:t>Calls</w:t>
            </w:r>
          </w:p>
        </w:tc>
        <w:tc>
          <w:tcPr>
            <w:tcW w:w="3633" w:type="dxa"/>
            <w:shd w:val="clear" w:color="auto" w:fill="F8F9FC"/>
          </w:tcPr>
          <w:p w14:paraId="3EEFEF2C">
            <w:pPr>
              <w:pStyle w:val="11"/>
              <w:spacing w:before="100" w:line="270" w:lineRule="atLeast"/>
              <w:ind w:left="695" w:right="180"/>
              <w:rPr>
                <w:sz w:val="24"/>
              </w:rPr>
            </w:pPr>
            <w:r>
              <w:rPr>
                <w:color w:val="1F1F1F"/>
                <w:sz w:val="24"/>
              </w:rPr>
              <w:t>Logs</w:t>
            </w:r>
            <w:r>
              <w:rPr>
                <w:color w:val="1F1F1F"/>
                <w:spacing w:val="40"/>
                <w:sz w:val="24"/>
              </w:rPr>
              <w:t xml:space="preserve"> </w:t>
            </w:r>
            <w:r>
              <w:rPr>
                <w:color w:val="1F1F1F"/>
                <w:sz w:val="24"/>
              </w:rPr>
              <w:t>WebRTC</w:t>
            </w:r>
            <w:r>
              <w:rPr>
                <w:color w:val="1F1F1F"/>
                <w:spacing w:val="40"/>
                <w:sz w:val="24"/>
              </w:rPr>
              <w:t xml:space="preserve"> </w:t>
            </w:r>
            <w:r>
              <w:rPr>
                <w:color w:val="1F1F1F"/>
                <w:sz w:val="24"/>
              </w:rPr>
              <w:t>connection metadata for review.</w:t>
            </w:r>
          </w:p>
        </w:tc>
        <w:tc>
          <w:tcPr>
            <w:tcW w:w="3121" w:type="dxa"/>
            <w:shd w:val="clear" w:color="auto" w:fill="F8F9FC"/>
          </w:tcPr>
          <w:p w14:paraId="60EFBF55">
            <w:pPr>
              <w:pStyle w:val="11"/>
              <w:numPr>
                <w:ilvl w:val="0"/>
                <w:numId w:val="21"/>
              </w:numPr>
              <w:tabs>
                <w:tab w:val="left" w:pos="328"/>
              </w:tabs>
              <w:spacing w:before="115" w:after="0" w:line="240" w:lineRule="auto"/>
              <w:ind w:left="328" w:right="0" w:hanging="146"/>
              <w:jc w:val="left"/>
              <w:rPr>
                <w:sz w:val="24"/>
              </w:rPr>
            </w:pPr>
            <w:r>
              <w:rPr>
                <w:color w:val="444646"/>
                <w:sz w:val="24"/>
              </w:rPr>
              <w:t>Id</w:t>
            </w:r>
            <w:r>
              <w:rPr>
                <w:color w:val="444646"/>
                <w:spacing w:val="-3"/>
                <w:sz w:val="24"/>
              </w:rPr>
              <w:t xml:space="preserve"> </w:t>
            </w:r>
            <w:r>
              <w:rPr>
                <w:color w:val="1F1F1F"/>
                <w:sz w:val="24"/>
              </w:rPr>
              <w:t>(GUID):</w:t>
            </w:r>
            <w:r>
              <w:rPr>
                <w:color w:val="1F1F1F"/>
                <w:spacing w:val="-3"/>
                <w:sz w:val="24"/>
              </w:rPr>
              <w:t xml:space="preserve"> </w:t>
            </w:r>
            <w:r>
              <w:rPr>
                <w:color w:val="1F1F1F"/>
                <w:sz w:val="24"/>
              </w:rPr>
              <w:t>Primary</w:t>
            </w:r>
            <w:r>
              <w:rPr>
                <w:color w:val="1F1F1F"/>
                <w:spacing w:val="-7"/>
                <w:sz w:val="24"/>
              </w:rPr>
              <w:t xml:space="preserve"> </w:t>
            </w:r>
            <w:r>
              <w:rPr>
                <w:color w:val="1F1F1F"/>
                <w:spacing w:val="-5"/>
                <w:sz w:val="24"/>
              </w:rPr>
              <w:t>Key</w:t>
            </w:r>
          </w:p>
        </w:tc>
      </w:tr>
      <w:tr w14:paraId="6B8E7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6" w:hRule="atLeast"/>
        </w:trPr>
        <w:tc>
          <w:tcPr>
            <w:tcW w:w="2606" w:type="dxa"/>
            <w:shd w:val="clear" w:color="auto" w:fill="F8F9FC"/>
          </w:tcPr>
          <w:p w14:paraId="6DB2532E">
            <w:pPr>
              <w:pStyle w:val="11"/>
              <w:spacing w:before="0"/>
              <w:rPr>
                <w:sz w:val="22"/>
              </w:rPr>
            </w:pPr>
          </w:p>
        </w:tc>
        <w:tc>
          <w:tcPr>
            <w:tcW w:w="3633" w:type="dxa"/>
            <w:shd w:val="clear" w:color="auto" w:fill="F8F9FC"/>
          </w:tcPr>
          <w:p w14:paraId="37B1C45F">
            <w:pPr>
              <w:pStyle w:val="11"/>
              <w:spacing w:before="0"/>
              <w:rPr>
                <w:sz w:val="22"/>
              </w:rPr>
            </w:pPr>
          </w:p>
        </w:tc>
        <w:tc>
          <w:tcPr>
            <w:tcW w:w="3121" w:type="dxa"/>
            <w:shd w:val="clear" w:color="auto" w:fill="F8F9FC"/>
          </w:tcPr>
          <w:p w14:paraId="6C93CF8C">
            <w:pPr>
              <w:pStyle w:val="11"/>
              <w:numPr>
                <w:ilvl w:val="0"/>
                <w:numId w:val="22"/>
              </w:numPr>
              <w:tabs>
                <w:tab w:val="left" w:pos="654"/>
              </w:tabs>
              <w:spacing w:before="0" w:after="0" w:line="240" w:lineRule="auto"/>
              <w:ind w:left="182" w:right="179" w:firstLine="0"/>
              <w:jc w:val="both"/>
              <w:rPr>
                <w:sz w:val="24"/>
              </w:rPr>
            </w:pPr>
            <w:r>
              <w:rPr>
                <w:color w:val="444646"/>
                <w:sz w:val="24"/>
              </w:rPr>
              <w:t>CallerId</w:t>
            </w:r>
            <w:r>
              <w:rPr>
                <w:color w:val="1F1F1F"/>
                <w:sz w:val="24"/>
              </w:rPr>
              <w:t xml:space="preserve">, </w:t>
            </w:r>
            <w:r>
              <w:rPr>
                <w:color w:val="444646"/>
                <w:sz w:val="24"/>
              </w:rPr>
              <w:t xml:space="preserve">ReceiverId </w:t>
            </w:r>
            <w:r>
              <w:rPr>
                <w:color w:val="1F1F1F"/>
                <w:sz w:val="24"/>
              </w:rPr>
              <w:t>(GUID): Foreign Keys referencing Users</w:t>
            </w:r>
          </w:p>
        </w:tc>
      </w:tr>
      <w:tr w14:paraId="1EC2B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8" w:hRule="atLeast"/>
        </w:trPr>
        <w:tc>
          <w:tcPr>
            <w:tcW w:w="2606" w:type="dxa"/>
            <w:shd w:val="clear" w:color="auto" w:fill="F8F9FC"/>
          </w:tcPr>
          <w:p w14:paraId="66E2C3BA">
            <w:pPr>
              <w:pStyle w:val="11"/>
              <w:spacing w:before="0"/>
              <w:rPr>
                <w:sz w:val="22"/>
              </w:rPr>
            </w:pPr>
          </w:p>
        </w:tc>
        <w:tc>
          <w:tcPr>
            <w:tcW w:w="3633" w:type="dxa"/>
            <w:shd w:val="clear" w:color="auto" w:fill="F8F9FC"/>
          </w:tcPr>
          <w:p w14:paraId="72B19B13">
            <w:pPr>
              <w:pStyle w:val="11"/>
              <w:spacing w:before="0"/>
              <w:rPr>
                <w:sz w:val="22"/>
              </w:rPr>
            </w:pPr>
          </w:p>
        </w:tc>
        <w:tc>
          <w:tcPr>
            <w:tcW w:w="3121" w:type="dxa"/>
            <w:shd w:val="clear" w:color="auto" w:fill="F8F9FC"/>
          </w:tcPr>
          <w:p w14:paraId="063C6493">
            <w:pPr>
              <w:pStyle w:val="11"/>
              <w:numPr>
                <w:ilvl w:val="0"/>
                <w:numId w:val="23"/>
              </w:numPr>
              <w:tabs>
                <w:tab w:val="left" w:pos="508"/>
                <w:tab w:val="left" w:pos="1644"/>
                <w:tab w:val="left" w:pos="2822"/>
              </w:tabs>
              <w:spacing w:before="133" w:after="0" w:line="240" w:lineRule="auto"/>
              <w:ind w:left="182" w:right="176" w:firstLine="0"/>
              <w:jc w:val="left"/>
              <w:rPr>
                <w:sz w:val="24"/>
              </w:rPr>
            </w:pPr>
            <w:r>
              <w:rPr>
                <w:color w:val="444646"/>
                <w:spacing w:val="-2"/>
                <w:sz w:val="24"/>
              </w:rPr>
              <w:t>CallType</w:t>
            </w:r>
            <w:r>
              <w:rPr>
                <w:color w:val="444646"/>
                <w:sz w:val="24"/>
              </w:rPr>
              <w:tab/>
            </w:r>
            <w:r>
              <w:rPr>
                <w:color w:val="1F1F1F"/>
                <w:spacing w:val="-2"/>
                <w:sz w:val="24"/>
              </w:rPr>
              <w:t>(ENUM):</w:t>
            </w:r>
            <w:r>
              <w:rPr>
                <w:color w:val="1F1F1F"/>
                <w:sz w:val="24"/>
              </w:rPr>
              <w:tab/>
            </w:r>
            <w:r>
              <w:rPr>
                <w:color w:val="1F1F1F"/>
                <w:spacing w:val="-10"/>
                <w:sz w:val="24"/>
              </w:rPr>
              <w:t xml:space="preserve">1 </w:t>
            </w:r>
            <w:r>
              <w:rPr>
                <w:color w:val="1F1F1F"/>
                <w:sz w:val="24"/>
              </w:rPr>
              <w:t>(Audio), 2 (Video)</w:t>
            </w:r>
          </w:p>
        </w:tc>
      </w:tr>
      <w:tr w14:paraId="1932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3" w:hRule="atLeast"/>
        </w:trPr>
        <w:tc>
          <w:tcPr>
            <w:tcW w:w="2606" w:type="dxa"/>
            <w:shd w:val="clear" w:color="auto" w:fill="F8F9FC"/>
          </w:tcPr>
          <w:p w14:paraId="71D2EB2D">
            <w:pPr>
              <w:pStyle w:val="11"/>
              <w:spacing w:before="0"/>
              <w:rPr>
                <w:sz w:val="22"/>
              </w:rPr>
            </w:pPr>
          </w:p>
        </w:tc>
        <w:tc>
          <w:tcPr>
            <w:tcW w:w="3633" w:type="dxa"/>
            <w:shd w:val="clear" w:color="auto" w:fill="F8F9FC"/>
          </w:tcPr>
          <w:p w14:paraId="7A522E63">
            <w:pPr>
              <w:pStyle w:val="11"/>
              <w:spacing w:before="0"/>
              <w:rPr>
                <w:sz w:val="22"/>
              </w:rPr>
            </w:pPr>
          </w:p>
        </w:tc>
        <w:tc>
          <w:tcPr>
            <w:tcW w:w="3121" w:type="dxa"/>
            <w:shd w:val="clear" w:color="auto" w:fill="F8F9FC"/>
          </w:tcPr>
          <w:p w14:paraId="467253AE">
            <w:pPr>
              <w:pStyle w:val="11"/>
              <w:numPr>
                <w:ilvl w:val="0"/>
                <w:numId w:val="24"/>
              </w:numPr>
              <w:tabs>
                <w:tab w:val="left" w:pos="611"/>
              </w:tabs>
              <w:spacing w:before="133" w:after="0" w:line="240" w:lineRule="auto"/>
              <w:ind w:left="182" w:right="176" w:firstLine="0"/>
              <w:jc w:val="both"/>
              <w:rPr>
                <w:sz w:val="24"/>
              </w:rPr>
            </w:pPr>
            <w:r>
              <w:rPr>
                <w:color w:val="444646"/>
                <w:sz w:val="24"/>
              </w:rPr>
              <w:t xml:space="preserve">Status </w:t>
            </w:r>
            <w:r>
              <w:rPr>
                <w:color w:val="1F1F1F"/>
                <w:sz w:val="24"/>
              </w:rPr>
              <w:t>(ENUM): 1 (Ringing), 2 (Active), 3 (Ended), etc.</w:t>
            </w:r>
          </w:p>
        </w:tc>
      </w:tr>
      <w:tr w14:paraId="3034B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8" w:hRule="atLeast"/>
        </w:trPr>
        <w:tc>
          <w:tcPr>
            <w:tcW w:w="2606" w:type="dxa"/>
            <w:shd w:val="clear" w:color="auto" w:fill="F8F9FC"/>
          </w:tcPr>
          <w:p w14:paraId="6B30F60B">
            <w:pPr>
              <w:pStyle w:val="11"/>
              <w:spacing w:before="0"/>
              <w:rPr>
                <w:sz w:val="22"/>
              </w:rPr>
            </w:pPr>
          </w:p>
        </w:tc>
        <w:tc>
          <w:tcPr>
            <w:tcW w:w="3633" w:type="dxa"/>
            <w:shd w:val="clear" w:color="auto" w:fill="F8F9FC"/>
          </w:tcPr>
          <w:p w14:paraId="048DE8CE">
            <w:pPr>
              <w:pStyle w:val="11"/>
              <w:spacing w:before="0"/>
              <w:rPr>
                <w:sz w:val="22"/>
              </w:rPr>
            </w:pPr>
          </w:p>
        </w:tc>
        <w:tc>
          <w:tcPr>
            <w:tcW w:w="3121" w:type="dxa"/>
            <w:shd w:val="clear" w:color="auto" w:fill="F8F9FC"/>
          </w:tcPr>
          <w:p w14:paraId="759D3DF2">
            <w:pPr>
              <w:pStyle w:val="11"/>
              <w:numPr>
                <w:ilvl w:val="0"/>
                <w:numId w:val="25"/>
              </w:numPr>
              <w:tabs>
                <w:tab w:val="left" w:pos="417"/>
              </w:tabs>
              <w:spacing w:before="133" w:after="0" w:line="240" w:lineRule="auto"/>
              <w:ind w:left="182" w:right="176" w:firstLine="0"/>
              <w:jc w:val="left"/>
              <w:rPr>
                <w:sz w:val="24"/>
              </w:rPr>
            </w:pPr>
            <w:r>
              <w:rPr>
                <w:color w:val="444646"/>
                <w:sz w:val="24"/>
              </w:rPr>
              <w:t>StartedAt</w:t>
            </w:r>
            <w:r>
              <w:rPr>
                <w:color w:val="444646"/>
                <w:spacing w:val="40"/>
                <w:sz w:val="24"/>
              </w:rPr>
              <w:t xml:space="preserve"> </w:t>
            </w:r>
            <w:r>
              <w:rPr>
                <w:color w:val="1F1F1F"/>
                <w:sz w:val="24"/>
              </w:rPr>
              <w:t>(DATETIME): Call initiation timestamp</w:t>
            </w:r>
          </w:p>
        </w:tc>
      </w:tr>
      <w:tr w14:paraId="505BE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4" w:hRule="atLeast"/>
        </w:trPr>
        <w:tc>
          <w:tcPr>
            <w:tcW w:w="2606" w:type="dxa"/>
            <w:shd w:val="clear" w:color="auto" w:fill="F8F9FC"/>
          </w:tcPr>
          <w:p w14:paraId="72FF67F6">
            <w:pPr>
              <w:pStyle w:val="11"/>
              <w:spacing w:before="0"/>
              <w:rPr>
                <w:sz w:val="22"/>
              </w:rPr>
            </w:pPr>
          </w:p>
        </w:tc>
        <w:tc>
          <w:tcPr>
            <w:tcW w:w="3633" w:type="dxa"/>
            <w:shd w:val="clear" w:color="auto" w:fill="F8F9FC"/>
          </w:tcPr>
          <w:p w14:paraId="6B23EDC7">
            <w:pPr>
              <w:pStyle w:val="11"/>
              <w:spacing w:before="0"/>
              <w:rPr>
                <w:sz w:val="22"/>
              </w:rPr>
            </w:pPr>
          </w:p>
        </w:tc>
        <w:tc>
          <w:tcPr>
            <w:tcW w:w="3121" w:type="dxa"/>
            <w:shd w:val="clear" w:color="auto" w:fill="F8F9FC"/>
          </w:tcPr>
          <w:p w14:paraId="52A4EDB4">
            <w:pPr>
              <w:pStyle w:val="11"/>
              <w:numPr>
                <w:ilvl w:val="0"/>
                <w:numId w:val="26"/>
              </w:numPr>
              <w:tabs>
                <w:tab w:val="left" w:pos="541"/>
              </w:tabs>
              <w:spacing w:before="133" w:after="0" w:line="240" w:lineRule="auto"/>
              <w:ind w:left="182" w:right="176" w:firstLine="0"/>
              <w:jc w:val="both"/>
              <w:rPr>
                <w:sz w:val="24"/>
              </w:rPr>
            </w:pPr>
            <w:r>
              <w:rPr>
                <w:color w:val="444646"/>
                <w:sz w:val="24"/>
              </w:rPr>
              <w:t>AnsweredAt</w:t>
            </w:r>
            <w:r>
              <w:rPr>
                <w:color w:val="1F1F1F"/>
                <w:sz w:val="24"/>
              </w:rPr>
              <w:t xml:space="preserve">, </w:t>
            </w:r>
            <w:r>
              <w:rPr>
                <w:color w:val="444646"/>
                <w:sz w:val="24"/>
              </w:rPr>
              <w:t xml:space="preserve">EndedAt </w:t>
            </w:r>
            <w:r>
              <w:rPr>
                <w:color w:val="1F1F1F"/>
                <w:sz w:val="24"/>
              </w:rPr>
              <w:t>(DATETIME): Connection timeline tracking (Nullable)</w:t>
            </w:r>
          </w:p>
        </w:tc>
      </w:tr>
      <w:tr w14:paraId="179FB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2606" w:type="dxa"/>
            <w:shd w:val="clear" w:color="auto" w:fill="F8F9FC"/>
          </w:tcPr>
          <w:p w14:paraId="642C75BE">
            <w:pPr>
              <w:pStyle w:val="11"/>
              <w:spacing w:before="0"/>
              <w:rPr>
                <w:sz w:val="22"/>
              </w:rPr>
            </w:pPr>
          </w:p>
        </w:tc>
        <w:tc>
          <w:tcPr>
            <w:tcW w:w="3633" w:type="dxa"/>
            <w:shd w:val="clear" w:color="auto" w:fill="F8F9FC"/>
          </w:tcPr>
          <w:p w14:paraId="3E9E59AD">
            <w:pPr>
              <w:pStyle w:val="11"/>
              <w:spacing w:before="0"/>
              <w:rPr>
                <w:sz w:val="22"/>
              </w:rPr>
            </w:pPr>
          </w:p>
        </w:tc>
        <w:tc>
          <w:tcPr>
            <w:tcW w:w="3121" w:type="dxa"/>
            <w:shd w:val="clear" w:color="auto" w:fill="F8F9FC"/>
          </w:tcPr>
          <w:p w14:paraId="141D7ACA">
            <w:pPr>
              <w:pStyle w:val="11"/>
              <w:numPr>
                <w:ilvl w:val="0"/>
                <w:numId w:val="27"/>
              </w:numPr>
              <w:tabs>
                <w:tab w:val="left" w:pos="352"/>
              </w:tabs>
              <w:spacing w:before="133" w:after="0" w:line="240" w:lineRule="auto"/>
              <w:ind w:left="182" w:right="178" w:firstLine="0"/>
              <w:jc w:val="left"/>
              <w:rPr>
                <w:sz w:val="24"/>
              </w:rPr>
            </w:pPr>
            <w:r>
              <w:rPr>
                <w:color w:val="444646"/>
                <w:sz w:val="24"/>
              </w:rPr>
              <w:t xml:space="preserve">Duration </w:t>
            </w:r>
            <w:r>
              <w:rPr>
                <w:color w:val="1F1F1F"/>
                <w:sz w:val="24"/>
              </w:rPr>
              <w:t>(INT): Total call duration in seconds</w:t>
            </w:r>
          </w:p>
        </w:tc>
      </w:tr>
      <w:tr w14:paraId="62480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1" w:hRule="atLeast"/>
        </w:trPr>
        <w:tc>
          <w:tcPr>
            <w:tcW w:w="2606" w:type="dxa"/>
            <w:shd w:val="clear" w:color="auto" w:fill="F8F9FC"/>
          </w:tcPr>
          <w:p w14:paraId="67E8704A">
            <w:pPr>
              <w:pStyle w:val="11"/>
              <w:spacing w:before="119"/>
              <w:ind w:left="180"/>
              <w:rPr>
                <w:b/>
                <w:sz w:val="24"/>
              </w:rPr>
            </w:pPr>
            <w:r>
              <w:rPr>
                <w:b/>
                <w:color w:val="1F1F1F"/>
                <w:sz w:val="24"/>
              </w:rPr>
              <w:t xml:space="preserve">vii. </w:t>
            </w:r>
            <w:r>
              <w:rPr>
                <w:b/>
                <w:color w:val="1F1F1F"/>
                <w:spacing w:val="-2"/>
                <w:sz w:val="24"/>
              </w:rPr>
              <w:t>Prescriptions</w:t>
            </w:r>
          </w:p>
        </w:tc>
        <w:tc>
          <w:tcPr>
            <w:tcW w:w="3633" w:type="dxa"/>
            <w:shd w:val="clear" w:color="auto" w:fill="F8F9FC"/>
          </w:tcPr>
          <w:p w14:paraId="753F572E">
            <w:pPr>
              <w:pStyle w:val="11"/>
              <w:tabs>
                <w:tab w:val="left" w:pos="1771"/>
                <w:tab w:val="left" w:pos="3052"/>
              </w:tabs>
              <w:spacing w:before="100" w:line="270" w:lineRule="atLeast"/>
              <w:ind w:left="695" w:right="180"/>
              <w:rPr>
                <w:sz w:val="24"/>
              </w:rPr>
            </w:pPr>
            <w:r>
              <w:rPr>
                <w:color w:val="1F1F1F"/>
                <w:spacing w:val="-2"/>
                <w:sz w:val="24"/>
              </w:rPr>
              <w:t>Manages</w:t>
            </w:r>
            <w:r>
              <w:rPr>
                <w:color w:val="1F1F1F"/>
                <w:sz w:val="24"/>
              </w:rPr>
              <w:tab/>
            </w:r>
            <w:r>
              <w:rPr>
                <w:color w:val="1F1F1F"/>
                <w:spacing w:val="-2"/>
                <w:sz w:val="24"/>
              </w:rPr>
              <w:t>medication</w:t>
            </w:r>
            <w:r>
              <w:rPr>
                <w:color w:val="1F1F1F"/>
                <w:sz w:val="24"/>
              </w:rPr>
              <w:tab/>
            </w:r>
            <w:r>
              <w:rPr>
                <w:color w:val="1F1F1F"/>
                <w:spacing w:val="-4"/>
                <w:sz w:val="24"/>
              </w:rPr>
              <w:t xml:space="preserve">logs </w:t>
            </w:r>
            <w:r>
              <w:rPr>
                <w:color w:val="1F1F1F"/>
                <w:sz w:val="24"/>
              </w:rPr>
              <w:t>and mobile patient alarms.</w:t>
            </w:r>
          </w:p>
        </w:tc>
        <w:tc>
          <w:tcPr>
            <w:tcW w:w="3121" w:type="dxa"/>
            <w:shd w:val="clear" w:color="auto" w:fill="F8F9FC"/>
          </w:tcPr>
          <w:p w14:paraId="42D65E1B">
            <w:pPr>
              <w:pStyle w:val="11"/>
              <w:numPr>
                <w:ilvl w:val="0"/>
                <w:numId w:val="28"/>
              </w:numPr>
              <w:tabs>
                <w:tab w:val="left" w:pos="328"/>
              </w:tabs>
              <w:spacing w:before="115" w:after="0" w:line="240" w:lineRule="auto"/>
              <w:ind w:left="328" w:right="0" w:hanging="146"/>
              <w:jc w:val="left"/>
              <w:rPr>
                <w:sz w:val="24"/>
              </w:rPr>
            </w:pPr>
            <w:r>
              <w:rPr>
                <w:color w:val="444646"/>
                <w:sz w:val="24"/>
              </w:rPr>
              <w:t>Id</w:t>
            </w:r>
            <w:r>
              <w:rPr>
                <w:color w:val="444646"/>
                <w:spacing w:val="-3"/>
                <w:sz w:val="24"/>
              </w:rPr>
              <w:t xml:space="preserve"> </w:t>
            </w:r>
            <w:r>
              <w:rPr>
                <w:color w:val="1F1F1F"/>
                <w:sz w:val="24"/>
              </w:rPr>
              <w:t>(GUID):</w:t>
            </w:r>
            <w:r>
              <w:rPr>
                <w:color w:val="1F1F1F"/>
                <w:spacing w:val="-3"/>
                <w:sz w:val="24"/>
              </w:rPr>
              <w:t xml:space="preserve"> </w:t>
            </w:r>
            <w:r>
              <w:rPr>
                <w:color w:val="1F1F1F"/>
                <w:sz w:val="24"/>
              </w:rPr>
              <w:t>Primary</w:t>
            </w:r>
            <w:r>
              <w:rPr>
                <w:color w:val="1F1F1F"/>
                <w:spacing w:val="-7"/>
                <w:sz w:val="24"/>
              </w:rPr>
              <w:t xml:space="preserve"> </w:t>
            </w:r>
            <w:r>
              <w:rPr>
                <w:color w:val="1F1F1F"/>
                <w:spacing w:val="-5"/>
                <w:sz w:val="24"/>
              </w:rPr>
              <w:t>Key</w:t>
            </w:r>
          </w:p>
        </w:tc>
      </w:tr>
      <w:tr w14:paraId="6D756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0" w:hRule="atLeast"/>
        </w:trPr>
        <w:tc>
          <w:tcPr>
            <w:tcW w:w="2606" w:type="dxa"/>
            <w:shd w:val="clear" w:color="auto" w:fill="F8F9FC"/>
          </w:tcPr>
          <w:p w14:paraId="15411420">
            <w:pPr>
              <w:pStyle w:val="11"/>
              <w:spacing w:before="0"/>
              <w:rPr>
                <w:sz w:val="22"/>
              </w:rPr>
            </w:pPr>
          </w:p>
        </w:tc>
        <w:tc>
          <w:tcPr>
            <w:tcW w:w="3633" w:type="dxa"/>
            <w:shd w:val="clear" w:color="auto" w:fill="F8F9FC"/>
          </w:tcPr>
          <w:p w14:paraId="1268A441">
            <w:pPr>
              <w:pStyle w:val="11"/>
              <w:spacing w:before="0"/>
              <w:rPr>
                <w:sz w:val="22"/>
              </w:rPr>
            </w:pPr>
          </w:p>
        </w:tc>
        <w:tc>
          <w:tcPr>
            <w:tcW w:w="3121" w:type="dxa"/>
            <w:shd w:val="clear" w:color="auto" w:fill="F8F9FC"/>
          </w:tcPr>
          <w:p w14:paraId="08581812">
            <w:pPr>
              <w:pStyle w:val="11"/>
              <w:numPr>
                <w:ilvl w:val="0"/>
                <w:numId w:val="29"/>
              </w:numPr>
              <w:tabs>
                <w:tab w:val="left" w:pos="345"/>
              </w:tabs>
              <w:spacing w:before="0" w:after="0" w:line="240" w:lineRule="auto"/>
              <w:ind w:left="182" w:right="179" w:firstLine="0"/>
              <w:jc w:val="left"/>
              <w:rPr>
                <w:sz w:val="24"/>
              </w:rPr>
            </w:pPr>
            <w:r>
              <w:rPr>
                <w:color w:val="444646"/>
                <w:sz w:val="24"/>
              </w:rPr>
              <w:t>PatientId</w:t>
            </w:r>
            <w:r>
              <w:rPr>
                <w:color w:val="444646"/>
                <w:spacing w:val="-2"/>
                <w:sz w:val="24"/>
              </w:rPr>
              <w:t xml:space="preserve"> </w:t>
            </w:r>
            <w:r>
              <w:rPr>
                <w:color w:val="1F1F1F"/>
                <w:sz w:val="24"/>
              </w:rPr>
              <w:t>(GUID):</w:t>
            </w:r>
            <w:r>
              <w:rPr>
                <w:color w:val="1F1F1F"/>
                <w:spacing w:val="-1"/>
                <w:sz w:val="24"/>
              </w:rPr>
              <w:t xml:space="preserve"> </w:t>
            </w:r>
            <w:r>
              <w:rPr>
                <w:color w:val="1F1F1F"/>
                <w:sz w:val="24"/>
              </w:rPr>
              <w:t>Foreign Key referencing Patient</w:t>
            </w:r>
          </w:p>
        </w:tc>
      </w:tr>
      <w:tr w14:paraId="5BFD1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4" w:hRule="atLeast"/>
        </w:trPr>
        <w:tc>
          <w:tcPr>
            <w:tcW w:w="2606" w:type="dxa"/>
            <w:shd w:val="clear" w:color="auto" w:fill="F8F9FC"/>
          </w:tcPr>
          <w:p w14:paraId="4AB024CB">
            <w:pPr>
              <w:pStyle w:val="11"/>
              <w:spacing w:before="0"/>
              <w:rPr>
                <w:sz w:val="22"/>
              </w:rPr>
            </w:pPr>
          </w:p>
        </w:tc>
        <w:tc>
          <w:tcPr>
            <w:tcW w:w="3633" w:type="dxa"/>
            <w:shd w:val="clear" w:color="auto" w:fill="F8F9FC"/>
          </w:tcPr>
          <w:p w14:paraId="4E862E7D">
            <w:pPr>
              <w:pStyle w:val="11"/>
              <w:spacing w:before="0"/>
              <w:rPr>
                <w:sz w:val="22"/>
              </w:rPr>
            </w:pPr>
          </w:p>
        </w:tc>
        <w:tc>
          <w:tcPr>
            <w:tcW w:w="3121" w:type="dxa"/>
            <w:shd w:val="clear" w:color="auto" w:fill="F8F9FC"/>
          </w:tcPr>
          <w:p w14:paraId="170D9349">
            <w:pPr>
              <w:pStyle w:val="11"/>
              <w:numPr>
                <w:ilvl w:val="0"/>
                <w:numId w:val="30"/>
              </w:numPr>
              <w:tabs>
                <w:tab w:val="left" w:pos="381"/>
              </w:tabs>
              <w:spacing w:before="133" w:after="0" w:line="240" w:lineRule="auto"/>
              <w:ind w:left="182" w:right="177" w:firstLine="0"/>
              <w:jc w:val="both"/>
              <w:rPr>
                <w:sz w:val="24"/>
              </w:rPr>
            </w:pPr>
            <w:r>
              <w:rPr>
                <w:color w:val="444646"/>
                <w:sz w:val="24"/>
              </w:rPr>
              <w:t>MedicationName</w:t>
            </w:r>
            <w:r>
              <w:rPr>
                <w:color w:val="1F1F1F"/>
                <w:sz w:val="24"/>
              </w:rPr>
              <w:t xml:space="preserve">, </w:t>
            </w:r>
            <w:r>
              <w:rPr>
                <w:color w:val="444646"/>
                <w:sz w:val="24"/>
              </w:rPr>
              <w:t xml:space="preserve">Dosage </w:t>
            </w:r>
            <w:r>
              <w:rPr>
                <w:color w:val="1F1F1F"/>
                <w:sz w:val="24"/>
              </w:rPr>
              <w:t>(VARCHAR):</w:t>
            </w:r>
            <w:r>
              <w:rPr>
                <w:color w:val="1F1F1F"/>
                <w:spacing w:val="-5"/>
                <w:sz w:val="24"/>
              </w:rPr>
              <w:t xml:space="preserve"> </w:t>
            </w:r>
            <w:r>
              <w:rPr>
                <w:color w:val="1F1F1F"/>
                <w:sz w:val="24"/>
              </w:rPr>
              <w:t>Primary</w:t>
            </w:r>
            <w:r>
              <w:rPr>
                <w:color w:val="1F1F1F"/>
                <w:spacing w:val="-8"/>
                <w:sz w:val="24"/>
              </w:rPr>
              <w:t xml:space="preserve"> </w:t>
            </w:r>
            <w:r>
              <w:rPr>
                <w:color w:val="1F1F1F"/>
                <w:sz w:val="24"/>
              </w:rPr>
              <w:t xml:space="preserve">drug </w:t>
            </w:r>
            <w:r>
              <w:rPr>
                <w:color w:val="1F1F1F"/>
                <w:spacing w:val="-2"/>
                <w:sz w:val="24"/>
              </w:rPr>
              <w:t>details</w:t>
            </w:r>
          </w:p>
        </w:tc>
      </w:tr>
      <w:tr w14:paraId="04588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4" w:hRule="atLeast"/>
        </w:trPr>
        <w:tc>
          <w:tcPr>
            <w:tcW w:w="2606" w:type="dxa"/>
            <w:shd w:val="clear" w:color="auto" w:fill="F8F9FC"/>
          </w:tcPr>
          <w:p w14:paraId="631CA32A">
            <w:pPr>
              <w:pStyle w:val="11"/>
              <w:spacing w:before="0"/>
              <w:rPr>
                <w:sz w:val="22"/>
              </w:rPr>
            </w:pPr>
          </w:p>
        </w:tc>
        <w:tc>
          <w:tcPr>
            <w:tcW w:w="3633" w:type="dxa"/>
            <w:shd w:val="clear" w:color="auto" w:fill="F8F9FC"/>
          </w:tcPr>
          <w:p w14:paraId="42F44511">
            <w:pPr>
              <w:pStyle w:val="11"/>
              <w:spacing w:before="0"/>
              <w:rPr>
                <w:sz w:val="22"/>
              </w:rPr>
            </w:pPr>
          </w:p>
        </w:tc>
        <w:tc>
          <w:tcPr>
            <w:tcW w:w="3121" w:type="dxa"/>
            <w:shd w:val="clear" w:color="auto" w:fill="F8F9FC"/>
          </w:tcPr>
          <w:p w14:paraId="5B9CEFFD">
            <w:pPr>
              <w:pStyle w:val="11"/>
              <w:numPr>
                <w:ilvl w:val="0"/>
                <w:numId w:val="31"/>
              </w:numPr>
              <w:tabs>
                <w:tab w:val="left" w:pos="328"/>
              </w:tabs>
              <w:spacing w:before="133" w:after="0" w:line="240" w:lineRule="auto"/>
              <w:ind w:left="182" w:right="175" w:firstLine="0"/>
              <w:jc w:val="both"/>
              <w:rPr>
                <w:sz w:val="24"/>
              </w:rPr>
            </w:pPr>
            <w:r>
              <w:rPr>
                <w:color w:val="1F1F1F"/>
                <w:sz w:val="24"/>
              </w:rPr>
              <w:t>DrugOrActivity,</w:t>
            </w:r>
            <w:r>
              <w:rPr>
                <w:color w:val="1F1F1F"/>
                <w:spacing w:val="-15"/>
                <w:sz w:val="24"/>
              </w:rPr>
              <w:t xml:space="preserve"> </w:t>
            </w:r>
            <w:r>
              <w:rPr>
                <w:color w:val="1F1F1F"/>
                <w:sz w:val="24"/>
              </w:rPr>
              <w:t>Condition (VARCHAR): Frontend-compatible label mapping</w:t>
            </w:r>
          </w:p>
        </w:tc>
      </w:tr>
      <w:tr w14:paraId="09E17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80" w:hRule="atLeast"/>
        </w:trPr>
        <w:tc>
          <w:tcPr>
            <w:tcW w:w="2606" w:type="dxa"/>
            <w:shd w:val="clear" w:color="auto" w:fill="F8F9FC"/>
          </w:tcPr>
          <w:p w14:paraId="4924462A">
            <w:pPr>
              <w:pStyle w:val="11"/>
              <w:spacing w:before="0"/>
              <w:rPr>
                <w:sz w:val="22"/>
              </w:rPr>
            </w:pPr>
          </w:p>
        </w:tc>
        <w:tc>
          <w:tcPr>
            <w:tcW w:w="3633" w:type="dxa"/>
            <w:shd w:val="clear" w:color="auto" w:fill="F8F9FC"/>
          </w:tcPr>
          <w:p w14:paraId="003D2ED1">
            <w:pPr>
              <w:pStyle w:val="11"/>
              <w:spacing w:before="0"/>
              <w:rPr>
                <w:sz w:val="22"/>
              </w:rPr>
            </w:pPr>
          </w:p>
        </w:tc>
        <w:tc>
          <w:tcPr>
            <w:tcW w:w="3121" w:type="dxa"/>
            <w:shd w:val="clear" w:color="auto" w:fill="F8F9FC"/>
          </w:tcPr>
          <w:p w14:paraId="6310A03F">
            <w:pPr>
              <w:pStyle w:val="11"/>
              <w:numPr>
                <w:ilvl w:val="0"/>
                <w:numId w:val="32"/>
              </w:numPr>
              <w:tabs>
                <w:tab w:val="left" w:pos="395"/>
                <w:tab w:val="left" w:pos="2536"/>
              </w:tabs>
              <w:spacing w:before="133" w:after="0" w:line="240" w:lineRule="auto"/>
              <w:ind w:left="182" w:right="178" w:firstLine="0"/>
              <w:jc w:val="left"/>
              <w:rPr>
                <w:sz w:val="24"/>
              </w:rPr>
            </w:pPr>
            <w:r>
              <w:rPr>
                <w:color w:val="444646"/>
                <w:sz w:val="24"/>
              </w:rPr>
              <w:t>AlarmTime</w:t>
            </w:r>
            <w:r>
              <w:rPr>
                <w:color w:val="1F1F1F"/>
                <w:sz w:val="24"/>
              </w:rPr>
              <w:t>,</w:t>
            </w:r>
            <w:r>
              <w:rPr>
                <w:color w:val="1F1F1F"/>
                <w:spacing w:val="28"/>
                <w:sz w:val="24"/>
              </w:rPr>
              <w:t xml:space="preserve"> </w:t>
            </w:r>
            <w:r>
              <w:rPr>
                <w:color w:val="444646"/>
                <w:sz w:val="24"/>
              </w:rPr>
              <w:t xml:space="preserve">IntervalType </w:t>
            </w:r>
            <w:r>
              <w:rPr>
                <w:color w:val="1F1F1F"/>
                <w:spacing w:val="-2"/>
                <w:sz w:val="24"/>
              </w:rPr>
              <w:t>(VARCHAR):</w:t>
            </w:r>
            <w:r>
              <w:rPr>
                <w:color w:val="1F1F1F"/>
                <w:sz w:val="24"/>
              </w:rPr>
              <w:tab/>
            </w:r>
            <w:r>
              <w:rPr>
                <w:color w:val="1F1F1F"/>
                <w:spacing w:val="-4"/>
                <w:sz w:val="24"/>
              </w:rPr>
              <w:t>e.g.,</w:t>
            </w:r>
          </w:p>
          <w:p w14:paraId="364E41DE">
            <w:pPr>
              <w:pStyle w:val="11"/>
              <w:tabs>
                <w:tab w:val="left" w:pos="1486"/>
                <w:tab w:val="left" w:pos="2511"/>
              </w:tabs>
              <w:spacing w:before="0"/>
              <w:ind w:left="182" w:right="177"/>
              <w:rPr>
                <w:sz w:val="24"/>
              </w:rPr>
            </w:pPr>
            <w:r>
              <w:rPr>
                <w:color w:val="1F1F1F"/>
                <w:spacing w:val="-2"/>
                <w:sz w:val="24"/>
              </w:rPr>
              <w:t>'everyday',</w:t>
            </w:r>
            <w:r>
              <w:rPr>
                <w:color w:val="1F1F1F"/>
                <w:sz w:val="24"/>
              </w:rPr>
              <w:tab/>
            </w:r>
            <w:r>
              <w:rPr>
                <w:color w:val="1F1F1F"/>
                <w:spacing w:val="-2"/>
                <w:sz w:val="24"/>
              </w:rPr>
              <w:t>specific</w:t>
            </w:r>
            <w:r>
              <w:rPr>
                <w:color w:val="1F1F1F"/>
                <w:sz w:val="24"/>
              </w:rPr>
              <w:tab/>
            </w:r>
            <w:r>
              <w:rPr>
                <w:color w:val="1F1F1F"/>
                <w:spacing w:val="-4"/>
                <w:sz w:val="24"/>
              </w:rPr>
              <w:t xml:space="preserve">time </w:t>
            </w:r>
            <w:r>
              <w:rPr>
                <w:color w:val="1F1F1F"/>
                <w:spacing w:val="-2"/>
                <w:sz w:val="24"/>
              </w:rPr>
              <w:t>strings</w:t>
            </w:r>
          </w:p>
        </w:tc>
      </w:tr>
      <w:tr w14:paraId="612EA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2606" w:type="dxa"/>
            <w:shd w:val="clear" w:color="auto" w:fill="F8F9FC"/>
          </w:tcPr>
          <w:p w14:paraId="5EFB22F0">
            <w:pPr>
              <w:pStyle w:val="11"/>
              <w:spacing w:before="0"/>
              <w:rPr>
                <w:sz w:val="22"/>
              </w:rPr>
            </w:pPr>
          </w:p>
        </w:tc>
        <w:tc>
          <w:tcPr>
            <w:tcW w:w="3633" w:type="dxa"/>
            <w:shd w:val="clear" w:color="auto" w:fill="F8F9FC"/>
          </w:tcPr>
          <w:p w14:paraId="6F135916">
            <w:pPr>
              <w:pStyle w:val="11"/>
              <w:spacing w:before="0"/>
              <w:rPr>
                <w:sz w:val="22"/>
              </w:rPr>
            </w:pPr>
          </w:p>
        </w:tc>
        <w:tc>
          <w:tcPr>
            <w:tcW w:w="3121" w:type="dxa"/>
            <w:shd w:val="clear" w:color="auto" w:fill="F8F9FC"/>
          </w:tcPr>
          <w:p w14:paraId="345B93E4">
            <w:pPr>
              <w:pStyle w:val="11"/>
              <w:numPr>
                <w:ilvl w:val="0"/>
                <w:numId w:val="33"/>
              </w:numPr>
              <w:tabs>
                <w:tab w:val="left" w:pos="328"/>
              </w:tabs>
              <w:spacing w:before="133" w:after="0" w:line="240" w:lineRule="auto"/>
              <w:ind w:left="328" w:right="0" w:hanging="146"/>
              <w:jc w:val="left"/>
              <w:rPr>
                <w:sz w:val="24"/>
              </w:rPr>
            </w:pPr>
            <w:r>
              <w:rPr>
                <w:color w:val="444646"/>
                <w:sz w:val="24"/>
              </w:rPr>
              <w:t>AlarmTimes</w:t>
            </w:r>
            <w:r>
              <w:rPr>
                <w:color w:val="1F1F1F"/>
                <w:sz w:val="24"/>
              </w:rPr>
              <w:t>,</w:t>
            </w:r>
            <w:r>
              <w:rPr>
                <w:color w:val="1F1F1F"/>
                <w:spacing w:val="1"/>
                <w:sz w:val="24"/>
              </w:rPr>
              <w:t xml:space="preserve"> </w:t>
            </w:r>
            <w:r>
              <w:rPr>
                <w:color w:val="444646"/>
                <w:spacing w:val="-2"/>
                <w:sz w:val="24"/>
              </w:rPr>
              <w:t>SpecificDays</w:t>
            </w:r>
          </w:p>
        </w:tc>
      </w:tr>
    </w:tbl>
    <w:p w14:paraId="452EEE4B">
      <w:pPr>
        <w:pStyle w:val="11"/>
        <w:spacing w:after="0" w:line="240" w:lineRule="auto"/>
        <w:jc w:val="left"/>
        <w:rPr>
          <w:sz w:val="24"/>
        </w:rPr>
        <w:sectPr>
          <w:type w:val="continuous"/>
          <w:pgSz w:w="11910" w:h="16840"/>
          <w:pgMar w:top="1400" w:right="425" w:bottom="1120" w:left="1133" w:header="0" w:footer="925" w:gutter="0"/>
          <w:cols w:space="720" w:num="1"/>
        </w:sect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81"/>
        <w:gridCol w:w="3859"/>
        <w:gridCol w:w="3122"/>
      </w:tblGrid>
      <w:tr w14:paraId="556A4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58" w:hRule="atLeast"/>
        </w:trPr>
        <w:tc>
          <w:tcPr>
            <w:tcW w:w="2381" w:type="dxa"/>
            <w:shd w:val="clear" w:color="auto" w:fill="F8F9FC"/>
          </w:tcPr>
          <w:p w14:paraId="567058E7">
            <w:pPr>
              <w:pStyle w:val="11"/>
              <w:spacing w:before="0"/>
              <w:rPr>
                <w:sz w:val="22"/>
              </w:rPr>
            </w:pPr>
          </w:p>
        </w:tc>
        <w:tc>
          <w:tcPr>
            <w:tcW w:w="3859" w:type="dxa"/>
            <w:shd w:val="clear" w:color="auto" w:fill="F8F9FC"/>
          </w:tcPr>
          <w:p w14:paraId="4F3EBF89">
            <w:pPr>
              <w:pStyle w:val="11"/>
              <w:spacing w:before="0"/>
              <w:rPr>
                <w:sz w:val="22"/>
              </w:rPr>
            </w:pPr>
          </w:p>
        </w:tc>
        <w:tc>
          <w:tcPr>
            <w:tcW w:w="3122" w:type="dxa"/>
            <w:shd w:val="clear" w:color="auto" w:fill="F8F9FC"/>
          </w:tcPr>
          <w:p w14:paraId="457969DE">
            <w:pPr>
              <w:pStyle w:val="11"/>
              <w:spacing w:before="112"/>
              <w:ind w:left="181"/>
              <w:rPr>
                <w:sz w:val="24"/>
              </w:rPr>
            </w:pPr>
            <w:r>
              <w:rPr>
                <w:color w:val="1F1F1F"/>
                <w:sz w:val="24"/>
              </w:rPr>
              <w:t>(JSON): Arrays for multiple alarm configurations</w:t>
            </w:r>
          </w:p>
          <w:p w14:paraId="73697386">
            <w:pPr>
              <w:pStyle w:val="11"/>
              <w:spacing w:before="0"/>
              <w:rPr>
                <w:sz w:val="24"/>
              </w:rPr>
            </w:pPr>
          </w:p>
          <w:p w14:paraId="5B42BDAE">
            <w:pPr>
              <w:pStyle w:val="11"/>
              <w:numPr>
                <w:ilvl w:val="0"/>
                <w:numId w:val="34"/>
              </w:numPr>
              <w:tabs>
                <w:tab w:val="left" w:pos="360"/>
                <w:tab w:val="left" w:pos="1066"/>
                <w:tab w:val="left" w:pos="1591"/>
                <w:tab w:val="left" w:pos="2819"/>
              </w:tabs>
              <w:spacing w:before="0" w:after="0" w:line="240" w:lineRule="auto"/>
              <w:ind w:left="181" w:right="179" w:firstLine="0"/>
              <w:jc w:val="left"/>
              <w:rPr>
                <w:sz w:val="24"/>
              </w:rPr>
            </w:pPr>
            <w:r>
              <w:rPr>
                <w:color w:val="444646"/>
                <w:sz w:val="24"/>
              </w:rPr>
              <w:t>Schedule</w:t>
            </w:r>
            <w:r>
              <w:rPr>
                <w:color w:val="444646"/>
                <w:spacing w:val="18"/>
                <w:sz w:val="24"/>
              </w:rPr>
              <w:t xml:space="preserve"> </w:t>
            </w:r>
            <w:r>
              <w:rPr>
                <w:color w:val="1F1F1F"/>
                <w:sz w:val="24"/>
              </w:rPr>
              <w:t>(JSON):</w:t>
            </w:r>
            <w:r>
              <w:rPr>
                <w:color w:val="1F1F1F"/>
                <w:spacing w:val="18"/>
                <w:sz w:val="24"/>
              </w:rPr>
              <w:t xml:space="preserve"> </w:t>
            </w:r>
            <w:r>
              <w:rPr>
                <w:color w:val="1F1F1F"/>
                <w:sz w:val="24"/>
              </w:rPr>
              <w:t xml:space="preserve">ENUM </w:t>
            </w:r>
            <w:r>
              <w:rPr>
                <w:color w:val="1F1F1F"/>
                <w:spacing w:val="-2"/>
                <w:sz w:val="24"/>
              </w:rPr>
              <w:t>Array</w:t>
            </w:r>
            <w:r>
              <w:rPr>
                <w:color w:val="1F1F1F"/>
                <w:sz w:val="24"/>
              </w:rPr>
              <w:tab/>
            </w:r>
            <w:r>
              <w:rPr>
                <w:color w:val="1F1F1F"/>
                <w:spacing w:val="-6"/>
                <w:sz w:val="24"/>
              </w:rPr>
              <w:t>(1</w:t>
            </w:r>
            <w:r>
              <w:rPr>
                <w:color w:val="1F1F1F"/>
                <w:sz w:val="24"/>
              </w:rPr>
              <w:tab/>
            </w:r>
            <w:r>
              <w:rPr>
                <w:color w:val="1F1F1F"/>
                <w:spacing w:val="-2"/>
                <w:sz w:val="24"/>
              </w:rPr>
              <w:t>Morning,</w:t>
            </w:r>
            <w:r>
              <w:rPr>
                <w:color w:val="1F1F1F"/>
                <w:sz w:val="24"/>
              </w:rPr>
              <w:tab/>
            </w:r>
            <w:r>
              <w:rPr>
                <w:color w:val="1F1F1F"/>
                <w:spacing w:val="-10"/>
                <w:sz w:val="24"/>
              </w:rPr>
              <w:t>2</w:t>
            </w:r>
          </w:p>
          <w:p w14:paraId="6C5BE5E8">
            <w:pPr>
              <w:pStyle w:val="11"/>
              <w:spacing w:before="0"/>
              <w:ind w:left="181"/>
              <w:rPr>
                <w:sz w:val="24"/>
              </w:rPr>
            </w:pPr>
            <w:r>
              <w:rPr>
                <w:color w:val="1F1F1F"/>
                <w:sz w:val="24"/>
              </w:rPr>
              <w:t>Afternoon,</w:t>
            </w:r>
            <w:r>
              <w:rPr>
                <w:color w:val="1F1F1F"/>
                <w:spacing w:val="-2"/>
                <w:sz w:val="24"/>
              </w:rPr>
              <w:t xml:space="preserve"> </w:t>
            </w:r>
            <w:r>
              <w:rPr>
                <w:color w:val="1F1F1F"/>
                <w:sz w:val="24"/>
              </w:rPr>
              <w:t>3</w:t>
            </w:r>
            <w:r>
              <w:rPr>
                <w:color w:val="1F1F1F"/>
                <w:spacing w:val="-2"/>
                <w:sz w:val="24"/>
              </w:rPr>
              <w:t xml:space="preserve"> Evening)</w:t>
            </w:r>
          </w:p>
          <w:p w14:paraId="159A4FAE">
            <w:pPr>
              <w:pStyle w:val="11"/>
              <w:spacing w:before="0"/>
              <w:rPr>
                <w:sz w:val="24"/>
              </w:rPr>
            </w:pPr>
          </w:p>
          <w:p w14:paraId="74BFEFB9">
            <w:pPr>
              <w:pStyle w:val="11"/>
              <w:numPr>
                <w:ilvl w:val="0"/>
                <w:numId w:val="34"/>
              </w:numPr>
              <w:tabs>
                <w:tab w:val="left" w:pos="1643"/>
              </w:tabs>
              <w:spacing w:before="0" w:after="0" w:line="240" w:lineRule="auto"/>
              <w:ind w:left="181" w:right="179" w:firstLine="0"/>
              <w:jc w:val="left"/>
              <w:rPr>
                <w:sz w:val="24"/>
              </w:rPr>
            </w:pPr>
            <w:r>
              <w:rPr>
                <w:color w:val="444646"/>
                <w:spacing w:val="-2"/>
                <w:sz w:val="24"/>
              </w:rPr>
              <w:t>DoctorName</w:t>
            </w:r>
            <w:r>
              <w:rPr>
                <w:color w:val="1F1F1F"/>
                <w:spacing w:val="-2"/>
                <w:sz w:val="24"/>
              </w:rPr>
              <w:t xml:space="preserve">, </w:t>
            </w:r>
            <w:r>
              <w:rPr>
                <w:color w:val="444646"/>
                <w:spacing w:val="-2"/>
                <w:sz w:val="24"/>
              </w:rPr>
              <w:t xml:space="preserve">PrescribingDoctorId </w:t>
            </w:r>
            <w:r>
              <w:rPr>
                <w:color w:val="1F1F1F"/>
                <w:spacing w:val="-2"/>
                <w:sz w:val="24"/>
              </w:rPr>
              <w:t>(VARCHAR):</w:t>
            </w:r>
          </w:p>
          <w:p w14:paraId="2392228D">
            <w:pPr>
              <w:pStyle w:val="11"/>
              <w:tabs>
                <w:tab w:val="left" w:pos="1980"/>
              </w:tabs>
              <w:spacing w:before="0"/>
              <w:ind w:left="181" w:right="181"/>
              <w:rPr>
                <w:sz w:val="24"/>
              </w:rPr>
            </w:pPr>
            <w:r>
              <w:rPr>
                <w:color w:val="1F1F1F"/>
                <w:spacing w:val="-2"/>
                <w:sz w:val="24"/>
              </w:rPr>
              <w:t>Denormalized</w:t>
            </w:r>
            <w:r>
              <w:rPr>
                <w:color w:val="1F1F1F"/>
                <w:sz w:val="24"/>
              </w:rPr>
              <w:tab/>
            </w:r>
            <w:r>
              <w:rPr>
                <w:color w:val="1F1F1F"/>
                <w:spacing w:val="-2"/>
                <w:sz w:val="24"/>
              </w:rPr>
              <w:t xml:space="preserve">prescriber </w:t>
            </w:r>
            <w:r>
              <w:rPr>
                <w:color w:val="1F1F1F"/>
                <w:spacing w:val="-4"/>
                <w:sz w:val="24"/>
              </w:rPr>
              <w:t>data</w:t>
            </w:r>
          </w:p>
          <w:p w14:paraId="394C96A3">
            <w:pPr>
              <w:pStyle w:val="11"/>
              <w:spacing w:before="1"/>
              <w:rPr>
                <w:sz w:val="24"/>
              </w:rPr>
            </w:pPr>
          </w:p>
          <w:p w14:paraId="2BF603C2">
            <w:pPr>
              <w:pStyle w:val="11"/>
              <w:numPr>
                <w:ilvl w:val="0"/>
                <w:numId w:val="34"/>
              </w:numPr>
              <w:tabs>
                <w:tab w:val="left" w:pos="512"/>
              </w:tabs>
              <w:spacing w:before="0" w:after="0" w:line="240" w:lineRule="auto"/>
              <w:ind w:left="181" w:right="178" w:firstLine="0"/>
              <w:jc w:val="both"/>
              <w:rPr>
                <w:sz w:val="24"/>
              </w:rPr>
            </w:pPr>
            <w:r>
              <w:rPr>
                <w:color w:val="444646"/>
                <w:sz w:val="24"/>
              </w:rPr>
              <w:t xml:space="preserve">IsActive </w:t>
            </w:r>
            <w:r>
              <w:rPr>
                <w:color w:val="1F1F1F"/>
                <w:sz w:val="24"/>
              </w:rPr>
              <w:t>(BOOLEAN): Tracks if prescription is currently ongoing</w:t>
            </w:r>
          </w:p>
          <w:p w14:paraId="383C6F4F">
            <w:pPr>
              <w:pStyle w:val="11"/>
              <w:spacing w:before="0"/>
              <w:rPr>
                <w:sz w:val="24"/>
              </w:rPr>
            </w:pPr>
          </w:p>
          <w:p w14:paraId="11C1A20D">
            <w:pPr>
              <w:pStyle w:val="11"/>
              <w:numPr>
                <w:ilvl w:val="0"/>
                <w:numId w:val="34"/>
              </w:numPr>
              <w:tabs>
                <w:tab w:val="left" w:pos="1741"/>
              </w:tabs>
              <w:spacing w:before="0" w:after="0" w:line="240" w:lineRule="auto"/>
              <w:ind w:left="1741" w:right="0" w:hanging="1560"/>
              <w:jc w:val="both"/>
              <w:rPr>
                <w:sz w:val="24"/>
              </w:rPr>
            </w:pPr>
            <w:r>
              <w:rPr>
                <w:color w:val="444646"/>
                <w:spacing w:val="-2"/>
                <w:sz w:val="24"/>
              </w:rPr>
              <w:t>DateCreated</w:t>
            </w:r>
          </w:p>
          <w:p w14:paraId="1926DBE6">
            <w:pPr>
              <w:pStyle w:val="11"/>
              <w:tabs>
                <w:tab w:val="left" w:pos="2246"/>
              </w:tabs>
              <w:spacing w:before="0"/>
              <w:ind w:left="181"/>
              <w:rPr>
                <w:sz w:val="24"/>
              </w:rPr>
            </w:pPr>
            <w:r>
              <w:rPr>
                <w:color w:val="1F1F1F"/>
                <w:spacing w:val="-2"/>
                <w:sz w:val="24"/>
              </w:rPr>
              <w:t>(DATETIME):</w:t>
            </w:r>
            <w:r>
              <w:rPr>
                <w:color w:val="1F1F1F"/>
                <w:sz w:val="24"/>
              </w:rPr>
              <w:tab/>
            </w:r>
            <w:r>
              <w:rPr>
                <w:color w:val="1F1F1F"/>
                <w:spacing w:val="-2"/>
                <w:sz w:val="24"/>
              </w:rPr>
              <w:t>Record</w:t>
            </w:r>
          </w:p>
          <w:p w14:paraId="25CC6254">
            <w:pPr>
              <w:pStyle w:val="11"/>
              <w:spacing w:before="0"/>
              <w:ind w:left="181"/>
              <w:rPr>
                <w:sz w:val="24"/>
              </w:rPr>
            </w:pPr>
            <w:r>
              <w:rPr>
                <w:color w:val="1F1F1F"/>
                <w:sz w:val="24"/>
              </w:rPr>
              <w:t>creation</w:t>
            </w:r>
            <w:r>
              <w:rPr>
                <w:color w:val="1F1F1F"/>
                <w:spacing w:val="-4"/>
                <w:sz w:val="24"/>
              </w:rPr>
              <w:t xml:space="preserve"> </w:t>
            </w:r>
            <w:r>
              <w:rPr>
                <w:color w:val="1F1F1F"/>
                <w:spacing w:val="-2"/>
                <w:sz w:val="24"/>
              </w:rPr>
              <w:t>timestamp</w:t>
            </w:r>
          </w:p>
        </w:tc>
      </w:tr>
      <w:tr w14:paraId="2D029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83" w:hRule="atLeast"/>
        </w:trPr>
        <w:tc>
          <w:tcPr>
            <w:tcW w:w="2381" w:type="dxa"/>
            <w:tcBorders>
              <w:bottom w:val="single" w:color="000000" w:sz="4" w:space="0"/>
            </w:tcBorders>
            <w:shd w:val="clear" w:color="auto" w:fill="F8F9FC"/>
          </w:tcPr>
          <w:p w14:paraId="4A13E4FA">
            <w:pPr>
              <w:pStyle w:val="11"/>
              <w:spacing w:before="119"/>
              <w:ind w:left="180"/>
              <w:rPr>
                <w:b/>
                <w:sz w:val="24"/>
              </w:rPr>
            </w:pPr>
            <w:r>
              <w:rPr>
                <w:b/>
                <w:color w:val="1F1F1F"/>
                <w:sz w:val="24"/>
              </w:rPr>
              <w:t xml:space="preserve">viii. </w:t>
            </w:r>
            <w:r>
              <w:rPr>
                <w:b/>
                <w:color w:val="1F1F1F"/>
                <w:spacing w:val="-2"/>
                <w:sz w:val="24"/>
              </w:rPr>
              <w:t>Reviews</w:t>
            </w:r>
          </w:p>
        </w:tc>
        <w:tc>
          <w:tcPr>
            <w:tcW w:w="3859" w:type="dxa"/>
            <w:tcBorders>
              <w:bottom w:val="single" w:color="000000" w:sz="4" w:space="0"/>
            </w:tcBorders>
            <w:shd w:val="clear" w:color="auto" w:fill="F8F9FC"/>
          </w:tcPr>
          <w:p w14:paraId="2E72F21A">
            <w:pPr>
              <w:pStyle w:val="11"/>
              <w:ind w:left="920" w:right="179"/>
              <w:rPr>
                <w:sz w:val="24"/>
              </w:rPr>
            </w:pPr>
            <w:r>
              <w:rPr>
                <w:color w:val="1F1F1F"/>
                <w:sz w:val="24"/>
              </w:rPr>
              <w:t>Stores</w:t>
            </w:r>
            <w:r>
              <w:rPr>
                <w:color w:val="1F1F1F"/>
                <w:spacing w:val="80"/>
                <w:sz w:val="24"/>
              </w:rPr>
              <w:t xml:space="preserve"> </w:t>
            </w:r>
            <w:r>
              <w:rPr>
                <w:color w:val="1F1F1F"/>
                <w:sz w:val="24"/>
              </w:rPr>
              <w:t>patient</w:t>
            </w:r>
            <w:r>
              <w:rPr>
                <w:color w:val="1F1F1F"/>
                <w:spacing w:val="80"/>
                <w:sz w:val="24"/>
              </w:rPr>
              <w:t xml:space="preserve"> </w:t>
            </w:r>
            <w:r>
              <w:rPr>
                <w:color w:val="1F1F1F"/>
                <w:sz w:val="24"/>
              </w:rPr>
              <w:t>ratings</w:t>
            </w:r>
            <w:r>
              <w:rPr>
                <w:color w:val="1F1F1F"/>
                <w:spacing w:val="80"/>
                <w:sz w:val="24"/>
              </w:rPr>
              <w:t xml:space="preserve"> </w:t>
            </w:r>
            <w:r>
              <w:rPr>
                <w:color w:val="1F1F1F"/>
                <w:sz w:val="24"/>
              </w:rPr>
              <w:t>and qualitative feedback.</w:t>
            </w:r>
          </w:p>
        </w:tc>
        <w:tc>
          <w:tcPr>
            <w:tcW w:w="3122" w:type="dxa"/>
            <w:tcBorders>
              <w:bottom w:val="single" w:color="000000" w:sz="4" w:space="0"/>
            </w:tcBorders>
            <w:shd w:val="clear" w:color="auto" w:fill="F8F9FC"/>
          </w:tcPr>
          <w:p w14:paraId="77008559">
            <w:pPr>
              <w:pStyle w:val="11"/>
              <w:numPr>
                <w:ilvl w:val="0"/>
                <w:numId w:val="35"/>
              </w:numPr>
              <w:tabs>
                <w:tab w:val="left" w:pos="327"/>
              </w:tabs>
              <w:spacing w:before="115" w:after="0" w:line="240" w:lineRule="auto"/>
              <w:ind w:left="327" w:right="0" w:hanging="146"/>
              <w:jc w:val="both"/>
              <w:rPr>
                <w:sz w:val="24"/>
              </w:rPr>
            </w:pPr>
            <w:r>
              <w:rPr>
                <w:color w:val="444646"/>
                <w:sz w:val="24"/>
              </w:rPr>
              <w:t>Id</w:t>
            </w:r>
            <w:r>
              <w:rPr>
                <w:color w:val="444646"/>
                <w:spacing w:val="-3"/>
                <w:sz w:val="24"/>
              </w:rPr>
              <w:t xml:space="preserve"> </w:t>
            </w:r>
            <w:r>
              <w:rPr>
                <w:color w:val="1F1F1F"/>
                <w:sz w:val="24"/>
              </w:rPr>
              <w:t>(GUID):</w:t>
            </w:r>
            <w:r>
              <w:rPr>
                <w:color w:val="1F1F1F"/>
                <w:spacing w:val="-3"/>
                <w:sz w:val="24"/>
              </w:rPr>
              <w:t xml:space="preserve"> </w:t>
            </w:r>
            <w:r>
              <w:rPr>
                <w:color w:val="1F1F1F"/>
                <w:sz w:val="24"/>
              </w:rPr>
              <w:t>Primary</w:t>
            </w:r>
            <w:r>
              <w:rPr>
                <w:color w:val="1F1F1F"/>
                <w:spacing w:val="-7"/>
                <w:sz w:val="24"/>
              </w:rPr>
              <w:t xml:space="preserve"> </w:t>
            </w:r>
            <w:r>
              <w:rPr>
                <w:color w:val="1F1F1F"/>
                <w:spacing w:val="-5"/>
                <w:sz w:val="24"/>
              </w:rPr>
              <w:t>Key</w:t>
            </w:r>
          </w:p>
          <w:p w14:paraId="4DA019E3">
            <w:pPr>
              <w:pStyle w:val="11"/>
              <w:numPr>
                <w:ilvl w:val="0"/>
                <w:numId w:val="35"/>
              </w:numPr>
              <w:tabs>
                <w:tab w:val="left" w:pos="706"/>
              </w:tabs>
              <w:spacing w:before="276" w:after="0" w:line="240" w:lineRule="auto"/>
              <w:ind w:left="181" w:right="180" w:firstLine="0"/>
              <w:jc w:val="both"/>
              <w:rPr>
                <w:sz w:val="24"/>
              </w:rPr>
            </w:pPr>
            <w:r>
              <w:rPr>
                <w:color w:val="444646"/>
                <w:sz w:val="24"/>
              </w:rPr>
              <w:t>PatientId</w:t>
            </w:r>
            <w:r>
              <w:rPr>
                <w:color w:val="1F1F1F"/>
                <w:sz w:val="24"/>
              </w:rPr>
              <w:t xml:space="preserve">, </w:t>
            </w:r>
            <w:r>
              <w:rPr>
                <w:color w:val="444646"/>
                <w:sz w:val="24"/>
              </w:rPr>
              <w:t xml:space="preserve">DoctorId </w:t>
            </w:r>
            <w:r>
              <w:rPr>
                <w:color w:val="1F1F1F"/>
                <w:sz w:val="24"/>
              </w:rPr>
              <w:t>(GUID): Foreign Keys referencing Users</w:t>
            </w:r>
          </w:p>
          <w:p w14:paraId="7725A18F">
            <w:pPr>
              <w:pStyle w:val="11"/>
              <w:spacing w:before="0"/>
              <w:rPr>
                <w:sz w:val="24"/>
              </w:rPr>
            </w:pPr>
          </w:p>
          <w:p w14:paraId="6DE01EC0">
            <w:pPr>
              <w:pStyle w:val="11"/>
              <w:numPr>
                <w:ilvl w:val="0"/>
                <w:numId w:val="35"/>
              </w:numPr>
              <w:tabs>
                <w:tab w:val="left" w:pos="396"/>
              </w:tabs>
              <w:spacing w:before="0" w:after="0" w:line="240" w:lineRule="auto"/>
              <w:ind w:left="181" w:right="180" w:firstLine="0"/>
              <w:jc w:val="both"/>
              <w:rPr>
                <w:sz w:val="24"/>
              </w:rPr>
            </w:pPr>
            <w:r>
              <w:rPr>
                <w:color w:val="444646"/>
                <w:sz w:val="24"/>
              </w:rPr>
              <w:t xml:space="preserve">Rating </w:t>
            </w:r>
            <w:r>
              <w:rPr>
                <w:color w:val="1F1F1F"/>
                <w:sz w:val="24"/>
              </w:rPr>
              <w:t>(INT): Numerical score (e.g., 1 to 5)</w:t>
            </w:r>
          </w:p>
          <w:p w14:paraId="54C0F2E2">
            <w:pPr>
              <w:pStyle w:val="11"/>
              <w:spacing w:before="0"/>
              <w:rPr>
                <w:sz w:val="24"/>
              </w:rPr>
            </w:pPr>
          </w:p>
          <w:p w14:paraId="6F6FB7F9">
            <w:pPr>
              <w:pStyle w:val="11"/>
              <w:numPr>
                <w:ilvl w:val="0"/>
                <w:numId w:val="35"/>
              </w:numPr>
              <w:tabs>
                <w:tab w:val="left" w:pos="708"/>
              </w:tabs>
              <w:spacing w:before="0" w:after="0" w:line="240" w:lineRule="auto"/>
              <w:ind w:left="181" w:right="178" w:firstLine="0"/>
              <w:jc w:val="both"/>
              <w:rPr>
                <w:sz w:val="24"/>
              </w:rPr>
            </w:pPr>
            <w:r>
              <w:rPr>
                <w:color w:val="444646"/>
                <w:sz w:val="24"/>
              </w:rPr>
              <w:t xml:space="preserve">Comment </w:t>
            </w:r>
            <w:r>
              <w:rPr>
                <w:color w:val="1F1F1F"/>
                <w:sz w:val="24"/>
              </w:rPr>
              <w:t>(TEXT): Qualitative feedback text</w:t>
            </w:r>
          </w:p>
          <w:p w14:paraId="5D076A16">
            <w:pPr>
              <w:pStyle w:val="11"/>
              <w:spacing w:before="0"/>
              <w:rPr>
                <w:sz w:val="24"/>
              </w:rPr>
            </w:pPr>
          </w:p>
          <w:p w14:paraId="1AA17D6E">
            <w:pPr>
              <w:pStyle w:val="11"/>
              <w:numPr>
                <w:ilvl w:val="0"/>
                <w:numId w:val="35"/>
              </w:numPr>
              <w:tabs>
                <w:tab w:val="left" w:pos="1501"/>
              </w:tabs>
              <w:spacing w:before="0" w:after="0" w:line="240" w:lineRule="auto"/>
              <w:ind w:left="181" w:right="178" w:firstLine="0"/>
              <w:jc w:val="both"/>
              <w:rPr>
                <w:sz w:val="24"/>
              </w:rPr>
            </w:pPr>
            <w:r>
              <w:rPr>
                <w:color w:val="444646"/>
                <w:spacing w:val="-2"/>
                <w:sz w:val="24"/>
              </w:rPr>
              <w:t xml:space="preserve">DateSubmitted </w:t>
            </w:r>
            <w:r>
              <w:rPr>
                <w:color w:val="1F1F1F"/>
                <w:sz w:val="24"/>
              </w:rPr>
              <w:t>(DATETIME): Timestamp of review submission</w:t>
            </w:r>
          </w:p>
        </w:tc>
      </w:tr>
    </w:tbl>
    <w:p w14:paraId="639C581D">
      <w:pPr>
        <w:pStyle w:val="6"/>
      </w:pPr>
    </w:p>
    <w:p w14:paraId="5F6F33BC">
      <w:pPr>
        <w:pStyle w:val="6"/>
        <w:spacing w:before="177"/>
      </w:pPr>
    </w:p>
    <w:p w14:paraId="614F4785">
      <w:pPr>
        <w:pStyle w:val="3"/>
        <w:numPr>
          <w:ilvl w:val="1"/>
          <w:numId w:val="8"/>
        </w:numPr>
        <w:tabs>
          <w:tab w:val="left" w:pos="667"/>
        </w:tabs>
        <w:spacing w:before="0" w:after="0" w:line="240" w:lineRule="auto"/>
        <w:ind w:left="667" w:right="0" w:hanging="360"/>
        <w:jc w:val="left"/>
      </w:pPr>
      <w:bookmarkStart w:id="38" w:name="_TOC_250016"/>
      <w:r>
        <w:rPr>
          <w:color w:val="1F1F1F"/>
        </w:rPr>
        <w:t>Input/Output</w:t>
      </w:r>
      <w:r>
        <w:rPr>
          <w:color w:val="1F1F1F"/>
          <w:spacing w:val="-3"/>
        </w:rPr>
        <w:t xml:space="preserve"> </w:t>
      </w:r>
      <w:bookmarkEnd w:id="38"/>
      <w:r>
        <w:rPr>
          <w:color w:val="1F1F1F"/>
          <w:spacing w:val="-2"/>
        </w:rPr>
        <w:t>Specification</w:t>
      </w:r>
    </w:p>
    <w:p w14:paraId="6E3C3A9C">
      <w:pPr>
        <w:pStyle w:val="6"/>
        <w:spacing w:before="156"/>
        <w:rPr>
          <w:b/>
        </w:rPr>
      </w:pPr>
    </w:p>
    <w:p w14:paraId="648CF960">
      <w:pPr>
        <w:pStyle w:val="6"/>
        <w:spacing w:line="480" w:lineRule="auto"/>
        <w:ind w:left="307" w:right="1017"/>
        <w:jc w:val="both"/>
      </w:pPr>
      <w:r>
        <w:rPr>
          <w:color w:val="1F1F1F"/>
        </w:rPr>
        <w:t>The Input/Output (I/O) specifications define the interfaces through which users feed data into the application and how the processed information is presented back to them. This ensures</w:t>
      </w:r>
      <w:r>
        <w:rPr>
          <w:color w:val="1F1F1F"/>
          <w:spacing w:val="40"/>
        </w:rPr>
        <w:t xml:space="preserve"> </w:t>
      </w:r>
      <w:r>
        <w:rPr>
          <w:color w:val="1F1F1F"/>
        </w:rPr>
        <w:t>the application is highly responsive and user-friendly.</w:t>
      </w:r>
    </w:p>
    <w:p w14:paraId="3DC6E97F">
      <w:pPr>
        <w:pStyle w:val="6"/>
        <w:spacing w:after="0" w:line="480" w:lineRule="auto"/>
        <w:jc w:val="both"/>
        <w:sectPr>
          <w:type w:val="continuous"/>
          <w:pgSz w:w="11910" w:h="16840"/>
          <w:pgMar w:top="1400" w:right="425" w:bottom="1120" w:left="1133" w:header="0" w:footer="925" w:gutter="0"/>
          <w:cols w:space="720" w:num="1"/>
        </w:sectPr>
      </w:pPr>
    </w:p>
    <w:p w14:paraId="2C33B4E0">
      <w:pPr>
        <w:pStyle w:val="3"/>
        <w:spacing w:before="78"/>
      </w:pPr>
      <w:r>
        <w:rPr>
          <w:color w:val="1F1F1F"/>
        </w:rPr>
        <w:t xml:space="preserve">Input </w:t>
      </w:r>
      <w:r>
        <w:rPr>
          <w:color w:val="1F1F1F"/>
          <w:spacing w:val="-2"/>
        </w:rPr>
        <w:t>Specifications</w:t>
      </w:r>
    </w:p>
    <w:p w14:paraId="7C2CBEB1">
      <w:pPr>
        <w:pStyle w:val="6"/>
        <w:spacing w:before="156"/>
        <w:rPr>
          <w:b/>
        </w:rPr>
      </w:pPr>
    </w:p>
    <w:p w14:paraId="3572C51A">
      <w:pPr>
        <w:pStyle w:val="6"/>
        <w:spacing w:line="480" w:lineRule="auto"/>
        <w:ind w:left="307" w:right="1019"/>
        <w:jc w:val="both"/>
      </w:pPr>
      <w:r>
        <w:rPr>
          <w:color w:val="1F1F1F"/>
        </w:rPr>
        <w:t>The system captures data through various mobile interface forms optimized for touchscreens in React Native:</w:t>
      </w:r>
    </w:p>
    <w:p w14:paraId="317CD123">
      <w:pPr>
        <w:pStyle w:val="10"/>
        <w:numPr>
          <w:ilvl w:val="0"/>
          <w:numId w:val="36"/>
        </w:numPr>
        <w:tabs>
          <w:tab w:val="left" w:pos="1025"/>
          <w:tab w:val="left" w:pos="1027"/>
        </w:tabs>
        <w:spacing w:before="159" w:after="0" w:line="480" w:lineRule="auto"/>
        <w:ind w:left="1027" w:right="1011" w:hanging="360"/>
        <w:jc w:val="both"/>
        <w:rPr>
          <w:sz w:val="24"/>
        </w:rPr>
      </w:pPr>
      <w:r>
        <w:rPr>
          <w:b/>
          <w:color w:val="1F1F1F"/>
          <w:sz w:val="24"/>
        </w:rPr>
        <w:t xml:space="preserve">Authentication and Privacy Inputs: </w:t>
      </w:r>
      <w:r>
        <w:rPr>
          <w:color w:val="1F1F1F"/>
          <w:sz w:val="24"/>
        </w:rPr>
        <w:t>Users input their Email addresses and alphanumeric secure passwords through standard text fields which serve as their main method of logging in. The system requires a secondary local "app-lock" password or PIN because it needs to protect the physical security of medical conversations. The application requires this input because</w:t>
      </w:r>
      <w:r>
        <w:rPr>
          <w:color w:val="1F1F1F"/>
          <w:spacing w:val="-1"/>
          <w:sz w:val="24"/>
        </w:rPr>
        <w:t xml:space="preserve"> </w:t>
      </w:r>
      <w:r>
        <w:rPr>
          <w:color w:val="1F1F1F"/>
          <w:sz w:val="24"/>
        </w:rPr>
        <w:t>it needs to be</w:t>
      </w:r>
      <w:r>
        <w:rPr>
          <w:color w:val="1F1F1F"/>
          <w:spacing w:val="-1"/>
          <w:sz w:val="24"/>
        </w:rPr>
        <w:t xml:space="preserve"> </w:t>
      </w:r>
      <w:r>
        <w:rPr>
          <w:color w:val="1F1F1F"/>
          <w:sz w:val="24"/>
        </w:rPr>
        <w:t>unlocked after</w:t>
      </w:r>
      <w:r>
        <w:rPr>
          <w:color w:val="1F1F1F"/>
          <w:spacing w:val="-1"/>
          <w:sz w:val="24"/>
        </w:rPr>
        <w:t xml:space="preserve"> </w:t>
      </w:r>
      <w:r>
        <w:rPr>
          <w:color w:val="1F1F1F"/>
          <w:sz w:val="24"/>
        </w:rPr>
        <w:t>users</w:t>
      </w:r>
      <w:r>
        <w:rPr>
          <w:color w:val="1F1F1F"/>
          <w:spacing w:val="-1"/>
          <w:sz w:val="24"/>
        </w:rPr>
        <w:t xml:space="preserve"> </w:t>
      </w:r>
      <w:r>
        <w:rPr>
          <w:color w:val="1F1F1F"/>
          <w:sz w:val="24"/>
        </w:rPr>
        <w:t>bring</w:t>
      </w:r>
      <w:r>
        <w:rPr>
          <w:color w:val="1F1F1F"/>
          <w:spacing w:val="-3"/>
          <w:sz w:val="24"/>
        </w:rPr>
        <w:t xml:space="preserve"> </w:t>
      </w:r>
      <w:r>
        <w:rPr>
          <w:color w:val="1F1F1F"/>
          <w:sz w:val="24"/>
        </w:rPr>
        <w:t xml:space="preserve">it back from background mode to prevent unauthorized people from accessing protected chat </w:t>
      </w:r>
      <w:r>
        <w:rPr>
          <w:color w:val="1F1F1F"/>
          <w:spacing w:val="-2"/>
          <w:sz w:val="24"/>
        </w:rPr>
        <w:t>logs..</w:t>
      </w:r>
    </w:p>
    <w:p w14:paraId="578C5EC4">
      <w:pPr>
        <w:pStyle w:val="10"/>
        <w:numPr>
          <w:ilvl w:val="0"/>
          <w:numId w:val="36"/>
        </w:numPr>
        <w:tabs>
          <w:tab w:val="left" w:pos="1025"/>
          <w:tab w:val="left" w:pos="1027"/>
        </w:tabs>
        <w:spacing w:before="162" w:after="0" w:line="480" w:lineRule="auto"/>
        <w:ind w:left="1027" w:right="1015" w:hanging="360"/>
        <w:jc w:val="both"/>
        <w:rPr>
          <w:sz w:val="24"/>
        </w:rPr>
      </w:pPr>
      <w:r>
        <w:rPr>
          <w:b/>
          <w:color w:val="1F1F1F"/>
          <w:sz w:val="24"/>
        </w:rPr>
        <w:t xml:space="preserve">Profile and Verification Inputs: </w:t>
      </w:r>
      <w:r>
        <w:rPr>
          <w:color w:val="1F1F1F"/>
          <w:sz w:val="24"/>
        </w:rPr>
        <w:t>Doctors input their medical license numbers and upload verification documents. These files are processed via the C# backend and uploaded directly to Cloudinary for scalable, secure storage storage, where they await manual review and approval by a system administrator.</w:t>
      </w:r>
    </w:p>
    <w:p w14:paraId="78763DF5">
      <w:pPr>
        <w:pStyle w:val="10"/>
        <w:numPr>
          <w:ilvl w:val="0"/>
          <w:numId w:val="36"/>
        </w:numPr>
        <w:tabs>
          <w:tab w:val="left" w:pos="1025"/>
          <w:tab w:val="left" w:pos="1027"/>
        </w:tabs>
        <w:spacing w:before="159" w:after="0" w:line="480" w:lineRule="auto"/>
        <w:ind w:left="1027" w:right="1016" w:hanging="360"/>
        <w:jc w:val="both"/>
        <w:rPr>
          <w:sz w:val="24"/>
        </w:rPr>
      </w:pPr>
      <w:r>
        <w:rPr>
          <w:b/>
          <w:color w:val="1F1F1F"/>
          <w:sz w:val="24"/>
        </w:rPr>
        <w:t xml:space="preserve">Consultation Inputs: </w:t>
      </w:r>
      <w:r>
        <w:rPr>
          <w:color w:val="1F1F1F"/>
          <w:sz w:val="24"/>
        </w:rPr>
        <w:t>Patients input text strings representing their symptoms into the chat text-area. The chat interface also accepts multimedia inputs, allowing patients to upload images (e.g., a photo of a skin rash or physical injury). These images are captured using the device camera, optimized, and uploaded to Cloudinary, which returns a secure URL string saved to the database.</w:t>
      </w:r>
    </w:p>
    <w:p w14:paraId="3A733254">
      <w:pPr>
        <w:pStyle w:val="3"/>
        <w:spacing w:before="166"/>
      </w:pPr>
      <w:r>
        <w:rPr>
          <w:color w:val="1F1F1F"/>
        </w:rPr>
        <w:t>Output</w:t>
      </w:r>
      <w:r>
        <w:rPr>
          <w:color w:val="1F1F1F"/>
          <w:spacing w:val="1"/>
        </w:rPr>
        <w:t xml:space="preserve"> </w:t>
      </w:r>
      <w:r>
        <w:rPr>
          <w:color w:val="1F1F1F"/>
          <w:spacing w:val="-2"/>
        </w:rPr>
        <w:t>Specifications</w:t>
      </w:r>
    </w:p>
    <w:p w14:paraId="23E5A3D0">
      <w:pPr>
        <w:pStyle w:val="6"/>
        <w:spacing w:before="156"/>
        <w:rPr>
          <w:b/>
        </w:rPr>
      </w:pPr>
    </w:p>
    <w:p w14:paraId="4C0D0AE5">
      <w:pPr>
        <w:pStyle w:val="6"/>
        <w:ind w:left="307"/>
        <w:jc w:val="both"/>
      </w:pPr>
      <w:r>
        <w:rPr>
          <w:color w:val="1F1F1F"/>
        </w:rPr>
        <w:t>The</w:t>
      </w:r>
      <w:r>
        <w:rPr>
          <w:color w:val="1F1F1F"/>
          <w:spacing w:val="-3"/>
        </w:rPr>
        <w:t xml:space="preserve"> </w:t>
      </w:r>
      <w:r>
        <w:rPr>
          <w:color w:val="1F1F1F"/>
        </w:rPr>
        <w:t>system</w:t>
      </w:r>
      <w:r>
        <w:rPr>
          <w:color w:val="1F1F1F"/>
          <w:spacing w:val="-1"/>
        </w:rPr>
        <w:t xml:space="preserve"> </w:t>
      </w:r>
      <w:r>
        <w:rPr>
          <w:color w:val="1F1F1F"/>
        </w:rPr>
        <w:t>processes</w:t>
      </w:r>
      <w:r>
        <w:rPr>
          <w:color w:val="1F1F1F"/>
          <w:spacing w:val="-1"/>
        </w:rPr>
        <w:t xml:space="preserve"> </w:t>
      </w:r>
      <w:r>
        <w:rPr>
          <w:color w:val="1F1F1F"/>
        </w:rPr>
        <w:t>the inputs</w:t>
      </w:r>
      <w:r>
        <w:rPr>
          <w:color w:val="1F1F1F"/>
          <w:spacing w:val="-1"/>
        </w:rPr>
        <w:t xml:space="preserve"> </w:t>
      </w:r>
      <w:r>
        <w:rPr>
          <w:color w:val="1F1F1F"/>
        </w:rPr>
        <w:t>and</w:t>
      </w:r>
      <w:r>
        <w:rPr>
          <w:color w:val="1F1F1F"/>
          <w:spacing w:val="-1"/>
        </w:rPr>
        <w:t xml:space="preserve"> </w:t>
      </w:r>
      <w:r>
        <w:rPr>
          <w:color w:val="1F1F1F"/>
        </w:rPr>
        <w:t>delivers</w:t>
      </w:r>
      <w:r>
        <w:rPr>
          <w:color w:val="1F1F1F"/>
          <w:spacing w:val="-1"/>
        </w:rPr>
        <w:t xml:space="preserve"> </w:t>
      </w:r>
      <w:r>
        <w:rPr>
          <w:color w:val="1F1F1F"/>
        </w:rPr>
        <w:t>visual</w:t>
      </w:r>
      <w:r>
        <w:rPr>
          <w:color w:val="1F1F1F"/>
          <w:spacing w:val="-1"/>
        </w:rPr>
        <w:t xml:space="preserve"> </w:t>
      </w:r>
      <w:r>
        <w:rPr>
          <w:color w:val="1F1F1F"/>
        </w:rPr>
        <w:t>and</w:t>
      </w:r>
      <w:r>
        <w:rPr>
          <w:color w:val="1F1F1F"/>
          <w:spacing w:val="-1"/>
        </w:rPr>
        <w:t xml:space="preserve"> </w:t>
      </w:r>
      <w:r>
        <w:rPr>
          <w:color w:val="1F1F1F"/>
        </w:rPr>
        <w:t xml:space="preserve">systemic </w:t>
      </w:r>
      <w:r>
        <w:rPr>
          <w:color w:val="1F1F1F"/>
          <w:spacing w:val="-2"/>
        </w:rPr>
        <w:t>outputs:</w:t>
      </w:r>
    </w:p>
    <w:p w14:paraId="077C180F">
      <w:pPr>
        <w:pStyle w:val="6"/>
        <w:spacing w:before="158"/>
      </w:pPr>
    </w:p>
    <w:p w14:paraId="29AF0FB1">
      <w:pPr>
        <w:pStyle w:val="10"/>
        <w:numPr>
          <w:ilvl w:val="0"/>
          <w:numId w:val="37"/>
        </w:numPr>
        <w:tabs>
          <w:tab w:val="left" w:pos="732"/>
        </w:tabs>
        <w:spacing w:before="1" w:after="0" w:line="480" w:lineRule="auto"/>
        <w:ind w:left="307" w:right="1013" w:firstLine="0"/>
        <w:jc w:val="left"/>
        <w:rPr>
          <w:sz w:val="24"/>
        </w:rPr>
      </w:pPr>
      <w:r>
        <w:rPr>
          <w:b/>
          <w:color w:val="1F1F1F"/>
          <w:sz w:val="24"/>
        </w:rPr>
        <w:t xml:space="preserve">Visual Interface Outputs: </w:t>
      </w:r>
      <w:r>
        <w:rPr>
          <w:color w:val="1F1F1F"/>
          <w:sz w:val="24"/>
        </w:rPr>
        <w:t>The system outputs dynamic UI lists, rendering the names,</w:t>
      </w:r>
      <w:r>
        <w:rPr>
          <w:color w:val="1F1F1F"/>
          <w:spacing w:val="40"/>
          <w:sz w:val="24"/>
        </w:rPr>
        <w:t xml:space="preserve"> </w:t>
      </w:r>
      <w:r>
        <w:rPr>
          <w:color w:val="1F1F1F"/>
          <w:sz w:val="24"/>
        </w:rPr>
        <w:t>profiles,</w:t>
      </w:r>
      <w:r>
        <w:rPr>
          <w:color w:val="1F1F1F"/>
          <w:spacing w:val="19"/>
          <w:sz w:val="24"/>
        </w:rPr>
        <w:t xml:space="preserve"> </w:t>
      </w:r>
      <w:r>
        <w:rPr>
          <w:color w:val="1F1F1F"/>
          <w:sz w:val="24"/>
        </w:rPr>
        <w:t>and</w:t>
      </w:r>
      <w:r>
        <w:rPr>
          <w:color w:val="1F1F1F"/>
          <w:spacing w:val="19"/>
          <w:sz w:val="24"/>
        </w:rPr>
        <w:t xml:space="preserve"> </w:t>
      </w:r>
      <w:r>
        <w:rPr>
          <w:color w:val="1F1F1F"/>
          <w:sz w:val="24"/>
        </w:rPr>
        <w:t>online</w:t>
      </w:r>
      <w:r>
        <w:rPr>
          <w:color w:val="1F1F1F"/>
          <w:spacing w:val="18"/>
          <w:sz w:val="24"/>
        </w:rPr>
        <w:t xml:space="preserve"> </w:t>
      </w:r>
      <w:r>
        <w:rPr>
          <w:color w:val="1F1F1F"/>
          <w:sz w:val="24"/>
        </w:rPr>
        <w:t>statuses</w:t>
      </w:r>
      <w:r>
        <w:rPr>
          <w:color w:val="1F1F1F"/>
          <w:spacing w:val="19"/>
          <w:sz w:val="24"/>
        </w:rPr>
        <w:t xml:space="preserve"> </w:t>
      </w:r>
      <w:r>
        <w:rPr>
          <w:color w:val="1F1F1F"/>
          <w:sz w:val="24"/>
        </w:rPr>
        <w:t>of</w:t>
      </w:r>
      <w:r>
        <w:rPr>
          <w:color w:val="1F1F1F"/>
          <w:spacing w:val="18"/>
          <w:sz w:val="24"/>
        </w:rPr>
        <w:t xml:space="preserve"> </w:t>
      </w:r>
      <w:r>
        <w:rPr>
          <w:color w:val="1F1F1F"/>
          <w:sz w:val="24"/>
        </w:rPr>
        <w:t>available</w:t>
      </w:r>
      <w:r>
        <w:rPr>
          <w:color w:val="1F1F1F"/>
          <w:spacing w:val="18"/>
          <w:sz w:val="24"/>
        </w:rPr>
        <w:t xml:space="preserve"> </w:t>
      </w:r>
      <w:r>
        <w:rPr>
          <w:color w:val="1F1F1F"/>
          <w:sz w:val="24"/>
        </w:rPr>
        <w:t>doctors.</w:t>
      </w:r>
      <w:r>
        <w:rPr>
          <w:color w:val="1F1F1F"/>
          <w:spacing w:val="20"/>
          <w:sz w:val="24"/>
        </w:rPr>
        <w:t xml:space="preserve"> </w:t>
      </w:r>
      <w:r>
        <w:rPr>
          <w:color w:val="1F1F1F"/>
          <w:sz w:val="24"/>
        </w:rPr>
        <w:t>During</w:t>
      </w:r>
      <w:r>
        <w:rPr>
          <w:color w:val="1F1F1F"/>
          <w:spacing w:val="19"/>
          <w:sz w:val="24"/>
        </w:rPr>
        <w:t xml:space="preserve"> </w:t>
      </w:r>
      <w:r>
        <w:rPr>
          <w:color w:val="1F1F1F"/>
          <w:sz w:val="24"/>
        </w:rPr>
        <w:t>a</w:t>
      </w:r>
      <w:r>
        <w:rPr>
          <w:color w:val="1F1F1F"/>
          <w:spacing w:val="18"/>
          <w:sz w:val="24"/>
        </w:rPr>
        <w:t xml:space="preserve"> </w:t>
      </w:r>
      <w:r>
        <w:rPr>
          <w:color w:val="1F1F1F"/>
          <w:sz w:val="24"/>
        </w:rPr>
        <w:t>consultation,</w:t>
      </w:r>
      <w:r>
        <w:rPr>
          <w:color w:val="1F1F1F"/>
          <w:spacing w:val="19"/>
          <w:sz w:val="24"/>
        </w:rPr>
        <w:t xml:space="preserve"> </w:t>
      </w:r>
      <w:r>
        <w:rPr>
          <w:color w:val="1F1F1F"/>
          <w:sz w:val="24"/>
        </w:rPr>
        <w:t>it</w:t>
      </w:r>
      <w:r>
        <w:rPr>
          <w:color w:val="1F1F1F"/>
          <w:spacing w:val="20"/>
          <w:sz w:val="24"/>
        </w:rPr>
        <w:t xml:space="preserve"> </w:t>
      </w:r>
      <w:r>
        <w:rPr>
          <w:color w:val="1F1F1F"/>
          <w:sz w:val="24"/>
        </w:rPr>
        <w:t>outputs</w:t>
      </w:r>
      <w:r>
        <w:rPr>
          <w:color w:val="1F1F1F"/>
          <w:spacing w:val="19"/>
          <w:sz w:val="24"/>
        </w:rPr>
        <w:t xml:space="preserve"> </w:t>
      </w:r>
      <w:r>
        <w:rPr>
          <w:color w:val="1F1F1F"/>
          <w:sz w:val="24"/>
        </w:rPr>
        <w:t>real-time</w:t>
      </w:r>
    </w:p>
    <w:p w14:paraId="55C96207">
      <w:pPr>
        <w:pStyle w:val="10"/>
        <w:spacing w:after="0" w:line="480" w:lineRule="auto"/>
        <w:jc w:val="left"/>
        <w:rPr>
          <w:sz w:val="24"/>
        </w:rPr>
        <w:sectPr>
          <w:pgSz w:w="11910" w:h="16840"/>
          <w:pgMar w:top="1340" w:right="425" w:bottom="1120" w:left="1133" w:header="0" w:footer="925" w:gutter="0"/>
          <w:cols w:space="720" w:num="1"/>
        </w:sectPr>
      </w:pPr>
    </w:p>
    <w:p w14:paraId="628F51DC">
      <w:pPr>
        <w:pStyle w:val="6"/>
        <w:spacing w:before="74" w:line="480" w:lineRule="auto"/>
        <w:ind w:left="307" w:right="1009"/>
        <w:jc w:val="both"/>
      </w:pPr>
      <w:r>
        <w:rPr>
          <w:color w:val="1F1F1F"/>
        </w:rPr>
        <w:t>chat bubbles and timestamp indicators within the conversation thread. Images stored on Cloudinary are fetched and rendered efficiently using transformed, low-bandwidth URL parameters. During escalated media consultations, the system outputs high-fidelity peer-to-peer audio and video streams rendered via WebRTC native components, utilizing Metered TURN relays as a fallback for strict networks.</w:t>
      </w:r>
    </w:p>
    <w:p w14:paraId="20E14C12">
      <w:pPr>
        <w:pStyle w:val="10"/>
        <w:numPr>
          <w:ilvl w:val="0"/>
          <w:numId w:val="37"/>
        </w:numPr>
        <w:tabs>
          <w:tab w:val="left" w:pos="730"/>
        </w:tabs>
        <w:spacing w:before="161" w:after="0" w:line="480" w:lineRule="auto"/>
        <w:ind w:left="307" w:right="1012" w:firstLine="0"/>
        <w:jc w:val="both"/>
        <w:rPr>
          <w:sz w:val="24"/>
        </w:rPr>
      </w:pPr>
      <w:r>
        <w:rPr>
          <w:b/>
          <w:color w:val="1F1F1F"/>
          <w:sz w:val="24"/>
        </w:rPr>
        <w:t xml:space="preserve">Systemic Outputs: </w:t>
      </w:r>
      <w:r>
        <w:rPr>
          <w:color w:val="1F1F1F"/>
          <w:sz w:val="24"/>
        </w:rPr>
        <w:t>The application creates ongoing Push Notifications which notify users about new messages when the application operates in background mode. The system can produce a complete PDF summary of the consultation log after a chat session ends.</w:t>
      </w:r>
    </w:p>
    <w:p w14:paraId="66BC8E6E">
      <w:pPr>
        <w:pStyle w:val="3"/>
        <w:numPr>
          <w:ilvl w:val="1"/>
          <w:numId w:val="8"/>
        </w:numPr>
        <w:tabs>
          <w:tab w:val="left" w:pos="667"/>
        </w:tabs>
        <w:spacing w:before="164" w:after="0" w:line="240" w:lineRule="auto"/>
        <w:ind w:left="667" w:right="0" w:hanging="360"/>
        <w:jc w:val="both"/>
      </w:pPr>
      <w:r>
        <w:rPr>
          <w:color w:val="1F1F1F"/>
        </w:rPr>
        <w:t>Cost</w:t>
      </w:r>
      <w:r>
        <w:rPr>
          <w:color w:val="1F1F1F"/>
          <w:spacing w:val="-1"/>
        </w:rPr>
        <w:t xml:space="preserve"> </w:t>
      </w:r>
      <w:r>
        <w:rPr>
          <w:color w:val="1F1F1F"/>
          <w:spacing w:val="-2"/>
        </w:rPr>
        <w:t>Analysis</w:t>
      </w:r>
    </w:p>
    <w:p w14:paraId="25CB49DA">
      <w:pPr>
        <w:pStyle w:val="6"/>
        <w:spacing w:before="155"/>
        <w:rPr>
          <w:b/>
        </w:rPr>
      </w:pPr>
    </w:p>
    <w:p w14:paraId="57B54C21">
      <w:pPr>
        <w:pStyle w:val="6"/>
        <w:spacing w:before="1" w:line="480" w:lineRule="auto"/>
        <w:ind w:left="307" w:right="1011"/>
        <w:jc w:val="both"/>
      </w:pPr>
      <w:r>
        <w:rPr>
          <w:color w:val="1F1F1F"/>
        </w:rPr>
        <w:t>In the implementation of the interactive Doctor Chat App, various software services, cloud infrastructures, and developer licenses must be procured to support the development, deployment, and real-time operational capacity of the system.</w:t>
      </w:r>
    </w:p>
    <w:p w14:paraId="3D0C9B0C">
      <w:pPr>
        <w:pStyle w:val="6"/>
        <w:spacing w:before="159" w:line="480" w:lineRule="auto"/>
        <w:ind w:left="307" w:right="1014"/>
        <w:jc w:val="both"/>
      </w:pPr>
      <w:r>
        <w:rPr>
          <w:color w:val="1F1F1F"/>
        </w:rPr>
        <w:t xml:space="preserve">Unlike a physical hardware project, this software engineering project relies heavily on cloud computing costs. The total estimated cost for a 12-month pilot deployment of the project components is </w:t>
      </w:r>
      <w:r>
        <w:rPr>
          <w:b/>
          <w:color w:val="1F1F1F"/>
        </w:rPr>
        <w:t>₦388,000</w:t>
      </w:r>
      <w:r>
        <w:rPr>
          <w:color w:val="1F1F1F"/>
        </w:rPr>
        <w:t>, as detailed below.</w:t>
      </w:r>
    </w:p>
    <w:p w14:paraId="18E5033D">
      <w:pPr>
        <w:pStyle w:val="10"/>
        <w:numPr>
          <w:ilvl w:val="0"/>
          <w:numId w:val="38"/>
        </w:numPr>
        <w:tabs>
          <w:tab w:val="left" w:pos="730"/>
        </w:tabs>
        <w:spacing w:before="161" w:after="0" w:line="480" w:lineRule="auto"/>
        <w:ind w:left="307" w:right="1013" w:firstLine="0"/>
        <w:jc w:val="both"/>
        <w:rPr>
          <w:sz w:val="24"/>
        </w:rPr>
      </w:pPr>
      <w:r>
        <w:rPr>
          <w:b/>
          <w:color w:val="1F1F1F"/>
          <w:sz w:val="24"/>
        </w:rPr>
        <w:t xml:space="preserve">Cloud Backend Hosting (Render) - ₦70,000: </w:t>
      </w:r>
      <w:r>
        <w:rPr>
          <w:color w:val="1F1F1F"/>
          <w:sz w:val="24"/>
        </w:rPr>
        <w:t xml:space="preserve">A scalable cloud hosting plan on the </w:t>
      </w:r>
      <w:r>
        <w:rPr>
          <w:b/>
          <w:color w:val="1F1F1F"/>
          <w:sz w:val="24"/>
        </w:rPr>
        <w:t xml:space="preserve">Render </w:t>
      </w:r>
      <w:r>
        <w:rPr>
          <w:color w:val="1F1F1F"/>
          <w:sz w:val="24"/>
        </w:rPr>
        <w:t>platform is required to keep the C# ASP.NET backend API and WebSocket connections running continuously with minimal latency and high uptime.</w:t>
      </w:r>
    </w:p>
    <w:p w14:paraId="7164538B">
      <w:pPr>
        <w:pStyle w:val="10"/>
        <w:numPr>
          <w:ilvl w:val="0"/>
          <w:numId w:val="38"/>
        </w:numPr>
        <w:tabs>
          <w:tab w:val="left" w:pos="730"/>
        </w:tabs>
        <w:spacing w:before="161" w:after="0" w:line="480" w:lineRule="auto"/>
        <w:ind w:left="307" w:right="1012" w:firstLine="0"/>
        <w:jc w:val="both"/>
        <w:rPr>
          <w:sz w:val="24"/>
        </w:rPr>
      </w:pPr>
      <w:r>
        <w:rPr>
          <w:b/>
          <w:color w:val="1F1F1F"/>
          <w:sz w:val="24"/>
        </w:rPr>
        <w:t xml:space="preserve">Distributed Database Hosting (TiDB Cloud) - ₦65,000: </w:t>
      </w:r>
      <w:r>
        <w:rPr>
          <w:color w:val="1F1F1F"/>
          <w:sz w:val="24"/>
        </w:rPr>
        <w:t xml:space="preserve">A dedicated database cluster utilizing </w:t>
      </w:r>
      <w:r>
        <w:rPr>
          <w:b/>
          <w:color w:val="1F1F1F"/>
          <w:sz w:val="24"/>
        </w:rPr>
        <w:t xml:space="preserve">TiDB/MySQL </w:t>
      </w:r>
      <w:r>
        <w:rPr>
          <w:color w:val="1F1F1F"/>
          <w:sz w:val="24"/>
        </w:rPr>
        <w:t>to handle the high volume of relational queries and read/write operations generated by real-time messaging, ensuring absolute ACID compliance.</w:t>
      </w:r>
    </w:p>
    <w:p w14:paraId="194BD74B">
      <w:pPr>
        <w:pStyle w:val="10"/>
        <w:numPr>
          <w:ilvl w:val="0"/>
          <w:numId w:val="38"/>
        </w:numPr>
        <w:tabs>
          <w:tab w:val="left" w:pos="730"/>
        </w:tabs>
        <w:spacing w:before="159" w:after="0" w:line="480" w:lineRule="auto"/>
        <w:ind w:left="307" w:right="1012" w:firstLine="0"/>
        <w:jc w:val="both"/>
        <w:rPr>
          <w:sz w:val="24"/>
        </w:rPr>
      </w:pPr>
      <w:r>
        <w:rPr>
          <w:b/>
          <w:sz w:val="24"/>
        </w:rPr>
        <w:t xml:space="preserve">WebRTC STUN/TURN Servers (Metered) - ₦30,000: </w:t>
      </w:r>
      <w:r>
        <w:rPr>
          <w:sz w:val="24"/>
        </w:rPr>
        <w:t>While peer-to-peer video is inherently</w:t>
      </w:r>
      <w:r>
        <w:rPr>
          <w:spacing w:val="26"/>
          <w:sz w:val="24"/>
        </w:rPr>
        <w:t xml:space="preserve"> </w:t>
      </w:r>
      <w:r>
        <w:rPr>
          <w:sz w:val="24"/>
        </w:rPr>
        <w:t>free,</w:t>
      </w:r>
      <w:r>
        <w:rPr>
          <w:spacing w:val="33"/>
          <w:sz w:val="24"/>
        </w:rPr>
        <w:t xml:space="preserve"> </w:t>
      </w:r>
      <w:r>
        <w:rPr>
          <w:sz w:val="24"/>
        </w:rPr>
        <w:t>a</w:t>
      </w:r>
      <w:r>
        <w:rPr>
          <w:spacing w:val="30"/>
          <w:sz w:val="24"/>
        </w:rPr>
        <w:t xml:space="preserve"> </w:t>
      </w:r>
      <w:r>
        <w:rPr>
          <w:sz w:val="24"/>
        </w:rPr>
        <w:t>Relay</w:t>
      </w:r>
      <w:r>
        <w:rPr>
          <w:spacing w:val="28"/>
          <w:sz w:val="24"/>
        </w:rPr>
        <w:t xml:space="preserve"> </w:t>
      </w:r>
      <w:r>
        <w:rPr>
          <w:sz w:val="24"/>
        </w:rPr>
        <w:t>(TURN)</w:t>
      </w:r>
      <w:r>
        <w:rPr>
          <w:spacing w:val="31"/>
          <w:sz w:val="24"/>
        </w:rPr>
        <w:t xml:space="preserve"> </w:t>
      </w:r>
      <w:r>
        <w:rPr>
          <w:sz w:val="24"/>
        </w:rPr>
        <w:t>server</w:t>
      </w:r>
      <w:r>
        <w:rPr>
          <w:spacing w:val="30"/>
          <w:sz w:val="24"/>
        </w:rPr>
        <w:t xml:space="preserve"> </w:t>
      </w:r>
      <w:r>
        <w:rPr>
          <w:sz w:val="24"/>
        </w:rPr>
        <w:t>provided</w:t>
      </w:r>
      <w:r>
        <w:rPr>
          <w:spacing w:val="33"/>
          <w:sz w:val="24"/>
        </w:rPr>
        <w:t xml:space="preserve"> </w:t>
      </w:r>
      <w:r>
        <w:rPr>
          <w:sz w:val="24"/>
        </w:rPr>
        <w:t>by</w:t>
      </w:r>
      <w:r>
        <w:rPr>
          <w:spacing w:val="28"/>
          <w:sz w:val="24"/>
        </w:rPr>
        <w:t xml:space="preserve"> </w:t>
      </w:r>
      <w:r>
        <w:rPr>
          <w:sz w:val="24"/>
        </w:rPr>
        <w:t>Metered</w:t>
      </w:r>
      <w:r>
        <w:rPr>
          <w:spacing w:val="31"/>
          <w:sz w:val="24"/>
        </w:rPr>
        <w:t xml:space="preserve"> </w:t>
      </w:r>
      <w:r>
        <w:rPr>
          <w:sz w:val="24"/>
        </w:rPr>
        <w:t>is</w:t>
      </w:r>
      <w:r>
        <w:rPr>
          <w:spacing w:val="31"/>
          <w:sz w:val="24"/>
        </w:rPr>
        <w:t xml:space="preserve"> </w:t>
      </w:r>
      <w:r>
        <w:rPr>
          <w:sz w:val="24"/>
        </w:rPr>
        <w:t>strictly</w:t>
      </w:r>
      <w:r>
        <w:rPr>
          <w:spacing w:val="28"/>
          <w:sz w:val="24"/>
        </w:rPr>
        <w:t xml:space="preserve"> </w:t>
      </w:r>
      <w:r>
        <w:rPr>
          <w:sz w:val="24"/>
        </w:rPr>
        <w:t>required</w:t>
      </w:r>
      <w:r>
        <w:rPr>
          <w:spacing w:val="30"/>
          <w:sz w:val="24"/>
        </w:rPr>
        <w:t xml:space="preserve"> </w:t>
      </w:r>
      <w:r>
        <w:rPr>
          <w:sz w:val="24"/>
        </w:rPr>
        <w:t>to</w:t>
      </w:r>
      <w:r>
        <w:rPr>
          <w:spacing w:val="32"/>
          <w:sz w:val="24"/>
        </w:rPr>
        <w:t xml:space="preserve"> </w:t>
      </w:r>
      <w:r>
        <w:rPr>
          <w:spacing w:val="-2"/>
          <w:sz w:val="24"/>
        </w:rPr>
        <w:t>bypass</w:t>
      </w:r>
    </w:p>
    <w:p w14:paraId="052CBA86">
      <w:pPr>
        <w:pStyle w:val="10"/>
        <w:spacing w:after="0" w:line="480" w:lineRule="auto"/>
        <w:jc w:val="both"/>
        <w:rPr>
          <w:sz w:val="24"/>
        </w:rPr>
        <w:sectPr>
          <w:pgSz w:w="11910" w:h="16840"/>
          <w:pgMar w:top="1340" w:right="425" w:bottom="1120" w:left="1133" w:header="0" w:footer="925" w:gutter="0"/>
          <w:cols w:space="720" w:num="1"/>
        </w:sectPr>
      </w:pPr>
    </w:p>
    <w:p w14:paraId="3D184C8A">
      <w:pPr>
        <w:pStyle w:val="6"/>
        <w:spacing w:before="74" w:line="480" w:lineRule="auto"/>
        <w:ind w:left="307" w:right="1022"/>
        <w:jc w:val="both"/>
      </w:pPr>
      <w:r>
        <w:t>enterprise firewalls and restrictive NAT configurations to ensure video calls connect flawlessly across mobile networks.</w:t>
      </w:r>
    </w:p>
    <w:p w14:paraId="03C90CE8">
      <w:pPr>
        <w:pStyle w:val="10"/>
        <w:numPr>
          <w:ilvl w:val="0"/>
          <w:numId w:val="38"/>
        </w:numPr>
        <w:tabs>
          <w:tab w:val="left" w:pos="731"/>
        </w:tabs>
        <w:spacing w:before="161" w:after="0" w:line="480" w:lineRule="auto"/>
        <w:ind w:left="307" w:right="1016" w:firstLine="0"/>
        <w:jc w:val="both"/>
        <w:rPr>
          <w:sz w:val="24"/>
        </w:rPr>
      </w:pPr>
      <w:r>
        <w:rPr>
          <w:b/>
          <w:color w:val="1F1F1F"/>
          <w:sz w:val="24"/>
        </w:rPr>
        <w:t xml:space="preserve">Cloudinary Media API - ₦25,000: </w:t>
      </w:r>
      <w:r>
        <w:rPr>
          <w:color w:val="1F1F1F"/>
          <w:sz w:val="24"/>
        </w:rPr>
        <w:t>While Cloudinary offers a robust free tier, a basic premium allowance is budgeted to ensure high-bandwidth delivery and secure, encrypted storage of sensitive medical images and document uploads.</w:t>
      </w:r>
    </w:p>
    <w:p w14:paraId="51F6BCFF">
      <w:pPr>
        <w:pStyle w:val="10"/>
        <w:numPr>
          <w:ilvl w:val="0"/>
          <w:numId w:val="38"/>
        </w:numPr>
        <w:tabs>
          <w:tab w:val="left" w:pos="731"/>
        </w:tabs>
        <w:spacing w:before="158" w:after="0" w:line="480" w:lineRule="auto"/>
        <w:ind w:left="307" w:right="1011" w:firstLine="0"/>
        <w:jc w:val="both"/>
        <w:rPr>
          <w:sz w:val="24"/>
        </w:rPr>
      </w:pPr>
      <w:r>
        <w:rPr>
          <w:b/>
          <w:color w:val="1F1F1F"/>
          <w:sz w:val="24"/>
        </w:rPr>
        <w:t xml:space="preserve">Google Play Console License - ₦38,000: </w:t>
      </w:r>
      <w:r>
        <w:rPr>
          <w:color w:val="1F1F1F"/>
          <w:sz w:val="24"/>
        </w:rPr>
        <w:t>A mandatory, one-time developer registration fee (approx. $25) required by Google to officially publish the React Native Android application on the Google Play Store.</w:t>
      </w:r>
    </w:p>
    <w:p w14:paraId="16DD540A">
      <w:pPr>
        <w:pStyle w:val="10"/>
        <w:numPr>
          <w:ilvl w:val="0"/>
          <w:numId w:val="38"/>
        </w:numPr>
        <w:tabs>
          <w:tab w:val="left" w:pos="731"/>
        </w:tabs>
        <w:spacing w:before="162" w:after="0" w:line="480" w:lineRule="auto"/>
        <w:ind w:left="307" w:right="1009" w:firstLine="0"/>
        <w:jc w:val="both"/>
        <w:rPr>
          <w:sz w:val="24"/>
        </w:rPr>
      </w:pPr>
      <w:r>
        <w:rPr>
          <w:b/>
          <w:color w:val="1F1F1F"/>
          <w:sz w:val="24"/>
        </w:rPr>
        <w:t xml:space="preserve">Apple Developer Program - ₦150,000: </w:t>
      </w:r>
      <w:r>
        <w:rPr>
          <w:color w:val="1F1F1F"/>
          <w:sz w:val="24"/>
        </w:rPr>
        <w:t>An annual subscription fee (approx. $99) required</w:t>
      </w:r>
      <w:r>
        <w:rPr>
          <w:color w:val="1F1F1F"/>
          <w:spacing w:val="-2"/>
          <w:sz w:val="24"/>
        </w:rPr>
        <w:t xml:space="preserve"> </w:t>
      </w:r>
      <w:r>
        <w:rPr>
          <w:color w:val="1F1F1F"/>
          <w:sz w:val="24"/>
        </w:rPr>
        <w:t>by</w:t>
      </w:r>
      <w:r>
        <w:rPr>
          <w:color w:val="1F1F1F"/>
          <w:spacing w:val="-5"/>
          <w:sz w:val="24"/>
        </w:rPr>
        <w:t xml:space="preserve"> </w:t>
      </w:r>
      <w:r>
        <w:rPr>
          <w:color w:val="1F1F1F"/>
          <w:sz w:val="24"/>
        </w:rPr>
        <w:t>Apple Inc.</w:t>
      </w:r>
      <w:r>
        <w:rPr>
          <w:color w:val="1F1F1F"/>
          <w:spacing w:val="-2"/>
          <w:sz w:val="24"/>
        </w:rPr>
        <w:t xml:space="preserve"> </w:t>
      </w:r>
      <w:r>
        <w:rPr>
          <w:color w:val="1F1F1F"/>
          <w:sz w:val="24"/>
        </w:rPr>
        <w:t>to publish,</w:t>
      </w:r>
      <w:r>
        <w:rPr>
          <w:color w:val="1F1F1F"/>
          <w:spacing w:val="-2"/>
          <w:sz w:val="24"/>
        </w:rPr>
        <w:t xml:space="preserve"> </w:t>
      </w:r>
      <w:r>
        <w:rPr>
          <w:color w:val="1F1F1F"/>
          <w:sz w:val="24"/>
        </w:rPr>
        <w:t>test,</w:t>
      </w:r>
      <w:r>
        <w:rPr>
          <w:color w:val="1F1F1F"/>
          <w:spacing w:val="-2"/>
          <w:sz w:val="24"/>
        </w:rPr>
        <w:t xml:space="preserve"> </w:t>
      </w:r>
      <w:r>
        <w:rPr>
          <w:color w:val="1F1F1F"/>
          <w:sz w:val="24"/>
        </w:rPr>
        <w:t>and</w:t>
      </w:r>
      <w:r>
        <w:rPr>
          <w:color w:val="1F1F1F"/>
          <w:spacing w:val="-2"/>
          <w:sz w:val="24"/>
        </w:rPr>
        <w:t xml:space="preserve"> </w:t>
      </w:r>
      <w:r>
        <w:rPr>
          <w:color w:val="1F1F1F"/>
          <w:sz w:val="24"/>
        </w:rPr>
        <w:t>distribute</w:t>
      </w:r>
      <w:r>
        <w:rPr>
          <w:color w:val="1F1F1F"/>
          <w:spacing w:val="-3"/>
          <w:sz w:val="24"/>
        </w:rPr>
        <w:t xml:space="preserve"> </w:t>
      </w:r>
      <w:r>
        <w:rPr>
          <w:color w:val="1F1F1F"/>
          <w:sz w:val="24"/>
        </w:rPr>
        <w:t>the</w:t>
      </w:r>
      <w:r>
        <w:rPr>
          <w:color w:val="1F1F1F"/>
          <w:spacing w:val="-2"/>
          <w:sz w:val="24"/>
        </w:rPr>
        <w:t xml:space="preserve"> </w:t>
      </w:r>
      <w:r>
        <w:rPr>
          <w:color w:val="1F1F1F"/>
          <w:sz w:val="24"/>
        </w:rPr>
        <w:t>iOS</w:t>
      </w:r>
      <w:r>
        <w:rPr>
          <w:color w:val="1F1F1F"/>
          <w:spacing w:val="-2"/>
          <w:sz w:val="24"/>
        </w:rPr>
        <w:t xml:space="preserve"> </w:t>
      </w:r>
      <w:r>
        <w:rPr>
          <w:color w:val="1F1F1F"/>
          <w:sz w:val="24"/>
        </w:rPr>
        <w:t>version</w:t>
      </w:r>
      <w:r>
        <w:rPr>
          <w:color w:val="1F1F1F"/>
          <w:spacing w:val="-2"/>
          <w:sz w:val="24"/>
        </w:rPr>
        <w:t xml:space="preserve"> </w:t>
      </w:r>
      <w:r>
        <w:rPr>
          <w:color w:val="1F1F1F"/>
          <w:sz w:val="24"/>
        </w:rPr>
        <w:t>of</w:t>
      </w:r>
      <w:r>
        <w:rPr>
          <w:color w:val="1F1F1F"/>
          <w:spacing w:val="-2"/>
          <w:sz w:val="24"/>
        </w:rPr>
        <w:t xml:space="preserve"> </w:t>
      </w:r>
      <w:r>
        <w:rPr>
          <w:color w:val="1F1F1F"/>
          <w:sz w:val="24"/>
        </w:rPr>
        <w:t>the</w:t>
      </w:r>
      <w:r>
        <w:rPr>
          <w:color w:val="1F1F1F"/>
          <w:spacing w:val="-3"/>
          <w:sz w:val="24"/>
        </w:rPr>
        <w:t xml:space="preserve"> </w:t>
      </w:r>
      <w:r>
        <w:rPr>
          <w:color w:val="1F1F1F"/>
          <w:sz w:val="24"/>
        </w:rPr>
        <w:t>application</w:t>
      </w:r>
      <w:r>
        <w:rPr>
          <w:color w:val="1F1F1F"/>
          <w:spacing w:val="-2"/>
          <w:sz w:val="24"/>
        </w:rPr>
        <w:t xml:space="preserve"> </w:t>
      </w:r>
      <w:r>
        <w:rPr>
          <w:color w:val="1F1F1F"/>
          <w:sz w:val="24"/>
        </w:rPr>
        <w:t>on</w:t>
      </w:r>
      <w:r>
        <w:rPr>
          <w:color w:val="1F1F1F"/>
          <w:spacing w:val="-2"/>
          <w:sz w:val="24"/>
        </w:rPr>
        <w:t xml:space="preserve"> </w:t>
      </w:r>
      <w:r>
        <w:rPr>
          <w:color w:val="1F1F1F"/>
          <w:sz w:val="24"/>
        </w:rPr>
        <w:t>the Apple App Store.</w:t>
      </w:r>
    </w:p>
    <w:p w14:paraId="4C3F43F6">
      <w:pPr>
        <w:pStyle w:val="10"/>
        <w:numPr>
          <w:ilvl w:val="0"/>
          <w:numId w:val="38"/>
        </w:numPr>
        <w:tabs>
          <w:tab w:val="left" w:pos="730"/>
        </w:tabs>
        <w:spacing w:before="159" w:after="0" w:line="480" w:lineRule="auto"/>
        <w:ind w:left="307" w:right="1015" w:firstLine="0"/>
        <w:jc w:val="both"/>
        <w:rPr>
          <w:sz w:val="24"/>
        </w:rPr>
      </w:pPr>
      <w:r>
        <w:rPr>
          <w:b/>
          <w:color w:val="1F1F1F"/>
          <w:sz w:val="24"/>
        </w:rPr>
        <w:t xml:space="preserve">Domain Name and SSL Certificate - ₦10,000: </w:t>
      </w:r>
      <w:r>
        <w:rPr>
          <w:color w:val="1F1F1F"/>
          <w:sz w:val="24"/>
        </w:rPr>
        <w:t>Procurement of a domain name for the backend API endpoints and a premium Secure Sockets Layer (SSL) certificate to cryptographically secure the transport layer (HTTPS), ensuring that all traffic is protected from man-in-the-middle (MITM) attacks.</w:t>
      </w:r>
    </w:p>
    <w:p w14:paraId="23C8446D">
      <w:pPr>
        <w:pStyle w:val="6"/>
        <w:spacing w:before="161" w:line="480" w:lineRule="auto"/>
        <w:ind w:left="307" w:right="1012"/>
        <w:jc w:val="both"/>
      </w:pPr>
      <w:r>
        <w:t>The Table 3.2 below shows a compiled and evaluated Summary</w:t>
      </w:r>
      <w:r>
        <w:rPr>
          <w:spacing w:val="-3"/>
        </w:rPr>
        <w:t xml:space="preserve"> </w:t>
      </w:r>
      <w:r>
        <w:t xml:space="preserve">of Estimated Software Setup </w:t>
      </w:r>
      <w:r>
        <w:rPr>
          <w:spacing w:val="-2"/>
        </w:rPr>
        <w:t>Costs:</w:t>
      </w:r>
    </w:p>
    <w:p w14:paraId="00B462AC">
      <w:pPr>
        <w:pStyle w:val="6"/>
        <w:spacing w:after="0" w:line="480" w:lineRule="auto"/>
        <w:jc w:val="both"/>
        <w:sectPr>
          <w:pgSz w:w="11910" w:h="16840"/>
          <w:pgMar w:top="1340" w:right="425" w:bottom="1120" w:left="1133" w:header="0" w:footer="925" w:gutter="0"/>
          <w:cols w:space="720" w:num="1"/>
        </w:sectPr>
      </w:pPr>
    </w:p>
    <w:p w14:paraId="6A8A75AC">
      <w:pPr>
        <w:spacing w:before="74"/>
        <w:ind w:left="2107" w:right="0" w:firstLine="0"/>
        <w:jc w:val="left"/>
        <w:rPr>
          <w:sz w:val="24"/>
        </w:rPr>
      </w:pPr>
      <w:r>
        <w:rPr>
          <w:b/>
          <w:color w:val="1F1F1F"/>
          <w:sz w:val="24"/>
        </w:rPr>
        <w:t>Table</w:t>
      </w:r>
      <w:r>
        <w:rPr>
          <w:b/>
          <w:color w:val="1F1F1F"/>
          <w:spacing w:val="-1"/>
          <w:sz w:val="24"/>
        </w:rPr>
        <w:t xml:space="preserve"> </w:t>
      </w:r>
      <w:r>
        <w:rPr>
          <w:b/>
          <w:color w:val="1F1F1F"/>
          <w:sz w:val="24"/>
        </w:rPr>
        <w:t>3.2:</w:t>
      </w:r>
      <w:r>
        <w:rPr>
          <w:b/>
          <w:color w:val="1F1F1F"/>
          <w:spacing w:val="-1"/>
          <w:sz w:val="24"/>
        </w:rPr>
        <w:t xml:space="preserve"> </w:t>
      </w:r>
      <w:r>
        <w:rPr>
          <w:color w:val="1F1F1F"/>
          <w:sz w:val="24"/>
        </w:rPr>
        <w:t>Summary</w:t>
      </w:r>
      <w:r>
        <w:rPr>
          <w:color w:val="1F1F1F"/>
          <w:spacing w:val="-4"/>
          <w:sz w:val="24"/>
        </w:rPr>
        <w:t xml:space="preserve"> </w:t>
      </w:r>
      <w:r>
        <w:rPr>
          <w:color w:val="1F1F1F"/>
          <w:sz w:val="24"/>
        </w:rPr>
        <w:t>of Estimated Software</w:t>
      </w:r>
      <w:r>
        <w:rPr>
          <w:color w:val="1F1F1F"/>
          <w:spacing w:val="-2"/>
          <w:sz w:val="24"/>
        </w:rPr>
        <w:t xml:space="preserve"> </w:t>
      </w:r>
      <w:r>
        <w:rPr>
          <w:color w:val="1F1F1F"/>
          <w:sz w:val="24"/>
        </w:rPr>
        <w:t xml:space="preserve">Setup </w:t>
      </w:r>
      <w:r>
        <w:rPr>
          <w:color w:val="1F1F1F"/>
          <w:spacing w:val="-2"/>
          <w:sz w:val="24"/>
        </w:rPr>
        <w:t>Costs</w:t>
      </w:r>
    </w:p>
    <w:p w14:paraId="7E60E273">
      <w:pPr>
        <w:pStyle w:val="6"/>
        <w:spacing w:before="214" w:after="1"/>
        <w:rPr>
          <w:sz w:val="20"/>
        </w:r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679"/>
        <w:gridCol w:w="4682"/>
      </w:tblGrid>
      <w:tr w14:paraId="642EB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0" w:hRule="atLeast"/>
        </w:trPr>
        <w:tc>
          <w:tcPr>
            <w:tcW w:w="4679" w:type="dxa"/>
            <w:tcBorders>
              <w:top w:val="single" w:color="000000" w:sz="4" w:space="0"/>
              <w:bottom w:val="single" w:color="000000" w:sz="4" w:space="0"/>
            </w:tcBorders>
            <w:shd w:val="clear" w:color="auto" w:fill="F8F9FC"/>
          </w:tcPr>
          <w:p w14:paraId="6F8210FB">
            <w:pPr>
              <w:pStyle w:val="11"/>
              <w:spacing w:before="116"/>
              <w:ind w:left="180"/>
              <w:rPr>
                <w:b/>
                <w:sz w:val="24"/>
              </w:rPr>
            </w:pPr>
            <w:r>
              <w:rPr>
                <w:b/>
                <w:color w:val="1F1F1F"/>
                <w:sz w:val="24"/>
              </w:rPr>
              <w:t>Components</w:t>
            </w:r>
            <w:r>
              <w:rPr>
                <w:b/>
                <w:color w:val="1F1F1F"/>
                <w:spacing w:val="-2"/>
                <w:sz w:val="24"/>
              </w:rPr>
              <w:t xml:space="preserve"> </w:t>
            </w:r>
            <w:r>
              <w:rPr>
                <w:b/>
                <w:color w:val="1F1F1F"/>
                <w:sz w:val="24"/>
              </w:rPr>
              <w:t>/</w:t>
            </w:r>
            <w:r>
              <w:rPr>
                <w:b/>
                <w:color w:val="1F1F1F"/>
                <w:spacing w:val="-2"/>
                <w:sz w:val="24"/>
              </w:rPr>
              <w:t xml:space="preserve"> Services</w:t>
            </w:r>
          </w:p>
        </w:tc>
        <w:tc>
          <w:tcPr>
            <w:tcW w:w="4682" w:type="dxa"/>
            <w:tcBorders>
              <w:top w:val="single" w:color="000000" w:sz="4" w:space="0"/>
              <w:bottom w:val="single" w:color="000000" w:sz="4" w:space="0"/>
            </w:tcBorders>
            <w:shd w:val="clear" w:color="auto" w:fill="F8F9FC"/>
          </w:tcPr>
          <w:p w14:paraId="7BEDD131">
            <w:pPr>
              <w:pStyle w:val="11"/>
              <w:spacing w:before="116"/>
              <w:ind w:left="182"/>
              <w:rPr>
                <w:b/>
                <w:sz w:val="24"/>
              </w:rPr>
            </w:pPr>
            <w:r>
              <w:rPr>
                <w:b/>
                <w:color w:val="1F1F1F"/>
                <w:sz w:val="24"/>
              </w:rPr>
              <w:t>Estimated</w:t>
            </w:r>
            <w:r>
              <w:rPr>
                <w:b/>
                <w:color w:val="1F1F1F"/>
                <w:spacing w:val="-2"/>
                <w:sz w:val="24"/>
              </w:rPr>
              <w:t xml:space="preserve"> </w:t>
            </w:r>
            <w:r>
              <w:rPr>
                <w:b/>
                <w:color w:val="1F1F1F"/>
                <w:sz w:val="24"/>
              </w:rPr>
              <w:t>Cost</w:t>
            </w:r>
            <w:r>
              <w:rPr>
                <w:b/>
                <w:color w:val="1F1F1F"/>
                <w:spacing w:val="-2"/>
                <w:sz w:val="24"/>
              </w:rPr>
              <w:t xml:space="preserve"> </w:t>
            </w:r>
            <w:r>
              <w:rPr>
                <w:b/>
                <w:color w:val="1F1F1F"/>
                <w:sz w:val="24"/>
              </w:rPr>
              <w:t>Range</w:t>
            </w:r>
            <w:r>
              <w:rPr>
                <w:b/>
                <w:color w:val="1F1F1F"/>
                <w:spacing w:val="-1"/>
                <w:sz w:val="24"/>
              </w:rPr>
              <w:t xml:space="preserve"> </w:t>
            </w:r>
            <w:r>
              <w:rPr>
                <w:b/>
                <w:color w:val="1F1F1F"/>
                <w:spacing w:val="-5"/>
                <w:sz w:val="24"/>
              </w:rPr>
              <w:t>(₦)</w:t>
            </w:r>
          </w:p>
        </w:tc>
      </w:tr>
      <w:tr w14:paraId="1D24B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2" w:hRule="atLeast"/>
        </w:trPr>
        <w:tc>
          <w:tcPr>
            <w:tcW w:w="4679" w:type="dxa"/>
            <w:tcBorders>
              <w:top w:val="single" w:color="000000" w:sz="4" w:space="0"/>
            </w:tcBorders>
            <w:shd w:val="clear" w:color="auto" w:fill="F8F9FC"/>
          </w:tcPr>
          <w:p w14:paraId="64420599">
            <w:pPr>
              <w:pStyle w:val="11"/>
              <w:spacing w:before="114"/>
              <w:ind w:left="180"/>
              <w:rPr>
                <w:sz w:val="24"/>
              </w:rPr>
            </w:pPr>
            <w:r>
              <w:rPr>
                <w:color w:val="1F1F1F"/>
                <w:sz w:val="24"/>
              </w:rPr>
              <w:t>Cloud</w:t>
            </w:r>
            <w:r>
              <w:rPr>
                <w:color w:val="1F1F1F"/>
                <w:spacing w:val="-1"/>
                <w:sz w:val="24"/>
              </w:rPr>
              <w:t xml:space="preserve"> </w:t>
            </w:r>
            <w:r>
              <w:rPr>
                <w:color w:val="1F1F1F"/>
                <w:sz w:val="24"/>
              </w:rPr>
              <w:t>Backend Hosting</w:t>
            </w:r>
            <w:r>
              <w:rPr>
                <w:color w:val="1F1F1F"/>
                <w:spacing w:val="-3"/>
                <w:sz w:val="24"/>
              </w:rPr>
              <w:t xml:space="preserve"> </w:t>
            </w:r>
            <w:r>
              <w:rPr>
                <w:color w:val="1F1F1F"/>
                <w:sz w:val="24"/>
              </w:rPr>
              <w:t>(Render</w:t>
            </w:r>
            <w:r>
              <w:rPr>
                <w:color w:val="1F1F1F"/>
                <w:spacing w:val="-1"/>
                <w:sz w:val="24"/>
              </w:rPr>
              <w:t xml:space="preserve"> </w:t>
            </w:r>
            <w:r>
              <w:rPr>
                <w:color w:val="1F1F1F"/>
                <w:sz w:val="24"/>
              </w:rPr>
              <w:t>-</w:t>
            </w:r>
            <w:r>
              <w:rPr>
                <w:color w:val="1F1F1F"/>
                <w:spacing w:val="-1"/>
                <w:sz w:val="24"/>
              </w:rPr>
              <w:t xml:space="preserve"> </w:t>
            </w:r>
            <w:r>
              <w:rPr>
                <w:color w:val="1F1F1F"/>
                <w:sz w:val="24"/>
              </w:rPr>
              <w:t>1</w:t>
            </w:r>
            <w:r>
              <w:rPr>
                <w:color w:val="1F1F1F"/>
                <w:spacing w:val="-1"/>
                <w:sz w:val="24"/>
              </w:rPr>
              <w:t xml:space="preserve"> </w:t>
            </w:r>
            <w:r>
              <w:rPr>
                <w:color w:val="1F1F1F"/>
                <w:spacing w:val="-4"/>
                <w:sz w:val="24"/>
              </w:rPr>
              <w:t>Year)</w:t>
            </w:r>
          </w:p>
        </w:tc>
        <w:tc>
          <w:tcPr>
            <w:tcW w:w="4682" w:type="dxa"/>
            <w:tcBorders>
              <w:top w:val="single" w:color="000000" w:sz="4" w:space="0"/>
            </w:tcBorders>
            <w:shd w:val="clear" w:color="auto" w:fill="F8F9FC"/>
          </w:tcPr>
          <w:p w14:paraId="678ED14D">
            <w:pPr>
              <w:pStyle w:val="11"/>
              <w:spacing w:before="114"/>
              <w:ind w:left="182"/>
              <w:rPr>
                <w:sz w:val="24"/>
              </w:rPr>
            </w:pPr>
            <w:r>
              <w:rPr>
                <w:color w:val="1F1F1F"/>
                <w:sz w:val="24"/>
              </w:rPr>
              <w:t>₦</w:t>
            </w:r>
            <w:r>
              <w:rPr>
                <w:color w:val="1F1F1F"/>
                <w:spacing w:val="-1"/>
                <w:sz w:val="24"/>
              </w:rPr>
              <w:t xml:space="preserve"> </w:t>
            </w:r>
            <w:r>
              <w:rPr>
                <w:color w:val="1F1F1F"/>
                <w:spacing w:val="-2"/>
                <w:sz w:val="24"/>
              </w:rPr>
              <w:t>70,000</w:t>
            </w:r>
          </w:p>
        </w:tc>
      </w:tr>
      <w:tr w14:paraId="029CE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1" w:hRule="atLeast"/>
        </w:trPr>
        <w:tc>
          <w:tcPr>
            <w:tcW w:w="4679" w:type="dxa"/>
            <w:shd w:val="clear" w:color="auto" w:fill="F8F9FC"/>
          </w:tcPr>
          <w:p w14:paraId="1E231550">
            <w:pPr>
              <w:pStyle w:val="11"/>
              <w:spacing w:before="56"/>
              <w:rPr>
                <w:sz w:val="24"/>
              </w:rPr>
            </w:pPr>
          </w:p>
          <w:p w14:paraId="40C4B2DF">
            <w:pPr>
              <w:pStyle w:val="11"/>
              <w:spacing w:before="0"/>
              <w:ind w:left="180"/>
              <w:rPr>
                <w:sz w:val="24"/>
              </w:rPr>
            </w:pPr>
            <w:r>
              <w:rPr>
                <w:color w:val="1F1F1F"/>
                <w:sz w:val="24"/>
              </w:rPr>
              <w:t>Distributed</w:t>
            </w:r>
            <w:r>
              <w:rPr>
                <w:color w:val="1F1F1F"/>
                <w:spacing w:val="-2"/>
                <w:sz w:val="24"/>
              </w:rPr>
              <w:t xml:space="preserve"> </w:t>
            </w:r>
            <w:r>
              <w:rPr>
                <w:color w:val="1F1F1F"/>
                <w:sz w:val="24"/>
              </w:rPr>
              <w:t>Database (TiDB</w:t>
            </w:r>
            <w:r>
              <w:rPr>
                <w:color w:val="1F1F1F"/>
                <w:spacing w:val="-4"/>
                <w:sz w:val="24"/>
              </w:rPr>
              <w:t xml:space="preserve"> </w:t>
            </w:r>
            <w:r>
              <w:rPr>
                <w:color w:val="1F1F1F"/>
                <w:spacing w:val="-2"/>
                <w:sz w:val="24"/>
              </w:rPr>
              <w:t>Cloud/MySQL)</w:t>
            </w:r>
          </w:p>
        </w:tc>
        <w:tc>
          <w:tcPr>
            <w:tcW w:w="4682" w:type="dxa"/>
            <w:shd w:val="clear" w:color="auto" w:fill="F8F9FC"/>
          </w:tcPr>
          <w:p w14:paraId="69790063">
            <w:pPr>
              <w:pStyle w:val="11"/>
              <w:spacing w:before="56"/>
              <w:rPr>
                <w:sz w:val="24"/>
              </w:rPr>
            </w:pPr>
          </w:p>
          <w:p w14:paraId="59A70E8F">
            <w:pPr>
              <w:pStyle w:val="11"/>
              <w:spacing w:before="0"/>
              <w:ind w:left="182"/>
              <w:rPr>
                <w:sz w:val="24"/>
              </w:rPr>
            </w:pPr>
            <w:r>
              <w:rPr>
                <w:color w:val="1F1F1F"/>
                <w:sz w:val="24"/>
              </w:rPr>
              <w:t>₦</w:t>
            </w:r>
            <w:r>
              <w:rPr>
                <w:color w:val="1F1F1F"/>
                <w:spacing w:val="-1"/>
                <w:sz w:val="24"/>
              </w:rPr>
              <w:t xml:space="preserve"> </w:t>
            </w:r>
            <w:r>
              <w:rPr>
                <w:color w:val="1F1F1F"/>
                <w:spacing w:val="-2"/>
                <w:sz w:val="24"/>
              </w:rPr>
              <w:t>65,000</w:t>
            </w:r>
          </w:p>
        </w:tc>
      </w:tr>
      <w:tr w14:paraId="6C180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05" w:hRule="atLeast"/>
        </w:trPr>
        <w:tc>
          <w:tcPr>
            <w:tcW w:w="4679" w:type="dxa"/>
            <w:shd w:val="clear" w:color="auto" w:fill="F8F9FC"/>
          </w:tcPr>
          <w:p w14:paraId="0C6EE660">
            <w:pPr>
              <w:pStyle w:val="11"/>
              <w:spacing w:before="57"/>
              <w:rPr>
                <w:sz w:val="24"/>
              </w:rPr>
            </w:pPr>
          </w:p>
          <w:p w14:paraId="74DDEDF7">
            <w:pPr>
              <w:pStyle w:val="11"/>
              <w:spacing w:before="0" w:line="480" w:lineRule="auto"/>
              <w:ind w:left="180"/>
              <w:rPr>
                <w:sz w:val="24"/>
              </w:rPr>
            </w:pPr>
            <w:r>
              <w:rPr>
                <w:color w:val="1F1F1F"/>
                <w:sz w:val="24"/>
              </w:rPr>
              <w:t>WebRTC</w:t>
            </w:r>
            <w:r>
              <w:rPr>
                <w:color w:val="1F1F1F"/>
                <w:spacing w:val="29"/>
                <w:sz w:val="24"/>
              </w:rPr>
              <w:t xml:space="preserve"> </w:t>
            </w:r>
            <w:r>
              <w:rPr>
                <w:color w:val="1F1F1F"/>
                <w:sz w:val="24"/>
              </w:rPr>
              <w:t>STUN/TURN</w:t>
            </w:r>
            <w:r>
              <w:rPr>
                <w:color w:val="1F1F1F"/>
                <w:spacing w:val="27"/>
                <w:sz w:val="24"/>
              </w:rPr>
              <w:t xml:space="preserve"> </w:t>
            </w:r>
            <w:r>
              <w:rPr>
                <w:color w:val="1F1F1F"/>
                <w:sz w:val="24"/>
              </w:rPr>
              <w:t>Network</w:t>
            </w:r>
            <w:r>
              <w:rPr>
                <w:color w:val="1F1F1F"/>
                <w:spacing w:val="30"/>
                <w:sz w:val="24"/>
              </w:rPr>
              <w:t xml:space="preserve"> </w:t>
            </w:r>
            <w:r>
              <w:rPr>
                <w:color w:val="1F1F1F"/>
                <w:sz w:val="24"/>
              </w:rPr>
              <w:t xml:space="preserve">Traversal </w:t>
            </w:r>
            <w:r>
              <w:rPr>
                <w:color w:val="1F1F1F"/>
                <w:spacing w:val="-2"/>
                <w:sz w:val="24"/>
              </w:rPr>
              <w:t>(Metered)</w:t>
            </w:r>
          </w:p>
        </w:tc>
        <w:tc>
          <w:tcPr>
            <w:tcW w:w="4682" w:type="dxa"/>
            <w:shd w:val="clear" w:color="auto" w:fill="F8F9FC"/>
          </w:tcPr>
          <w:p w14:paraId="63FF3E1F">
            <w:pPr>
              <w:pStyle w:val="11"/>
              <w:spacing w:before="57"/>
              <w:rPr>
                <w:sz w:val="24"/>
              </w:rPr>
            </w:pPr>
          </w:p>
          <w:p w14:paraId="0327E6C8">
            <w:pPr>
              <w:pStyle w:val="11"/>
              <w:spacing w:before="0"/>
              <w:ind w:left="182"/>
              <w:rPr>
                <w:sz w:val="24"/>
              </w:rPr>
            </w:pPr>
            <w:r>
              <w:rPr>
                <w:color w:val="1F1F1F"/>
                <w:sz w:val="24"/>
              </w:rPr>
              <w:t>₦</w:t>
            </w:r>
            <w:r>
              <w:rPr>
                <w:color w:val="1F1F1F"/>
                <w:spacing w:val="-1"/>
                <w:sz w:val="24"/>
              </w:rPr>
              <w:t xml:space="preserve"> </w:t>
            </w:r>
            <w:r>
              <w:rPr>
                <w:color w:val="1F1F1F"/>
                <w:spacing w:val="-2"/>
                <w:sz w:val="24"/>
              </w:rPr>
              <w:t>30,000</w:t>
            </w:r>
          </w:p>
        </w:tc>
      </w:tr>
      <w:tr w14:paraId="164AD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1" w:hRule="atLeast"/>
        </w:trPr>
        <w:tc>
          <w:tcPr>
            <w:tcW w:w="4679" w:type="dxa"/>
            <w:shd w:val="clear" w:color="auto" w:fill="F8F9FC"/>
          </w:tcPr>
          <w:p w14:paraId="2D9189F6">
            <w:pPr>
              <w:pStyle w:val="11"/>
              <w:spacing w:before="57"/>
              <w:rPr>
                <w:sz w:val="24"/>
              </w:rPr>
            </w:pPr>
          </w:p>
          <w:p w14:paraId="377F66DA">
            <w:pPr>
              <w:pStyle w:val="11"/>
              <w:spacing w:before="0"/>
              <w:ind w:left="180"/>
              <w:rPr>
                <w:sz w:val="24"/>
              </w:rPr>
            </w:pPr>
            <w:r>
              <w:rPr>
                <w:color w:val="1F1F1F"/>
                <w:sz w:val="24"/>
              </w:rPr>
              <w:t>Media</w:t>
            </w:r>
            <w:r>
              <w:rPr>
                <w:color w:val="1F1F1F"/>
                <w:spacing w:val="-1"/>
                <w:sz w:val="24"/>
              </w:rPr>
              <w:t xml:space="preserve"> </w:t>
            </w:r>
            <w:r>
              <w:rPr>
                <w:color w:val="1F1F1F"/>
                <w:sz w:val="24"/>
              </w:rPr>
              <w:t>and</w:t>
            </w:r>
            <w:r>
              <w:rPr>
                <w:color w:val="1F1F1F"/>
                <w:spacing w:val="-1"/>
                <w:sz w:val="24"/>
              </w:rPr>
              <w:t xml:space="preserve"> </w:t>
            </w:r>
            <w:r>
              <w:rPr>
                <w:color w:val="1F1F1F"/>
                <w:sz w:val="24"/>
              </w:rPr>
              <w:t>Asset</w:t>
            </w:r>
            <w:r>
              <w:rPr>
                <w:color w:val="1F1F1F"/>
                <w:spacing w:val="-1"/>
                <w:sz w:val="24"/>
              </w:rPr>
              <w:t xml:space="preserve"> </w:t>
            </w:r>
            <w:r>
              <w:rPr>
                <w:color w:val="1F1F1F"/>
                <w:sz w:val="24"/>
              </w:rPr>
              <w:t>Management</w:t>
            </w:r>
            <w:r>
              <w:rPr>
                <w:color w:val="1F1F1F"/>
                <w:spacing w:val="-1"/>
                <w:sz w:val="24"/>
              </w:rPr>
              <w:t xml:space="preserve"> </w:t>
            </w:r>
            <w:r>
              <w:rPr>
                <w:color w:val="1F1F1F"/>
                <w:spacing w:val="-2"/>
                <w:sz w:val="24"/>
              </w:rPr>
              <w:t>(Cloudinary)</w:t>
            </w:r>
          </w:p>
        </w:tc>
        <w:tc>
          <w:tcPr>
            <w:tcW w:w="4682" w:type="dxa"/>
            <w:shd w:val="clear" w:color="auto" w:fill="F8F9FC"/>
          </w:tcPr>
          <w:p w14:paraId="575B5BBE">
            <w:pPr>
              <w:pStyle w:val="11"/>
              <w:spacing w:before="57"/>
              <w:rPr>
                <w:sz w:val="24"/>
              </w:rPr>
            </w:pPr>
          </w:p>
          <w:p w14:paraId="3F8040F6">
            <w:pPr>
              <w:pStyle w:val="11"/>
              <w:spacing w:before="0"/>
              <w:ind w:left="182"/>
              <w:rPr>
                <w:sz w:val="24"/>
              </w:rPr>
            </w:pPr>
            <w:r>
              <w:rPr>
                <w:color w:val="1F1F1F"/>
                <w:sz w:val="24"/>
              </w:rPr>
              <w:t>₦</w:t>
            </w:r>
            <w:r>
              <w:rPr>
                <w:color w:val="1F1F1F"/>
                <w:spacing w:val="-1"/>
                <w:sz w:val="24"/>
              </w:rPr>
              <w:t xml:space="preserve"> </w:t>
            </w:r>
            <w:r>
              <w:rPr>
                <w:color w:val="1F1F1F"/>
                <w:spacing w:val="-2"/>
                <w:sz w:val="24"/>
              </w:rPr>
              <w:t>25,000</w:t>
            </w:r>
          </w:p>
        </w:tc>
      </w:tr>
      <w:tr w14:paraId="13584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1" w:hRule="atLeast"/>
        </w:trPr>
        <w:tc>
          <w:tcPr>
            <w:tcW w:w="4679" w:type="dxa"/>
            <w:shd w:val="clear" w:color="auto" w:fill="F8F9FC"/>
          </w:tcPr>
          <w:p w14:paraId="425CC34E">
            <w:pPr>
              <w:pStyle w:val="11"/>
              <w:spacing w:before="56"/>
              <w:rPr>
                <w:sz w:val="24"/>
              </w:rPr>
            </w:pPr>
          </w:p>
          <w:p w14:paraId="3D01394D">
            <w:pPr>
              <w:pStyle w:val="11"/>
              <w:spacing w:before="0"/>
              <w:ind w:left="180"/>
              <w:rPr>
                <w:sz w:val="24"/>
              </w:rPr>
            </w:pPr>
            <w:r>
              <w:rPr>
                <w:color w:val="1F1F1F"/>
                <w:sz w:val="24"/>
              </w:rPr>
              <w:t>Google Play</w:t>
            </w:r>
            <w:r>
              <w:rPr>
                <w:color w:val="1F1F1F"/>
                <w:spacing w:val="-5"/>
                <w:sz w:val="24"/>
              </w:rPr>
              <w:t xml:space="preserve"> </w:t>
            </w:r>
            <w:r>
              <w:rPr>
                <w:color w:val="1F1F1F"/>
                <w:sz w:val="24"/>
              </w:rPr>
              <w:t>Console</w:t>
            </w:r>
            <w:r>
              <w:rPr>
                <w:color w:val="1F1F1F"/>
                <w:spacing w:val="1"/>
                <w:sz w:val="24"/>
              </w:rPr>
              <w:t xml:space="preserve"> </w:t>
            </w:r>
            <w:r>
              <w:rPr>
                <w:color w:val="1F1F1F"/>
                <w:spacing w:val="-2"/>
                <w:sz w:val="24"/>
              </w:rPr>
              <w:t>License</w:t>
            </w:r>
          </w:p>
        </w:tc>
        <w:tc>
          <w:tcPr>
            <w:tcW w:w="4682" w:type="dxa"/>
            <w:shd w:val="clear" w:color="auto" w:fill="F8F9FC"/>
          </w:tcPr>
          <w:p w14:paraId="38D44AF3">
            <w:pPr>
              <w:pStyle w:val="11"/>
              <w:spacing w:before="56"/>
              <w:rPr>
                <w:sz w:val="24"/>
              </w:rPr>
            </w:pPr>
          </w:p>
          <w:p w14:paraId="308145D4">
            <w:pPr>
              <w:pStyle w:val="11"/>
              <w:spacing w:before="0"/>
              <w:ind w:left="182"/>
              <w:rPr>
                <w:sz w:val="24"/>
              </w:rPr>
            </w:pPr>
            <w:r>
              <w:rPr>
                <w:color w:val="1F1F1F"/>
                <w:sz w:val="24"/>
              </w:rPr>
              <w:t>₦</w:t>
            </w:r>
            <w:r>
              <w:rPr>
                <w:color w:val="1F1F1F"/>
                <w:spacing w:val="-1"/>
                <w:sz w:val="24"/>
              </w:rPr>
              <w:t xml:space="preserve"> </w:t>
            </w:r>
            <w:r>
              <w:rPr>
                <w:color w:val="1F1F1F"/>
                <w:spacing w:val="-2"/>
                <w:sz w:val="24"/>
              </w:rPr>
              <w:t>38,000</w:t>
            </w:r>
          </w:p>
        </w:tc>
      </w:tr>
      <w:tr w14:paraId="105A4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1" w:hRule="atLeast"/>
        </w:trPr>
        <w:tc>
          <w:tcPr>
            <w:tcW w:w="4679" w:type="dxa"/>
            <w:shd w:val="clear" w:color="auto" w:fill="F8F9FC"/>
          </w:tcPr>
          <w:p w14:paraId="68E809B1">
            <w:pPr>
              <w:pStyle w:val="11"/>
              <w:spacing w:before="57"/>
              <w:rPr>
                <w:sz w:val="24"/>
              </w:rPr>
            </w:pPr>
          </w:p>
          <w:p w14:paraId="3E997350">
            <w:pPr>
              <w:pStyle w:val="11"/>
              <w:spacing w:before="0"/>
              <w:ind w:left="180"/>
              <w:rPr>
                <w:sz w:val="24"/>
              </w:rPr>
            </w:pPr>
            <w:r>
              <w:rPr>
                <w:color w:val="1F1F1F"/>
                <w:sz w:val="24"/>
              </w:rPr>
              <w:t>Apple</w:t>
            </w:r>
            <w:r>
              <w:rPr>
                <w:color w:val="1F1F1F"/>
                <w:spacing w:val="-2"/>
                <w:sz w:val="24"/>
              </w:rPr>
              <w:t xml:space="preserve"> </w:t>
            </w:r>
            <w:r>
              <w:rPr>
                <w:color w:val="1F1F1F"/>
                <w:sz w:val="24"/>
              </w:rPr>
              <w:t>Developer Program</w:t>
            </w:r>
            <w:r>
              <w:rPr>
                <w:color w:val="1F1F1F"/>
                <w:spacing w:val="-1"/>
                <w:sz w:val="24"/>
              </w:rPr>
              <w:t xml:space="preserve"> </w:t>
            </w:r>
            <w:r>
              <w:rPr>
                <w:color w:val="1F1F1F"/>
                <w:sz w:val="24"/>
              </w:rPr>
              <w:t xml:space="preserve">(1 </w:t>
            </w:r>
            <w:r>
              <w:rPr>
                <w:color w:val="1F1F1F"/>
                <w:spacing w:val="-2"/>
                <w:sz w:val="24"/>
              </w:rPr>
              <w:t>Year)</w:t>
            </w:r>
          </w:p>
        </w:tc>
        <w:tc>
          <w:tcPr>
            <w:tcW w:w="4682" w:type="dxa"/>
            <w:shd w:val="clear" w:color="auto" w:fill="F8F9FC"/>
          </w:tcPr>
          <w:p w14:paraId="7DA81484">
            <w:pPr>
              <w:pStyle w:val="11"/>
              <w:spacing w:before="57"/>
              <w:rPr>
                <w:sz w:val="24"/>
              </w:rPr>
            </w:pPr>
          </w:p>
          <w:p w14:paraId="09C6132D">
            <w:pPr>
              <w:pStyle w:val="11"/>
              <w:spacing w:before="0"/>
              <w:ind w:left="182"/>
              <w:rPr>
                <w:sz w:val="24"/>
              </w:rPr>
            </w:pPr>
            <w:r>
              <w:rPr>
                <w:color w:val="1F1F1F"/>
                <w:sz w:val="24"/>
              </w:rPr>
              <w:t>₦</w:t>
            </w:r>
            <w:r>
              <w:rPr>
                <w:color w:val="1F1F1F"/>
                <w:spacing w:val="-1"/>
                <w:sz w:val="24"/>
              </w:rPr>
              <w:t xml:space="preserve"> </w:t>
            </w:r>
            <w:r>
              <w:rPr>
                <w:color w:val="1F1F1F"/>
                <w:spacing w:val="-2"/>
                <w:sz w:val="24"/>
              </w:rPr>
              <w:t>150,000</w:t>
            </w:r>
          </w:p>
        </w:tc>
      </w:tr>
      <w:tr w14:paraId="56825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3" w:hRule="atLeast"/>
        </w:trPr>
        <w:tc>
          <w:tcPr>
            <w:tcW w:w="4679" w:type="dxa"/>
            <w:shd w:val="clear" w:color="auto" w:fill="F8F9FC"/>
          </w:tcPr>
          <w:p w14:paraId="17BC3164">
            <w:pPr>
              <w:pStyle w:val="11"/>
              <w:spacing w:before="56"/>
              <w:rPr>
                <w:sz w:val="24"/>
              </w:rPr>
            </w:pPr>
          </w:p>
          <w:p w14:paraId="6D14247B">
            <w:pPr>
              <w:pStyle w:val="11"/>
              <w:spacing w:before="0"/>
              <w:ind w:left="180"/>
              <w:rPr>
                <w:sz w:val="24"/>
              </w:rPr>
            </w:pPr>
            <w:r>
              <w:rPr>
                <w:color w:val="1F1F1F"/>
                <w:sz w:val="24"/>
              </w:rPr>
              <w:t>Domain</w:t>
            </w:r>
            <w:r>
              <w:rPr>
                <w:color w:val="1F1F1F"/>
                <w:spacing w:val="-1"/>
                <w:sz w:val="24"/>
              </w:rPr>
              <w:t xml:space="preserve"> </w:t>
            </w:r>
            <w:r>
              <w:rPr>
                <w:color w:val="1F1F1F"/>
                <w:sz w:val="24"/>
              </w:rPr>
              <w:t>Name and SSL</w:t>
            </w:r>
            <w:r>
              <w:rPr>
                <w:color w:val="1F1F1F"/>
                <w:spacing w:val="-1"/>
                <w:sz w:val="24"/>
              </w:rPr>
              <w:t xml:space="preserve"> </w:t>
            </w:r>
            <w:r>
              <w:rPr>
                <w:color w:val="1F1F1F"/>
                <w:spacing w:val="-2"/>
                <w:sz w:val="24"/>
              </w:rPr>
              <w:t>Certificate</w:t>
            </w:r>
          </w:p>
        </w:tc>
        <w:tc>
          <w:tcPr>
            <w:tcW w:w="4682" w:type="dxa"/>
            <w:shd w:val="clear" w:color="auto" w:fill="F8F9FC"/>
          </w:tcPr>
          <w:p w14:paraId="7C1AD9DE">
            <w:pPr>
              <w:pStyle w:val="11"/>
              <w:spacing w:before="56"/>
              <w:rPr>
                <w:sz w:val="24"/>
              </w:rPr>
            </w:pPr>
          </w:p>
          <w:p w14:paraId="7DE4E1C9">
            <w:pPr>
              <w:pStyle w:val="11"/>
              <w:spacing w:before="0"/>
              <w:ind w:left="182"/>
              <w:rPr>
                <w:sz w:val="24"/>
              </w:rPr>
            </w:pPr>
            <w:r>
              <w:rPr>
                <w:color w:val="1F1F1F"/>
                <w:sz w:val="24"/>
              </w:rPr>
              <w:t>₦</w:t>
            </w:r>
            <w:r>
              <w:rPr>
                <w:color w:val="1F1F1F"/>
                <w:spacing w:val="-1"/>
                <w:sz w:val="24"/>
              </w:rPr>
              <w:t xml:space="preserve"> </w:t>
            </w:r>
            <w:r>
              <w:rPr>
                <w:color w:val="1F1F1F"/>
                <w:spacing w:val="-2"/>
                <w:sz w:val="24"/>
              </w:rPr>
              <w:t>10,000</w:t>
            </w:r>
          </w:p>
        </w:tc>
      </w:tr>
      <w:tr w14:paraId="27769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1" w:hRule="atLeast"/>
        </w:trPr>
        <w:tc>
          <w:tcPr>
            <w:tcW w:w="4679" w:type="dxa"/>
            <w:shd w:val="clear" w:color="auto" w:fill="F8F9FC"/>
          </w:tcPr>
          <w:p w14:paraId="0965332F">
            <w:pPr>
              <w:pStyle w:val="11"/>
              <w:spacing w:before="59"/>
              <w:rPr>
                <w:sz w:val="24"/>
              </w:rPr>
            </w:pPr>
          </w:p>
          <w:p w14:paraId="303DAC56">
            <w:pPr>
              <w:pStyle w:val="11"/>
              <w:spacing w:before="0"/>
              <w:ind w:left="180"/>
              <w:rPr>
                <w:b/>
                <w:sz w:val="24"/>
              </w:rPr>
            </w:pPr>
            <w:r>
              <w:rPr>
                <w:b/>
                <w:color w:val="1F1F1F"/>
                <w:sz w:val="24"/>
              </w:rPr>
              <w:t>Total</w:t>
            </w:r>
            <w:r>
              <w:rPr>
                <w:b/>
                <w:color w:val="1F1F1F"/>
                <w:spacing w:val="-4"/>
                <w:sz w:val="24"/>
              </w:rPr>
              <w:t xml:space="preserve"> </w:t>
            </w:r>
            <w:r>
              <w:rPr>
                <w:b/>
                <w:color w:val="1F1F1F"/>
                <w:sz w:val="24"/>
              </w:rPr>
              <w:t>Estimated</w:t>
            </w:r>
            <w:r>
              <w:rPr>
                <w:b/>
                <w:color w:val="1F1F1F"/>
                <w:spacing w:val="-2"/>
                <w:sz w:val="24"/>
              </w:rPr>
              <w:t xml:space="preserve"> </w:t>
            </w:r>
            <w:r>
              <w:rPr>
                <w:b/>
                <w:color w:val="1F1F1F"/>
                <w:spacing w:val="-4"/>
                <w:sz w:val="24"/>
              </w:rPr>
              <w:t>Cost</w:t>
            </w:r>
          </w:p>
        </w:tc>
        <w:tc>
          <w:tcPr>
            <w:tcW w:w="4682" w:type="dxa"/>
            <w:shd w:val="clear" w:color="auto" w:fill="F8F9FC"/>
          </w:tcPr>
          <w:p w14:paraId="2147261F">
            <w:pPr>
              <w:pStyle w:val="11"/>
              <w:spacing w:before="59"/>
              <w:rPr>
                <w:sz w:val="24"/>
              </w:rPr>
            </w:pPr>
          </w:p>
          <w:p w14:paraId="10F511C5">
            <w:pPr>
              <w:pStyle w:val="11"/>
              <w:spacing w:before="0"/>
              <w:ind w:left="182"/>
              <w:rPr>
                <w:b/>
                <w:sz w:val="24"/>
              </w:rPr>
            </w:pPr>
            <w:r>
              <w:rPr>
                <w:b/>
                <w:color w:val="1F1F1F"/>
                <w:sz w:val="24"/>
              </w:rPr>
              <w:t>₦</w:t>
            </w:r>
            <w:r>
              <w:rPr>
                <w:b/>
                <w:color w:val="1F1F1F"/>
                <w:spacing w:val="-1"/>
                <w:sz w:val="24"/>
              </w:rPr>
              <w:t xml:space="preserve"> </w:t>
            </w:r>
            <w:r>
              <w:rPr>
                <w:b/>
                <w:color w:val="1F1F1F"/>
                <w:spacing w:val="-2"/>
                <w:sz w:val="24"/>
              </w:rPr>
              <w:t>388,000</w:t>
            </w:r>
          </w:p>
        </w:tc>
      </w:tr>
    </w:tbl>
    <w:p w14:paraId="63C3A53A">
      <w:pPr>
        <w:pStyle w:val="11"/>
        <w:spacing w:after="0"/>
        <w:rPr>
          <w:b/>
          <w:sz w:val="24"/>
        </w:rPr>
        <w:sectPr>
          <w:pgSz w:w="11910" w:h="16840"/>
          <w:pgMar w:top="1340" w:right="425" w:bottom="1120" w:left="1133" w:header="0" w:footer="925" w:gutter="0"/>
          <w:cols w:space="720" w:num="1"/>
        </w:sectPr>
      </w:pPr>
    </w:p>
    <w:p w14:paraId="6D2F0C66">
      <w:pPr>
        <w:pStyle w:val="2"/>
        <w:spacing w:before="78"/>
        <w:ind w:right="1034"/>
      </w:pPr>
      <w:bookmarkStart w:id="39" w:name="_TOC_250015"/>
      <w:r>
        <w:rPr>
          <w:color w:val="1F1F1F"/>
        </w:rPr>
        <w:t>CHAPTER</w:t>
      </w:r>
      <w:r>
        <w:rPr>
          <w:color w:val="1F1F1F"/>
          <w:spacing w:val="-5"/>
        </w:rPr>
        <w:t xml:space="preserve"> </w:t>
      </w:r>
      <w:bookmarkEnd w:id="39"/>
      <w:r>
        <w:rPr>
          <w:color w:val="1F1F1F"/>
          <w:spacing w:val="-4"/>
        </w:rPr>
        <w:t>FOUR</w:t>
      </w:r>
    </w:p>
    <w:p w14:paraId="4B7B0E09">
      <w:pPr>
        <w:pStyle w:val="6"/>
        <w:spacing w:before="161"/>
        <w:rPr>
          <w:b/>
        </w:rPr>
      </w:pPr>
    </w:p>
    <w:p w14:paraId="41BC7F46">
      <w:pPr>
        <w:pStyle w:val="2"/>
      </w:pPr>
      <w:bookmarkStart w:id="40" w:name="_TOC_250014"/>
      <w:r>
        <w:rPr>
          <w:color w:val="1F1F1F"/>
        </w:rPr>
        <w:t>SYSTEM</w:t>
      </w:r>
      <w:r>
        <w:rPr>
          <w:color w:val="1F1F1F"/>
          <w:spacing w:val="-3"/>
        </w:rPr>
        <w:t xml:space="preserve"> </w:t>
      </w:r>
      <w:r>
        <w:rPr>
          <w:color w:val="1F1F1F"/>
        </w:rPr>
        <w:t>IMPLEMENTATION</w:t>
      </w:r>
      <w:r>
        <w:rPr>
          <w:color w:val="1F1F1F"/>
          <w:spacing w:val="-2"/>
        </w:rPr>
        <w:t xml:space="preserve"> </w:t>
      </w:r>
      <w:r>
        <w:rPr>
          <w:color w:val="1F1F1F"/>
        </w:rPr>
        <w:t>AND</w:t>
      </w:r>
      <w:bookmarkEnd w:id="40"/>
      <w:r>
        <w:rPr>
          <w:color w:val="1F1F1F"/>
          <w:spacing w:val="-2"/>
        </w:rPr>
        <w:t xml:space="preserve"> DISCUSSION</w:t>
      </w:r>
    </w:p>
    <w:p w14:paraId="35777D9D">
      <w:pPr>
        <w:pStyle w:val="6"/>
        <w:spacing w:before="159"/>
        <w:rPr>
          <w:b/>
        </w:rPr>
      </w:pPr>
    </w:p>
    <w:p w14:paraId="21109468">
      <w:pPr>
        <w:pStyle w:val="3"/>
        <w:numPr>
          <w:ilvl w:val="1"/>
          <w:numId w:val="39"/>
        </w:numPr>
        <w:tabs>
          <w:tab w:val="left" w:pos="667"/>
        </w:tabs>
        <w:spacing w:before="0" w:after="0" w:line="240" w:lineRule="auto"/>
        <w:ind w:left="667" w:right="0" w:hanging="360"/>
        <w:jc w:val="left"/>
      </w:pPr>
      <w:bookmarkStart w:id="41" w:name="_TOC_250013"/>
      <w:r>
        <w:rPr>
          <w:color w:val="1F1F1F"/>
        </w:rPr>
        <w:t>Programming</w:t>
      </w:r>
      <w:r>
        <w:rPr>
          <w:color w:val="1F1F1F"/>
          <w:spacing w:val="-2"/>
        </w:rPr>
        <w:t xml:space="preserve"> </w:t>
      </w:r>
      <w:r>
        <w:rPr>
          <w:color w:val="1F1F1F"/>
        </w:rPr>
        <w:t>Language</w:t>
      </w:r>
      <w:r>
        <w:rPr>
          <w:color w:val="1F1F1F"/>
          <w:spacing w:val="-3"/>
        </w:rPr>
        <w:t xml:space="preserve"> </w:t>
      </w:r>
      <w:r>
        <w:rPr>
          <w:color w:val="1F1F1F"/>
        </w:rPr>
        <w:t xml:space="preserve">of </w:t>
      </w:r>
      <w:bookmarkEnd w:id="41"/>
      <w:r>
        <w:rPr>
          <w:color w:val="1F1F1F"/>
          <w:spacing w:val="-2"/>
        </w:rPr>
        <w:t>Implementation</w:t>
      </w:r>
    </w:p>
    <w:p w14:paraId="438ECA52">
      <w:pPr>
        <w:pStyle w:val="6"/>
        <w:spacing w:before="156"/>
        <w:rPr>
          <w:b/>
        </w:rPr>
      </w:pPr>
    </w:p>
    <w:p w14:paraId="16EDB712">
      <w:pPr>
        <w:pStyle w:val="6"/>
        <w:spacing w:line="480" w:lineRule="auto"/>
        <w:ind w:left="307" w:right="1007"/>
        <w:jc w:val="both"/>
      </w:pPr>
      <w:r>
        <w:rPr>
          <w:color w:val="1F1F1F"/>
        </w:rPr>
        <w:t>The Doctor Chat App needed an advanced development environment that could support full-stack development through its modern and scalable capabilities. The system architecture used two separate environments to create an application that functions smoothly across different mobile platforms in real time. The following programming languages, frameworks, and environments were utilized:</w:t>
      </w:r>
    </w:p>
    <w:p w14:paraId="4665C70C">
      <w:pPr>
        <w:pStyle w:val="3"/>
        <w:spacing w:before="166"/>
      </w:pPr>
      <w:r>
        <w:rPr>
          <w:color w:val="1F1F1F"/>
        </w:rPr>
        <w:t>Frontend</w:t>
      </w:r>
      <w:r>
        <w:rPr>
          <w:color w:val="1F1F1F"/>
          <w:spacing w:val="-4"/>
        </w:rPr>
        <w:t xml:space="preserve"> </w:t>
      </w:r>
      <w:r>
        <w:rPr>
          <w:color w:val="1F1F1F"/>
        </w:rPr>
        <w:t>(Mobile</w:t>
      </w:r>
      <w:r>
        <w:rPr>
          <w:color w:val="1F1F1F"/>
          <w:spacing w:val="-3"/>
        </w:rPr>
        <w:t xml:space="preserve"> </w:t>
      </w:r>
      <w:r>
        <w:rPr>
          <w:color w:val="1F1F1F"/>
          <w:spacing w:val="-2"/>
        </w:rPr>
        <w:t>Application):</w:t>
      </w:r>
    </w:p>
    <w:p w14:paraId="7BDF0EDC">
      <w:pPr>
        <w:pStyle w:val="6"/>
        <w:spacing w:before="154"/>
        <w:rPr>
          <w:b/>
        </w:rPr>
      </w:pPr>
    </w:p>
    <w:p w14:paraId="19BBB511">
      <w:pPr>
        <w:pStyle w:val="10"/>
        <w:numPr>
          <w:ilvl w:val="0"/>
          <w:numId w:val="40"/>
        </w:numPr>
        <w:tabs>
          <w:tab w:val="left" w:pos="1025"/>
          <w:tab w:val="left" w:pos="1027"/>
        </w:tabs>
        <w:spacing w:before="0" w:after="0" w:line="480" w:lineRule="auto"/>
        <w:ind w:left="1027" w:right="1012" w:hanging="360"/>
        <w:jc w:val="both"/>
        <w:rPr>
          <w:sz w:val="24"/>
        </w:rPr>
      </w:pPr>
      <w:r>
        <w:rPr>
          <w:b/>
          <w:color w:val="1F1F1F"/>
          <w:sz w:val="24"/>
        </w:rPr>
        <w:t>TypeScript and JavaScript (ES6+):</w:t>
      </w:r>
      <w:r>
        <w:rPr>
          <w:b/>
          <w:color w:val="1F1F1F"/>
          <w:spacing w:val="-1"/>
          <w:sz w:val="24"/>
        </w:rPr>
        <w:t xml:space="preserve"> </w:t>
      </w:r>
      <w:r>
        <w:rPr>
          <w:color w:val="1F1F1F"/>
          <w:sz w:val="24"/>
        </w:rPr>
        <w:t>Utilized as the</w:t>
      </w:r>
      <w:r>
        <w:rPr>
          <w:color w:val="1F1F1F"/>
          <w:spacing w:val="-1"/>
          <w:sz w:val="24"/>
        </w:rPr>
        <w:t xml:space="preserve"> </w:t>
      </w:r>
      <w:r>
        <w:rPr>
          <w:color w:val="1F1F1F"/>
          <w:sz w:val="24"/>
        </w:rPr>
        <w:t>core</w:t>
      </w:r>
      <w:r>
        <w:rPr>
          <w:color w:val="1F1F1F"/>
          <w:spacing w:val="-1"/>
          <w:sz w:val="24"/>
        </w:rPr>
        <w:t xml:space="preserve"> </w:t>
      </w:r>
      <w:r>
        <w:rPr>
          <w:color w:val="1F1F1F"/>
          <w:sz w:val="24"/>
        </w:rPr>
        <w:t xml:space="preserve">programming languages for engineering the user interfaces, handling client-side state, and managing API </w:t>
      </w:r>
      <w:r>
        <w:rPr>
          <w:color w:val="1F1F1F"/>
          <w:spacing w:val="-2"/>
          <w:sz w:val="24"/>
        </w:rPr>
        <w:t>interactions.</w:t>
      </w:r>
    </w:p>
    <w:p w14:paraId="6D43C870">
      <w:pPr>
        <w:pStyle w:val="10"/>
        <w:numPr>
          <w:ilvl w:val="0"/>
          <w:numId w:val="40"/>
        </w:numPr>
        <w:tabs>
          <w:tab w:val="left" w:pos="1025"/>
          <w:tab w:val="left" w:pos="1027"/>
        </w:tabs>
        <w:spacing w:before="161" w:after="0" w:line="480" w:lineRule="auto"/>
        <w:ind w:left="1027" w:right="1010" w:hanging="360"/>
        <w:jc w:val="both"/>
        <w:rPr>
          <w:sz w:val="24"/>
        </w:rPr>
      </w:pPr>
      <w:r>
        <w:rPr>
          <w:b/>
          <w:color w:val="1F1F1F"/>
          <w:sz w:val="24"/>
        </w:rPr>
        <w:t xml:space="preserve">React Native (with Expo Framework): </w:t>
      </w:r>
      <w:r>
        <w:rPr>
          <w:color w:val="1F1F1F"/>
          <w:sz w:val="24"/>
        </w:rPr>
        <w:t>Employed to build the cross-platform</w:t>
      </w:r>
      <w:r>
        <w:rPr>
          <w:color w:val="1F1F1F"/>
          <w:spacing w:val="40"/>
          <w:sz w:val="24"/>
        </w:rPr>
        <w:t xml:space="preserve"> </w:t>
      </w:r>
      <w:r>
        <w:rPr>
          <w:color w:val="1F1F1F"/>
          <w:sz w:val="24"/>
        </w:rPr>
        <w:t>mobile application. Expo Router was utilized for file-based navigation, allowing seamless transitions between the Patient dashboard, Doctor Dashboard, and active</w:t>
      </w:r>
      <w:r>
        <w:rPr>
          <w:color w:val="1F1F1F"/>
          <w:spacing w:val="40"/>
          <w:sz w:val="24"/>
        </w:rPr>
        <w:t xml:space="preserve"> </w:t>
      </w:r>
      <w:r>
        <w:rPr>
          <w:color w:val="1F1F1F"/>
          <w:sz w:val="24"/>
        </w:rPr>
        <w:t>chat rooms.</w:t>
      </w:r>
    </w:p>
    <w:p w14:paraId="1316AE67">
      <w:pPr>
        <w:pStyle w:val="10"/>
        <w:numPr>
          <w:ilvl w:val="0"/>
          <w:numId w:val="40"/>
        </w:numPr>
        <w:tabs>
          <w:tab w:val="left" w:pos="1025"/>
          <w:tab w:val="left" w:pos="1027"/>
        </w:tabs>
        <w:spacing w:before="159" w:after="0" w:line="480" w:lineRule="auto"/>
        <w:ind w:left="1027" w:right="1010" w:hanging="360"/>
        <w:jc w:val="both"/>
        <w:rPr>
          <w:sz w:val="24"/>
        </w:rPr>
      </w:pPr>
      <w:r>
        <w:rPr>
          <w:b/>
          <w:color w:val="1F1F1F"/>
          <w:sz w:val="24"/>
        </w:rPr>
        <w:t xml:space="preserve">WebRTC API: </w:t>
      </w:r>
      <w:r>
        <w:rPr>
          <w:color w:val="1F1F1F"/>
          <w:sz w:val="24"/>
        </w:rPr>
        <w:t>Integrated via the react-native-webrtc module to interface directly with the mobile device's native hardware (camera and microphone) to establish peer-to-peer (P2P) multimedia streams.</w:t>
      </w:r>
    </w:p>
    <w:p w14:paraId="02EB0E42">
      <w:pPr>
        <w:pStyle w:val="3"/>
        <w:spacing w:before="166"/>
      </w:pPr>
      <w:r>
        <w:rPr>
          <w:color w:val="1F1F1F"/>
        </w:rPr>
        <w:t>Backend</w:t>
      </w:r>
      <w:r>
        <w:rPr>
          <w:color w:val="1F1F1F"/>
          <w:spacing w:val="-2"/>
        </w:rPr>
        <w:t xml:space="preserve"> </w:t>
      </w:r>
      <w:r>
        <w:rPr>
          <w:color w:val="1F1F1F"/>
        </w:rPr>
        <w:t>(Application</w:t>
      </w:r>
      <w:r>
        <w:rPr>
          <w:color w:val="1F1F1F"/>
          <w:spacing w:val="-4"/>
        </w:rPr>
        <w:t xml:space="preserve"> </w:t>
      </w:r>
      <w:r>
        <w:rPr>
          <w:color w:val="1F1F1F"/>
        </w:rPr>
        <w:t>Logic</w:t>
      </w:r>
      <w:r>
        <w:rPr>
          <w:color w:val="1F1F1F"/>
          <w:spacing w:val="-2"/>
        </w:rPr>
        <w:t xml:space="preserve"> </w:t>
      </w:r>
      <w:r>
        <w:rPr>
          <w:color w:val="1F1F1F"/>
        </w:rPr>
        <w:t>and</w:t>
      </w:r>
      <w:r>
        <w:rPr>
          <w:color w:val="1F1F1F"/>
          <w:spacing w:val="-1"/>
        </w:rPr>
        <w:t xml:space="preserve"> </w:t>
      </w:r>
      <w:r>
        <w:rPr>
          <w:color w:val="1F1F1F"/>
        </w:rPr>
        <w:t>Signaling</w:t>
      </w:r>
      <w:r>
        <w:rPr>
          <w:color w:val="1F1F1F"/>
          <w:spacing w:val="-4"/>
        </w:rPr>
        <w:t xml:space="preserve"> </w:t>
      </w:r>
      <w:r>
        <w:rPr>
          <w:color w:val="1F1F1F"/>
          <w:spacing w:val="-2"/>
        </w:rPr>
        <w:t>Server):</w:t>
      </w:r>
    </w:p>
    <w:p w14:paraId="00902E16">
      <w:pPr>
        <w:pStyle w:val="6"/>
        <w:spacing w:before="156"/>
        <w:rPr>
          <w:b/>
        </w:rPr>
      </w:pPr>
    </w:p>
    <w:p w14:paraId="04B44919">
      <w:pPr>
        <w:pStyle w:val="10"/>
        <w:numPr>
          <w:ilvl w:val="0"/>
          <w:numId w:val="41"/>
        </w:numPr>
        <w:tabs>
          <w:tab w:val="left" w:pos="1025"/>
          <w:tab w:val="left" w:pos="1027"/>
        </w:tabs>
        <w:spacing w:before="0" w:after="0" w:line="480" w:lineRule="auto"/>
        <w:ind w:left="1027" w:right="1013" w:hanging="360"/>
        <w:jc w:val="both"/>
        <w:rPr>
          <w:sz w:val="24"/>
        </w:rPr>
      </w:pPr>
      <w:r>
        <w:rPr>
          <w:b/>
          <w:color w:val="1F1F1F"/>
          <w:sz w:val="24"/>
        </w:rPr>
        <w:t xml:space="preserve">C# (C-Sharp): </w:t>
      </w:r>
      <w:r>
        <w:rPr>
          <w:color w:val="1F1F1F"/>
          <w:sz w:val="24"/>
        </w:rPr>
        <w:t>The primary object-oriented programming language utilized to engineer the backend server logic, security middleware, and routing.</w:t>
      </w:r>
    </w:p>
    <w:p w14:paraId="564D8716">
      <w:pPr>
        <w:pStyle w:val="10"/>
        <w:spacing w:after="0" w:line="480" w:lineRule="auto"/>
        <w:jc w:val="both"/>
        <w:rPr>
          <w:sz w:val="24"/>
        </w:rPr>
        <w:sectPr>
          <w:pgSz w:w="11910" w:h="16840"/>
          <w:pgMar w:top="1340" w:right="425" w:bottom="1120" w:left="1133" w:header="0" w:footer="925" w:gutter="0"/>
          <w:cols w:space="720" w:num="1"/>
        </w:sectPr>
      </w:pPr>
    </w:p>
    <w:p w14:paraId="0AC617FE">
      <w:pPr>
        <w:pStyle w:val="10"/>
        <w:numPr>
          <w:ilvl w:val="0"/>
          <w:numId w:val="41"/>
        </w:numPr>
        <w:tabs>
          <w:tab w:val="left" w:pos="1025"/>
          <w:tab w:val="left" w:pos="1027"/>
        </w:tabs>
        <w:spacing w:before="74" w:after="0" w:line="480" w:lineRule="auto"/>
        <w:ind w:left="1027" w:right="1015" w:hanging="360"/>
        <w:jc w:val="both"/>
        <w:rPr>
          <w:sz w:val="24"/>
        </w:rPr>
      </w:pPr>
      <w:r>
        <w:rPr>
          <w:b/>
          <w:color w:val="1F1F1F"/>
          <w:sz w:val="24"/>
        </w:rPr>
        <w:t xml:space="preserve">ASP.NET Core 8 (Minimal API): </w:t>
      </w:r>
      <w:r>
        <w:rPr>
          <w:color w:val="1F1F1F"/>
          <w:sz w:val="24"/>
        </w:rPr>
        <w:t>Employed as the high-performance web framework to construct the RESTful API endpoints, handle HTTP requests, and manage JSON Web Token (JWT) authentication.</w:t>
      </w:r>
    </w:p>
    <w:p w14:paraId="2BC435E2">
      <w:pPr>
        <w:pStyle w:val="10"/>
        <w:numPr>
          <w:ilvl w:val="0"/>
          <w:numId w:val="41"/>
        </w:numPr>
        <w:tabs>
          <w:tab w:val="left" w:pos="1025"/>
          <w:tab w:val="left" w:pos="1027"/>
        </w:tabs>
        <w:spacing w:before="161" w:after="0" w:line="480" w:lineRule="auto"/>
        <w:ind w:left="1027" w:right="1015" w:hanging="360"/>
        <w:jc w:val="both"/>
        <w:rPr>
          <w:sz w:val="24"/>
        </w:rPr>
      </w:pPr>
      <w:r>
        <w:rPr>
          <w:b/>
          <w:color w:val="1F1F1F"/>
          <w:sz w:val="24"/>
        </w:rPr>
        <w:t xml:space="preserve">Microsoft SignalR: </w:t>
      </w:r>
      <w:r>
        <w:rPr>
          <w:color w:val="1F1F1F"/>
          <w:sz w:val="24"/>
        </w:rPr>
        <w:t>A real-time software library utilized within the .NET ecosystem to manage persistent, bi-directional WebSocket connections, enabling instantaneous text delivery and WebRTC call signaling.</w:t>
      </w:r>
    </w:p>
    <w:p w14:paraId="49004CC4">
      <w:pPr>
        <w:pStyle w:val="3"/>
        <w:spacing w:before="164"/>
      </w:pPr>
      <w:r>
        <w:rPr>
          <w:color w:val="1F1F1F"/>
        </w:rPr>
        <w:t>Database,</w:t>
      </w:r>
      <w:r>
        <w:rPr>
          <w:color w:val="1F1F1F"/>
          <w:spacing w:val="-2"/>
        </w:rPr>
        <w:t xml:space="preserve"> </w:t>
      </w:r>
      <w:r>
        <w:rPr>
          <w:color w:val="1F1F1F"/>
        </w:rPr>
        <w:t>Media</w:t>
      </w:r>
      <w:r>
        <w:rPr>
          <w:color w:val="1F1F1F"/>
          <w:spacing w:val="-2"/>
        </w:rPr>
        <w:t xml:space="preserve"> </w:t>
      </w:r>
      <w:r>
        <w:rPr>
          <w:color w:val="1F1F1F"/>
        </w:rPr>
        <w:t>Storage,</w:t>
      </w:r>
      <w:r>
        <w:rPr>
          <w:color w:val="1F1F1F"/>
          <w:spacing w:val="-1"/>
        </w:rPr>
        <w:t xml:space="preserve"> </w:t>
      </w:r>
      <w:r>
        <w:rPr>
          <w:color w:val="1F1F1F"/>
        </w:rPr>
        <w:t>and</w:t>
      </w:r>
      <w:r>
        <w:rPr>
          <w:color w:val="1F1F1F"/>
          <w:spacing w:val="-2"/>
        </w:rPr>
        <w:t xml:space="preserve"> </w:t>
      </w:r>
      <w:r>
        <w:rPr>
          <w:color w:val="1F1F1F"/>
        </w:rPr>
        <w:t>Network</w:t>
      </w:r>
      <w:r>
        <w:rPr>
          <w:color w:val="1F1F1F"/>
          <w:spacing w:val="-1"/>
        </w:rPr>
        <w:t xml:space="preserve"> </w:t>
      </w:r>
      <w:r>
        <w:rPr>
          <w:color w:val="1F1F1F"/>
          <w:spacing w:val="-2"/>
        </w:rPr>
        <w:t>Infrastructure:</w:t>
      </w:r>
    </w:p>
    <w:p w14:paraId="44A95AA7">
      <w:pPr>
        <w:pStyle w:val="6"/>
        <w:spacing w:before="155"/>
        <w:rPr>
          <w:b/>
        </w:rPr>
      </w:pPr>
    </w:p>
    <w:p w14:paraId="456AE8AB">
      <w:pPr>
        <w:pStyle w:val="10"/>
        <w:numPr>
          <w:ilvl w:val="0"/>
          <w:numId w:val="42"/>
        </w:numPr>
        <w:tabs>
          <w:tab w:val="left" w:pos="1025"/>
          <w:tab w:val="left" w:pos="1027"/>
        </w:tabs>
        <w:spacing w:before="1" w:after="0" w:line="480" w:lineRule="auto"/>
        <w:ind w:left="1027" w:right="1014" w:hanging="360"/>
        <w:jc w:val="both"/>
        <w:rPr>
          <w:sz w:val="24"/>
        </w:rPr>
      </w:pPr>
      <w:r>
        <w:rPr>
          <w:b/>
          <w:color w:val="1F1F1F"/>
          <w:sz w:val="24"/>
        </w:rPr>
        <w:t xml:space="preserve">Entity Framework Core (EF Core): </w:t>
      </w:r>
      <w:r>
        <w:rPr>
          <w:color w:val="1F1F1F"/>
          <w:sz w:val="24"/>
        </w:rPr>
        <w:t>Served as the Object-Relational Mapper (ORM), allowing C# models to be dynamically translated into strict relational</w:t>
      </w:r>
      <w:r>
        <w:rPr>
          <w:color w:val="1F1F1F"/>
          <w:spacing w:val="40"/>
          <w:sz w:val="24"/>
        </w:rPr>
        <w:t xml:space="preserve"> </w:t>
      </w:r>
      <w:r>
        <w:rPr>
          <w:color w:val="1F1F1F"/>
          <w:sz w:val="24"/>
        </w:rPr>
        <w:t>schemas without writing raw SQL.</w:t>
      </w:r>
    </w:p>
    <w:p w14:paraId="7C0D5B45">
      <w:pPr>
        <w:pStyle w:val="10"/>
        <w:numPr>
          <w:ilvl w:val="0"/>
          <w:numId w:val="42"/>
        </w:numPr>
        <w:tabs>
          <w:tab w:val="left" w:pos="1025"/>
          <w:tab w:val="left" w:pos="1027"/>
        </w:tabs>
        <w:spacing w:before="158" w:after="0" w:line="480" w:lineRule="auto"/>
        <w:ind w:left="1027" w:right="1017" w:hanging="360"/>
        <w:jc w:val="both"/>
        <w:rPr>
          <w:sz w:val="24"/>
        </w:rPr>
      </w:pPr>
      <w:r>
        <w:rPr>
          <w:b/>
          <w:color w:val="1F1F1F"/>
          <w:sz w:val="24"/>
        </w:rPr>
        <w:t xml:space="preserve">TiDB / MySQL: </w:t>
      </w:r>
      <w:r>
        <w:rPr>
          <w:color w:val="1F1F1F"/>
          <w:sz w:val="24"/>
        </w:rPr>
        <w:t>The distributed SQL database engine utilized to store complex relational data, ensuring complete ACID compliance for medical records.</w:t>
      </w:r>
    </w:p>
    <w:p w14:paraId="439E30B1">
      <w:pPr>
        <w:pStyle w:val="10"/>
        <w:numPr>
          <w:ilvl w:val="0"/>
          <w:numId w:val="42"/>
        </w:numPr>
        <w:tabs>
          <w:tab w:val="left" w:pos="1025"/>
          <w:tab w:val="left" w:pos="1027"/>
        </w:tabs>
        <w:spacing w:before="161" w:after="0" w:line="480" w:lineRule="auto"/>
        <w:ind w:left="1027" w:right="1013" w:hanging="360"/>
        <w:jc w:val="both"/>
        <w:rPr>
          <w:sz w:val="24"/>
        </w:rPr>
      </w:pPr>
      <w:r>
        <w:rPr>
          <w:b/>
          <w:color w:val="1F1F1F"/>
          <w:sz w:val="24"/>
        </w:rPr>
        <w:t xml:space="preserve">Cloudinary: </w:t>
      </w:r>
      <w:r>
        <w:rPr>
          <w:color w:val="1F1F1F"/>
          <w:sz w:val="24"/>
        </w:rPr>
        <w:t>A cloud-based Content Delivery Network (CDN) utilized to securely upload, optimize, and store sensitive media (such as physical symptom images and doctor verification licenses).</w:t>
      </w:r>
    </w:p>
    <w:p w14:paraId="4914F931">
      <w:pPr>
        <w:pStyle w:val="10"/>
        <w:numPr>
          <w:ilvl w:val="0"/>
          <w:numId w:val="42"/>
        </w:numPr>
        <w:tabs>
          <w:tab w:val="left" w:pos="1027"/>
        </w:tabs>
        <w:spacing w:before="161" w:after="0" w:line="480" w:lineRule="auto"/>
        <w:ind w:left="1027" w:right="1014" w:hanging="360"/>
        <w:jc w:val="both"/>
        <w:rPr>
          <w:sz w:val="24"/>
        </w:rPr>
      </w:pPr>
      <w:r>
        <w:rPr>
          <w:b/>
          <w:color w:val="1F1F1F"/>
          <w:sz w:val="24"/>
        </w:rPr>
        <w:t xml:space="preserve">Metered STUN/TURN Services: </w:t>
      </w:r>
      <w:r>
        <w:rPr>
          <w:color w:val="1F1F1F"/>
          <w:sz w:val="24"/>
        </w:rPr>
        <w:t>Integrated into the network traversal layer to relay WebRTC media streams and bypass restrictive mobile carrier Network Address Translation (NAT) firewalls.</w:t>
      </w:r>
    </w:p>
    <w:p w14:paraId="2BC4479F">
      <w:pPr>
        <w:pStyle w:val="3"/>
        <w:numPr>
          <w:ilvl w:val="2"/>
          <w:numId w:val="39"/>
        </w:numPr>
        <w:tabs>
          <w:tab w:val="left" w:pos="847"/>
        </w:tabs>
        <w:spacing w:before="164" w:after="0" w:line="240" w:lineRule="auto"/>
        <w:ind w:left="847" w:right="0" w:hanging="540"/>
        <w:jc w:val="both"/>
      </w:pPr>
      <w:bookmarkStart w:id="42" w:name="_TOC_250012"/>
      <w:r>
        <w:rPr>
          <w:color w:val="1F1F1F"/>
        </w:rPr>
        <w:t>Justification</w:t>
      </w:r>
      <w:r>
        <w:rPr>
          <w:color w:val="1F1F1F"/>
          <w:spacing w:val="-2"/>
        </w:rPr>
        <w:t xml:space="preserve"> </w:t>
      </w:r>
      <w:r>
        <w:rPr>
          <w:color w:val="1F1F1F"/>
        </w:rPr>
        <w:t>of</w:t>
      </w:r>
      <w:r>
        <w:rPr>
          <w:color w:val="1F1F1F"/>
          <w:spacing w:val="-2"/>
        </w:rPr>
        <w:t xml:space="preserve"> </w:t>
      </w:r>
      <w:r>
        <w:rPr>
          <w:color w:val="1F1F1F"/>
        </w:rPr>
        <w:t>programming</w:t>
      </w:r>
      <w:r>
        <w:rPr>
          <w:color w:val="1F1F1F"/>
          <w:spacing w:val="-2"/>
        </w:rPr>
        <w:t xml:space="preserve"> </w:t>
      </w:r>
      <w:r>
        <w:rPr>
          <w:color w:val="1F1F1F"/>
        </w:rPr>
        <w:t>language</w:t>
      </w:r>
      <w:r>
        <w:rPr>
          <w:color w:val="1F1F1F"/>
          <w:spacing w:val="-3"/>
        </w:rPr>
        <w:t xml:space="preserve"> </w:t>
      </w:r>
      <w:bookmarkEnd w:id="42"/>
      <w:r>
        <w:rPr>
          <w:color w:val="1F1F1F"/>
          <w:spacing w:val="-4"/>
        </w:rPr>
        <w:t>used</w:t>
      </w:r>
    </w:p>
    <w:p w14:paraId="2546E364">
      <w:pPr>
        <w:pStyle w:val="6"/>
        <w:spacing w:before="156"/>
        <w:rPr>
          <w:b/>
        </w:rPr>
      </w:pPr>
    </w:p>
    <w:p w14:paraId="31D7026C">
      <w:pPr>
        <w:pStyle w:val="6"/>
        <w:spacing w:line="480" w:lineRule="auto"/>
        <w:ind w:left="307" w:right="1017"/>
        <w:jc w:val="both"/>
      </w:pPr>
      <w:r>
        <w:rPr>
          <w:color w:val="1F1F1F"/>
        </w:rPr>
        <w:t>The selection of these specific programming languages and infrastructures was strictly</w:t>
      </w:r>
      <w:r>
        <w:rPr>
          <w:color w:val="1F1F1F"/>
          <w:spacing w:val="-3"/>
        </w:rPr>
        <w:t xml:space="preserve"> </w:t>
      </w:r>
      <w:r>
        <w:rPr>
          <w:color w:val="1F1F1F"/>
        </w:rPr>
        <w:t>driven by the architectural requirements of building a secure, low-latency telemedicine application:</w:t>
      </w:r>
    </w:p>
    <w:p w14:paraId="392CD104">
      <w:pPr>
        <w:pStyle w:val="10"/>
        <w:numPr>
          <w:ilvl w:val="3"/>
          <w:numId w:val="39"/>
        </w:numPr>
        <w:tabs>
          <w:tab w:val="left" w:pos="935"/>
          <w:tab w:val="left" w:pos="938"/>
        </w:tabs>
        <w:spacing w:before="162" w:after="0" w:line="480" w:lineRule="auto"/>
        <w:ind w:left="938" w:right="1012" w:hanging="272"/>
        <w:jc w:val="both"/>
        <w:rPr>
          <w:sz w:val="24"/>
        </w:rPr>
      </w:pPr>
      <w:r>
        <w:rPr>
          <w:b/>
          <w:color w:val="1F1F1F"/>
          <w:sz w:val="24"/>
        </w:rPr>
        <w:t xml:space="preserve">TypeScript and React Native: </w:t>
      </w:r>
      <w:r>
        <w:rPr>
          <w:color w:val="1F1F1F"/>
          <w:sz w:val="24"/>
        </w:rPr>
        <w:t>React Native was chosen because it allows the compilation of a single codebase into native application binaries for both Android and</w:t>
      </w:r>
    </w:p>
    <w:p w14:paraId="189738A4">
      <w:pPr>
        <w:pStyle w:val="10"/>
        <w:spacing w:after="0" w:line="480" w:lineRule="auto"/>
        <w:jc w:val="both"/>
        <w:rPr>
          <w:sz w:val="24"/>
        </w:rPr>
        <w:sectPr>
          <w:pgSz w:w="11910" w:h="16840"/>
          <w:pgMar w:top="1340" w:right="425" w:bottom="1120" w:left="1133" w:header="0" w:footer="925" w:gutter="0"/>
          <w:cols w:space="720" w:num="1"/>
        </w:sectPr>
      </w:pPr>
    </w:p>
    <w:p w14:paraId="42E80DB0">
      <w:pPr>
        <w:pStyle w:val="6"/>
        <w:spacing w:before="74" w:line="480" w:lineRule="auto"/>
        <w:ind w:left="938" w:right="1019"/>
        <w:jc w:val="both"/>
      </w:pPr>
      <w:r>
        <w:rPr>
          <w:color w:val="1F1F1F"/>
        </w:rPr>
        <w:t>iOS devices, drastically reducing development overhead. TypeScript was integrated to enforce strict static typing on complex data structures (like Consultation and Message objects), preventing runtime mismatches between the frontend and backend.</w:t>
      </w:r>
    </w:p>
    <w:p w14:paraId="140D8AD3">
      <w:pPr>
        <w:pStyle w:val="10"/>
        <w:numPr>
          <w:ilvl w:val="3"/>
          <w:numId w:val="39"/>
        </w:numPr>
        <w:tabs>
          <w:tab w:val="left" w:pos="935"/>
          <w:tab w:val="left" w:pos="938"/>
        </w:tabs>
        <w:spacing w:before="161" w:after="0" w:line="480" w:lineRule="auto"/>
        <w:ind w:left="938" w:right="1010" w:hanging="272"/>
        <w:jc w:val="both"/>
        <w:rPr>
          <w:sz w:val="24"/>
        </w:rPr>
      </w:pPr>
      <w:r>
        <w:rPr>
          <w:b/>
          <w:color w:val="1F1F1F"/>
          <w:sz w:val="24"/>
        </w:rPr>
        <w:t xml:space="preserve">C# and ASP.NET Core: </w:t>
      </w:r>
      <w:r>
        <w:rPr>
          <w:color w:val="1F1F1F"/>
          <w:sz w:val="24"/>
        </w:rPr>
        <w:t>C# running on the .NET 8 runtime is industry-renowned for its enterprise-level security, memory safety, and rapid execution speed. The Minimal API architecture was chosen to reduce boilerplate code while centralizing critical authentication and Cloudinary API integrations securely.</w:t>
      </w:r>
    </w:p>
    <w:p w14:paraId="03AA5A55">
      <w:pPr>
        <w:pStyle w:val="10"/>
        <w:numPr>
          <w:ilvl w:val="3"/>
          <w:numId w:val="39"/>
        </w:numPr>
        <w:tabs>
          <w:tab w:val="left" w:pos="935"/>
          <w:tab w:val="left" w:pos="938"/>
        </w:tabs>
        <w:spacing w:before="159" w:after="0" w:line="480" w:lineRule="auto"/>
        <w:ind w:left="938" w:right="1008" w:hanging="272"/>
        <w:jc w:val="both"/>
        <w:rPr>
          <w:sz w:val="24"/>
        </w:rPr>
      </w:pPr>
      <w:r>
        <w:rPr>
          <w:b/>
          <w:color w:val="1F1F1F"/>
          <w:sz w:val="24"/>
        </w:rPr>
        <w:t xml:space="preserve">Microsoft SignalR: </w:t>
      </w:r>
      <w:r>
        <w:rPr>
          <w:color w:val="1F1F1F"/>
          <w:sz w:val="24"/>
        </w:rPr>
        <w:t>Traditional HTTP polling is insufficient for a chat application as</w:t>
      </w:r>
      <w:r>
        <w:rPr>
          <w:color w:val="1F1F1F"/>
          <w:spacing w:val="80"/>
          <w:sz w:val="24"/>
        </w:rPr>
        <w:t xml:space="preserve"> </w:t>
      </w:r>
      <w:r>
        <w:rPr>
          <w:color w:val="1F1F1F"/>
          <w:sz w:val="24"/>
        </w:rPr>
        <w:t>it heavily drains mobile battery life. SignalR was chosen because it maintains an open WebSocket connection, allowing the C# backend to push chat messages and incoming call alerts to the mobile device with sub-second latency.</w:t>
      </w:r>
    </w:p>
    <w:p w14:paraId="140DA0DE">
      <w:pPr>
        <w:pStyle w:val="10"/>
        <w:numPr>
          <w:ilvl w:val="3"/>
          <w:numId w:val="39"/>
        </w:numPr>
        <w:tabs>
          <w:tab w:val="left" w:pos="936"/>
          <w:tab w:val="left" w:pos="938"/>
        </w:tabs>
        <w:spacing w:before="161" w:after="0" w:line="480" w:lineRule="auto"/>
        <w:ind w:left="938" w:right="1010" w:hanging="272"/>
        <w:jc w:val="both"/>
        <w:rPr>
          <w:sz w:val="24"/>
        </w:rPr>
      </w:pPr>
      <w:r>
        <w:rPr>
          <w:b/>
          <w:color w:val="1F1F1F"/>
          <w:sz w:val="24"/>
        </w:rPr>
        <w:t>WebRTC with Metered Relays:</w:t>
      </w:r>
      <w:r>
        <w:rPr>
          <w:b/>
          <w:color w:val="1F1F1F"/>
          <w:spacing w:val="-1"/>
          <w:sz w:val="24"/>
        </w:rPr>
        <w:t xml:space="preserve"> </w:t>
      </w:r>
      <w:r>
        <w:rPr>
          <w:color w:val="1F1F1F"/>
          <w:sz w:val="24"/>
        </w:rPr>
        <w:t>WebRTC</w:t>
      </w:r>
      <w:r>
        <w:rPr>
          <w:color w:val="1F1F1F"/>
          <w:spacing w:val="-3"/>
          <w:sz w:val="24"/>
        </w:rPr>
        <w:t xml:space="preserve"> </w:t>
      </w:r>
      <w:r>
        <w:rPr>
          <w:color w:val="1F1F1F"/>
          <w:sz w:val="24"/>
        </w:rPr>
        <w:t>was</w:t>
      </w:r>
      <w:r>
        <w:rPr>
          <w:color w:val="1F1F1F"/>
          <w:spacing w:val="-3"/>
          <w:sz w:val="24"/>
        </w:rPr>
        <w:t xml:space="preserve"> </w:t>
      </w:r>
      <w:r>
        <w:rPr>
          <w:color w:val="1F1F1F"/>
          <w:sz w:val="24"/>
        </w:rPr>
        <w:t>selected</w:t>
      </w:r>
      <w:r>
        <w:rPr>
          <w:color w:val="1F1F1F"/>
          <w:spacing w:val="-3"/>
          <w:sz w:val="24"/>
        </w:rPr>
        <w:t xml:space="preserve"> </w:t>
      </w:r>
      <w:r>
        <w:rPr>
          <w:color w:val="1F1F1F"/>
          <w:sz w:val="24"/>
        </w:rPr>
        <w:t>because</w:t>
      </w:r>
      <w:r>
        <w:rPr>
          <w:color w:val="1F1F1F"/>
          <w:spacing w:val="-4"/>
          <w:sz w:val="24"/>
        </w:rPr>
        <w:t xml:space="preserve"> </w:t>
      </w:r>
      <w:r>
        <w:rPr>
          <w:color w:val="1F1F1F"/>
          <w:sz w:val="24"/>
        </w:rPr>
        <w:t>it</w:t>
      </w:r>
      <w:r>
        <w:rPr>
          <w:color w:val="1F1F1F"/>
          <w:spacing w:val="-3"/>
          <w:sz w:val="24"/>
        </w:rPr>
        <w:t xml:space="preserve"> </w:t>
      </w:r>
      <w:r>
        <w:rPr>
          <w:color w:val="1F1F1F"/>
          <w:sz w:val="24"/>
        </w:rPr>
        <w:t>establishes</w:t>
      </w:r>
      <w:r>
        <w:rPr>
          <w:color w:val="1F1F1F"/>
          <w:spacing w:val="-3"/>
          <w:sz w:val="24"/>
        </w:rPr>
        <w:t xml:space="preserve"> </w:t>
      </w:r>
      <w:r>
        <w:rPr>
          <w:color w:val="1F1F1F"/>
          <w:sz w:val="24"/>
        </w:rPr>
        <w:t>a</w:t>
      </w:r>
      <w:r>
        <w:rPr>
          <w:color w:val="1F1F1F"/>
          <w:spacing w:val="-4"/>
          <w:sz w:val="24"/>
        </w:rPr>
        <w:t xml:space="preserve"> </w:t>
      </w:r>
      <w:r>
        <w:rPr>
          <w:color w:val="1F1F1F"/>
          <w:sz w:val="24"/>
        </w:rPr>
        <w:t>direct P2P connection, bypassing the central server for heavy video traffic and reducing hosting costs. However, because direct P2P fails on strict mobile networks, the</w:t>
      </w:r>
      <w:r>
        <w:rPr>
          <w:color w:val="1F1F1F"/>
          <w:spacing w:val="40"/>
          <w:sz w:val="24"/>
        </w:rPr>
        <w:t xml:space="preserve"> </w:t>
      </w:r>
      <w:r>
        <w:rPr>
          <w:color w:val="1F1F1F"/>
          <w:sz w:val="24"/>
        </w:rPr>
        <w:t>addition of Metered STUN/TURN server’s guarantees that the high-fidelity video stream will seamlessly fall back to a secure relay, ensuring the call never drops.</w:t>
      </w:r>
    </w:p>
    <w:p w14:paraId="2E663A4B">
      <w:pPr>
        <w:pStyle w:val="3"/>
        <w:numPr>
          <w:ilvl w:val="1"/>
          <w:numId w:val="39"/>
        </w:numPr>
        <w:tabs>
          <w:tab w:val="left" w:pos="667"/>
        </w:tabs>
        <w:spacing w:before="164" w:after="0" w:line="240" w:lineRule="auto"/>
        <w:ind w:left="667" w:right="0" w:hanging="360"/>
        <w:jc w:val="both"/>
      </w:pPr>
      <w:bookmarkStart w:id="43" w:name="_TOC_250011"/>
      <w:r>
        <w:rPr>
          <w:color w:val="1F1F1F"/>
        </w:rPr>
        <w:t>System</w:t>
      </w:r>
      <w:r>
        <w:rPr>
          <w:color w:val="1F1F1F"/>
          <w:spacing w:val="-4"/>
        </w:rPr>
        <w:t xml:space="preserve"> </w:t>
      </w:r>
      <w:bookmarkEnd w:id="43"/>
      <w:r>
        <w:rPr>
          <w:color w:val="1F1F1F"/>
          <w:spacing w:val="-2"/>
        </w:rPr>
        <w:t>Requirements</w:t>
      </w:r>
    </w:p>
    <w:p w14:paraId="1E3B3571">
      <w:pPr>
        <w:pStyle w:val="6"/>
        <w:spacing w:before="156"/>
        <w:rPr>
          <w:b/>
        </w:rPr>
      </w:pPr>
    </w:p>
    <w:p w14:paraId="1D2DCACB">
      <w:pPr>
        <w:pStyle w:val="6"/>
        <w:spacing w:line="480" w:lineRule="auto"/>
        <w:ind w:left="307" w:right="1018"/>
        <w:jc w:val="both"/>
      </w:pPr>
      <w:r>
        <w:rPr>
          <w:color w:val="1F1F1F"/>
        </w:rPr>
        <w:t>For the compilation, deployment, and actual use of the application to go through successfuly, it needs particular hardware, and software criteria to be met. In practice, these are sorted into administrative or development needs on one side and end user needs on the other side, yes, kind of simple.</w:t>
      </w:r>
    </w:p>
    <w:p w14:paraId="367EB114">
      <w:pPr>
        <w:pStyle w:val="6"/>
        <w:spacing w:after="0" w:line="480" w:lineRule="auto"/>
        <w:jc w:val="both"/>
        <w:sectPr>
          <w:pgSz w:w="11910" w:h="16840"/>
          <w:pgMar w:top="1340" w:right="425" w:bottom="1120" w:left="1133" w:header="0" w:footer="925" w:gutter="0"/>
          <w:cols w:space="720" w:num="1"/>
        </w:sectPr>
      </w:pPr>
    </w:p>
    <w:p w14:paraId="2166C1B8">
      <w:pPr>
        <w:pStyle w:val="3"/>
        <w:numPr>
          <w:ilvl w:val="2"/>
          <w:numId w:val="39"/>
        </w:numPr>
        <w:tabs>
          <w:tab w:val="left" w:pos="847"/>
        </w:tabs>
        <w:spacing w:before="78" w:after="0" w:line="619" w:lineRule="auto"/>
        <w:ind w:left="307" w:right="6314" w:firstLine="0"/>
        <w:jc w:val="left"/>
      </w:pPr>
      <w:r>
        <w:rPr>
          <w:color w:val="1F1F1F"/>
        </w:rPr>
        <w:t>Hardware Requirements Development</w:t>
      </w:r>
      <w:r>
        <w:rPr>
          <w:color w:val="1F1F1F"/>
          <w:spacing w:val="-12"/>
        </w:rPr>
        <w:t xml:space="preserve"> </w:t>
      </w:r>
      <w:r>
        <w:rPr>
          <w:color w:val="1F1F1F"/>
        </w:rPr>
        <w:t>and</w:t>
      </w:r>
      <w:r>
        <w:rPr>
          <w:color w:val="1F1F1F"/>
          <w:spacing w:val="-12"/>
        </w:rPr>
        <w:t xml:space="preserve"> </w:t>
      </w:r>
      <w:r>
        <w:rPr>
          <w:color w:val="1F1F1F"/>
        </w:rPr>
        <w:t>Server</w:t>
      </w:r>
      <w:r>
        <w:rPr>
          <w:color w:val="1F1F1F"/>
          <w:spacing w:val="-13"/>
        </w:rPr>
        <w:t xml:space="preserve"> </w:t>
      </w:r>
      <w:r>
        <w:rPr>
          <w:color w:val="1F1F1F"/>
        </w:rPr>
        <w:t>Hardware:</w:t>
      </w:r>
    </w:p>
    <w:p w14:paraId="5AE72E7B">
      <w:pPr>
        <w:pStyle w:val="6"/>
        <w:spacing w:line="480" w:lineRule="auto"/>
        <w:ind w:left="307" w:right="1058"/>
      </w:pPr>
      <w:r>
        <w:rPr>
          <w:color w:val="1F1F1F"/>
        </w:rPr>
        <w:t>To host the C# ASP.NET Core backend and relational database, the cloud environment must meet the following minimum specifications:</w:t>
      </w:r>
    </w:p>
    <w:p w14:paraId="060C8E69">
      <w:pPr>
        <w:pStyle w:val="10"/>
        <w:numPr>
          <w:ilvl w:val="0"/>
          <w:numId w:val="43"/>
        </w:numPr>
        <w:tabs>
          <w:tab w:val="left" w:pos="732"/>
        </w:tabs>
        <w:spacing w:before="156" w:after="0" w:line="240" w:lineRule="auto"/>
        <w:ind w:left="732" w:right="0" w:hanging="425"/>
        <w:jc w:val="left"/>
        <w:rPr>
          <w:sz w:val="24"/>
        </w:rPr>
      </w:pPr>
      <w:r>
        <w:rPr>
          <w:b/>
          <w:color w:val="1F1F1F"/>
          <w:sz w:val="24"/>
        </w:rPr>
        <w:t>Processor:</w:t>
      </w:r>
      <w:r>
        <w:rPr>
          <w:b/>
          <w:color w:val="1F1F1F"/>
          <w:spacing w:val="-5"/>
          <w:sz w:val="24"/>
        </w:rPr>
        <w:t xml:space="preserve"> </w:t>
      </w:r>
      <w:r>
        <w:rPr>
          <w:color w:val="1F1F1F"/>
          <w:sz w:val="24"/>
        </w:rPr>
        <w:t>Minimum</w:t>
      </w:r>
      <w:r>
        <w:rPr>
          <w:color w:val="1F1F1F"/>
          <w:spacing w:val="-1"/>
          <w:sz w:val="24"/>
        </w:rPr>
        <w:t xml:space="preserve"> </w:t>
      </w:r>
      <w:r>
        <w:rPr>
          <w:color w:val="1F1F1F"/>
          <w:sz w:val="24"/>
        </w:rPr>
        <w:t>of</w:t>
      </w:r>
      <w:r>
        <w:rPr>
          <w:color w:val="1F1F1F"/>
          <w:spacing w:val="-1"/>
          <w:sz w:val="24"/>
        </w:rPr>
        <w:t xml:space="preserve"> </w:t>
      </w:r>
      <w:r>
        <w:rPr>
          <w:color w:val="1F1F1F"/>
          <w:sz w:val="24"/>
        </w:rPr>
        <w:t>1</w:t>
      </w:r>
      <w:r>
        <w:rPr>
          <w:color w:val="1F1F1F"/>
          <w:spacing w:val="-2"/>
          <w:sz w:val="24"/>
        </w:rPr>
        <w:t xml:space="preserve"> </w:t>
      </w:r>
      <w:r>
        <w:rPr>
          <w:color w:val="1F1F1F"/>
          <w:sz w:val="24"/>
        </w:rPr>
        <w:t>vCPU</w:t>
      </w:r>
      <w:r>
        <w:rPr>
          <w:color w:val="1F1F1F"/>
          <w:spacing w:val="-1"/>
          <w:sz w:val="24"/>
        </w:rPr>
        <w:t xml:space="preserve"> </w:t>
      </w:r>
      <w:r>
        <w:rPr>
          <w:color w:val="1F1F1F"/>
          <w:sz w:val="24"/>
        </w:rPr>
        <w:t>core</w:t>
      </w:r>
      <w:r>
        <w:rPr>
          <w:color w:val="1F1F1F"/>
          <w:spacing w:val="-3"/>
          <w:sz w:val="24"/>
        </w:rPr>
        <w:t xml:space="preserve"> </w:t>
      </w:r>
      <w:r>
        <w:rPr>
          <w:color w:val="1F1F1F"/>
          <w:sz w:val="24"/>
        </w:rPr>
        <w:t>(2+</w:t>
      </w:r>
      <w:r>
        <w:rPr>
          <w:color w:val="1F1F1F"/>
          <w:spacing w:val="-1"/>
          <w:sz w:val="24"/>
        </w:rPr>
        <w:t xml:space="preserve"> </w:t>
      </w:r>
      <w:r>
        <w:rPr>
          <w:color w:val="1F1F1F"/>
          <w:sz w:val="24"/>
        </w:rPr>
        <w:t>cores</w:t>
      </w:r>
      <w:r>
        <w:rPr>
          <w:color w:val="1F1F1F"/>
          <w:spacing w:val="1"/>
          <w:sz w:val="24"/>
        </w:rPr>
        <w:t xml:space="preserve"> </w:t>
      </w:r>
      <w:r>
        <w:rPr>
          <w:color w:val="1F1F1F"/>
          <w:sz w:val="24"/>
        </w:rPr>
        <w:t>recommended</w:t>
      </w:r>
      <w:r>
        <w:rPr>
          <w:color w:val="1F1F1F"/>
          <w:spacing w:val="-1"/>
          <w:sz w:val="24"/>
        </w:rPr>
        <w:t xml:space="preserve"> </w:t>
      </w:r>
      <w:r>
        <w:rPr>
          <w:color w:val="1F1F1F"/>
          <w:sz w:val="24"/>
        </w:rPr>
        <w:t>for</w:t>
      </w:r>
      <w:r>
        <w:rPr>
          <w:color w:val="1F1F1F"/>
          <w:spacing w:val="-3"/>
          <w:sz w:val="24"/>
        </w:rPr>
        <w:t xml:space="preserve"> </w:t>
      </w:r>
      <w:r>
        <w:rPr>
          <w:color w:val="1F1F1F"/>
          <w:sz w:val="24"/>
        </w:rPr>
        <w:t>high</w:t>
      </w:r>
      <w:r>
        <w:rPr>
          <w:color w:val="1F1F1F"/>
          <w:spacing w:val="1"/>
          <w:sz w:val="24"/>
        </w:rPr>
        <w:t xml:space="preserve"> </w:t>
      </w:r>
      <w:r>
        <w:rPr>
          <w:color w:val="1F1F1F"/>
          <w:spacing w:val="-2"/>
          <w:sz w:val="24"/>
        </w:rPr>
        <w:t>concurrency).</w:t>
      </w:r>
    </w:p>
    <w:p w14:paraId="63596027">
      <w:pPr>
        <w:pStyle w:val="6"/>
        <w:spacing w:before="161"/>
      </w:pPr>
    </w:p>
    <w:p w14:paraId="7425CFED">
      <w:pPr>
        <w:pStyle w:val="10"/>
        <w:numPr>
          <w:ilvl w:val="0"/>
          <w:numId w:val="43"/>
        </w:numPr>
        <w:tabs>
          <w:tab w:val="left" w:pos="732"/>
        </w:tabs>
        <w:spacing w:before="0" w:after="0" w:line="480" w:lineRule="auto"/>
        <w:ind w:left="307" w:right="1017" w:firstLine="0"/>
        <w:jc w:val="left"/>
        <w:rPr>
          <w:sz w:val="24"/>
        </w:rPr>
      </w:pPr>
      <w:r>
        <w:rPr>
          <w:b/>
          <w:color w:val="1F1F1F"/>
          <w:sz w:val="24"/>
        </w:rPr>
        <w:t>Memory</w:t>
      </w:r>
      <w:r>
        <w:rPr>
          <w:b/>
          <w:color w:val="1F1F1F"/>
          <w:spacing w:val="40"/>
          <w:sz w:val="24"/>
        </w:rPr>
        <w:t xml:space="preserve"> </w:t>
      </w:r>
      <w:r>
        <w:rPr>
          <w:b/>
          <w:color w:val="1F1F1F"/>
          <w:sz w:val="24"/>
        </w:rPr>
        <w:t>(RAM):</w:t>
      </w:r>
      <w:r>
        <w:rPr>
          <w:b/>
          <w:color w:val="1F1F1F"/>
          <w:spacing w:val="40"/>
          <w:sz w:val="24"/>
        </w:rPr>
        <w:t xml:space="preserve"> </w:t>
      </w:r>
      <w:r>
        <w:rPr>
          <w:color w:val="1F1F1F"/>
          <w:sz w:val="24"/>
        </w:rPr>
        <w:t>1</w:t>
      </w:r>
      <w:r>
        <w:rPr>
          <w:color w:val="1F1F1F"/>
          <w:spacing w:val="40"/>
          <w:sz w:val="24"/>
        </w:rPr>
        <w:t xml:space="preserve"> </w:t>
      </w:r>
      <w:r>
        <w:rPr>
          <w:color w:val="1F1F1F"/>
          <w:sz w:val="24"/>
        </w:rPr>
        <w:t>GB</w:t>
      </w:r>
      <w:r>
        <w:rPr>
          <w:color w:val="1F1F1F"/>
          <w:spacing w:val="40"/>
          <w:sz w:val="24"/>
        </w:rPr>
        <w:t xml:space="preserve"> </w:t>
      </w:r>
      <w:r>
        <w:rPr>
          <w:color w:val="1F1F1F"/>
          <w:sz w:val="24"/>
        </w:rPr>
        <w:t>minimum</w:t>
      </w:r>
      <w:r>
        <w:rPr>
          <w:color w:val="1F1F1F"/>
          <w:spacing w:val="40"/>
          <w:sz w:val="24"/>
        </w:rPr>
        <w:t xml:space="preserve"> </w:t>
      </w:r>
      <w:r>
        <w:rPr>
          <w:color w:val="1F1F1F"/>
          <w:sz w:val="24"/>
        </w:rPr>
        <w:t>(2</w:t>
      </w:r>
      <w:r>
        <w:rPr>
          <w:color w:val="1F1F1F"/>
          <w:spacing w:val="40"/>
          <w:sz w:val="24"/>
        </w:rPr>
        <w:t xml:space="preserve"> </w:t>
      </w:r>
      <w:r>
        <w:rPr>
          <w:color w:val="1F1F1F"/>
          <w:sz w:val="24"/>
        </w:rPr>
        <w:t>GB</w:t>
      </w:r>
      <w:r>
        <w:rPr>
          <w:color w:val="1F1F1F"/>
          <w:spacing w:val="40"/>
          <w:sz w:val="24"/>
        </w:rPr>
        <w:t xml:space="preserve"> </w:t>
      </w:r>
      <w:r>
        <w:rPr>
          <w:color w:val="1F1F1F"/>
          <w:sz w:val="24"/>
        </w:rPr>
        <w:t>highly</w:t>
      </w:r>
      <w:r>
        <w:rPr>
          <w:color w:val="1F1F1F"/>
          <w:spacing w:val="37"/>
          <w:sz w:val="24"/>
        </w:rPr>
        <w:t xml:space="preserve"> </w:t>
      </w:r>
      <w:r>
        <w:rPr>
          <w:color w:val="1F1F1F"/>
          <w:sz w:val="24"/>
        </w:rPr>
        <w:t>recommended</w:t>
      </w:r>
      <w:r>
        <w:rPr>
          <w:color w:val="1F1F1F"/>
          <w:spacing w:val="40"/>
          <w:sz w:val="24"/>
        </w:rPr>
        <w:t xml:space="preserve"> </w:t>
      </w:r>
      <w:r>
        <w:rPr>
          <w:color w:val="1F1F1F"/>
          <w:sz w:val="24"/>
        </w:rPr>
        <w:t>to</w:t>
      </w:r>
      <w:r>
        <w:rPr>
          <w:color w:val="1F1F1F"/>
          <w:spacing w:val="40"/>
          <w:sz w:val="24"/>
        </w:rPr>
        <w:t xml:space="preserve"> </w:t>
      </w:r>
      <w:r>
        <w:rPr>
          <w:color w:val="1F1F1F"/>
          <w:sz w:val="24"/>
        </w:rPr>
        <w:t>handle</w:t>
      </w:r>
      <w:r>
        <w:rPr>
          <w:color w:val="1F1F1F"/>
          <w:spacing w:val="40"/>
          <w:sz w:val="24"/>
        </w:rPr>
        <w:t xml:space="preserve"> </w:t>
      </w:r>
      <w:r>
        <w:rPr>
          <w:color w:val="1F1F1F"/>
          <w:sz w:val="24"/>
        </w:rPr>
        <w:t>concurrent SignalR WebSocket threads).</w:t>
      </w:r>
    </w:p>
    <w:p w14:paraId="6E439E7C">
      <w:pPr>
        <w:pStyle w:val="10"/>
        <w:numPr>
          <w:ilvl w:val="0"/>
          <w:numId w:val="43"/>
        </w:numPr>
        <w:tabs>
          <w:tab w:val="left" w:pos="730"/>
        </w:tabs>
        <w:spacing w:before="159" w:after="0" w:line="480" w:lineRule="auto"/>
        <w:ind w:left="307" w:right="1017" w:firstLine="0"/>
        <w:jc w:val="left"/>
        <w:rPr>
          <w:sz w:val="24"/>
        </w:rPr>
      </w:pPr>
      <w:r>
        <w:rPr>
          <w:b/>
          <w:color w:val="1F1F1F"/>
          <w:sz w:val="24"/>
        </w:rPr>
        <w:t>Storage:</w:t>
      </w:r>
      <w:r>
        <w:rPr>
          <w:b/>
          <w:color w:val="1F1F1F"/>
          <w:spacing w:val="40"/>
          <w:sz w:val="24"/>
        </w:rPr>
        <w:t xml:space="preserve"> </w:t>
      </w:r>
      <w:r>
        <w:rPr>
          <w:color w:val="1F1F1F"/>
          <w:sz w:val="24"/>
        </w:rPr>
        <w:t>20</w:t>
      </w:r>
      <w:r>
        <w:rPr>
          <w:color w:val="1F1F1F"/>
          <w:spacing w:val="40"/>
          <w:sz w:val="24"/>
        </w:rPr>
        <w:t xml:space="preserve"> </w:t>
      </w:r>
      <w:r>
        <w:rPr>
          <w:color w:val="1F1F1F"/>
          <w:sz w:val="24"/>
        </w:rPr>
        <w:t>GB</w:t>
      </w:r>
      <w:r>
        <w:rPr>
          <w:color w:val="1F1F1F"/>
          <w:spacing w:val="40"/>
          <w:sz w:val="24"/>
        </w:rPr>
        <w:t xml:space="preserve"> </w:t>
      </w:r>
      <w:r>
        <w:rPr>
          <w:color w:val="1F1F1F"/>
          <w:sz w:val="24"/>
        </w:rPr>
        <w:t>Solid</w:t>
      </w:r>
      <w:r>
        <w:rPr>
          <w:color w:val="1F1F1F"/>
          <w:spacing w:val="40"/>
          <w:sz w:val="24"/>
        </w:rPr>
        <w:t xml:space="preserve"> </w:t>
      </w:r>
      <w:r>
        <w:rPr>
          <w:color w:val="1F1F1F"/>
          <w:sz w:val="24"/>
        </w:rPr>
        <w:t>State</w:t>
      </w:r>
      <w:r>
        <w:rPr>
          <w:color w:val="1F1F1F"/>
          <w:spacing w:val="40"/>
          <w:sz w:val="24"/>
        </w:rPr>
        <w:t xml:space="preserve"> </w:t>
      </w:r>
      <w:r>
        <w:rPr>
          <w:color w:val="1F1F1F"/>
          <w:sz w:val="24"/>
        </w:rPr>
        <w:t>Drive</w:t>
      </w:r>
      <w:r>
        <w:rPr>
          <w:color w:val="1F1F1F"/>
          <w:spacing w:val="40"/>
          <w:sz w:val="24"/>
        </w:rPr>
        <w:t xml:space="preserve"> </w:t>
      </w:r>
      <w:r>
        <w:rPr>
          <w:color w:val="1F1F1F"/>
          <w:sz w:val="24"/>
        </w:rPr>
        <w:t>(SSD)</w:t>
      </w:r>
      <w:r>
        <w:rPr>
          <w:color w:val="1F1F1F"/>
          <w:spacing w:val="40"/>
          <w:sz w:val="24"/>
        </w:rPr>
        <w:t xml:space="preserve"> </w:t>
      </w:r>
      <w:r>
        <w:rPr>
          <w:color w:val="1F1F1F"/>
          <w:sz w:val="24"/>
        </w:rPr>
        <w:t>for</w:t>
      </w:r>
      <w:r>
        <w:rPr>
          <w:color w:val="1F1F1F"/>
          <w:spacing w:val="40"/>
          <w:sz w:val="24"/>
        </w:rPr>
        <w:t xml:space="preserve"> </w:t>
      </w:r>
      <w:r>
        <w:rPr>
          <w:color w:val="1F1F1F"/>
          <w:sz w:val="24"/>
        </w:rPr>
        <w:t>the</w:t>
      </w:r>
      <w:r>
        <w:rPr>
          <w:color w:val="1F1F1F"/>
          <w:spacing w:val="40"/>
          <w:sz w:val="24"/>
        </w:rPr>
        <w:t xml:space="preserve"> </w:t>
      </w:r>
      <w:r>
        <w:rPr>
          <w:color w:val="1F1F1F"/>
          <w:sz w:val="24"/>
        </w:rPr>
        <w:t>hosting</w:t>
      </w:r>
      <w:r>
        <w:rPr>
          <w:color w:val="1F1F1F"/>
          <w:spacing w:val="40"/>
          <w:sz w:val="24"/>
        </w:rPr>
        <w:t xml:space="preserve"> </w:t>
      </w:r>
      <w:r>
        <w:rPr>
          <w:color w:val="1F1F1F"/>
          <w:sz w:val="24"/>
        </w:rPr>
        <w:t>environment</w:t>
      </w:r>
      <w:r>
        <w:rPr>
          <w:color w:val="1F1F1F"/>
          <w:spacing w:val="40"/>
          <w:sz w:val="24"/>
        </w:rPr>
        <w:t xml:space="preserve"> </w:t>
      </w:r>
      <w:r>
        <w:rPr>
          <w:color w:val="1F1F1F"/>
          <w:sz w:val="24"/>
        </w:rPr>
        <w:t>and</w:t>
      </w:r>
      <w:r>
        <w:rPr>
          <w:color w:val="1F1F1F"/>
          <w:spacing w:val="40"/>
          <w:sz w:val="24"/>
        </w:rPr>
        <w:t xml:space="preserve"> </w:t>
      </w:r>
      <w:r>
        <w:rPr>
          <w:color w:val="1F1F1F"/>
          <w:sz w:val="24"/>
        </w:rPr>
        <w:t xml:space="preserve">database </w:t>
      </w:r>
      <w:r>
        <w:rPr>
          <w:color w:val="1F1F1F"/>
          <w:spacing w:val="-2"/>
          <w:sz w:val="24"/>
        </w:rPr>
        <w:t>clusters.</w:t>
      </w:r>
    </w:p>
    <w:p w14:paraId="54E46BFB">
      <w:pPr>
        <w:pStyle w:val="3"/>
        <w:spacing w:before="165"/>
        <w:jc w:val="left"/>
      </w:pPr>
      <w:r>
        <w:rPr>
          <w:color w:val="1F1F1F"/>
        </w:rPr>
        <w:t>End-User</w:t>
      </w:r>
      <w:r>
        <w:rPr>
          <w:color w:val="1F1F1F"/>
          <w:spacing w:val="-4"/>
        </w:rPr>
        <w:t xml:space="preserve"> </w:t>
      </w:r>
      <w:r>
        <w:rPr>
          <w:color w:val="1F1F1F"/>
        </w:rPr>
        <w:t>Hardware</w:t>
      </w:r>
      <w:r>
        <w:rPr>
          <w:color w:val="1F1F1F"/>
          <w:spacing w:val="-3"/>
        </w:rPr>
        <w:t xml:space="preserve"> </w:t>
      </w:r>
      <w:r>
        <w:rPr>
          <w:color w:val="1F1F1F"/>
        </w:rPr>
        <w:t>Requirements</w:t>
      </w:r>
      <w:r>
        <w:rPr>
          <w:color w:val="1F1F1F"/>
          <w:spacing w:val="-2"/>
        </w:rPr>
        <w:t xml:space="preserve"> </w:t>
      </w:r>
      <w:r>
        <w:rPr>
          <w:color w:val="1F1F1F"/>
        </w:rPr>
        <w:t>(Mobile</w:t>
      </w:r>
      <w:r>
        <w:rPr>
          <w:color w:val="1F1F1F"/>
          <w:spacing w:val="-3"/>
        </w:rPr>
        <w:t xml:space="preserve"> </w:t>
      </w:r>
      <w:r>
        <w:rPr>
          <w:color w:val="1F1F1F"/>
          <w:spacing w:val="-2"/>
        </w:rPr>
        <w:t>Devices):</w:t>
      </w:r>
    </w:p>
    <w:p w14:paraId="4BEAD73F">
      <w:pPr>
        <w:pStyle w:val="6"/>
        <w:spacing w:before="154"/>
        <w:rPr>
          <w:b/>
        </w:rPr>
      </w:pPr>
    </w:p>
    <w:p w14:paraId="6A6AFCE8">
      <w:pPr>
        <w:pStyle w:val="6"/>
        <w:ind w:left="307"/>
      </w:pPr>
      <w:r>
        <w:rPr>
          <w:color w:val="1F1F1F"/>
        </w:rPr>
        <w:t>For</w:t>
      </w:r>
      <w:r>
        <w:rPr>
          <w:color w:val="1F1F1F"/>
          <w:spacing w:val="-4"/>
        </w:rPr>
        <w:t xml:space="preserve"> </w:t>
      </w:r>
      <w:r>
        <w:rPr>
          <w:color w:val="1F1F1F"/>
        </w:rPr>
        <w:t>patients</w:t>
      </w:r>
      <w:r>
        <w:rPr>
          <w:color w:val="1F1F1F"/>
          <w:spacing w:val="-1"/>
        </w:rPr>
        <w:t xml:space="preserve"> </w:t>
      </w:r>
      <w:r>
        <w:rPr>
          <w:color w:val="1F1F1F"/>
        </w:rPr>
        <w:t>and</w:t>
      </w:r>
      <w:r>
        <w:rPr>
          <w:color w:val="1F1F1F"/>
          <w:spacing w:val="-1"/>
        </w:rPr>
        <w:t xml:space="preserve"> </w:t>
      </w:r>
      <w:r>
        <w:rPr>
          <w:color w:val="1F1F1F"/>
        </w:rPr>
        <w:t>medical practitioners</w:t>
      </w:r>
      <w:r>
        <w:rPr>
          <w:color w:val="1F1F1F"/>
          <w:spacing w:val="-1"/>
        </w:rPr>
        <w:t xml:space="preserve"> </w:t>
      </w:r>
      <w:r>
        <w:rPr>
          <w:color w:val="1F1F1F"/>
        </w:rPr>
        <w:t>to</w:t>
      </w:r>
      <w:r>
        <w:rPr>
          <w:color w:val="1F1F1F"/>
          <w:spacing w:val="-1"/>
        </w:rPr>
        <w:t xml:space="preserve"> </w:t>
      </w:r>
      <w:r>
        <w:rPr>
          <w:color w:val="1F1F1F"/>
        </w:rPr>
        <w:t>run</w:t>
      </w:r>
      <w:r>
        <w:rPr>
          <w:color w:val="1F1F1F"/>
          <w:spacing w:val="-2"/>
        </w:rPr>
        <w:t xml:space="preserve"> </w:t>
      </w:r>
      <w:r>
        <w:rPr>
          <w:color w:val="1F1F1F"/>
        </w:rPr>
        <w:t>the application</w:t>
      </w:r>
      <w:r>
        <w:rPr>
          <w:color w:val="1F1F1F"/>
          <w:spacing w:val="-1"/>
        </w:rPr>
        <w:t xml:space="preserve"> </w:t>
      </w:r>
      <w:r>
        <w:rPr>
          <w:color w:val="1F1F1F"/>
          <w:spacing w:val="-2"/>
        </w:rPr>
        <w:t>smoothly:</w:t>
      </w:r>
    </w:p>
    <w:p w14:paraId="0F97F8D9">
      <w:pPr>
        <w:pStyle w:val="6"/>
        <w:spacing w:before="161"/>
      </w:pPr>
    </w:p>
    <w:p w14:paraId="119ECA11">
      <w:pPr>
        <w:pStyle w:val="10"/>
        <w:numPr>
          <w:ilvl w:val="0"/>
          <w:numId w:val="44"/>
        </w:numPr>
        <w:tabs>
          <w:tab w:val="left" w:pos="732"/>
        </w:tabs>
        <w:spacing w:before="0" w:after="0" w:line="240" w:lineRule="auto"/>
        <w:ind w:left="732" w:right="0" w:hanging="425"/>
        <w:jc w:val="left"/>
        <w:rPr>
          <w:sz w:val="24"/>
        </w:rPr>
      </w:pPr>
      <w:r>
        <w:rPr>
          <w:b/>
          <w:color w:val="1F1F1F"/>
          <w:sz w:val="24"/>
        </w:rPr>
        <w:t>Processor:</w:t>
      </w:r>
      <w:r>
        <w:rPr>
          <w:b/>
          <w:color w:val="1F1F1F"/>
          <w:spacing w:val="-2"/>
          <w:sz w:val="24"/>
        </w:rPr>
        <w:t xml:space="preserve"> </w:t>
      </w:r>
      <w:r>
        <w:rPr>
          <w:color w:val="1F1F1F"/>
          <w:sz w:val="24"/>
        </w:rPr>
        <w:t>Quad-core</w:t>
      </w:r>
      <w:r>
        <w:rPr>
          <w:color w:val="1F1F1F"/>
          <w:spacing w:val="-2"/>
          <w:sz w:val="24"/>
        </w:rPr>
        <w:t xml:space="preserve"> </w:t>
      </w:r>
      <w:r>
        <w:rPr>
          <w:color w:val="1F1F1F"/>
          <w:sz w:val="24"/>
        </w:rPr>
        <w:t>ARM</w:t>
      </w:r>
      <w:r>
        <w:rPr>
          <w:color w:val="1F1F1F"/>
          <w:spacing w:val="-1"/>
          <w:sz w:val="24"/>
        </w:rPr>
        <w:t xml:space="preserve"> </w:t>
      </w:r>
      <w:r>
        <w:rPr>
          <w:color w:val="1F1F1F"/>
          <w:sz w:val="24"/>
        </w:rPr>
        <w:t>processor</w:t>
      </w:r>
      <w:r>
        <w:rPr>
          <w:color w:val="1F1F1F"/>
          <w:spacing w:val="-1"/>
          <w:sz w:val="24"/>
        </w:rPr>
        <w:t xml:space="preserve"> </w:t>
      </w:r>
      <w:r>
        <w:rPr>
          <w:color w:val="1F1F1F"/>
          <w:sz w:val="24"/>
        </w:rPr>
        <w:t>(1.4</w:t>
      </w:r>
      <w:r>
        <w:rPr>
          <w:color w:val="1F1F1F"/>
          <w:spacing w:val="-1"/>
          <w:sz w:val="24"/>
        </w:rPr>
        <w:t xml:space="preserve"> </w:t>
      </w:r>
      <w:r>
        <w:rPr>
          <w:color w:val="1F1F1F"/>
          <w:sz w:val="24"/>
        </w:rPr>
        <w:t>GHz</w:t>
      </w:r>
      <w:r>
        <w:rPr>
          <w:color w:val="1F1F1F"/>
          <w:spacing w:val="-1"/>
          <w:sz w:val="24"/>
        </w:rPr>
        <w:t xml:space="preserve"> </w:t>
      </w:r>
      <w:r>
        <w:rPr>
          <w:color w:val="1F1F1F"/>
          <w:sz w:val="24"/>
        </w:rPr>
        <w:t xml:space="preserve">or </w:t>
      </w:r>
      <w:r>
        <w:rPr>
          <w:color w:val="1F1F1F"/>
          <w:spacing w:val="-2"/>
          <w:sz w:val="24"/>
        </w:rPr>
        <w:t>higher).</w:t>
      </w:r>
    </w:p>
    <w:p w14:paraId="00705E8F">
      <w:pPr>
        <w:pStyle w:val="6"/>
        <w:spacing w:before="161"/>
      </w:pPr>
    </w:p>
    <w:p w14:paraId="4B4BB365">
      <w:pPr>
        <w:pStyle w:val="10"/>
        <w:numPr>
          <w:ilvl w:val="0"/>
          <w:numId w:val="44"/>
        </w:numPr>
        <w:tabs>
          <w:tab w:val="left" w:pos="732"/>
        </w:tabs>
        <w:spacing w:before="0" w:after="0" w:line="480" w:lineRule="auto"/>
        <w:ind w:left="307" w:right="1017" w:firstLine="0"/>
        <w:jc w:val="left"/>
        <w:rPr>
          <w:sz w:val="24"/>
        </w:rPr>
      </w:pPr>
      <w:r>
        <w:rPr>
          <w:b/>
          <w:color w:val="1F1F1F"/>
          <w:sz w:val="24"/>
        </w:rPr>
        <w:t>Memory</w:t>
      </w:r>
      <w:r>
        <w:rPr>
          <w:b/>
          <w:color w:val="1F1F1F"/>
          <w:spacing w:val="39"/>
          <w:sz w:val="24"/>
        </w:rPr>
        <w:t xml:space="preserve"> </w:t>
      </w:r>
      <w:r>
        <w:rPr>
          <w:b/>
          <w:color w:val="1F1F1F"/>
          <w:sz w:val="24"/>
        </w:rPr>
        <w:t>(RAM):</w:t>
      </w:r>
      <w:r>
        <w:rPr>
          <w:b/>
          <w:color w:val="1F1F1F"/>
          <w:spacing w:val="29"/>
          <w:sz w:val="24"/>
        </w:rPr>
        <w:t xml:space="preserve"> </w:t>
      </w:r>
      <w:r>
        <w:rPr>
          <w:color w:val="1F1F1F"/>
          <w:sz w:val="24"/>
        </w:rPr>
        <w:t>2</w:t>
      </w:r>
      <w:r>
        <w:rPr>
          <w:color w:val="1F1F1F"/>
          <w:spacing w:val="32"/>
          <w:sz w:val="24"/>
        </w:rPr>
        <w:t xml:space="preserve"> </w:t>
      </w:r>
      <w:r>
        <w:rPr>
          <w:color w:val="1F1F1F"/>
          <w:sz w:val="24"/>
        </w:rPr>
        <w:t>GB</w:t>
      </w:r>
      <w:r>
        <w:rPr>
          <w:color w:val="1F1F1F"/>
          <w:spacing w:val="30"/>
          <w:sz w:val="24"/>
        </w:rPr>
        <w:t xml:space="preserve"> </w:t>
      </w:r>
      <w:r>
        <w:rPr>
          <w:color w:val="1F1F1F"/>
          <w:sz w:val="24"/>
        </w:rPr>
        <w:t>minimum</w:t>
      </w:r>
      <w:r>
        <w:rPr>
          <w:color w:val="1F1F1F"/>
          <w:spacing w:val="30"/>
          <w:sz w:val="24"/>
        </w:rPr>
        <w:t xml:space="preserve"> </w:t>
      </w:r>
      <w:r>
        <w:rPr>
          <w:color w:val="1F1F1F"/>
          <w:sz w:val="24"/>
        </w:rPr>
        <w:t>(3</w:t>
      </w:r>
      <w:r>
        <w:rPr>
          <w:color w:val="1F1F1F"/>
          <w:spacing w:val="29"/>
          <w:sz w:val="24"/>
        </w:rPr>
        <w:t xml:space="preserve"> </w:t>
      </w:r>
      <w:r>
        <w:rPr>
          <w:color w:val="1F1F1F"/>
          <w:sz w:val="24"/>
        </w:rPr>
        <w:t>GB</w:t>
      </w:r>
      <w:r>
        <w:rPr>
          <w:color w:val="1F1F1F"/>
          <w:spacing w:val="30"/>
          <w:sz w:val="24"/>
        </w:rPr>
        <w:t xml:space="preserve"> </w:t>
      </w:r>
      <w:r>
        <w:rPr>
          <w:color w:val="1F1F1F"/>
          <w:sz w:val="24"/>
        </w:rPr>
        <w:t>recommended</w:t>
      </w:r>
      <w:r>
        <w:rPr>
          <w:color w:val="1F1F1F"/>
          <w:spacing w:val="30"/>
          <w:sz w:val="24"/>
        </w:rPr>
        <w:t xml:space="preserve"> </w:t>
      </w:r>
      <w:r>
        <w:rPr>
          <w:color w:val="1F1F1F"/>
          <w:sz w:val="24"/>
        </w:rPr>
        <w:t>for</w:t>
      </w:r>
      <w:r>
        <w:rPr>
          <w:color w:val="1F1F1F"/>
          <w:spacing w:val="29"/>
          <w:sz w:val="24"/>
        </w:rPr>
        <w:t xml:space="preserve"> </w:t>
      </w:r>
      <w:r>
        <w:rPr>
          <w:color w:val="1F1F1F"/>
          <w:sz w:val="24"/>
        </w:rPr>
        <w:t>seamless</w:t>
      </w:r>
      <w:r>
        <w:rPr>
          <w:color w:val="1F1F1F"/>
          <w:spacing w:val="30"/>
          <w:sz w:val="24"/>
        </w:rPr>
        <w:t xml:space="preserve"> </w:t>
      </w:r>
      <w:r>
        <w:rPr>
          <w:color w:val="1F1F1F"/>
          <w:sz w:val="24"/>
        </w:rPr>
        <w:t>WebRTC</w:t>
      </w:r>
      <w:r>
        <w:rPr>
          <w:color w:val="1F1F1F"/>
          <w:spacing w:val="30"/>
          <w:sz w:val="24"/>
        </w:rPr>
        <w:t xml:space="preserve"> </w:t>
      </w:r>
      <w:r>
        <w:rPr>
          <w:color w:val="1F1F1F"/>
          <w:sz w:val="24"/>
        </w:rPr>
        <w:t xml:space="preserve">video </w:t>
      </w:r>
      <w:r>
        <w:rPr>
          <w:color w:val="1F1F1F"/>
          <w:spacing w:val="-2"/>
          <w:sz w:val="24"/>
        </w:rPr>
        <w:t>encoding).</w:t>
      </w:r>
    </w:p>
    <w:p w14:paraId="0613F9EF">
      <w:pPr>
        <w:pStyle w:val="10"/>
        <w:numPr>
          <w:ilvl w:val="0"/>
          <w:numId w:val="44"/>
        </w:numPr>
        <w:tabs>
          <w:tab w:val="left" w:pos="730"/>
        </w:tabs>
        <w:spacing w:before="159" w:after="0" w:line="240" w:lineRule="auto"/>
        <w:ind w:left="730" w:right="0" w:hanging="423"/>
        <w:jc w:val="left"/>
        <w:rPr>
          <w:sz w:val="24"/>
        </w:rPr>
      </w:pPr>
      <w:r>
        <w:rPr>
          <w:b/>
          <w:color w:val="1F1F1F"/>
          <w:sz w:val="24"/>
        </w:rPr>
        <w:t>Storage:</w:t>
      </w:r>
      <w:r>
        <w:rPr>
          <w:b/>
          <w:color w:val="1F1F1F"/>
          <w:spacing w:val="-2"/>
          <w:sz w:val="24"/>
        </w:rPr>
        <w:t xml:space="preserve"> </w:t>
      </w:r>
      <w:r>
        <w:rPr>
          <w:color w:val="1F1F1F"/>
          <w:sz w:val="24"/>
        </w:rPr>
        <w:t>At</w:t>
      </w:r>
      <w:r>
        <w:rPr>
          <w:color w:val="1F1F1F"/>
          <w:spacing w:val="-1"/>
          <w:sz w:val="24"/>
        </w:rPr>
        <w:t xml:space="preserve"> </w:t>
      </w:r>
      <w:r>
        <w:rPr>
          <w:color w:val="1F1F1F"/>
          <w:sz w:val="24"/>
        </w:rPr>
        <w:t>least</w:t>
      </w:r>
      <w:r>
        <w:rPr>
          <w:color w:val="1F1F1F"/>
          <w:spacing w:val="-1"/>
          <w:sz w:val="24"/>
        </w:rPr>
        <w:t xml:space="preserve"> </w:t>
      </w:r>
      <w:r>
        <w:rPr>
          <w:color w:val="1F1F1F"/>
          <w:sz w:val="24"/>
        </w:rPr>
        <w:t>50</w:t>
      </w:r>
      <w:r>
        <w:rPr>
          <w:color w:val="1F1F1F"/>
          <w:spacing w:val="-1"/>
          <w:sz w:val="24"/>
        </w:rPr>
        <w:t xml:space="preserve"> </w:t>
      </w:r>
      <w:r>
        <w:rPr>
          <w:color w:val="1F1F1F"/>
          <w:sz w:val="24"/>
        </w:rPr>
        <w:t>MB of</w:t>
      </w:r>
      <w:r>
        <w:rPr>
          <w:color w:val="1F1F1F"/>
          <w:spacing w:val="-1"/>
          <w:sz w:val="24"/>
        </w:rPr>
        <w:t xml:space="preserve"> </w:t>
      </w:r>
      <w:r>
        <w:rPr>
          <w:color w:val="1F1F1F"/>
          <w:sz w:val="24"/>
        </w:rPr>
        <w:t>available</w:t>
      </w:r>
      <w:r>
        <w:rPr>
          <w:color w:val="1F1F1F"/>
          <w:spacing w:val="-1"/>
          <w:sz w:val="24"/>
        </w:rPr>
        <w:t xml:space="preserve"> </w:t>
      </w:r>
      <w:r>
        <w:rPr>
          <w:color w:val="1F1F1F"/>
          <w:sz w:val="24"/>
        </w:rPr>
        <w:t>local</w:t>
      </w:r>
      <w:r>
        <w:rPr>
          <w:color w:val="1F1F1F"/>
          <w:spacing w:val="-1"/>
          <w:sz w:val="24"/>
        </w:rPr>
        <w:t xml:space="preserve"> </w:t>
      </w:r>
      <w:r>
        <w:rPr>
          <w:color w:val="1F1F1F"/>
          <w:sz w:val="24"/>
        </w:rPr>
        <w:t>storage</w:t>
      </w:r>
      <w:r>
        <w:rPr>
          <w:color w:val="1F1F1F"/>
          <w:spacing w:val="-1"/>
          <w:sz w:val="24"/>
        </w:rPr>
        <w:t xml:space="preserve"> </w:t>
      </w:r>
      <w:r>
        <w:rPr>
          <w:color w:val="1F1F1F"/>
          <w:spacing w:val="-2"/>
          <w:sz w:val="24"/>
        </w:rPr>
        <w:t>space.</w:t>
      </w:r>
    </w:p>
    <w:p w14:paraId="04B4F6C9">
      <w:pPr>
        <w:pStyle w:val="6"/>
        <w:spacing w:before="161"/>
      </w:pPr>
    </w:p>
    <w:p w14:paraId="2E6CE17D">
      <w:pPr>
        <w:pStyle w:val="10"/>
        <w:numPr>
          <w:ilvl w:val="0"/>
          <w:numId w:val="44"/>
        </w:numPr>
        <w:tabs>
          <w:tab w:val="left" w:pos="731"/>
        </w:tabs>
        <w:spacing w:before="0" w:after="0" w:line="480" w:lineRule="auto"/>
        <w:ind w:left="307" w:right="1017" w:firstLine="0"/>
        <w:jc w:val="left"/>
        <w:rPr>
          <w:sz w:val="24"/>
        </w:rPr>
      </w:pPr>
      <w:r>
        <w:rPr>
          <w:b/>
          <w:color w:val="1F1F1F"/>
          <w:sz w:val="24"/>
        </w:rPr>
        <w:t>Peripherals:</w:t>
      </w:r>
      <w:r>
        <w:rPr>
          <w:b/>
          <w:color w:val="1F1F1F"/>
          <w:spacing w:val="80"/>
          <w:sz w:val="24"/>
        </w:rPr>
        <w:t xml:space="preserve"> </w:t>
      </w:r>
      <w:r>
        <w:rPr>
          <w:color w:val="1F1F1F"/>
          <w:sz w:val="24"/>
        </w:rPr>
        <w:t>Functioning</w:t>
      </w:r>
      <w:r>
        <w:rPr>
          <w:color w:val="1F1F1F"/>
          <w:spacing w:val="80"/>
          <w:sz w:val="24"/>
        </w:rPr>
        <w:t xml:space="preserve"> </w:t>
      </w:r>
      <w:r>
        <w:rPr>
          <w:color w:val="1F1F1F"/>
          <w:sz w:val="24"/>
        </w:rPr>
        <w:t>front-facing</w:t>
      </w:r>
      <w:r>
        <w:rPr>
          <w:color w:val="1F1F1F"/>
          <w:spacing w:val="80"/>
          <w:sz w:val="24"/>
        </w:rPr>
        <w:t xml:space="preserve"> </w:t>
      </w:r>
      <w:r>
        <w:rPr>
          <w:color w:val="1F1F1F"/>
          <w:sz w:val="24"/>
        </w:rPr>
        <w:t>camera,</w:t>
      </w:r>
      <w:r>
        <w:rPr>
          <w:color w:val="1F1F1F"/>
          <w:spacing w:val="80"/>
          <w:sz w:val="24"/>
        </w:rPr>
        <w:t xml:space="preserve"> </w:t>
      </w:r>
      <w:r>
        <w:rPr>
          <w:color w:val="1F1F1F"/>
          <w:sz w:val="24"/>
        </w:rPr>
        <w:t>microphone,</w:t>
      </w:r>
      <w:r>
        <w:rPr>
          <w:color w:val="1F1F1F"/>
          <w:spacing w:val="80"/>
          <w:sz w:val="24"/>
        </w:rPr>
        <w:t xml:space="preserve"> </w:t>
      </w:r>
      <w:r>
        <w:rPr>
          <w:color w:val="1F1F1F"/>
          <w:sz w:val="24"/>
        </w:rPr>
        <w:t>and</w:t>
      </w:r>
      <w:r>
        <w:rPr>
          <w:color w:val="1F1F1F"/>
          <w:spacing w:val="80"/>
          <w:sz w:val="24"/>
        </w:rPr>
        <w:t xml:space="preserve"> </w:t>
      </w:r>
      <w:r>
        <w:rPr>
          <w:color w:val="1F1F1F"/>
          <w:sz w:val="24"/>
        </w:rPr>
        <w:t>speaker/earpiece</w:t>
      </w:r>
      <w:r>
        <w:rPr>
          <w:color w:val="1F1F1F"/>
          <w:spacing w:val="80"/>
          <w:sz w:val="24"/>
        </w:rPr>
        <w:t xml:space="preserve"> </w:t>
      </w:r>
      <w:r>
        <w:rPr>
          <w:color w:val="1F1F1F"/>
          <w:spacing w:val="-2"/>
          <w:sz w:val="24"/>
        </w:rPr>
        <w:t>module.</w:t>
      </w:r>
    </w:p>
    <w:p w14:paraId="7D7297AF">
      <w:pPr>
        <w:pStyle w:val="10"/>
        <w:numPr>
          <w:ilvl w:val="0"/>
          <w:numId w:val="44"/>
        </w:numPr>
        <w:tabs>
          <w:tab w:val="left" w:pos="732"/>
        </w:tabs>
        <w:spacing w:before="161" w:after="0" w:line="240" w:lineRule="auto"/>
        <w:ind w:left="732" w:right="0" w:hanging="425"/>
        <w:jc w:val="left"/>
        <w:rPr>
          <w:sz w:val="24"/>
        </w:rPr>
      </w:pPr>
      <w:r>
        <w:rPr>
          <w:b/>
          <w:color w:val="1F1F1F"/>
          <w:sz w:val="24"/>
        </w:rPr>
        <w:t>Network:</w:t>
      </w:r>
      <w:r>
        <w:rPr>
          <w:b/>
          <w:color w:val="1F1F1F"/>
          <w:spacing w:val="-5"/>
          <w:sz w:val="24"/>
        </w:rPr>
        <w:t xml:space="preserve"> </w:t>
      </w:r>
      <w:r>
        <w:rPr>
          <w:color w:val="1F1F1F"/>
          <w:sz w:val="24"/>
        </w:rPr>
        <w:t>Active</w:t>
      </w:r>
      <w:r>
        <w:rPr>
          <w:color w:val="1F1F1F"/>
          <w:spacing w:val="-3"/>
          <w:sz w:val="24"/>
        </w:rPr>
        <w:t xml:space="preserve"> </w:t>
      </w:r>
      <w:r>
        <w:rPr>
          <w:color w:val="1F1F1F"/>
          <w:sz w:val="24"/>
        </w:rPr>
        <w:t>3G,</w:t>
      </w:r>
      <w:r>
        <w:rPr>
          <w:color w:val="1F1F1F"/>
          <w:spacing w:val="-1"/>
          <w:sz w:val="24"/>
        </w:rPr>
        <w:t xml:space="preserve"> </w:t>
      </w:r>
      <w:r>
        <w:rPr>
          <w:color w:val="1F1F1F"/>
          <w:sz w:val="24"/>
        </w:rPr>
        <w:t>4G</w:t>
      </w:r>
      <w:r>
        <w:rPr>
          <w:color w:val="1F1F1F"/>
          <w:spacing w:val="1"/>
          <w:sz w:val="24"/>
        </w:rPr>
        <w:t xml:space="preserve"> </w:t>
      </w:r>
      <w:r>
        <w:rPr>
          <w:color w:val="1F1F1F"/>
          <w:sz w:val="24"/>
        </w:rPr>
        <w:t>LTE,</w:t>
      </w:r>
      <w:r>
        <w:rPr>
          <w:color w:val="1F1F1F"/>
          <w:spacing w:val="-2"/>
          <w:sz w:val="24"/>
        </w:rPr>
        <w:t xml:space="preserve"> </w:t>
      </w:r>
      <w:r>
        <w:rPr>
          <w:color w:val="1F1F1F"/>
          <w:sz w:val="24"/>
        </w:rPr>
        <w:t>or</w:t>
      </w:r>
      <w:r>
        <w:rPr>
          <w:color w:val="1F1F1F"/>
          <w:spacing w:val="-1"/>
          <w:sz w:val="24"/>
        </w:rPr>
        <w:t xml:space="preserve"> </w:t>
      </w:r>
      <w:r>
        <w:rPr>
          <w:color w:val="1F1F1F"/>
          <w:sz w:val="24"/>
        </w:rPr>
        <w:t>stable</w:t>
      </w:r>
      <w:r>
        <w:rPr>
          <w:color w:val="1F1F1F"/>
          <w:spacing w:val="-2"/>
          <w:sz w:val="24"/>
        </w:rPr>
        <w:t xml:space="preserve"> </w:t>
      </w:r>
      <w:r>
        <w:rPr>
          <w:color w:val="1F1F1F"/>
          <w:sz w:val="24"/>
        </w:rPr>
        <w:t>Wi-Fi</w:t>
      </w:r>
      <w:r>
        <w:rPr>
          <w:color w:val="1F1F1F"/>
          <w:spacing w:val="-2"/>
          <w:sz w:val="24"/>
        </w:rPr>
        <w:t xml:space="preserve"> </w:t>
      </w:r>
      <w:r>
        <w:rPr>
          <w:color w:val="1F1F1F"/>
          <w:sz w:val="24"/>
        </w:rPr>
        <w:t>internet</w:t>
      </w:r>
      <w:r>
        <w:rPr>
          <w:color w:val="1F1F1F"/>
          <w:spacing w:val="-1"/>
          <w:sz w:val="24"/>
        </w:rPr>
        <w:t xml:space="preserve"> </w:t>
      </w:r>
      <w:r>
        <w:rPr>
          <w:color w:val="1F1F1F"/>
          <w:spacing w:val="-2"/>
          <w:sz w:val="24"/>
        </w:rPr>
        <w:t>connection.</w:t>
      </w:r>
    </w:p>
    <w:p w14:paraId="2A4CC3E2">
      <w:pPr>
        <w:pStyle w:val="6"/>
        <w:spacing w:before="163"/>
      </w:pPr>
    </w:p>
    <w:p w14:paraId="5B9883E5">
      <w:pPr>
        <w:pStyle w:val="3"/>
        <w:numPr>
          <w:ilvl w:val="2"/>
          <w:numId w:val="39"/>
        </w:numPr>
        <w:tabs>
          <w:tab w:val="left" w:pos="847"/>
        </w:tabs>
        <w:spacing w:before="0" w:after="0" w:line="619" w:lineRule="auto"/>
        <w:ind w:left="307" w:right="6447" w:firstLine="0"/>
        <w:jc w:val="left"/>
      </w:pPr>
      <w:r>
        <w:rPr>
          <w:color w:val="1F1F1F"/>
        </w:rPr>
        <w:t>Software Requirements Server</w:t>
      </w:r>
      <w:r>
        <w:rPr>
          <w:color w:val="1F1F1F"/>
          <w:spacing w:val="-13"/>
        </w:rPr>
        <w:t xml:space="preserve"> </w:t>
      </w:r>
      <w:r>
        <w:rPr>
          <w:color w:val="1F1F1F"/>
        </w:rPr>
        <w:t>and</w:t>
      </w:r>
      <w:r>
        <w:rPr>
          <w:color w:val="1F1F1F"/>
          <w:spacing w:val="-12"/>
        </w:rPr>
        <w:t xml:space="preserve"> </w:t>
      </w:r>
      <w:r>
        <w:rPr>
          <w:color w:val="1F1F1F"/>
        </w:rPr>
        <w:t>Development</w:t>
      </w:r>
      <w:r>
        <w:rPr>
          <w:color w:val="1F1F1F"/>
          <w:spacing w:val="-12"/>
        </w:rPr>
        <w:t xml:space="preserve"> </w:t>
      </w:r>
      <w:r>
        <w:rPr>
          <w:color w:val="1F1F1F"/>
        </w:rPr>
        <w:t>Software:</w:t>
      </w:r>
    </w:p>
    <w:p w14:paraId="2950E6B5">
      <w:pPr>
        <w:pStyle w:val="10"/>
        <w:numPr>
          <w:ilvl w:val="0"/>
          <w:numId w:val="45"/>
        </w:numPr>
        <w:tabs>
          <w:tab w:val="left" w:pos="732"/>
        </w:tabs>
        <w:spacing w:before="0" w:after="0" w:line="273" w:lineRule="exact"/>
        <w:ind w:left="732" w:right="0" w:hanging="425"/>
        <w:jc w:val="left"/>
        <w:rPr>
          <w:sz w:val="24"/>
        </w:rPr>
      </w:pPr>
      <w:r>
        <w:rPr>
          <w:b/>
          <w:color w:val="1F1F1F"/>
          <w:sz w:val="24"/>
        </w:rPr>
        <w:t>Operating</w:t>
      </w:r>
      <w:r>
        <w:rPr>
          <w:b/>
          <w:color w:val="1F1F1F"/>
          <w:spacing w:val="-2"/>
          <w:sz w:val="24"/>
        </w:rPr>
        <w:t xml:space="preserve"> </w:t>
      </w:r>
      <w:r>
        <w:rPr>
          <w:b/>
          <w:color w:val="1F1F1F"/>
          <w:sz w:val="24"/>
        </w:rPr>
        <w:t>System:</w:t>
      </w:r>
      <w:r>
        <w:rPr>
          <w:b/>
          <w:color w:val="1F1F1F"/>
          <w:spacing w:val="-1"/>
          <w:sz w:val="24"/>
        </w:rPr>
        <w:t xml:space="preserve"> </w:t>
      </w:r>
      <w:r>
        <w:rPr>
          <w:color w:val="1F1F1F"/>
          <w:sz w:val="24"/>
        </w:rPr>
        <w:t>Windows,</w:t>
      </w:r>
      <w:r>
        <w:rPr>
          <w:color w:val="1F1F1F"/>
          <w:spacing w:val="-1"/>
          <w:sz w:val="24"/>
        </w:rPr>
        <w:t xml:space="preserve"> </w:t>
      </w:r>
      <w:r>
        <w:rPr>
          <w:color w:val="1F1F1F"/>
          <w:sz w:val="24"/>
        </w:rPr>
        <w:t>macOS,</w:t>
      </w:r>
      <w:r>
        <w:rPr>
          <w:color w:val="1F1F1F"/>
          <w:spacing w:val="-2"/>
          <w:sz w:val="24"/>
        </w:rPr>
        <w:t xml:space="preserve"> </w:t>
      </w:r>
      <w:r>
        <w:rPr>
          <w:color w:val="1F1F1F"/>
          <w:sz w:val="24"/>
        </w:rPr>
        <w:t>or Linux</w:t>
      </w:r>
      <w:r>
        <w:rPr>
          <w:color w:val="1F1F1F"/>
          <w:spacing w:val="1"/>
          <w:sz w:val="24"/>
        </w:rPr>
        <w:t xml:space="preserve"> </w:t>
      </w:r>
      <w:r>
        <w:rPr>
          <w:color w:val="1F1F1F"/>
          <w:spacing w:val="-2"/>
          <w:sz w:val="24"/>
        </w:rPr>
        <w:t>distribution.</w:t>
      </w:r>
    </w:p>
    <w:p w14:paraId="1D951F0E">
      <w:pPr>
        <w:pStyle w:val="10"/>
        <w:spacing w:after="0" w:line="273" w:lineRule="exact"/>
        <w:jc w:val="left"/>
        <w:rPr>
          <w:sz w:val="24"/>
        </w:rPr>
        <w:sectPr>
          <w:pgSz w:w="11910" w:h="16840"/>
          <w:pgMar w:top="1340" w:right="425" w:bottom="1120" w:left="1133" w:header="0" w:footer="925" w:gutter="0"/>
          <w:cols w:space="720" w:num="1"/>
        </w:sectPr>
      </w:pPr>
    </w:p>
    <w:p w14:paraId="4C037F35">
      <w:pPr>
        <w:pStyle w:val="10"/>
        <w:numPr>
          <w:ilvl w:val="0"/>
          <w:numId w:val="45"/>
        </w:numPr>
        <w:tabs>
          <w:tab w:val="left" w:pos="732"/>
        </w:tabs>
        <w:spacing w:before="74" w:after="0" w:line="480" w:lineRule="auto"/>
        <w:ind w:left="732" w:right="1016" w:hanging="425"/>
        <w:jc w:val="left"/>
        <w:rPr>
          <w:sz w:val="24"/>
        </w:rPr>
      </w:pPr>
      <w:r>
        <w:rPr>
          <w:b/>
          <w:color w:val="1F1F1F"/>
          <w:sz w:val="24"/>
        </w:rPr>
        <w:t xml:space="preserve">Runtime Environments: </w:t>
      </w:r>
      <w:r>
        <w:rPr>
          <w:color w:val="1F1F1F"/>
          <w:sz w:val="24"/>
        </w:rPr>
        <w:t>Node.js (v18+) for Expo CLI, and .NET 8.0 SDK for the C#</w:t>
      </w:r>
      <w:r>
        <w:rPr>
          <w:color w:val="1F1F1F"/>
          <w:spacing w:val="40"/>
          <w:sz w:val="24"/>
        </w:rPr>
        <w:t xml:space="preserve"> </w:t>
      </w:r>
      <w:r>
        <w:rPr>
          <w:color w:val="1F1F1F"/>
          <w:spacing w:val="-2"/>
          <w:sz w:val="24"/>
        </w:rPr>
        <w:t>backend.</w:t>
      </w:r>
    </w:p>
    <w:p w14:paraId="04D195CA">
      <w:pPr>
        <w:pStyle w:val="10"/>
        <w:numPr>
          <w:ilvl w:val="0"/>
          <w:numId w:val="45"/>
        </w:numPr>
        <w:tabs>
          <w:tab w:val="left" w:pos="730"/>
        </w:tabs>
        <w:spacing w:before="0" w:after="0" w:line="240" w:lineRule="auto"/>
        <w:ind w:left="730" w:right="0" w:hanging="423"/>
        <w:jc w:val="left"/>
        <w:rPr>
          <w:sz w:val="24"/>
        </w:rPr>
      </w:pPr>
      <w:r>
        <w:rPr>
          <w:b/>
          <w:color w:val="1F1F1F"/>
          <w:sz w:val="24"/>
        </w:rPr>
        <w:t>Database</w:t>
      </w:r>
      <w:r>
        <w:rPr>
          <w:b/>
          <w:color w:val="1F1F1F"/>
          <w:spacing w:val="-4"/>
          <w:sz w:val="24"/>
        </w:rPr>
        <w:t xml:space="preserve"> </w:t>
      </w:r>
      <w:r>
        <w:rPr>
          <w:b/>
          <w:color w:val="1F1F1F"/>
          <w:sz w:val="24"/>
        </w:rPr>
        <w:t>Management:</w:t>
      </w:r>
      <w:r>
        <w:rPr>
          <w:b/>
          <w:color w:val="1F1F1F"/>
          <w:spacing w:val="1"/>
          <w:sz w:val="24"/>
        </w:rPr>
        <w:t xml:space="preserve"> </w:t>
      </w:r>
      <w:r>
        <w:rPr>
          <w:color w:val="1F1F1F"/>
          <w:sz w:val="24"/>
        </w:rPr>
        <w:t>MySQL</w:t>
      </w:r>
      <w:r>
        <w:rPr>
          <w:color w:val="1F1F1F"/>
          <w:spacing w:val="-4"/>
          <w:sz w:val="24"/>
        </w:rPr>
        <w:t xml:space="preserve"> </w:t>
      </w:r>
      <w:r>
        <w:rPr>
          <w:color w:val="1F1F1F"/>
          <w:sz w:val="24"/>
        </w:rPr>
        <w:t>Server v8.0+</w:t>
      </w:r>
      <w:r>
        <w:rPr>
          <w:color w:val="1F1F1F"/>
          <w:spacing w:val="-2"/>
          <w:sz w:val="24"/>
        </w:rPr>
        <w:t xml:space="preserve"> </w:t>
      </w:r>
      <w:r>
        <w:rPr>
          <w:color w:val="1F1F1F"/>
          <w:sz w:val="24"/>
        </w:rPr>
        <w:t>or a</w:t>
      </w:r>
      <w:r>
        <w:rPr>
          <w:color w:val="1F1F1F"/>
          <w:spacing w:val="-1"/>
          <w:sz w:val="24"/>
        </w:rPr>
        <w:t xml:space="preserve"> </w:t>
      </w:r>
      <w:r>
        <w:rPr>
          <w:color w:val="1F1F1F"/>
          <w:sz w:val="24"/>
        </w:rPr>
        <w:t>TiDB</w:t>
      </w:r>
      <w:r>
        <w:rPr>
          <w:color w:val="1F1F1F"/>
          <w:spacing w:val="-3"/>
          <w:sz w:val="24"/>
        </w:rPr>
        <w:t xml:space="preserve"> </w:t>
      </w:r>
      <w:r>
        <w:rPr>
          <w:color w:val="1F1F1F"/>
          <w:sz w:val="24"/>
        </w:rPr>
        <w:t>Cloud</w:t>
      </w:r>
      <w:r>
        <w:rPr>
          <w:color w:val="1F1F1F"/>
          <w:spacing w:val="-1"/>
          <w:sz w:val="24"/>
        </w:rPr>
        <w:t xml:space="preserve"> </w:t>
      </w:r>
      <w:r>
        <w:rPr>
          <w:color w:val="1F1F1F"/>
          <w:sz w:val="24"/>
        </w:rPr>
        <w:t xml:space="preserve">Cluster </w:t>
      </w:r>
      <w:r>
        <w:rPr>
          <w:color w:val="1F1F1F"/>
          <w:spacing w:val="-2"/>
          <w:sz w:val="24"/>
        </w:rPr>
        <w:t>instance.</w:t>
      </w:r>
    </w:p>
    <w:p w14:paraId="66DFC87E">
      <w:pPr>
        <w:pStyle w:val="6"/>
        <w:spacing w:before="165"/>
      </w:pPr>
    </w:p>
    <w:p w14:paraId="526D61D1">
      <w:pPr>
        <w:pStyle w:val="3"/>
      </w:pPr>
      <w:r>
        <w:rPr>
          <w:color w:val="1F1F1F"/>
        </w:rPr>
        <w:t>End-User</w:t>
      </w:r>
      <w:r>
        <w:rPr>
          <w:color w:val="1F1F1F"/>
          <w:spacing w:val="-4"/>
        </w:rPr>
        <w:t xml:space="preserve"> </w:t>
      </w:r>
      <w:r>
        <w:rPr>
          <w:color w:val="1F1F1F"/>
        </w:rPr>
        <w:t>Software</w:t>
      </w:r>
      <w:r>
        <w:rPr>
          <w:color w:val="1F1F1F"/>
          <w:spacing w:val="-2"/>
        </w:rPr>
        <w:t xml:space="preserve"> Requirements:</w:t>
      </w:r>
    </w:p>
    <w:p w14:paraId="1FE10641">
      <w:pPr>
        <w:pStyle w:val="6"/>
        <w:spacing w:before="154"/>
        <w:rPr>
          <w:b/>
        </w:rPr>
      </w:pPr>
    </w:p>
    <w:p w14:paraId="6CF94495">
      <w:pPr>
        <w:pStyle w:val="10"/>
        <w:numPr>
          <w:ilvl w:val="0"/>
          <w:numId w:val="46"/>
        </w:numPr>
        <w:tabs>
          <w:tab w:val="left" w:pos="732"/>
        </w:tabs>
        <w:spacing w:before="0" w:after="0" w:line="240" w:lineRule="auto"/>
        <w:ind w:left="732" w:right="0" w:hanging="425"/>
        <w:jc w:val="left"/>
        <w:rPr>
          <w:sz w:val="24"/>
        </w:rPr>
      </w:pPr>
      <w:r>
        <w:rPr>
          <w:b/>
          <w:color w:val="1F1F1F"/>
          <w:sz w:val="24"/>
        </w:rPr>
        <w:t>Android Devices:</w:t>
      </w:r>
      <w:r>
        <w:rPr>
          <w:b/>
          <w:color w:val="1F1F1F"/>
          <w:spacing w:val="-2"/>
          <w:sz w:val="24"/>
        </w:rPr>
        <w:t xml:space="preserve"> </w:t>
      </w:r>
      <w:r>
        <w:rPr>
          <w:color w:val="1F1F1F"/>
          <w:sz w:val="24"/>
        </w:rPr>
        <w:t>Android</w:t>
      </w:r>
      <w:r>
        <w:rPr>
          <w:color w:val="1F1F1F"/>
          <w:spacing w:val="-1"/>
          <w:sz w:val="24"/>
        </w:rPr>
        <w:t xml:space="preserve"> </w:t>
      </w:r>
      <w:r>
        <w:rPr>
          <w:color w:val="1F1F1F"/>
          <w:sz w:val="24"/>
        </w:rPr>
        <w:t>Operating</w:t>
      </w:r>
      <w:r>
        <w:rPr>
          <w:color w:val="1F1F1F"/>
          <w:spacing w:val="-4"/>
          <w:sz w:val="24"/>
        </w:rPr>
        <w:t xml:space="preserve"> </w:t>
      </w:r>
      <w:r>
        <w:rPr>
          <w:color w:val="1F1F1F"/>
          <w:sz w:val="24"/>
        </w:rPr>
        <w:t>System version</w:t>
      </w:r>
      <w:r>
        <w:rPr>
          <w:color w:val="1F1F1F"/>
          <w:spacing w:val="-1"/>
          <w:sz w:val="24"/>
        </w:rPr>
        <w:t xml:space="preserve"> </w:t>
      </w:r>
      <w:r>
        <w:rPr>
          <w:color w:val="1F1F1F"/>
          <w:sz w:val="24"/>
        </w:rPr>
        <w:t>8.0</w:t>
      </w:r>
      <w:r>
        <w:rPr>
          <w:color w:val="1F1F1F"/>
          <w:spacing w:val="-1"/>
          <w:sz w:val="24"/>
        </w:rPr>
        <w:t xml:space="preserve"> </w:t>
      </w:r>
      <w:r>
        <w:rPr>
          <w:color w:val="1F1F1F"/>
          <w:sz w:val="24"/>
        </w:rPr>
        <w:t>(Oreo)</w:t>
      </w:r>
      <w:r>
        <w:rPr>
          <w:color w:val="1F1F1F"/>
          <w:spacing w:val="-1"/>
          <w:sz w:val="24"/>
        </w:rPr>
        <w:t xml:space="preserve"> </w:t>
      </w:r>
      <w:r>
        <w:rPr>
          <w:color w:val="1F1F1F"/>
          <w:sz w:val="24"/>
        </w:rPr>
        <w:t xml:space="preserve">or </w:t>
      </w:r>
      <w:r>
        <w:rPr>
          <w:color w:val="1F1F1F"/>
          <w:spacing w:val="-2"/>
          <w:sz w:val="24"/>
        </w:rPr>
        <w:t>higher.</w:t>
      </w:r>
    </w:p>
    <w:p w14:paraId="712348D0">
      <w:pPr>
        <w:pStyle w:val="6"/>
        <w:spacing w:before="161"/>
      </w:pPr>
    </w:p>
    <w:p w14:paraId="767B4387">
      <w:pPr>
        <w:pStyle w:val="10"/>
        <w:numPr>
          <w:ilvl w:val="0"/>
          <w:numId w:val="46"/>
        </w:numPr>
        <w:tabs>
          <w:tab w:val="left" w:pos="732"/>
        </w:tabs>
        <w:spacing w:before="0" w:after="0" w:line="240" w:lineRule="auto"/>
        <w:ind w:left="732" w:right="0" w:hanging="425"/>
        <w:jc w:val="left"/>
        <w:rPr>
          <w:sz w:val="24"/>
        </w:rPr>
      </w:pPr>
      <w:r>
        <w:rPr>
          <w:b/>
          <w:color w:val="1F1F1F"/>
          <w:sz w:val="24"/>
        </w:rPr>
        <w:t>iOS</w:t>
      </w:r>
      <w:r>
        <w:rPr>
          <w:b/>
          <w:color w:val="1F1F1F"/>
          <w:spacing w:val="-1"/>
          <w:sz w:val="24"/>
        </w:rPr>
        <w:t xml:space="preserve"> </w:t>
      </w:r>
      <w:r>
        <w:rPr>
          <w:b/>
          <w:color w:val="1F1F1F"/>
          <w:sz w:val="24"/>
        </w:rPr>
        <w:t>Devices:</w:t>
      </w:r>
      <w:r>
        <w:rPr>
          <w:b/>
          <w:color w:val="1F1F1F"/>
          <w:spacing w:val="-1"/>
          <w:sz w:val="24"/>
        </w:rPr>
        <w:t xml:space="preserve"> </w:t>
      </w:r>
      <w:r>
        <w:rPr>
          <w:color w:val="1F1F1F"/>
          <w:sz w:val="24"/>
        </w:rPr>
        <w:t>Apple</w:t>
      </w:r>
      <w:r>
        <w:rPr>
          <w:color w:val="1F1F1F"/>
          <w:spacing w:val="-2"/>
          <w:sz w:val="24"/>
        </w:rPr>
        <w:t xml:space="preserve"> </w:t>
      </w:r>
      <w:r>
        <w:rPr>
          <w:color w:val="1F1F1F"/>
          <w:sz w:val="24"/>
        </w:rPr>
        <w:t>iOS</w:t>
      </w:r>
      <w:r>
        <w:rPr>
          <w:color w:val="1F1F1F"/>
          <w:spacing w:val="2"/>
          <w:sz w:val="24"/>
        </w:rPr>
        <w:t xml:space="preserve"> </w:t>
      </w:r>
      <w:r>
        <w:rPr>
          <w:color w:val="1F1F1F"/>
          <w:sz w:val="24"/>
        </w:rPr>
        <w:t>version</w:t>
      </w:r>
      <w:r>
        <w:rPr>
          <w:color w:val="1F1F1F"/>
          <w:spacing w:val="-1"/>
          <w:sz w:val="24"/>
        </w:rPr>
        <w:t xml:space="preserve"> </w:t>
      </w:r>
      <w:r>
        <w:rPr>
          <w:color w:val="1F1F1F"/>
          <w:sz w:val="24"/>
        </w:rPr>
        <w:t>12.0</w:t>
      </w:r>
      <w:r>
        <w:rPr>
          <w:color w:val="1F1F1F"/>
          <w:spacing w:val="-1"/>
          <w:sz w:val="24"/>
        </w:rPr>
        <w:t xml:space="preserve"> </w:t>
      </w:r>
      <w:r>
        <w:rPr>
          <w:color w:val="1F1F1F"/>
          <w:sz w:val="24"/>
        </w:rPr>
        <w:t>or</w:t>
      </w:r>
      <w:r>
        <w:rPr>
          <w:color w:val="1F1F1F"/>
          <w:spacing w:val="-1"/>
          <w:sz w:val="24"/>
        </w:rPr>
        <w:t xml:space="preserve"> </w:t>
      </w:r>
      <w:r>
        <w:rPr>
          <w:color w:val="1F1F1F"/>
          <w:spacing w:val="-2"/>
          <w:sz w:val="24"/>
        </w:rPr>
        <w:t>higher.</w:t>
      </w:r>
    </w:p>
    <w:p w14:paraId="6A4B5CD4">
      <w:pPr>
        <w:pStyle w:val="6"/>
        <w:spacing w:before="161"/>
      </w:pPr>
    </w:p>
    <w:p w14:paraId="37A36746">
      <w:pPr>
        <w:pStyle w:val="10"/>
        <w:numPr>
          <w:ilvl w:val="0"/>
          <w:numId w:val="46"/>
        </w:numPr>
        <w:tabs>
          <w:tab w:val="left" w:pos="730"/>
        </w:tabs>
        <w:spacing w:before="0" w:after="0" w:line="480" w:lineRule="auto"/>
        <w:ind w:left="307" w:right="1013" w:firstLine="0"/>
        <w:jc w:val="left"/>
        <w:rPr>
          <w:sz w:val="24"/>
        </w:rPr>
      </w:pPr>
      <w:r>
        <w:rPr>
          <w:b/>
          <w:color w:val="1F1F1F"/>
          <w:sz w:val="24"/>
        </w:rPr>
        <w:t xml:space="preserve">Permissions: </w:t>
      </w:r>
      <w:r>
        <w:rPr>
          <w:color w:val="1F1F1F"/>
          <w:sz w:val="24"/>
        </w:rPr>
        <w:t>The application requires explicit OS-level permissions granted by the user to access the Camera, Microphone, Photo Library, and Push Notification services.</w:t>
      </w:r>
    </w:p>
    <w:p w14:paraId="4B2AB886">
      <w:pPr>
        <w:pStyle w:val="3"/>
        <w:numPr>
          <w:ilvl w:val="1"/>
          <w:numId w:val="39"/>
        </w:numPr>
        <w:tabs>
          <w:tab w:val="left" w:pos="667"/>
        </w:tabs>
        <w:spacing w:before="164" w:after="0" w:line="240" w:lineRule="auto"/>
        <w:ind w:left="667" w:right="0" w:hanging="360"/>
        <w:jc w:val="left"/>
      </w:pPr>
      <w:bookmarkStart w:id="44" w:name="_TOC_250010"/>
      <w:r>
        <w:rPr>
          <w:color w:val="1F1F1F"/>
        </w:rPr>
        <w:t>Implementation</w:t>
      </w:r>
      <w:r>
        <w:rPr>
          <w:color w:val="1F1F1F"/>
          <w:spacing w:val="-5"/>
        </w:rPr>
        <w:t xml:space="preserve"> </w:t>
      </w:r>
      <w:bookmarkEnd w:id="44"/>
      <w:r>
        <w:rPr>
          <w:color w:val="1F1F1F"/>
          <w:spacing w:val="-2"/>
        </w:rPr>
        <w:t>Guidelines</w:t>
      </w:r>
    </w:p>
    <w:p w14:paraId="3EF35D8F">
      <w:pPr>
        <w:pStyle w:val="6"/>
        <w:spacing w:before="155"/>
        <w:rPr>
          <w:b/>
        </w:rPr>
      </w:pPr>
    </w:p>
    <w:p w14:paraId="2A70B022">
      <w:pPr>
        <w:pStyle w:val="6"/>
        <w:spacing w:before="1" w:line="480" w:lineRule="auto"/>
        <w:ind w:left="307" w:right="1010"/>
        <w:jc w:val="both"/>
      </w:pPr>
      <w:r>
        <w:rPr>
          <w:color w:val="1F1F1F"/>
        </w:rPr>
        <w:t>The Doctor Chat App operates through a decoupled deployment method which needs special configuration processes to protect data transmission between its backend API and mobile client system.</w:t>
      </w:r>
    </w:p>
    <w:p w14:paraId="448F7BFD">
      <w:pPr>
        <w:pStyle w:val="3"/>
        <w:spacing w:before="163"/>
      </w:pPr>
      <w:r>
        <w:rPr>
          <w:color w:val="1F1F1F"/>
        </w:rPr>
        <w:t>Phase</w:t>
      </w:r>
      <w:r>
        <w:rPr>
          <w:color w:val="1F1F1F"/>
          <w:spacing w:val="-3"/>
        </w:rPr>
        <w:t xml:space="preserve"> </w:t>
      </w:r>
      <w:r>
        <w:rPr>
          <w:color w:val="1F1F1F"/>
        </w:rPr>
        <w:t>1:</w:t>
      </w:r>
      <w:r>
        <w:rPr>
          <w:color w:val="1F1F1F"/>
          <w:spacing w:val="-1"/>
        </w:rPr>
        <w:t xml:space="preserve"> </w:t>
      </w:r>
      <w:r>
        <w:rPr>
          <w:color w:val="1F1F1F"/>
        </w:rPr>
        <w:t>Backend</w:t>
      </w:r>
      <w:r>
        <w:rPr>
          <w:color w:val="1F1F1F"/>
          <w:spacing w:val="-2"/>
        </w:rPr>
        <w:t xml:space="preserve"> </w:t>
      </w:r>
      <w:r>
        <w:rPr>
          <w:color w:val="1F1F1F"/>
        </w:rPr>
        <w:t>API</w:t>
      </w:r>
      <w:r>
        <w:rPr>
          <w:color w:val="1F1F1F"/>
          <w:spacing w:val="1"/>
        </w:rPr>
        <w:t xml:space="preserve"> </w:t>
      </w:r>
      <w:r>
        <w:rPr>
          <w:color w:val="1F1F1F"/>
        </w:rPr>
        <w:t>Configuration</w:t>
      </w:r>
      <w:r>
        <w:rPr>
          <w:color w:val="1F1F1F"/>
          <w:spacing w:val="-1"/>
        </w:rPr>
        <w:t xml:space="preserve"> </w:t>
      </w:r>
      <w:r>
        <w:rPr>
          <w:color w:val="1F1F1F"/>
        </w:rPr>
        <w:t>(C#</w:t>
      </w:r>
      <w:r>
        <w:rPr>
          <w:color w:val="1F1F1F"/>
          <w:spacing w:val="-2"/>
        </w:rPr>
        <w:t xml:space="preserve"> </w:t>
      </w:r>
      <w:r>
        <w:rPr>
          <w:color w:val="1F1F1F"/>
        </w:rPr>
        <w:t>/</w:t>
      </w:r>
      <w:r>
        <w:rPr>
          <w:color w:val="1F1F1F"/>
          <w:spacing w:val="-1"/>
        </w:rPr>
        <w:t xml:space="preserve"> </w:t>
      </w:r>
      <w:r>
        <w:rPr>
          <w:color w:val="1F1F1F"/>
        </w:rPr>
        <w:t>.NET</w:t>
      </w:r>
      <w:r>
        <w:rPr>
          <w:color w:val="1F1F1F"/>
          <w:spacing w:val="-1"/>
        </w:rPr>
        <w:t xml:space="preserve"> </w:t>
      </w:r>
      <w:r>
        <w:rPr>
          <w:color w:val="1F1F1F"/>
          <w:spacing w:val="-5"/>
        </w:rPr>
        <w:t>8)</w:t>
      </w:r>
    </w:p>
    <w:p w14:paraId="4C2B05C3">
      <w:pPr>
        <w:pStyle w:val="6"/>
        <w:spacing w:before="156"/>
        <w:rPr>
          <w:b/>
        </w:rPr>
      </w:pPr>
    </w:p>
    <w:p w14:paraId="2763EFAB">
      <w:pPr>
        <w:pStyle w:val="10"/>
        <w:numPr>
          <w:ilvl w:val="0"/>
          <w:numId w:val="47"/>
        </w:numPr>
        <w:tabs>
          <w:tab w:val="left" w:pos="732"/>
        </w:tabs>
        <w:spacing w:before="0" w:after="0" w:line="480" w:lineRule="auto"/>
        <w:ind w:left="307" w:right="1016" w:firstLine="0"/>
        <w:jc w:val="left"/>
        <w:rPr>
          <w:sz w:val="24"/>
        </w:rPr>
      </w:pPr>
      <w:r>
        <w:rPr>
          <w:b/>
          <w:color w:val="1F1F1F"/>
          <w:sz w:val="24"/>
        </w:rPr>
        <w:t>Environment Variables</w:t>
      </w:r>
      <w:r>
        <w:rPr>
          <w:b/>
          <w:color w:val="1F1F1F"/>
          <w:spacing w:val="28"/>
          <w:sz w:val="24"/>
        </w:rPr>
        <w:t xml:space="preserve"> </w:t>
      </w:r>
      <w:r>
        <w:rPr>
          <w:b/>
          <w:color w:val="1F1F1F"/>
          <w:sz w:val="24"/>
        </w:rPr>
        <w:t xml:space="preserve">(appsettings.json): </w:t>
      </w:r>
      <w:r>
        <w:rPr>
          <w:color w:val="1F1F1F"/>
          <w:sz w:val="24"/>
        </w:rPr>
        <w:t>The administrator must conFig the server with highly secure environment variables, including:</w:t>
      </w:r>
    </w:p>
    <w:p w14:paraId="64580ED9">
      <w:pPr>
        <w:pStyle w:val="10"/>
        <w:numPr>
          <w:ilvl w:val="0"/>
          <w:numId w:val="48"/>
        </w:numPr>
        <w:tabs>
          <w:tab w:val="left" w:pos="732"/>
        </w:tabs>
        <w:spacing w:before="161" w:after="0" w:line="240" w:lineRule="auto"/>
        <w:ind w:left="732" w:right="0" w:hanging="425"/>
        <w:jc w:val="left"/>
        <w:rPr>
          <w:sz w:val="24"/>
        </w:rPr>
      </w:pPr>
      <w:r>
        <w:rPr>
          <w:color w:val="1F1F1F"/>
          <w:sz w:val="24"/>
        </w:rPr>
        <w:t>The</w:t>
      </w:r>
      <w:r>
        <w:rPr>
          <w:color w:val="1F1F1F"/>
          <w:spacing w:val="-3"/>
          <w:sz w:val="24"/>
        </w:rPr>
        <w:t xml:space="preserve"> </w:t>
      </w:r>
      <w:r>
        <w:rPr>
          <w:color w:val="1F1F1F"/>
          <w:sz w:val="24"/>
        </w:rPr>
        <w:t>ConnectionStrings</w:t>
      </w:r>
      <w:r>
        <w:rPr>
          <w:color w:val="1F1F1F"/>
          <w:spacing w:val="-1"/>
          <w:sz w:val="24"/>
        </w:rPr>
        <w:t xml:space="preserve"> </w:t>
      </w:r>
      <w:r>
        <w:rPr>
          <w:color w:val="1F1F1F"/>
          <w:sz w:val="24"/>
        </w:rPr>
        <w:t>parameter</w:t>
      </w:r>
      <w:r>
        <w:rPr>
          <w:color w:val="1F1F1F"/>
          <w:spacing w:val="-2"/>
          <w:sz w:val="24"/>
        </w:rPr>
        <w:t xml:space="preserve"> </w:t>
      </w:r>
      <w:r>
        <w:rPr>
          <w:color w:val="1F1F1F"/>
          <w:sz w:val="24"/>
        </w:rPr>
        <w:t>pointing</w:t>
      </w:r>
      <w:r>
        <w:rPr>
          <w:color w:val="1F1F1F"/>
          <w:spacing w:val="-3"/>
          <w:sz w:val="24"/>
        </w:rPr>
        <w:t xml:space="preserve"> </w:t>
      </w:r>
      <w:r>
        <w:rPr>
          <w:color w:val="1F1F1F"/>
          <w:sz w:val="24"/>
        </w:rPr>
        <w:t>to</w:t>
      </w:r>
      <w:r>
        <w:rPr>
          <w:color w:val="1F1F1F"/>
          <w:spacing w:val="-1"/>
          <w:sz w:val="24"/>
        </w:rPr>
        <w:t xml:space="preserve"> </w:t>
      </w:r>
      <w:r>
        <w:rPr>
          <w:color w:val="1F1F1F"/>
          <w:sz w:val="24"/>
        </w:rPr>
        <w:t>the</w:t>
      </w:r>
      <w:r>
        <w:rPr>
          <w:color w:val="1F1F1F"/>
          <w:spacing w:val="-1"/>
          <w:sz w:val="24"/>
        </w:rPr>
        <w:t xml:space="preserve"> </w:t>
      </w:r>
      <w:r>
        <w:rPr>
          <w:color w:val="1F1F1F"/>
          <w:sz w:val="24"/>
        </w:rPr>
        <w:t>TiDB/MySQL</w:t>
      </w:r>
      <w:r>
        <w:rPr>
          <w:color w:val="1F1F1F"/>
          <w:spacing w:val="-3"/>
          <w:sz w:val="24"/>
        </w:rPr>
        <w:t xml:space="preserve"> </w:t>
      </w:r>
      <w:r>
        <w:rPr>
          <w:color w:val="1F1F1F"/>
          <w:sz w:val="24"/>
        </w:rPr>
        <w:t>database</w:t>
      </w:r>
      <w:r>
        <w:rPr>
          <w:color w:val="1F1F1F"/>
          <w:spacing w:val="-2"/>
          <w:sz w:val="24"/>
        </w:rPr>
        <w:t xml:space="preserve"> cluster.</w:t>
      </w:r>
    </w:p>
    <w:p w14:paraId="3F227BFE">
      <w:pPr>
        <w:pStyle w:val="6"/>
        <w:spacing w:before="159"/>
      </w:pPr>
    </w:p>
    <w:p w14:paraId="08E75BC0">
      <w:pPr>
        <w:pStyle w:val="10"/>
        <w:numPr>
          <w:ilvl w:val="0"/>
          <w:numId w:val="48"/>
        </w:numPr>
        <w:tabs>
          <w:tab w:val="left" w:pos="732"/>
        </w:tabs>
        <w:spacing w:before="0" w:after="0" w:line="480" w:lineRule="auto"/>
        <w:ind w:left="307" w:right="1012" w:firstLine="0"/>
        <w:jc w:val="left"/>
        <w:rPr>
          <w:sz w:val="24"/>
        </w:rPr>
      </w:pPr>
      <w:r>
        <w:rPr>
          <w:color w:val="1F1F1F"/>
          <w:sz w:val="24"/>
        </w:rPr>
        <w:t>The JWT SecretKey, Issuer, and Audience strings required for generating cryptographic session tokens.</w:t>
      </w:r>
    </w:p>
    <w:p w14:paraId="4BF35842">
      <w:pPr>
        <w:pStyle w:val="10"/>
        <w:numPr>
          <w:ilvl w:val="0"/>
          <w:numId w:val="48"/>
        </w:numPr>
        <w:tabs>
          <w:tab w:val="left" w:pos="730"/>
        </w:tabs>
        <w:spacing w:before="161" w:after="0" w:line="480" w:lineRule="auto"/>
        <w:ind w:left="307" w:right="1018" w:firstLine="0"/>
        <w:jc w:val="left"/>
        <w:rPr>
          <w:sz w:val="24"/>
        </w:rPr>
      </w:pPr>
      <w:r>
        <w:rPr>
          <w:color w:val="1F1F1F"/>
          <w:sz w:val="24"/>
        </w:rPr>
        <w:t>The</w:t>
      </w:r>
      <w:r>
        <w:rPr>
          <w:color w:val="1F1F1F"/>
          <w:spacing w:val="30"/>
          <w:sz w:val="24"/>
        </w:rPr>
        <w:t xml:space="preserve"> </w:t>
      </w:r>
      <w:r>
        <w:rPr>
          <w:color w:val="1F1F1F"/>
          <w:sz w:val="24"/>
        </w:rPr>
        <w:t>Cloudinary Settings</w:t>
      </w:r>
      <w:r>
        <w:rPr>
          <w:color w:val="1F1F1F"/>
          <w:spacing w:val="34"/>
          <w:sz w:val="24"/>
        </w:rPr>
        <w:t xml:space="preserve"> </w:t>
      </w:r>
      <w:r>
        <w:rPr>
          <w:color w:val="1F1F1F"/>
          <w:sz w:val="24"/>
        </w:rPr>
        <w:t>(CloudName,</w:t>
      </w:r>
      <w:r>
        <w:rPr>
          <w:color w:val="1F1F1F"/>
          <w:spacing w:val="33"/>
          <w:sz w:val="24"/>
        </w:rPr>
        <w:t xml:space="preserve"> </w:t>
      </w:r>
      <w:r>
        <w:rPr>
          <w:color w:val="1F1F1F"/>
          <w:sz w:val="24"/>
        </w:rPr>
        <w:t>ApiKey,</w:t>
      </w:r>
      <w:r>
        <w:rPr>
          <w:color w:val="1F1F1F"/>
          <w:spacing w:val="36"/>
          <w:sz w:val="24"/>
        </w:rPr>
        <w:t xml:space="preserve"> </w:t>
      </w:r>
      <w:r>
        <w:rPr>
          <w:color w:val="1F1F1F"/>
          <w:sz w:val="24"/>
        </w:rPr>
        <w:t>ApiSecret)</w:t>
      </w:r>
      <w:r>
        <w:rPr>
          <w:color w:val="1F1F1F"/>
          <w:spacing w:val="33"/>
          <w:sz w:val="24"/>
        </w:rPr>
        <w:t xml:space="preserve"> </w:t>
      </w:r>
      <w:r>
        <w:rPr>
          <w:color w:val="1F1F1F"/>
          <w:sz w:val="24"/>
        </w:rPr>
        <w:t>required</w:t>
      </w:r>
      <w:r>
        <w:rPr>
          <w:color w:val="1F1F1F"/>
          <w:spacing w:val="34"/>
          <w:sz w:val="24"/>
        </w:rPr>
        <w:t xml:space="preserve"> </w:t>
      </w:r>
      <w:r>
        <w:rPr>
          <w:color w:val="1F1F1F"/>
          <w:sz w:val="24"/>
        </w:rPr>
        <w:t>for</w:t>
      </w:r>
      <w:r>
        <w:rPr>
          <w:color w:val="1F1F1F"/>
          <w:spacing w:val="32"/>
          <w:sz w:val="24"/>
        </w:rPr>
        <w:t xml:space="preserve"> </w:t>
      </w:r>
      <w:r>
        <w:rPr>
          <w:color w:val="1F1F1F"/>
          <w:sz w:val="24"/>
        </w:rPr>
        <w:t>authenticating media uploads.</w:t>
      </w:r>
    </w:p>
    <w:p w14:paraId="564943AF">
      <w:pPr>
        <w:pStyle w:val="10"/>
        <w:numPr>
          <w:ilvl w:val="0"/>
          <w:numId w:val="47"/>
        </w:numPr>
        <w:tabs>
          <w:tab w:val="left" w:pos="732"/>
        </w:tabs>
        <w:spacing w:before="161" w:after="0" w:line="480" w:lineRule="auto"/>
        <w:ind w:left="307" w:right="1014" w:firstLine="0"/>
        <w:jc w:val="left"/>
        <w:rPr>
          <w:sz w:val="24"/>
        </w:rPr>
      </w:pPr>
      <w:r>
        <w:rPr>
          <w:b/>
          <w:color w:val="1F1F1F"/>
          <w:sz w:val="24"/>
        </w:rPr>
        <w:t>Database</w:t>
      </w:r>
      <w:r>
        <w:rPr>
          <w:b/>
          <w:color w:val="1F1F1F"/>
          <w:spacing w:val="80"/>
          <w:sz w:val="24"/>
        </w:rPr>
        <w:t xml:space="preserve"> </w:t>
      </w:r>
      <w:r>
        <w:rPr>
          <w:b/>
          <w:color w:val="1F1F1F"/>
          <w:sz w:val="24"/>
        </w:rPr>
        <w:t>Migration:</w:t>
      </w:r>
      <w:r>
        <w:rPr>
          <w:b/>
          <w:color w:val="1F1F1F"/>
          <w:spacing w:val="78"/>
          <w:sz w:val="24"/>
        </w:rPr>
        <w:t xml:space="preserve"> </w:t>
      </w:r>
      <w:r>
        <w:rPr>
          <w:color w:val="1F1F1F"/>
          <w:sz w:val="24"/>
        </w:rPr>
        <w:t>Utilizing</w:t>
      </w:r>
      <w:r>
        <w:rPr>
          <w:color w:val="1F1F1F"/>
          <w:spacing w:val="74"/>
          <w:sz w:val="24"/>
        </w:rPr>
        <w:t xml:space="preserve"> </w:t>
      </w:r>
      <w:r>
        <w:rPr>
          <w:color w:val="1F1F1F"/>
          <w:sz w:val="24"/>
        </w:rPr>
        <w:t>EF</w:t>
      </w:r>
      <w:r>
        <w:rPr>
          <w:color w:val="1F1F1F"/>
          <w:spacing w:val="74"/>
          <w:sz w:val="24"/>
        </w:rPr>
        <w:t xml:space="preserve"> </w:t>
      </w:r>
      <w:r>
        <w:rPr>
          <w:color w:val="1F1F1F"/>
          <w:sz w:val="24"/>
        </w:rPr>
        <w:t>Core,</w:t>
      </w:r>
      <w:r>
        <w:rPr>
          <w:color w:val="1F1F1F"/>
          <w:spacing w:val="75"/>
          <w:sz w:val="24"/>
        </w:rPr>
        <w:t xml:space="preserve"> </w:t>
      </w:r>
      <w:r>
        <w:rPr>
          <w:color w:val="1F1F1F"/>
          <w:sz w:val="24"/>
        </w:rPr>
        <w:t>the</w:t>
      </w:r>
      <w:r>
        <w:rPr>
          <w:color w:val="1F1F1F"/>
          <w:spacing w:val="76"/>
          <w:sz w:val="24"/>
        </w:rPr>
        <w:t xml:space="preserve"> </w:t>
      </w:r>
      <w:r>
        <w:rPr>
          <w:color w:val="1F1F1F"/>
          <w:sz w:val="24"/>
        </w:rPr>
        <w:t>administrator</w:t>
      </w:r>
      <w:r>
        <w:rPr>
          <w:color w:val="1F1F1F"/>
          <w:spacing w:val="75"/>
          <w:sz w:val="24"/>
        </w:rPr>
        <w:t xml:space="preserve"> </w:t>
      </w:r>
      <w:r>
        <w:rPr>
          <w:color w:val="1F1F1F"/>
          <w:sz w:val="24"/>
        </w:rPr>
        <w:t>executes</w:t>
      </w:r>
      <w:r>
        <w:rPr>
          <w:color w:val="1F1F1F"/>
          <w:spacing w:val="75"/>
          <w:sz w:val="24"/>
        </w:rPr>
        <w:t xml:space="preserve"> </w:t>
      </w:r>
      <w:r>
        <w:rPr>
          <w:color w:val="1F1F1F"/>
          <w:sz w:val="24"/>
        </w:rPr>
        <w:t>the</w:t>
      </w:r>
      <w:r>
        <w:rPr>
          <w:color w:val="1F1F1F"/>
          <w:spacing w:val="75"/>
          <w:sz w:val="24"/>
        </w:rPr>
        <w:t xml:space="preserve"> </w:t>
      </w:r>
      <w:r>
        <w:rPr>
          <w:color w:val="1F1F1F"/>
          <w:sz w:val="24"/>
        </w:rPr>
        <w:t>dotnet</w:t>
      </w:r>
      <w:r>
        <w:rPr>
          <w:color w:val="1F1F1F"/>
          <w:spacing w:val="75"/>
          <w:sz w:val="24"/>
        </w:rPr>
        <w:t xml:space="preserve"> </w:t>
      </w:r>
      <w:r>
        <w:rPr>
          <w:color w:val="1F1F1F"/>
          <w:sz w:val="24"/>
        </w:rPr>
        <w:t>ef database</w:t>
      </w:r>
      <w:r>
        <w:rPr>
          <w:color w:val="1F1F1F"/>
          <w:spacing w:val="80"/>
          <w:sz w:val="24"/>
        </w:rPr>
        <w:t xml:space="preserve"> </w:t>
      </w:r>
      <w:r>
        <w:rPr>
          <w:color w:val="1F1F1F"/>
          <w:sz w:val="24"/>
        </w:rPr>
        <w:t>update</w:t>
      </w:r>
      <w:r>
        <w:rPr>
          <w:color w:val="1F1F1F"/>
          <w:spacing w:val="80"/>
          <w:sz w:val="24"/>
        </w:rPr>
        <w:t xml:space="preserve"> </w:t>
      </w:r>
      <w:r>
        <w:rPr>
          <w:color w:val="1F1F1F"/>
          <w:sz w:val="24"/>
        </w:rPr>
        <w:t>command.</w:t>
      </w:r>
      <w:r>
        <w:rPr>
          <w:color w:val="1F1F1F"/>
          <w:spacing w:val="80"/>
          <w:sz w:val="24"/>
        </w:rPr>
        <w:t xml:space="preserve"> </w:t>
      </w:r>
      <w:r>
        <w:rPr>
          <w:color w:val="1F1F1F"/>
          <w:sz w:val="24"/>
        </w:rPr>
        <w:t>This</w:t>
      </w:r>
      <w:r>
        <w:rPr>
          <w:color w:val="1F1F1F"/>
          <w:spacing w:val="80"/>
          <w:sz w:val="24"/>
        </w:rPr>
        <w:t xml:space="preserve"> </w:t>
      </w:r>
      <w:r>
        <w:rPr>
          <w:color w:val="1F1F1F"/>
          <w:sz w:val="24"/>
        </w:rPr>
        <w:t>translates</w:t>
      </w:r>
      <w:r>
        <w:rPr>
          <w:color w:val="1F1F1F"/>
          <w:spacing w:val="80"/>
          <w:sz w:val="24"/>
        </w:rPr>
        <w:t xml:space="preserve"> </w:t>
      </w:r>
      <w:r>
        <w:rPr>
          <w:color w:val="1F1F1F"/>
          <w:sz w:val="24"/>
        </w:rPr>
        <w:t>the</w:t>
      </w:r>
      <w:r>
        <w:rPr>
          <w:color w:val="1F1F1F"/>
          <w:spacing w:val="80"/>
          <w:sz w:val="24"/>
        </w:rPr>
        <w:t xml:space="preserve"> </w:t>
      </w:r>
      <w:r>
        <w:rPr>
          <w:color w:val="1F1F1F"/>
          <w:sz w:val="24"/>
        </w:rPr>
        <w:t>C#</w:t>
      </w:r>
      <w:r>
        <w:rPr>
          <w:color w:val="1F1F1F"/>
          <w:spacing w:val="80"/>
          <w:sz w:val="24"/>
        </w:rPr>
        <w:t xml:space="preserve"> </w:t>
      </w:r>
      <w:r>
        <w:rPr>
          <w:color w:val="1F1F1F"/>
          <w:sz w:val="24"/>
        </w:rPr>
        <w:t>data</w:t>
      </w:r>
      <w:r>
        <w:rPr>
          <w:color w:val="1F1F1F"/>
          <w:spacing w:val="80"/>
          <w:sz w:val="24"/>
        </w:rPr>
        <w:t xml:space="preserve"> </w:t>
      </w:r>
      <w:r>
        <w:rPr>
          <w:color w:val="1F1F1F"/>
          <w:sz w:val="24"/>
        </w:rPr>
        <w:t>models</w:t>
      </w:r>
      <w:r>
        <w:rPr>
          <w:color w:val="1F1F1F"/>
          <w:spacing w:val="80"/>
          <w:sz w:val="24"/>
        </w:rPr>
        <w:t xml:space="preserve"> </w:t>
      </w:r>
      <w:r>
        <w:rPr>
          <w:color w:val="1F1F1F"/>
          <w:sz w:val="24"/>
        </w:rPr>
        <w:t>(e.g.,</w:t>
      </w:r>
      <w:r>
        <w:rPr>
          <w:color w:val="1F1F1F"/>
          <w:spacing w:val="80"/>
          <w:sz w:val="24"/>
        </w:rPr>
        <w:t xml:space="preserve"> </w:t>
      </w:r>
      <w:r>
        <w:rPr>
          <w:color w:val="1F1F1F"/>
          <w:sz w:val="24"/>
        </w:rPr>
        <w:t>Users,</w:t>
      </w:r>
      <w:r>
        <w:rPr>
          <w:color w:val="1F1F1F"/>
          <w:spacing w:val="80"/>
          <w:sz w:val="24"/>
        </w:rPr>
        <w:t xml:space="preserve"> </w:t>
      </w:r>
      <w:r>
        <w:rPr>
          <w:color w:val="1F1F1F"/>
          <w:sz w:val="24"/>
        </w:rPr>
        <w:t>Doctors,</w:t>
      </w:r>
    </w:p>
    <w:p w14:paraId="60CBA31F">
      <w:pPr>
        <w:pStyle w:val="10"/>
        <w:spacing w:after="0" w:line="480" w:lineRule="auto"/>
        <w:jc w:val="left"/>
        <w:rPr>
          <w:sz w:val="24"/>
        </w:rPr>
        <w:sectPr>
          <w:pgSz w:w="11910" w:h="16840"/>
          <w:pgMar w:top="1340" w:right="425" w:bottom="1120" w:left="1133" w:header="0" w:footer="925" w:gutter="0"/>
          <w:cols w:space="720" w:num="1"/>
        </w:sectPr>
      </w:pPr>
    </w:p>
    <w:p w14:paraId="7303B3A2">
      <w:pPr>
        <w:pStyle w:val="6"/>
        <w:spacing w:before="74"/>
        <w:ind w:left="307"/>
        <w:jc w:val="both"/>
      </w:pPr>
      <w:r>
        <w:rPr>
          <w:color w:val="1F1F1F"/>
        </w:rPr>
        <w:t>Appointments,</w:t>
      </w:r>
      <w:r>
        <w:rPr>
          <w:color w:val="1F1F1F"/>
          <w:spacing w:val="-3"/>
        </w:rPr>
        <w:t xml:space="preserve"> </w:t>
      </w:r>
      <w:r>
        <w:rPr>
          <w:color w:val="1F1F1F"/>
        </w:rPr>
        <w:t>and</w:t>
      </w:r>
      <w:r>
        <w:rPr>
          <w:color w:val="1F1F1F"/>
          <w:spacing w:val="-1"/>
        </w:rPr>
        <w:t xml:space="preserve"> </w:t>
      </w:r>
      <w:r>
        <w:rPr>
          <w:color w:val="1F1F1F"/>
        </w:rPr>
        <w:t>Messages)</w:t>
      </w:r>
      <w:r>
        <w:rPr>
          <w:color w:val="1F1F1F"/>
          <w:spacing w:val="-1"/>
        </w:rPr>
        <w:t xml:space="preserve"> </w:t>
      </w:r>
      <w:r>
        <w:rPr>
          <w:color w:val="1F1F1F"/>
        </w:rPr>
        <w:t>into</w:t>
      </w:r>
      <w:r>
        <w:rPr>
          <w:color w:val="1F1F1F"/>
          <w:spacing w:val="-1"/>
        </w:rPr>
        <w:t xml:space="preserve"> </w:t>
      </w:r>
      <w:r>
        <w:rPr>
          <w:color w:val="1F1F1F"/>
        </w:rPr>
        <w:t>structured,</w:t>
      </w:r>
      <w:r>
        <w:rPr>
          <w:color w:val="1F1F1F"/>
          <w:spacing w:val="1"/>
        </w:rPr>
        <w:t xml:space="preserve"> </w:t>
      </w:r>
      <w:r>
        <w:rPr>
          <w:color w:val="1F1F1F"/>
        </w:rPr>
        <w:t>relational</w:t>
      </w:r>
      <w:r>
        <w:rPr>
          <w:color w:val="1F1F1F"/>
          <w:spacing w:val="-1"/>
        </w:rPr>
        <w:t xml:space="preserve"> </w:t>
      </w:r>
      <w:r>
        <w:rPr>
          <w:color w:val="1F1F1F"/>
        </w:rPr>
        <w:t>SQL</w:t>
      </w:r>
      <w:r>
        <w:rPr>
          <w:color w:val="1F1F1F"/>
          <w:spacing w:val="-7"/>
        </w:rPr>
        <w:t xml:space="preserve"> </w:t>
      </w:r>
      <w:r>
        <w:rPr>
          <w:color w:val="1F1F1F"/>
        </w:rPr>
        <w:t>tables</w:t>
      </w:r>
      <w:r>
        <w:rPr>
          <w:color w:val="1F1F1F"/>
          <w:spacing w:val="-1"/>
        </w:rPr>
        <w:t xml:space="preserve"> </w:t>
      </w:r>
      <w:r>
        <w:rPr>
          <w:color w:val="1F1F1F"/>
        </w:rPr>
        <w:t>within</w:t>
      </w:r>
      <w:r>
        <w:rPr>
          <w:color w:val="1F1F1F"/>
          <w:spacing w:val="1"/>
        </w:rPr>
        <w:t xml:space="preserve"> </w:t>
      </w:r>
      <w:r>
        <w:rPr>
          <w:color w:val="1F1F1F"/>
        </w:rPr>
        <w:t xml:space="preserve">the </w:t>
      </w:r>
      <w:r>
        <w:rPr>
          <w:color w:val="1F1F1F"/>
          <w:spacing w:val="-2"/>
        </w:rPr>
        <w:t>database.</w:t>
      </w:r>
    </w:p>
    <w:p w14:paraId="61121E48">
      <w:pPr>
        <w:pStyle w:val="6"/>
        <w:spacing w:before="160"/>
      </w:pPr>
    </w:p>
    <w:p w14:paraId="7FA8B003">
      <w:pPr>
        <w:pStyle w:val="10"/>
        <w:numPr>
          <w:ilvl w:val="0"/>
          <w:numId w:val="47"/>
        </w:numPr>
        <w:tabs>
          <w:tab w:val="left" w:pos="730"/>
        </w:tabs>
        <w:spacing w:before="0" w:after="0" w:line="480" w:lineRule="auto"/>
        <w:ind w:left="307" w:right="1012" w:firstLine="0"/>
        <w:jc w:val="both"/>
        <w:rPr>
          <w:sz w:val="24"/>
        </w:rPr>
      </w:pPr>
      <w:r>
        <w:rPr>
          <w:b/>
          <w:color w:val="1F1F1F"/>
          <w:sz w:val="24"/>
        </w:rPr>
        <w:t xml:space="preserve">Hub Initialization: </w:t>
      </w:r>
      <w:r>
        <w:rPr>
          <w:color w:val="1F1F1F"/>
          <w:sz w:val="24"/>
        </w:rPr>
        <w:t>The backend maps SignalR endpoints (e.g., /chathub) and ConFigs Cross-Origin Resource Sharing (CORS) to accept incoming WebSocket connections exclusively from the authenticated mobile application.</w:t>
      </w:r>
    </w:p>
    <w:p w14:paraId="6D9FFF45">
      <w:pPr>
        <w:pStyle w:val="3"/>
        <w:spacing w:before="164"/>
      </w:pPr>
      <w:r>
        <w:rPr>
          <w:color w:val="1F1F1F"/>
        </w:rPr>
        <w:t>Phase</w:t>
      </w:r>
      <w:r>
        <w:rPr>
          <w:color w:val="1F1F1F"/>
          <w:spacing w:val="-3"/>
        </w:rPr>
        <w:t xml:space="preserve"> </w:t>
      </w:r>
      <w:r>
        <w:rPr>
          <w:color w:val="1F1F1F"/>
        </w:rPr>
        <w:t>2: Frontend</w:t>
      </w:r>
      <w:r>
        <w:rPr>
          <w:color w:val="1F1F1F"/>
          <w:spacing w:val="-1"/>
        </w:rPr>
        <w:t xml:space="preserve"> </w:t>
      </w:r>
      <w:r>
        <w:rPr>
          <w:color w:val="1F1F1F"/>
        </w:rPr>
        <w:t>Mobile</w:t>
      </w:r>
      <w:r>
        <w:rPr>
          <w:color w:val="1F1F1F"/>
          <w:spacing w:val="-3"/>
        </w:rPr>
        <w:t xml:space="preserve"> </w:t>
      </w:r>
      <w:r>
        <w:rPr>
          <w:color w:val="1F1F1F"/>
        </w:rPr>
        <w:t>Client</w:t>
      </w:r>
      <w:r>
        <w:rPr>
          <w:color w:val="1F1F1F"/>
          <w:spacing w:val="-1"/>
        </w:rPr>
        <w:t xml:space="preserve"> </w:t>
      </w:r>
      <w:r>
        <w:rPr>
          <w:color w:val="1F1F1F"/>
        </w:rPr>
        <w:t>Configuration</w:t>
      </w:r>
      <w:r>
        <w:rPr>
          <w:color w:val="1F1F1F"/>
          <w:spacing w:val="-3"/>
        </w:rPr>
        <w:t xml:space="preserve"> </w:t>
      </w:r>
      <w:r>
        <w:rPr>
          <w:color w:val="1F1F1F"/>
        </w:rPr>
        <w:t>(React</w:t>
      </w:r>
      <w:r>
        <w:rPr>
          <w:color w:val="1F1F1F"/>
          <w:spacing w:val="-1"/>
        </w:rPr>
        <w:t xml:space="preserve"> </w:t>
      </w:r>
      <w:r>
        <w:rPr>
          <w:color w:val="1F1F1F"/>
          <w:spacing w:val="-2"/>
        </w:rPr>
        <w:t>Native)</w:t>
      </w:r>
    </w:p>
    <w:p w14:paraId="5ECCE03C">
      <w:pPr>
        <w:pStyle w:val="6"/>
        <w:spacing w:before="156"/>
        <w:rPr>
          <w:b/>
        </w:rPr>
      </w:pPr>
    </w:p>
    <w:p w14:paraId="77F2B7D5">
      <w:pPr>
        <w:pStyle w:val="10"/>
        <w:numPr>
          <w:ilvl w:val="0"/>
          <w:numId w:val="49"/>
        </w:numPr>
        <w:tabs>
          <w:tab w:val="left" w:pos="730"/>
          <w:tab w:val="left" w:pos="732"/>
        </w:tabs>
        <w:spacing w:before="0" w:after="0" w:line="480" w:lineRule="auto"/>
        <w:ind w:left="732" w:right="1010" w:hanging="425"/>
        <w:jc w:val="both"/>
        <w:rPr>
          <w:sz w:val="24"/>
        </w:rPr>
      </w:pPr>
      <w:r>
        <w:rPr>
          <w:b/>
          <w:color w:val="1F1F1F"/>
          <w:sz w:val="24"/>
        </w:rPr>
        <w:t xml:space="preserve">Expo Configuration (app.json): </w:t>
      </w:r>
      <w:r>
        <w:rPr>
          <w:color w:val="1F1F1F"/>
          <w:sz w:val="24"/>
        </w:rPr>
        <w:t>ConFiged with the app’s unique bundle identifiers (com.doctorchatapp) and Expo plugins, specifically the @config-plugins/react-native-webrtc module, which dynamically injects native hardware permissions into the AndroidManifest and iOS Info.plist during compilation.</w:t>
      </w:r>
    </w:p>
    <w:p w14:paraId="7F8328E9">
      <w:pPr>
        <w:pStyle w:val="10"/>
        <w:numPr>
          <w:ilvl w:val="0"/>
          <w:numId w:val="49"/>
        </w:numPr>
        <w:tabs>
          <w:tab w:val="left" w:pos="730"/>
          <w:tab w:val="left" w:pos="732"/>
        </w:tabs>
        <w:spacing w:before="1" w:after="0" w:line="480" w:lineRule="auto"/>
        <w:ind w:left="732" w:right="1018" w:hanging="425"/>
        <w:jc w:val="both"/>
        <w:rPr>
          <w:sz w:val="24"/>
        </w:rPr>
      </w:pPr>
      <w:r>
        <w:rPr>
          <w:b/>
          <w:color w:val="1F1F1F"/>
          <w:sz w:val="24"/>
        </w:rPr>
        <w:t xml:space="preserve">State Management: </w:t>
      </w:r>
      <w:r>
        <w:rPr>
          <w:color w:val="1F1F1F"/>
          <w:sz w:val="24"/>
        </w:rPr>
        <w:t xml:space="preserve">The frontend utilizes React Context (AuthContext) to manage session states. It integrates Expo SecureStore to safely persist JWT tokens locally on the </w:t>
      </w:r>
      <w:r>
        <w:rPr>
          <w:color w:val="1F1F1F"/>
          <w:spacing w:val="-2"/>
          <w:sz w:val="24"/>
        </w:rPr>
        <w:t>device.</w:t>
      </w:r>
    </w:p>
    <w:p w14:paraId="7529B1FA">
      <w:pPr>
        <w:pStyle w:val="10"/>
        <w:numPr>
          <w:ilvl w:val="0"/>
          <w:numId w:val="49"/>
        </w:numPr>
        <w:tabs>
          <w:tab w:val="left" w:pos="730"/>
          <w:tab w:val="left" w:pos="732"/>
        </w:tabs>
        <w:spacing w:before="0" w:after="0" w:line="480" w:lineRule="auto"/>
        <w:ind w:left="732" w:right="1013" w:hanging="425"/>
        <w:jc w:val="both"/>
        <w:rPr>
          <w:sz w:val="24"/>
        </w:rPr>
      </w:pPr>
      <w:r>
        <w:rPr>
          <w:b/>
          <w:color w:val="1F1F1F"/>
          <w:sz w:val="24"/>
        </w:rPr>
        <w:t xml:space="preserve">Compilation and Distribution: </w:t>
      </w:r>
      <w:r>
        <w:rPr>
          <w:color w:val="1F1F1F"/>
          <w:sz w:val="24"/>
        </w:rPr>
        <w:t>The application is compiled into native installation binaries (.apk for Android, .ipa for iOS) using Expo Application Services (EAS Build), optimizing the JavaScript bundle for distribution.</w:t>
      </w:r>
    </w:p>
    <w:p w14:paraId="0FC3F1D1">
      <w:pPr>
        <w:pStyle w:val="3"/>
        <w:spacing w:before="164"/>
      </w:pPr>
      <w:r>
        <w:rPr>
          <w:color w:val="1F1F1F"/>
        </w:rPr>
        <w:t>Phase</w:t>
      </w:r>
      <w:r>
        <w:rPr>
          <w:color w:val="1F1F1F"/>
          <w:spacing w:val="-3"/>
        </w:rPr>
        <w:t xml:space="preserve"> </w:t>
      </w:r>
      <w:r>
        <w:rPr>
          <w:color w:val="1F1F1F"/>
        </w:rPr>
        <w:t>3:</w:t>
      </w:r>
      <w:r>
        <w:rPr>
          <w:color w:val="1F1F1F"/>
          <w:spacing w:val="-1"/>
        </w:rPr>
        <w:t xml:space="preserve"> </w:t>
      </w:r>
      <w:r>
        <w:rPr>
          <w:color w:val="1F1F1F"/>
        </w:rPr>
        <w:t>Security</w:t>
      </w:r>
      <w:r>
        <w:rPr>
          <w:color w:val="1F1F1F"/>
          <w:spacing w:val="-1"/>
        </w:rPr>
        <w:t xml:space="preserve"> </w:t>
      </w:r>
      <w:r>
        <w:rPr>
          <w:color w:val="1F1F1F"/>
        </w:rPr>
        <w:t>and</w:t>
      </w:r>
      <w:r>
        <w:rPr>
          <w:color w:val="1F1F1F"/>
          <w:spacing w:val="-1"/>
        </w:rPr>
        <w:t xml:space="preserve"> </w:t>
      </w:r>
      <w:r>
        <w:rPr>
          <w:color w:val="1F1F1F"/>
        </w:rPr>
        <w:t>Privacy</w:t>
      </w:r>
      <w:r>
        <w:rPr>
          <w:color w:val="1F1F1F"/>
          <w:spacing w:val="-1"/>
        </w:rPr>
        <w:t xml:space="preserve"> </w:t>
      </w:r>
      <w:r>
        <w:rPr>
          <w:color w:val="1F1F1F"/>
          <w:spacing w:val="-2"/>
        </w:rPr>
        <w:t>Implementation</w:t>
      </w:r>
    </w:p>
    <w:p w14:paraId="5A3E60F3">
      <w:pPr>
        <w:pStyle w:val="6"/>
        <w:spacing w:before="155"/>
        <w:rPr>
          <w:b/>
        </w:rPr>
      </w:pPr>
    </w:p>
    <w:p w14:paraId="623ED3C6">
      <w:pPr>
        <w:pStyle w:val="6"/>
        <w:spacing w:before="1" w:line="480" w:lineRule="auto"/>
        <w:ind w:left="307" w:right="1004"/>
        <w:jc w:val="both"/>
      </w:pPr>
      <w:r>
        <w:rPr>
          <w:color w:val="1F1F1F"/>
        </w:rPr>
        <w:t>Given the extreme sensitivity of medical data, the final phase of implementation heavily prioritized systemic and physical security protocols:</w:t>
      </w:r>
    </w:p>
    <w:p w14:paraId="6A641C80">
      <w:pPr>
        <w:pStyle w:val="10"/>
        <w:numPr>
          <w:ilvl w:val="1"/>
          <w:numId w:val="49"/>
        </w:numPr>
        <w:tabs>
          <w:tab w:val="left" w:pos="1025"/>
          <w:tab w:val="left" w:pos="1027"/>
        </w:tabs>
        <w:spacing w:before="161" w:after="0" w:line="480" w:lineRule="auto"/>
        <w:ind w:left="1027" w:right="1012" w:hanging="360"/>
        <w:jc w:val="both"/>
        <w:rPr>
          <w:sz w:val="24"/>
        </w:rPr>
      </w:pPr>
      <w:r>
        <w:rPr>
          <w:b/>
          <w:color w:val="1F1F1F"/>
          <w:sz w:val="24"/>
        </w:rPr>
        <w:t xml:space="preserve">Cryptographic Identity Management: </w:t>
      </w:r>
      <w:r>
        <w:rPr>
          <w:color w:val="1F1F1F"/>
          <w:sz w:val="24"/>
        </w:rPr>
        <w:t xml:space="preserve">The system uses BCrypt hashing to permanently hide user passwords from the database. The system uses JWTs to verify each API request according to the user's Role-Based Access Control (RBAC) </w:t>
      </w:r>
      <w:r>
        <w:rPr>
          <w:color w:val="1F1F1F"/>
          <w:spacing w:val="-2"/>
          <w:sz w:val="24"/>
        </w:rPr>
        <w:t>permissions.</w:t>
      </w:r>
    </w:p>
    <w:p w14:paraId="6391F669">
      <w:pPr>
        <w:pStyle w:val="10"/>
        <w:numPr>
          <w:ilvl w:val="1"/>
          <w:numId w:val="49"/>
        </w:numPr>
        <w:tabs>
          <w:tab w:val="left" w:pos="1025"/>
          <w:tab w:val="left" w:pos="1027"/>
        </w:tabs>
        <w:spacing w:before="1" w:after="0" w:line="480" w:lineRule="auto"/>
        <w:ind w:left="1027" w:right="1012" w:hanging="360"/>
        <w:jc w:val="both"/>
        <w:rPr>
          <w:sz w:val="24"/>
        </w:rPr>
      </w:pPr>
      <w:r>
        <w:rPr>
          <w:b/>
          <w:color w:val="1F1F1F"/>
          <w:sz w:val="24"/>
        </w:rPr>
        <w:t xml:space="preserve">Manual License Verification: </w:t>
      </w:r>
      <w:r>
        <w:rPr>
          <w:color w:val="1F1F1F"/>
          <w:sz w:val="24"/>
        </w:rPr>
        <w:t>The system implements restrictions on all newly registered</w:t>
      </w:r>
      <w:r>
        <w:rPr>
          <w:color w:val="1F1F1F"/>
          <w:spacing w:val="34"/>
          <w:sz w:val="24"/>
        </w:rPr>
        <w:t xml:space="preserve"> </w:t>
      </w:r>
      <w:r>
        <w:rPr>
          <w:color w:val="1F1F1F"/>
          <w:sz w:val="24"/>
        </w:rPr>
        <w:t>"Doctor"</w:t>
      </w:r>
      <w:r>
        <w:rPr>
          <w:color w:val="1F1F1F"/>
          <w:spacing w:val="29"/>
          <w:sz w:val="24"/>
        </w:rPr>
        <w:t xml:space="preserve"> </w:t>
      </w:r>
      <w:r>
        <w:rPr>
          <w:color w:val="1F1F1F"/>
          <w:sz w:val="24"/>
        </w:rPr>
        <w:t>accounts</w:t>
      </w:r>
      <w:r>
        <w:rPr>
          <w:color w:val="1F1F1F"/>
          <w:spacing w:val="32"/>
          <w:sz w:val="24"/>
        </w:rPr>
        <w:t xml:space="preserve"> </w:t>
      </w:r>
      <w:r>
        <w:rPr>
          <w:color w:val="1F1F1F"/>
          <w:sz w:val="24"/>
        </w:rPr>
        <w:t>because</w:t>
      </w:r>
      <w:r>
        <w:rPr>
          <w:color w:val="1F1F1F"/>
          <w:spacing w:val="33"/>
          <w:sz w:val="24"/>
        </w:rPr>
        <w:t xml:space="preserve"> </w:t>
      </w:r>
      <w:r>
        <w:rPr>
          <w:color w:val="1F1F1F"/>
          <w:sz w:val="24"/>
        </w:rPr>
        <w:t>of</w:t>
      </w:r>
      <w:r>
        <w:rPr>
          <w:color w:val="1F1F1F"/>
          <w:spacing w:val="31"/>
          <w:sz w:val="24"/>
        </w:rPr>
        <w:t xml:space="preserve"> </w:t>
      </w:r>
      <w:r>
        <w:rPr>
          <w:color w:val="1F1F1F"/>
          <w:sz w:val="24"/>
        </w:rPr>
        <w:t>medical</w:t>
      </w:r>
      <w:r>
        <w:rPr>
          <w:color w:val="1F1F1F"/>
          <w:spacing w:val="34"/>
          <w:sz w:val="24"/>
        </w:rPr>
        <w:t xml:space="preserve"> </w:t>
      </w:r>
      <w:r>
        <w:rPr>
          <w:color w:val="1F1F1F"/>
          <w:sz w:val="24"/>
        </w:rPr>
        <w:t>fraud</w:t>
      </w:r>
      <w:r>
        <w:rPr>
          <w:color w:val="1F1F1F"/>
          <w:spacing w:val="31"/>
          <w:sz w:val="24"/>
        </w:rPr>
        <w:t xml:space="preserve"> </w:t>
      </w:r>
      <w:r>
        <w:rPr>
          <w:color w:val="1F1F1F"/>
          <w:sz w:val="24"/>
        </w:rPr>
        <w:t>detection</w:t>
      </w:r>
      <w:r>
        <w:rPr>
          <w:color w:val="1F1F1F"/>
          <w:spacing w:val="31"/>
          <w:sz w:val="24"/>
        </w:rPr>
        <w:t xml:space="preserve"> </w:t>
      </w:r>
      <w:r>
        <w:rPr>
          <w:color w:val="1F1F1F"/>
          <w:sz w:val="24"/>
        </w:rPr>
        <w:t>requirements.</w:t>
      </w:r>
      <w:r>
        <w:rPr>
          <w:color w:val="1F1F1F"/>
          <w:spacing w:val="32"/>
          <w:sz w:val="24"/>
        </w:rPr>
        <w:t xml:space="preserve"> </w:t>
      </w:r>
      <w:r>
        <w:rPr>
          <w:color w:val="1F1F1F"/>
          <w:sz w:val="24"/>
        </w:rPr>
        <w:t>The</w:t>
      </w:r>
    </w:p>
    <w:p w14:paraId="4550670F">
      <w:pPr>
        <w:pStyle w:val="10"/>
        <w:spacing w:after="0" w:line="480" w:lineRule="auto"/>
        <w:jc w:val="both"/>
        <w:rPr>
          <w:sz w:val="24"/>
        </w:rPr>
        <w:sectPr>
          <w:pgSz w:w="11910" w:h="16840"/>
          <w:pgMar w:top="1340" w:right="425" w:bottom="1120" w:left="1133" w:header="0" w:footer="925" w:gutter="0"/>
          <w:cols w:space="720" w:num="1"/>
        </w:sectPr>
      </w:pPr>
    </w:p>
    <w:p w14:paraId="2B5AB31A">
      <w:pPr>
        <w:pStyle w:val="6"/>
        <w:spacing w:before="74" w:line="480" w:lineRule="auto"/>
        <w:ind w:left="1027" w:right="1013"/>
        <w:jc w:val="both"/>
      </w:pPr>
      <w:r>
        <w:rPr>
          <w:color w:val="1F1F1F"/>
        </w:rPr>
        <w:t>application logic prevents them from accepting consultations until an Administrator manually reviews their Cloudinary document URL and toggles their</w:t>
      </w:r>
      <w:r>
        <w:rPr>
          <w:color w:val="1F1F1F"/>
          <w:spacing w:val="40"/>
        </w:rPr>
        <w:t xml:space="preserve"> </w:t>
      </w:r>
      <w:r>
        <w:rPr>
          <w:color w:val="1F1F1F"/>
        </w:rPr>
        <w:t>VerificationStatus to active in the database.</w:t>
      </w:r>
    </w:p>
    <w:p w14:paraId="6BFCA072">
      <w:pPr>
        <w:pStyle w:val="10"/>
        <w:numPr>
          <w:ilvl w:val="1"/>
          <w:numId w:val="49"/>
        </w:numPr>
        <w:tabs>
          <w:tab w:val="left" w:pos="1025"/>
          <w:tab w:val="left" w:pos="1027"/>
        </w:tabs>
        <w:spacing w:before="0" w:after="0" w:line="480" w:lineRule="auto"/>
        <w:ind w:left="1027" w:right="1013" w:hanging="360"/>
        <w:jc w:val="both"/>
        <w:rPr>
          <w:sz w:val="24"/>
        </w:rPr>
      </w:pPr>
      <w:r>
        <w:rPr>
          <w:b/>
          <w:color w:val="1F1F1F"/>
          <w:sz w:val="24"/>
        </w:rPr>
        <w:t xml:space="preserve">Physical Privacy (App-Lock): </w:t>
      </w:r>
      <w:r>
        <w:rPr>
          <w:color w:val="1F1F1F"/>
          <w:sz w:val="24"/>
        </w:rPr>
        <w:t>A local secondary PIN system known as App-Lock was created because mobile devices tend to be shared by users. The application requires users to enter their PIN when they return from background mode which protects the active chat logs from unauthorized physical access.</w:t>
      </w:r>
    </w:p>
    <w:p w14:paraId="58AB1B0E">
      <w:pPr>
        <w:pStyle w:val="3"/>
        <w:numPr>
          <w:ilvl w:val="1"/>
          <w:numId w:val="39"/>
        </w:numPr>
        <w:tabs>
          <w:tab w:val="left" w:pos="667"/>
        </w:tabs>
        <w:spacing w:before="166" w:after="0" w:line="240" w:lineRule="auto"/>
        <w:ind w:left="667" w:right="0" w:hanging="360"/>
        <w:jc w:val="both"/>
      </w:pPr>
      <w:bookmarkStart w:id="45" w:name="_TOC_250009"/>
      <w:r>
        <w:rPr>
          <w:color w:val="1F1F1F"/>
        </w:rPr>
        <w:t>Results</w:t>
      </w:r>
      <w:r>
        <w:rPr>
          <w:color w:val="1F1F1F"/>
          <w:spacing w:val="-1"/>
        </w:rPr>
        <w:t xml:space="preserve"> </w:t>
      </w:r>
      <w:r>
        <w:rPr>
          <w:color w:val="1F1F1F"/>
        </w:rPr>
        <w:t>and</w:t>
      </w:r>
      <w:r>
        <w:rPr>
          <w:color w:val="1F1F1F"/>
          <w:spacing w:val="-1"/>
        </w:rPr>
        <w:t xml:space="preserve"> </w:t>
      </w:r>
      <w:bookmarkEnd w:id="45"/>
      <w:r>
        <w:rPr>
          <w:color w:val="1F1F1F"/>
          <w:spacing w:val="-2"/>
        </w:rPr>
        <w:t>Discussions</w:t>
      </w:r>
    </w:p>
    <w:p w14:paraId="33612190">
      <w:pPr>
        <w:pStyle w:val="6"/>
        <w:spacing w:before="154"/>
        <w:rPr>
          <w:b/>
        </w:rPr>
      </w:pPr>
    </w:p>
    <w:p w14:paraId="40FC6940">
      <w:pPr>
        <w:pStyle w:val="6"/>
        <w:spacing w:line="480" w:lineRule="auto"/>
        <w:ind w:left="307" w:right="1014"/>
        <w:jc w:val="both"/>
      </w:pPr>
      <w:r>
        <w:rPr>
          <w:color w:val="1F1F1F"/>
        </w:rPr>
        <w:t>Following the comprehensive implementation of the architectural models detailed in Chapter 3, the Doctor Chat App was successfully compiled, deployed, and evaluated.</w:t>
      </w:r>
    </w:p>
    <w:p w14:paraId="501CF7FC">
      <w:pPr>
        <w:pStyle w:val="3"/>
        <w:numPr>
          <w:ilvl w:val="2"/>
          <w:numId w:val="39"/>
        </w:numPr>
        <w:tabs>
          <w:tab w:val="left" w:pos="847"/>
        </w:tabs>
        <w:spacing w:before="166" w:after="0" w:line="240" w:lineRule="auto"/>
        <w:ind w:left="847" w:right="0" w:hanging="540"/>
        <w:jc w:val="both"/>
      </w:pPr>
      <w:bookmarkStart w:id="46" w:name="_TOC_250008"/>
      <w:r>
        <w:rPr>
          <w:color w:val="1F1F1F"/>
        </w:rPr>
        <w:t>System</w:t>
      </w:r>
      <w:r>
        <w:rPr>
          <w:color w:val="1F1F1F"/>
          <w:spacing w:val="-4"/>
        </w:rPr>
        <w:t xml:space="preserve"> </w:t>
      </w:r>
      <w:bookmarkEnd w:id="46"/>
      <w:r>
        <w:rPr>
          <w:color w:val="1F1F1F"/>
          <w:spacing w:val="-2"/>
        </w:rPr>
        <w:t>Results</w:t>
      </w:r>
    </w:p>
    <w:p w14:paraId="72CAD6FE">
      <w:pPr>
        <w:pStyle w:val="6"/>
        <w:spacing w:before="153"/>
        <w:rPr>
          <w:b/>
        </w:rPr>
      </w:pPr>
    </w:p>
    <w:p w14:paraId="4EB6B84C">
      <w:pPr>
        <w:pStyle w:val="6"/>
        <w:spacing w:before="1" w:line="480" w:lineRule="auto"/>
        <w:ind w:left="307" w:right="1019"/>
        <w:jc w:val="both"/>
      </w:pPr>
      <w:r>
        <w:rPr>
          <w:color w:val="1F1F1F"/>
        </w:rPr>
        <w:t>The system successfully translated theoretical telehealth objectives into a highly functional, secure, and low-bandwidth digital triage environment.</w:t>
      </w:r>
    </w:p>
    <w:p w14:paraId="654D0E68">
      <w:pPr>
        <w:pStyle w:val="6"/>
        <w:spacing w:before="160" w:line="480" w:lineRule="auto"/>
        <w:ind w:left="307" w:right="1011"/>
        <w:jc w:val="both"/>
      </w:pPr>
      <w:r>
        <w:rPr>
          <w:b/>
          <w:color w:val="1F1F1F"/>
        </w:rPr>
        <w:t xml:space="preserve">Authentication and Role-Based Separation: </w:t>
      </w:r>
      <w:r>
        <w:rPr>
          <w:color w:val="1F1F1F"/>
        </w:rPr>
        <w:t>The JWT-based role-based access control system implementation achieved successful results. The application successfully routes authenticated users to distinct interfaces: Patients are presented with tools to search for verified doctors and log symptoms; Doctors access a clinical dashboard which shows their pending appointment requests and active patient queues. The manual verification workflow ensures that the patient search engine only populates with fully authenticated medical practitioners. The Fig 4.1 and Fig 4.2 shows a screenshot of the Doctor Chat App Authentication Screen for Doctor side and Patient side and their respective dashboards.</w:t>
      </w:r>
    </w:p>
    <w:p w14:paraId="34788D91">
      <w:pPr>
        <w:pStyle w:val="6"/>
        <w:spacing w:after="0" w:line="480" w:lineRule="auto"/>
        <w:jc w:val="both"/>
        <w:sectPr>
          <w:pgSz w:w="11910" w:h="16840"/>
          <w:pgMar w:top="1340" w:right="425" w:bottom="1120" w:left="1133" w:header="0" w:footer="925" w:gutter="0"/>
          <w:cols w:space="720" w:num="1"/>
        </w:sectPr>
      </w:pPr>
    </w:p>
    <w:p w14:paraId="6FCA8A29">
      <w:pPr>
        <w:spacing w:line="240" w:lineRule="auto"/>
        <w:ind w:left="307" w:right="0" w:firstLine="0"/>
        <w:rPr>
          <w:sz w:val="20"/>
        </w:rPr>
      </w:pPr>
      <w:r>
        <w:rPr>
          <w:sz w:val="20"/>
        </w:rPr>
        <w:drawing>
          <wp:inline distT="0" distB="0" distL="0" distR="0">
            <wp:extent cx="5730240" cy="573024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5730240" cy="5730240"/>
                    </a:xfrm>
                    <a:prstGeom prst="rect">
                      <a:avLst/>
                    </a:prstGeom>
                  </pic:spPr>
                </pic:pic>
              </a:graphicData>
            </a:graphic>
          </wp:inline>
        </w:drawing>
      </w:r>
    </w:p>
    <w:p w14:paraId="7EFC05AA">
      <w:pPr>
        <w:pStyle w:val="6"/>
        <w:spacing w:before="158"/>
      </w:pPr>
    </w:p>
    <w:p w14:paraId="3FC40FC2">
      <w:pPr>
        <w:pStyle w:val="6"/>
        <w:spacing w:before="1" w:line="480" w:lineRule="auto"/>
        <w:ind w:left="4628" w:right="860" w:hanging="4167"/>
      </w:pPr>
      <w:r>
        <w:rPr>
          <w:b/>
          <w:i/>
        </w:rPr>
        <w:t>Fig</w:t>
      </w:r>
      <w:r>
        <w:rPr>
          <w:b/>
          <w:i/>
          <w:spacing w:val="-3"/>
        </w:rPr>
        <w:t xml:space="preserve"> </w:t>
      </w:r>
      <w:r>
        <w:rPr>
          <w:b/>
          <w:i/>
        </w:rPr>
        <w:t>4.1:</w:t>
      </w:r>
      <w:r>
        <w:rPr>
          <w:b/>
          <w:i/>
          <w:spacing w:val="-4"/>
        </w:rPr>
        <w:t xml:space="preserve"> </w:t>
      </w:r>
      <w:r>
        <w:t>Screenshot</w:t>
      </w:r>
      <w:r>
        <w:rPr>
          <w:spacing w:val="-3"/>
        </w:rPr>
        <w:t xml:space="preserve"> </w:t>
      </w:r>
      <w:r>
        <w:t>of</w:t>
      </w:r>
      <w:r>
        <w:rPr>
          <w:spacing w:val="-3"/>
        </w:rPr>
        <w:t xml:space="preserve"> </w:t>
      </w:r>
      <w:r>
        <w:t>Doctor</w:t>
      </w:r>
      <w:r>
        <w:rPr>
          <w:spacing w:val="-2"/>
        </w:rPr>
        <w:t xml:space="preserve"> </w:t>
      </w:r>
      <w:r>
        <w:t>Chat</w:t>
      </w:r>
      <w:r>
        <w:rPr>
          <w:spacing w:val="-3"/>
        </w:rPr>
        <w:t xml:space="preserve"> </w:t>
      </w:r>
      <w:r>
        <w:t>App</w:t>
      </w:r>
      <w:r>
        <w:rPr>
          <w:spacing w:val="-3"/>
        </w:rPr>
        <w:t xml:space="preserve"> </w:t>
      </w:r>
      <w:r>
        <w:t>Authentication</w:t>
      </w:r>
      <w:r>
        <w:rPr>
          <w:spacing w:val="-3"/>
        </w:rPr>
        <w:t xml:space="preserve"> </w:t>
      </w:r>
      <w:r>
        <w:t>Screen</w:t>
      </w:r>
      <w:r>
        <w:rPr>
          <w:spacing w:val="-1"/>
        </w:rPr>
        <w:t xml:space="preserve"> </w:t>
      </w:r>
      <w:r>
        <w:t>for</w:t>
      </w:r>
      <w:r>
        <w:rPr>
          <w:spacing w:val="-5"/>
        </w:rPr>
        <w:t xml:space="preserve"> </w:t>
      </w:r>
      <w:r>
        <w:t>Doctor</w:t>
      </w:r>
      <w:r>
        <w:rPr>
          <w:spacing w:val="-2"/>
        </w:rPr>
        <w:t xml:space="preserve"> </w:t>
      </w:r>
      <w:r>
        <w:t>side</w:t>
      </w:r>
      <w:r>
        <w:rPr>
          <w:spacing w:val="-3"/>
        </w:rPr>
        <w:t xml:space="preserve"> </w:t>
      </w:r>
      <w:r>
        <w:t>and</w:t>
      </w:r>
      <w:r>
        <w:rPr>
          <w:spacing w:val="-3"/>
        </w:rPr>
        <w:t xml:space="preserve"> </w:t>
      </w:r>
      <w:r>
        <w:t xml:space="preserve">Patient </w:t>
      </w:r>
      <w:r>
        <w:rPr>
          <w:spacing w:val="-4"/>
        </w:rPr>
        <w:t>side</w:t>
      </w:r>
    </w:p>
    <w:p w14:paraId="28BBB550">
      <w:pPr>
        <w:pStyle w:val="6"/>
        <w:spacing w:after="0" w:line="480" w:lineRule="auto"/>
        <w:sectPr>
          <w:pgSz w:w="11910" w:h="16840"/>
          <w:pgMar w:top="1420" w:right="425" w:bottom="1120" w:left="1133" w:header="0" w:footer="925" w:gutter="0"/>
          <w:cols w:space="720" w:num="1"/>
        </w:sectPr>
      </w:pPr>
    </w:p>
    <w:p w14:paraId="24B71129">
      <w:pPr>
        <w:spacing w:line="240" w:lineRule="auto"/>
        <w:ind w:left="307" w:right="0" w:firstLine="0"/>
        <w:rPr>
          <w:sz w:val="20"/>
        </w:rPr>
      </w:pPr>
      <w:r>
        <w:rPr>
          <w:sz w:val="20"/>
        </w:rPr>
        <w:drawing>
          <wp:inline distT="0" distB="0" distL="0" distR="0">
            <wp:extent cx="5730240" cy="566293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5730240" cy="5663088"/>
                    </a:xfrm>
                    <a:prstGeom prst="rect">
                      <a:avLst/>
                    </a:prstGeom>
                  </pic:spPr>
                </pic:pic>
              </a:graphicData>
            </a:graphic>
          </wp:inline>
        </w:drawing>
      </w:r>
    </w:p>
    <w:p w14:paraId="5BF14F95">
      <w:pPr>
        <w:pStyle w:val="6"/>
        <w:spacing w:before="263"/>
      </w:pPr>
    </w:p>
    <w:p w14:paraId="2E3E6404">
      <w:pPr>
        <w:pStyle w:val="6"/>
        <w:spacing w:before="1"/>
        <w:ind w:left="1533"/>
      </w:pPr>
      <w:r>
        <w:rPr>
          <w:b/>
          <w:i/>
        </w:rPr>
        <w:t>Fig</w:t>
      </w:r>
      <w:r>
        <w:rPr>
          <w:b/>
          <w:i/>
          <w:spacing w:val="-4"/>
        </w:rPr>
        <w:t xml:space="preserve"> </w:t>
      </w:r>
      <w:r>
        <w:rPr>
          <w:b/>
          <w:i/>
        </w:rPr>
        <w:t>4.2:</w:t>
      </w:r>
      <w:r>
        <w:rPr>
          <w:b/>
          <w:i/>
          <w:spacing w:val="-1"/>
        </w:rPr>
        <w:t xml:space="preserve"> </w:t>
      </w:r>
      <w:r>
        <w:t>Screenshot</w:t>
      </w:r>
      <w:r>
        <w:rPr>
          <w:spacing w:val="-1"/>
        </w:rPr>
        <w:t xml:space="preserve"> </w:t>
      </w:r>
      <w:r>
        <w:t>of</w:t>
      </w:r>
      <w:r>
        <w:rPr>
          <w:spacing w:val="-1"/>
        </w:rPr>
        <w:t xml:space="preserve"> </w:t>
      </w:r>
      <w:r>
        <w:t>the</w:t>
      </w:r>
      <w:r>
        <w:rPr>
          <w:spacing w:val="-2"/>
        </w:rPr>
        <w:t xml:space="preserve"> </w:t>
      </w:r>
      <w:r>
        <w:t>Patient</w:t>
      </w:r>
      <w:r>
        <w:rPr>
          <w:spacing w:val="-1"/>
        </w:rPr>
        <w:t xml:space="preserve"> </w:t>
      </w:r>
      <w:r>
        <w:t>Dashboard and</w:t>
      </w:r>
      <w:r>
        <w:rPr>
          <w:spacing w:val="1"/>
        </w:rPr>
        <w:t xml:space="preserve"> </w:t>
      </w:r>
      <w:r>
        <w:t>Doctor</w:t>
      </w:r>
      <w:r>
        <w:rPr>
          <w:spacing w:val="-1"/>
        </w:rPr>
        <w:t xml:space="preserve"> </w:t>
      </w:r>
      <w:r>
        <w:rPr>
          <w:spacing w:val="-2"/>
        </w:rPr>
        <w:t>Dashboard</w:t>
      </w:r>
    </w:p>
    <w:p w14:paraId="0D434914">
      <w:pPr>
        <w:pStyle w:val="6"/>
        <w:spacing w:before="161"/>
      </w:pPr>
    </w:p>
    <w:p w14:paraId="7A946A6E">
      <w:pPr>
        <w:pStyle w:val="6"/>
        <w:spacing w:line="480" w:lineRule="auto"/>
        <w:ind w:left="307" w:right="1013"/>
        <w:jc w:val="both"/>
      </w:pPr>
      <w:r>
        <w:rPr>
          <w:b/>
          <w:color w:val="1F1F1F"/>
        </w:rPr>
        <w:t xml:space="preserve">Synchronous Chat and Low-Bandwidth Triage: </w:t>
      </w:r>
      <w:r>
        <w:rPr>
          <w:color w:val="1F1F1F"/>
        </w:rPr>
        <w:t>The text-first consultation interface demonstrated exceptional efficiency. By utilizing SignalR WebSockets, the application bypassed the latency issues typical of HTTP polling. Messages and Cloudinary-hosted symptom images were transmitted and rendered on the recipient's screen almost instantaneously. This confirmed the core hypothesis: the system is exceptionally</w:t>
      </w:r>
      <w:r>
        <w:rPr>
          <w:color w:val="1F1F1F"/>
          <w:spacing w:val="-1"/>
        </w:rPr>
        <w:t xml:space="preserve"> </w:t>
      </w:r>
      <w:r>
        <w:rPr>
          <w:color w:val="1F1F1F"/>
        </w:rPr>
        <w:t>resilient and functional on slower 2G/3G mobile networks, as transmitting basic diagnostic text and optimized</w:t>
      </w:r>
      <w:r>
        <w:rPr>
          <w:color w:val="1F1F1F"/>
          <w:spacing w:val="1"/>
        </w:rPr>
        <w:t xml:space="preserve"> </w:t>
      </w:r>
      <w:r>
        <w:rPr>
          <w:color w:val="1F1F1F"/>
        </w:rPr>
        <w:t>image URLs</w:t>
      </w:r>
      <w:r>
        <w:rPr>
          <w:color w:val="1F1F1F"/>
          <w:spacing w:val="3"/>
        </w:rPr>
        <w:t xml:space="preserve"> </w:t>
      </w:r>
      <w:r>
        <w:rPr>
          <w:color w:val="1F1F1F"/>
        </w:rPr>
        <w:t>requires</w:t>
      </w:r>
      <w:r>
        <w:rPr>
          <w:color w:val="1F1F1F"/>
          <w:spacing w:val="1"/>
        </w:rPr>
        <w:t xml:space="preserve"> </w:t>
      </w:r>
      <w:r>
        <w:rPr>
          <w:color w:val="1F1F1F"/>
        </w:rPr>
        <w:t>minimal</w:t>
      </w:r>
      <w:r>
        <w:rPr>
          <w:color w:val="1F1F1F"/>
          <w:spacing w:val="2"/>
        </w:rPr>
        <w:t xml:space="preserve"> </w:t>
      </w:r>
      <w:r>
        <w:rPr>
          <w:color w:val="1F1F1F"/>
        </w:rPr>
        <w:t>bandwidth.</w:t>
      </w:r>
      <w:r>
        <w:rPr>
          <w:color w:val="1F1F1F"/>
          <w:spacing w:val="1"/>
        </w:rPr>
        <w:t xml:space="preserve"> </w:t>
      </w:r>
      <w:r>
        <w:rPr>
          <w:color w:val="1F1F1F"/>
        </w:rPr>
        <w:t>Fig</w:t>
      </w:r>
      <w:r>
        <w:rPr>
          <w:color w:val="1F1F1F"/>
          <w:spacing w:val="-1"/>
        </w:rPr>
        <w:t xml:space="preserve"> </w:t>
      </w:r>
      <w:r>
        <w:rPr>
          <w:color w:val="1F1F1F"/>
        </w:rPr>
        <w:t>4.3</w:t>
      </w:r>
      <w:r>
        <w:rPr>
          <w:color w:val="1F1F1F"/>
          <w:spacing w:val="6"/>
        </w:rPr>
        <w:t xml:space="preserve"> </w:t>
      </w:r>
      <w:r>
        <w:rPr>
          <w:color w:val="1F1F1F"/>
        </w:rPr>
        <w:t>shows</w:t>
      </w:r>
      <w:r>
        <w:rPr>
          <w:color w:val="1F1F1F"/>
          <w:spacing w:val="2"/>
        </w:rPr>
        <w:t xml:space="preserve"> </w:t>
      </w:r>
      <w:r>
        <w:rPr>
          <w:color w:val="1F1F1F"/>
        </w:rPr>
        <w:t xml:space="preserve">a </w:t>
      </w:r>
      <w:r>
        <w:t>Screenshot</w:t>
      </w:r>
      <w:r>
        <w:rPr>
          <w:spacing w:val="1"/>
        </w:rPr>
        <w:t xml:space="preserve"> </w:t>
      </w:r>
      <w:r>
        <w:t>of an</w:t>
      </w:r>
      <w:r>
        <w:rPr>
          <w:spacing w:val="2"/>
        </w:rPr>
        <w:t xml:space="preserve"> </w:t>
      </w:r>
      <w:r>
        <w:rPr>
          <w:spacing w:val="-2"/>
        </w:rPr>
        <w:t>Active</w:t>
      </w:r>
    </w:p>
    <w:p w14:paraId="73006372">
      <w:pPr>
        <w:pStyle w:val="6"/>
        <w:spacing w:after="0" w:line="480" w:lineRule="auto"/>
        <w:jc w:val="both"/>
        <w:sectPr>
          <w:pgSz w:w="11910" w:h="16840"/>
          <w:pgMar w:top="1420" w:right="425" w:bottom="1120" w:left="1133" w:header="0" w:footer="925" w:gutter="0"/>
          <w:cols w:space="720" w:num="1"/>
        </w:sectPr>
      </w:pPr>
    </w:p>
    <w:p w14:paraId="17D2BDA6">
      <w:pPr>
        <w:pStyle w:val="6"/>
        <w:spacing w:before="74"/>
        <w:ind w:left="307"/>
        <w:jc w:val="both"/>
      </w:pPr>
      <w:r>
        <w:t>Text</w:t>
      </w:r>
      <w:r>
        <w:rPr>
          <w:spacing w:val="-2"/>
        </w:rPr>
        <w:t xml:space="preserve"> </w:t>
      </w:r>
      <w:r>
        <w:t>Chat</w:t>
      </w:r>
      <w:r>
        <w:rPr>
          <w:spacing w:val="-2"/>
        </w:rPr>
        <w:t xml:space="preserve"> </w:t>
      </w:r>
      <w:r>
        <w:t>Interface</w:t>
      </w:r>
      <w:r>
        <w:rPr>
          <w:spacing w:val="-2"/>
        </w:rPr>
        <w:t xml:space="preserve"> </w:t>
      </w:r>
      <w:r>
        <w:t>with</w:t>
      </w:r>
      <w:r>
        <w:rPr>
          <w:spacing w:val="-2"/>
        </w:rPr>
        <w:t xml:space="preserve"> </w:t>
      </w:r>
      <w:r>
        <w:t>Image</w:t>
      </w:r>
      <w:r>
        <w:rPr>
          <w:spacing w:val="-2"/>
        </w:rPr>
        <w:t xml:space="preserve"> Upload.</w:t>
      </w:r>
    </w:p>
    <w:p w14:paraId="13C58353">
      <w:pPr>
        <w:pStyle w:val="6"/>
        <w:spacing w:before="190"/>
        <w:rPr>
          <w:sz w:val="20"/>
        </w:rPr>
      </w:pPr>
      <w:r>
        <w:rPr>
          <w:sz w:val="20"/>
        </w:rPr>
        <w:drawing>
          <wp:anchor distT="0" distB="0" distL="0" distR="0" simplePos="0" relativeHeight="251670528" behindDoc="1" locked="0" layoutInCell="1" allowOverlap="1">
            <wp:simplePos x="0" y="0"/>
            <wp:positionH relativeFrom="page">
              <wp:posOffset>2456180</wp:posOffset>
            </wp:positionH>
            <wp:positionV relativeFrom="paragraph">
              <wp:posOffset>281940</wp:posOffset>
            </wp:positionV>
            <wp:extent cx="2641600" cy="573024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2641567" cy="5730240"/>
                    </a:xfrm>
                    <a:prstGeom prst="rect">
                      <a:avLst/>
                    </a:prstGeom>
                  </pic:spPr>
                </pic:pic>
              </a:graphicData>
            </a:graphic>
          </wp:anchor>
        </w:drawing>
      </w:r>
    </w:p>
    <w:p w14:paraId="7B7FE439">
      <w:pPr>
        <w:pStyle w:val="6"/>
        <w:spacing w:before="188"/>
      </w:pPr>
    </w:p>
    <w:p w14:paraId="6C11DD7E">
      <w:pPr>
        <w:pStyle w:val="6"/>
        <w:ind w:left="1327"/>
      </w:pPr>
      <w:r>
        <w:rPr>
          <w:b/>
          <w:i/>
        </w:rPr>
        <w:t>Fig</w:t>
      </w:r>
      <w:r>
        <w:rPr>
          <w:b/>
          <w:i/>
          <w:spacing w:val="-2"/>
        </w:rPr>
        <w:t xml:space="preserve"> </w:t>
      </w:r>
      <w:r>
        <w:rPr>
          <w:b/>
          <w:i/>
        </w:rPr>
        <w:t>4.3:</w:t>
      </w:r>
      <w:r>
        <w:rPr>
          <w:b/>
          <w:i/>
          <w:spacing w:val="-2"/>
        </w:rPr>
        <w:t xml:space="preserve"> </w:t>
      </w:r>
      <w:r>
        <w:t>Screenshot</w:t>
      </w:r>
      <w:r>
        <w:rPr>
          <w:spacing w:val="-2"/>
        </w:rPr>
        <w:t xml:space="preserve"> </w:t>
      </w:r>
      <w:r>
        <w:t>of</w:t>
      </w:r>
      <w:r>
        <w:rPr>
          <w:spacing w:val="-2"/>
        </w:rPr>
        <w:t xml:space="preserve"> </w:t>
      </w:r>
      <w:r>
        <w:t>an Active</w:t>
      </w:r>
      <w:r>
        <w:rPr>
          <w:spacing w:val="-3"/>
        </w:rPr>
        <w:t xml:space="preserve"> </w:t>
      </w:r>
      <w:r>
        <w:t>Text</w:t>
      </w:r>
      <w:r>
        <w:rPr>
          <w:spacing w:val="-2"/>
        </w:rPr>
        <w:t xml:space="preserve"> </w:t>
      </w:r>
      <w:r>
        <w:t>Chat Interface</w:t>
      </w:r>
      <w:r>
        <w:rPr>
          <w:spacing w:val="-3"/>
        </w:rPr>
        <w:t xml:space="preserve"> </w:t>
      </w:r>
      <w:r>
        <w:t>with Image</w:t>
      </w:r>
      <w:r>
        <w:rPr>
          <w:spacing w:val="-1"/>
        </w:rPr>
        <w:t xml:space="preserve"> </w:t>
      </w:r>
      <w:r>
        <w:rPr>
          <w:spacing w:val="-2"/>
        </w:rPr>
        <w:t>Upload</w:t>
      </w:r>
    </w:p>
    <w:p w14:paraId="61C1EC22">
      <w:pPr>
        <w:pStyle w:val="6"/>
        <w:spacing w:before="161"/>
      </w:pPr>
    </w:p>
    <w:p w14:paraId="3986CF81">
      <w:pPr>
        <w:pStyle w:val="6"/>
        <w:spacing w:line="480" w:lineRule="auto"/>
        <w:ind w:left="307" w:right="1010"/>
        <w:jc w:val="both"/>
      </w:pPr>
      <w:r>
        <w:rPr>
          <w:b/>
          <w:color w:val="1F1F1F"/>
        </w:rPr>
        <w:t xml:space="preserve">Multimedia Escalation and Network Traversal: </w:t>
      </w:r>
      <w:r>
        <w:rPr>
          <w:color w:val="1F1F1F"/>
        </w:rPr>
        <w:t>The integration of WebRTC provided a seamless path for escalating a text chat into an audio or video consultation when visual examination became necessary. The integration of Metered STUN/TURN servers proved critical during testing; while direct P2P connections succeeded on identical Wi-Fi networks, the Metered relays successfully took over when transitioning to restrictive mobile carrier networks,</w:t>
      </w:r>
      <w:r>
        <w:rPr>
          <w:color w:val="1F1F1F"/>
          <w:spacing w:val="5"/>
        </w:rPr>
        <w:t xml:space="preserve"> </w:t>
      </w:r>
      <w:r>
        <w:rPr>
          <w:color w:val="1F1F1F"/>
        </w:rPr>
        <w:t>ensuring</w:t>
      </w:r>
      <w:r>
        <w:rPr>
          <w:color w:val="1F1F1F"/>
          <w:spacing w:val="3"/>
        </w:rPr>
        <w:t xml:space="preserve"> </w:t>
      </w:r>
      <w:r>
        <w:rPr>
          <w:color w:val="1F1F1F"/>
        </w:rPr>
        <w:t>the</w:t>
      </w:r>
      <w:r>
        <w:rPr>
          <w:color w:val="1F1F1F"/>
          <w:spacing w:val="7"/>
        </w:rPr>
        <w:t xml:space="preserve"> </w:t>
      </w:r>
      <w:r>
        <w:rPr>
          <w:color w:val="1F1F1F"/>
        </w:rPr>
        <w:t>high-fidelity</w:t>
      </w:r>
      <w:r>
        <w:rPr>
          <w:color w:val="1F1F1F"/>
          <w:spacing w:val="1"/>
        </w:rPr>
        <w:t xml:space="preserve"> </w:t>
      </w:r>
      <w:r>
        <w:rPr>
          <w:color w:val="1F1F1F"/>
        </w:rPr>
        <w:t>video</w:t>
      </w:r>
      <w:r>
        <w:rPr>
          <w:color w:val="1F1F1F"/>
          <w:spacing w:val="6"/>
        </w:rPr>
        <w:t xml:space="preserve"> </w:t>
      </w:r>
      <w:r>
        <w:rPr>
          <w:color w:val="1F1F1F"/>
        </w:rPr>
        <w:t>streams</w:t>
      </w:r>
      <w:r>
        <w:rPr>
          <w:color w:val="1F1F1F"/>
          <w:spacing w:val="11"/>
        </w:rPr>
        <w:t xml:space="preserve"> </w:t>
      </w:r>
      <w:r>
        <w:rPr>
          <w:color w:val="1F1F1F"/>
        </w:rPr>
        <w:t>remained</w:t>
      </w:r>
      <w:r>
        <w:rPr>
          <w:color w:val="1F1F1F"/>
          <w:spacing w:val="5"/>
        </w:rPr>
        <w:t xml:space="preserve"> </w:t>
      </w:r>
      <w:r>
        <w:rPr>
          <w:color w:val="1F1F1F"/>
        </w:rPr>
        <w:t>uninterrupted.</w:t>
      </w:r>
      <w:r>
        <w:rPr>
          <w:color w:val="1F1F1F"/>
          <w:spacing w:val="6"/>
        </w:rPr>
        <w:t xml:space="preserve"> </w:t>
      </w:r>
      <w:r>
        <w:rPr>
          <w:color w:val="1F1F1F"/>
        </w:rPr>
        <w:t>Fig</w:t>
      </w:r>
      <w:r>
        <w:rPr>
          <w:color w:val="1F1F1F"/>
          <w:spacing w:val="6"/>
        </w:rPr>
        <w:t xml:space="preserve"> </w:t>
      </w:r>
      <w:r>
        <w:rPr>
          <w:color w:val="1F1F1F"/>
        </w:rPr>
        <w:t>4.4</w:t>
      </w:r>
      <w:r>
        <w:rPr>
          <w:color w:val="1F1F1F"/>
          <w:spacing w:val="8"/>
        </w:rPr>
        <w:t xml:space="preserve"> </w:t>
      </w:r>
      <w:r>
        <w:rPr>
          <w:color w:val="1F1F1F"/>
        </w:rPr>
        <w:t>displays</w:t>
      </w:r>
      <w:r>
        <w:rPr>
          <w:color w:val="1F1F1F"/>
          <w:spacing w:val="8"/>
        </w:rPr>
        <w:t xml:space="preserve"> </w:t>
      </w:r>
      <w:r>
        <w:rPr>
          <w:color w:val="1F1F1F"/>
          <w:spacing w:val="-10"/>
        </w:rPr>
        <w:t>a</w:t>
      </w:r>
    </w:p>
    <w:p w14:paraId="574764FC">
      <w:pPr>
        <w:pStyle w:val="6"/>
        <w:spacing w:after="0" w:line="480" w:lineRule="auto"/>
        <w:jc w:val="both"/>
        <w:sectPr>
          <w:pgSz w:w="11910" w:h="16840"/>
          <w:pgMar w:top="1340" w:right="425" w:bottom="1120" w:left="1133" w:header="0" w:footer="925" w:gutter="0"/>
          <w:cols w:space="720" w:num="1"/>
        </w:sectPr>
      </w:pPr>
    </w:p>
    <w:p w14:paraId="134AFD6B">
      <w:pPr>
        <w:pStyle w:val="6"/>
        <w:spacing w:before="74"/>
        <w:ind w:left="307"/>
        <w:jc w:val="both"/>
      </w:pPr>
      <w:r>
        <w:rPr>
          <w:color w:val="1F1F1F"/>
        </w:rPr>
        <w:t>Screenshot</w:t>
      </w:r>
      <w:r>
        <w:rPr>
          <w:color w:val="1F1F1F"/>
          <w:spacing w:val="-4"/>
        </w:rPr>
        <w:t xml:space="preserve"> </w:t>
      </w:r>
      <w:r>
        <w:rPr>
          <w:color w:val="1F1F1F"/>
        </w:rPr>
        <w:t>of</w:t>
      </w:r>
      <w:r>
        <w:rPr>
          <w:color w:val="1F1F1F"/>
          <w:spacing w:val="-2"/>
        </w:rPr>
        <w:t xml:space="preserve"> </w:t>
      </w:r>
      <w:r>
        <w:rPr>
          <w:color w:val="1F1F1F"/>
        </w:rPr>
        <w:t>Active</w:t>
      </w:r>
      <w:r>
        <w:rPr>
          <w:color w:val="1F1F1F"/>
          <w:spacing w:val="-2"/>
        </w:rPr>
        <w:t xml:space="preserve"> </w:t>
      </w:r>
      <w:r>
        <w:rPr>
          <w:color w:val="1F1F1F"/>
        </w:rPr>
        <w:t>WebRTC</w:t>
      </w:r>
      <w:r>
        <w:rPr>
          <w:color w:val="1F1F1F"/>
          <w:spacing w:val="-2"/>
        </w:rPr>
        <w:t xml:space="preserve"> </w:t>
      </w:r>
      <w:r>
        <w:rPr>
          <w:color w:val="1F1F1F"/>
        </w:rPr>
        <w:t>Audio/Videocall</w:t>
      </w:r>
      <w:r>
        <w:rPr>
          <w:color w:val="1F1F1F"/>
          <w:spacing w:val="1"/>
        </w:rPr>
        <w:t xml:space="preserve"> </w:t>
      </w:r>
      <w:r>
        <w:rPr>
          <w:color w:val="1F1F1F"/>
          <w:spacing w:val="-2"/>
        </w:rPr>
        <w:t>Interface.</w:t>
      </w:r>
    </w:p>
    <w:p w14:paraId="420F2C9C">
      <w:pPr>
        <w:pStyle w:val="6"/>
        <w:spacing w:before="190"/>
        <w:rPr>
          <w:sz w:val="20"/>
        </w:rPr>
      </w:pPr>
      <w:r>
        <w:rPr>
          <w:sz w:val="20"/>
        </w:rPr>
        <w:drawing>
          <wp:anchor distT="0" distB="0" distL="0" distR="0" simplePos="0" relativeHeight="251671552" behindDoc="1" locked="0" layoutInCell="1" allowOverlap="1">
            <wp:simplePos x="0" y="0"/>
            <wp:positionH relativeFrom="page">
              <wp:posOffset>1456690</wp:posOffset>
            </wp:positionH>
            <wp:positionV relativeFrom="paragraph">
              <wp:posOffset>281940</wp:posOffset>
            </wp:positionV>
            <wp:extent cx="4681855" cy="468185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4681728" cy="4681728"/>
                    </a:xfrm>
                    <a:prstGeom prst="rect">
                      <a:avLst/>
                    </a:prstGeom>
                  </pic:spPr>
                </pic:pic>
              </a:graphicData>
            </a:graphic>
          </wp:anchor>
        </w:drawing>
      </w:r>
    </w:p>
    <w:p w14:paraId="10DDF0C1">
      <w:pPr>
        <w:pStyle w:val="6"/>
        <w:spacing w:before="98"/>
      </w:pPr>
    </w:p>
    <w:p w14:paraId="1A534657">
      <w:pPr>
        <w:pStyle w:val="6"/>
        <w:spacing w:before="1"/>
        <w:ind w:left="1615"/>
      </w:pPr>
      <w:r>
        <w:rPr>
          <w:b/>
          <w:i/>
        </w:rPr>
        <w:t>Fig</w:t>
      </w:r>
      <w:r>
        <w:rPr>
          <w:b/>
          <w:i/>
          <w:spacing w:val="-4"/>
        </w:rPr>
        <w:t xml:space="preserve"> </w:t>
      </w:r>
      <w:r>
        <w:rPr>
          <w:b/>
          <w:i/>
        </w:rPr>
        <w:t>4.4:</w:t>
      </w:r>
      <w:r>
        <w:rPr>
          <w:b/>
          <w:i/>
          <w:spacing w:val="-3"/>
        </w:rPr>
        <w:t xml:space="preserve"> </w:t>
      </w:r>
      <w:r>
        <w:t>Screenshot</w:t>
      </w:r>
      <w:r>
        <w:rPr>
          <w:spacing w:val="-1"/>
        </w:rPr>
        <w:t xml:space="preserve"> </w:t>
      </w:r>
      <w:r>
        <w:t>of</w:t>
      </w:r>
      <w:r>
        <w:rPr>
          <w:spacing w:val="-2"/>
        </w:rPr>
        <w:t xml:space="preserve"> </w:t>
      </w:r>
      <w:r>
        <w:t>Active</w:t>
      </w:r>
      <w:r>
        <w:rPr>
          <w:spacing w:val="-2"/>
        </w:rPr>
        <w:t xml:space="preserve"> </w:t>
      </w:r>
      <w:r>
        <w:t>WebRTC</w:t>
      </w:r>
      <w:r>
        <w:rPr>
          <w:spacing w:val="-2"/>
        </w:rPr>
        <w:t xml:space="preserve"> </w:t>
      </w:r>
      <w:r>
        <w:t>Audio/Videocall</w:t>
      </w:r>
      <w:r>
        <w:rPr>
          <w:spacing w:val="1"/>
        </w:rPr>
        <w:t xml:space="preserve"> </w:t>
      </w:r>
      <w:r>
        <w:rPr>
          <w:spacing w:val="-2"/>
        </w:rPr>
        <w:t>Interface</w:t>
      </w:r>
    </w:p>
    <w:p w14:paraId="6A83B071">
      <w:pPr>
        <w:pStyle w:val="6"/>
        <w:spacing w:before="160"/>
      </w:pPr>
    </w:p>
    <w:p w14:paraId="5EF7B8A3">
      <w:pPr>
        <w:pStyle w:val="6"/>
        <w:spacing w:before="1" w:line="480" w:lineRule="auto"/>
        <w:ind w:left="307" w:right="1016"/>
        <w:jc w:val="both"/>
      </w:pPr>
      <w:r>
        <w:rPr>
          <w:b/>
          <w:color w:val="1F1F1F"/>
        </w:rPr>
        <w:t xml:space="preserve">Application Size and Storage Optimization: </w:t>
      </w:r>
      <w:r>
        <w:rPr>
          <w:color w:val="1F1F1F"/>
        </w:rPr>
        <w:t>A critical requirement for ensuring the application remained permanently installed on the target demographic's mobile devices was minimizing the software's storage footprint. Initial deployment tests utilizing standard direct Android Package (.apk)</w:t>
      </w:r>
      <w:r>
        <w:rPr>
          <w:color w:val="1F1F1F"/>
          <w:spacing w:val="-1"/>
        </w:rPr>
        <w:t xml:space="preserve"> </w:t>
      </w:r>
      <w:r>
        <w:rPr>
          <w:color w:val="1F1F1F"/>
        </w:rPr>
        <w:t>files resulted in a</w:t>
      </w:r>
      <w:r>
        <w:rPr>
          <w:color w:val="1F1F1F"/>
          <w:spacing w:val="-1"/>
        </w:rPr>
        <w:t xml:space="preserve"> </w:t>
      </w:r>
      <w:r>
        <w:rPr>
          <w:color w:val="1F1F1F"/>
        </w:rPr>
        <w:t>heavy</w:t>
      </w:r>
      <w:r>
        <w:rPr>
          <w:color w:val="1F1F1F"/>
          <w:spacing w:val="-3"/>
        </w:rPr>
        <w:t xml:space="preserve"> </w:t>
      </w:r>
      <w:r>
        <w:rPr>
          <w:color w:val="1F1F1F"/>
        </w:rPr>
        <w:t>application size. By</w:t>
      </w:r>
      <w:r>
        <w:rPr>
          <w:color w:val="1F1F1F"/>
          <w:spacing w:val="-3"/>
        </w:rPr>
        <w:t xml:space="preserve"> </w:t>
      </w:r>
      <w:r>
        <w:rPr>
          <w:color w:val="1F1F1F"/>
        </w:rPr>
        <w:t>pivoting</w:t>
      </w:r>
      <w:r>
        <w:rPr>
          <w:color w:val="1F1F1F"/>
          <w:spacing w:val="-2"/>
        </w:rPr>
        <w:t xml:space="preserve"> </w:t>
      </w:r>
      <w:r>
        <w:rPr>
          <w:color w:val="1F1F1F"/>
        </w:rPr>
        <w:t>the deployment architecture to utilize highly optimized Android App Bundles (.aab), the system achieved a massive 70.1% reduction in storage overhead. Table 4.5 below details this optimization.</w:t>
      </w:r>
    </w:p>
    <w:p w14:paraId="7E8DB4F6">
      <w:pPr>
        <w:pStyle w:val="6"/>
        <w:spacing w:after="0" w:line="480" w:lineRule="auto"/>
        <w:jc w:val="both"/>
        <w:sectPr>
          <w:pgSz w:w="11910" w:h="16840"/>
          <w:pgMar w:top="1340" w:right="425" w:bottom="1120" w:left="1133" w:header="0" w:footer="925" w:gutter="0"/>
          <w:cols w:space="720" w:num="1"/>
        </w:sectPr>
      </w:pPr>
    </w:p>
    <w:p w14:paraId="569D156A">
      <w:pPr>
        <w:spacing w:before="74"/>
        <w:ind w:left="3171" w:right="0" w:firstLine="0"/>
        <w:jc w:val="left"/>
        <w:rPr>
          <w:sz w:val="24"/>
        </w:rPr>
      </w:pPr>
      <w:r>
        <w:rPr>
          <w:b/>
          <w:color w:val="1F1F1F"/>
          <w:sz w:val="24"/>
        </w:rPr>
        <w:t>Table 4.1:</w:t>
      </w:r>
      <w:r>
        <w:rPr>
          <w:b/>
          <w:color w:val="1F1F1F"/>
          <w:spacing w:val="-1"/>
          <w:sz w:val="24"/>
        </w:rPr>
        <w:t xml:space="preserve"> </w:t>
      </w:r>
      <w:r>
        <w:rPr>
          <w:color w:val="1F1F1F"/>
          <w:sz w:val="24"/>
        </w:rPr>
        <w:t xml:space="preserve">App Size </w:t>
      </w:r>
      <w:r>
        <w:rPr>
          <w:color w:val="1F1F1F"/>
          <w:spacing w:val="-2"/>
          <w:sz w:val="24"/>
        </w:rPr>
        <w:t>Optimization</w:t>
      </w:r>
    </w:p>
    <w:p w14:paraId="0679EC70">
      <w:pPr>
        <w:pStyle w:val="6"/>
        <w:spacing w:before="212"/>
        <w:rPr>
          <w:sz w:val="20"/>
        </w:r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66"/>
        <w:gridCol w:w="3115"/>
        <w:gridCol w:w="3282"/>
      </w:tblGrid>
      <w:tr w14:paraId="5ECC0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0" w:hRule="atLeast"/>
        </w:trPr>
        <w:tc>
          <w:tcPr>
            <w:tcW w:w="2966" w:type="dxa"/>
            <w:tcBorders>
              <w:top w:val="single" w:color="000000" w:sz="4" w:space="0"/>
              <w:bottom w:val="single" w:color="000000" w:sz="4" w:space="0"/>
            </w:tcBorders>
            <w:shd w:val="clear" w:color="auto" w:fill="F8F9FC"/>
          </w:tcPr>
          <w:p w14:paraId="3412F9D2">
            <w:pPr>
              <w:pStyle w:val="11"/>
              <w:spacing w:before="119"/>
              <w:ind w:left="180"/>
              <w:rPr>
                <w:b/>
                <w:sz w:val="24"/>
              </w:rPr>
            </w:pPr>
            <w:r>
              <w:rPr>
                <w:b/>
                <w:color w:val="1F1F1F"/>
                <w:sz w:val="24"/>
              </w:rPr>
              <w:t>Deployment</w:t>
            </w:r>
            <w:r>
              <w:rPr>
                <w:b/>
                <w:color w:val="1F1F1F"/>
                <w:spacing w:val="-3"/>
                <w:sz w:val="24"/>
              </w:rPr>
              <w:t xml:space="preserve"> </w:t>
            </w:r>
            <w:r>
              <w:rPr>
                <w:b/>
                <w:color w:val="1F1F1F"/>
                <w:spacing w:val="-2"/>
                <w:sz w:val="24"/>
              </w:rPr>
              <w:t>Format</w:t>
            </w:r>
          </w:p>
        </w:tc>
        <w:tc>
          <w:tcPr>
            <w:tcW w:w="3115" w:type="dxa"/>
            <w:tcBorders>
              <w:top w:val="single" w:color="000000" w:sz="4" w:space="0"/>
              <w:bottom w:val="single" w:color="000000" w:sz="4" w:space="0"/>
            </w:tcBorders>
            <w:shd w:val="clear" w:color="auto" w:fill="F8F9FC"/>
          </w:tcPr>
          <w:p w14:paraId="6C39911B">
            <w:pPr>
              <w:pStyle w:val="11"/>
              <w:spacing w:before="119"/>
              <w:ind w:left="335"/>
              <w:rPr>
                <w:b/>
                <w:sz w:val="24"/>
              </w:rPr>
            </w:pPr>
            <w:r>
              <w:rPr>
                <w:b/>
                <w:color w:val="1F1F1F"/>
                <w:sz w:val="24"/>
              </w:rPr>
              <w:t>Storage</w:t>
            </w:r>
            <w:r>
              <w:rPr>
                <w:b/>
                <w:color w:val="1F1F1F"/>
                <w:spacing w:val="-4"/>
                <w:sz w:val="24"/>
              </w:rPr>
              <w:t xml:space="preserve"> </w:t>
            </w:r>
            <w:r>
              <w:rPr>
                <w:b/>
                <w:color w:val="1F1F1F"/>
                <w:sz w:val="24"/>
              </w:rPr>
              <w:t>Footprint</w:t>
            </w:r>
            <w:r>
              <w:rPr>
                <w:b/>
                <w:color w:val="1F1F1F"/>
                <w:spacing w:val="-2"/>
                <w:sz w:val="24"/>
              </w:rPr>
              <w:t xml:space="preserve"> </w:t>
            </w:r>
            <w:r>
              <w:rPr>
                <w:b/>
                <w:color w:val="1F1F1F"/>
                <w:spacing w:val="-4"/>
                <w:sz w:val="24"/>
              </w:rPr>
              <w:t>(MB)</w:t>
            </w:r>
          </w:p>
        </w:tc>
        <w:tc>
          <w:tcPr>
            <w:tcW w:w="3282" w:type="dxa"/>
            <w:tcBorders>
              <w:top w:val="single" w:color="000000" w:sz="4" w:space="0"/>
              <w:bottom w:val="single" w:color="000000" w:sz="4" w:space="0"/>
            </w:tcBorders>
            <w:shd w:val="clear" w:color="auto" w:fill="F8F9FC"/>
          </w:tcPr>
          <w:p w14:paraId="28DD066C">
            <w:pPr>
              <w:pStyle w:val="11"/>
              <w:spacing w:before="119"/>
              <w:ind w:left="340"/>
              <w:rPr>
                <w:b/>
                <w:sz w:val="24"/>
              </w:rPr>
            </w:pPr>
            <w:r>
              <w:rPr>
                <w:b/>
                <w:color w:val="1F1F1F"/>
                <w:sz w:val="24"/>
              </w:rPr>
              <w:t>Reduction</w:t>
            </w:r>
            <w:r>
              <w:rPr>
                <w:b/>
                <w:color w:val="1F1F1F"/>
                <w:spacing w:val="-3"/>
                <w:sz w:val="24"/>
              </w:rPr>
              <w:t xml:space="preserve"> </w:t>
            </w:r>
            <w:r>
              <w:rPr>
                <w:b/>
                <w:color w:val="1F1F1F"/>
                <w:spacing w:val="-2"/>
                <w:sz w:val="24"/>
              </w:rPr>
              <w:t>Percentage</w:t>
            </w:r>
          </w:p>
        </w:tc>
      </w:tr>
      <w:tr w14:paraId="2DD13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2" w:hRule="atLeast"/>
        </w:trPr>
        <w:tc>
          <w:tcPr>
            <w:tcW w:w="2966" w:type="dxa"/>
            <w:tcBorders>
              <w:top w:val="single" w:color="000000" w:sz="4" w:space="0"/>
            </w:tcBorders>
            <w:shd w:val="clear" w:color="auto" w:fill="F8F9FC"/>
          </w:tcPr>
          <w:p w14:paraId="01B26DA0">
            <w:pPr>
              <w:pStyle w:val="11"/>
              <w:spacing w:before="117"/>
              <w:ind w:left="180"/>
              <w:rPr>
                <w:sz w:val="24"/>
              </w:rPr>
            </w:pPr>
            <w:r>
              <w:rPr>
                <w:color w:val="1F1F1F"/>
                <w:sz w:val="24"/>
              </w:rPr>
              <w:t>Initial</w:t>
            </w:r>
            <w:r>
              <w:rPr>
                <w:color w:val="1F1F1F"/>
                <w:spacing w:val="-3"/>
                <w:sz w:val="24"/>
              </w:rPr>
              <w:t xml:space="preserve"> </w:t>
            </w:r>
            <w:r>
              <w:rPr>
                <w:color w:val="1F1F1F"/>
                <w:sz w:val="24"/>
              </w:rPr>
              <w:t>Direct</w:t>
            </w:r>
            <w:r>
              <w:rPr>
                <w:color w:val="1F1F1F"/>
                <w:spacing w:val="-2"/>
                <w:sz w:val="24"/>
              </w:rPr>
              <w:t xml:space="preserve"> </w:t>
            </w:r>
            <w:r>
              <w:rPr>
                <w:color w:val="1F1F1F"/>
                <w:sz w:val="24"/>
              </w:rPr>
              <w:t>Build</w:t>
            </w:r>
            <w:r>
              <w:rPr>
                <w:color w:val="1F1F1F"/>
                <w:spacing w:val="-2"/>
                <w:sz w:val="24"/>
              </w:rPr>
              <w:t xml:space="preserve"> (.apk)</w:t>
            </w:r>
          </w:p>
        </w:tc>
        <w:tc>
          <w:tcPr>
            <w:tcW w:w="3115" w:type="dxa"/>
            <w:tcBorders>
              <w:top w:val="single" w:color="000000" w:sz="4" w:space="0"/>
            </w:tcBorders>
            <w:shd w:val="clear" w:color="auto" w:fill="F8F9FC"/>
          </w:tcPr>
          <w:p w14:paraId="12CDCEDD">
            <w:pPr>
              <w:pStyle w:val="11"/>
              <w:spacing w:before="117"/>
              <w:ind w:left="335"/>
              <w:rPr>
                <w:sz w:val="24"/>
              </w:rPr>
            </w:pPr>
            <w:r>
              <w:rPr>
                <w:color w:val="1F1F1F"/>
                <w:sz w:val="24"/>
              </w:rPr>
              <w:t xml:space="preserve">144 </w:t>
            </w:r>
            <w:r>
              <w:rPr>
                <w:color w:val="1F1F1F"/>
                <w:spacing w:val="-5"/>
                <w:sz w:val="24"/>
              </w:rPr>
              <w:t>MB</w:t>
            </w:r>
          </w:p>
        </w:tc>
        <w:tc>
          <w:tcPr>
            <w:tcW w:w="3282" w:type="dxa"/>
            <w:tcBorders>
              <w:top w:val="single" w:color="000000" w:sz="4" w:space="0"/>
            </w:tcBorders>
            <w:shd w:val="clear" w:color="auto" w:fill="F8F9FC"/>
          </w:tcPr>
          <w:p w14:paraId="7DAC4566">
            <w:pPr>
              <w:pStyle w:val="11"/>
              <w:spacing w:before="117"/>
              <w:ind w:left="340"/>
              <w:rPr>
                <w:sz w:val="24"/>
              </w:rPr>
            </w:pPr>
            <w:r>
              <w:rPr>
                <w:color w:val="1F1F1F"/>
                <w:spacing w:val="-5"/>
                <w:sz w:val="24"/>
              </w:rPr>
              <w:t>N/A</w:t>
            </w:r>
          </w:p>
        </w:tc>
      </w:tr>
      <w:tr w14:paraId="08EB2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25" w:hRule="atLeast"/>
        </w:trPr>
        <w:tc>
          <w:tcPr>
            <w:tcW w:w="2966" w:type="dxa"/>
            <w:shd w:val="clear" w:color="auto" w:fill="F8F9FC"/>
          </w:tcPr>
          <w:p w14:paraId="7B04657C">
            <w:pPr>
              <w:pStyle w:val="11"/>
              <w:spacing w:before="58"/>
              <w:rPr>
                <w:sz w:val="24"/>
              </w:rPr>
            </w:pPr>
          </w:p>
          <w:p w14:paraId="5A6A8356">
            <w:pPr>
              <w:pStyle w:val="11"/>
              <w:spacing w:before="1" w:line="480" w:lineRule="auto"/>
              <w:ind w:left="180" w:right="55"/>
              <w:rPr>
                <w:sz w:val="24"/>
              </w:rPr>
            </w:pPr>
            <w:r>
              <w:rPr>
                <w:color w:val="1F1F1F"/>
                <w:sz w:val="24"/>
              </w:rPr>
              <w:t>Optimized</w:t>
            </w:r>
            <w:r>
              <w:rPr>
                <w:color w:val="1F1F1F"/>
                <w:spacing w:val="-15"/>
                <w:sz w:val="24"/>
              </w:rPr>
              <w:t xml:space="preserve"> </w:t>
            </w:r>
            <w:r>
              <w:rPr>
                <w:color w:val="1F1F1F"/>
                <w:sz w:val="24"/>
              </w:rPr>
              <w:t>App</w:t>
            </w:r>
            <w:r>
              <w:rPr>
                <w:color w:val="1F1F1F"/>
                <w:spacing w:val="-15"/>
                <w:sz w:val="24"/>
              </w:rPr>
              <w:t xml:space="preserve"> </w:t>
            </w:r>
            <w:r>
              <w:rPr>
                <w:color w:val="1F1F1F"/>
                <w:sz w:val="24"/>
              </w:rPr>
              <w:t xml:space="preserve">Bundle </w:t>
            </w:r>
            <w:r>
              <w:rPr>
                <w:color w:val="1F1F1F"/>
                <w:spacing w:val="-2"/>
                <w:sz w:val="24"/>
              </w:rPr>
              <w:t>(.aab)</w:t>
            </w:r>
          </w:p>
        </w:tc>
        <w:tc>
          <w:tcPr>
            <w:tcW w:w="3115" w:type="dxa"/>
            <w:shd w:val="clear" w:color="auto" w:fill="F8F9FC"/>
          </w:tcPr>
          <w:p w14:paraId="1D9C1A26">
            <w:pPr>
              <w:pStyle w:val="11"/>
              <w:spacing w:before="58"/>
              <w:rPr>
                <w:sz w:val="24"/>
              </w:rPr>
            </w:pPr>
          </w:p>
          <w:p w14:paraId="6374B975">
            <w:pPr>
              <w:pStyle w:val="11"/>
              <w:spacing w:before="1"/>
              <w:ind w:left="335"/>
              <w:rPr>
                <w:sz w:val="24"/>
              </w:rPr>
            </w:pPr>
            <w:r>
              <w:rPr>
                <w:color w:val="1F1F1F"/>
                <w:sz w:val="24"/>
              </w:rPr>
              <w:t xml:space="preserve">43 </w:t>
            </w:r>
            <w:r>
              <w:rPr>
                <w:color w:val="1F1F1F"/>
                <w:spacing w:val="-5"/>
                <w:sz w:val="24"/>
              </w:rPr>
              <w:t>MB</w:t>
            </w:r>
          </w:p>
        </w:tc>
        <w:tc>
          <w:tcPr>
            <w:tcW w:w="3282" w:type="dxa"/>
            <w:shd w:val="clear" w:color="auto" w:fill="F8F9FC"/>
          </w:tcPr>
          <w:p w14:paraId="7386CD24">
            <w:pPr>
              <w:pStyle w:val="11"/>
              <w:spacing w:before="58"/>
              <w:rPr>
                <w:sz w:val="24"/>
              </w:rPr>
            </w:pPr>
          </w:p>
          <w:p w14:paraId="45951E36">
            <w:pPr>
              <w:pStyle w:val="11"/>
              <w:spacing w:before="1"/>
              <w:ind w:left="340"/>
              <w:rPr>
                <w:sz w:val="24"/>
              </w:rPr>
            </w:pPr>
            <w:r>
              <w:rPr>
                <w:color w:val="1F1F1F"/>
                <w:spacing w:val="-2"/>
                <w:sz w:val="24"/>
              </w:rPr>
              <w:t>70.1%</w:t>
            </w:r>
          </w:p>
        </w:tc>
      </w:tr>
    </w:tbl>
    <w:p w14:paraId="701672F7">
      <w:pPr>
        <w:pStyle w:val="6"/>
        <w:spacing w:line="480" w:lineRule="auto"/>
        <w:ind w:left="307" w:right="1058"/>
      </w:pPr>
      <w:r>
        <w:rPr>
          <w:b/>
          <w:color w:val="1F1F1F"/>
        </w:rPr>
        <w:t xml:space="preserve">Human Usability and System Acceptance: </w:t>
      </w:r>
      <w:r>
        <w:rPr>
          <w:color w:val="1F1F1F"/>
        </w:rPr>
        <w:t>Beyond the technical backend metrics, the frontend interface was empirically evaluated using the System Usability Scale (SUS) questionnaire administered to the pilot demographic. The quantitative data yielded exceptionally high average scores of 86.25 among doctors and 87.50 among patients, both significantly</w:t>
      </w:r>
      <w:r>
        <w:rPr>
          <w:color w:val="1F1F1F"/>
          <w:spacing w:val="-2"/>
        </w:rPr>
        <w:t xml:space="preserve"> </w:t>
      </w:r>
      <w:r>
        <w:rPr>
          <w:color w:val="1F1F1F"/>
        </w:rPr>
        <w:t>above the industry</w:t>
      </w:r>
      <w:r>
        <w:rPr>
          <w:color w:val="1F1F1F"/>
          <w:spacing w:val="-2"/>
        </w:rPr>
        <w:t xml:space="preserve"> </w:t>
      </w:r>
      <w:r>
        <w:rPr>
          <w:color w:val="1F1F1F"/>
        </w:rPr>
        <w:t>standard baseline of 68. Furthermore, frequency</w:t>
      </w:r>
      <w:r>
        <w:rPr>
          <w:color w:val="1F1F1F"/>
          <w:spacing w:val="-2"/>
        </w:rPr>
        <w:t xml:space="preserve"> </w:t>
      </w:r>
      <w:r>
        <w:rPr>
          <w:color w:val="1F1F1F"/>
        </w:rPr>
        <w:t>analysis of the perceived application complexity</w:t>
      </w:r>
      <w:r>
        <w:rPr>
          <w:color w:val="1F1F1F"/>
          <w:spacing w:val="-8"/>
        </w:rPr>
        <w:t xml:space="preserve"> </w:t>
      </w:r>
      <w:r>
        <w:rPr>
          <w:color w:val="1F1F1F"/>
        </w:rPr>
        <w:t>revealed that over 81%</w:t>
      </w:r>
      <w:r>
        <w:rPr>
          <w:color w:val="1F1F1F"/>
          <w:spacing w:val="-2"/>
        </w:rPr>
        <w:t xml:space="preserve"> </w:t>
      </w:r>
      <w:r>
        <w:rPr>
          <w:color w:val="1F1F1F"/>
        </w:rPr>
        <w:t>of users found the system easy to</w:t>
      </w:r>
      <w:r>
        <w:rPr>
          <w:color w:val="1F1F1F"/>
          <w:spacing w:val="-3"/>
        </w:rPr>
        <w:t xml:space="preserve"> </w:t>
      </w:r>
      <w:r>
        <w:rPr>
          <w:color w:val="1F1F1F"/>
        </w:rPr>
        <w:t>navigate</w:t>
      </w:r>
      <w:r>
        <w:rPr>
          <w:color w:val="1F1F1F"/>
          <w:spacing w:val="-4"/>
        </w:rPr>
        <w:t xml:space="preserve"> </w:t>
      </w:r>
      <w:r>
        <w:rPr>
          <w:color w:val="1F1F1F"/>
        </w:rPr>
        <w:t>without</w:t>
      </w:r>
      <w:r>
        <w:rPr>
          <w:color w:val="1F1F1F"/>
          <w:spacing w:val="-3"/>
        </w:rPr>
        <w:t xml:space="preserve"> </w:t>
      </w:r>
      <w:r>
        <w:rPr>
          <w:color w:val="1F1F1F"/>
        </w:rPr>
        <w:t>requiring</w:t>
      </w:r>
      <w:r>
        <w:rPr>
          <w:color w:val="1F1F1F"/>
          <w:spacing w:val="-4"/>
        </w:rPr>
        <w:t xml:space="preserve"> </w:t>
      </w:r>
      <w:r>
        <w:rPr>
          <w:color w:val="1F1F1F"/>
        </w:rPr>
        <w:t>external</w:t>
      </w:r>
      <w:r>
        <w:rPr>
          <w:color w:val="1F1F1F"/>
          <w:spacing w:val="-3"/>
        </w:rPr>
        <w:t xml:space="preserve"> </w:t>
      </w:r>
      <w:r>
        <w:rPr>
          <w:color w:val="1F1F1F"/>
        </w:rPr>
        <w:t>technical</w:t>
      </w:r>
      <w:r>
        <w:rPr>
          <w:color w:val="1F1F1F"/>
          <w:spacing w:val="-3"/>
        </w:rPr>
        <w:t xml:space="preserve"> </w:t>
      </w:r>
      <w:r>
        <w:rPr>
          <w:color w:val="1F1F1F"/>
        </w:rPr>
        <w:t>support.</w:t>
      </w:r>
      <w:r>
        <w:rPr>
          <w:color w:val="1F1F1F"/>
          <w:spacing w:val="-3"/>
        </w:rPr>
        <w:t xml:space="preserve"> </w:t>
      </w:r>
      <w:r>
        <w:rPr>
          <w:color w:val="1F1F1F"/>
        </w:rPr>
        <w:t>Fig</w:t>
      </w:r>
      <w:r>
        <w:rPr>
          <w:color w:val="1F1F1F"/>
          <w:spacing w:val="-5"/>
        </w:rPr>
        <w:t xml:space="preserve"> </w:t>
      </w:r>
      <w:r>
        <w:rPr>
          <w:color w:val="1F1F1F"/>
        </w:rPr>
        <w:t>4.6</w:t>
      </w:r>
      <w:r>
        <w:rPr>
          <w:color w:val="1F1F1F"/>
          <w:spacing w:val="-2"/>
        </w:rPr>
        <w:t xml:space="preserve"> </w:t>
      </w:r>
      <w:r>
        <w:rPr>
          <w:color w:val="1F1F1F"/>
        </w:rPr>
        <w:t>and</w:t>
      </w:r>
      <w:r>
        <w:rPr>
          <w:color w:val="1F1F1F"/>
          <w:spacing w:val="-1"/>
        </w:rPr>
        <w:t xml:space="preserve"> </w:t>
      </w:r>
      <w:r>
        <w:rPr>
          <w:color w:val="1F1F1F"/>
        </w:rPr>
        <w:t>Fig</w:t>
      </w:r>
      <w:r>
        <w:rPr>
          <w:color w:val="1F1F1F"/>
          <w:spacing w:val="-5"/>
        </w:rPr>
        <w:t xml:space="preserve"> </w:t>
      </w:r>
      <w:r>
        <w:rPr>
          <w:color w:val="1F1F1F"/>
        </w:rPr>
        <w:t>4.10</w:t>
      </w:r>
      <w:r>
        <w:rPr>
          <w:color w:val="1F1F1F"/>
          <w:spacing w:val="-3"/>
        </w:rPr>
        <w:t xml:space="preserve"> </w:t>
      </w:r>
      <w:r>
        <w:rPr>
          <w:color w:val="1F1F1F"/>
        </w:rPr>
        <w:t>below</w:t>
      </w:r>
      <w:r>
        <w:rPr>
          <w:color w:val="1F1F1F"/>
          <w:spacing w:val="-3"/>
        </w:rPr>
        <w:t xml:space="preserve"> </w:t>
      </w:r>
      <w:r>
        <w:rPr>
          <w:color w:val="1F1F1F"/>
        </w:rPr>
        <w:t>visually illustrate these usability findings.</w:t>
      </w:r>
    </w:p>
    <w:p w14:paraId="37007AB0">
      <w:pPr>
        <w:pStyle w:val="6"/>
        <w:spacing w:before="10"/>
        <w:rPr>
          <w:sz w:val="11"/>
        </w:rPr>
      </w:pPr>
      <w:r>
        <w:rPr>
          <w:sz w:val="11"/>
        </w:rPr>
        <w:drawing>
          <wp:anchor distT="0" distB="0" distL="0" distR="0" simplePos="0" relativeHeight="251671552" behindDoc="1" locked="0" layoutInCell="1" allowOverlap="1">
            <wp:simplePos x="0" y="0"/>
            <wp:positionH relativeFrom="page">
              <wp:posOffset>914400</wp:posOffset>
            </wp:positionH>
            <wp:positionV relativeFrom="paragraph">
              <wp:posOffset>102235</wp:posOffset>
            </wp:positionV>
            <wp:extent cx="5701665" cy="207708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5701703" cy="2077212"/>
                    </a:xfrm>
                    <a:prstGeom prst="rect">
                      <a:avLst/>
                    </a:prstGeom>
                  </pic:spPr>
                </pic:pic>
              </a:graphicData>
            </a:graphic>
          </wp:anchor>
        </w:drawing>
      </w:r>
    </w:p>
    <w:p w14:paraId="2122CC56">
      <w:pPr>
        <w:pStyle w:val="6"/>
        <w:spacing w:before="183"/>
      </w:pPr>
    </w:p>
    <w:p w14:paraId="703AD881">
      <w:pPr>
        <w:spacing w:before="0"/>
        <w:ind w:left="2647" w:right="0" w:firstLine="0"/>
        <w:jc w:val="left"/>
        <w:rPr>
          <w:sz w:val="24"/>
        </w:rPr>
      </w:pPr>
      <w:r>
        <w:rPr>
          <w:b/>
          <w:i/>
          <w:color w:val="1F1F1F"/>
          <w:sz w:val="24"/>
        </w:rPr>
        <w:t>Fig 4.5:</w:t>
      </w:r>
      <w:r>
        <w:rPr>
          <w:b/>
          <w:i/>
          <w:color w:val="1F1F1F"/>
          <w:spacing w:val="-1"/>
          <w:sz w:val="24"/>
        </w:rPr>
        <w:t xml:space="preserve"> </w:t>
      </w:r>
      <w:r>
        <w:rPr>
          <w:color w:val="1F1F1F"/>
          <w:sz w:val="24"/>
        </w:rPr>
        <w:t>SUS Average</w:t>
      </w:r>
      <w:r>
        <w:rPr>
          <w:color w:val="1F1F1F"/>
          <w:spacing w:val="-1"/>
          <w:sz w:val="24"/>
        </w:rPr>
        <w:t xml:space="preserve"> </w:t>
      </w:r>
      <w:r>
        <w:rPr>
          <w:color w:val="1F1F1F"/>
          <w:sz w:val="24"/>
        </w:rPr>
        <w:t>Scores by</w:t>
      </w:r>
      <w:r>
        <w:rPr>
          <w:color w:val="1F1F1F"/>
          <w:spacing w:val="-5"/>
          <w:sz w:val="24"/>
        </w:rPr>
        <w:t xml:space="preserve"> </w:t>
      </w:r>
      <w:r>
        <w:rPr>
          <w:color w:val="1F1F1F"/>
          <w:sz w:val="24"/>
        </w:rPr>
        <w:t xml:space="preserve">User </w:t>
      </w:r>
      <w:r>
        <w:rPr>
          <w:color w:val="1F1F1F"/>
          <w:spacing w:val="-2"/>
          <w:sz w:val="24"/>
        </w:rPr>
        <w:t>Group</w:t>
      </w:r>
    </w:p>
    <w:p w14:paraId="06115AC7">
      <w:pPr>
        <w:spacing w:after="0"/>
        <w:jc w:val="left"/>
        <w:rPr>
          <w:sz w:val="24"/>
        </w:rPr>
        <w:sectPr>
          <w:pgSz w:w="11910" w:h="16840"/>
          <w:pgMar w:top="1340" w:right="425" w:bottom="1120" w:left="1133" w:header="0" w:footer="925" w:gutter="0"/>
          <w:cols w:space="720" w:num="1"/>
        </w:sectPr>
      </w:pPr>
    </w:p>
    <w:p w14:paraId="4B783F9F">
      <w:pPr>
        <w:spacing w:line="240" w:lineRule="auto"/>
        <w:ind w:left="307" w:right="0" w:firstLine="0"/>
        <w:rPr>
          <w:sz w:val="20"/>
        </w:rPr>
      </w:pPr>
      <w:r>
        <w:rPr>
          <w:sz w:val="20"/>
        </w:rPr>
        <w:drawing>
          <wp:inline distT="0" distB="0" distL="0" distR="0">
            <wp:extent cx="5720715" cy="172339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5720779" cy="1723548"/>
                    </a:xfrm>
                    <a:prstGeom prst="rect">
                      <a:avLst/>
                    </a:prstGeom>
                  </pic:spPr>
                </pic:pic>
              </a:graphicData>
            </a:graphic>
          </wp:inline>
        </w:drawing>
      </w:r>
    </w:p>
    <w:p w14:paraId="6FB2D513">
      <w:pPr>
        <w:pStyle w:val="6"/>
        <w:spacing w:before="166"/>
      </w:pPr>
    </w:p>
    <w:p w14:paraId="291FF895">
      <w:pPr>
        <w:spacing w:before="1"/>
        <w:ind w:left="2729" w:right="0" w:firstLine="0"/>
        <w:jc w:val="left"/>
        <w:rPr>
          <w:sz w:val="24"/>
        </w:rPr>
      </w:pPr>
      <w:r>
        <w:rPr>
          <w:b/>
          <w:i/>
          <w:color w:val="1F1F1F"/>
          <w:sz w:val="24"/>
        </w:rPr>
        <w:t>Fig</w:t>
      </w:r>
      <w:r>
        <w:rPr>
          <w:b/>
          <w:i/>
          <w:color w:val="1F1F1F"/>
          <w:spacing w:val="-1"/>
          <w:sz w:val="24"/>
        </w:rPr>
        <w:t xml:space="preserve"> </w:t>
      </w:r>
      <w:r>
        <w:rPr>
          <w:b/>
          <w:i/>
          <w:color w:val="1F1F1F"/>
          <w:sz w:val="24"/>
        </w:rPr>
        <w:t>4.6:</w:t>
      </w:r>
      <w:r>
        <w:rPr>
          <w:b/>
          <w:i/>
          <w:color w:val="1F1F1F"/>
          <w:spacing w:val="-2"/>
          <w:sz w:val="24"/>
        </w:rPr>
        <w:t xml:space="preserve"> </w:t>
      </w:r>
      <w:r>
        <w:rPr>
          <w:color w:val="1F1F1F"/>
          <w:sz w:val="24"/>
        </w:rPr>
        <w:t>Perceived</w:t>
      </w:r>
      <w:r>
        <w:rPr>
          <w:color w:val="1F1F1F"/>
          <w:spacing w:val="-2"/>
          <w:sz w:val="24"/>
        </w:rPr>
        <w:t xml:space="preserve"> </w:t>
      </w:r>
      <w:r>
        <w:rPr>
          <w:color w:val="1F1F1F"/>
          <w:sz w:val="24"/>
        </w:rPr>
        <w:t xml:space="preserve">Application </w:t>
      </w:r>
      <w:r>
        <w:rPr>
          <w:color w:val="1F1F1F"/>
          <w:spacing w:val="-2"/>
          <w:sz w:val="24"/>
        </w:rPr>
        <w:t>Complexity</w:t>
      </w:r>
    </w:p>
    <w:p w14:paraId="310A41DA">
      <w:pPr>
        <w:pStyle w:val="6"/>
        <w:spacing w:before="166"/>
      </w:pPr>
    </w:p>
    <w:p w14:paraId="5C9C5D8D">
      <w:pPr>
        <w:pStyle w:val="3"/>
        <w:numPr>
          <w:ilvl w:val="2"/>
          <w:numId w:val="50"/>
        </w:numPr>
        <w:tabs>
          <w:tab w:val="left" w:pos="847"/>
        </w:tabs>
        <w:spacing w:before="0" w:after="0" w:line="240" w:lineRule="auto"/>
        <w:ind w:left="847" w:right="0" w:hanging="540"/>
        <w:jc w:val="left"/>
      </w:pPr>
      <w:bookmarkStart w:id="47" w:name="_TOC_250007"/>
      <w:r>
        <w:rPr>
          <w:color w:val="1F1F1F"/>
        </w:rPr>
        <w:t>Discussion</w:t>
      </w:r>
      <w:r>
        <w:rPr>
          <w:color w:val="1F1F1F"/>
          <w:spacing w:val="-1"/>
        </w:rPr>
        <w:t xml:space="preserve"> </w:t>
      </w:r>
      <w:r>
        <w:rPr>
          <w:color w:val="1F1F1F"/>
        </w:rPr>
        <w:t>of</w:t>
      </w:r>
      <w:r>
        <w:rPr>
          <w:color w:val="1F1F1F"/>
          <w:spacing w:val="1"/>
        </w:rPr>
        <w:t xml:space="preserve"> </w:t>
      </w:r>
      <w:bookmarkEnd w:id="47"/>
      <w:r>
        <w:rPr>
          <w:color w:val="1F1F1F"/>
          <w:spacing w:val="-2"/>
        </w:rPr>
        <w:t>Findings</w:t>
      </w:r>
    </w:p>
    <w:p w14:paraId="080FEA9F">
      <w:pPr>
        <w:pStyle w:val="6"/>
        <w:spacing w:before="153"/>
        <w:rPr>
          <w:b/>
        </w:rPr>
      </w:pPr>
    </w:p>
    <w:p w14:paraId="15AF73B9">
      <w:pPr>
        <w:pStyle w:val="6"/>
        <w:spacing w:before="1" w:line="480" w:lineRule="auto"/>
        <w:ind w:left="307" w:right="1007"/>
        <w:jc w:val="both"/>
      </w:pPr>
      <w:r>
        <w:rPr>
          <w:color w:val="1F1F1F"/>
        </w:rPr>
        <w:t xml:space="preserve">The empirical results obtained from the deployment of the Doctor Chat App demonstrate significant architectural and clinical progress compared to the baseline platforms evaluated in prior literature. Recent evaluations of consumer mHealth applications by Jalali </w:t>
      </w:r>
      <w:r>
        <w:rPr>
          <w:i/>
          <w:color w:val="1F1F1F"/>
          <w:lang w:val="en-US"/>
        </w:rPr>
        <w:t>et al.</w:t>
      </w:r>
      <w:r>
        <w:rPr>
          <w:i/>
          <w:color w:val="1F1F1F"/>
        </w:rPr>
        <w:t xml:space="preserve"> </w:t>
      </w:r>
      <w:r>
        <w:rPr>
          <w:color w:val="1F1F1F"/>
        </w:rPr>
        <w:t xml:space="preserve">(2021) and Ting </w:t>
      </w:r>
      <w:r>
        <w:rPr>
          <w:i/>
          <w:color w:val="1F1F1F"/>
          <w:lang w:val="en-US"/>
        </w:rPr>
        <w:t>et al.</w:t>
      </w:r>
      <w:r>
        <w:rPr>
          <w:i/>
          <w:color w:val="1F1F1F"/>
        </w:rPr>
        <w:t xml:space="preserve"> </w:t>
      </w:r>
      <w:r>
        <w:rPr>
          <w:color w:val="1F1F1F"/>
        </w:rPr>
        <w:t>(2020) highlighted that reliance on third-party routing platforms, such as OgaDoc’s integration with WhatsApp, introduces severe privacy vulnerabilities. These existing models fail because they lack centralized backend encryption and auditable medical logging, leading to the permanent fragmentation of Electronic Health Records (EHR). The successful deployment of this system proves that engineering</w:t>
      </w:r>
      <w:r>
        <w:rPr>
          <w:color w:val="1F1F1F"/>
          <w:spacing w:val="-3"/>
        </w:rPr>
        <w:t xml:space="preserve"> </w:t>
      </w:r>
      <w:r>
        <w:rPr>
          <w:color w:val="1F1F1F"/>
        </w:rPr>
        <w:t>an enclosed</w:t>
      </w:r>
      <w:r>
        <w:rPr>
          <w:color w:val="1F1F1F"/>
          <w:spacing w:val="-1"/>
        </w:rPr>
        <w:t xml:space="preserve"> </w:t>
      </w:r>
      <w:r>
        <w:rPr>
          <w:color w:val="1F1F1F"/>
        </w:rPr>
        <w:t xml:space="preserve">ecosystem utilizing JSON Web Tokens (JWT) for cryptographic identity management, alongside mandatory manual medical license verification via the Cloudinary API, establishes a digital workspace that strictly adheres to medical compliance standards. Furthermore, the programmatic recommendations established by Mahmood </w:t>
      </w:r>
      <w:bookmarkStart w:id="55" w:name="_GoBack"/>
      <w:bookmarkEnd w:id="55"/>
      <w:r>
        <w:rPr>
          <w:i/>
          <w:color w:val="1F1F1F"/>
          <w:lang w:val="en-US"/>
        </w:rPr>
        <w:t>et al.</w:t>
      </w:r>
      <w:r>
        <w:rPr>
          <w:i/>
          <w:color w:val="1F1F1F"/>
        </w:rPr>
        <w:t xml:space="preserve"> </w:t>
      </w:r>
      <w:r>
        <w:rPr>
          <w:color w:val="1F1F1F"/>
        </w:rPr>
        <w:t>(2020) for engineering dedicated, secure mobile health tools to prevent medical fraud have been fully realized within this C#</w:t>
      </w:r>
      <w:r>
        <w:rPr>
          <w:color w:val="1F1F1F"/>
          <w:spacing w:val="40"/>
        </w:rPr>
        <w:t xml:space="preserve"> </w:t>
      </w:r>
      <w:r>
        <w:rPr>
          <w:color w:val="1F1F1F"/>
        </w:rPr>
        <w:t>ASP.NET architecture.</w:t>
      </w:r>
    </w:p>
    <w:p w14:paraId="31A75908">
      <w:pPr>
        <w:pStyle w:val="6"/>
        <w:spacing w:before="162" w:line="480" w:lineRule="auto"/>
        <w:ind w:left="307" w:right="1007"/>
        <w:jc w:val="both"/>
      </w:pPr>
      <w:r>
        <w:rPr>
          <w:color w:val="1F1F1F"/>
        </w:rPr>
        <w:t>From a telecommunications and network resilience perspective, the text-first ecosystem engineered for this project exhibits vastly superior performance when compared to the enterprise</w:t>
      </w:r>
      <w:r>
        <w:rPr>
          <w:color w:val="1F1F1F"/>
          <w:spacing w:val="3"/>
        </w:rPr>
        <w:t xml:space="preserve"> </w:t>
      </w:r>
      <w:r>
        <w:rPr>
          <w:color w:val="1F1F1F"/>
        </w:rPr>
        <w:t>telehealth</w:t>
      </w:r>
      <w:r>
        <w:rPr>
          <w:color w:val="1F1F1F"/>
          <w:spacing w:val="5"/>
        </w:rPr>
        <w:t xml:space="preserve"> </w:t>
      </w:r>
      <w:r>
        <w:rPr>
          <w:color w:val="1F1F1F"/>
        </w:rPr>
        <w:t>systems</w:t>
      </w:r>
      <w:r>
        <w:rPr>
          <w:color w:val="1F1F1F"/>
          <w:spacing w:val="6"/>
        </w:rPr>
        <w:t xml:space="preserve"> </w:t>
      </w:r>
      <w:r>
        <w:rPr>
          <w:color w:val="1F1F1F"/>
        </w:rPr>
        <w:t>reviewed</w:t>
      </w:r>
      <w:r>
        <w:rPr>
          <w:color w:val="1F1F1F"/>
          <w:spacing w:val="5"/>
        </w:rPr>
        <w:t xml:space="preserve"> </w:t>
      </w:r>
      <w:r>
        <w:rPr>
          <w:color w:val="1F1F1F"/>
        </w:rPr>
        <w:t>by</w:t>
      </w:r>
      <w:r>
        <w:rPr>
          <w:color w:val="1F1F1F"/>
          <w:spacing w:val="1"/>
        </w:rPr>
        <w:t xml:space="preserve"> </w:t>
      </w:r>
      <w:r>
        <w:rPr>
          <w:color w:val="1F1F1F"/>
        </w:rPr>
        <w:t>Hirko</w:t>
      </w:r>
      <w:r>
        <w:rPr>
          <w:color w:val="1F1F1F"/>
          <w:spacing w:val="8"/>
        </w:rPr>
        <w:t xml:space="preserve"> </w:t>
      </w:r>
      <w:r>
        <w:rPr>
          <w:i/>
          <w:color w:val="1F1F1F"/>
          <w:lang w:val="en-US"/>
        </w:rPr>
        <w:t>et al.</w:t>
      </w:r>
      <w:r>
        <w:rPr>
          <w:i/>
          <w:color w:val="1F1F1F"/>
          <w:spacing w:val="7"/>
        </w:rPr>
        <w:t xml:space="preserve"> </w:t>
      </w:r>
      <w:r>
        <w:rPr>
          <w:color w:val="1F1F1F"/>
        </w:rPr>
        <w:t>(2021)</w:t>
      </w:r>
      <w:r>
        <w:rPr>
          <w:color w:val="1F1F1F"/>
          <w:spacing w:val="5"/>
        </w:rPr>
        <w:t xml:space="preserve"> </w:t>
      </w:r>
      <w:r>
        <w:rPr>
          <w:color w:val="1F1F1F"/>
        </w:rPr>
        <w:t>and</w:t>
      </w:r>
      <w:r>
        <w:rPr>
          <w:color w:val="1F1F1F"/>
          <w:spacing w:val="5"/>
        </w:rPr>
        <w:t xml:space="preserve"> </w:t>
      </w:r>
      <w:r>
        <w:rPr>
          <w:color w:val="1F1F1F"/>
        </w:rPr>
        <w:t>Garfan</w:t>
      </w:r>
      <w:r>
        <w:rPr>
          <w:color w:val="1F1F1F"/>
          <w:spacing w:val="6"/>
        </w:rPr>
        <w:t xml:space="preserve"> </w:t>
      </w:r>
      <w:r>
        <w:rPr>
          <w:i/>
          <w:color w:val="1F1F1F"/>
          <w:lang w:val="en-US"/>
        </w:rPr>
        <w:t>et al.</w:t>
      </w:r>
      <w:r>
        <w:rPr>
          <w:i/>
          <w:color w:val="1F1F1F"/>
          <w:spacing w:val="7"/>
        </w:rPr>
        <w:t xml:space="preserve"> </w:t>
      </w:r>
      <w:r>
        <w:rPr>
          <w:color w:val="1F1F1F"/>
        </w:rPr>
        <w:t>(2021).</w:t>
      </w:r>
      <w:r>
        <w:rPr>
          <w:color w:val="1F1F1F"/>
          <w:spacing w:val="6"/>
        </w:rPr>
        <w:t xml:space="preserve"> </w:t>
      </w:r>
      <w:r>
        <w:rPr>
          <w:color w:val="1F1F1F"/>
          <w:spacing w:val="-2"/>
        </w:rPr>
        <w:t>Those</w:t>
      </w:r>
    </w:p>
    <w:p w14:paraId="4902960D">
      <w:pPr>
        <w:pStyle w:val="6"/>
        <w:spacing w:after="0" w:line="480" w:lineRule="auto"/>
        <w:jc w:val="both"/>
        <w:sectPr>
          <w:pgSz w:w="11910" w:h="16840"/>
          <w:pgMar w:top="1420" w:right="425" w:bottom="1120" w:left="1133" w:header="0" w:footer="925" w:gutter="0"/>
          <w:cols w:space="720" w:num="1"/>
        </w:sectPr>
      </w:pPr>
    </w:p>
    <w:p w14:paraId="30C07E54">
      <w:pPr>
        <w:pStyle w:val="6"/>
        <w:spacing w:before="74" w:line="480" w:lineRule="auto"/>
        <w:ind w:left="307" w:right="1009"/>
        <w:jc w:val="both"/>
      </w:pPr>
      <w:r>
        <w:rPr>
          <w:color w:val="1F1F1F"/>
        </w:rPr>
        <w:t>prior studies noted that traditional video-first medical platforms frequently</w:t>
      </w:r>
      <w:r>
        <w:rPr>
          <w:color w:val="1F1F1F"/>
          <w:spacing w:val="-3"/>
        </w:rPr>
        <w:t xml:space="preserve"> </w:t>
      </w:r>
      <w:r>
        <w:rPr>
          <w:color w:val="1F1F1F"/>
        </w:rPr>
        <w:t>suffer from severe connection</w:t>
      </w:r>
      <w:r>
        <w:rPr>
          <w:color w:val="1F1F1F"/>
          <w:spacing w:val="-3"/>
        </w:rPr>
        <w:t xml:space="preserve"> </w:t>
      </w:r>
      <w:r>
        <w:rPr>
          <w:color w:val="1F1F1F"/>
        </w:rPr>
        <w:t>timeouts</w:t>
      </w:r>
      <w:r>
        <w:rPr>
          <w:color w:val="1F1F1F"/>
          <w:spacing w:val="-3"/>
        </w:rPr>
        <w:t xml:space="preserve"> </w:t>
      </w:r>
      <w:r>
        <w:rPr>
          <w:color w:val="1F1F1F"/>
        </w:rPr>
        <w:t>and data</w:t>
      </w:r>
      <w:r>
        <w:rPr>
          <w:color w:val="1F1F1F"/>
          <w:spacing w:val="-3"/>
        </w:rPr>
        <w:t xml:space="preserve"> </w:t>
      </w:r>
      <w:r>
        <w:rPr>
          <w:color w:val="1F1F1F"/>
        </w:rPr>
        <w:t>packet</w:t>
      </w:r>
      <w:r>
        <w:rPr>
          <w:color w:val="1F1F1F"/>
          <w:spacing w:val="-3"/>
        </w:rPr>
        <w:t xml:space="preserve"> </w:t>
      </w:r>
      <w:r>
        <w:rPr>
          <w:color w:val="1F1F1F"/>
        </w:rPr>
        <w:t>loss</w:t>
      </w:r>
      <w:r>
        <w:rPr>
          <w:color w:val="1F1F1F"/>
          <w:spacing w:val="-3"/>
        </w:rPr>
        <w:t xml:space="preserve"> </w:t>
      </w:r>
      <w:r>
        <w:rPr>
          <w:color w:val="1F1F1F"/>
        </w:rPr>
        <w:t>in</w:t>
      </w:r>
      <w:r>
        <w:rPr>
          <w:color w:val="1F1F1F"/>
          <w:spacing w:val="-3"/>
        </w:rPr>
        <w:t xml:space="preserve"> </w:t>
      </w:r>
      <w:r>
        <w:rPr>
          <w:color w:val="1F1F1F"/>
        </w:rPr>
        <w:t>rural,</w:t>
      </w:r>
      <w:r>
        <w:rPr>
          <w:color w:val="1F1F1F"/>
          <w:spacing w:val="-1"/>
        </w:rPr>
        <w:t xml:space="preserve"> </w:t>
      </w:r>
      <w:r>
        <w:rPr>
          <w:color w:val="1F1F1F"/>
        </w:rPr>
        <w:t>low-bandwidth</w:t>
      </w:r>
      <w:r>
        <w:rPr>
          <w:color w:val="1F1F1F"/>
          <w:spacing w:val="-3"/>
        </w:rPr>
        <w:t xml:space="preserve"> </w:t>
      </w:r>
      <w:r>
        <w:rPr>
          <w:color w:val="1F1F1F"/>
        </w:rPr>
        <w:t>areas.</w:t>
      </w:r>
      <w:r>
        <w:rPr>
          <w:color w:val="1F1F1F"/>
          <w:spacing w:val="-1"/>
        </w:rPr>
        <w:t xml:space="preserve"> </w:t>
      </w:r>
      <w:r>
        <w:rPr>
          <w:color w:val="1F1F1F"/>
        </w:rPr>
        <w:t>The</w:t>
      </w:r>
      <w:r>
        <w:rPr>
          <w:color w:val="1F1F1F"/>
          <w:spacing w:val="-4"/>
        </w:rPr>
        <w:t xml:space="preserve"> </w:t>
      </w:r>
      <w:r>
        <w:rPr>
          <w:color w:val="1F1F1F"/>
        </w:rPr>
        <w:t>Doctor</w:t>
      </w:r>
      <w:r>
        <w:rPr>
          <w:color w:val="1F1F1F"/>
          <w:spacing w:val="-2"/>
        </w:rPr>
        <w:t xml:space="preserve"> </w:t>
      </w:r>
      <w:r>
        <w:rPr>
          <w:color w:val="1F1F1F"/>
        </w:rPr>
        <w:t>Chat</w:t>
      </w:r>
      <w:r>
        <w:rPr>
          <w:color w:val="1F1F1F"/>
          <w:spacing w:val="-3"/>
        </w:rPr>
        <w:t xml:space="preserve"> </w:t>
      </w:r>
      <w:r>
        <w:rPr>
          <w:color w:val="1F1F1F"/>
        </w:rPr>
        <w:t>App successfully bypassed these infrastructure limitations by abandoning traditional HTTP REST polling in favor of lightweight Microsoft SignalR WebSocket connections. This allowed for instantaneous asynchronous messaging that consumes negligible mobile data. Furthermore, when visual clinical assessment became strictly necessary, the integration of Metered STUN/TURN relays successfully facilitated WebRTC peer-to-peer escalation, dynamically routing the video stream through secure proxies to bypass complex mobile carrier firewalls without dropping the consultation.</w:t>
      </w:r>
    </w:p>
    <w:p w14:paraId="63D2445E">
      <w:pPr>
        <w:pStyle w:val="6"/>
        <w:spacing w:before="159" w:line="480" w:lineRule="auto"/>
        <w:ind w:left="307" w:right="1011"/>
        <w:jc w:val="both"/>
      </w:pPr>
      <w:r>
        <w:rPr>
          <w:color w:val="1F1F1F"/>
        </w:rPr>
        <w:t xml:space="preserve">A critical, yet often overlooked, barrier to digital health adoption in developing regions is local device storage capacity. El-Rashidy </w:t>
      </w:r>
      <w:r>
        <w:rPr>
          <w:i/>
          <w:color w:val="1F1F1F"/>
          <w:lang w:val="en-US"/>
        </w:rPr>
        <w:t>et al.</w:t>
      </w:r>
      <w:r>
        <w:rPr>
          <w:i/>
          <w:color w:val="1F1F1F"/>
        </w:rPr>
        <w:t xml:space="preserve"> </w:t>
      </w:r>
      <w:r>
        <w:rPr>
          <w:color w:val="1F1F1F"/>
        </w:rPr>
        <w:t>(2021) established that mobile health applications must minimize their software weight, as outpatients using lower-end mobile devices will frequently uninstall heavy applications. The deployment data from this project directly addresses this limitation. By shifting the deployment architecture from standard .apk binaries (which resulted in a heavy 144MB footprint) to highly optimized Android App Bundles (.aab), the final production size was reduced to merely</w:t>
      </w:r>
      <w:r>
        <w:rPr>
          <w:color w:val="1F1F1F"/>
          <w:spacing w:val="-1"/>
        </w:rPr>
        <w:t xml:space="preserve"> </w:t>
      </w:r>
      <w:r>
        <w:rPr>
          <w:color w:val="1F1F1F"/>
        </w:rPr>
        <w:t>43MB. This 70.1% reduction in storage overhead empirically validates the system’s high accessibility for the rural patient population in Edo State, ensuring the application can remain permanently installed on user devices for continuous triage.</w:t>
      </w:r>
    </w:p>
    <w:p w14:paraId="3827B85A">
      <w:pPr>
        <w:pStyle w:val="6"/>
        <w:spacing w:before="162" w:line="480" w:lineRule="auto"/>
        <w:ind w:left="307" w:right="1011"/>
        <w:jc w:val="both"/>
      </w:pPr>
      <w:r>
        <w:rPr>
          <w:color w:val="1F1F1F"/>
        </w:rPr>
        <w:t xml:space="preserve">Beyond the technical backend metrics, the quantitative human usability data collected during the pilot phase overwhelmingly validates the frontend interface design. A major concern highlighted by Breton </w:t>
      </w:r>
      <w:r>
        <w:rPr>
          <w:i/>
          <w:color w:val="1F1F1F"/>
          <w:lang w:val="en-US"/>
        </w:rPr>
        <w:t>et al.</w:t>
      </w:r>
      <w:r>
        <w:rPr>
          <w:i/>
          <w:color w:val="1F1F1F"/>
        </w:rPr>
        <w:t xml:space="preserve"> </w:t>
      </w:r>
      <w:r>
        <w:rPr>
          <w:color w:val="1F1F1F"/>
        </w:rPr>
        <w:t>(2021) was the high rate of physician abandonment due to slow, complex, and un-intuitive user interfaces. However, the System Usability Scale (SUS) data gathered from this study</w:t>
      </w:r>
      <w:r>
        <w:rPr>
          <w:color w:val="1F1F1F"/>
          <w:spacing w:val="-2"/>
        </w:rPr>
        <w:t xml:space="preserve"> </w:t>
      </w:r>
      <w:r>
        <w:rPr>
          <w:color w:val="1F1F1F"/>
        </w:rPr>
        <w:t>directly</w:t>
      </w:r>
      <w:r>
        <w:rPr>
          <w:color w:val="1F1F1F"/>
          <w:spacing w:val="-2"/>
        </w:rPr>
        <w:t xml:space="preserve"> </w:t>
      </w:r>
      <w:r>
        <w:rPr>
          <w:color w:val="1F1F1F"/>
        </w:rPr>
        <w:t>counters that trend. With an average usability</w:t>
      </w:r>
      <w:r>
        <w:rPr>
          <w:color w:val="1F1F1F"/>
          <w:spacing w:val="-7"/>
        </w:rPr>
        <w:t xml:space="preserve"> </w:t>
      </w:r>
      <w:r>
        <w:rPr>
          <w:color w:val="1F1F1F"/>
        </w:rPr>
        <w:t>score of 86.25 among</w:t>
      </w:r>
      <w:r>
        <w:rPr>
          <w:color w:val="1F1F1F"/>
          <w:spacing w:val="17"/>
        </w:rPr>
        <w:t xml:space="preserve"> </w:t>
      </w:r>
      <w:r>
        <w:rPr>
          <w:color w:val="1F1F1F"/>
        </w:rPr>
        <w:t>medical</w:t>
      </w:r>
      <w:r>
        <w:rPr>
          <w:color w:val="1F1F1F"/>
          <w:spacing w:val="21"/>
        </w:rPr>
        <w:t xml:space="preserve"> </w:t>
      </w:r>
      <w:r>
        <w:rPr>
          <w:color w:val="1F1F1F"/>
        </w:rPr>
        <w:t>doctors</w:t>
      </w:r>
      <w:r>
        <w:rPr>
          <w:color w:val="1F1F1F"/>
          <w:spacing w:val="23"/>
        </w:rPr>
        <w:t xml:space="preserve"> </w:t>
      </w:r>
      <w:r>
        <w:rPr>
          <w:color w:val="1F1F1F"/>
        </w:rPr>
        <w:t>and</w:t>
      </w:r>
      <w:r>
        <w:rPr>
          <w:color w:val="1F1F1F"/>
          <w:spacing w:val="21"/>
        </w:rPr>
        <w:t xml:space="preserve"> </w:t>
      </w:r>
      <w:r>
        <w:rPr>
          <w:color w:val="1F1F1F"/>
        </w:rPr>
        <w:t>87.50</w:t>
      </w:r>
      <w:r>
        <w:rPr>
          <w:color w:val="1F1F1F"/>
          <w:spacing w:val="21"/>
        </w:rPr>
        <w:t xml:space="preserve"> </w:t>
      </w:r>
      <w:r>
        <w:rPr>
          <w:color w:val="1F1F1F"/>
        </w:rPr>
        <w:t>among</w:t>
      </w:r>
      <w:r>
        <w:rPr>
          <w:color w:val="1F1F1F"/>
          <w:spacing w:val="19"/>
        </w:rPr>
        <w:t xml:space="preserve"> </w:t>
      </w:r>
      <w:r>
        <w:rPr>
          <w:color w:val="1F1F1F"/>
        </w:rPr>
        <w:t>outpatients,</w:t>
      </w:r>
      <w:r>
        <w:rPr>
          <w:color w:val="1F1F1F"/>
          <w:spacing w:val="22"/>
        </w:rPr>
        <w:t xml:space="preserve"> </w:t>
      </w:r>
      <w:r>
        <w:rPr>
          <w:color w:val="1F1F1F"/>
        </w:rPr>
        <w:t>the</w:t>
      </w:r>
      <w:r>
        <w:rPr>
          <w:color w:val="1F1F1F"/>
          <w:spacing w:val="20"/>
        </w:rPr>
        <w:t xml:space="preserve"> </w:t>
      </w:r>
      <w:r>
        <w:rPr>
          <w:color w:val="1F1F1F"/>
        </w:rPr>
        <w:t>system</w:t>
      </w:r>
      <w:r>
        <w:rPr>
          <w:color w:val="1F1F1F"/>
          <w:spacing w:val="21"/>
        </w:rPr>
        <w:t xml:space="preserve"> </w:t>
      </w:r>
      <w:r>
        <w:rPr>
          <w:color w:val="1F1F1F"/>
        </w:rPr>
        <w:t>scored</w:t>
      </w:r>
      <w:r>
        <w:rPr>
          <w:color w:val="1F1F1F"/>
          <w:spacing w:val="21"/>
        </w:rPr>
        <w:t xml:space="preserve"> </w:t>
      </w:r>
      <w:r>
        <w:rPr>
          <w:color w:val="1F1F1F"/>
        </w:rPr>
        <w:t>significantly</w:t>
      </w:r>
      <w:r>
        <w:rPr>
          <w:color w:val="1F1F1F"/>
          <w:spacing w:val="16"/>
        </w:rPr>
        <w:t xml:space="preserve"> </w:t>
      </w:r>
      <w:r>
        <w:rPr>
          <w:color w:val="1F1F1F"/>
          <w:spacing w:val="-2"/>
        </w:rPr>
        <w:t>above</w:t>
      </w:r>
    </w:p>
    <w:p w14:paraId="59B1DE72">
      <w:pPr>
        <w:pStyle w:val="6"/>
        <w:spacing w:after="0" w:line="480" w:lineRule="auto"/>
        <w:jc w:val="both"/>
        <w:sectPr>
          <w:pgSz w:w="11910" w:h="16840"/>
          <w:pgMar w:top="1340" w:right="425" w:bottom="1120" w:left="1133" w:header="0" w:footer="925" w:gutter="0"/>
          <w:cols w:space="720" w:num="1"/>
        </w:sectPr>
      </w:pPr>
    </w:p>
    <w:p w14:paraId="239948C8">
      <w:pPr>
        <w:pStyle w:val="6"/>
        <w:spacing w:before="74" w:line="480" w:lineRule="auto"/>
        <w:ind w:left="307" w:right="1015"/>
        <w:jc w:val="both"/>
      </w:pPr>
      <w:r>
        <w:rPr>
          <w:color w:val="1F1F1F"/>
        </w:rPr>
        <w:t>the industry baseline of 68. The frequency analysis, which indicated that over 81% of users required zero technical support to navigate the application, proves that the React Native framework successfully delivered a seamless, cross-platform experience that bridges the digital literacy gap.</w:t>
      </w:r>
    </w:p>
    <w:p w14:paraId="43867648">
      <w:pPr>
        <w:pStyle w:val="6"/>
        <w:spacing w:before="161" w:line="480" w:lineRule="auto"/>
        <w:ind w:left="307" w:right="1008"/>
        <w:jc w:val="both"/>
      </w:pPr>
      <w:r>
        <w:rPr>
          <w:color w:val="1F1F1F"/>
        </w:rPr>
        <w:t>Ultimately, the synthesis of these findings, the robust backend security, the low-bandwidth network</w:t>
      </w:r>
      <w:r>
        <w:rPr>
          <w:color w:val="1F1F1F"/>
          <w:spacing w:val="-1"/>
        </w:rPr>
        <w:t xml:space="preserve"> </w:t>
      </w:r>
      <w:r>
        <w:rPr>
          <w:color w:val="1F1F1F"/>
        </w:rPr>
        <w:t>traversal, the</w:t>
      </w:r>
      <w:r>
        <w:rPr>
          <w:color w:val="1F1F1F"/>
          <w:spacing w:val="-1"/>
        </w:rPr>
        <w:t xml:space="preserve"> </w:t>
      </w:r>
      <w:r>
        <w:rPr>
          <w:color w:val="1F1F1F"/>
        </w:rPr>
        <w:t>optimized storage footprint, and the</w:t>
      </w:r>
      <w:r>
        <w:rPr>
          <w:color w:val="1F1F1F"/>
          <w:spacing w:val="-1"/>
        </w:rPr>
        <w:t xml:space="preserve"> </w:t>
      </w:r>
      <w:r>
        <w:rPr>
          <w:color w:val="1F1F1F"/>
        </w:rPr>
        <w:t>high user acceptance rates, verifies the</w:t>
      </w:r>
      <w:r>
        <w:rPr>
          <w:color w:val="1F1F1F"/>
          <w:spacing w:val="-1"/>
        </w:rPr>
        <w:t xml:space="preserve"> </w:t>
      </w:r>
      <w:r>
        <w:rPr>
          <w:color w:val="1F1F1F"/>
        </w:rPr>
        <w:t>core</w:t>
      </w:r>
      <w:r>
        <w:rPr>
          <w:color w:val="1F1F1F"/>
          <w:spacing w:val="-2"/>
        </w:rPr>
        <w:t xml:space="preserve"> </w:t>
      </w:r>
      <w:r>
        <w:rPr>
          <w:color w:val="1F1F1F"/>
        </w:rPr>
        <w:t>hypothesis of</w:t>
      </w:r>
      <w:r>
        <w:rPr>
          <w:color w:val="1F1F1F"/>
          <w:spacing w:val="-1"/>
        </w:rPr>
        <w:t xml:space="preserve"> </w:t>
      </w:r>
      <w:r>
        <w:rPr>
          <w:color w:val="1F1F1F"/>
        </w:rPr>
        <w:t>this research. The</w:t>
      </w:r>
      <w:r>
        <w:rPr>
          <w:color w:val="1F1F1F"/>
          <w:spacing w:val="-2"/>
        </w:rPr>
        <w:t xml:space="preserve"> </w:t>
      </w:r>
      <w:r>
        <w:rPr>
          <w:color w:val="1F1F1F"/>
        </w:rPr>
        <w:t>Doctor</w:t>
      </w:r>
      <w:r>
        <w:rPr>
          <w:color w:val="1F1F1F"/>
          <w:spacing w:val="-1"/>
        </w:rPr>
        <w:t xml:space="preserve"> </w:t>
      </w:r>
      <w:r>
        <w:rPr>
          <w:color w:val="1F1F1F"/>
        </w:rPr>
        <w:t>Chat App</w:t>
      </w:r>
      <w:r>
        <w:rPr>
          <w:color w:val="1F1F1F"/>
          <w:spacing w:val="-1"/>
        </w:rPr>
        <w:t xml:space="preserve"> </w:t>
      </w:r>
      <w:r>
        <w:rPr>
          <w:color w:val="1F1F1F"/>
        </w:rPr>
        <w:t>is not</w:t>
      </w:r>
      <w:r>
        <w:rPr>
          <w:color w:val="1F1F1F"/>
          <w:spacing w:val="-2"/>
        </w:rPr>
        <w:t xml:space="preserve"> </w:t>
      </w:r>
      <w:r>
        <w:rPr>
          <w:color w:val="1F1F1F"/>
        </w:rPr>
        <w:t>merely</w:t>
      </w:r>
      <w:r>
        <w:rPr>
          <w:color w:val="1F1F1F"/>
          <w:spacing w:val="-5"/>
        </w:rPr>
        <w:t xml:space="preserve"> </w:t>
      </w:r>
      <w:r>
        <w:rPr>
          <w:color w:val="1F1F1F"/>
        </w:rPr>
        <w:t>a</w:t>
      </w:r>
      <w:r>
        <w:rPr>
          <w:color w:val="1F1F1F"/>
          <w:spacing w:val="-1"/>
        </w:rPr>
        <w:t xml:space="preserve"> </w:t>
      </w:r>
      <w:r>
        <w:rPr>
          <w:color w:val="1F1F1F"/>
        </w:rPr>
        <w:t>theoretical concept, but a highly scalable, secure, and accessible digital health framework. By successfully transferring the point of preliminary care to the patient's smartphone without compromising legal privacy standards, this system provides a viable technological blueprint for</w:t>
      </w:r>
      <w:r>
        <w:rPr>
          <w:color w:val="1F1F1F"/>
          <w:spacing w:val="40"/>
        </w:rPr>
        <w:t xml:space="preserve"> </w:t>
      </w:r>
      <w:r>
        <w:rPr>
          <w:color w:val="1F1F1F"/>
        </w:rPr>
        <w:t>decongesting physical hospital infrastructure in developing regions.</w:t>
      </w:r>
    </w:p>
    <w:p w14:paraId="20392E5C">
      <w:pPr>
        <w:spacing w:before="159"/>
        <w:ind w:left="307" w:right="0" w:firstLine="0"/>
        <w:jc w:val="left"/>
        <w:rPr>
          <w:sz w:val="24"/>
        </w:rPr>
      </w:pPr>
      <w:r>
        <w:rPr>
          <w:color w:val="1F1F1F"/>
          <w:spacing w:val="-10"/>
          <w:sz w:val="24"/>
        </w:rPr>
        <w:t>.</w:t>
      </w:r>
    </w:p>
    <w:p w14:paraId="05657B9C">
      <w:pPr>
        <w:spacing w:after="0"/>
        <w:jc w:val="left"/>
        <w:rPr>
          <w:sz w:val="24"/>
        </w:rPr>
        <w:sectPr>
          <w:pgSz w:w="11910" w:h="16840"/>
          <w:pgMar w:top="1340" w:right="425" w:bottom="1120" w:left="1133" w:header="0" w:footer="925" w:gutter="0"/>
          <w:cols w:space="720" w:num="1"/>
        </w:sectPr>
      </w:pPr>
    </w:p>
    <w:p w14:paraId="4C4AE283">
      <w:pPr>
        <w:pStyle w:val="2"/>
        <w:spacing w:before="78"/>
        <w:ind w:right="1035"/>
      </w:pPr>
      <w:bookmarkStart w:id="48" w:name="_TOC_250006"/>
      <w:r>
        <w:rPr>
          <w:color w:val="1F1F1F"/>
        </w:rPr>
        <w:t>CHAPTER</w:t>
      </w:r>
      <w:r>
        <w:rPr>
          <w:color w:val="1F1F1F"/>
          <w:spacing w:val="-5"/>
        </w:rPr>
        <w:t xml:space="preserve"> </w:t>
      </w:r>
      <w:bookmarkEnd w:id="48"/>
      <w:r>
        <w:rPr>
          <w:color w:val="1F1F1F"/>
          <w:spacing w:val="-4"/>
        </w:rPr>
        <w:t>FIVE</w:t>
      </w:r>
    </w:p>
    <w:p w14:paraId="7363DDAF">
      <w:pPr>
        <w:pStyle w:val="6"/>
        <w:spacing w:before="161"/>
        <w:rPr>
          <w:b/>
        </w:rPr>
      </w:pPr>
    </w:p>
    <w:p w14:paraId="78288C71">
      <w:pPr>
        <w:pStyle w:val="2"/>
        <w:ind w:right="1035"/>
      </w:pPr>
      <w:bookmarkStart w:id="49" w:name="_TOC_250005"/>
      <w:r>
        <w:rPr>
          <w:color w:val="1F1F1F"/>
        </w:rPr>
        <w:t>SUMMARY,</w:t>
      </w:r>
      <w:r>
        <w:rPr>
          <w:color w:val="1F1F1F"/>
          <w:spacing w:val="-1"/>
        </w:rPr>
        <w:t xml:space="preserve"> </w:t>
      </w:r>
      <w:r>
        <w:rPr>
          <w:color w:val="1F1F1F"/>
        </w:rPr>
        <w:t>CONCLUSION</w:t>
      </w:r>
      <w:r>
        <w:rPr>
          <w:color w:val="1F1F1F"/>
          <w:spacing w:val="-2"/>
        </w:rPr>
        <w:t xml:space="preserve"> </w:t>
      </w:r>
      <w:r>
        <w:rPr>
          <w:color w:val="1F1F1F"/>
        </w:rPr>
        <w:t>AND</w:t>
      </w:r>
      <w:r>
        <w:rPr>
          <w:color w:val="1F1F1F"/>
          <w:spacing w:val="-1"/>
        </w:rPr>
        <w:t xml:space="preserve"> </w:t>
      </w:r>
      <w:bookmarkEnd w:id="49"/>
      <w:r>
        <w:rPr>
          <w:color w:val="1F1F1F"/>
          <w:spacing w:val="-2"/>
        </w:rPr>
        <w:t>RECOMMENDATIONS</w:t>
      </w:r>
    </w:p>
    <w:p w14:paraId="7D22B8E0">
      <w:pPr>
        <w:pStyle w:val="6"/>
        <w:spacing w:before="159"/>
        <w:rPr>
          <w:b/>
        </w:rPr>
      </w:pPr>
    </w:p>
    <w:p w14:paraId="78A995BA">
      <w:pPr>
        <w:pStyle w:val="3"/>
        <w:numPr>
          <w:ilvl w:val="1"/>
          <w:numId w:val="51"/>
        </w:numPr>
        <w:tabs>
          <w:tab w:val="left" w:pos="667"/>
        </w:tabs>
        <w:spacing w:before="0" w:after="0" w:line="240" w:lineRule="auto"/>
        <w:ind w:left="667" w:right="0" w:hanging="360"/>
        <w:jc w:val="left"/>
      </w:pPr>
      <w:bookmarkStart w:id="50" w:name="_TOC_250004"/>
      <w:r>
        <w:rPr>
          <w:color w:val="1F1F1F"/>
        </w:rPr>
        <w:t>Summary</w:t>
      </w:r>
      <w:r>
        <w:rPr>
          <w:color w:val="1F1F1F"/>
          <w:spacing w:val="-2"/>
        </w:rPr>
        <w:t xml:space="preserve"> </w:t>
      </w:r>
      <w:r>
        <w:rPr>
          <w:color w:val="1F1F1F"/>
        </w:rPr>
        <w:t>of</w:t>
      </w:r>
      <w:r>
        <w:rPr>
          <w:color w:val="1F1F1F"/>
          <w:spacing w:val="-1"/>
        </w:rPr>
        <w:t xml:space="preserve"> </w:t>
      </w:r>
      <w:r>
        <w:rPr>
          <w:color w:val="1F1F1F"/>
        </w:rPr>
        <w:t>Major</w:t>
      </w:r>
      <w:r>
        <w:rPr>
          <w:color w:val="1F1F1F"/>
          <w:spacing w:val="-1"/>
        </w:rPr>
        <w:t xml:space="preserve"> </w:t>
      </w:r>
      <w:bookmarkEnd w:id="50"/>
      <w:r>
        <w:rPr>
          <w:color w:val="1F1F1F"/>
          <w:spacing w:val="-2"/>
        </w:rPr>
        <w:t>Findings</w:t>
      </w:r>
    </w:p>
    <w:p w14:paraId="50F34DA5">
      <w:pPr>
        <w:pStyle w:val="6"/>
        <w:spacing w:before="156"/>
        <w:rPr>
          <w:b/>
        </w:rPr>
      </w:pPr>
    </w:p>
    <w:p w14:paraId="6A7F6084">
      <w:pPr>
        <w:pStyle w:val="6"/>
        <w:spacing w:line="480" w:lineRule="auto"/>
        <w:ind w:left="307" w:right="1018"/>
        <w:jc w:val="both"/>
      </w:pPr>
      <w:r>
        <w:rPr>
          <w:color w:val="1F1F1F"/>
        </w:rPr>
        <w:t>Doctor Chat App design and implementation process together with its evaluation procedures produced important results about how telemedicine operates in developing regions:</w:t>
      </w:r>
    </w:p>
    <w:p w14:paraId="730072DE">
      <w:pPr>
        <w:pStyle w:val="10"/>
        <w:numPr>
          <w:ilvl w:val="0"/>
          <w:numId w:val="52"/>
        </w:numPr>
        <w:tabs>
          <w:tab w:val="left" w:pos="730"/>
          <w:tab w:val="left" w:pos="732"/>
        </w:tabs>
        <w:spacing w:before="161" w:after="0" w:line="480" w:lineRule="auto"/>
        <w:ind w:left="732" w:right="1010" w:hanging="425"/>
        <w:jc w:val="both"/>
        <w:rPr>
          <w:sz w:val="24"/>
        </w:rPr>
      </w:pPr>
      <w:r>
        <w:rPr>
          <w:b/>
          <w:color w:val="1F1F1F"/>
          <w:sz w:val="24"/>
        </w:rPr>
        <w:t xml:space="preserve">Low-Bandwidth Resilience: </w:t>
      </w:r>
      <w:r>
        <w:rPr>
          <w:color w:val="1F1F1F"/>
          <w:sz w:val="24"/>
        </w:rPr>
        <w:t>The system showed that a text-first diagnostic method which used SignalR WebSockets required much less bandwidth than standard telehealth systems used in enterprises. The system maintained strong performance on 2G and 3G mobile networks because it could overcome the connectivity problems that are common in rural medical facilities.</w:t>
      </w:r>
    </w:p>
    <w:p w14:paraId="1C81A75F">
      <w:pPr>
        <w:pStyle w:val="10"/>
        <w:numPr>
          <w:ilvl w:val="0"/>
          <w:numId w:val="52"/>
        </w:numPr>
        <w:tabs>
          <w:tab w:val="left" w:pos="730"/>
          <w:tab w:val="left" w:pos="732"/>
        </w:tabs>
        <w:spacing w:before="0" w:after="0" w:line="480" w:lineRule="auto"/>
        <w:ind w:left="732" w:right="1010" w:hanging="425"/>
        <w:jc w:val="both"/>
        <w:rPr>
          <w:sz w:val="24"/>
        </w:rPr>
      </w:pPr>
      <w:r>
        <w:rPr>
          <w:b/>
          <w:color w:val="1F1F1F"/>
          <w:sz w:val="24"/>
        </w:rPr>
        <w:t xml:space="preserve">Network Traversal Efficacy: </w:t>
      </w:r>
      <w:r>
        <w:rPr>
          <w:color w:val="1F1F1F"/>
          <w:sz w:val="24"/>
        </w:rPr>
        <w:t>WebRTC successfully integrated with Metered STUN/TURN relays to bypass mobile carrier firewalls through their NAT systems. The study demonstrated that cellular networks can support peer-to-peer video transmission with high fidelity through strict network conditions.</w:t>
      </w:r>
    </w:p>
    <w:p w14:paraId="1FC3C70C">
      <w:pPr>
        <w:pStyle w:val="10"/>
        <w:numPr>
          <w:ilvl w:val="0"/>
          <w:numId w:val="52"/>
        </w:numPr>
        <w:tabs>
          <w:tab w:val="left" w:pos="730"/>
          <w:tab w:val="left" w:pos="732"/>
        </w:tabs>
        <w:spacing w:before="0" w:after="0" w:line="480" w:lineRule="auto"/>
        <w:ind w:left="732" w:right="1013" w:hanging="425"/>
        <w:jc w:val="both"/>
        <w:rPr>
          <w:sz w:val="24"/>
        </w:rPr>
      </w:pPr>
      <w:r>
        <w:rPr>
          <w:b/>
          <w:color w:val="1F1F1F"/>
          <w:sz w:val="24"/>
        </w:rPr>
        <w:t xml:space="preserve">Security and Role Verification: </w:t>
      </w:r>
      <w:r>
        <w:rPr>
          <w:color w:val="1F1F1F"/>
          <w:sz w:val="24"/>
        </w:rPr>
        <w:t>The implementation of JSON Web Tokens (JWT) and</w:t>
      </w:r>
      <w:r>
        <w:rPr>
          <w:color w:val="1F1F1F"/>
          <w:spacing w:val="40"/>
          <w:sz w:val="24"/>
        </w:rPr>
        <w:t xml:space="preserve"> </w:t>
      </w:r>
      <w:r>
        <w:rPr>
          <w:color w:val="1F1F1F"/>
          <w:sz w:val="24"/>
        </w:rPr>
        <w:t xml:space="preserve">a strict manual license verification workflow effectively eliminated medical fraud risk. The system successfully separated the workflows of patients and practitioners while demonstrating better performance than unsecured consumer messaging services such as </w:t>
      </w:r>
      <w:r>
        <w:rPr>
          <w:color w:val="1F1F1F"/>
          <w:spacing w:val="-2"/>
          <w:sz w:val="24"/>
        </w:rPr>
        <w:t>WhatsApp.</w:t>
      </w:r>
    </w:p>
    <w:p w14:paraId="01030160">
      <w:pPr>
        <w:pStyle w:val="10"/>
        <w:numPr>
          <w:ilvl w:val="0"/>
          <w:numId w:val="52"/>
        </w:numPr>
        <w:tabs>
          <w:tab w:val="left" w:pos="732"/>
        </w:tabs>
        <w:spacing w:before="0" w:after="0" w:line="480" w:lineRule="auto"/>
        <w:ind w:left="732" w:right="1012" w:hanging="425"/>
        <w:jc w:val="both"/>
        <w:rPr>
          <w:sz w:val="24"/>
        </w:rPr>
      </w:pPr>
      <w:r>
        <w:rPr>
          <w:b/>
          <w:color w:val="1F1F1F"/>
          <w:sz w:val="24"/>
        </w:rPr>
        <w:t>Physical Privacy Protection:</w:t>
      </w:r>
      <w:r>
        <w:rPr>
          <w:b/>
          <w:color w:val="1F1F1F"/>
          <w:spacing w:val="-4"/>
          <w:sz w:val="24"/>
        </w:rPr>
        <w:t xml:space="preserve"> </w:t>
      </w:r>
      <w:r>
        <w:rPr>
          <w:color w:val="1F1F1F"/>
          <w:sz w:val="24"/>
        </w:rPr>
        <w:t>The</w:t>
      </w:r>
      <w:r>
        <w:rPr>
          <w:color w:val="1F1F1F"/>
          <w:spacing w:val="-6"/>
          <w:sz w:val="24"/>
        </w:rPr>
        <w:t xml:space="preserve"> </w:t>
      </w:r>
      <w:r>
        <w:rPr>
          <w:color w:val="1F1F1F"/>
          <w:sz w:val="24"/>
        </w:rPr>
        <w:t>system</w:t>
      </w:r>
      <w:r>
        <w:rPr>
          <w:color w:val="1F1F1F"/>
          <w:spacing w:val="-4"/>
          <w:sz w:val="24"/>
        </w:rPr>
        <w:t xml:space="preserve"> </w:t>
      </w:r>
      <w:r>
        <w:rPr>
          <w:color w:val="1F1F1F"/>
          <w:sz w:val="24"/>
        </w:rPr>
        <w:t>achieved</w:t>
      </w:r>
      <w:r>
        <w:rPr>
          <w:color w:val="1F1F1F"/>
          <w:spacing w:val="-4"/>
          <w:sz w:val="24"/>
        </w:rPr>
        <w:t xml:space="preserve"> </w:t>
      </w:r>
      <w:r>
        <w:rPr>
          <w:color w:val="1F1F1F"/>
          <w:sz w:val="24"/>
        </w:rPr>
        <w:t>successful</w:t>
      </w:r>
      <w:r>
        <w:rPr>
          <w:color w:val="1F1F1F"/>
          <w:spacing w:val="-4"/>
          <w:sz w:val="24"/>
        </w:rPr>
        <w:t xml:space="preserve"> </w:t>
      </w:r>
      <w:r>
        <w:rPr>
          <w:color w:val="1F1F1F"/>
          <w:sz w:val="24"/>
        </w:rPr>
        <w:t>protection</w:t>
      </w:r>
      <w:r>
        <w:rPr>
          <w:color w:val="1F1F1F"/>
          <w:spacing w:val="-4"/>
          <w:sz w:val="24"/>
        </w:rPr>
        <w:t xml:space="preserve"> </w:t>
      </w:r>
      <w:r>
        <w:rPr>
          <w:color w:val="1F1F1F"/>
          <w:sz w:val="24"/>
        </w:rPr>
        <w:t>of</w:t>
      </w:r>
      <w:r>
        <w:rPr>
          <w:color w:val="1F1F1F"/>
          <w:spacing w:val="-5"/>
          <w:sz w:val="24"/>
        </w:rPr>
        <w:t xml:space="preserve"> </w:t>
      </w:r>
      <w:r>
        <w:rPr>
          <w:color w:val="1F1F1F"/>
          <w:sz w:val="24"/>
        </w:rPr>
        <w:t>medical</w:t>
      </w:r>
      <w:r>
        <w:rPr>
          <w:color w:val="1F1F1F"/>
          <w:spacing w:val="-4"/>
          <w:sz w:val="24"/>
        </w:rPr>
        <w:t xml:space="preserve"> </w:t>
      </w:r>
      <w:r>
        <w:rPr>
          <w:color w:val="1F1F1F"/>
          <w:sz w:val="24"/>
        </w:rPr>
        <w:t>chat logs through its imple mentation of local secondary</w:t>
      </w:r>
      <w:r>
        <w:rPr>
          <w:color w:val="1F1F1F"/>
          <w:spacing w:val="-4"/>
          <w:sz w:val="24"/>
        </w:rPr>
        <w:t xml:space="preserve"> </w:t>
      </w:r>
      <w:r>
        <w:rPr>
          <w:color w:val="1F1F1F"/>
          <w:sz w:val="24"/>
        </w:rPr>
        <w:t>App-Lock PIN access control, which prevented unauthorized access to shared mobile devices.</w:t>
      </w:r>
    </w:p>
    <w:p w14:paraId="442AA020">
      <w:pPr>
        <w:pStyle w:val="10"/>
        <w:spacing w:after="0" w:line="480" w:lineRule="auto"/>
        <w:jc w:val="both"/>
        <w:rPr>
          <w:sz w:val="24"/>
        </w:rPr>
        <w:sectPr>
          <w:pgSz w:w="11910" w:h="16840"/>
          <w:pgMar w:top="1340" w:right="425" w:bottom="1120" w:left="1133" w:header="0" w:footer="925" w:gutter="0"/>
          <w:cols w:space="720" w:num="1"/>
        </w:sectPr>
      </w:pPr>
    </w:p>
    <w:p w14:paraId="074E791C">
      <w:pPr>
        <w:pStyle w:val="3"/>
        <w:numPr>
          <w:ilvl w:val="1"/>
          <w:numId w:val="51"/>
        </w:numPr>
        <w:tabs>
          <w:tab w:val="left" w:pos="667"/>
        </w:tabs>
        <w:spacing w:before="78" w:after="0" w:line="240" w:lineRule="auto"/>
        <w:ind w:left="667" w:right="0" w:hanging="360"/>
        <w:jc w:val="left"/>
      </w:pPr>
      <w:bookmarkStart w:id="51" w:name="_TOC_250003"/>
      <w:bookmarkEnd w:id="51"/>
      <w:r>
        <w:rPr>
          <w:color w:val="1F1F1F"/>
          <w:spacing w:val="-2"/>
        </w:rPr>
        <w:t>Conclusion</w:t>
      </w:r>
    </w:p>
    <w:p w14:paraId="07A6BACE">
      <w:pPr>
        <w:pStyle w:val="6"/>
        <w:spacing w:before="156"/>
        <w:rPr>
          <w:b/>
        </w:rPr>
      </w:pPr>
    </w:p>
    <w:p w14:paraId="21B779FC">
      <w:pPr>
        <w:pStyle w:val="6"/>
        <w:spacing w:line="480" w:lineRule="auto"/>
        <w:ind w:left="307" w:right="1016"/>
        <w:jc w:val="both"/>
      </w:pPr>
      <w:r>
        <w:rPr>
          <w:color w:val="1F1F1F"/>
        </w:rPr>
        <w:t>The research study investigated two problems which involved hospital overcrowding and unsafe use of social messaging applications for medical triage. The project achieved its main goals by developing a telemedicine platform which operated securely at low bandwidth:</w:t>
      </w:r>
    </w:p>
    <w:p w14:paraId="279EE689">
      <w:pPr>
        <w:pStyle w:val="10"/>
        <w:numPr>
          <w:ilvl w:val="0"/>
          <w:numId w:val="53"/>
        </w:numPr>
        <w:tabs>
          <w:tab w:val="left" w:pos="730"/>
          <w:tab w:val="left" w:pos="732"/>
        </w:tabs>
        <w:spacing w:before="159" w:after="0" w:line="480" w:lineRule="auto"/>
        <w:ind w:left="732" w:right="1016" w:hanging="425"/>
        <w:jc w:val="both"/>
        <w:rPr>
          <w:sz w:val="24"/>
        </w:rPr>
      </w:pPr>
      <w:r>
        <w:rPr>
          <w:b/>
          <w:color w:val="1F1F1F"/>
          <w:sz w:val="24"/>
        </w:rPr>
        <w:t xml:space="preserve">Objective I (Design an intuitive mobile interface): </w:t>
      </w:r>
      <w:r>
        <w:rPr>
          <w:color w:val="1F1F1F"/>
          <w:sz w:val="24"/>
        </w:rPr>
        <w:t>The engineering team developed user-oriented React Native dashboards through their decoupled engineering solution to achieve successful resolution of the problem. The system provided patients with an efficient doctor search and chat interface which doctors used to organize their upcoming appointments through a clinical queue system.</w:t>
      </w:r>
    </w:p>
    <w:p w14:paraId="104F5378">
      <w:pPr>
        <w:pStyle w:val="10"/>
        <w:numPr>
          <w:ilvl w:val="0"/>
          <w:numId w:val="53"/>
        </w:numPr>
        <w:tabs>
          <w:tab w:val="left" w:pos="730"/>
          <w:tab w:val="left" w:pos="732"/>
        </w:tabs>
        <w:spacing w:before="1" w:after="0" w:line="480" w:lineRule="auto"/>
        <w:ind w:left="732" w:right="1013" w:hanging="425"/>
        <w:jc w:val="both"/>
        <w:rPr>
          <w:sz w:val="24"/>
        </w:rPr>
      </w:pPr>
      <w:r>
        <w:rPr>
          <w:b/>
          <w:color w:val="1F1F1F"/>
          <w:sz w:val="24"/>
        </w:rPr>
        <w:t xml:space="preserve">Objective II (Develop a cross-platform application): </w:t>
      </w:r>
      <w:r>
        <w:rPr>
          <w:color w:val="1F1F1F"/>
          <w:sz w:val="24"/>
        </w:rPr>
        <w:t>The Expo framework and React Native were used to accomplish this goal. The system operated with one TypeScript codebase which produced native installation binaries that worked well on both Android and iOS devices.</w:t>
      </w:r>
    </w:p>
    <w:p w14:paraId="144A554E">
      <w:pPr>
        <w:pStyle w:val="10"/>
        <w:numPr>
          <w:ilvl w:val="0"/>
          <w:numId w:val="53"/>
        </w:numPr>
        <w:tabs>
          <w:tab w:val="left" w:pos="730"/>
          <w:tab w:val="left" w:pos="732"/>
        </w:tabs>
        <w:spacing w:before="0" w:after="0" w:line="480" w:lineRule="auto"/>
        <w:ind w:left="732" w:right="1009" w:hanging="425"/>
        <w:jc w:val="both"/>
        <w:rPr>
          <w:sz w:val="24"/>
        </w:rPr>
      </w:pPr>
      <w:r>
        <w:rPr>
          <w:b/>
          <w:color w:val="1F1F1F"/>
          <w:sz w:val="24"/>
        </w:rPr>
        <w:t xml:space="preserve">Objective III (Evaluate system performance and security): </w:t>
      </w:r>
      <w:r>
        <w:rPr>
          <w:color w:val="1F1F1F"/>
          <w:sz w:val="24"/>
        </w:rPr>
        <w:t>The successful deployment and testing of the application led to this achievement. The system performance evaluation used three components which included instant SignalR text delivery and WebRTC TURN relay fallbacks and BCrypt password hashing with local App-Lock security.</w:t>
      </w:r>
    </w:p>
    <w:p w14:paraId="75D749B5">
      <w:pPr>
        <w:pStyle w:val="6"/>
        <w:spacing w:before="162" w:line="480" w:lineRule="auto"/>
        <w:ind w:left="307" w:right="1010"/>
        <w:jc w:val="both"/>
      </w:pPr>
      <w:r>
        <w:rPr>
          <w:color w:val="1F1F1F"/>
        </w:rPr>
        <w:t>In</w:t>
      </w:r>
      <w:r>
        <w:rPr>
          <w:color w:val="1F1F1F"/>
          <w:spacing w:val="-1"/>
        </w:rPr>
        <w:t xml:space="preserve"> </w:t>
      </w:r>
      <w:r>
        <w:rPr>
          <w:color w:val="1F1F1F"/>
        </w:rPr>
        <w:t>conclusion,</w:t>
      </w:r>
      <w:r>
        <w:rPr>
          <w:color w:val="1F1F1F"/>
          <w:spacing w:val="-3"/>
        </w:rPr>
        <w:t xml:space="preserve"> </w:t>
      </w:r>
      <w:r>
        <w:rPr>
          <w:color w:val="1F1F1F"/>
        </w:rPr>
        <w:t>the</w:t>
      </w:r>
      <w:r>
        <w:rPr>
          <w:color w:val="1F1F1F"/>
          <w:spacing w:val="-2"/>
        </w:rPr>
        <w:t xml:space="preserve"> </w:t>
      </w:r>
      <w:r>
        <w:rPr>
          <w:color w:val="1F1F1F"/>
        </w:rPr>
        <w:t>Doctor</w:t>
      </w:r>
      <w:r>
        <w:rPr>
          <w:color w:val="1F1F1F"/>
          <w:spacing w:val="-2"/>
        </w:rPr>
        <w:t xml:space="preserve"> </w:t>
      </w:r>
      <w:r>
        <w:rPr>
          <w:color w:val="1F1F1F"/>
        </w:rPr>
        <w:t>Chat</w:t>
      </w:r>
      <w:r>
        <w:rPr>
          <w:color w:val="1F1F1F"/>
          <w:spacing w:val="-3"/>
        </w:rPr>
        <w:t xml:space="preserve"> </w:t>
      </w:r>
      <w:r>
        <w:rPr>
          <w:color w:val="1F1F1F"/>
        </w:rPr>
        <w:t>App</w:t>
      </w:r>
      <w:r>
        <w:rPr>
          <w:color w:val="1F1F1F"/>
          <w:spacing w:val="-3"/>
        </w:rPr>
        <w:t xml:space="preserve"> </w:t>
      </w:r>
      <w:r>
        <w:rPr>
          <w:color w:val="1F1F1F"/>
        </w:rPr>
        <w:t>functions</w:t>
      </w:r>
      <w:r>
        <w:rPr>
          <w:color w:val="1F1F1F"/>
          <w:spacing w:val="-3"/>
        </w:rPr>
        <w:t xml:space="preserve"> </w:t>
      </w:r>
      <w:r>
        <w:rPr>
          <w:color w:val="1F1F1F"/>
        </w:rPr>
        <w:t>as</w:t>
      </w:r>
      <w:r>
        <w:rPr>
          <w:color w:val="1F1F1F"/>
          <w:spacing w:val="-3"/>
        </w:rPr>
        <w:t xml:space="preserve"> </w:t>
      </w:r>
      <w:r>
        <w:rPr>
          <w:color w:val="1F1F1F"/>
        </w:rPr>
        <w:t>a digital</w:t>
      </w:r>
      <w:r>
        <w:rPr>
          <w:color w:val="1F1F1F"/>
          <w:spacing w:val="-3"/>
        </w:rPr>
        <w:t xml:space="preserve"> </w:t>
      </w:r>
      <w:r>
        <w:rPr>
          <w:color w:val="1F1F1F"/>
        </w:rPr>
        <w:t>health</w:t>
      </w:r>
      <w:r>
        <w:rPr>
          <w:color w:val="1F1F1F"/>
          <w:spacing w:val="-3"/>
        </w:rPr>
        <w:t xml:space="preserve"> </w:t>
      </w:r>
      <w:r>
        <w:rPr>
          <w:color w:val="1F1F1F"/>
        </w:rPr>
        <w:t>solution</w:t>
      </w:r>
      <w:r>
        <w:rPr>
          <w:color w:val="1F1F1F"/>
          <w:spacing w:val="-3"/>
        </w:rPr>
        <w:t xml:space="preserve"> </w:t>
      </w:r>
      <w:r>
        <w:rPr>
          <w:color w:val="1F1F1F"/>
        </w:rPr>
        <w:t>which</w:t>
      </w:r>
      <w:r>
        <w:rPr>
          <w:color w:val="1F1F1F"/>
          <w:spacing w:val="-3"/>
        </w:rPr>
        <w:t xml:space="preserve"> </w:t>
      </w:r>
      <w:r>
        <w:rPr>
          <w:color w:val="1F1F1F"/>
        </w:rPr>
        <w:t>complies</w:t>
      </w:r>
      <w:r>
        <w:rPr>
          <w:color w:val="1F1F1F"/>
          <w:spacing w:val="-3"/>
        </w:rPr>
        <w:t xml:space="preserve"> </w:t>
      </w:r>
      <w:r>
        <w:rPr>
          <w:color w:val="1F1F1F"/>
        </w:rPr>
        <w:t>with legal requirements and enables extensive system expansion. The study demonstrates that developing countries can successfully reduce overcrowding at medical facilities through the implementation of dedicated secure mobile triage solutions..</w:t>
      </w:r>
    </w:p>
    <w:p w14:paraId="62ED2953">
      <w:pPr>
        <w:pStyle w:val="6"/>
        <w:spacing w:after="0" w:line="480" w:lineRule="auto"/>
        <w:jc w:val="both"/>
        <w:sectPr>
          <w:pgSz w:w="11910" w:h="16840"/>
          <w:pgMar w:top="1340" w:right="425" w:bottom="1120" w:left="1133" w:header="0" w:footer="925" w:gutter="0"/>
          <w:cols w:space="720" w:num="1"/>
        </w:sectPr>
      </w:pPr>
    </w:p>
    <w:p w14:paraId="5B59F512">
      <w:pPr>
        <w:pStyle w:val="3"/>
        <w:numPr>
          <w:ilvl w:val="1"/>
          <w:numId w:val="51"/>
        </w:numPr>
        <w:tabs>
          <w:tab w:val="left" w:pos="667"/>
        </w:tabs>
        <w:spacing w:before="78" w:after="0" w:line="240" w:lineRule="auto"/>
        <w:ind w:left="667" w:right="0" w:hanging="360"/>
        <w:jc w:val="left"/>
      </w:pPr>
      <w:bookmarkStart w:id="52" w:name="_TOC_250002"/>
      <w:bookmarkEnd w:id="52"/>
      <w:r>
        <w:rPr>
          <w:color w:val="1F1F1F"/>
          <w:spacing w:val="-2"/>
        </w:rPr>
        <w:t>Recommendations</w:t>
      </w:r>
    </w:p>
    <w:p w14:paraId="660F756A">
      <w:pPr>
        <w:pStyle w:val="6"/>
        <w:spacing w:before="156"/>
        <w:rPr>
          <w:b/>
        </w:rPr>
      </w:pPr>
    </w:p>
    <w:p w14:paraId="0AC1EDF0">
      <w:pPr>
        <w:pStyle w:val="6"/>
        <w:spacing w:line="480" w:lineRule="auto"/>
        <w:ind w:left="307" w:right="1016"/>
        <w:jc w:val="both"/>
      </w:pPr>
      <w:r>
        <w:rPr>
          <w:color w:val="1F1F1F"/>
        </w:rPr>
        <w:t>Based on the prior research and successful implementation of the studies itself, we suggest</w:t>
      </w:r>
      <w:r>
        <w:rPr>
          <w:color w:val="1F1F1F"/>
          <w:spacing w:val="40"/>
        </w:rPr>
        <w:t xml:space="preserve"> </w:t>
      </w:r>
      <w:r>
        <w:rPr>
          <w:color w:val="1F1F1F"/>
        </w:rPr>
        <w:t>the following guidelines:</w:t>
      </w:r>
    </w:p>
    <w:p w14:paraId="0C26DB75">
      <w:pPr>
        <w:pStyle w:val="3"/>
        <w:spacing w:before="164"/>
      </w:pPr>
      <w:r>
        <w:rPr>
          <w:color w:val="1F1F1F"/>
        </w:rPr>
        <w:t>Recommendations</w:t>
      </w:r>
      <w:r>
        <w:rPr>
          <w:color w:val="1F1F1F"/>
          <w:spacing w:val="-2"/>
        </w:rPr>
        <w:t xml:space="preserve"> </w:t>
      </w:r>
      <w:r>
        <w:rPr>
          <w:color w:val="1F1F1F"/>
        </w:rPr>
        <w:t>Based</w:t>
      </w:r>
      <w:r>
        <w:rPr>
          <w:color w:val="1F1F1F"/>
          <w:spacing w:val="-2"/>
        </w:rPr>
        <w:t xml:space="preserve"> </w:t>
      </w:r>
      <w:r>
        <w:rPr>
          <w:color w:val="1F1F1F"/>
        </w:rPr>
        <w:t>on</w:t>
      </w:r>
      <w:r>
        <w:rPr>
          <w:color w:val="1F1F1F"/>
          <w:spacing w:val="-2"/>
        </w:rPr>
        <w:t xml:space="preserve"> </w:t>
      </w:r>
      <w:r>
        <w:rPr>
          <w:color w:val="1F1F1F"/>
        </w:rPr>
        <w:t>Current</w:t>
      </w:r>
      <w:r>
        <w:rPr>
          <w:color w:val="1F1F1F"/>
          <w:spacing w:val="-2"/>
        </w:rPr>
        <w:t xml:space="preserve"> </w:t>
      </w:r>
      <w:r>
        <w:rPr>
          <w:color w:val="1F1F1F"/>
          <w:spacing w:val="-4"/>
        </w:rPr>
        <w:t>Work</w:t>
      </w:r>
    </w:p>
    <w:p w14:paraId="5F3B2161">
      <w:pPr>
        <w:pStyle w:val="6"/>
        <w:spacing w:before="156"/>
        <w:rPr>
          <w:b/>
        </w:rPr>
      </w:pPr>
    </w:p>
    <w:p w14:paraId="3598ABBD">
      <w:pPr>
        <w:pStyle w:val="10"/>
        <w:numPr>
          <w:ilvl w:val="0"/>
          <w:numId w:val="54"/>
        </w:numPr>
        <w:tabs>
          <w:tab w:val="left" w:pos="730"/>
          <w:tab w:val="left" w:pos="732"/>
        </w:tabs>
        <w:spacing w:before="0" w:after="0" w:line="480" w:lineRule="auto"/>
        <w:ind w:left="732" w:right="1012" w:hanging="425"/>
        <w:jc w:val="both"/>
        <w:rPr>
          <w:b/>
          <w:color w:val="1F1F1F"/>
          <w:sz w:val="24"/>
        </w:rPr>
      </w:pPr>
      <w:r>
        <w:rPr>
          <w:b/>
          <w:color w:val="1F1F1F"/>
          <w:sz w:val="24"/>
        </w:rPr>
        <w:t xml:space="preserve">Adoption by Healthcare Institutions: </w:t>
      </w:r>
      <w:r>
        <w:rPr>
          <w:color w:val="1F1F1F"/>
          <w:sz w:val="24"/>
        </w:rPr>
        <w:t>Primary healthcare clinics and government hospitals in Nigeria should implement low-bandwidth text-first triage systems which include the Doctor Chat App as their preferred system. The system will enable standard out-patient operations to function more efficiently while safeguarding doctors' personal contact details from being disclosed.</w:t>
      </w:r>
    </w:p>
    <w:p w14:paraId="4224CC63">
      <w:pPr>
        <w:pStyle w:val="10"/>
        <w:numPr>
          <w:ilvl w:val="0"/>
          <w:numId w:val="54"/>
        </w:numPr>
        <w:tabs>
          <w:tab w:val="left" w:pos="730"/>
          <w:tab w:val="left" w:pos="732"/>
        </w:tabs>
        <w:spacing w:before="1" w:after="0" w:line="480" w:lineRule="auto"/>
        <w:ind w:left="732" w:right="1015" w:hanging="425"/>
        <w:jc w:val="both"/>
        <w:rPr>
          <w:sz w:val="24"/>
        </w:rPr>
      </w:pPr>
      <w:r>
        <w:rPr>
          <w:b/>
          <w:color w:val="1F1F1F"/>
          <w:sz w:val="24"/>
        </w:rPr>
        <w:t xml:space="preserve">Phasing out Consumer Messaging Apps: </w:t>
      </w:r>
      <w:r>
        <w:rPr>
          <w:color w:val="1F1F1F"/>
          <w:sz w:val="24"/>
        </w:rPr>
        <w:t>The regulatory health authorities need to prevent medical professionals from using unencrypted commercial applications because they should only use secure systems which enforce Role-Based Access Control.</w:t>
      </w:r>
    </w:p>
    <w:p w14:paraId="5246879C">
      <w:pPr>
        <w:pStyle w:val="3"/>
        <w:spacing w:before="163"/>
      </w:pPr>
      <w:r>
        <w:rPr>
          <w:color w:val="1F1F1F"/>
        </w:rPr>
        <w:t>Recommendations</w:t>
      </w:r>
      <w:r>
        <w:rPr>
          <w:color w:val="1F1F1F"/>
          <w:spacing w:val="-2"/>
        </w:rPr>
        <w:t xml:space="preserve"> </w:t>
      </w:r>
      <w:r>
        <w:rPr>
          <w:color w:val="1F1F1F"/>
        </w:rPr>
        <w:t>for</w:t>
      </w:r>
      <w:r>
        <w:rPr>
          <w:color w:val="1F1F1F"/>
          <w:spacing w:val="-3"/>
        </w:rPr>
        <w:t xml:space="preserve"> </w:t>
      </w:r>
      <w:r>
        <w:rPr>
          <w:color w:val="1F1F1F"/>
        </w:rPr>
        <w:t>Future</w:t>
      </w:r>
      <w:r>
        <w:rPr>
          <w:color w:val="1F1F1F"/>
          <w:spacing w:val="-1"/>
        </w:rPr>
        <w:t xml:space="preserve"> </w:t>
      </w:r>
      <w:r>
        <w:rPr>
          <w:color w:val="1F1F1F"/>
        </w:rPr>
        <w:t>Research and</w:t>
      </w:r>
      <w:r>
        <w:rPr>
          <w:color w:val="1F1F1F"/>
          <w:spacing w:val="-1"/>
        </w:rPr>
        <w:t xml:space="preserve"> </w:t>
      </w:r>
      <w:r>
        <w:rPr>
          <w:color w:val="1F1F1F"/>
          <w:spacing w:val="-2"/>
        </w:rPr>
        <w:t>Development</w:t>
      </w:r>
    </w:p>
    <w:p w14:paraId="15222AC9">
      <w:pPr>
        <w:pStyle w:val="6"/>
        <w:spacing w:before="156"/>
        <w:rPr>
          <w:b/>
        </w:rPr>
      </w:pPr>
    </w:p>
    <w:p w14:paraId="4814C665">
      <w:pPr>
        <w:pStyle w:val="10"/>
        <w:numPr>
          <w:ilvl w:val="0"/>
          <w:numId w:val="55"/>
        </w:numPr>
        <w:tabs>
          <w:tab w:val="left" w:pos="730"/>
          <w:tab w:val="left" w:pos="732"/>
        </w:tabs>
        <w:spacing w:before="0" w:after="0" w:line="480" w:lineRule="auto"/>
        <w:ind w:left="732" w:right="1014" w:hanging="425"/>
        <w:jc w:val="both"/>
        <w:rPr>
          <w:sz w:val="24"/>
        </w:rPr>
      </w:pPr>
      <w:r>
        <w:rPr>
          <w:b/>
          <w:color w:val="1F1F1F"/>
          <w:sz w:val="24"/>
        </w:rPr>
        <w:t xml:space="preserve">Integration with National Identity Databases: </w:t>
      </w:r>
      <w:r>
        <w:rPr>
          <w:color w:val="1F1F1F"/>
          <w:sz w:val="24"/>
        </w:rPr>
        <w:t>Future</w:t>
      </w:r>
      <w:r>
        <w:rPr>
          <w:color w:val="1F1F1F"/>
          <w:spacing w:val="-3"/>
          <w:sz w:val="24"/>
        </w:rPr>
        <w:t xml:space="preserve"> </w:t>
      </w:r>
      <w:r>
        <w:rPr>
          <w:color w:val="1F1F1F"/>
          <w:sz w:val="24"/>
        </w:rPr>
        <w:t>iterations</w:t>
      </w:r>
      <w:r>
        <w:rPr>
          <w:color w:val="1F1F1F"/>
          <w:spacing w:val="-1"/>
          <w:sz w:val="24"/>
        </w:rPr>
        <w:t xml:space="preserve"> </w:t>
      </w:r>
      <w:r>
        <w:rPr>
          <w:color w:val="1F1F1F"/>
          <w:sz w:val="24"/>
        </w:rPr>
        <w:t>of</w:t>
      </w:r>
      <w:r>
        <w:rPr>
          <w:color w:val="1F1F1F"/>
          <w:spacing w:val="-2"/>
          <w:sz w:val="24"/>
        </w:rPr>
        <w:t xml:space="preserve"> </w:t>
      </w:r>
      <w:r>
        <w:rPr>
          <w:color w:val="1F1F1F"/>
          <w:sz w:val="24"/>
        </w:rPr>
        <w:t>this</w:t>
      </w:r>
      <w:r>
        <w:rPr>
          <w:color w:val="1F1F1F"/>
          <w:spacing w:val="-1"/>
          <w:sz w:val="24"/>
        </w:rPr>
        <w:t xml:space="preserve"> </w:t>
      </w:r>
      <w:r>
        <w:rPr>
          <w:color w:val="1F1F1F"/>
          <w:sz w:val="24"/>
        </w:rPr>
        <w:t>software</w:t>
      </w:r>
      <w:r>
        <w:rPr>
          <w:color w:val="1F1F1F"/>
          <w:spacing w:val="-3"/>
          <w:sz w:val="24"/>
        </w:rPr>
        <w:t xml:space="preserve"> </w:t>
      </w:r>
      <w:r>
        <w:rPr>
          <w:color w:val="1F1F1F"/>
          <w:sz w:val="24"/>
        </w:rPr>
        <w:t>should seek API integration with national medical and dental council databases. The system would gain the ability to verify doctor license numbers through automatic processes which would eliminate the need for human administrative checks.</w:t>
      </w:r>
    </w:p>
    <w:p w14:paraId="0695A2F5">
      <w:pPr>
        <w:pStyle w:val="10"/>
        <w:numPr>
          <w:ilvl w:val="0"/>
          <w:numId w:val="55"/>
        </w:numPr>
        <w:tabs>
          <w:tab w:val="left" w:pos="730"/>
          <w:tab w:val="left" w:pos="732"/>
        </w:tabs>
        <w:spacing w:before="1" w:after="0" w:line="480" w:lineRule="auto"/>
        <w:ind w:left="732" w:right="1012" w:hanging="425"/>
        <w:jc w:val="both"/>
        <w:rPr>
          <w:sz w:val="24"/>
        </w:rPr>
      </w:pPr>
      <w:r>
        <w:rPr>
          <w:b/>
          <w:color w:val="1F1F1F"/>
          <w:sz w:val="24"/>
        </w:rPr>
        <w:t xml:space="preserve">Artificial Intelligence (AI) Triage Integration: </w:t>
      </w:r>
      <w:r>
        <w:rPr>
          <w:color w:val="1F1F1F"/>
          <w:sz w:val="24"/>
        </w:rPr>
        <w:t>Future researchers should explore integrating an AI-powered symptom checker into the chat interface. The AI system can perform</w:t>
      </w:r>
      <w:r>
        <w:rPr>
          <w:color w:val="1F1F1F"/>
          <w:spacing w:val="-3"/>
          <w:sz w:val="24"/>
        </w:rPr>
        <w:t xml:space="preserve"> </w:t>
      </w:r>
      <w:r>
        <w:rPr>
          <w:color w:val="1F1F1F"/>
          <w:sz w:val="24"/>
        </w:rPr>
        <w:t>initial</w:t>
      </w:r>
      <w:r>
        <w:rPr>
          <w:color w:val="1F1F1F"/>
          <w:spacing w:val="-2"/>
          <w:sz w:val="24"/>
        </w:rPr>
        <w:t xml:space="preserve"> </w:t>
      </w:r>
      <w:r>
        <w:rPr>
          <w:color w:val="1F1F1F"/>
          <w:sz w:val="24"/>
        </w:rPr>
        <w:t>diagnostic</w:t>
      </w:r>
      <w:r>
        <w:rPr>
          <w:color w:val="1F1F1F"/>
          <w:spacing w:val="-1"/>
          <w:sz w:val="24"/>
        </w:rPr>
        <w:t xml:space="preserve"> </w:t>
      </w:r>
      <w:r>
        <w:rPr>
          <w:color w:val="1F1F1F"/>
          <w:sz w:val="24"/>
        </w:rPr>
        <w:t>inquiries</w:t>
      </w:r>
      <w:r>
        <w:rPr>
          <w:color w:val="1F1F1F"/>
          <w:spacing w:val="-2"/>
          <w:sz w:val="24"/>
        </w:rPr>
        <w:t xml:space="preserve"> </w:t>
      </w:r>
      <w:r>
        <w:rPr>
          <w:color w:val="1F1F1F"/>
          <w:sz w:val="24"/>
        </w:rPr>
        <w:t>with</w:t>
      </w:r>
      <w:r>
        <w:rPr>
          <w:color w:val="1F1F1F"/>
          <w:spacing w:val="-2"/>
          <w:sz w:val="24"/>
        </w:rPr>
        <w:t xml:space="preserve"> </w:t>
      </w:r>
      <w:r>
        <w:rPr>
          <w:color w:val="1F1F1F"/>
          <w:sz w:val="24"/>
        </w:rPr>
        <w:t>patients</w:t>
      </w:r>
      <w:r>
        <w:rPr>
          <w:color w:val="1F1F1F"/>
          <w:spacing w:val="-3"/>
          <w:sz w:val="24"/>
        </w:rPr>
        <w:t xml:space="preserve"> </w:t>
      </w:r>
      <w:r>
        <w:rPr>
          <w:color w:val="1F1F1F"/>
          <w:sz w:val="24"/>
        </w:rPr>
        <w:t>while</w:t>
      </w:r>
      <w:r>
        <w:rPr>
          <w:color w:val="1F1F1F"/>
          <w:spacing w:val="-3"/>
          <w:sz w:val="24"/>
        </w:rPr>
        <w:t xml:space="preserve"> </w:t>
      </w:r>
      <w:r>
        <w:rPr>
          <w:color w:val="1F1F1F"/>
          <w:sz w:val="24"/>
        </w:rPr>
        <w:t>it</w:t>
      </w:r>
      <w:r>
        <w:rPr>
          <w:color w:val="1F1F1F"/>
          <w:spacing w:val="-2"/>
          <w:sz w:val="24"/>
        </w:rPr>
        <w:t xml:space="preserve"> </w:t>
      </w:r>
      <w:r>
        <w:rPr>
          <w:color w:val="1F1F1F"/>
          <w:sz w:val="24"/>
        </w:rPr>
        <w:t>creates</w:t>
      </w:r>
      <w:r>
        <w:rPr>
          <w:color w:val="1F1F1F"/>
          <w:spacing w:val="-3"/>
          <w:sz w:val="24"/>
        </w:rPr>
        <w:t xml:space="preserve"> </w:t>
      </w:r>
      <w:r>
        <w:rPr>
          <w:color w:val="1F1F1F"/>
          <w:sz w:val="24"/>
        </w:rPr>
        <w:t>a</w:t>
      </w:r>
      <w:r>
        <w:rPr>
          <w:color w:val="1F1F1F"/>
          <w:spacing w:val="-3"/>
          <w:sz w:val="24"/>
        </w:rPr>
        <w:t xml:space="preserve"> </w:t>
      </w:r>
      <w:r>
        <w:rPr>
          <w:color w:val="1F1F1F"/>
          <w:sz w:val="24"/>
        </w:rPr>
        <w:t>concise medical</w:t>
      </w:r>
      <w:r>
        <w:rPr>
          <w:color w:val="1F1F1F"/>
          <w:spacing w:val="-2"/>
          <w:sz w:val="24"/>
        </w:rPr>
        <w:t xml:space="preserve"> </w:t>
      </w:r>
      <w:r>
        <w:rPr>
          <w:color w:val="1F1F1F"/>
          <w:sz w:val="24"/>
        </w:rPr>
        <w:t>record that physicians need to review before entering the chat.</w:t>
      </w:r>
    </w:p>
    <w:p w14:paraId="4E1F055D">
      <w:pPr>
        <w:pStyle w:val="10"/>
        <w:numPr>
          <w:ilvl w:val="0"/>
          <w:numId w:val="55"/>
        </w:numPr>
        <w:tabs>
          <w:tab w:val="left" w:pos="730"/>
          <w:tab w:val="left" w:pos="732"/>
        </w:tabs>
        <w:spacing w:before="0" w:after="0" w:line="480" w:lineRule="auto"/>
        <w:ind w:left="732" w:right="1016" w:hanging="425"/>
        <w:jc w:val="both"/>
        <w:rPr>
          <w:sz w:val="24"/>
        </w:rPr>
      </w:pPr>
      <w:r>
        <w:rPr>
          <w:b/>
          <w:color w:val="1F1F1F"/>
          <w:sz w:val="24"/>
        </w:rPr>
        <w:t xml:space="preserve">Electronic Pharmacy (e-Pharmacy) Routing: </w:t>
      </w:r>
      <w:r>
        <w:rPr>
          <w:color w:val="1F1F1F"/>
          <w:sz w:val="24"/>
        </w:rPr>
        <w:t>Future developments should expand the application's database schema to connect with local pharmacies. The system would enable</w:t>
      </w:r>
      <w:r>
        <w:rPr>
          <w:color w:val="1F1F1F"/>
          <w:spacing w:val="40"/>
          <w:sz w:val="24"/>
        </w:rPr>
        <w:t xml:space="preserve"> </w:t>
      </w:r>
      <w:r>
        <w:rPr>
          <w:color w:val="1F1F1F"/>
          <w:sz w:val="24"/>
        </w:rPr>
        <w:t>approved</w:t>
      </w:r>
      <w:r>
        <w:rPr>
          <w:color w:val="1F1F1F"/>
          <w:spacing w:val="40"/>
          <w:sz w:val="24"/>
        </w:rPr>
        <w:t xml:space="preserve"> </w:t>
      </w:r>
      <w:r>
        <w:rPr>
          <w:color w:val="1F1F1F"/>
          <w:sz w:val="24"/>
        </w:rPr>
        <w:t>physicians</w:t>
      </w:r>
      <w:r>
        <w:rPr>
          <w:color w:val="1F1F1F"/>
          <w:spacing w:val="40"/>
          <w:sz w:val="24"/>
        </w:rPr>
        <w:t xml:space="preserve"> </w:t>
      </w:r>
      <w:r>
        <w:rPr>
          <w:color w:val="1F1F1F"/>
          <w:sz w:val="24"/>
        </w:rPr>
        <w:t>to</w:t>
      </w:r>
      <w:r>
        <w:rPr>
          <w:color w:val="1F1F1F"/>
          <w:spacing w:val="40"/>
          <w:sz w:val="24"/>
        </w:rPr>
        <w:t xml:space="preserve"> </w:t>
      </w:r>
      <w:r>
        <w:rPr>
          <w:color w:val="1F1F1F"/>
          <w:sz w:val="24"/>
        </w:rPr>
        <w:t>create</w:t>
      </w:r>
      <w:r>
        <w:rPr>
          <w:color w:val="1F1F1F"/>
          <w:spacing w:val="40"/>
          <w:sz w:val="24"/>
        </w:rPr>
        <w:t xml:space="preserve"> </w:t>
      </w:r>
      <w:r>
        <w:rPr>
          <w:color w:val="1F1F1F"/>
          <w:sz w:val="24"/>
        </w:rPr>
        <w:t>digital</w:t>
      </w:r>
      <w:r>
        <w:rPr>
          <w:color w:val="1F1F1F"/>
          <w:spacing w:val="40"/>
          <w:sz w:val="24"/>
        </w:rPr>
        <w:t xml:space="preserve"> </w:t>
      </w:r>
      <w:r>
        <w:rPr>
          <w:color w:val="1F1F1F"/>
          <w:sz w:val="24"/>
        </w:rPr>
        <w:t>prescriptions</w:t>
      </w:r>
      <w:r>
        <w:rPr>
          <w:color w:val="1F1F1F"/>
          <w:spacing w:val="40"/>
          <w:sz w:val="24"/>
        </w:rPr>
        <w:t xml:space="preserve"> </w:t>
      </w:r>
      <w:r>
        <w:rPr>
          <w:color w:val="1F1F1F"/>
          <w:sz w:val="24"/>
        </w:rPr>
        <w:t>which</w:t>
      </w:r>
      <w:r>
        <w:rPr>
          <w:color w:val="1F1F1F"/>
          <w:spacing w:val="40"/>
          <w:sz w:val="24"/>
        </w:rPr>
        <w:t xml:space="preserve"> </w:t>
      </w:r>
      <w:r>
        <w:rPr>
          <w:color w:val="1F1F1F"/>
          <w:sz w:val="24"/>
        </w:rPr>
        <w:t>they</w:t>
      </w:r>
      <w:r>
        <w:rPr>
          <w:color w:val="1F1F1F"/>
          <w:spacing w:val="40"/>
          <w:sz w:val="24"/>
        </w:rPr>
        <w:t xml:space="preserve"> </w:t>
      </w:r>
      <w:r>
        <w:rPr>
          <w:color w:val="1F1F1F"/>
          <w:sz w:val="24"/>
        </w:rPr>
        <w:t>could</w:t>
      </w:r>
      <w:r>
        <w:rPr>
          <w:color w:val="1F1F1F"/>
          <w:spacing w:val="40"/>
          <w:sz w:val="24"/>
        </w:rPr>
        <w:t xml:space="preserve"> </w:t>
      </w:r>
      <w:r>
        <w:rPr>
          <w:color w:val="1F1F1F"/>
          <w:sz w:val="24"/>
        </w:rPr>
        <w:t>send</w:t>
      </w:r>
      <w:r>
        <w:rPr>
          <w:color w:val="1F1F1F"/>
          <w:spacing w:val="40"/>
          <w:sz w:val="24"/>
        </w:rPr>
        <w:t xml:space="preserve"> </w:t>
      </w:r>
      <w:r>
        <w:rPr>
          <w:color w:val="1F1F1F"/>
          <w:sz w:val="24"/>
        </w:rPr>
        <w:t>to</w:t>
      </w:r>
    </w:p>
    <w:p w14:paraId="79FBDC59">
      <w:pPr>
        <w:pStyle w:val="10"/>
        <w:spacing w:after="0" w:line="480" w:lineRule="auto"/>
        <w:jc w:val="both"/>
        <w:rPr>
          <w:sz w:val="24"/>
        </w:rPr>
        <w:sectPr>
          <w:pgSz w:w="11910" w:h="16840"/>
          <w:pgMar w:top="1340" w:right="425" w:bottom="1120" w:left="1133" w:header="0" w:footer="925" w:gutter="0"/>
          <w:cols w:space="720" w:num="1"/>
        </w:sectPr>
      </w:pPr>
    </w:p>
    <w:p w14:paraId="17ED213B">
      <w:pPr>
        <w:pStyle w:val="6"/>
        <w:spacing w:before="74"/>
        <w:ind w:left="732"/>
      </w:pPr>
      <w:r>
        <w:rPr>
          <w:color w:val="1F1F1F"/>
        </w:rPr>
        <w:t>nearby</w:t>
      </w:r>
      <w:r>
        <w:rPr>
          <w:color w:val="1F1F1F"/>
          <w:spacing w:val="-8"/>
        </w:rPr>
        <w:t xml:space="preserve"> </w:t>
      </w:r>
      <w:r>
        <w:rPr>
          <w:color w:val="1F1F1F"/>
        </w:rPr>
        <w:t>pharmacies for</w:t>
      </w:r>
      <w:r>
        <w:rPr>
          <w:color w:val="1F1F1F"/>
          <w:spacing w:val="-2"/>
        </w:rPr>
        <w:t xml:space="preserve"> </w:t>
      </w:r>
      <w:r>
        <w:rPr>
          <w:color w:val="1F1F1F"/>
        </w:rPr>
        <w:t>instant medication pickup or</w:t>
      </w:r>
      <w:r>
        <w:rPr>
          <w:color w:val="1F1F1F"/>
          <w:spacing w:val="-2"/>
        </w:rPr>
        <w:t xml:space="preserve"> delivery.</w:t>
      </w:r>
    </w:p>
    <w:p w14:paraId="1A190681">
      <w:pPr>
        <w:pStyle w:val="6"/>
        <w:spacing w:after="0"/>
        <w:sectPr>
          <w:pgSz w:w="11910" w:h="16840"/>
          <w:pgMar w:top="1340" w:right="425" w:bottom="1120" w:left="1133" w:header="0" w:footer="925" w:gutter="0"/>
          <w:cols w:space="720" w:num="1"/>
        </w:sectPr>
      </w:pPr>
    </w:p>
    <w:p w14:paraId="71AE5D29">
      <w:pPr>
        <w:pStyle w:val="2"/>
        <w:spacing w:before="61"/>
        <w:ind w:right="1035"/>
      </w:pPr>
      <w:bookmarkStart w:id="53" w:name="_TOC_250001"/>
      <w:bookmarkEnd w:id="53"/>
      <w:r>
        <w:rPr>
          <w:color w:val="1F1F1F"/>
          <w:spacing w:val="-2"/>
        </w:rPr>
        <w:t>REFERENCES</w:t>
      </w:r>
    </w:p>
    <w:p w14:paraId="0653D73B">
      <w:pPr>
        <w:pStyle w:val="6"/>
        <w:rPr>
          <w:b/>
        </w:rPr>
      </w:pPr>
    </w:p>
    <w:p w14:paraId="4C2828F1">
      <w:pPr>
        <w:pStyle w:val="6"/>
        <w:spacing w:line="276" w:lineRule="auto"/>
        <w:ind w:left="1027" w:right="1011" w:hanging="720"/>
        <w:jc w:val="both"/>
      </w:pPr>
      <w:r>
        <w:rPr>
          <w:color w:val="1F1F1F"/>
        </w:rPr>
        <w:t>Alhajri, N., Simsekler, M. C. E., Alfalasi, S. R., Alhashmi, M. A., Almutawa, A. I., Alharthi, R., ... and Aljafari, M. A. (2021). Physicians’ attitudes toward telemedicine consultations during the COVID-19 pandemic: cross-sectional study. JMIR Medical Informatics, 9(6), e29251.</w:t>
      </w:r>
    </w:p>
    <w:p w14:paraId="420FD639">
      <w:pPr>
        <w:spacing w:before="240" w:line="276" w:lineRule="auto"/>
        <w:ind w:left="1027" w:right="1013" w:hanging="720"/>
        <w:jc w:val="both"/>
        <w:rPr>
          <w:sz w:val="24"/>
        </w:rPr>
      </w:pPr>
      <w:r>
        <w:rPr>
          <w:color w:val="1F1F1F"/>
          <w:sz w:val="24"/>
        </w:rPr>
        <w:t xml:space="preserve">Alwashmi, M. F. (2020). The use of digital health in the detection and management of COVID-19. </w:t>
      </w:r>
      <w:r>
        <w:rPr>
          <w:i/>
          <w:color w:val="1F1F1F"/>
          <w:sz w:val="24"/>
        </w:rPr>
        <w:t>International Journal of Environmental Research and Public Health</w:t>
      </w:r>
      <w:r>
        <w:rPr>
          <w:color w:val="1F1F1F"/>
          <w:sz w:val="24"/>
        </w:rPr>
        <w:t>, 17(8), 2906.</w:t>
      </w:r>
    </w:p>
    <w:p w14:paraId="6BE00ED7">
      <w:pPr>
        <w:pStyle w:val="6"/>
        <w:spacing w:before="241" w:line="276" w:lineRule="auto"/>
        <w:ind w:left="1027" w:right="1013" w:hanging="720"/>
        <w:jc w:val="both"/>
      </w:pPr>
      <w:r>
        <w:rPr>
          <w:color w:val="1F1F1F"/>
        </w:rPr>
        <w:t>Amin, R., Kumar, N., Biswas, G. P., Iqbal, R., and Chang, V. (2021). A light weight authentication protocol for IoT-enabled devices in distributed Cloud Computing environment. Future Generation Computer Systems, 114, 1-13.</w:t>
      </w:r>
    </w:p>
    <w:p w14:paraId="1E3369E8">
      <w:pPr>
        <w:pStyle w:val="6"/>
        <w:spacing w:before="241" w:line="276" w:lineRule="auto"/>
        <w:ind w:left="1027" w:right="1010" w:hanging="720"/>
        <w:jc w:val="both"/>
      </w:pPr>
      <w:r>
        <w:rPr>
          <w:color w:val="1F1F1F"/>
        </w:rPr>
        <w:t>Anthony Jnr, B. (2020). Implications of telehealth and digital care solutions during COVID-19 pandemic. Health Policy and Technology, 9(4), 399-414.</w:t>
      </w:r>
    </w:p>
    <w:p w14:paraId="796A3732">
      <w:pPr>
        <w:pStyle w:val="6"/>
        <w:spacing w:before="239" w:line="276" w:lineRule="auto"/>
        <w:ind w:left="1027" w:right="1010" w:hanging="720"/>
        <w:jc w:val="both"/>
      </w:pPr>
      <w:r>
        <w:rPr>
          <w:color w:val="1F1F1F"/>
        </w:rPr>
        <w:t>Bashshur, R., Doarn, C. R., Frenk, J. M., Kvedar, J. C., and Shannon, G. W. (2020). Telemedicine and the COVID-19 pandemic. Telemedicine and e-Health, 26(5), 517-</w:t>
      </w:r>
      <w:r>
        <w:rPr>
          <w:color w:val="1F1F1F"/>
          <w:spacing w:val="-4"/>
        </w:rPr>
        <w:t>520.</w:t>
      </w:r>
    </w:p>
    <w:p w14:paraId="27A62364">
      <w:pPr>
        <w:pStyle w:val="6"/>
        <w:spacing w:before="241" w:line="276" w:lineRule="auto"/>
        <w:ind w:left="1027" w:right="1012" w:hanging="720"/>
        <w:jc w:val="both"/>
      </w:pPr>
      <w:r>
        <w:rPr>
          <w:color w:val="1F1F1F"/>
        </w:rPr>
        <w:t xml:space="preserve">Bassi, A., Arfin, S., John, O., and Jha, V. (2021). An overview of mobile applications to support the coronavirus disease 2019 response in India. </w:t>
      </w:r>
      <w:r>
        <w:rPr>
          <w:i/>
          <w:color w:val="1F1F1F"/>
        </w:rPr>
        <w:t>Indian Journal of Medical Research</w:t>
      </w:r>
      <w:r>
        <w:rPr>
          <w:color w:val="1F1F1F"/>
        </w:rPr>
        <w:t>, 153(1), 68-73.</w:t>
      </w:r>
    </w:p>
    <w:p w14:paraId="649F1A8C">
      <w:pPr>
        <w:pStyle w:val="6"/>
        <w:spacing w:before="241" w:line="276" w:lineRule="auto"/>
        <w:ind w:left="1027" w:right="1011" w:hanging="720"/>
        <w:jc w:val="both"/>
      </w:pPr>
      <w:r>
        <w:rPr>
          <w:color w:val="1F1F1F"/>
        </w:rPr>
        <w:t>Bhaskar, S., Bradley, S., Chattu, V. K., Adisesh, A., Nurtazina, A., Kyrykbayeva, S., ... and Ray, D. (2020). Telemedicine across the globe-position paper from the COVID-19 pandemic health system resilience PROGRAM (REPROGRAM) international consortium. Frontiers in Public Health, 8, 556720.</w:t>
      </w:r>
    </w:p>
    <w:p w14:paraId="50AAA513">
      <w:pPr>
        <w:pStyle w:val="6"/>
        <w:spacing w:before="237" w:line="276" w:lineRule="auto"/>
        <w:ind w:left="1027" w:right="1011" w:hanging="720"/>
        <w:jc w:val="both"/>
      </w:pPr>
      <w:r>
        <w:rPr>
          <w:color w:val="1F1F1F"/>
        </w:rPr>
        <w:t>Bhatia, R. S., Chu, C., Pang, A., Tadrous, M., Stamenova, V., and Cram, P. (2021). Virtual care</w:t>
      </w:r>
      <w:r>
        <w:rPr>
          <w:color w:val="1F1F1F"/>
          <w:spacing w:val="-1"/>
        </w:rPr>
        <w:t xml:space="preserve"> </w:t>
      </w:r>
      <w:r>
        <w:rPr>
          <w:color w:val="1F1F1F"/>
        </w:rPr>
        <w:t>use before and during</w:t>
      </w:r>
      <w:r>
        <w:rPr>
          <w:color w:val="1F1F1F"/>
          <w:spacing w:val="-2"/>
        </w:rPr>
        <w:t xml:space="preserve"> </w:t>
      </w:r>
      <w:r>
        <w:rPr>
          <w:color w:val="1F1F1F"/>
        </w:rPr>
        <w:t>the COVID-19 pandemic: a repeated cross-sectional study. CMAJ Open, 9(1), E107-E114.</w:t>
      </w:r>
    </w:p>
    <w:p w14:paraId="40E1410F">
      <w:pPr>
        <w:pStyle w:val="6"/>
        <w:spacing w:before="242" w:line="276" w:lineRule="auto"/>
        <w:ind w:left="1027" w:right="1012" w:hanging="720"/>
        <w:jc w:val="both"/>
      </w:pPr>
      <w:r>
        <w:rPr>
          <w:color w:val="1F1F1F"/>
        </w:rPr>
        <w:t>Bitar, H., and Alismail, S. (2021). The role of eHealth, telehealth, and telemedicine for chronic disease patients during COVID-19 pandemic: A rapid systematic review. Digital Health, 7, 20552076211009396.</w:t>
      </w:r>
    </w:p>
    <w:p w14:paraId="73DBF722">
      <w:pPr>
        <w:pStyle w:val="6"/>
        <w:spacing w:before="240" w:line="276" w:lineRule="auto"/>
        <w:ind w:left="1027" w:right="1011" w:hanging="720"/>
        <w:jc w:val="both"/>
      </w:pPr>
      <w:r>
        <w:rPr>
          <w:color w:val="1F1F1F"/>
        </w:rPr>
        <w:t xml:space="preserve">Bokolo, A. J. (2021). Exploring the adoption of telemedicine and virtual software for care of outpatients during and after COVID-19 pandemic. </w:t>
      </w:r>
      <w:r>
        <w:rPr>
          <w:i/>
          <w:color w:val="1F1F1F"/>
        </w:rPr>
        <w:t>Irish Journal of Medical Science</w:t>
      </w:r>
      <w:r>
        <w:rPr>
          <w:color w:val="1F1F1F"/>
        </w:rPr>
        <w:t>, 190(1), 1-10.</w:t>
      </w:r>
    </w:p>
    <w:p w14:paraId="6FF61C39">
      <w:pPr>
        <w:pStyle w:val="6"/>
        <w:spacing w:before="241" w:line="276" w:lineRule="auto"/>
        <w:ind w:left="1027" w:right="1010" w:hanging="720"/>
        <w:jc w:val="both"/>
      </w:pPr>
      <w:r>
        <w:rPr>
          <w:color w:val="1F1F1F"/>
        </w:rPr>
        <w:t>Breton, M., Sullivan, E. E., Deville-Stoetzel, N., McKinstry, D., DePuccio, M., Sriharan, A., and Griffiths, F. (2021). Telehealth challenges during COVID-19 as reported by primary</w:t>
      </w:r>
      <w:r>
        <w:rPr>
          <w:color w:val="1F1F1F"/>
          <w:spacing w:val="17"/>
        </w:rPr>
        <w:t xml:space="preserve"> </w:t>
      </w:r>
      <w:r>
        <w:rPr>
          <w:color w:val="1F1F1F"/>
        </w:rPr>
        <w:t>healthcare</w:t>
      </w:r>
      <w:r>
        <w:rPr>
          <w:color w:val="1F1F1F"/>
          <w:spacing w:val="25"/>
        </w:rPr>
        <w:t xml:space="preserve"> </w:t>
      </w:r>
      <w:r>
        <w:rPr>
          <w:color w:val="1F1F1F"/>
        </w:rPr>
        <w:t>physicians</w:t>
      </w:r>
      <w:r>
        <w:rPr>
          <w:color w:val="1F1F1F"/>
          <w:spacing w:val="27"/>
        </w:rPr>
        <w:t xml:space="preserve"> </w:t>
      </w:r>
      <w:r>
        <w:rPr>
          <w:color w:val="1F1F1F"/>
        </w:rPr>
        <w:t>in</w:t>
      </w:r>
      <w:r>
        <w:rPr>
          <w:color w:val="1F1F1F"/>
          <w:spacing w:val="28"/>
        </w:rPr>
        <w:t xml:space="preserve"> </w:t>
      </w:r>
      <w:r>
        <w:rPr>
          <w:color w:val="1F1F1F"/>
        </w:rPr>
        <w:t>Quebec</w:t>
      </w:r>
      <w:r>
        <w:rPr>
          <w:color w:val="1F1F1F"/>
          <w:spacing w:val="25"/>
        </w:rPr>
        <w:t xml:space="preserve"> </w:t>
      </w:r>
      <w:r>
        <w:rPr>
          <w:color w:val="1F1F1F"/>
        </w:rPr>
        <w:t>and</w:t>
      </w:r>
      <w:r>
        <w:rPr>
          <w:color w:val="1F1F1F"/>
          <w:spacing w:val="27"/>
        </w:rPr>
        <w:t xml:space="preserve"> </w:t>
      </w:r>
      <w:r>
        <w:rPr>
          <w:color w:val="1F1F1F"/>
        </w:rPr>
        <w:t>Massachusetts.</w:t>
      </w:r>
      <w:r>
        <w:rPr>
          <w:color w:val="1F1F1F"/>
          <w:spacing w:val="27"/>
        </w:rPr>
        <w:t xml:space="preserve"> </w:t>
      </w:r>
      <w:r>
        <w:rPr>
          <w:color w:val="1F1F1F"/>
        </w:rPr>
        <w:t>BMC</w:t>
      </w:r>
      <w:r>
        <w:rPr>
          <w:color w:val="1F1F1F"/>
          <w:spacing w:val="28"/>
        </w:rPr>
        <w:t xml:space="preserve"> </w:t>
      </w:r>
      <w:r>
        <w:rPr>
          <w:color w:val="1F1F1F"/>
        </w:rPr>
        <w:t>Family</w:t>
      </w:r>
      <w:r>
        <w:rPr>
          <w:color w:val="1F1F1F"/>
          <w:spacing w:val="23"/>
        </w:rPr>
        <w:t xml:space="preserve"> </w:t>
      </w:r>
      <w:r>
        <w:rPr>
          <w:color w:val="1F1F1F"/>
          <w:spacing w:val="-2"/>
        </w:rPr>
        <w:t>Practice,</w:t>
      </w:r>
    </w:p>
    <w:p w14:paraId="768D1BD5">
      <w:pPr>
        <w:pStyle w:val="6"/>
        <w:spacing w:after="0" w:line="276" w:lineRule="auto"/>
        <w:jc w:val="both"/>
        <w:sectPr>
          <w:pgSz w:w="11910" w:h="16840"/>
          <w:pgMar w:top="1360" w:right="425" w:bottom="1120" w:left="1133" w:header="0" w:footer="925" w:gutter="0"/>
          <w:cols w:space="720" w:num="1"/>
        </w:sectPr>
      </w:pPr>
    </w:p>
    <w:p w14:paraId="68BD8794">
      <w:pPr>
        <w:pStyle w:val="6"/>
        <w:spacing w:before="76"/>
        <w:ind w:left="1027"/>
      </w:pPr>
      <w:r>
        <w:rPr>
          <w:color w:val="1F1F1F"/>
        </w:rPr>
        <w:t>22(1),</w:t>
      </w:r>
      <w:r>
        <w:rPr>
          <w:color w:val="1F1F1F"/>
          <w:spacing w:val="-3"/>
        </w:rPr>
        <w:t xml:space="preserve"> </w:t>
      </w:r>
      <w:r>
        <w:rPr>
          <w:color w:val="1F1F1F"/>
        </w:rPr>
        <w:t>1-</w:t>
      </w:r>
      <w:r>
        <w:rPr>
          <w:color w:val="1F1F1F"/>
          <w:spacing w:val="-5"/>
        </w:rPr>
        <w:t>13.</w:t>
      </w:r>
    </w:p>
    <w:p w14:paraId="371241C1">
      <w:pPr>
        <w:pStyle w:val="6"/>
        <w:spacing w:before="5"/>
      </w:pPr>
    </w:p>
    <w:p w14:paraId="2A0AC9F0">
      <w:pPr>
        <w:pStyle w:val="6"/>
        <w:ind w:left="307"/>
        <w:jc w:val="both"/>
      </w:pPr>
      <w:r>
        <w:rPr>
          <w:color w:val="1F1F1F"/>
        </w:rPr>
        <w:t>Calton,</w:t>
      </w:r>
      <w:r>
        <w:rPr>
          <w:color w:val="1F1F1F"/>
          <w:spacing w:val="33"/>
        </w:rPr>
        <w:t xml:space="preserve"> </w:t>
      </w:r>
      <w:r>
        <w:rPr>
          <w:color w:val="1F1F1F"/>
        </w:rPr>
        <w:t>B.,</w:t>
      </w:r>
      <w:r>
        <w:rPr>
          <w:color w:val="1F1F1F"/>
          <w:spacing w:val="34"/>
        </w:rPr>
        <w:t xml:space="preserve"> </w:t>
      </w:r>
      <w:r>
        <w:rPr>
          <w:color w:val="1F1F1F"/>
        </w:rPr>
        <w:t>Abedini,</w:t>
      </w:r>
      <w:r>
        <w:rPr>
          <w:color w:val="1F1F1F"/>
          <w:spacing w:val="34"/>
        </w:rPr>
        <w:t xml:space="preserve"> </w:t>
      </w:r>
      <w:r>
        <w:rPr>
          <w:color w:val="1F1F1F"/>
        </w:rPr>
        <w:t>N.,</w:t>
      </w:r>
      <w:r>
        <w:rPr>
          <w:color w:val="1F1F1F"/>
          <w:spacing w:val="34"/>
        </w:rPr>
        <w:t xml:space="preserve"> </w:t>
      </w:r>
      <w:r>
        <w:rPr>
          <w:color w:val="1F1F1F"/>
        </w:rPr>
        <w:t>and</w:t>
      </w:r>
      <w:r>
        <w:rPr>
          <w:color w:val="1F1F1F"/>
          <w:spacing w:val="34"/>
        </w:rPr>
        <w:t xml:space="preserve"> </w:t>
      </w:r>
      <w:r>
        <w:rPr>
          <w:color w:val="1F1F1F"/>
        </w:rPr>
        <w:t>Fratkin,</w:t>
      </w:r>
      <w:r>
        <w:rPr>
          <w:color w:val="1F1F1F"/>
          <w:spacing w:val="34"/>
        </w:rPr>
        <w:t xml:space="preserve"> </w:t>
      </w:r>
      <w:r>
        <w:rPr>
          <w:color w:val="1F1F1F"/>
        </w:rPr>
        <w:t>M.</w:t>
      </w:r>
      <w:r>
        <w:rPr>
          <w:color w:val="1F1F1F"/>
          <w:spacing w:val="35"/>
        </w:rPr>
        <w:t xml:space="preserve"> </w:t>
      </w:r>
      <w:r>
        <w:rPr>
          <w:color w:val="1F1F1F"/>
        </w:rPr>
        <w:t>(2020).</w:t>
      </w:r>
      <w:r>
        <w:rPr>
          <w:color w:val="1F1F1F"/>
          <w:spacing w:val="36"/>
        </w:rPr>
        <w:t xml:space="preserve"> </w:t>
      </w:r>
      <w:r>
        <w:rPr>
          <w:color w:val="1F1F1F"/>
        </w:rPr>
        <w:t>Telemedicine</w:t>
      </w:r>
      <w:r>
        <w:rPr>
          <w:color w:val="1F1F1F"/>
          <w:spacing w:val="33"/>
        </w:rPr>
        <w:t xml:space="preserve"> </w:t>
      </w:r>
      <w:r>
        <w:rPr>
          <w:color w:val="1F1F1F"/>
        </w:rPr>
        <w:t>in</w:t>
      </w:r>
      <w:r>
        <w:rPr>
          <w:color w:val="1F1F1F"/>
          <w:spacing w:val="35"/>
        </w:rPr>
        <w:t xml:space="preserve"> </w:t>
      </w:r>
      <w:r>
        <w:rPr>
          <w:color w:val="1F1F1F"/>
        </w:rPr>
        <w:t>the</w:t>
      </w:r>
      <w:r>
        <w:rPr>
          <w:color w:val="1F1F1F"/>
          <w:spacing w:val="34"/>
        </w:rPr>
        <w:t xml:space="preserve"> </w:t>
      </w:r>
      <w:r>
        <w:rPr>
          <w:color w:val="1F1F1F"/>
        </w:rPr>
        <w:t>time</w:t>
      </w:r>
      <w:r>
        <w:rPr>
          <w:color w:val="1F1F1F"/>
          <w:spacing w:val="34"/>
        </w:rPr>
        <w:t xml:space="preserve"> </w:t>
      </w:r>
      <w:r>
        <w:rPr>
          <w:color w:val="1F1F1F"/>
        </w:rPr>
        <w:t>of</w:t>
      </w:r>
      <w:r>
        <w:rPr>
          <w:color w:val="1F1F1F"/>
          <w:spacing w:val="34"/>
        </w:rPr>
        <w:t xml:space="preserve"> </w:t>
      </w:r>
      <w:r>
        <w:rPr>
          <w:color w:val="1F1F1F"/>
          <w:spacing w:val="-2"/>
        </w:rPr>
        <w:t>coronavirus.</w:t>
      </w:r>
    </w:p>
    <w:p w14:paraId="7F28D867">
      <w:pPr>
        <w:spacing w:before="41"/>
        <w:ind w:left="1027" w:right="0" w:firstLine="0"/>
        <w:jc w:val="left"/>
        <w:rPr>
          <w:sz w:val="24"/>
        </w:rPr>
      </w:pPr>
      <w:r>
        <w:rPr>
          <w:i/>
          <w:color w:val="1F1F1F"/>
          <w:sz w:val="24"/>
        </w:rPr>
        <w:t>Journal</w:t>
      </w:r>
      <w:r>
        <w:rPr>
          <w:i/>
          <w:color w:val="1F1F1F"/>
          <w:spacing w:val="-1"/>
          <w:sz w:val="24"/>
        </w:rPr>
        <w:t xml:space="preserve"> </w:t>
      </w:r>
      <w:r>
        <w:rPr>
          <w:i/>
          <w:color w:val="1F1F1F"/>
          <w:sz w:val="24"/>
        </w:rPr>
        <w:t>of</w:t>
      </w:r>
      <w:r>
        <w:rPr>
          <w:i/>
          <w:color w:val="1F1F1F"/>
          <w:spacing w:val="-1"/>
          <w:sz w:val="24"/>
        </w:rPr>
        <w:t xml:space="preserve"> </w:t>
      </w:r>
      <w:r>
        <w:rPr>
          <w:i/>
          <w:color w:val="1F1F1F"/>
          <w:sz w:val="24"/>
        </w:rPr>
        <w:t>Pain</w:t>
      </w:r>
      <w:r>
        <w:rPr>
          <w:i/>
          <w:color w:val="1F1F1F"/>
          <w:spacing w:val="-1"/>
          <w:sz w:val="24"/>
        </w:rPr>
        <w:t xml:space="preserve"> </w:t>
      </w:r>
      <w:r>
        <w:rPr>
          <w:i/>
          <w:color w:val="1F1F1F"/>
          <w:sz w:val="24"/>
        </w:rPr>
        <w:t>and</w:t>
      </w:r>
      <w:r>
        <w:rPr>
          <w:i/>
          <w:color w:val="1F1F1F"/>
          <w:spacing w:val="-1"/>
          <w:sz w:val="24"/>
        </w:rPr>
        <w:t xml:space="preserve"> </w:t>
      </w:r>
      <w:r>
        <w:rPr>
          <w:i/>
          <w:color w:val="1F1F1F"/>
          <w:sz w:val="24"/>
        </w:rPr>
        <w:t>Symptom</w:t>
      </w:r>
      <w:r>
        <w:rPr>
          <w:i/>
          <w:color w:val="1F1F1F"/>
          <w:spacing w:val="-1"/>
          <w:sz w:val="24"/>
        </w:rPr>
        <w:t xml:space="preserve"> </w:t>
      </w:r>
      <w:r>
        <w:rPr>
          <w:i/>
          <w:color w:val="1F1F1F"/>
          <w:sz w:val="24"/>
        </w:rPr>
        <w:t>Management</w:t>
      </w:r>
      <w:r>
        <w:rPr>
          <w:color w:val="1F1F1F"/>
          <w:sz w:val="24"/>
        </w:rPr>
        <w:t>,</w:t>
      </w:r>
      <w:r>
        <w:rPr>
          <w:color w:val="1F1F1F"/>
          <w:spacing w:val="-1"/>
          <w:sz w:val="24"/>
        </w:rPr>
        <w:t xml:space="preserve"> </w:t>
      </w:r>
      <w:r>
        <w:rPr>
          <w:color w:val="1F1F1F"/>
          <w:sz w:val="24"/>
        </w:rPr>
        <w:t>60(1), e12-</w:t>
      </w:r>
      <w:r>
        <w:rPr>
          <w:color w:val="1F1F1F"/>
          <w:spacing w:val="-4"/>
          <w:sz w:val="24"/>
        </w:rPr>
        <w:t>e14.</w:t>
      </w:r>
    </w:p>
    <w:p w14:paraId="702E21D7">
      <w:pPr>
        <w:pStyle w:val="6"/>
        <w:spacing w:before="7"/>
      </w:pPr>
    </w:p>
    <w:p w14:paraId="1CD5645D">
      <w:pPr>
        <w:spacing w:before="0" w:line="276" w:lineRule="auto"/>
        <w:ind w:left="1027" w:right="1013" w:hanging="720"/>
        <w:jc w:val="both"/>
        <w:rPr>
          <w:sz w:val="24"/>
        </w:rPr>
      </w:pPr>
      <w:r>
        <w:rPr>
          <w:color w:val="1F1F1F"/>
          <w:sz w:val="24"/>
        </w:rPr>
        <w:t>Dorsey, E. R., and Topol, E.</w:t>
      </w:r>
      <w:r>
        <w:rPr>
          <w:color w:val="1F1F1F"/>
          <w:spacing w:val="-1"/>
          <w:sz w:val="24"/>
        </w:rPr>
        <w:t xml:space="preserve"> </w:t>
      </w:r>
      <w:r>
        <w:rPr>
          <w:color w:val="1F1F1F"/>
          <w:sz w:val="24"/>
        </w:rPr>
        <w:t>J. (2016).</w:t>
      </w:r>
      <w:r>
        <w:rPr>
          <w:color w:val="1F1F1F"/>
          <w:spacing w:val="-1"/>
          <w:sz w:val="24"/>
        </w:rPr>
        <w:t xml:space="preserve"> </w:t>
      </w:r>
      <w:r>
        <w:rPr>
          <w:color w:val="1F1F1F"/>
          <w:sz w:val="24"/>
        </w:rPr>
        <w:t>State</w:t>
      </w:r>
      <w:r>
        <w:rPr>
          <w:color w:val="1F1F1F"/>
          <w:spacing w:val="-1"/>
          <w:sz w:val="24"/>
        </w:rPr>
        <w:t xml:space="preserve"> </w:t>
      </w:r>
      <w:r>
        <w:rPr>
          <w:color w:val="1F1F1F"/>
          <w:sz w:val="24"/>
        </w:rPr>
        <w:t>of</w:t>
      </w:r>
      <w:r>
        <w:rPr>
          <w:color w:val="1F1F1F"/>
          <w:spacing w:val="-1"/>
          <w:sz w:val="24"/>
        </w:rPr>
        <w:t xml:space="preserve"> </w:t>
      </w:r>
      <w:r>
        <w:rPr>
          <w:color w:val="1F1F1F"/>
          <w:sz w:val="24"/>
        </w:rPr>
        <w:t xml:space="preserve">telehealth. </w:t>
      </w:r>
      <w:r>
        <w:rPr>
          <w:i/>
          <w:color w:val="1F1F1F"/>
          <w:sz w:val="24"/>
        </w:rPr>
        <w:t>New England Journal of Medicine</w:t>
      </w:r>
      <w:r>
        <w:rPr>
          <w:color w:val="1F1F1F"/>
          <w:sz w:val="24"/>
        </w:rPr>
        <w:t>, 375(2), 154-161.</w:t>
      </w:r>
    </w:p>
    <w:p w14:paraId="525BFF1B">
      <w:pPr>
        <w:pStyle w:val="6"/>
        <w:spacing w:before="239" w:line="276" w:lineRule="auto"/>
        <w:ind w:left="1027" w:right="1016" w:hanging="720"/>
        <w:jc w:val="both"/>
      </w:pPr>
      <w:r>
        <w:rPr>
          <w:color w:val="1F1F1F"/>
        </w:rPr>
        <w:t>El-Rashidy, N., El-Sappagh, S., Islam, S. M. R., El-Bakry, H. M., and Abdelrazek, S. (2021). Mobile health in remote patient monitoring for chronic diseases: Principles, trends, and challenges. Diagnostics, 11(4), 607.</w:t>
      </w:r>
    </w:p>
    <w:p w14:paraId="69DFC641">
      <w:pPr>
        <w:pStyle w:val="6"/>
        <w:spacing w:before="241" w:line="276" w:lineRule="auto"/>
        <w:ind w:left="1027" w:right="1011" w:hanging="720"/>
        <w:jc w:val="both"/>
      </w:pPr>
      <w:r>
        <w:rPr>
          <w:color w:val="1F1F1F"/>
        </w:rPr>
        <w:t xml:space="preserve">Fagherazzi, G., Goetzinger, C., Rashid, M. A., Aguayo, G. A., and Huiart, L. (2020). Digital health strategies to fight COVID-19 worldwide: challenges, recommendations, and a call for papers. </w:t>
      </w:r>
      <w:r>
        <w:rPr>
          <w:i/>
          <w:color w:val="1F1F1F"/>
        </w:rPr>
        <w:t>Journal of Medical Internet Research</w:t>
      </w:r>
      <w:r>
        <w:rPr>
          <w:color w:val="1F1F1F"/>
        </w:rPr>
        <w:t>, 22(6), e19284.</w:t>
      </w:r>
    </w:p>
    <w:p w14:paraId="0A078A5E">
      <w:pPr>
        <w:pStyle w:val="6"/>
        <w:spacing w:before="241" w:line="276" w:lineRule="auto"/>
        <w:ind w:left="1027" w:right="1011" w:hanging="720"/>
        <w:jc w:val="both"/>
      </w:pPr>
      <w:r>
        <w:rPr>
          <w:color w:val="1F1F1F"/>
        </w:rPr>
        <w:t>Freeman, A. (2022). Pro ASP.NET Core 6: Develop Cloud-Ready Web Applications Using MVC, Blazor, and Razor Pages. Apress.</w:t>
      </w:r>
    </w:p>
    <w:p w14:paraId="78EF9673">
      <w:pPr>
        <w:spacing w:before="239" w:line="276" w:lineRule="auto"/>
        <w:ind w:left="1027" w:right="1014" w:hanging="720"/>
        <w:jc w:val="both"/>
        <w:rPr>
          <w:sz w:val="24"/>
        </w:rPr>
      </w:pPr>
      <w:r>
        <w:rPr>
          <w:color w:val="1F1F1F"/>
          <w:sz w:val="24"/>
        </w:rPr>
        <w:t xml:space="preserve">Gajarawala, S. N., and Pelkowski, J. N. (2021). Telehealth benefits and barriers. </w:t>
      </w:r>
      <w:r>
        <w:rPr>
          <w:i/>
          <w:color w:val="1F1F1F"/>
          <w:sz w:val="24"/>
        </w:rPr>
        <w:t>The Journal for Nurse Practitioners</w:t>
      </w:r>
      <w:r>
        <w:rPr>
          <w:color w:val="1F1F1F"/>
          <w:sz w:val="24"/>
        </w:rPr>
        <w:t>, 17(2), 218-221.</w:t>
      </w:r>
    </w:p>
    <w:p w14:paraId="4FCD6292">
      <w:pPr>
        <w:pStyle w:val="6"/>
        <w:spacing w:before="241" w:line="276" w:lineRule="auto"/>
        <w:ind w:left="1027" w:right="1009" w:hanging="720"/>
        <w:jc w:val="both"/>
      </w:pPr>
      <w:r>
        <w:rPr>
          <w:color w:val="1F1F1F"/>
        </w:rPr>
        <w:t>Garfan, S., Alamoodi, A. H., Zaidan, B. B., Zaidan, A. A., AlZubi, O. S., ... and Momani, F. (2021). Telehealth utilization during the Covid-19 pandemic. Computers in Biology and Medicine, 138, 104880.</w:t>
      </w:r>
    </w:p>
    <w:p w14:paraId="49E1EA37">
      <w:pPr>
        <w:pStyle w:val="6"/>
        <w:spacing w:before="239" w:line="278" w:lineRule="auto"/>
        <w:ind w:left="1027" w:right="1009" w:hanging="720"/>
        <w:jc w:val="both"/>
      </w:pPr>
      <w:r>
        <w:rPr>
          <w:color w:val="1F1F1F"/>
        </w:rPr>
        <w:t>Giansanti, D. (2021). The role of the mHealth in the fight against the Covid-19. Frontiers in Public Health, 9, 608828.</w:t>
      </w:r>
    </w:p>
    <w:p w14:paraId="15192F68">
      <w:pPr>
        <w:pStyle w:val="6"/>
        <w:spacing w:before="235"/>
        <w:ind w:left="307"/>
        <w:jc w:val="both"/>
      </w:pPr>
      <w:r>
        <w:rPr>
          <w:color w:val="1F1F1F"/>
        </w:rPr>
        <w:t>Golinelli,</w:t>
      </w:r>
      <w:r>
        <w:rPr>
          <w:color w:val="1F1F1F"/>
          <w:spacing w:val="11"/>
        </w:rPr>
        <w:t xml:space="preserve"> </w:t>
      </w:r>
      <w:r>
        <w:rPr>
          <w:color w:val="1F1F1F"/>
        </w:rPr>
        <w:t>D.,</w:t>
      </w:r>
      <w:r>
        <w:rPr>
          <w:color w:val="1F1F1F"/>
          <w:spacing w:val="12"/>
        </w:rPr>
        <w:t xml:space="preserve"> </w:t>
      </w:r>
      <w:r>
        <w:rPr>
          <w:color w:val="1F1F1F"/>
        </w:rPr>
        <w:t>Boetto,</w:t>
      </w:r>
      <w:r>
        <w:rPr>
          <w:color w:val="1F1F1F"/>
          <w:spacing w:val="13"/>
        </w:rPr>
        <w:t xml:space="preserve"> </w:t>
      </w:r>
      <w:r>
        <w:rPr>
          <w:color w:val="1F1F1F"/>
        </w:rPr>
        <w:t>E.,</w:t>
      </w:r>
      <w:r>
        <w:rPr>
          <w:color w:val="1F1F1F"/>
          <w:spacing w:val="12"/>
        </w:rPr>
        <w:t xml:space="preserve"> </w:t>
      </w:r>
      <w:r>
        <w:rPr>
          <w:color w:val="1F1F1F"/>
        </w:rPr>
        <w:t>Carcello,</w:t>
      </w:r>
      <w:r>
        <w:rPr>
          <w:color w:val="1F1F1F"/>
          <w:spacing w:val="14"/>
        </w:rPr>
        <w:t xml:space="preserve"> </w:t>
      </w:r>
      <w:r>
        <w:rPr>
          <w:color w:val="1F1F1F"/>
        </w:rPr>
        <w:t>G.,</w:t>
      </w:r>
      <w:r>
        <w:rPr>
          <w:color w:val="1F1F1F"/>
          <w:spacing w:val="12"/>
        </w:rPr>
        <w:t xml:space="preserve"> </w:t>
      </w:r>
      <w:r>
        <w:rPr>
          <w:color w:val="1F1F1F"/>
        </w:rPr>
        <w:t>Nanni,</w:t>
      </w:r>
      <w:r>
        <w:rPr>
          <w:color w:val="1F1F1F"/>
          <w:spacing w:val="13"/>
        </w:rPr>
        <w:t xml:space="preserve"> </w:t>
      </w:r>
      <w:r>
        <w:rPr>
          <w:color w:val="1F1F1F"/>
        </w:rPr>
        <w:t>P.</w:t>
      </w:r>
      <w:r>
        <w:rPr>
          <w:color w:val="1F1F1F"/>
          <w:spacing w:val="15"/>
        </w:rPr>
        <w:t xml:space="preserve"> </w:t>
      </w:r>
      <w:r>
        <w:rPr>
          <w:color w:val="1F1F1F"/>
        </w:rPr>
        <w:t>D.,</w:t>
      </w:r>
      <w:r>
        <w:rPr>
          <w:color w:val="1F1F1F"/>
          <w:spacing w:val="12"/>
        </w:rPr>
        <w:t xml:space="preserve"> </w:t>
      </w:r>
      <w:r>
        <w:rPr>
          <w:color w:val="1F1F1F"/>
        </w:rPr>
        <w:t>Pelatti,</w:t>
      </w:r>
      <w:r>
        <w:rPr>
          <w:color w:val="1F1F1F"/>
          <w:spacing w:val="14"/>
        </w:rPr>
        <w:t xml:space="preserve"> </w:t>
      </w:r>
      <w:r>
        <w:rPr>
          <w:color w:val="1F1F1F"/>
        </w:rPr>
        <w:t>C.,</w:t>
      </w:r>
      <w:r>
        <w:rPr>
          <w:color w:val="1F1F1F"/>
          <w:spacing w:val="13"/>
        </w:rPr>
        <w:t xml:space="preserve"> </w:t>
      </w:r>
      <w:r>
        <w:rPr>
          <w:color w:val="1F1F1F"/>
        </w:rPr>
        <w:t>Toscano,</w:t>
      </w:r>
      <w:r>
        <w:rPr>
          <w:color w:val="1F1F1F"/>
          <w:spacing w:val="13"/>
        </w:rPr>
        <w:t xml:space="preserve"> </w:t>
      </w:r>
      <w:r>
        <w:rPr>
          <w:color w:val="1F1F1F"/>
        </w:rPr>
        <w:t>F.,</w:t>
      </w:r>
      <w:r>
        <w:rPr>
          <w:color w:val="1F1F1F"/>
          <w:spacing w:val="14"/>
        </w:rPr>
        <w:t xml:space="preserve"> </w:t>
      </w:r>
      <w:r>
        <w:rPr>
          <w:color w:val="1F1F1F"/>
        </w:rPr>
        <w:t>and</w:t>
      </w:r>
      <w:r>
        <w:rPr>
          <w:color w:val="1F1F1F"/>
          <w:spacing w:val="15"/>
        </w:rPr>
        <w:t xml:space="preserve"> </w:t>
      </w:r>
      <w:r>
        <w:rPr>
          <w:color w:val="1F1F1F"/>
        </w:rPr>
        <w:t>Fantini,</w:t>
      </w:r>
      <w:r>
        <w:rPr>
          <w:color w:val="1F1F1F"/>
          <w:spacing w:val="14"/>
        </w:rPr>
        <w:t xml:space="preserve"> </w:t>
      </w:r>
      <w:r>
        <w:rPr>
          <w:color w:val="1F1F1F"/>
          <w:spacing w:val="-5"/>
        </w:rPr>
        <w:t>M.</w:t>
      </w:r>
    </w:p>
    <w:p w14:paraId="10215D78">
      <w:pPr>
        <w:pStyle w:val="6"/>
        <w:spacing w:before="41" w:line="276" w:lineRule="auto"/>
        <w:ind w:left="1027" w:right="1013"/>
        <w:jc w:val="both"/>
      </w:pPr>
      <w:r>
        <w:rPr>
          <w:color w:val="1F1F1F"/>
        </w:rPr>
        <w:t xml:space="preserve">P. (2020). Adoption of digital technologies in health care during the COVID-19 pandemic: systematic review of early scientific literature. </w:t>
      </w:r>
      <w:r>
        <w:rPr>
          <w:i/>
          <w:color w:val="1F1F1F"/>
        </w:rPr>
        <w:t>Journal of Medical Internet Research</w:t>
      </w:r>
      <w:r>
        <w:rPr>
          <w:color w:val="1F1F1F"/>
        </w:rPr>
        <w:t>, 22(11), e22280.</w:t>
      </w:r>
    </w:p>
    <w:p w14:paraId="0B5E8BC8">
      <w:pPr>
        <w:pStyle w:val="6"/>
        <w:spacing w:before="241" w:line="276" w:lineRule="auto"/>
        <w:ind w:left="1027" w:right="1013" w:hanging="720"/>
        <w:jc w:val="both"/>
      </w:pPr>
      <w:r>
        <w:rPr>
          <w:color w:val="1F1F1F"/>
        </w:rPr>
        <w:t>Grand View Research. (2022). mHealth Apps Market Size, Share and Trends Analysis</w:t>
      </w:r>
      <w:r>
        <w:rPr>
          <w:color w:val="1F1F1F"/>
          <w:spacing w:val="80"/>
        </w:rPr>
        <w:t xml:space="preserve"> </w:t>
      </w:r>
      <w:r>
        <w:rPr>
          <w:color w:val="1F1F1F"/>
        </w:rPr>
        <w:t>Report By Type, By Region, And Segment Forecasts</w:t>
      </w:r>
      <w:r>
        <w:rPr>
          <w:i/>
          <w:color w:val="1F1F1F"/>
        </w:rPr>
        <w:t>, 2022 - 2030</w:t>
      </w:r>
      <w:r>
        <w:rPr>
          <w:color w:val="1F1F1F"/>
        </w:rPr>
        <w:t xml:space="preserve">. Grand View </w:t>
      </w:r>
      <w:r>
        <w:rPr>
          <w:color w:val="1F1F1F"/>
          <w:spacing w:val="-2"/>
        </w:rPr>
        <w:t>Research.</w:t>
      </w:r>
    </w:p>
    <w:p w14:paraId="4FC69425">
      <w:pPr>
        <w:pStyle w:val="6"/>
        <w:spacing w:before="239" w:line="278" w:lineRule="auto"/>
        <w:ind w:left="1027" w:right="1017" w:hanging="720"/>
        <w:jc w:val="both"/>
      </w:pPr>
      <w:r>
        <w:rPr>
          <w:color w:val="1F1F1F"/>
        </w:rPr>
        <w:t>Haleem, A., Javaid, M., Singh, R. P., and Suman, R. (2021). Telemedicine for healthcare: Capabilities, features, barriers, and applications. Sensors Internationa</w:t>
      </w:r>
      <w:r>
        <w:rPr>
          <w:i/>
          <w:color w:val="1F1F1F"/>
        </w:rPr>
        <w:t>l</w:t>
      </w:r>
      <w:r>
        <w:rPr>
          <w:color w:val="1F1F1F"/>
        </w:rPr>
        <w:t>, 2, 100117.</w:t>
      </w:r>
    </w:p>
    <w:p w14:paraId="54D37924">
      <w:pPr>
        <w:spacing w:before="235" w:line="276" w:lineRule="auto"/>
        <w:ind w:left="1027" w:right="1015" w:hanging="720"/>
        <w:jc w:val="both"/>
        <w:rPr>
          <w:sz w:val="24"/>
        </w:rPr>
      </w:pPr>
      <w:r>
        <w:rPr>
          <w:color w:val="1F1F1F"/>
          <w:sz w:val="24"/>
        </w:rPr>
        <w:t xml:space="preserve">Hirko, K. A., Meier, J. M., Yin, Z., Hughes, A. K., Carmody, M., and Eye, C. (2021). Telehealth in response to the COVID-19 pandemic: Implications for rural health disparities. </w:t>
      </w:r>
      <w:r>
        <w:rPr>
          <w:i/>
          <w:color w:val="1F1F1F"/>
          <w:sz w:val="24"/>
        </w:rPr>
        <w:t>Journal of the American Medical Informatics Association</w:t>
      </w:r>
      <w:r>
        <w:rPr>
          <w:color w:val="1F1F1F"/>
          <w:sz w:val="24"/>
        </w:rPr>
        <w:t>, 28(2), 365-368.</w:t>
      </w:r>
    </w:p>
    <w:p w14:paraId="5A44D61B">
      <w:pPr>
        <w:spacing w:before="241" w:line="276" w:lineRule="auto"/>
        <w:ind w:left="1027" w:right="1012" w:hanging="720"/>
        <w:jc w:val="both"/>
        <w:rPr>
          <w:sz w:val="24"/>
        </w:rPr>
      </w:pPr>
      <w:r>
        <w:rPr>
          <w:color w:val="1F1F1F"/>
          <w:sz w:val="24"/>
        </w:rPr>
        <w:t>Hollander,</w:t>
      </w:r>
      <w:r>
        <w:rPr>
          <w:color w:val="1F1F1F"/>
          <w:spacing w:val="-1"/>
          <w:sz w:val="24"/>
        </w:rPr>
        <w:t xml:space="preserve"> </w:t>
      </w:r>
      <w:r>
        <w:rPr>
          <w:color w:val="1F1F1F"/>
          <w:sz w:val="24"/>
        </w:rPr>
        <w:t>J. E.,</w:t>
      </w:r>
      <w:r>
        <w:rPr>
          <w:color w:val="1F1F1F"/>
          <w:spacing w:val="-1"/>
          <w:sz w:val="24"/>
        </w:rPr>
        <w:t xml:space="preserve"> </w:t>
      </w:r>
      <w:r>
        <w:rPr>
          <w:color w:val="1F1F1F"/>
          <w:sz w:val="24"/>
        </w:rPr>
        <w:t>and Carr,</w:t>
      </w:r>
      <w:r>
        <w:rPr>
          <w:color w:val="1F1F1F"/>
          <w:spacing w:val="-1"/>
          <w:sz w:val="24"/>
        </w:rPr>
        <w:t xml:space="preserve"> </w:t>
      </w:r>
      <w:r>
        <w:rPr>
          <w:color w:val="1F1F1F"/>
          <w:sz w:val="24"/>
        </w:rPr>
        <w:t>B. G.</w:t>
      </w:r>
      <w:r>
        <w:rPr>
          <w:color w:val="1F1F1F"/>
          <w:spacing w:val="-1"/>
          <w:sz w:val="24"/>
        </w:rPr>
        <w:t xml:space="preserve"> </w:t>
      </w:r>
      <w:r>
        <w:rPr>
          <w:color w:val="1F1F1F"/>
          <w:sz w:val="24"/>
        </w:rPr>
        <w:t>(2020).</w:t>
      </w:r>
      <w:r>
        <w:rPr>
          <w:color w:val="1F1F1F"/>
          <w:spacing w:val="-1"/>
          <w:sz w:val="24"/>
        </w:rPr>
        <w:t xml:space="preserve"> </w:t>
      </w:r>
      <w:r>
        <w:rPr>
          <w:color w:val="1F1F1F"/>
          <w:sz w:val="24"/>
        </w:rPr>
        <w:t>Virtually</w:t>
      </w:r>
      <w:r>
        <w:rPr>
          <w:color w:val="1F1F1F"/>
          <w:spacing w:val="-3"/>
          <w:sz w:val="24"/>
        </w:rPr>
        <w:t xml:space="preserve"> </w:t>
      </w:r>
      <w:r>
        <w:rPr>
          <w:color w:val="1F1F1F"/>
          <w:sz w:val="24"/>
        </w:rPr>
        <w:t>perfect? Telemedicine</w:t>
      </w:r>
      <w:r>
        <w:rPr>
          <w:color w:val="1F1F1F"/>
          <w:spacing w:val="-1"/>
          <w:sz w:val="24"/>
        </w:rPr>
        <w:t xml:space="preserve"> </w:t>
      </w:r>
      <w:r>
        <w:rPr>
          <w:color w:val="1F1F1F"/>
          <w:sz w:val="24"/>
        </w:rPr>
        <w:t>for</w:t>
      </w:r>
      <w:r>
        <w:rPr>
          <w:color w:val="1F1F1F"/>
          <w:spacing w:val="-2"/>
          <w:sz w:val="24"/>
        </w:rPr>
        <w:t xml:space="preserve"> </w:t>
      </w:r>
      <w:r>
        <w:rPr>
          <w:color w:val="1F1F1F"/>
          <w:sz w:val="24"/>
        </w:rPr>
        <w:t xml:space="preserve">COVID-19. </w:t>
      </w:r>
      <w:r>
        <w:rPr>
          <w:i/>
          <w:color w:val="1F1F1F"/>
          <w:sz w:val="24"/>
        </w:rPr>
        <w:t>New England Journal of Medicine</w:t>
      </w:r>
      <w:r>
        <w:rPr>
          <w:color w:val="1F1F1F"/>
          <w:sz w:val="24"/>
        </w:rPr>
        <w:t>, 382(18), 1679-1681.</w:t>
      </w:r>
    </w:p>
    <w:p w14:paraId="0A8749F5">
      <w:pPr>
        <w:spacing w:after="0" w:line="276" w:lineRule="auto"/>
        <w:jc w:val="both"/>
        <w:rPr>
          <w:sz w:val="24"/>
        </w:rPr>
        <w:sectPr>
          <w:pgSz w:w="11910" w:h="16840"/>
          <w:pgMar w:top="1340" w:right="425" w:bottom="1120" w:left="1133" w:header="0" w:footer="925" w:gutter="0"/>
          <w:cols w:space="720" w:num="1"/>
        </w:sectPr>
      </w:pPr>
    </w:p>
    <w:p w14:paraId="32FDB068">
      <w:pPr>
        <w:spacing w:before="76" w:line="276" w:lineRule="auto"/>
        <w:ind w:left="1027" w:right="1013" w:hanging="720"/>
        <w:jc w:val="both"/>
        <w:rPr>
          <w:sz w:val="24"/>
        </w:rPr>
      </w:pPr>
      <w:r>
        <w:rPr>
          <w:color w:val="1F1F1F"/>
          <w:sz w:val="24"/>
        </w:rPr>
        <w:t xml:space="preserve">Irizarry, T., DeVito Dabbs, A., and Curran, C. R. (2015). Patient portals and patient engagement: a state of the science review. </w:t>
      </w:r>
      <w:r>
        <w:rPr>
          <w:i/>
          <w:color w:val="1F1F1F"/>
          <w:sz w:val="24"/>
        </w:rPr>
        <w:t>Journal of Medical Internet Research</w:t>
      </w:r>
      <w:r>
        <w:rPr>
          <w:color w:val="1F1F1F"/>
          <w:sz w:val="24"/>
        </w:rPr>
        <w:t>, 17(6), e148.</w:t>
      </w:r>
    </w:p>
    <w:p w14:paraId="3A1B3676">
      <w:pPr>
        <w:pStyle w:val="6"/>
        <w:spacing w:before="241" w:line="276" w:lineRule="auto"/>
        <w:ind w:left="1027" w:right="1013" w:hanging="720"/>
        <w:jc w:val="both"/>
      </w:pPr>
      <w:r>
        <w:rPr>
          <w:color w:val="1F1F1F"/>
        </w:rPr>
        <w:t>Kao,</w:t>
      </w:r>
      <w:r>
        <w:rPr>
          <w:color w:val="1F1F1F"/>
          <w:spacing w:val="-1"/>
        </w:rPr>
        <w:t xml:space="preserve"> </w:t>
      </w:r>
      <w:r>
        <w:rPr>
          <w:color w:val="1F1F1F"/>
        </w:rPr>
        <w:t>C.</w:t>
      </w:r>
      <w:r>
        <w:rPr>
          <w:color w:val="1F1F1F"/>
          <w:spacing w:val="-1"/>
        </w:rPr>
        <w:t xml:space="preserve"> </w:t>
      </w:r>
      <w:r>
        <w:rPr>
          <w:color w:val="1F1F1F"/>
        </w:rPr>
        <w:t>K., and Liebovitz,</w:t>
      </w:r>
      <w:r>
        <w:rPr>
          <w:color w:val="1F1F1F"/>
          <w:spacing w:val="-1"/>
        </w:rPr>
        <w:t xml:space="preserve"> </w:t>
      </w:r>
      <w:r>
        <w:rPr>
          <w:color w:val="1F1F1F"/>
        </w:rPr>
        <w:t>D.</w:t>
      </w:r>
      <w:r>
        <w:rPr>
          <w:color w:val="1F1F1F"/>
          <w:spacing w:val="-1"/>
        </w:rPr>
        <w:t xml:space="preserve"> </w:t>
      </w:r>
      <w:r>
        <w:rPr>
          <w:color w:val="1F1F1F"/>
        </w:rPr>
        <w:t>S.</w:t>
      </w:r>
      <w:r>
        <w:rPr>
          <w:color w:val="1F1F1F"/>
          <w:spacing w:val="-1"/>
        </w:rPr>
        <w:t xml:space="preserve"> </w:t>
      </w:r>
      <w:r>
        <w:rPr>
          <w:color w:val="1F1F1F"/>
        </w:rPr>
        <w:t>(2017).</w:t>
      </w:r>
      <w:r>
        <w:rPr>
          <w:color w:val="1F1F1F"/>
          <w:spacing w:val="-1"/>
        </w:rPr>
        <w:t xml:space="preserve"> </w:t>
      </w:r>
      <w:r>
        <w:rPr>
          <w:color w:val="1F1F1F"/>
        </w:rPr>
        <w:t>Consumer</w:t>
      </w:r>
      <w:r>
        <w:rPr>
          <w:color w:val="1F1F1F"/>
          <w:spacing w:val="-1"/>
        </w:rPr>
        <w:t xml:space="preserve"> </w:t>
      </w:r>
      <w:r>
        <w:rPr>
          <w:color w:val="1F1F1F"/>
        </w:rPr>
        <w:t>mobile health apps:</w:t>
      </w:r>
      <w:r>
        <w:rPr>
          <w:color w:val="1F1F1F"/>
          <w:spacing w:val="-1"/>
        </w:rPr>
        <w:t xml:space="preserve"> </w:t>
      </w:r>
      <w:r>
        <w:rPr>
          <w:color w:val="1F1F1F"/>
        </w:rPr>
        <w:t>current</w:t>
      </w:r>
      <w:r>
        <w:rPr>
          <w:color w:val="1F1F1F"/>
          <w:spacing w:val="-1"/>
        </w:rPr>
        <w:t xml:space="preserve"> </w:t>
      </w:r>
      <w:r>
        <w:rPr>
          <w:color w:val="1F1F1F"/>
        </w:rPr>
        <w:t>state,</w:t>
      </w:r>
      <w:r>
        <w:rPr>
          <w:color w:val="1F1F1F"/>
          <w:spacing w:val="-1"/>
        </w:rPr>
        <w:t xml:space="preserve"> </w:t>
      </w:r>
      <w:r>
        <w:rPr>
          <w:color w:val="1F1F1F"/>
        </w:rPr>
        <w:t>barriers, and future directions. PMandR, 9(5), S106-S115.</w:t>
      </w:r>
    </w:p>
    <w:p w14:paraId="3647282B">
      <w:pPr>
        <w:spacing w:before="239" w:line="276" w:lineRule="auto"/>
        <w:ind w:left="1027" w:right="1014" w:hanging="720"/>
        <w:jc w:val="both"/>
        <w:rPr>
          <w:sz w:val="24"/>
        </w:rPr>
      </w:pPr>
      <w:r>
        <w:rPr>
          <w:color w:val="1F1F1F"/>
          <w:sz w:val="24"/>
        </w:rPr>
        <w:t xml:space="preserve">Keesara, S., Jonas, A., and Schulman, K. (2020). Covid-19 and health care’s digital revolution. </w:t>
      </w:r>
      <w:r>
        <w:rPr>
          <w:i/>
          <w:color w:val="1F1F1F"/>
          <w:sz w:val="24"/>
        </w:rPr>
        <w:t>New England Journal of Medicine</w:t>
      </w:r>
      <w:r>
        <w:rPr>
          <w:color w:val="1F1F1F"/>
          <w:sz w:val="24"/>
        </w:rPr>
        <w:t>, 382(23), e82.</w:t>
      </w:r>
    </w:p>
    <w:p w14:paraId="22DFE861">
      <w:pPr>
        <w:pStyle w:val="6"/>
        <w:spacing w:before="241" w:line="276" w:lineRule="auto"/>
        <w:ind w:left="1027" w:right="1015" w:hanging="720"/>
        <w:jc w:val="both"/>
      </w:pPr>
      <w:r>
        <w:rPr>
          <w:color w:val="1F1F1F"/>
        </w:rPr>
        <w:t>Kruse, C. S., Krowski, N., Rodriguez, B., Tran, L. N., Vela, J., and Brooks, M. (2017). Telehealth and patient satisfaction: a systematic review and narrative analysis. BMJ Open, 7(8), e016242.</w:t>
      </w:r>
    </w:p>
    <w:p w14:paraId="129034D5">
      <w:pPr>
        <w:pStyle w:val="6"/>
        <w:spacing w:before="239" w:line="276" w:lineRule="auto"/>
        <w:ind w:left="1027" w:right="1018" w:hanging="720"/>
        <w:jc w:val="both"/>
      </w:pPr>
      <w:r>
        <w:rPr>
          <w:color w:val="1F1F1F"/>
        </w:rPr>
        <w:t>Mahmood, S., Hasan, K., Colder Carras, M., and Labrique, A. (2020). Global preparedness against COVID-19: We must leverage the power of digital health. JMIR Public</w:t>
      </w:r>
      <w:r>
        <w:rPr>
          <w:color w:val="1F1F1F"/>
          <w:spacing w:val="40"/>
        </w:rPr>
        <w:t xml:space="preserve"> </w:t>
      </w:r>
      <w:r>
        <w:rPr>
          <w:color w:val="1F1F1F"/>
        </w:rPr>
        <w:t>Health and Surveillance, 6(2), e18980.</w:t>
      </w:r>
    </w:p>
    <w:p w14:paraId="03927910">
      <w:pPr>
        <w:spacing w:before="240" w:line="276" w:lineRule="auto"/>
        <w:ind w:left="1027" w:right="1012" w:hanging="720"/>
        <w:jc w:val="both"/>
        <w:rPr>
          <w:sz w:val="24"/>
        </w:rPr>
      </w:pPr>
      <w:r>
        <w:rPr>
          <w:color w:val="1F1F1F"/>
          <w:sz w:val="24"/>
        </w:rPr>
        <w:t xml:space="preserve">Mann, D. M., Chen, J., Chunara, R., Testa, P. A., and Nov, O. (2020). COVID-19 transforms health care through telemedicine. </w:t>
      </w:r>
      <w:r>
        <w:rPr>
          <w:i/>
          <w:color w:val="1F1F1F"/>
          <w:sz w:val="24"/>
        </w:rPr>
        <w:t>Journal of the American Medical Informatics Association</w:t>
      </w:r>
      <w:r>
        <w:rPr>
          <w:color w:val="1F1F1F"/>
          <w:sz w:val="24"/>
        </w:rPr>
        <w:t>, 27(9), 1478-1481.</w:t>
      </w:r>
    </w:p>
    <w:p w14:paraId="227451AC">
      <w:pPr>
        <w:pStyle w:val="6"/>
        <w:spacing w:before="241" w:line="276" w:lineRule="auto"/>
        <w:ind w:left="1027" w:right="1012" w:hanging="720"/>
        <w:jc w:val="both"/>
      </w:pPr>
      <w:r>
        <w:rPr>
          <w:color w:val="1F1F1F"/>
        </w:rPr>
        <w:t xml:space="preserve">Martinez-Perez, B., de la Torre-Diez, I., and Lopez-Coronado, M. (2015). Privacy and security in mobile health apps: a review and recommendations. </w:t>
      </w:r>
      <w:r>
        <w:rPr>
          <w:i/>
          <w:color w:val="1F1F1F"/>
        </w:rPr>
        <w:t>Journal of Medical Systems</w:t>
      </w:r>
      <w:r>
        <w:rPr>
          <w:color w:val="1F1F1F"/>
        </w:rPr>
        <w:t>, 39(1), 181.</w:t>
      </w:r>
    </w:p>
    <w:p w14:paraId="34B6F656">
      <w:pPr>
        <w:pStyle w:val="6"/>
        <w:spacing w:before="241" w:line="276" w:lineRule="auto"/>
        <w:ind w:left="1027" w:right="1011" w:hanging="720"/>
        <w:jc w:val="both"/>
      </w:pPr>
      <w:r>
        <w:rPr>
          <w:color w:val="1F1F1F"/>
        </w:rPr>
        <w:t>Ming, L. C., Untong, N., Aliudin, N. A., Osili, N., Kifli, N., Tan, C. S., and Goh, B. H. (2020).</w:t>
      </w:r>
      <w:r>
        <w:rPr>
          <w:color w:val="1F1F1F"/>
          <w:spacing w:val="-1"/>
        </w:rPr>
        <w:t xml:space="preserve"> </w:t>
      </w:r>
      <w:r>
        <w:rPr>
          <w:color w:val="1F1F1F"/>
        </w:rPr>
        <w:t>Mobile</w:t>
      </w:r>
      <w:r>
        <w:rPr>
          <w:color w:val="1F1F1F"/>
          <w:spacing w:val="-1"/>
        </w:rPr>
        <w:t xml:space="preserve"> </w:t>
      </w:r>
      <w:r>
        <w:rPr>
          <w:color w:val="1F1F1F"/>
        </w:rPr>
        <w:t>health apps on COVID-19 launched in the</w:t>
      </w:r>
      <w:r>
        <w:rPr>
          <w:color w:val="1F1F1F"/>
          <w:spacing w:val="-1"/>
        </w:rPr>
        <w:t xml:space="preserve"> </w:t>
      </w:r>
      <w:r>
        <w:rPr>
          <w:color w:val="1F1F1F"/>
        </w:rPr>
        <w:t>early</w:t>
      </w:r>
      <w:r>
        <w:rPr>
          <w:color w:val="1F1F1F"/>
          <w:spacing w:val="-5"/>
        </w:rPr>
        <w:t xml:space="preserve"> </w:t>
      </w:r>
      <w:r>
        <w:rPr>
          <w:color w:val="1F1F1F"/>
        </w:rPr>
        <w:t>days of</w:t>
      </w:r>
      <w:r>
        <w:rPr>
          <w:color w:val="1F1F1F"/>
          <w:spacing w:val="-1"/>
        </w:rPr>
        <w:t xml:space="preserve"> </w:t>
      </w:r>
      <w:r>
        <w:rPr>
          <w:color w:val="1F1F1F"/>
        </w:rPr>
        <w:t>the</w:t>
      </w:r>
      <w:r>
        <w:rPr>
          <w:color w:val="1F1F1F"/>
          <w:spacing w:val="-1"/>
        </w:rPr>
        <w:t xml:space="preserve"> </w:t>
      </w:r>
      <w:r>
        <w:rPr>
          <w:color w:val="1F1F1F"/>
        </w:rPr>
        <w:t>pandemic: content analysis and review. JMIR mHealth and uHealth, 8(9), e19796.</w:t>
      </w:r>
    </w:p>
    <w:p w14:paraId="38A00183">
      <w:pPr>
        <w:pStyle w:val="6"/>
        <w:spacing w:before="238" w:line="276" w:lineRule="auto"/>
        <w:ind w:left="1027" w:right="1014" w:hanging="720"/>
        <w:jc w:val="both"/>
      </w:pPr>
      <w:r>
        <w:rPr>
          <w:color w:val="1F1F1F"/>
        </w:rPr>
        <w:t>Monaghesh, E., and Hajizadeh, A. (2020). The role of telehealth during</w:t>
      </w:r>
      <w:r>
        <w:rPr>
          <w:color w:val="1F1F1F"/>
          <w:spacing w:val="-1"/>
        </w:rPr>
        <w:t xml:space="preserve"> </w:t>
      </w:r>
      <w:r>
        <w:rPr>
          <w:color w:val="1F1F1F"/>
        </w:rPr>
        <w:t>COVID-19 outbreak: A systematic review. BMC Public Health, 20(1), 1-9.</w:t>
      </w:r>
    </w:p>
    <w:p w14:paraId="36C8B1AC">
      <w:pPr>
        <w:pStyle w:val="6"/>
        <w:spacing w:before="242" w:line="276" w:lineRule="auto"/>
        <w:ind w:left="1027" w:right="1014" w:hanging="720"/>
        <w:jc w:val="both"/>
      </w:pPr>
      <w:r>
        <w:rPr>
          <w:color w:val="1F1F1F"/>
        </w:rPr>
        <w:t>Nittari, G., Khuman, R., Baldoni, S., Pallotta, G., Battineni, G., Sirignano, A., and Ricci, G. (2020). Telemedicine practice: review of the current ethical and legal challenges. Telemedicine and e-Health, 26(12), 1427-1437.</w:t>
      </w:r>
    </w:p>
    <w:p w14:paraId="3C957AB3">
      <w:pPr>
        <w:pStyle w:val="6"/>
        <w:spacing w:before="239" w:line="276" w:lineRule="auto"/>
        <w:ind w:left="1027" w:right="1011" w:hanging="720"/>
        <w:jc w:val="both"/>
      </w:pPr>
      <w:r>
        <w:rPr>
          <w:color w:val="1F1F1F"/>
        </w:rPr>
        <w:t xml:space="preserve">Nittas, V., Lun, P., Ehrler, F., Puhan, M. A., and Mütsch, M. (2020). Electronic patient-generated health data to facilitate disease prevention and health promotion: scoping review. </w:t>
      </w:r>
      <w:r>
        <w:rPr>
          <w:i/>
          <w:color w:val="1F1F1F"/>
        </w:rPr>
        <w:t>Journal of Medical Internet Research</w:t>
      </w:r>
      <w:r>
        <w:rPr>
          <w:color w:val="1F1F1F"/>
        </w:rPr>
        <w:t>, 22(10), e19990.</w:t>
      </w:r>
    </w:p>
    <w:p w14:paraId="3CCBF5AB">
      <w:pPr>
        <w:pStyle w:val="6"/>
        <w:spacing w:before="240" w:line="276" w:lineRule="auto"/>
        <w:ind w:left="1027" w:right="1014" w:hanging="720"/>
        <w:jc w:val="both"/>
      </w:pPr>
      <w:r>
        <w:rPr>
          <w:color w:val="1F1F1F"/>
        </w:rPr>
        <w:t>Ohannessian, R., Duong, T. A., and Odone, A. (2020). Global telemedicine implementation and integration within health systems to fight the COVID-19 pandemic: a call to action. JMIR Public Health and Surveillance, 6(2), e18810.</w:t>
      </w:r>
    </w:p>
    <w:p w14:paraId="45A40938">
      <w:pPr>
        <w:pStyle w:val="6"/>
        <w:spacing w:before="241" w:line="276" w:lineRule="auto"/>
        <w:ind w:left="1027" w:right="1013" w:hanging="720"/>
        <w:jc w:val="both"/>
      </w:pPr>
      <w:r>
        <w:rPr>
          <w:color w:val="1F1F1F"/>
        </w:rPr>
        <w:t>Omboni, S., Padwal, R. S., Alessa, T., Bhasin, B., Exec, M., and Kario, K. (2022). The worldwide</w:t>
      </w:r>
      <w:r>
        <w:rPr>
          <w:color w:val="1F1F1F"/>
          <w:spacing w:val="35"/>
        </w:rPr>
        <w:t xml:space="preserve">  </w:t>
      </w:r>
      <w:r>
        <w:rPr>
          <w:color w:val="1F1F1F"/>
        </w:rPr>
        <w:t>impact</w:t>
      </w:r>
      <w:r>
        <w:rPr>
          <w:color w:val="1F1F1F"/>
          <w:spacing w:val="37"/>
        </w:rPr>
        <w:t xml:space="preserve">  </w:t>
      </w:r>
      <w:r>
        <w:rPr>
          <w:color w:val="1F1F1F"/>
        </w:rPr>
        <w:t>of</w:t>
      </w:r>
      <w:r>
        <w:rPr>
          <w:color w:val="1F1F1F"/>
          <w:spacing w:val="37"/>
        </w:rPr>
        <w:t xml:space="preserve">  </w:t>
      </w:r>
      <w:r>
        <w:rPr>
          <w:color w:val="1F1F1F"/>
        </w:rPr>
        <w:t>telemedicine</w:t>
      </w:r>
      <w:r>
        <w:rPr>
          <w:color w:val="1F1F1F"/>
          <w:spacing w:val="36"/>
        </w:rPr>
        <w:t xml:space="preserve">  </w:t>
      </w:r>
      <w:r>
        <w:rPr>
          <w:color w:val="1F1F1F"/>
        </w:rPr>
        <w:t>during</w:t>
      </w:r>
      <w:r>
        <w:rPr>
          <w:color w:val="1F1F1F"/>
          <w:spacing w:val="35"/>
        </w:rPr>
        <w:t xml:space="preserve">  </w:t>
      </w:r>
      <w:r>
        <w:rPr>
          <w:color w:val="1F1F1F"/>
        </w:rPr>
        <w:t>COVID-19:</w:t>
      </w:r>
      <w:r>
        <w:rPr>
          <w:color w:val="1F1F1F"/>
          <w:spacing w:val="37"/>
        </w:rPr>
        <w:t xml:space="preserve">  </w:t>
      </w:r>
      <w:r>
        <w:rPr>
          <w:color w:val="1F1F1F"/>
        </w:rPr>
        <w:t>current</w:t>
      </w:r>
      <w:r>
        <w:rPr>
          <w:color w:val="1F1F1F"/>
          <w:spacing w:val="36"/>
        </w:rPr>
        <w:t xml:space="preserve">  </w:t>
      </w:r>
      <w:r>
        <w:rPr>
          <w:color w:val="1F1F1F"/>
        </w:rPr>
        <w:t>evidence</w:t>
      </w:r>
      <w:r>
        <w:rPr>
          <w:color w:val="1F1F1F"/>
          <w:spacing w:val="36"/>
        </w:rPr>
        <w:t xml:space="preserve">  </w:t>
      </w:r>
      <w:r>
        <w:rPr>
          <w:color w:val="1F1F1F"/>
          <w:spacing w:val="-5"/>
        </w:rPr>
        <w:t>and</w:t>
      </w:r>
    </w:p>
    <w:p w14:paraId="7FFA65E3">
      <w:pPr>
        <w:pStyle w:val="6"/>
        <w:spacing w:after="0" w:line="276" w:lineRule="auto"/>
        <w:jc w:val="both"/>
        <w:sectPr>
          <w:pgSz w:w="11910" w:h="16840"/>
          <w:pgMar w:top="1340" w:right="425" w:bottom="1120" w:left="1133" w:header="0" w:footer="925" w:gutter="0"/>
          <w:cols w:space="720" w:num="1"/>
        </w:sectPr>
      </w:pPr>
    </w:p>
    <w:p w14:paraId="43DC206F">
      <w:pPr>
        <w:pStyle w:val="6"/>
        <w:spacing w:before="76"/>
        <w:ind w:left="1027"/>
      </w:pPr>
      <w:r>
        <w:rPr>
          <w:color w:val="1F1F1F"/>
        </w:rPr>
        <w:t>recommendations</w:t>
      </w:r>
      <w:r>
        <w:rPr>
          <w:color w:val="1F1F1F"/>
          <w:spacing w:val="-1"/>
        </w:rPr>
        <w:t xml:space="preserve"> </w:t>
      </w:r>
      <w:r>
        <w:rPr>
          <w:color w:val="1F1F1F"/>
        </w:rPr>
        <w:t>for</w:t>
      </w:r>
      <w:r>
        <w:rPr>
          <w:color w:val="1F1F1F"/>
          <w:spacing w:val="-1"/>
        </w:rPr>
        <w:t xml:space="preserve"> </w:t>
      </w:r>
      <w:r>
        <w:rPr>
          <w:color w:val="1F1F1F"/>
        </w:rPr>
        <w:t>the</w:t>
      </w:r>
      <w:r>
        <w:rPr>
          <w:color w:val="1F1F1F"/>
          <w:spacing w:val="-1"/>
        </w:rPr>
        <w:t xml:space="preserve"> </w:t>
      </w:r>
      <w:r>
        <w:rPr>
          <w:color w:val="1F1F1F"/>
        </w:rPr>
        <w:t>future.</w:t>
      </w:r>
      <w:r>
        <w:rPr>
          <w:color w:val="1F1F1F"/>
          <w:spacing w:val="-1"/>
        </w:rPr>
        <w:t xml:space="preserve"> </w:t>
      </w:r>
      <w:r>
        <w:rPr>
          <w:color w:val="1F1F1F"/>
        </w:rPr>
        <w:t>Connected Health,</w:t>
      </w:r>
      <w:r>
        <w:rPr>
          <w:color w:val="1F1F1F"/>
          <w:spacing w:val="-1"/>
        </w:rPr>
        <w:t xml:space="preserve"> </w:t>
      </w:r>
      <w:r>
        <w:rPr>
          <w:color w:val="1F1F1F"/>
        </w:rPr>
        <w:t>1, 7-</w:t>
      </w:r>
      <w:r>
        <w:rPr>
          <w:color w:val="1F1F1F"/>
          <w:spacing w:val="-5"/>
        </w:rPr>
        <w:t>35.</w:t>
      </w:r>
    </w:p>
    <w:p w14:paraId="3B05AE9E">
      <w:pPr>
        <w:pStyle w:val="6"/>
        <w:spacing w:before="5"/>
      </w:pPr>
    </w:p>
    <w:p w14:paraId="61E4B74E">
      <w:pPr>
        <w:pStyle w:val="6"/>
        <w:spacing w:line="276" w:lineRule="auto"/>
        <w:ind w:left="1027" w:right="1018" w:hanging="720"/>
        <w:jc w:val="both"/>
      </w:pPr>
      <w:r>
        <w:rPr>
          <w:color w:val="1F1F1F"/>
        </w:rPr>
        <w:t>Papageorgiou, A., Strigkos, M., Politou, E., Alepis, E., Solanas, A., and Patsakis, C. (2018). Security and privacy analysis of mobile health applications: The alarming state of practice. IEEE Access, 6, 9390-9403.</w:t>
      </w:r>
    </w:p>
    <w:p w14:paraId="7D86C00A">
      <w:pPr>
        <w:pStyle w:val="6"/>
        <w:spacing w:before="241" w:line="276" w:lineRule="auto"/>
        <w:ind w:left="1027" w:right="1013" w:hanging="720"/>
        <w:jc w:val="both"/>
      </w:pPr>
      <w:r>
        <w:rPr>
          <w:color w:val="1F1F1F"/>
        </w:rPr>
        <w:t>Pérez-Sust, P., Solans,</w:t>
      </w:r>
      <w:r>
        <w:rPr>
          <w:color w:val="1F1F1F"/>
          <w:spacing w:val="-1"/>
        </w:rPr>
        <w:t xml:space="preserve"> </w:t>
      </w:r>
      <w:r>
        <w:rPr>
          <w:color w:val="1F1F1F"/>
        </w:rPr>
        <w:t>O.,</w:t>
      </w:r>
      <w:r>
        <w:rPr>
          <w:color w:val="1F1F1F"/>
          <w:spacing w:val="-1"/>
        </w:rPr>
        <w:t xml:space="preserve"> </w:t>
      </w:r>
      <w:r>
        <w:rPr>
          <w:color w:val="1F1F1F"/>
        </w:rPr>
        <w:t>Fajardo,</w:t>
      </w:r>
      <w:r>
        <w:rPr>
          <w:color w:val="1F1F1F"/>
          <w:spacing w:val="-1"/>
        </w:rPr>
        <w:t xml:space="preserve"> </w:t>
      </w:r>
      <w:r>
        <w:rPr>
          <w:color w:val="1F1F1F"/>
        </w:rPr>
        <w:t>J. C., Medina Peralta, M., Rodés, P., Garolera, M. H., and Piera, J. (2020). Responses of the Catalan health system to the coronavirus disease 2019 (COVID-19) pandemic using virtual care and telemedicine. JMIR Public Health and Surveillance, 6(2), e19206.</w:t>
      </w:r>
    </w:p>
    <w:p w14:paraId="51FD4896">
      <w:pPr>
        <w:spacing w:before="240" w:line="276" w:lineRule="auto"/>
        <w:ind w:left="1027" w:right="1010" w:hanging="720"/>
        <w:jc w:val="both"/>
        <w:rPr>
          <w:sz w:val="24"/>
        </w:rPr>
      </w:pPr>
      <w:r>
        <w:rPr>
          <w:color w:val="1F1F1F"/>
          <w:sz w:val="24"/>
        </w:rPr>
        <w:t xml:space="preserve">Portnoy, J., Waller, M., and Elliott, T. (2020). Telemedicine in the era of COVID-19. </w:t>
      </w:r>
      <w:r>
        <w:rPr>
          <w:i/>
          <w:color w:val="1F1F1F"/>
          <w:sz w:val="24"/>
        </w:rPr>
        <w:t>The Journal of Allergy and Clinical Immunology: In Practice</w:t>
      </w:r>
      <w:r>
        <w:rPr>
          <w:color w:val="1F1F1F"/>
          <w:sz w:val="24"/>
        </w:rPr>
        <w:t>, 8(5), 1489-1491.</w:t>
      </w:r>
    </w:p>
    <w:p w14:paraId="080E1366">
      <w:pPr>
        <w:pStyle w:val="6"/>
        <w:spacing w:before="239" w:line="278" w:lineRule="auto"/>
        <w:ind w:left="1027" w:right="1018" w:hanging="720"/>
        <w:jc w:val="both"/>
      </w:pPr>
      <w:r>
        <w:rPr>
          <w:color w:val="1F1F1F"/>
        </w:rPr>
        <w:t xml:space="preserve">Primo Medical Services. (2024). </w:t>
      </w:r>
      <w:r>
        <w:rPr>
          <w:i/>
          <w:color w:val="1F1F1F"/>
        </w:rPr>
        <w:t xml:space="preserve">OgaDoc </w:t>
      </w:r>
      <w:r>
        <w:rPr>
          <w:color w:val="1F1F1F"/>
        </w:rPr>
        <w:t xml:space="preserve">[Mobile application software]. Retrieved from </w:t>
      </w:r>
      <w:r>
        <w:fldChar w:fldCharType="begin"/>
      </w:r>
      <w:r>
        <w:instrText xml:space="preserve"> HYPERLINK "https://ogadoc.com/" \h </w:instrText>
      </w:r>
      <w:r>
        <w:fldChar w:fldCharType="separate"/>
      </w:r>
      <w:r>
        <w:rPr>
          <w:color w:val="1F1F1F"/>
          <w:spacing w:val="-2"/>
        </w:rPr>
        <w:t>https://ogadoc.com</w:t>
      </w:r>
      <w:r>
        <w:rPr>
          <w:color w:val="1F1F1F"/>
          <w:spacing w:val="-2"/>
        </w:rPr>
        <w:fldChar w:fldCharType="end"/>
      </w:r>
    </w:p>
    <w:p w14:paraId="295DB48C">
      <w:pPr>
        <w:pStyle w:val="6"/>
        <w:spacing w:before="236" w:line="276" w:lineRule="auto"/>
        <w:ind w:left="1027" w:right="1014" w:hanging="720"/>
        <w:jc w:val="both"/>
      </w:pPr>
      <w:r>
        <w:rPr>
          <w:color w:val="1F1F1F"/>
        </w:rPr>
        <w:t>Scott Kruse, C., Karem, P., Shifflett, K., Vegi, L., Ravi, K., and Brooks, M. (2018). Evaluating</w:t>
      </w:r>
      <w:r>
        <w:rPr>
          <w:color w:val="1F1F1F"/>
          <w:spacing w:val="-6"/>
        </w:rPr>
        <w:t xml:space="preserve"> </w:t>
      </w:r>
      <w:r>
        <w:rPr>
          <w:color w:val="1F1F1F"/>
        </w:rPr>
        <w:t>barriers</w:t>
      </w:r>
      <w:r>
        <w:rPr>
          <w:color w:val="1F1F1F"/>
          <w:spacing w:val="-4"/>
        </w:rPr>
        <w:t xml:space="preserve"> </w:t>
      </w:r>
      <w:r>
        <w:rPr>
          <w:color w:val="1F1F1F"/>
        </w:rPr>
        <w:t>to</w:t>
      </w:r>
      <w:r>
        <w:rPr>
          <w:color w:val="1F1F1F"/>
          <w:spacing w:val="-4"/>
        </w:rPr>
        <w:t xml:space="preserve"> </w:t>
      </w:r>
      <w:r>
        <w:rPr>
          <w:color w:val="1F1F1F"/>
        </w:rPr>
        <w:t>adopting</w:t>
      </w:r>
      <w:r>
        <w:rPr>
          <w:color w:val="1F1F1F"/>
          <w:spacing w:val="-7"/>
        </w:rPr>
        <w:t xml:space="preserve"> </w:t>
      </w:r>
      <w:r>
        <w:rPr>
          <w:color w:val="1F1F1F"/>
        </w:rPr>
        <w:t>telemedicine</w:t>
      </w:r>
      <w:r>
        <w:rPr>
          <w:color w:val="1F1F1F"/>
          <w:spacing w:val="-5"/>
        </w:rPr>
        <w:t xml:space="preserve"> </w:t>
      </w:r>
      <w:r>
        <w:rPr>
          <w:color w:val="1F1F1F"/>
        </w:rPr>
        <w:t>worldwide:</w:t>
      </w:r>
      <w:r>
        <w:rPr>
          <w:color w:val="1F1F1F"/>
          <w:spacing w:val="-4"/>
        </w:rPr>
        <w:t xml:space="preserve"> </w:t>
      </w:r>
      <w:r>
        <w:rPr>
          <w:color w:val="1F1F1F"/>
        </w:rPr>
        <w:t>A</w:t>
      </w:r>
      <w:r>
        <w:rPr>
          <w:color w:val="1F1F1F"/>
          <w:spacing w:val="-4"/>
        </w:rPr>
        <w:t xml:space="preserve"> </w:t>
      </w:r>
      <w:r>
        <w:rPr>
          <w:color w:val="1F1F1F"/>
        </w:rPr>
        <w:t>systematic</w:t>
      </w:r>
      <w:r>
        <w:rPr>
          <w:color w:val="1F1F1F"/>
          <w:spacing w:val="-5"/>
        </w:rPr>
        <w:t xml:space="preserve"> </w:t>
      </w:r>
      <w:r>
        <w:rPr>
          <w:color w:val="1F1F1F"/>
        </w:rPr>
        <w:t xml:space="preserve">review. </w:t>
      </w:r>
      <w:r>
        <w:rPr>
          <w:i/>
          <w:color w:val="1F1F1F"/>
        </w:rPr>
        <w:t>Journal of Telemedicine and Telecare</w:t>
      </w:r>
      <w:r>
        <w:rPr>
          <w:color w:val="1F1F1F"/>
        </w:rPr>
        <w:t>, 24(1), 4-12.</w:t>
      </w:r>
    </w:p>
    <w:p w14:paraId="132E8F2E">
      <w:pPr>
        <w:pStyle w:val="6"/>
        <w:spacing w:before="241" w:line="276" w:lineRule="auto"/>
        <w:ind w:left="1027" w:right="1008" w:hanging="720"/>
        <w:jc w:val="both"/>
      </w:pPr>
      <w:r>
        <w:rPr>
          <w:color w:val="1F1F1F"/>
        </w:rPr>
        <w:t>Shaver, J. (2022). The state of telehealth before and after the COVID-19 pandemic. Primary Care: Clinics in Office Practice, 49(4), 517-530.</w:t>
      </w:r>
    </w:p>
    <w:p w14:paraId="1B5A2414">
      <w:pPr>
        <w:pStyle w:val="6"/>
        <w:spacing w:before="239" w:line="276" w:lineRule="auto"/>
        <w:ind w:left="1027" w:right="1016" w:hanging="720"/>
        <w:jc w:val="both"/>
      </w:pPr>
      <w:r>
        <w:rPr>
          <w:color w:val="1F1F1F"/>
        </w:rPr>
        <w:t>Sittig, D. F., and Singh, H. (2020). COVID-19 and the need for a national health information technology infrastructure. JAMA, 323(23), 2373-2374.</w:t>
      </w:r>
    </w:p>
    <w:p w14:paraId="402F26EF">
      <w:pPr>
        <w:pStyle w:val="6"/>
        <w:spacing w:before="241" w:line="276" w:lineRule="auto"/>
        <w:ind w:left="1027" w:right="1013" w:hanging="720"/>
        <w:jc w:val="both"/>
      </w:pPr>
      <w:r>
        <w:rPr>
          <w:color w:val="1F1F1F"/>
        </w:rPr>
        <w:t xml:space="preserve">Smith, A. C., Thomas, E., Snoswell, C. L., Haydon, H., Mehrotra, A., and Caffery, L. J. (2020). Telehealth for global emergencies: Implications for coronavirus disease. </w:t>
      </w:r>
      <w:r>
        <w:rPr>
          <w:i/>
          <w:color w:val="1F1F1F"/>
        </w:rPr>
        <w:t>Journal of Telemedicine and Telecare</w:t>
      </w:r>
      <w:r>
        <w:rPr>
          <w:color w:val="1F1F1F"/>
        </w:rPr>
        <w:t>, 26(5), 309-313.</w:t>
      </w:r>
    </w:p>
    <w:p w14:paraId="56C33FDD">
      <w:pPr>
        <w:pStyle w:val="6"/>
        <w:spacing w:before="238" w:line="276" w:lineRule="auto"/>
        <w:ind w:left="1027" w:right="1020" w:hanging="720"/>
        <w:jc w:val="both"/>
      </w:pPr>
      <w:r>
        <w:rPr>
          <w:color w:val="1F1F1F"/>
        </w:rPr>
        <w:t xml:space="preserve">Sun, Y., Lo, F. P. W., and Lo, B. (2021). Security and privacy for the internet of medical things in healthcare. </w:t>
      </w:r>
      <w:r>
        <w:rPr>
          <w:i/>
          <w:color w:val="1F1F1F"/>
        </w:rPr>
        <w:t>IEEE Systems Journal</w:t>
      </w:r>
      <w:r>
        <w:rPr>
          <w:color w:val="1F1F1F"/>
        </w:rPr>
        <w:t>, 15(4), 5036-5047.</w:t>
      </w:r>
    </w:p>
    <w:p w14:paraId="533D09A6">
      <w:pPr>
        <w:pStyle w:val="6"/>
        <w:spacing w:before="242"/>
        <w:ind w:left="307"/>
      </w:pPr>
      <w:r>
        <w:rPr>
          <w:color w:val="1F1F1F"/>
        </w:rPr>
        <w:t>Ting,</w:t>
      </w:r>
      <w:r>
        <w:rPr>
          <w:color w:val="1F1F1F"/>
          <w:spacing w:val="4"/>
        </w:rPr>
        <w:t xml:space="preserve"> </w:t>
      </w:r>
      <w:r>
        <w:rPr>
          <w:color w:val="1F1F1F"/>
        </w:rPr>
        <w:t>D.</w:t>
      </w:r>
      <w:r>
        <w:rPr>
          <w:color w:val="1F1F1F"/>
          <w:spacing w:val="5"/>
        </w:rPr>
        <w:t xml:space="preserve"> </w:t>
      </w:r>
      <w:r>
        <w:rPr>
          <w:color w:val="1F1F1F"/>
        </w:rPr>
        <w:t>S.</w:t>
      </w:r>
      <w:r>
        <w:rPr>
          <w:color w:val="1F1F1F"/>
          <w:spacing w:val="5"/>
        </w:rPr>
        <w:t xml:space="preserve"> </w:t>
      </w:r>
      <w:r>
        <w:rPr>
          <w:color w:val="1F1F1F"/>
        </w:rPr>
        <w:t>W.,</w:t>
      </w:r>
      <w:r>
        <w:rPr>
          <w:color w:val="1F1F1F"/>
          <w:spacing w:val="3"/>
        </w:rPr>
        <w:t xml:space="preserve"> </w:t>
      </w:r>
      <w:r>
        <w:rPr>
          <w:color w:val="1F1F1F"/>
        </w:rPr>
        <w:t>Carin,</w:t>
      </w:r>
      <w:r>
        <w:rPr>
          <w:color w:val="1F1F1F"/>
          <w:spacing w:val="8"/>
        </w:rPr>
        <w:t xml:space="preserve"> </w:t>
      </w:r>
      <w:r>
        <w:rPr>
          <w:color w:val="1F1F1F"/>
        </w:rPr>
        <w:t>L.,</w:t>
      </w:r>
      <w:r>
        <w:rPr>
          <w:color w:val="1F1F1F"/>
          <w:spacing w:val="4"/>
        </w:rPr>
        <w:t xml:space="preserve"> </w:t>
      </w:r>
      <w:r>
        <w:rPr>
          <w:color w:val="1F1F1F"/>
        </w:rPr>
        <w:t>Dzau,</w:t>
      </w:r>
      <w:r>
        <w:rPr>
          <w:color w:val="1F1F1F"/>
          <w:spacing w:val="5"/>
        </w:rPr>
        <w:t xml:space="preserve"> </w:t>
      </w:r>
      <w:r>
        <w:rPr>
          <w:color w:val="1F1F1F"/>
        </w:rPr>
        <w:t>V.,</w:t>
      </w:r>
      <w:r>
        <w:rPr>
          <w:color w:val="1F1F1F"/>
          <w:spacing w:val="5"/>
        </w:rPr>
        <w:t xml:space="preserve"> </w:t>
      </w:r>
      <w:r>
        <w:rPr>
          <w:color w:val="1F1F1F"/>
        </w:rPr>
        <w:t>and</w:t>
      </w:r>
      <w:r>
        <w:rPr>
          <w:color w:val="1F1F1F"/>
          <w:spacing w:val="5"/>
        </w:rPr>
        <w:t xml:space="preserve"> </w:t>
      </w:r>
      <w:r>
        <w:rPr>
          <w:color w:val="1F1F1F"/>
        </w:rPr>
        <w:t>Wong,</w:t>
      </w:r>
      <w:r>
        <w:rPr>
          <w:color w:val="1F1F1F"/>
          <w:spacing w:val="5"/>
        </w:rPr>
        <w:t xml:space="preserve"> </w:t>
      </w:r>
      <w:r>
        <w:rPr>
          <w:color w:val="1F1F1F"/>
        </w:rPr>
        <w:t>T.</w:t>
      </w:r>
      <w:r>
        <w:rPr>
          <w:color w:val="1F1F1F"/>
          <w:spacing w:val="5"/>
        </w:rPr>
        <w:t xml:space="preserve"> </w:t>
      </w:r>
      <w:r>
        <w:rPr>
          <w:color w:val="1F1F1F"/>
        </w:rPr>
        <w:t>I.</w:t>
      </w:r>
      <w:r>
        <w:rPr>
          <w:color w:val="1F1F1F"/>
          <w:spacing w:val="4"/>
        </w:rPr>
        <w:t xml:space="preserve"> </w:t>
      </w:r>
      <w:r>
        <w:rPr>
          <w:color w:val="1F1F1F"/>
        </w:rPr>
        <w:t>(2020).</w:t>
      </w:r>
      <w:r>
        <w:rPr>
          <w:color w:val="1F1F1F"/>
          <w:spacing w:val="5"/>
        </w:rPr>
        <w:t xml:space="preserve"> </w:t>
      </w:r>
      <w:r>
        <w:rPr>
          <w:color w:val="1F1F1F"/>
        </w:rPr>
        <w:t>Digital</w:t>
      </w:r>
      <w:r>
        <w:rPr>
          <w:color w:val="1F1F1F"/>
          <w:spacing w:val="6"/>
        </w:rPr>
        <w:t xml:space="preserve"> </w:t>
      </w:r>
      <w:r>
        <w:rPr>
          <w:color w:val="1F1F1F"/>
        </w:rPr>
        <w:t>technology</w:t>
      </w:r>
      <w:r>
        <w:rPr>
          <w:color w:val="1F1F1F"/>
          <w:spacing w:val="1"/>
        </w:rPr>
        <w:t xml:space="preserve"> </w:t>
      </w:r>
      <w:r>
        <w:rPr>
          <w:color w:val="1F1F1F"/>
        </w:rPr>
        <w:t>and</w:t>
      </w:r>
      <w:r>
        <w:rPr>
          <w:color w:val="1F1F1F"/>
          <w:spacing w:val="14"/>
        </w:rPr>
        <w:t xml:space="preserve"> </w:t>
      </w:r>
      <w:r>
        <w:rPr>
          <w:color w:val="1F1F1F"/>
          <w:spacing w:val="-2"/>
        </w:rPr>
        <w:t>COVID-</w:t>
      </w:r>
    </w:p>
    <w:p w14:paraId="24EF9C13">
      <w:pPr>
        <w:pStyle w:val="6"/>
        <w:spacing w:before="41"/>
        <w:ind w:left="1027"/>
      </w:pPr>
      <w:r>
        <w:rPr>
          <w:color w:val="1F1F1F"/>
        </w:rPr>
        <w:t>19.</w:t>
      </w:r>
      <w:r>
        <w:rPr>
          <w:color w:val="1F1F1F"/>
          <w:spacing w:val="-1"/>
        </w:rPr>
        <w:t xml:space="preserve"> </w:t>
      </w:r>
      <w:r>
        <w:rPr>
          <w:color w:val="1F1F1F"/>
        </w:rPr>
        <w:t>Nature</w:t>
      </w:r>
      <w:r>
        <w:rPr>
          <w:color w:val="1F1F1F"/>
          <w:spacing w:val="-3"/>
        </w:rPr>
        <w:t xml:space="preserve"> </w:t>
      </w:r>
      <w:r>
        <w:rPr>
          <w:color w:val="1F1F1F"/>
        </w:rPr>
        <w:t>Medicine,</w:t>
      </w:r>
      <w:r>
        <w:rPr>
          <w:color w:val="1F1F1F"/>
          <w:spacing w:val="-1"/>
        </w:rPr>
        <w:t xml:space="preserve"> </w:t>
      </w:r>
      <w:r>
        <w:rPr>
          <w:color w:val="1F1F1F"/>
        </w:rPr>
        <w:t>26(4), 459-</w:t>
      </w:r>
      <w:r>
        <w:rPr>
          <w:color w:val="1F1F1F"/>
          <w:spacing w:val="-4"/>
        </w:rPr>
        <w:t>461.</w:t>
      </w:r>
    </w:p>
    <w:p w14:paraId="2C357C11">
      <w:pPr>
        <w:pStyle w:val="6"/>
        <w:spacing w:before="5"/>
      </w:pPr>
    </w:p>
    <w:p w14:paraId="72818616">
      <w:pPr>
        <w:spacing w:before="0" w:line="276" w:lineRule="auto"/>
        <w:ind w:left="1027" w:right="1009" w:hanging="720"/>
        <w:jc w:val="both"/>
        <w:rPr>
          <w:sz w:val="24"/>
        </w:rPr>
      </w:pPr>
      <w:r>
        <w:rPr>
          <w:color w:val="1F1F1F"/>
          <w:sz w:val="24"/>
        </w:rPr>
        <w:t xml:space="preserve">Tuckson, R. V., Edmunds, M., and Hodgkins, M. L. (2017). Telehealth. </w:t>
      </w:r>
      <w:r>
        <w:rPr>
          <w:i/>
          <w:color w:val="1F1F1F"/>
          <w:sz w:val="24"/>
        </w:rPr>
        <w:t>New England</w:t>
      </w:r>
      <w:r>
        <w:rPr>
          <w:i/>
          <w:color w:val="1F1F1F"/>
          <w:spacing w:val="40"/>
          <w:sz w:val="24"/>
        </w:rPr>
        <w:t xml:space="preserve"> </w:t>
      </w:r>
      <w:r>
        <w:rPr>
          <w:i/>
          <w:color w:val="1F1F1F"/>
          <w:sz w:val="24"/>
        </w:rPr>
        <w:t>Journal of Medicine</w:t>
      </w:r>
      <w:r>
        <w:rPr>
          <w:color w:val="1F1F1F"/>
          <w:sz w:val="24"/>
        </w:rPr>
        <w:t>, 377(16), 1585-1592.</w:t>
      </w:r>
    </w:p>
    <w:p w14:paraId="2FB85326">
      <w:pPr>
        <w:pStyle w:val="6"/>
        <w:spacing w:before="241" w:line="276" w:lineRule="auto"/>
        <w:ind w:left="1027" w:right="1008" w:hanging="720"/>
        <w:jc w:val="both"/>
      </w:pPr>
      <w:r>
        <w:rPr>
          <w:color w:val="1F1F1F"/>
        </w:rPr>
        <w:t>Vidal-Alaball, J., Acosta-Roja, R., Pastor Hernández, N., Sanchez Luque, U., Morrison, D., and Lopez Segui, F. (2020). Telemedicine in the face of the COVID-19 pandemic. Atencion Primaria, 52(6), 418-422.</w:t>
      </w:r>
    </w:p>
    <w:p w14:paraId="4D3292E6">
      <w:pPr>
        <w:pStyle w:val="6"/>
        <w:spacing w:before="238" w:line="278" w:lineRule="auto"/>
        <w:ind w:left="1027" w:right="1012" w:hanging="720"/>
        <w:jc w:val="both"/>
      </w:pPr>
      <w:r>
        <w:rPr>
          <w:color w:val="1F1F1F"/>
        </w:rPr>
        <w:t xml:space="preserve">World Health Organization. (2021). Global strategy on digital health </w:t>
      </w:r>
      <w:r>
        <w:rPr>
          <w:i/>
          <w:color w:val="1F1F1F"/>
        </w:rPr>
        <w:t>2020-2025</w:t>
      </w:r>
      <w:r>
        <w:rPr>
          <w:color w:val="1F1F1F"/>
        </w:rPr>
        <w:t>. Geneva: World Health Organization.</w:t>
      </w:r>
    </w:p>
    <w:p w14:paraId="092174FF">
      <w:pPr>
        <w:pStyle w:val="6"/>
        <w:spacing w:after="0" w:line="278" w:lineRule="auto"/>
        <w:jc w:val="both"/>
        <w:sectPr>
          <w:pgSz w:w="11910" w:h="16840"/>
          <w:pgMar w:top="1340" w:right="425" w:bottom="1120" w:left="1133" w:header="0" w:footer="925" w:gutter="0"/>
          <w:cols w:space="720" w:num="1"/>
        </w:sectPr>
      </w:pPr>
    </w:p>
    <w:p w14:paraId="77C7BA19">
      <w:pPr>
        <w:spacing w:before="76" w:line="276" w:lineRule="auto"/>
        <w:ind w:left="1027" w:right="1010" w:hanging="720"/>
        <w:jc w:val="both"/>
        <w:rPr>
          <w:sz w:val="24"/>
        </w:rPr>
      </w:pPr>
      <w:r>
        <w:rPr>
          <w:color w:val="1F1F1F"/>
          <w:sz w:val="24"/>
        </w:rPr>
        <w:t xml:space="preserve">Wosik, J., Fudim, M., Cameron, B., Gellad, Z. F., Cho, A., and Hernandez, A. F. (2020). Telehealth transformation: COVID-19 and the rise of virtual care. </w:t>
      </w:r>
      <w:r>
        <w:rPr>
          <w:i/>
          <w:color w:val="1F1F1F"/>
          <w:sz w:val="24"/>
        </w:rPr>
        <w:t>Journal of the American Medical Informatics Association</w:t>
      </w:r>
      <w:r>
        <w:rPr>
          <w:color w:val="1F1F1F"/>
          <w:sz w:val="24"/>
        </w:rPr>
        <w:t>, 27(6), 957-962.</w:t>
      </w:r>
    </w:p>
    <w:p w14:paraId="731F0244">
      <w:pPr>
        <w:spacing w:after="0" w:line="276" w:lineRule="auto"/>
        <w:jc w:val="both"/>
        <w:rPr>
          <w:sz w:val="24"/>
        </w:rPr>
        <w:sectPr>
          <w:pgSz w:w="11910" w:h="16840"/>
          <w:pgMar w:top="1340" w:right="425" w:bottom="1120" w:left="1133" w:header="0" w:footer="925" w:gutter="0"/>
          <w:cols w:space="720" w:num="1"/>
        </w:sectPr>
      </w:pPr>
    </w:p>
    <w:p w14:paraId="328E18CB">
      <w:pPr>
        <w:pStyle w:val="2"/>
        <w:spacing w:before="78"/>
        <w:ind w:right="1033"/>
      </w:pPr>
      <w:r>
        <w:rPr>
          <w:color w:val="1F1F1F"/>
          <w:spacing w:val="-2"/>
        </w:rPr>
        <w:t>APPENDICES</w:t>
      </w:r>
    </w:p>
    <w:p w14:paraId="0B90342E">
      <w:pPr>
        <w:pStyle w:val="6"/>
        <w:spacing w:before="120"/>
        <w:rPr>
          <w:b/>
        </w:rPr>
      </w:pPr>
    </w:p>
    <w:p w14:paraId="5210D842">
      <w:pPr>
        <w:spacing w:before="0"/>
        <w:ind w:left="307" w:right="0" w:firstLine="0"/>
        <w:jc w:val="both"/>
        <w:rPr>
          <w:b/>
          <w:sz w:val="24"/>
        </w:rPr>
      </w:pPr>
      <w:r>
        <w:rPr>
          <w:b/>
          <w:color w:val="1F1F1F"/>
          <w:sz w:val="24"/>
        </w:rPr>
        <w:t>APPENDIX</w:t>
      </w:r>
      <w:r>
        <w:rPr>
          <w:b/>
          <w:color w:val="1F1F1F"/>
          <w:spacing w:val="-2"/>
          <w:sz w:val="24"/>
        </w:rPr>
        <w:t xml:space="preserve"> </w:t>
      </w:r>
      <w:r>
        <w:rPr>
          <w:b/>
          <w:color w:val="1F1F1F"/>
          <w:sz w:val="24"/>
        </w:rPr>
        <w:t>A:</w:t>
      </w:r>
      <w:r>
        <w:rPr>
          <w:b/>
          <w:color w:val="1F1F1F"/>
          <w:spacing w:val="-3"/>
          <w:sz w:val="24"/>
        </w:rPr>
        <w:t xml:space="preserve"> </w:t>
      </w:r>
      <w:r>
        <w:rPr>
          <w:b/>
          <w:color w:val="1F1F1F"/>
          <w:sz w:val="24"/>
        </w:rPr>
        <w:t>SOURCE</w:t>
      </w:r>
      <w:r>
        <w:rPr>
          <w:b/>
          <w:color w:val="1F1F1F"/>
          <w:spacing w:val="1"/>
          <w:sz w:val="24"/>
        </w:rPr>
        <w:t xml:space="preserve"> </w:t>
      </w:r>
      <w:r>
        <w:rPr>
          <w:b/>
          <w:color w:val="1F1F1F"/>
          <w:spacing w:val="-2"/>
          <w:sz w:val="24"/>
        </w:rPr>
        <w:t>CODES</w:t>
      </w:r>
    </w:p>
    <w:p w14:paraId="13EBC910">
      <w:pPr>
        <w:pStyle w:val="6"/>
        <w:spacing w:before="116"/>
        <w:rPr>
          <w:b/>
        </w:rPr>
      </w:pPr>
    </w:p>
    <w:p w14:paraId="7EA7C7E4">
      <w:pPr>
        <w:pStyle w:val="6"/>
        <w:spacing w:line="480" w:lineRule="auto"/>
        <w:ind w:left="307" w:right="1018"/>
        <w:jc w:val="both"/>
      </w:pPr>
      <w:r>
        <w:rPr>
          <w:color w:val="1F1F1F"/>
        </w:rPr>
        <w:t>This section contains essential excerpts of the source code utilized in the development of the Doctor Chat App, highlighting the core logic for the frontend mobile interface and the backend API architecture.</w:t>
      </w:r>
    </w:p>
    <w:p w14:paraId="73134641">
      <w:pPr>
        <w:pStyle w:val="3"/>
        <w:spacing w:before="245" w:line="583" w:lineRule="auto"/>
        <w:ind w:right="4410"/>
      </w:pPr>
      <w:r>
        <w:rPr>
          <w:color w:val="1F1F1F"/>
        </w:rPr>
        <w:t>Frontend Mobile Application (React Native / Expo) File:</w:t>
      </w:r>
      <w:r>
        <w:rPr>
          <w:color w:val="1F1F1F"/>
          <w:spacing w:val="-1"/>
        </w:rPr>
        <w:t xml:space="preserve"> </w:t>
      </w:r>
      <w:r>
        <w:rPr>
          <w:color w:val="1F1F1F"/>
        </w:rPr>
        <w:t>App.tsx</w:t>
      </w:r>
      <w:r>
        <w:rPr>
          <w:color w:val="1F1F1F"/>
          <w:spacing w:val="-1"/>
        </w:rPr>
        <w:t xml:space="preserve"> </w:t>
      </w:r>
      <w:r>
        <w:rPr>
          <w:color w:val="1F1F1F"/>
        </w:rPr>
        <w:t>(Main Entry</w:t>
      </w:r>
      <w:r>
        <w:rPr>
          <w:color w:val="1F1F1F"/>
          <w:spacing w:val="-2"/>
        </w:rPr>
        <w:t xml:space="preserve"> </w:t>
      </w:r>
      <w:r>
        <w:rPr>
          <w:color w:val="1F1F1F"/>
        </w:rPr>
        <w:t>Point</w:t>
      </w:r>
      <w:r>
        <w:rPr>
          <w:color w:val="1F1F1F"/>
          <w:spacing w:val="-1"/>
        </w:rPr>
        <w:t xml:space="preserve"> </w:t>
      </w:r>
      <w:r>
        <w:rPr>
          <w:color w:val="1F1F1F"/>
        </w:rPr>
        <w:t>and</w:t>
      </w:r>
      <w:r>
        <w:rPr>
          <w:color w:val="1F1F1F"/>
          <w:spacing w:val="-1"/>
        </w:rPr>
        <w:t xml:space="preserve"> </w:t>
      </w:r>
      <w:r>
        <w:rPr>
          <w:color w:val="1F1F1F"/>
        </w:rPr>
        <w:t>Navigation</w:t>
      </w:r>
      <w:r>
        <w:rPr>
          <w:color w:val="1F1F1F"/>
          <w:spacing w:val="-1"/>
        </w:rPr>
        <w:t xml:space="preserve"> </w:t>
      </w:r>
      <w:r>
        <w:rPr>
          <w:color w:val="1F1F1F"/>
          <w:spacing w:val="-2"/>
        </w:rPr>
        <w:t>Setup)</w:t>
      </w:r>
    </w:p>
    <w:p w14:paraId="45C96485">
      <w:pPr>
        <w:pStyle w:val="6"/>
        <w:spacing w:before="118"/>
        <w:ind w:left="307"/>
        <w:jc w:val="both"/>
      </w:pPr>
      <w:r>
        <w:rPr>
          <w:color w:val="1F1F1F"/>
        </w:rPr>
        <w:t>import</w:t>
      </w:r>
      <w:r>
        <w:rPr>
          <w:color w:val="1F1F1F"/>
          <w:spacing w:val="-2"/>
        </w:rPr>
        <w:t xml:space="preserve"> </w:t>
      </w:r>
      <w:r>
        <w:rPr>
          <w:color w:val="1F1F1F"/>
        </w:rPr>
        <w:t>React</w:t>
      </w:r>
      <w:r>
        <w:rPr>
          <w:color w:val="1F1F1F"/>
          <w:spacing w:val="-1"/>
        </w:rPr>
        <w:t xml:space="preserve"> </w:t>
      </w:r>
      <w:r>
        <w:rPr>
          <w:color w:val="1F1F1F"/>
        </w:rPr>
        <w:t>from</w:t>
      </w:r>
      <w:r>
        <w:rPr>
          <w:color w:val="1F1F1F"/>
          <w:spacing w:val="1"/>
        </w:rPr>
        <w:t xml:space="preserve"> </w:t>
      </w:r>
      <w:r>
        <w:rPr>
          <w:color w:val="1F1F1F"/>
          <w:spacing w:val="-2"/>
        </w:rPr>
        <w:t>'react';</w:t>
      </w:r>
    </w:p>
    <w:p w14:paraId="7A3084FE">
      <w:pPr>
        <w:pStyle w:val="6"/>
        <w:ind w:left="307" w:right="3804"/>
        <w:jc w:val="both"/>
      </w:pPr>
      <w:r>
        <w:rPr>
          <w:color w:val="1F1F1F"/>
        </w:rPr>
        <w:t>import</w:t>
      </w:r>
      <w:r>
        <w:rPr>
          <w:color w:val="1F1F1F"/>
          <w:spacing w:val="-8"/>
        </w:rPr>
        <w:t xml:space="preserve"> </w:t>
      </w:r>
      <w:r>
        <w:rPr>
          <w:color w:val="1F1F1F"/>
        </w:rPr>
        <w:t>{</w:t>
      </w:r>
      <w:r>
        <w:rPr>
          <w:color w:val="1F1F1F"/>
          <w:spacing w:val="-8"/>
        </w:rPr>
        <w:t xml:space="preserve"> </w:t>
      </w:r>
      <w:r>
        <w:rPr>
          <w:color w:val="1F1F1F"/>
        </w:rPr>
        <w:t>NavigationContainer</w:t>
      </w:r>
      <w:r>
        <w:rPr>
          <w:color w:val="1F1F1F"/>
          <w:spacing w:val="-9"/>
        </w:rPr>
        <w:t xml:space="preserve"> </w:t>
      </w:r>
      <w:r>
        <w:rPr>
          <w:color w:val="1F1F1F"/>
        </w:rPr>
        <w:t>}</w:t>
      </w:r>
      <w:r>
        <w:rPr>
          <w:color w:val="1F1F1F"/>
          <w:spacing w:val="-8"/>
        </w:rPr>
        <w:t xml:space="preserve"> </w:t>
      </w:r>
      <w:r>
        <w:rPr>
          <w:color w:val="1F1F1F"/>
        </w:rPr>
        <w:t>from</w:t>
      </w:r>
      <w:r>
        <w:rPr>
          <w:color w:val="1F1F1F"/>
          <w:spacing w:val="-6"/>
        </w:rPr>
        <w:t xml:space="preserve"> </w:t>
      </w:r>
      <w:r>
        <w:rPr>
          <w:color w:val="1F1F1F"/>
        </w:rPr>
        <w:t>'@react-navigation/native'; import { createStackNavigator } from '@react-navigation/stack'; import { AuthProvider } from './context/AuthContext';</w:t>
      </w:r>
    </w:p>
    <w:p w14:paraId="336735A5">
      <w:pPr>
        <w:pStyle w:val="6"/>
        <w:ind w:left="307"/>
        <w:jc w:val="both"/>
      </w:pPr>
      <w:r>
        <w:rPr>
          <w:color w:val="1F1F1F"/>
        </w:rPr>
        <w:t>import</w:t>
      </w:r>
      <w:r>
        <w:rPr>
          <w:color w:val="1F1F1F"/>
          <w:spacing w:val="-3"/>
        </w:rPr>
        <w:t xml:space="preserve"> </w:t>
      </w:r>
      <w:r>
        <w:rPr>
          <w:color w:val="1F1F1F"/>
        </w:rPr>
        <w:t>LoginScreen</w:t>
      </w:r>
      <w:r>
        <w:rPr>
          <w:color w:val="1F1F1F"/>
          <w:spacing w:val="-3"/>
        </w:rPr>
        <w:t xml:space="preserve"> </w:t>
      </w:r>
      <w:r>
        <w:rPr>
          <w:color w:val="1F1F1F"/>
        </w:rPr>
        <w:t>from</w:t>
      </w:r>
      <w:r>
        <w:rPr>
          <w:color w:val="1F1F1F"/>
          <w:spacing w:val="-1"/>
        </w:rPr>
        <w:t xml:space="preserve"> </w:t>
      </w:r>
      <w:r>
        <w:rPr>
          <w:color w:val="1F1F1F"/>
          <w:spacing w:val="-2"/>
        </w:rPr>
        <w:t>'./screens/LoginScreen';</w:t>
      </w:r>
    </w:p>
    <w:p w14:paraId="2058F81C">
      <w:pPr>
        <w:pStyle w:val="6"/>
        <w:ind w:left="307" w:right="4290"/>
        <w:jc w:val="both"/>
      </w:pPr>
      <w:r>
        <w:rPr>
          <w:color w:val="1F1F1F"/>
        </w:rPr>
        <w:t>import</w:t>
      </w:r>
      <w:r>
        <w:rPr>
          <w:color w:val="1F1F1F"/>
          <w:spacing w:val="-13"/>
        </w:rPr>
        <w:t xml:space="preserve"> </w:t>
      </w:r>
      <w:r>
        <w:rPr>
          <w:color w:val="1F1F1F"/>
        </w:rPr>
        <w:t>PatientDashboard</w:t>
      </w:r>
      <w:r>
        <w:rPr>
          <w:color w:val="1F1F1F"/>
          <w:spacing w:val="-12"/>
        </w:rPr>
        <w:t xml:space="preserve"> </w:t>
      </w:r>
      <w:r>
        <w:rPr>
          <w:color w:val="1F1F1F"/>
        </w:rPr>
        <w:t>from</w:t>
      </w:r>
      <w:r>
        <w:rPr>
          <w:color w:val="1F1F1F"/>
          <w:spacing w:val="-13"/>
        </w:rPr>
        <w:t xml:space="preserve"> </w:t>
      </w:r>
      <w:r>
        <w:rPr>
          <w:color w:val="1F1F1F"/>
        </w:rPr>
        <w:t>'./screens/PatientDashboard'; import</w:t>
      </w:r>
      <w:r>
        <w:rPr>
          <w:color w:val="1F1F1F"/>
          <w:spacing w:val="-13"/>
        </w:rPr>
        <w:t xml:space="preserve"> </w:t>
      </w:r>
      <w:r>
        <w:rPr>
          <w:color w:val="1F1F1F"/>
        </w:rPr>
        <w:t>DoctorDashboard</w:t>
      </w:r>
      <w:r>
        <w:rPr>
          <w:color w:val="1F1F1F"/>
          <w:spacing w:val="-12"/>
        </w:rPr>
        <w:t xml:space="preserve"> </w:t>
      </w:r>
      <w:r>
        <w:rPr>
          <w:color w:val="1F1F1F"/>
        </w:rPr>
        <w:t>from</w:t>
      </w:r>
      <w:r>
        <w:rPr>
          <w:color w:val="1F1F1F"/>
          <w:spacing w:val="-13"/>
        </w:rPr>
        <w:t xml:space="preserve"> </w:t>
      </w:r>
      <w:r>
        <w:rPr>
          <w:color w:val="1F1F1F"/>
        </w:rPr>
        <w:t>'./screens/DoctorDashboard'; import ChatRoom from './screens/ChatRoom';</w:t>
      </w:r>
    </w:p>
    <w:p w14:paraId="0B9FAED7">
      <w:pPr>
        <w:pStyle w:val="6"/>
        <w:spacing w:before="3" w:line="550" w:lineRule="atLeast"/>
        <w:ind w:left="307" w:right="5841"/>
      </w:pPr>
      <w:r>
        <w:rPr>
          <w:color w:val="1F1F1F"/>
        </w:rPr>
        <w:t>const</w:t>
      </w:r>
      <w:r>
        <w:rPr>
          <w:color w:val="1F1F1F"/>
          <w:spacing w:val="-12"/>
        </w:rPr>
        <w:t xml:space="preserve"> </w:t>
      </w:r>
      <w:r>
        <w:rPr>
          <w:color w:val="1F1F1F"/>
        </w:rPr>
        <w:t>Stack</w:t>
      </w:r>
      <w:r>
        <w:rPr>
          <w:color w:val="1F1F1F"/>
          <w:spacing w:val="-12"/>
        </w:rPr>
        <w:t xml:space="preserve"> </w:t>
      </w:r>
      <w:r>
        <w:rPr>
          <w:color w:val="1F1F1F"/>
        </w:rPr>
        <w:t>=</w:t>
      </w:r>
      <w:r>
        <w:rPr>
          <w:color w:val="1F1F1F"/>
          <w:spacing w:val="-13"/>
        </w:rPr>
        <w:t xml:space="preserve"> </w:t>
      </w:r>
      <w:r>
        <w:rPr>
          <w:color w:val="1F1F1F"/>
        </w:rPr>
        <w:t>createStackNavigator(); export default function App() {</w:t>
      </w:r>
    </w:p>
    <w:p w14:paraId="2682C12D">
      <w:pPr>
        <w:pStyle w:val="6"/>
        <w:spacing w:before="2"/>
        <w:ind w:left="427"/>
      </w:pPr>
      <w:r>
        <w:rPr>
          <w:color w:val="1F1F1F"/>
        </w:rPr>
        <w:t>return</w:t>
      </w:r>
      <w:r>
        <w:rPr>
          <w:color w:val="1F1F1F"/>
          <w:spacing w:val="-2"/>
        </w:rPr>
        <w:t xml:space="preserve"> </w:t>
      </w:r>
      <w:r>
        <w:rPr>
          <w:color w:val="1F1F1F"/>
          <w:spacing w:val="-10"/>
        </w:rPr>
        <w:t>(</w:t>
      </w:r>
    </w:p>
    <w:p w14:paraId="41DD50E1">
      <w:pPr>
        <w:pStyle w:val="6"/>
        <w:ind w:left="547"/>
      </w:pPr>
      <w:r>
        <w:rPr>
          <w:color w:val="1F1F1F"/>
          <w:spacing w:val="-2"/>
        </w:rPr>
        <w:t>&lt;AuthProvider&gt;</w:t>
      </w:r>
    </w:p>
    <w:p w14:paraId="49B5795D">
      <w:pPr>
        <w:pStyle w:val="6"/>
        <w:ind w:left="667"/>
      </w:pPr>
      <w:r>
        <w:rPr>
          <w:color w:val="1F1F1F"/>
          <w:spacing w:val="-2"/>
        </w:rPr>
        <w:t>&lt;NavigationContainer&gt;</w:t>
      </w:r>
    </w:p>
    <w:p w14:paraId="06F12CC8">
      <w:pPr>
        <w:pStyle w:val="6"/>
        <w:ind w:left="787"/>
      </w:pPr>
      <w:r>
        <w:rPr>
          <w:color w:val="1F1F1F"/>
        </w:rPr>
        <w:t>&lt;Stack.Navigator</w:t>
      </w:r>
      <w:r>
        <w:rPr>
          <w:color w:val="1F1F1F"/>
          <w:spacing w:val="-7"/>
        </w:rPr>
        <w:t xml:space="preserve"> </w:t>
      </w:r>
      <w:r>
        <w:rPr>
          <w:color w:val="1F1F1F"/>
          <w:spacing w:val="-2"/>
        </w:rPr>
        <w:t>initialRouteName="Login"&gt;</w:t>
      </w:r>
    </w:p>
    <w:p w14:paraId="2DCD9749">
      <w:pPr>
        <w:pStyle w:val="6"/>
        <w:ind w:left="307" w:right="1058" w:firstLine="599"/>
      </w:pPr>
      <w:r>
        <w:rPr>
          <w:color w:val="1F1F1F"/>
        </w:rPr>
        <w:t>&lt;Stack.Screen</w:t>
      </w:r>
      <w:r>
        <w:rPr>
          <w:color w:val="1F1F1F"/>
          <w:spacing w:val="40"/>
        </w:rPr>
        <w:t xml:space="preserve"> </w:t>
      </w:r>
      <w:r>
        <w:rPr>
          <w:color w:val="1F1F1F"/>
        </w:rPr>
        <w:t>name="Login"</w:t>
      </w:r>
      <w:r>
        <w:rPr>
          <w:color w:val="1F1F1F"/>
          <w:spacing w:val="40"/>
        </w:rPr>
        <w:t xml:space="preserve"> </w:t>
      </w:r>
      <w:r>
        <w:rPr>
          <w:color w:val="1F1F1F"/>
        </w:rPr>
        <w:t>component={LoginScreen}</w:t>
      </w:r>
      <w:r>
        <w:rPr>
          <w:color w:val="1F1F1F"/>
          <w:spacing w:val="40"/>
        </w:rPr>
        <w:t xml:space="preserve"> </w:t>
      </w:r>
      <w:r>
        <w:rPr>
          <w:color w:val="1F1F1F"/>
        </w:rPr>
        <w:t>options={{</w:t>
      </w:r>
      <w:r>
        <w:rPr>
          <w:color w:val="1F1F1F"/>
          <w:spacing w:val="40"/>
        </w:rPr>
        <w:t xml:space="preserve"> </w:t>
      </w:r>
      <w:r>
        <w:rPr>
          <w:color w:val="1F1F1F"/>
        </w:rPr>
        <w:t>headerShown: false }} /&gt;</w:t>
      </w:r>
    </w:p>
    <w:p w14:paraId="0044F2D8">
      <w:pPr>
        <w:pStyle w:val="6"/>
        <w:ind w:left="907"/>
      </w:pPr>
      <w:r>
        <w:rPr>
          <w:color w:val="1F1F1F"/>
        </w:rPr>
        <w:t>&lt;Stack.Screen</w:t>
      </w:r>
      <w:r>
        <w:rPr>
          <w:color w:val="1F1F1F"/>
          <w:spacing w:val="-6"/>
        </w:rPr>
        <w:t xml:space="preserve"> </w:t>
      </w:r>
      <w:r>
        <w:rPr>
          <w:color w:val="1F1F1F"/>
        </w:rPr>
        <w:t>name="PatientDashboard"</w:t>
      </w:r>
      <w:r>
        <w:rPr>
          <w:color w:val="1F1F1F"/>
          <w:spacing w:val="-4"/>
        </w:rPr>
        <w:t xml:space="preserve"> </w:t>
      </w:r>
      <w:r>
        <w:rPr>
          <w:color w:val="1F1F1F"/>
        </w:rPr>
        <w:t>component={PatientDashboard}</w:t>
      </w:r>
      <w:r>
        <w:rPr>
          <w:color w:val="1F1F1F"/>
          <w:spacing w:val="-3"/>
        </w:rPr>
        <w:t xml:space="preserve"> </w:t>
      </w:r>
      <w:r>
        <w:rPr>
          <w:color w:val="1F1F1F"/>
          <w:spacing w:val="-5"/>
        </w:rPr>
        <w:t>/&gt;</w:t>
      </w:r>
    </w:p>
    <w:p w14:paraId="7DEA8DC9">
      <w:pPr>
        <w:pStyle w:val="6"/>
        <w:spacing w:before="1"/>
        <w:ind w:left="907"/>
      </w:pPr>
      <w:r>
        <w:rPr>
          <w:color w:val="1F1F1F"/>
        </w:rPr>
        <w:t>&lt;Stack.Screen</w:t>
      </w:r>
      <w:r>
        <w:rPr>
          <w:color w:val="1F1F1F"/>
          <w:spacing w:val="-4"/>
        </w:rPr>
        <w:t xml:space="preserve"> </w:t>
      </w:r>
      <w:r>
        <w:rPr>
          <w:color w:val="1F1F1F"/>
        </w:rPr>
        <w:t>name="DoctorDashboard"</w:t>
      </w:r>
      <w:r>
        <w:rPr>
          <w:color w:val="1F1F1F"/>
          <w:spacing w:val="-3"/>
        </w:rPr>
        <w:t xml:space="preserve"> </w:t>
      </w:r>
      <w:r>
        <w:rPr>
          <w:color w:val="1F1F1F"/>
        </w:rPr>
        <w:t>component={DoctorDashboard}</w:t>
      </w:r>
      <w:r>
        <w:rPr>
          <w:color w:val="1F1F1F"/>
          <w:spacing w:val="-3"/>
        </w:rPr>
        <w:t xml:space="preserve"> </w:t>
      </w:r>
      <w:r>
        <w:rPr>
          <w:color w:val="1F1F1F"/>
          <w:spacing w:val="-5"/>
        </w:rPr>
        <w:t>/&gt;</w:t>
      </w:r>
    </w:p>
    <w:p w14:paraId="421E74AE">
      <w:pPr>
        <w:pStyle w:val="6"/>
        <w:ind w:left="907"/>
      </w:pPr>
      <w:r>
        <w:rPr>
          <w:color w:val="1F1F1F"/>
        </w:rPr>
        <w:t>&lt;Stack.Screen</w:t>
      </w:r>
      <w:r>
        <w:rPr>
          <w:color w:val="1F1F1F"/>
          <w:spacing w:val="-3"/>
        </w:rPr>
        <w:t xml:space="preserve"> </w:t>
      </w:r>
      <w:r>
        <w:rPr>
          <w:color w:val="1F1F1F"/>
        </w:rPr>
        <w:t>name="ChatRoom"</w:t>
      </w:r>
      <w:r>
        <w:rPr>
          <w:color w:val="1F1F1F"/>
          <w:spacing w:val="-5"/>
        </w:rPr>
        <w:t xml:space="preserve"> </w:t>
      </w:r>
      <w:r>
        <w:rPr>
          <w:color w:val="1F1F1F"/>
        </w:rPr>
        <w:t>component={ChatRoom}</w:t>
      </w:r>
      <w:r>
        <w:rPr>
          <w:color w:val="1F1F1F"/>
          <w:spacing w:val="-2"/>
        </w:rPr>
        <w:t xml:space="preserve"> </w:t>
      </w:r>
      <w:r>
        <w:rPr>
          <w:color w:val="1F1F1F"/>
          <w:spacing w:val="-5"/>
        </w:rPr>
        <w:t>/&gt;</w:t>
      </w:r>
    </w:p>
    <w:p w14:paraId="2A309008">
      <w:pPr>
        <w:pStyle w:val="6"/>
        <w:ind w:left="787"/>
      </w:pPr>
      <w:r>
        <w:rPr>
          <w:color w:val="1F1F1F"/>
          <w:spacing w:val="-2"/>
        </w:rPr>
        <w:t>&lt;/Stack.Navigator&gt;</w:t>
      </w:r>
    </w:p>
    <w:p w14:paraId="1B3DCEE0">
      <w:pPr>
        <w:pStyle w:val="6"/>
        <w:ind w:left="667"/>
      </w:pPr>
      <w:r>
        <w:rPr>
          <w:color w:val="1F1F1F"/>
          <w:spacing w:val="-2"/>
        </w:rPr>
        <w:t>&lt;/NavigationContainer&gt;</w:t>
      </w:r>
    </w:p>
    <w:p w14:paraId="6E5220E4">
      <w:pPr>
        <w:pStyle w:val="6"/>
        <w:ind w:left="547"/>
      </w:pPr>
      <w:r>
        <w:rPr>
          <w:color w:val="1F1F1F"/>
          <w:spacing w:val="-2"/>
        </w:rPr>
        <w:t>&lt;/AuthProvider&gt;</w:t>
      </w:r>
    </w:p>
    <w:p w14:paraId="535C7BDC">
      <w:pPr>
        <w:spacing w:before="0"/>
        <w:ind w:left="427" w:right="0" w:firstLine="0"/>
        <w:jc w:val="left"/>
        <w:rPr>
          <w:sz w:val="24"/>
        </w:rPr>
      </w:pPr>
      <w:r>
        <w:rPr>
          <w:color w:val="1F1F1F"/>
          <w:spacing w:val="-5"/>
          <w:sz w:val="24"/>
        </w:rPr>
        <w:t>);</w:t>
      </w:r>
    </w:p>
    <w:p w14:paraId="1FC9E6E5">
      <w:pPr>
        <w:spacing w:before="0"/>
        <w:ind w:left="307" w:right="0" w:firstLine="0"/>
        <w:jc w:val="left"/>
        <w:rPr>
          <w:sz w:val="24"/>
        </w:rPr>
      </w:pPr>
      <w:r>
        <w:rPr>
          <w:color w:val="1F1F1F"/>
          <w:spacing w:val="-10"/>
          <w:sz w:val="24"/>
        </w:rPr>
        <w:t>}</w:t>
      </w:r>
    </w:p>
    <w:p w14:paraId="03554316">
      <w:pPr>
        <w:pStyle w:val="6"/>
        <w:spacing w:before="4"/>
      </w:pPr>
    </w:p>
    <w:p w14:paraId="0714629F">
      <w:pPr>
        <w:pStyle w:val="3"/>
        <w:spacing w:before="1" w:line="274" w:lineRule="exact"/>
        <w:jc w:val="left"/>
      </w:pPr>
      <w:r>
        <w:rPr>
          <w:color w:val="1F1F1F"/>
        </w:rPr>
        <w:t>File:</w:t>
      </w:r>
      <w:r>
        <w:rPr>
          <w:color w:val="1F1F1F"/>
          <w:spacing w:val="-3"/>
        </w:rPr>
        <w:t xml:space="preserve"> </w:t>
      </w:r>
      <w:r>
        <w:rPr>
          <w:color w:val="1F1F1F"/>
        </w:rPr>
        <w:t>SignalrService.ts</w:t>
      </w:r>
      <w:r>
        <w:rPr>
          <w:color w:val="1F1F1F"/>
          <w:spacing w:val="-2"/>
        </w:rPr>
        <w:t xml:space="preserve"> </w:t>
      </w:r>
      <w:r>
        <w:rPr>
          <w:color w:val="1F1F1F"/>
        </w:rPr>
        <w:t>(SignalR</w:t>
      </w:r>
      <w:r>
        <w:rPr>
          <w:color w:val="1F1F1F"/>
          <w:spacing w:val="-3"/>
        </w:rPr>
        <w:t xml:space="preserve"> </w:t>
      </w:r>
      <w:r>
        <w:rPr>
          <w:color w:val="1F1F1F"/>
        </w:rPr>
        <w:t>WebSocket</w:t>
      </w:r>
      <w:r>
        <w:rPr>
          <w:color w:val="1F1F1F"/>
          <w:spacing w:val="-2"/>
        </w:rPr>
        <w:t xml:space="preserve"> </w:t>
      </w:r>
      <w:r>
        <w:rPr>
          <w:color w:val="1F1F1F"/>
        </w:rPr>
        <w:t>Connection</w:t>
      </w:r>
      <w:r>
        <w:rPr>
          <w:color w:val="1F1F1F"/>
          <w:spacing w:val="-2"/>
        </w:rPr>
        <w:t xml:space="preserve"> Logic)</w:t>
      </w:r>
    </w:p>
    <w:p w14:paraId="19942538">
      <w:pPr>
        <w:pStyle w:val="6"/>
        <w:ind w:left="307" w:right="5193"/>
      </w:pPr>
      <w:r>
        <w:rPr>
          <w:color w:val="1F1F1F"/>
        </w:rPr>
        <w:t>import * as signalR from '@microsoft/signalr'; import</w:t>
      </w:r>
      <w:r>
        <w:rPr>
          <w:color w:val="1F1F1F"/>
          <w:spacing w:val="-7"/>
        </w:rPr>
        <w:t xml:space="preserve"> </w:t>
      </w:r>
      <w:r>
        <w:rPr>
          <w:color w:val="1F1F1F"/>
        </w:rPr>
        <w:t>*</w:t>
      </w:r>
      <w:r>
        <w:rPr>
          <w:color w:val="1F1F1F"/>
          <w:spacing w:val="-7"/>
        </w:rPr>
        <w:t xml:space="preserve"> </w:t>
      </w:r>
      <w:r>
        <w:rPr>
          <w:color w:val="1F1F1F"/>
        </w:rPr>
        <w:t>as</w:t>
      </w:r>
      <w:r>
        <w:rPr>
          <w:color w:val="1F1F1F"/>
          <w:spacing w:val="-7"/>
        </w:rPr>
        <w:t xml:space="preserve"> </w:t>
      </w:r>
      <w:r>
        <w:rPr>
          <w:color w:val="1F1F1F"/>
        </w:rPr>
        <w:t>SecureStore</w:t>
      </w:r>
      <w:r>
        <w:rPr>
          <w:color w:val="1F1F1F"/>
          <w:spacing w:val="-9"/>
        </w:rPr>
        <w:t xml:space="preserve"> </w:t>
      </w:r>
      <w:r>
        <w:rPr>
          <w:color w:val="1F1F1F"/>
        </w:rPr>
        <w:t>from</w:t>
      </w:r>
      <w:r>
        <w:rPr>
          <w:color w:val="1F1F1F"/>
          <w:spacing w:val="-7"/>
        </w:rPr>
        <w:t xml:space="preserve"> </w:t>
      </w:r>
      <w:r>
        <w:rPr>
          <w:color w:val="1F1F1F"/>
        </w:rPr>
        <w:t>'expo-secure-store'; import { API_BASE_URL } from '../config'; import { authEvents } from './authEvents';</w:t>
      </w:r>
    </w:p>
    <w:p w14:paraId="5E9CA5E4">
      <w:pPr>
        <w:pStyle w:val="6"/>
        <w:spacing w:after="0"/>
        <w:sectPr>
          <w:pgSz w:w="11910" w:h="16840"/>
          <w:pgMar w:top="1340" w:right="425" w:bottom="1120" w:left="1133" w:header="0" w:footer="925" w:gutter="0"/>
          <w:cols w:space="720" w:num="1"/>
        </w:sectPr>
      </w:pPr>
    </w:p>
    <w:p w14:paraId="30861A5C">
      <w:pPr>
        <w:pStyle w:val="6"/>
        <w:spacing w:before="74"/>
        <w:ind w:left="307"/>
      </w:pPr>
      <w:r>
        <w:rPr>
          <w:color w:val="1F1F1F"/>
        </w:rPr>
        <w:t>class</w:t>
      </w:r>
      <w:r>
        <w:rPr>
          <w:color w:val="1F1F1F"/>
          <w:spacing w:val="-3"/>
        </w:rPr>
        <w:t xml:space="preserve"> </w:t>
      </w:r>
      <w:r>
        <w:rPr>
          <w:color w:val="1F1F1F"/>
        </w:rPr>
        <w:t>SignalRService</w:t>
      </w:r>
      <w:r>
        <w:rPr>
          <w:color w:val="1F1F1F"/>
          <w:spacing w:val="-3"/>
        </w:rPr>
        <w:t xml:space="preserve"> </w:t>
      </w:r>
      <w:r>
        <w:rPr>
          <w:color w:val="1F1F1F"/>
          <w:spacing w:val="-10"/>
        </w:rPr>
        <w:t>{</w:t>
      </w:r>
    </w:p>
    <w:p w14:paraId="1326034A">
      <w:pPr>
        <w:pStyle w:val="6"/>
        <w:ind w:left="547" w:right="3436"/>
      </w:pPr>
      <w:r>
        <w:rPr>
          <w:color w:val="1F1F1F"/>
        </w:rPr>
        <w:t>private chatConnection: signalR.HubConnection | null = null; private</w:t>
      </w:r>
      <w:r>
        <w:rPr>
          <w:color w:val="1F1F1F"/>
          <w:spacing w:val="-6"/>
        </w:rPr>
        <w:t xml:space="preserve"> </w:t>
      </w:r>
      <w:r>
        <w:rPr>
          <w:color w:val="1F1F1F"/>
        </w:rPr>
        <w:t>signalingConnection:</w:t>
      </w:r>
      <w:r>
        <w:rPr>
          <w:color w:val="1F1F1F"/>
          <w:spacing w:val="-6"/>
        </w:rPr>
        <w:t xml:space="preserve"> </w:t>
      </w:r>
      <w:r>
        <w:rPr>
          <w:color w:val="1F1F1F"/>
        </w:rPr>
        <w:t>signalR.HubConnection</w:t>
      </w:r>
      <w:r>
        <w:rPr>
          <w:color w:val="1F1F1F"/>
          <w:spacing w:val="-5"/>
        </w:rPr>
        <w:t xml:space="preserve"> </w:t>
      </w:r>
      <w:r>
        <w:rPr>
          <w:color w:val="1F1F1F"/>
        </w:rPr>
        <w:t>|</w:t>
      </w:r>
      <w:r>
        <w:rPr>
          <w:color w:val="1F1F1F"/>
          <w:spacing w:val="-11"/>
        </w:rPr>
        <w:t xml:space="preserve"> </w:t>
      </w:r>
      <w:r>
        <w:rPr>
          <w:color w:val="1F1F1F"/>
        </w:rPr>
        <w:t>null</w:t>
      </w:r>
      <w:r>
        <w:rPr>
          <w:color w:val="1F1F1F"/>
          <w:spacing w:val="-6"/>
        </w:rPr>
        <w:t xml:space="preserve"> </w:t>
      </w:r>
      <w:r>
        <w:rPr>
          <w:color w:val="1F1F1F"/>
        </w:rPr>
        <w:t>=</w:t>
      </w:r>
      <w:r>
        <w:rPr>
          <w:color w:val="1F1F1F"/>
          <w:spacing w:val="-7"/>
        </w:rPr>
        <w:t xml:space="preserve"> </w:t>
      </w:r>
      <w:r>
        <w:rPr>
          <w:color w:val="1F1F1F"/>
        </w:rPr>
        <w:t>null; private messageCallbacks: ((message: any) =&gt; void)[] = [];</w:t>
      </w:r>
      <w:r>
        <w:rPr>
          <w:color w:val="1F1F1F"/>
          <w:spacing w:val="40"/>
        </w:rPr>
        <w:t xml:space="preserve"> </w:t>
      </w:r>
      <w:r>
        <w:rPr>
          <w:color w:val="1F1F1F"/>
        </w:rPr>
        <w:t>private availabilityCallbacks: ((data: any) =&gt; void)[] = [];</w:t>
      </w:r>
    </w:p>
    <w:p w14:paraId="2CA39F31">
      <w:pPr>
        <w:pStyle w:val="6"/>
      </w:pPr>
    </w:p>
    <w:p w14:paraId="6429A787">
      <w:pPr>
        <w:pStyle w:val="6"/>
        <w:ind w:left="547"/>
      </w:pPr>
      <w:r>
        <w:rPr>
          <w:color w:val="1F1F1F"/>
        </w:rPr>
        <w:t>//</w:t>
      </w:r>
      <w:r>
        <w:rPr>
          <w:color w:val="1F1F1F"/>
          <w:spacing w:val="-2"/>
        </w:rPr>
        <w:t xml:space="preserve"> </w:t>
      </w:r>
      <w:r>
        <w:rPr>
          <w:color w:val="1F1F1F"/>
        </w:rPr>
        <w:t>Signaling</w:t>
      </w:r>
      <w:r>
        <w:rPr>
          <w:color w:val="1F1F1F"/>
          <w:spacing w:val="-4"/>
        </w:rPr>
        <w:t xml:space="preserve"> </w:t>
      </w:r>
      <w:r>
        <w:rPr>
          <w:color w:val="1F1F1F"/>
          <w:spacing w:val="-2"/>
        </w:rPr>
        <w:t>Callbacks</w:t>
      </w:r>
    </w:p>
    <w:p w14:paraId="0F137D5B">
      <w:pPr>
        <w:pStyle w:val="6"/>
        <w:ind w:left="547" w:right="3761"/>
      </w:pPr>
      <w:r>
        <w:rPr>
          <w:color w:val="1F1F1F"/>
        </w:rPr>
        <w:t>private</w:t>
      </w:r>
      <w:r>
        <w:rPr>
          <w:color w:val="1F1F1F"/>
          <w:spacing w:val="-3"/>
        </w:rPr>
        <w:t xml:space="preserve"> </w:t>
      </w:r>
      <w:r>
        <w:rPr>
          <w:color w:val="1F1F1F"/>
        </w:rPr>
        <w:t>incomingCallCallbacks:</w:t>
      </w:r>
      <w:r>
        <w:rPr>
          <w:color w:val="1F1F1F"/>
          <w:spacing w:val="-3"/>
        </w:rPr>
        <w:t xml:space="preserve"> </w:t>
      </w:r>
      <w:r>
        <w:rPr>
          <w:color w:val="1F1F1F"/>
        </w:rPr>
        <w:t>((data:</w:t>
      </w:r>
      <w:r>
        <w:rPr>
          <w:color w:val="1F1F1F"/>
          <w:spacing w:val="-3"/>
        </w:rPr>
        <w:t xml:space="preserve"> </w:t>
      </w:r>
      <w:r>
        <w:rPr>
          <w:color w:val="1F1F1F"/>
        </w:rPr>
        <w:t>any)</w:t>
      </w:r>
      <w:r>
        <w:rPr>
          <w:color w:val="1F1F1F"/>
          <w:spacing w:val="-2"/>
        </w:rPr>
        <w:t xml:space="preserve"> </w:t>
      </w:r>
      <w:r>
        <w:rPr>
          <w:color w:val="1F1F1F"/>
        </w:rPr>
        <w:t>=&gt;</w:t>
      </w:r>
      <w:r>
        <w:rPr>
          <w:color w:val="1F1F1F"/>
          <w:spacing w:val="-2"/>
        </w:rPr>
        <w:t xml:space="preserve"> </w:t>
      </w:r>
      <w:r>
        <w:rPr>
          <w:color w:val="1F1F1F"/>
        </w:rPr>
        <w:t>void)[]</w:t>
      </w:r>
      <w:r>
        <w:rPr>
          <w:color w:val="1F1F1F"/>
          <w:spacing w:val="-2"/>
        </w:rPr>
        <w:t xml:space="preserve"> </w:t>
      </w:r>
      <w:r>
        <w:rPr>
          <w:color w:val="1F1F1F"/>
        </w:rPr>
        <w:t>=</w:t>
      </w:r>
      <w:r>
        <w:rPr>
          <w:color w:val="1F1F1F"/>
          <w:spacing w:val="-7"/>
        </w:rPr>
        <w:t xml:space="preserve"> </w:t>
      </w:r>
      <w:r>
        <w:rPr>
          <w:color w:val="1F1F1F"/>
        </w:rPr>
        <w:t>[]; private</w:t>
      </w:r>
      <w:r>
        <w:rPr>
          <w:color w:val="1F1F1F"/>
          <w:spacing w:val="-5"/>
        </w:rPr>
        <w:t xml:space="preserve"> </w:t>
      </w:r>
      <w:r>
        <w:rPr>
          <w:color w:val="1F1F1F"/>
        </w:rPr>
        <w:t>callAnsweredCallbacks:</w:t>
      </w:r>
      <w:r>
        <w:rPr>
          <w:color w:val="1F1F1F"/>
          <w:spacing w:val="-5"/>
        </w:rPr>
        <w:t xml:space="preserve"> </w:t>
      </w:r>
      <w:r>
        <w:rPr>
          <w:color w:val="1F1F1F"/>
        </w:rPr>
        <w:t>((data:</w:t>
      </w:r>
      <w:r>
        <w:rPr>
          <w:color w:val="1F1F1F"/>
          <w:spacing w:val="-5"/>
        </w:rPr>
        <w:t xml:space="preserve"> </w:t>
      </w:r>
      <w:r>
        <w:rPr>
          <w:color w:val="1F1F1F"/>
        </w:rPr>
        <w:t>any)</w:t>
      </w:r>
      <w:r>
        <w:rPr>
          <w:color w:val="1F1F1F"/>
          <w:spacing w:val="-4"/>
        </w:rPr>
        <w:t xml:space="preserve"> </w:t>
      </w:r>
      <w:r>
        <w:rPr>
          <w:color w:val="1F1F1F"/>
        </w:rPr>
        <w:t>=&gt;</w:t>
      </w:r>
      <w:r>
        <w:rPr>
          <w:color w:val="1F1F1F"/>
          <w:spacing w:val="-4"/>
        </w:rPr>
        <w:t xml:space="preserve"> </w:t>
      </w:r>
      <w:r>
        <w:rPr>
          <w:color w:val="1F1F1F"/>
        </w:rPr>
        <w:t>void)[]</w:t>
      </w:r>
      <w:r>
        <w:rPr>
          <w:color w:val="1F1F1F"/>
          <w:spacing w:val="-4"/>
        </w:rPr>
        <w:t xml:space="preserve"> </w:t>
      </w:r>
      <w:r>
        <w:rPr>
          <w:color w:val="1F1F1F"/>
        </w:rPr>
        <w:t>=</w:t>
      </w:r>
      <w:r>
        <w:rPr>
          <w:color w:val="1F1F1F"/>
          <w:spacing w:val="-9"/>
        </w:rPr>
        <w:t xml:space="preserve"> </w:t>
      </w:r>
      <w:r>
        <w:rPr>
          <w:color w:val="1F1F1F"/>
        </w:rPr>
        <w:t>[]; private callEndedCallbacks: ((data: any) =&gt; void)[] = []; private callFailedCallbacks: ((data: any) =&gt; void)[] = []; private callRejectedCallbacks: ((data: any) =&gt; void)[] = []; private missedCallCallbacks: ((data: any) =&gt; void)[] = [];</w:t>
      </w:r>
    </w:p>
    <w:p w14:paraId="26305306">
      <w:pPr>
        <w:pStyle w:val="6"/>
        <w:spacing w:before="1"/>
        <w:ind w:left="547" w:right="1507"/>
      </w:pPr>
      <w:r>
        <w:rPr>
          <w:color w:val="1F1F1F"/>
        </w:rPr>
        <w:t>private offerCallbacks: ((from: string, callId: string, sdp: string) =&gt; void)[] = []; private</w:t>
      </w:r>
      <w:r>
        <w:rPr>
          <w:color w:val="1F1F1F"/>
          <w:spacing w:val="-4"/>
        </w:rPr>
        <w:t xml:space="preserve"> </w:t>
      </w:r>
      <w:r>
        <w:rPr>
          <w:color w:val="1F1F1F"/>
        </w:rPr>
        <w:t>answerCallbacks:</w:t>
      </w:r>
      <w:r>
        <w:rPr>
          <w:color w:val="1F1F1F"/>
          <w:spacing w:val="-4"/>
        </w:rPr>
        <w:t xml:space="preserve"> </w:t>
      </w:r>
      <w:r>
        <w:rPr>
          <w:color w:val="1F1F1F"/>
        </w:rPr>
        <w:t>((from:</w:t>
      </w:r>
      <w:r>
        <w:rPr>
          <w:color w:val="1F1F1F"/>
          <w:spacing w:val="-4"/>
        </w:rPr>
        <w:t xml:space="preserve"> </w:t>
      </w:r>
      <w:r>
        <w:rPr>
          <w:color w:val="1F1F1F"/>
        </w:rPr>
        <w:t>string,</w:t>
      </w:r>
      <w:r>
        <w:rPr>
          <w:color w:val="1F1F1F"/>
          <w:spacing w:val="-2"/>
        </w:rPr>
        <w:t xml:space="preserve"> </w:t>
      </w:r>
      <w:r>
        <w:rPr>
          <w:color w:val="1F1F1F"/>
        </w:rPr>
        <w:t>callId:</w:t>
      </w:r>
      <w:r>
        <w:rPr>
          <w:color w:val="1F1F1F"/>
          <w:spacing w:val="-2"/>
        </w:rPr>
        <w:t xml:space="preserve"> </w:t>
      </w:r>
      <w:r>
        <w:rPr>
          <w:color w:val="1F1F1F"/>
        </w:rPr>
        <w:t>string,</w:t>
      </w:r>
      <w:r>
        <w:rPr>
          <w:color w:val="1F1F1F"/>
          <w:spacing w:val="-4"/>
        </w:rPr>
        <w:t xml:space="preserve"> </w:t>
      </w:r>
      <w:r>
        <w:rPr>
          <w:color w:val="1F1F1F"/>
        </w:rPr>
        <w:t>sdp:</w:t>
      </w:r>
      <w:r>
        <w:rPr>
          <w:color w:val="1F1F1F"/>
          <w:spacing w:val="-4"/>
        </w:rPr>
        <w:t xml:space="preserve"> </w:t>
      </w:r>
      <w:r>
        <w:rPr>
          <w:color w:val="1F1F1F"/>
        </w:rPr>
        <w:t>string)</w:t>
      </w:r>
      <w:r>
        <w:rPr>
          <w:color w:val="1F1F1F"/>
          <w:spacing w:val="-4"/>
        </w:rPr>
        <w:t xml:space="preserve"> </w:t>
      </w:r>
      <w:r>
        <w:rPr>
          <w:color w:val="1F1F1F"/>
        </w:rPr>
        <w:t>=&gt;</w:t>
      </w:r>
      <w:r>
        <w:rPr>
          <w:color w:val="1F1F1F"/>
          <w:spacing w:val="-5"/>
        </w:rPr>
        <w:t xml:space="preserve"> </w:t>
      </w:r>
      <w:r>
        <w:rPr>
          <w:color w:val="1F1F1F"/>
        </w:rPr>
        <w:t>void)[]</w:t>
      </w:r>
      <w:r>
        <w:rPr>
          <w:color w:val="1F1F1F"/>
          <w:spacing w:val="-3"/>
        </w:rPr>
        <w:t xml:space="preserve"> </w:t>
      </w:r>
      <w:r>
        <w:rPr>
          <w:color w:val="1F1F1F"/>
        </w:rPr>
        <w:t>=</w:t>
      </w:r>
      <w:r>
        <w:rPr>
          <w:color w:val="1F1F1F"/>
          <w:spacing w:val="-5"/>
        </w:rPr>
        <w:t xml:space="preserve"> </w:t>
      </w:r>
      <w:r>
        <w:rPr>
          <w:color w:val="1F1F1F"/>
        </w:rPr>
        <w:t>[];</w:t>
      </w:r>
    </w:p>
    <w:p w14:paraId="6EC332FE">
      <w:pPr>
        <w:pStyle w:val="6"/>
        <w:ind w:left="547"/>
      </w:pPr>
      <w:r>
        <w:rPr>
          <w:color w:val="1F1F1F"/>
        </w:rPr>
        <w:t>private</w:t>
      </w:r>
      <w:r>
        <w:rPr>
          <w:color w:val="1F1F1F"/>
          <w:spacing w:val="-4"/>
        </w:rPr>
        <w:t xml:space="preserve"> </w:t>
      </w:r>
      <w:r>
        <w:rPr>
          <w:color w:val="1F1F1F"/>
        </w:rPr>
        <w:t>candidateCallbacks:</w:t>
      </w:r>
      <w:r>
        <w:rPr>
          <w:color w:val="1F1F1F"/>
          <w:spacing w:val="-4"/>
        </w:rPr>
        <w:t xml:space="preserve"> </w:t>
      </w:r>
      <w:r>
        <w:rPr>
          <w:color w:val="1F1F1F"/>
        </w:rPr>
        <w:t>((from:</w:t>
      </w:r>
      <w:r>
        <w:rPr>
          <w:color w:val="1F1F1F"/>
          <w:spacing w:val="-4"/>
        </w:rPr>
        <w:t xml:space="preserve"> </w:t>
      </w:r>
      <w:r>
        <w:rPr>
          <w:color w:val="1F1F1F"/>
        </w:rPr>
        <w:t>string,</w:t>
      </w:r>
      <w:r>
        <w:rPr>
          <w:color w:val="1F1F1F"/>
          <w:spacing w:val="-4"/>
        </w:rPr>
        <w:t xml:space="preserve"> </w:t>
      </w:r>
      <w:r>
        <w:rPr>
          <w:color w:val="1F1F1F"/>
        </w:rPr>
        <w:t>callId:</w:t>
      </w:r>
      <w:r>
        <w:rPr>
          <w:color w:val="1F1F1F"/>
          <w:spacing w:val="-4"/>
        </w:rPr>
        <w:t xml:space="preserve"> </w:t>
      </w:r>
      <w:r>
        <w:rPr>
          <w:color w:val="1F1F1F"/>
        </w:rPr>
        <w:t>string,</w:t>
      </w:r>
      <w:r>
        <w:rPr>
          <w:color w:val="1F1F1F"/>
          <w:spacing w:val="-4"/>
        </w:rPr>
        <w:t xml:space="preserve"> </w:t>
      </w:r>
      <w:r>
        <w:rPr>
          <w:color w:val="1F1F1F"/>
        </w:rPr>
        <w:t>candidate:</w:t>
      </w:r>
      <w:r>
        <w:rPr>
          <w:color w:val="1F1F1F"/>
          <w:spacing w:val="-4"/>
        </w:rPr>
        <w:t xml:space="preserve"> </w:t>
      </w:r>
      <w:r>
        <w:rPr>
          <w:color w:val="1F1F1F"/>
        </w:rPr>
        <w:t>string)</w:t>
      </w:r>
      <w:r>
        <w:rPr>
          <w:color w:val="1F1F1F"/>
          <w:spacing w:val="-3"/>
        </w:rPr>
        <w:t xml:space="preserve"> </w:t>
      </w:r>
      <w:r>
        <w:rPr>
          <w:color w:val="1F1F1F"/>
        </w:rPr>
        <w:t>=&gt;</w:t>
      </w:r>
      <w:r>
        <w:rPr>
          <w:color w:val="1F1F1F"/>
          <w:spacing w:val="-5"/>
        </w:rPr>
        <w:t xml:space="preserve"> </w:t>
      </w:r>
      <w:r>
        <w:rPr>
          <w:color w:val="1F1F1F"/>
        </w:rPr>
        <w:t>void)[]</w:t>
      </w:r>
      <w:r>
        <w:rPr>
          <w:color w:val="1F1F1F"/>
          <w:spacing w:val="-3"/>
        </w:rPr>
        <w:t xml:space="preserve"> </w:t>
      </w:r>
      <w:r>
        <w:rPr>
          <w:color w:val="1F1F1F"/>
        </w:rPr>
        <w:t>=</w:t>
      </w:r>
      <w:r>
        <w:rPr>
          <w:color w:val="1F1F1F"/>
          <w:spacing w:val="-5"/>
        </w:rPr>
        <w:t xml:space="preserve"> </w:t>
      </w:r>
      <w:r>
        <w:rPr>
          <w:color w:val="1F1F1F"/>
        </w:rPr>
        <w:t>[]; onMessageReceived(callback: (message: any) =&gt; void) {</w:t>
      </w:r>
    </w:p>
    <w:p w14:paraId="7E738D35">
      <w:pPr>
        <w:pStyle w:val="6"/>
        <w:ind w:left="787" w:right="5841"/>
      </w:pPr>
      <w:r>
        <w:rPr>
          <w:color w:val="1F1F1F"/>
          <w:spacing w:val="-2"/>
        </w:rPr>
        <w:t xml:space="preserve">this.messageCallbacks.push(callback); </w:t>
      </w:r>
      <w:r>
        <w:rPr>
          <w:color w:val="1F1F1F"/>
        </w:rPr>
        <w:t>return () =&gt; {</w:t>
      </w:r>
    </w:p>
    <w:p w14:paraId="7C852EEA">
      <w:pPr>
        <w:pStyle w:val="6"/>
        <w:ind w:left="1027"/>
      </w:pPr>
      <w:r>
        <w:rPr>
          <w:color w:val="1F1F1F"/>
        </w:rPr>
        <w:t>this.messageCallbacks</w:t>
      </w:r>
      <w:r>
        <w:rPr>
          <w:color w:val="1F1F1F"/>
          <w:spacing w:val="-2"/>
        </w:rPr>
        <w:t xml:space="preserve"> </w:t>
      </w:r>
      <w:r>
        <w:rPr>
          <w:color w:val="1F1F1F"/>
        </w:rPr>
        <w:t>=</w:t>
      </w:r>
      <w:r>
        <w:rPr>
          <w:color w:val="1F1F1F"/>
          <w:spacing w:val="-2"/>
        </w:rPr>
        <w:t xml:space="preserve"> </w:t>
      </w:r>
      <w:r>
        <w:rPr>
          <w:color w:val="1F1F1F"/>
        </w:rPr>
        <w:t>this.messageCallbacks.filter(c</w:t>
      </w:r>
      <w:r>
        <w:rPr>
          <w:color w:val="1F1F1F"/>
          <w:spacing w:val="-2"/>
        </w:rPr>
        <w:t xml:space="preserve"> </w:t>
      </w:r>
      <w:r>
        <w:rPr>
          <w:color w:val="1F1F1F"/>
        </w:rPr>
        <w:t>=&gt;</w:t>
      </w:r>
      <w:r>
        <w:rPr>
          <w:color w:val="1F1F1F"/>
          <w:spacing w:val="-3"/>
        </w:rPr>
        <w:t xml:space="preserve"> </w:t>
      </w:r>
      <w:r>
        <w:rPr>
          <w:color w:val="1F1F1F"/>
        </w:rPr>
        <w:t>c</w:t>
      </w:r>
      <w:r>
        <w:rPr>
          <w:color w:val="1F1F1F"/>
          <w:spacing w:val="-2"/>
        </w:rPr>
        <w:t xml:space="preserve"> </w:t>
      </w:r>
      <w:r>
        <w:rPr>
          <w:color w:val="1F1F1F"/>
        </w:rPr>
        <w:t>!==</w:t>
      </w:r>
      <w:r>
        <w:rPr>
          <w:color w:val="1F1F1F"/>
          <w:spacing w:val="-2"/>
        </w:rPr>
        <w:t xml:space="preserve"> callback);</w:t>
      </w:r>
    </w:p>
    <w:p w14:paraId="05F58661">
      <w:pPr>
        <w:spacing w:before="0"/>
        <w:ind w:left="787" w:right="0" w:firstLine="0"/>
        <w:jc w:val="left"/>
        <w:rPr>
          <w:sz w:val="24"/>
        </w:rPr>
      </w:pPr>
      <w:r>
        <w:rPr>
          <w:color w:val="1F1F1F"/>
          <w:spacing w:val="-5"/>
          <w:sz w:val="24"/>
        </w:rPr>
        <w:t>};</w:t>
      </w:r>
    </w:p>
    <w:p w14:paraId="29B729BA">
      <w:pPr>
        <w:spacing w:before="0"/>
        <w:ind w:left="547" w:right="0" w:firstLine="0"/>
        <w:jc w:val="left"/>
        <w:rPr>
          <w:sz w:val="24"/>
        </w:rPr>
      </w:pPr>
      <w:r>
        <w:rPr>
          <w:color w:val="1F1F1F"/>
          <w:spacing w:val="-10"/>
          <w:sz w:val="24"/>
        </w:rPr>
        <w:t>}</w:t>
      </w:r>
    </w:p>
    <w:p w14:paraId="3AC4DA9B">
      <w:pPr>
        <w:pStyle w:val="6"/>
        <w:ind w:left="787" w:right="1058" w:hanging="240"/>
      </w:pPr>
      <w:r>
        <w:rPr>
          <w:color w:val="1F1F1F"/>
        </w:rPr>
        <w:t>onAvailabilityChanged(callback:</w:t>
      </w:r>
      <w:r>
        <w:rPr>
          <w:color w:val="1F1F1F"/>
          <w:spacing w:val="-7"/>
        </w:rPr>
        <w:t xml:space="preserve"> </w:t>
      </w:r>
      <w:r>
        <w:rPr>
          <w:color w:val="1F1F1F"/>
        </w:rPr>
        <w:t>(data:</w:t>
      </w:r>
      <w:r>
        <w:rPr>
          <w:color w:val="1F1F1F"/>
          <w:spacing w:val="-8"/>
        </w:rPr>
        <w:t xml:space="preserve"> </w:t>
      </w:r>
      <w:r>
        <w:rPr>
          <w:color w:val="1F1F1F"/>
        </w:rPr>
        <w:t>any)</w:t>
      </w:r>
      <w:r>
        <w:rPr>
          <w:color w:val="1F1F1F"/>
          <w:spacing w:val="-8"/>
        </w:rPr>
        <w:t xml:space="preserve"> </w:t>
      </w:r>
      <w:r>
        <w:rPr>
          <w:color w:val="1F1F1F"/>
        </w:rPr>
        <w:t>=&gt;</w:t>
      </w:r>
      <w:r>
        <w:rPr>
          <w:color w:val="1F1F1F"/>
          <w:spacing w:val="-9"/>
        </w:rPr>
        <w:t xml:space="preserve"> </w:t>
      </w:r>
      <w:r>
        <w:rPr>
          <w:color w:val="1F1F1F"/>
        </w:rPr>
        <w:t>void)</w:t>
      </w:r>
      <w:r>
        <w:rPr>
          <w:color w:val="1F1F1F"/>
          <w:spacing w:val="-8"/>
        </w:rPr>
        <w:t xml:space="preserve"> </w:t>
      </w:r>
      <w:r>
        <w:rPr>
          <w:color w:val="1F1F1F"/>
        </w:rPr>
        <w:t xml:space="preserve">{ </w:t>
      </w:r>
      <w:r>
        <w:rPr>
          <w:color w:val="1F1F1F"/>
          <w:spacing w:val="-2"/>
        </w:rPr>
        <w:t>this.availabilityCallbacks.push(callback);</w:t>
      </w:r>
    </w:p>
    <w:p w14:paraId="64B04A46">
      <w:pPr>
        <w:pStyle w:val="6"/>
        <w:ind w:left="787"/>
      </w:pPr>
      <w:r>
        <w:rPr>
          <w:color w:val="1F1F1F"/>
        </w:rPr>
        <w:t>return</w:t>
      </w:r>
      <w:r>
        <w:rPr>
          <w:color w:val="1F1F1F"/>
          <w:spacing w:val="-2"/>
        </w:rPr>
        <w:t xml:space="preserve"> </w:t>
      </w:r>
      <w:r>
        <w:rPr>
          <w:color w:val="1F1F1F"/>
        </w:rPr>
        <w:t>() =&gt;</w:t>
      </w:r>
      <w:r>
        <w:rPr>
          <w:color w:val="1F1F1F"/>
          <w:spacing w:val="-2"/>
        </w:rPr>
        <w:t xml:space="preserve"> </w:t>
      </w:r>
      <w:r>
        <w:rPr>
          <w:color w:val="1F1F1F"/>
          <w:spacing w:val="-10"/>
        </w:rPr>
        <w:t>{</w:t>
      </w:r>
    </w:p>
    <w:p w14:paraId="0430CB82">
      <w:pPr>
        <w:pStyle w:val="6"/>
        <w:ind w:left="1027"/>
      </w:pPr>
      <w:r>
        <w:rPr>
          <w:color w:val="1F1F1F"/>
        </w:rPr>
        <w:t>this.availabilityCallbacks</w:t>
      </w:r>
      <w:r>
        <w:rPr>
          <w:color w:val="1F1F1F"/>
          <w:spacing w:val="-5"/>
        </w:rPr>
        <w:t xml:space="preserve"> </w:t>
      </w:r>
      <w:r>
        <w:rPr>
          <w:color w:val="1F1F1F"/>
        </w:rPr>
        <w:t>=</w:t>
      </w:r>
      <w:r>
        <w:rPr>
          <w:color w:val="1F1F1F"/>
          <w:spacing w:val="-4"/>
        </w:rPr>
        <w:t xml:space="preserve"> </w:t>
      </w:r>
      <w:r>
        <w:rPr>
          <w:color w:val="1F1F1F"/>
        </w:rPr>
        <w:t>this.availabilityCallbacks.filter(c</w:t>
      </w:r>
      <w:r>
        <w:rPr>
          <w:color w:val="1F1F1F"/>
          <w:spacing w:val="-3"/>
        </w:rPr>
        <w:t xml:space="preserve"> </w:t>
      </w:r>
      <w:r>
        <w:rPr>
          <w:color w:val="1F1F1F"/>
        </w:rPr>
        <w:t>=&gt;</w:t>
      </w:r>
      <w:r>
        <w:rPr>
          <w:color w:val="1F1F1F"/>
          <w:spacing w:val="-2"/>
        </w:rPr>
        <w:t xml:space="preserve"> </w:t>
      </w:r>
      <w:r>
        <w:rPr>
          <w:color w:val="1F1F1F"/>
        </w:rPr>
        <w:t>c</w:t>
      </w:r>
      <w:r>
        <w:rPr>
          <w:color w:val="1F1F1F"/>
          <w:spacing w:val="-4"/>
        </w:rPr>
        <w:t xml:space="preserve"> </w:t>
      </w:r>
      <w:r>
        <w:rPr>
          <w:color w:val="1F1F1F"/>
        </w:rPr>
        <w:t>!==</w:t>
      </w:r>
      <w:r>
        <w:rPr>
          <w:color w:val="1F1F1F"/>
          <w:spacing w:val="-3"/>
        </w:rPr>
        <w:t xml:space="preserve"> </w:t>
      </w:r>
      <w:r>
        <w:rPr>
          <w:color w:val="1F1F1F"/>
          <w:spacing w:val="-2"/>
        </w:rPr>
        <w:t>callback);</w:t>
      </w:r>
    </w:p>
    <w:p w14:paraId="18B7B0A2">
      <w:pPr>
        <w:spacing w:before="0"/>
        <w:ind w:left="787" w:right="0" w:firstLine="0"/>
        <w:jc w:val="left"/>
        <w:rPr>
          <w:sz w:val="24"/>
        </w:rPr>
      </w:pPr>
      <w:r>
        <w:rPr>
          <w:color w:val="1F1F1F"/>
          <w:spacing w:val="-5"/>
          <w:sz w:val="24"/>
        </w:rPr>
        <w:t>};</w:t>
      </w:r>
    </w:p>
    <w:p w14:paraId="4EE59474">
      <w:pPr>
        <w:spacing w:before="0"/>
        <w:ind w:left="547" w:right="0" w:firstLine="0"/>
        <w:jc w:val="left"/>
        <w:rPr>
          <w:sz w:val="24"/>
        </w:rPr>
      </w:pPr>
      <w:r>
        <w:rPr>
          <w:color w:val="1F1F1F"/>
          <w:spacing w:val="-10"/>
          <w:sz w:val="24"/>
        </w:rPr>
        <w:t>}</w:t>
      </w:r>
    </w:p>
    <w:p w14:paraId="6D4E2585">
      <w:pPr>
        <w:pStyle w:val="3"/>
        <w:spacing w:before="5"/>
        <w:jc w:val="left"/>
      </w:pPr>
      <w:r>
        <w:rPr>
          <w:color w:val="1F1F1F"/>
        </w:rPr>
        <w:t>Backend</w:t>
      </w:r>
      <w:r>
        <w:rPr>
          <w:color w:val="1F1F1F"/>
          <w:spacing w:val="-1"/>
        </w:rPr>
        <w:t xml:space="preserve"> </w:t>
      </w:r>
      <w:r>
        <w:rPr>
          <w:color w:val="1F1F1F"/>
        </w:rPr>
        <w:t>API</w:t>
      </w:r>
      <w:r>
        <w:rPr>
          <w:color w:val="1F1F1F"/>
          <w:spacing w:val="-1"/>
        </w:rPr>
        <w:t xml:space="preserve"> </w:t>
      </w:r>
      <w:r>
        <w:rPr>
          <w:color w:val="1F1F1F"/>
        </w:rPr>
        <w:t>(C#</w:t>
      </w:r>
      <w:r>
        <w:rPr>
          <w:color w:val="1F1F1F"/>
          <w:spacing w:val="-1"/>
        </w:rPr>
        <w:t xml:space="preserve"> </w:t>
      </w:r>
      <w:r>
        <w:rPr>
          <w:color w:val="1F1F1F"/>
        </w:rPr>
        <w:t>/</w:t>
      </w:r>
      <w:r>
        <w:rPr>
          <w:color w:val="1F1F1F"/>
          <w:spacing w:val="-1"/>
        </w:rPr>
        <w:t xml:space="preserve"> </w:t>
      </w:r>
      <w:r>
        <w:rPr>
          <w:color w:val="1F1F1F"/>
        </w:rPr>
        <w:t>ASP.NET</w:t>
      </w:r>
      <w:r>
        <w:rPr>
          <w:color w:val="1F1F1F"/>
          <w:spacing w:val="-1"/>
        </w:rPr>
        <w:t xml:space="preserve"> </w:t>
      </w:r>
      <w:r>
        <w:rPr>
          <w:color w:val="1F1F1F"/>
          <w:spacing w:val="-4"/>
        </w:rPr>
        <w:t>Core)</w:t>
      </w:r>
    </w:p>
    <w:p w14:paraId="02F88AA0">
      <w:pPr>
        <w:spacing w:before="0" w:line="274" w:lineRule="exact"/>
        <w:ind w:left="307" w:right="0" w:firstLine="0"/>
        <w:jc w:val="left"/>
        <w:rPr>
          <w:b/>
          <w:sz w:val="24"/>
        </w:rPr>
      </w:pPr>
      <w:r>
        <w:rPr>
          <w:b/>
          <w:color w:val="1F1F1F"/>
          <w:sz w:val="24"/>
        </w:rPr>
        <w:t>File:</w:t>
      </w:r>
      <w:r>
        <w:rPr>
          <w:b/>
          <w:color w:val="1F1F1F"/>
          <w:spacing w:val="-3"/>
          <w:sz w:val="24"/>
        </w:rPr>
        <w:t xml:space="preserve"> </w:t>
      </w:r>
      <w:r>
        <w:rPr>
          <w:b/>
          <w:color w:val="1F1F1F"/>
          <w:spacing w:val="-2"/>
          <w:sz w:val="24"/>
        </w:rPr>
        <w:t>Program.cs</w:t>
      </w:r>
    </w:p>
    <w:p w14:paraId="3B6DD836">
      <w:pPr>
        <w:pStyle w:val="6"/>
        <w:ind w:left="307" w:right="5193"/>
      </w:pPr>
      <w:r>
        <w:rPr>
          <w:color w:val="1F1F1F"/>
        </w:rPr>
        <w:t>using</w:t>
      </w:r>
      <w:r>
        <w:rPr>
          <w:color w:val="1F1F1F"/>
          <w:spacing w:val="-15"/>
        </w:rPr>
        <w:t xml:space="preserve"> </w:t>
      </w:r>
      <w:r>
        <w:rPr>
          <w:color w:val="1F1F1F"/>
        </w:rPr>
        <w:t>System.ComponentModel.DataAnnotations; using Microsoft.AspNetCore.Mvc;</w:t>
      </w:r>
    </w:p>
    <w:p w14:paraId="52CF6832">
      <w:pPr>
        <w:pStyle w:val="6"/>
        <w:ind w:left="307" w:right="6227"/>
      </w:pPr>
      <w:r>
        <w:rPr>
          <w:color w:val="1F1F1F"/>
        </w:rPr>
        <w:t>using</w:t>
      </w:r>
      <w:r>
        <w:rPr>
          <w:color w:val="1F1F1F"/>
          <w:spacing w:val="-15"/>
        </w:rPr>
        <w:t xml:space="preserve"> </w:t>
      </w:r>
      <w:r>
        <w:rPr>
          <w:color w:val="1F1F1F"/>
        </w:rPr>
        <w:t>Microsoft.EntityFrameworkCore; using BCrypt.Net;</w:t>
      </w:r>
    </w:p>
    <w:p w14:paraId="1EB81D47">
      <w:pPr>
        <w:pStyle w:val="6"/>
        <w:ind w:left="307" w:right="7678"/>
      </w:pPr>
      <w:r>
        <w:rPr>
          <w:color w:val="1F1F1F"/>
        </w:rPr>
        <w:t>using System.Linq; using</w:t>
      </w:r>
      <w:r>
        <w:rPr>
          <w:color w:val="1F1F1F"/>
          <w:spacing w:val="-15"/>
        </w:rPr>
        <w:t xml:space="preserve"> </w:t>
      </w:r>
      <w:r>
        <w:rPr>
          <w:color w:val="1F1F1F"/>
        </w:rPr>
        <w:t>System.Text.Json;</w:t>
      </w:r>
    </w:p>
    <w:p w14:paraId="20DBB0A2">
      <w:pPr>
        <w:pStyle w:val="6"/>
        <w:ind w:left="307" w:right="6353"/>
      </w:pPr>
      <w:r>
        <w:rPr>
          <w:color w:val="1F1F1F"/>
        </w:rPr>
        <w:t>using System.Text.Json.Serialization; using</w:t>
      </w:r>
      <w:r>
        <w:rPr>
          <w:color w:val="1F1F1F"/>
          <w:spacing w:val="-15"/>
        </w:rPr>
        <w:t xml:space="preserve"> </w:t>
      </w:r>
      <w:r>
        <w:rPr>
          <w:color w:val="1F1F1F"/>
        </w:rPr>
        <w:t>Microsoft.AspNetCore.SignalR; using System.Security.Claims;</w:t>
      </w:r>
    </w:p>
    <w:p w14:paraId="289C444D">
      <w:pPr>
        <w:pStyle w:val="6"/>
        <w:ind w:left="307" w:right="4667"/>
      </w:pPr>
      <w:r>
        <w:rPr>
          <w:color w:val="1F1F1F"/>
        </w:rPr>
        <w:t>using</w:t>
      </w:r>
      <w:r>
        <w:rPr>
          <w:color w:val="1F1F1F"/>
          <w:spacing w:val="-15"/>
        </w:rPr>
        <w:t xml:space="preserve"> </w:t>
      </w:r>
      <w:r>
        <w:rPr>
          <w:color w:val="1F1F1F"/>
        </w:rPr>
        <w:t>Microsoft.AspNetCore.Authentication.JwtBearer; using Microsoft.IdentityModel.Tokens;</w:t>
      </w:r>
    </w:p>
    <w:p w14:paraId="03EE852D">
      <w:pPr>
        <w:pStyle w:val="6"/>
        <w:ind w:left="307"/>
      </w:pPr>
      <w:r>
        <w:rPr>
          <w:color w:val="1F1F1F"/>
        </w:rPr>
        <w:t>using</w:t>
      </w:r>
      <w:r>
        <w:rPr>
          <w:color w:val="1F1F1F"/>
          <w:spacing w:val="-2"/>
        </w:rPr>
        <w:t xml:space="preserve"> System.Text;</w:t>
      </w:r>
    </w:p>
    <w:p w14:paraId="75632AA3">
      <w:pPr>
        <w:pStyle w:val="6"/>
        <w:ind w:left="307"/>
      </w:pPr>
      <w:r>
        <w:rPr>
          <w:color w:val="1F1F1F"/>
        </w:rPr>
        <w:t>using</w:t>
      </w:r>
      <w:r>
        <w:rPr>
          <w:color w:val="1F1F1F"/>
          <w:spacing w:val="-2"/>
        </w:rPr>
        <w:t xml:space="preserve"> System.IdentityModel.Tokens.Jwt;</w:t>
      </w:r>
    </w:p>
    <w:p w14:paraId="1CC17BB4">
      <w:pPr>
        <w:pStyle w:val="6"/>
        <w:ind w:left="307" w:right="4373"/>
      </w:pPr>
      <w:r>
        <w:rPr>
          <w:color w:val="1F1F1F"/>
        </w:rPr>
        <w:t>using</w:t>
      </w:r>
      <w:r>
        <w:rPr>
          <w:color w:val="1F1F1F"/>
          <w:spacing w:val="-15"/>
        </w:rPr>
        <w:t xml:space="preserve"> </w:t>
      </w:r>
      <w:r>
        <w:rPr>
          <w:color w:val="1F1F1F"/>
        </w:rPr>
        <w:t>System.ComponentModel.DataAnnotations.Schema; using CloudinaryDotNet;</w:t>
      </w:r>
    </w:p>
    <w:p w14:paraId="426FE858">
      <w:pPr>
        <w:pStyle w:val="6"/>
        <w:ind w:left="307" w:right="6800"/>
      </w:pPr>
      <w:r>
        <w:rPr>
          <w:color w:val="1F1F1F"/>
        </w:rPr>
        <w:t>using</w:t>
      </w:r>
      <w:r>
        <w:rPr>
          <w:color w:val="1F1F1F"/>
          <w:spacing w:val="-15"/>
        </w:rPr>
        <w:t xml:space="preserve"> </w:t>
      </w:r>
      <w:r>
        <w:rPr>
          <w:color w:val="1F1F1F"/>
        </w:rPr>
        <w:t>CloudinaryDotNet.Actions; namespace DoctorChatApi;</w:t>
      </w:r>
    </w:p>
    <w:p w14:paraId="4BFF05A5">
      <w:pPr>
        <w:pStyle w:val="6"/>
        <w:ind w:left="307"/>
      </w:pPr>
      <w:r>
        <w:rPr>
          <w:color w:val="1F1F1F"/>
        </w:rPr>
        <w:t>public</w:t>
      </w:r>
      <w:r>
        <w:rPr>
          <w:color w:val="1F1F1F"/>
          <w:spacing w:val="-5"/>
        </w:rPr>
        <w:t xml:space="preserve"> </w:t>
      </w:r>
      <w:r>
        <w:rPr>
          <w:color w:val="1F1F1F"/>
        </w:rPr>
        <w:t>class</w:t>
      </w:r>
      <w:r>
        <w:rPr>
          <w:color w:val="1F1F1F"/>
          <w:spacing w:val="-1"/>
        </w:rPr>
        <w:t xml:space="preserve"> </w:t>
      </w:r>
      <w:r>
        <w:rPr>
          <w:color w:val="1F1F1F"/>
        </w:rPr>
        <w:t>UtcDateTimeConverter</w:t>
      </w:r>
      <w:r>
        <w:rPr>
          <w:color w:val="1F1F1F"/>
          <w:spacing w:val="-3"/>
        </w:rPr>
        <w:t xml:space="preserve"> </w:t>
      </w:r>
      <w:r>
        <w:rPr>
          <w:color w:val="1F1F1F"/>
        </w:rPr>
        <w:t>:</w:t>
      </w:r>
      <w:r>
        <w:rPr>
          <w:color w:val="1F1F1F"/>
          <w:spacing w:val="-1"/>
        </w:rPr>
        <w:t xml:space="preserve"> </w:t>
      </w:r>
      <w:r>
        <w:rPr>
          <w:color w:val="1F1F1F"/>
          <w:spacing w:val="-2"/>
        </w:rPr>
        <w:t>JsonConverter&lt;DateTime&gt;</w:t>
      </w:r>
    </w:p>
    <w:p w14:paraId="0FDD4FED">
      <w:pPr>
        <w:spacing w:before="0"/>
        <w:ind w:left="307" w:right="0" w:firstLine="0"/>
        <w:jc w:val="left"/>
        <w:rPr>
          <w:sz w:val="24"/>
        </w:rPr>
      </w:pPr>
      <w:r>
        <w:rPr>
          <w:color w:val="1F1F1F"/>
          <w:spacing w:val="-10"/>
          <w:sz w:val="24"/>
        </w:rPr>
        <w:t>{</w:t>
      </w:r>
    </w:p>
    <w:p w14:paraId="657A3939">
      <w:pPr>
        <w:pStyle w:val="6"/>
        <w:spacing w:line="275" w:lineRule="exact"/>
        <w:ind w:left="758"/>
      </w:pPr>
      <w:r>
        <w:rPr>
          <w:color w:val="1F1F1F"/>
        </w:rPr>
        <w:t>public</w:t>
      </w:r>
      <w:r>
        <w:rPr>
          <w:color w:val="1F1F1F"/>
          <w:spacing w:val="71"/>
          <w:w w:val="150"/>
        </w:rPr>
        <w:t xml:space="preserve"> </w:t>
      </w:r>
      <w:r>
        <w:rPr>
          <w:color w:val="1F1F1F"/>
        </w:rPr>
        <w:t>override</w:t>
      </w:r>
      <w:r>
        <w:rPr>
          <w:color w:val="1F1F1F"/>
          <w:spacing w:val="76"/>
          <w:w w:val="150"/>
        </w:rPr>
        <w:t xml:space="preserve"> </w:t>
      </w:r>
      <w:r>
        <w:rPr>
          <w:color w:val="1F1F1F"/>
        </w:rPr>
        <w:t>DateTime</w:t>
      </w:r>
      <w:r>
        <w:rPr>
          <w:color w:val="1F1F1F"/>
          <w:spacing w:val="74"/>
          <w:w w:val="150"/>
        </w:rPr>
        <w:t xml:space="preserve"> </w:t>
      </w:r>
      <w:r>
        <w:rPr>
          <w:color w:val="1F1F1F"/>
        </w:rPr>
        <w:t>Read(ref</w:t>
      </w:r>
      <w:r>
        <w:rPr>
          <w:color w:val="1F1F1F"/>
          <w:spacing w:val="73"/>
          <w:w w:val="150"/>
        </w:rPr>
        <w:t xml:space="preserve"> </w:t>
      </w:r>
      <w:r>
        <w:rPr>
          <w:color w:val="1F1F1F"/>
        </w:rPr>
        <w:t>Utf8JsonReader</w:t>
      </w:r>
      <w:r>
        <w:rPr>
          <w:color w:val="1F1F1F"/>
          <w:spacing w:val="74"/>
          <w:w w:val="150"/>
        </w:rPr>
        <w:t xml:space="preserve"> </w:t>
      </w:r>
      <w:r>
        <w:rPr>
          <w:color w:val="1F1F1F"/>
        </w:rPr>
        <w:t>reader,</w:t>
      </w:r>
      <w:r>
        <w:rPr>
          <w:color w:val="1F1F1F"/>
          <w:spacing w:val="73"/>
          <w:w w:val="150"/>
        </w:rPr>
        <w:t xml:space="preserve"> </w:t>
      </w:r>
      <w:r>
        <w:rPr>
          <w:color w:val="1F1F1F"/>
        </w:rPr>
        <w:t>Type</w:t>
      </w:r>
      <w:r>
        <w:rPr>
          <w:color w:val="1F1F1F"/>
          <w:spacing w:val="74"/>
          <w:w w:val="150"/>
        </w:rPr>
        <w:t xml:space="preserve"> </w:t>
      </w:r>
      <w:r>
        <w:rPr>
          <w:color w:val="1F1F1F"/>
          <w:spacing w:val="-2"/>
        </w:rPr>
        <w:t>typeToConvert,</w:t>
      </w:r>
    </w:p>
    <w:p w14:paraId="3398FF7D">
      <w:pPr>
        <w:pStyle w:val="6"/>
        <w:spacing w:after="0" w:line="275" w:lineRule="exact"/>
        <w:sectPr>
          <w:pgSz w:w="11910" w:h="16840"/>
          <w:pgMar w:top="1340" w:right="425" w:bottom="1120" w:left="1133" w:header="0" w:footer="925" w:gutter="0"/>
          <w:cols w:space="720" w:num="1"/>
        </w:sectPr>
      </w:pPr>
    </w:p>
    <w:p w14:paraId="3A005D30">
      <w:pPr>
        <w:pStyle w:val="6"/>
        <w:spacing w:before="74"/>
        <w:ind w:left="307"/>
        <w:jc w:val="both"/>
      </w:pPr>
      <w:r>
        <w:rPr>
          <w:color w:val="1F1F1F"/>
        </w:rPr>
        <w:t>JsonSerializerOptions</w:t>
      </w:r>
      <w:r>
        <w:rPr>
          <w:color w:val="1F1F1F"/>
          <w:spacing w:val="-5"/>
        </w:rPr>
        <w:t xml:space="preserve"> </w:t>
      </w:r>
      <w:r>
        <w:rPr>
          <w:color w:val="1F1F1F"/>
        </w:rPr>
        <w:t>options)</w:t>
      </w:r>
      <w:r>
        <w:rPr>
          <w:color w:val="1F1F1F"/>
          <w:spacing w:val="-2"/>
        </w:rPr>
        <w:t xml:space="preserve"> </w:t>
      </w:r>
      <w:r>
        <w:rPr>
          <w:color w:val="1F1F1F"/>
        </w:rPr>
        <w:t>=&gt;</w:t>
      </w:r>
      <w:r>
        <w:rPr>
          <w:color w:val="1F1F1F"/>
          <w:spacing w:val="-3"/>
        </w:rPr>
        <w:t xml:space="preserve"> </w:t>
      </w:r>
      <w:r>
        <w:rPr>
          <w:color w:val="1F1F1F"/>
          <w:spacing w:val="-2"/>
        </w:rPr>
        <w:t>reader.GetDateTime().ToUniversalTime();</w:t>
      </w:r>
    </w:p>
    <w:p w14:paraId="1CCCD03F">
      <w:pPr>
        <w:pStyle w:val="6"/>
        <w:tabs>
          <w:tab w:val="left" w:pos="2424"/>
          <w:tab w:val="left" w:pos="4022"/>
        </w:tabs>
        <w:ind w:left="307" w:right="1017" w:firstLine="273"/>
        <w:jc w:val="both"/>
      </w:pPr>
      <w:r>
        <w:rPr>
          <w:color w:val="1F1F1F"/>
        </w:rPr>
        <w:t xml:space="preserve">public override void Write(Utf8JsonWriter writer, DateTime value, JsonSerializerOptions </w:t>
      </w:r>
      <w:r>
        <w:rPr>
          <w:color w:val="1F1F1F"/>
          <w:spacing w:val="-2"/>
        </w:rPr>
        <w:t>options)</w:t>
      </w:r>
      <w:r>
        <w:rPr>
          <w:color w:val="1F1F1F"/>
        </w:rPr>
        <w:tab/>
      </w:r>
      <w:r>
        <w:rPr>
          <w:color w:val="1F1F1F"/>
          <w:spacing w:val="-6"/>
        </w:rPr>
        <w:t>=&gt;</w:t>
      </w:r>
      <w:r>
        <w:rPr>
          <w:color w:val="1F1F1F"/>
        </w:rPr>
        <w:tab/>
      </w:r>
      <w:r>
        <w:rPr>
          <w:color w:val="1F1F1F"/>
          <w:spacing w:val="-2"/>
        </w:rPr>
        <w:t>writer.WriteStringValue(DateTime.SpecifyKind(value, DateTimeKind.Utc).ToString("O"));</w:t>
      </w:r>
    </w:p>
    <w:p w14:paraId="3C2813AA">
      <w:pPr>
        <w:spacing w:before="0"/>
        <w:ind w:left="307" w:right="0" w:firstLine="0"/>
        <w:jc w:val="left"/>
        <w:rPr>
          <w:sz w:val="24"/>
        </w:rPr>
      </w:pPr>
      <w:r>
        <w:rPr>
          <w:color w:val="1F1F1F"/>
          <w:spacing w:val="-10"/>
          <w:sz w:val="24"/>
        </w:rPr>
        <w:t>}</w:t>
      </w:r>
    </w:p>
    <w:p w14:paraId="404E4B72">
      <w:pPr>
        <w:pStyle w:val="6"/>
        <w:ind w:left="307"/>
      </w:pPr>
      <w:r>
        <w:rPr>
          <w:color w:val="1F1F1F"/>
        </w:rPr>
        <w:t>public</w:t>
      </w:r>
      <w:r>
        <w:rPr>
          <w:color w:val="1F1F1F"/>
          <w:spacing w:val="-2"/>
        </w:rPr>
        <w:t xml:space="preserve"> </w:t>
      </w:r>
      <w:r>
        <w:rPr>
          <w:color w:val="1F1F1F"/>
        </w:rPr>
        <w:t xml:space="preserve">class </w:t>
      </w:r>
      <w:r>
        <w:rPr>
          <w:color w:val="1F1F1F"/>
          <w:spacing w:val="-2"/>
        </w:rPr>
        <w:t>Program</w:t>
      </w:r>
    </w:p>
    <w:p w14:paraId="0C74D81C">
      <w:pPr>
        <w:spacing w:before="0"/>
        <w:ind w:left="307" w:right="0" w:firstLine="0"/>
        <w:jc w:val="left"/>
        <w:rPr>
          <w:sz w:val="24"/>
        </w:rPr>
      </w:pPr>
      <w:r>
        <w:rPr>
          <w:color w:val="1F1F1F"/>
          <w:spacing w:val="-10"/>
          <w:sz w:val="24"/>
        </w:rPr>
        <w:t>{</w:t>
      </w:r>
    </w:p>
    <w:p w14:paraId="40A17278">
      <w:pPr>
        <w:pStyle w:val="6"/>
        <w:ind w:left="547" w:right="3761"/>
      </w:pPr>
      <w:r>
        <w:rPr>
          <w:color w:val="1F1F1F"/>
        </w:rPr>
        <w:t>private</w:t>
      </w:r>
      <w:r>
        <w:rPr>
          <w:color w:val="1F1F1F"/>
          <w:spacing w:val="-8"/>
        </w:rPr>
        <w:t xml:space="preserve"> </w:t>
      </w:r>
      <w:r>
        <w:rPr>
          <w:color w:val="1F1F1F"/>
        </w:rPr>
        <w:t>static</w:t>
      </w:r>
      <w:r>
        <w:rPr>
          <w:color w:val="1F1F1F"/>
          <w:spacing w:val="-9"/>
        </w:rPr>
        <w:t xml:space="preserve"> </w:t>
      </w:r>
      <w:r>
        <w:rPr>
          <w:color w:val="1F1F1F"/>
        </w:rPr>
        <w:t>JsonElement?</w:t>
      </w:r>
      <w:r>
        <w:rPr>
          <w:color w:val="1F1F1F"/>
          <w:spacing w:val="-5"/>
        </w:rPr>
        <w:t xml:space="preserve"> </w:t>
      </w:r>
      <w:r>
        <w:rPr>
          <w:color w:val="1F1F1F"/>
        </w:rPr>
        <w:t>_cachedTurnCredentials</w:t>
      </w:r>
      <w:r>
        <w:rPr>
          <w:color w:val="1F1F1F"/>
          <w:spacing w:val="-8"/>
        </w:rPr>
        <w:t xml:space="preserve"> </w:t>
      </w:r>
      <w:r>
        <w:rPr>
          <w:color w:val="1F1F1F"/>
        </w:rPr>
        <w:t>=</w:t>
      </w:r>
      <w:r>
        <w:rPr>
          <w:color w:val="1F1F1F"/>
          <w:spacing w:val="-8"/>
        </w:rPr>
        <w:t xml:space="preserve"> </w:t>
      </w:r>
      <w:r>
        <w:rPr>
          <w:color w:val="1F1F1F"/>
        </w:rPr>
        <w:t>null; private static DateTime? _lastTurnFetch = null;</w:t>
      </w:r>
    </w:p>
    <w:p w14:paraId="747DFD3C">
      <w:pPr>
        <w:pStyle w:val="6"/>
        <w:spacing w:after="0"/>
        <w:sectPr>
          <w:pgSz w:w="11910" w:h="16840"/>
          <w:pgMar w:top="1340" w:right="425" w:bottom="1120" w:left="1133" w:header="0" w:footer="925" w:gutter="0"/>
          <w:cols w:space="720" w:num="1"/>
        </w:sectPr>
      </w:pPr>
    </w:p>
    <w:p w14:paraId="4EBCE7C6">
      <w:pPr>
        <w:pStyle w:val="2"/>
        <w:spacing w:before="78"/>
        <w:ind w:left="2924" w:right="0"/>
        <w:jc w:val="left"/>
      </w:pPr>
      <w:r>
        <w:rPr>
          <w:color w:val="1F1F1F"/>
        </w:rPr>
        <w:t>APPENDIX</w:t>
      </w:r>
      <w:r>
        <w:rPr>
          <w:color w:val="1F1F1F"/>
          <w:spacing w:val="-3"/>
        </w:rPr>
        <w:t xml:space="preserve"> </w:t>
      </w:r>
      <w:r>
        <w:rPr>
          <w:color w:val="1F1F1F"/>
        </w:rPr>
        <w:t>B:</w:t>
      </w:r>
      <w:r>
        <w:rPr>
          <w:color w:val="1F1F1F"/>
          <w:spacing w:val="-1"/>
        </w:rPr>
        <w:t xml:space="preserve"> </w:t>
      </w:r>
      <w:r>
        <w:rPr>
          <w:color w:val="1F1F1F"/>
        </w:rPr>
        <w:t>SAMPLE</w:t>
      </w:r>
      <w:r>
        <w:rPr>
          <w:color w:val="1F1F1F"/>
          <w:spacing w:val="-1"/>
        </w:rPr>
        <w:t xml:space="preserve"> </w:t>
      </w:r>
      <w:r>
        <w:rPr>
          <w:color w:val="1F1F1F"/>
          <w:spacing w:val="-2"/>
        </w:rPr>
        <w:t>OUTPUTS</w:t>
      </w:r>
    </w:p>
    <w:p w14:paraId="52BE2624">
      <w:pPr>
        <w:pStyle w:val="6"/>
        <w:spacing w:before="115"/>
        <w:rPr>
          <w:b/>
        </w:rPr>
      </w:pPr>
    </w:p>
    <w:p w14:paraId="7F36B6A0">
      <w:pPr>
        <w:pStyle w:val="6"/>
        <w:spacing w:before="1" w:line="480" w:lineRule="auto"/>
        <w:ind w:left="307" w:right="1058"/>
      </w:pPr>
      <w:r>
        <w:rPr>
          <w:color w:val="1F1F1F"/>
        </w:rPr>
        <w:t>This section provides visual representations of the deployed</w:t>
      </w:r>
      <w:r>
        <w:rPr>
          <w:color w:val="1F1F1F"/>
          <w:spacing w:val="30"/>
        </w:rPr>
        <w:t xml:space="preserve"> </w:t>
      </w:r>
      <w:r>
        <w:rPr>
          <w:color w:val="1F1F1F"/>
        </w:rPr>
        <w:t>application,</w:t>
      </w:r>
      <w:r>
        <w:rPr>
          <w:color w:val="1F1F1F"/>
          <w:spacing w:val="28"/>
        </w:rPr>
        <w:t xml:space="preserve"> </w:t>
      </w:r>
      <w:r>
        <w:rPr>
          <w:color w:val="1F1F1F"/>
        </w:rPr>
        <w:t>demonstrating the</w:t>
      </w:r>
      <w:r>
        <w:rPr>
          <w:color w:val="1F1F1F"/>
          <w:spacing w:val="40"/>
        </w:rPr>
        <w:t xml:space="preserve"> </w:t>
      </w:r>
      <w:r>
        <w:rPr>
          <w:color w:val="1F1F1F"/>
        </w:rPr>
        <w:t>user interface and system functionality as experienced by the end-users.</w:t>
      </w:r>
    </w:p>
    <w:p w14:paraId="36E5BC1A">
      <w:pPr>
        <w:pStyle w:val="3"/>
        <w:spacing w:before="245"/>
        <w:jc w:val="left"/>
      </w:pPr>
      <w:r>
        <w:rPr>
          <w:color w:val="1F1F1F"/>
        </w:rPr>
        <w:t>User</w:t>
      </w:r>
      <w:r>
        <w:rPr>
          <w:color w:val="1F1F1F"/>
          <w:spacing w:val="-2"/>
        </w:rPr>
        <w:t xml:space="preserve"> </w:t>
      </w:r>
      <w:r>
        <w:rPr>
          <w:color w:val="1F1F1F"/>
        </w:rPr>
        <w:t>Authentication</w:t>
      </w:r>
      <w:r>
        <w:rPr>
          <w:color w:val="1F1F1F"/>
          <w:spacing w:val="-1"/>
        </w:rPr>
        <w:t xml:space="preserve"> </w:t>
      </w:r>
      <w:r>
        <w:rPr>
          <w:color w:val="1F1F1F"/>
        </w:rPr>
        <w:t xml:space="preserve">and </w:t>
      </w:r>
      <w:r>
        <w:rPr>
          <w:color w:val="1F1F1F"/>
          <w:spacing w:val="-2"/>
        </w:rPr>
        <w:t>Onboarding</w:t>
      </w:r>
    </w:p>
    <w:p w14:paraId="748A4625">
      <w:pPr>
        <w:pStyle w:val="6"/>
        <w:rPr>
          <w:b/>
          <w:sz w:val="20"/>
        </w:rPr>
      </w:pPr>
    </w:p>
    <w:p w14:paraId="23B31F23">
      <w:pPr>
        <w:pStyle w:val="6"/>
        <w:spacing w:before="34"/>
        <w:rPr>
          <w:b/>
          <w:sz w:val="20"/>
        </w:rPr>
      </w:pPr>
      <w:r>
        <w:rPr>
          <w:b/>
          <w:sz w:val="20"/>
        </w:rPr>
        <w:drawing>
          <wp:anchor distT="0" distB="0" distL="0" distR="0" simplePos="0" relativeHeight="251672576" behindDoc="1" locked="0" layoutInCell="1" allowOverlap="1">
            <wp:simplePos x="0" y="0"/>
            <wp:positionH relativeFrom="page">
              <wp:posOffset>1579880</wp:posOffset>
            </wp:positionH>
            <wp:positionV relativeFrom="paragraph">
              <wp:posOffset>182880</wp:posOffset>
            </wp:positionV>
            <wp:extent cx="4434205" cy="443420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4434078" cy="4434078"/>
                    </a:xfrm>
                    <a:prstGeom prst="rect">
                      <a:avLst/>
                    </a:prstGeom>
                  </pic:spPr>
                </pic:pic>
              </a:graphicData>
            </a:graphic>
          </wp:anchor>
        </w:drawing>
      </w:r>
    </w:p>
    <w:p w14:paraId="54B8DEF8">
      <w:pPr>
        <w:pStyle w:val="6"/>
        <w:spacing w:before="184"/>
        <w:rPr>
          <w:b/>
        </w:rPr>
      </w:pPr>
    </w:p>
    <w:p w14:paraId="321375F5">
      <w:pPr>
        <w:pStyle w:val="3"/>
        <w:jc w:val="left"/>
      </w:pPr>
      <w:r>
        <w:rPr>
          <w:color w:val="1F1F1F"/>
        </w:rPr>
        <w:t>Patient</w:t>
      </w:r>
      <w:r>
        <w:rPr>
          <w:color w:val="1F1F1F"/>
          <w:spacing w:val="-3"/>
        </w:rPr>
        <w:t xml:space="preserve"> </w:t>
      </w:r>
      <w:r>
        <w:rPr>
          <w:color w:val="1F1F1F"/>
          <w:spacing w:val="-2"/>
        </w:rPr>
        <w:t>Interface</w:t>
      </w:r>
    </w:p>
    <w:p w14:paraId="10D9A8E3">
      <w:pPr>
        <w:pStyle w:val="3"/>
        <w:spacing w:after="0"/>
        <w:jc w:val="left"/>
        <w:sectPr>
          <w:pgSz w:w="11910" w:h="16840"/>
          <w:pgMar w:top="1340" w:right="425" w:bottom="1120" w:left="1133" w:header="0" w:footer="925" w:gutter="0"/>
          <w:cols w:space="720" w:num="1"/>
        </w:sectPr>
      </w:pPr>
    </w:p>
    <w:p w14:paraId="63910919">
      <w:pPr>
        <w:spacing w:line="240" w:lineRule="auto"/>
        <w:ind w:left="3424" w:right="0" w:firstLine="0"/>
        <w:rPr>
          <w:sz w:val="20"/>
        </w:rPr>
      </w:pPr>
      <w:r>
        <w:rPr>
          <w:sz w:val="20"/>
        </w:rPr>
        <w:drawing>
          <wp:inline distT="0" distB="0" distL="0" distR="0">
            <wp:extent cx="1769110" cy="383857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1769698" cy="3838955"/>
                    </a:xfrm>
                    <a:prstGeom prst="rect">
                      <a:avLst/>
                    </a:prstGeom>
                  </pic:spPr>
                </pic:pic>
              </a:graphicData>
            </a:graphic>
          </wp:inline>
        </w:drawing>
      </w:r>
    </w:p>
    <w:p w14:paraId="595E393D">
      <w:pPr>
        <w:pStyle w:val="6"/>
        <w:spacing w:before="192"/>
        <w:rPr>
          <w:b/>
        </w:rPr>
      </w:pPr>
    </w:p>
    <w:p w14:paraId="37DE408C">
      <w:pPr>
        <w:pStyle w:val="3"/>
        <w:jc w:val="left"/>
      </w:pPr>
      <w:r>
        <w:rPr>
          <w:color w:val="1F1F1F"/>
        </w:rPr>
        <w:t>Doctor</w:t>
      </w:r>
      <w:r>
        <w:rPr>
          <w:color w:val="1F1F1F"/>
          <w:spacing w:val="-4"/>
        </w:rPr>
        <w:t xml:space="preserve"> </w:t>
      </w:r>
      <w:r>
        <w:rPr>
          <w:color w:val="1F1F1F"/>
          <w:spacing w:val="-2"/>
        </w:rPr>
        <w:t>Interface</w:t>
      </w:r>
    </w:p>
    <w:p w14:paraId="7309E481">
      <w:pPr>
        <w:pStyle w:val="6"/>
        <w:rPr>
          <w:b/>
          <w:sz w:val="20"/>
        </w:rPr>
      </w:pPr>
    </w:p>
    <w:p w14:paraId="0F59A53C">
      <w:pPr>
        <w:pStyle w:val="6"/>
        <w:spacing w:before="34"/>
        <w:rPr>
          <w:b/>
          <w:sz w:val="20"/>
        </w:rPr>
      </w:pPr>
      <w:r>
        <w:rPr>
          <w:b/>
          <w:sz w:val="20"/>
        </w:rPr>
        <w:drawing>
          <wp:anchor distT="0" distB="0" distL="0" distR="0" simplePos="0" relativeHeight="251672576" behindDoc="1" locked="0" layoutInCell="1" allowOverlap="1">
            <wp:simplePos x="0" y="0"/>
            <wp:positionH relativeFrom="page">
              <wp:posOffset>2931795</wp:posOffset>
            </wp:positionH>
            <wp:positionV relativeFrom="paragraph">
              <wp:posOffset>182880</wp:posOffset>
            </wp:positionV>
            <wp:extent cx="1710055" cy="370903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1709969" cy="3709035"/>
                    </a:xfrm>
                    <a:prstGeom prst="rect">
                      <a:avLst/>
                    </a:prstGeom>
                  </pic:spPr>
                </pic:pic>
              </a:graphicData>
            </a:graphic>
          </wp:anchor>
        </w:drawing>
      </w:r>
    </w:p>
    <w:p w14:paraId="083FD1CE">
      <w:pPr>
        <w:pStyle w:val="6"/>
        <w:spacing w:before="186"/>
        <w:rPr>
          <w:b/>
        </w:rPr>
      </w:pPr>
    </w:p>
    <w:p w14:paraId="43A33454">
      <w:pPr>
        <w:pStyle w:val="3"/>
        <w:spacing w:before="1"/>
        <w:jc w:val="left"/>
      </w:pPr>
      <w:r>
        <w:rPr>
          <w:color w:val="1F1F1F"/>
        </w:rPr>
        <w:t>Synchronous</w:t>
      </w:r>
      <w:r>
        <w:rPr>
          <w:color w:val="1F1F1F"/>
          <w:spacing w:val="-1"/>
        </w:rPr>
        <w:t xml:space="preserve"> </w:t>
      </w:r>
      <w:r>
        <w:rPr>
          <w:color w:val="1F1F1F"/>
        </w:rPr>
        <w:t>Chat</w:t>
      </w:r>
      <w:r>
        <w:rPr>
          <w:color w:val="1F1F1F"/>
          <w:spacing w:val="-1"/>
        </w:rPr>
        <w:t xml:space="preserve"> </w:t>
      </w:r>
      <w:r>
        <w:rPr>
          <w:color w:val="1F1F1F"/>
          <w:spacing w:val="-2"/>
        </w:rPr>
        <w:t>Interface</w:t>
      </w:r>
    </w:p>
    <w:p w14:paraId="049962D8">
      <w:pPr>
        <w:pStyle w:val="3"/>
        <w:spacing w:after="0"/>
        <w:jc w:val="left"/>
        <w:sectPr>
          <w:pgSz w:w="11910" w:h="16840"/>
          <w:pgMar w:top="1420" w:right="425" w:bottom="1120" w:left="1133" w:header="0" w:footer="925" w:gutter="0"/>
          <w:cols w:space="720" w:num="1"/>
        </w:sectPr>
      </w:pPr>
    </w:p>
    <w:p w14:paraId="10369D11">
      <w:pPr>
        <w:spacing w:line="240" w:lineRule="auto"/>
        <w:ind w:left="3424" w:right="0" w:firstLine="0"/>
        <w:rPr>
          <w:sz w:val="20"/>
        </w:rPr>
      </w:pPr>
      <w:r>
        <w:rPr>
          <w:sz w:val="20"/>
        </w:rPr>
        <w:drawing>
          <wp:inline distT="0" distB="0" distL="0" distR="0">
            <wp:extent cx="1754505" cy="380809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1754945" cy="3808476"/>
                    </a:xfrm>
                    <a:prstGeom prst="rect">
                      <a:avLst/>
                    </a:prstGeom>
                  </pic:spPr>
                </pic:pic>
              </a:graphicData>
            </a:graphic>
          </wp:inline>
        </w:drawing>
      </w:r>
    </w:p>
    <w:p w14:paraId="02D17CAC">
      <w:pPr>
        <w:pStyle w:val="6"/>
        <w:spacing w:before="268"/>
        <w:rPr>
          <w:b/>
        </w:rPr>
      </w:pPr>
    </w:p>
    <w:p w14:paraId="790882F9">
      <w:pPr>
        <w:pStyle w:val="3"/>
        <w:spacing w:before="1"/>
        <w:jc w:val="left"/>
      </w:pPr>
      <w:r>
        <w:rPr>
          <w:color w:val="1F1F1F"/>
        </w:rPr>
        <w:t>WebRTC</w:t>
      </w:r>
      <w:r>
        <w:rPr>
          <w:color w:val="1F1F1F"/>
          <w:spacing w:val="-1"/>
        </w:rPr>
        <w:t xml:space="preserve"> </w:t>
      </w:r>
      <w:r>
        <w:rPr>
          <w:color w:val="1F1F1F"/>
        </w:rPr>
        <w:t>Video</w:t>
      </w:r>
      <w:r>
        <w:rPr>
          <w:color w:val="1F1F1F"/>
          <w:spacing w:val="-1"/>
        </w:rPr>
        <w:t xml:space="preserve"> </w:t>
      </w:r>
      <w:r>
        <w:rPr>
          <w:color w:val="1F1F1F"/>
          <w:spacing w:val="-2"/>
        </w:rPr>
        <w:t>Escalation</w:t>
      </w:r>
    </w:p>
    <w:p w14:paraId="7DA1FC30">
      <w:pPr>
        <w:pStyle w:val="6"/>
        <w:rPr>
          <w:b/>
          <w:sz w:val="20"/>
        </w:rPr>
      </w:pPr>
    </w:p>
    <w:p w14:paraId="64747DC4">
      <w:pPr>
        <w:pStyle w:val="6"/>
        <w:rPr>
          <w:b/>
          <w:sz w:val="20"/>
        </w:rPr>
      </w:pPr>
    </w:p>
    <w:p w14:paraId="3162FE16">
      <w:pPr>
        <w:pStyle w:val="6"/>
        <w:rPr>
          <w:b/>
          <w:sz w:val="20"/>
        </w:rPr>
      </w:pPr>
    </w:p>
    <w:p w14:paraId="2DBD1AF9">
      <w:pPr>
        <w:pStyle w:val="6"/>
        <w:rPr>
          <w:b/>
          <w:sz w:val="20"/>
        </w:rPr>
      </w:pPr>
    </w:p>
    <w:p w14:paraId="712A819C">
      <w:pPr>
        <w:pStyle w:val="6"/>
        <w:spacing w:before="135"/>
        <w:rPr>
          <w:b/>
          <w:sz w:val="20"/>
        </w:rPr>
      </w:pPr>
      <w:r>
        <w:rPr>
          <w:b/>
          <w:sz w:val="20"/>
        </w:rPr>
        <w:drawing>
          <wp:anchor distT="0" distB="0" distL="0" distR="0" simplePos="0" relativeHeight="251673600" behindDoc="1" locked="0" layoutInCell="1" allowOverlap="1">
            <wp:simplePos x="0" y="0"/>
            <wp:positionH relativeFrom="page">
              <wp:posOffset>2084705</wp:posOffset>
            </wp:positionH>
            <wp:positionV relativeFrom="paragraph">
              <wp:posOffset>246380</wp:posOffset>
            </wp:positionV>
            <wp:extent cx="3383280" cy="336486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3383279" cy="3364991"/>
                    </a:xfrm>
                    <a:prstGeom prst="rect">
                      <a:avLst/>
                    </a:prstGeom>
                  </pic:spPr>
                </pic:pic>
              </a:graphicData>
            </a:graphic>
          </wp:anchor>
        </w:drawing>
      </w:r>
    </w:p>
    <w:p w14:paraId="29C4D442">
      <w:pPr>
        <w:pStyle w:val="6"/>
        <w:spacing w:after="0"/>
        <w:rPr>
          <w:b/>
          <w:sz w:val="20"/>
        </w:rPr>
        <w:sectPr>
          <w:pgSz w:w="11910" w:h="16840"/>
          <w:pgMar w:top="1420" w:right="425" w:bottom="1120" w:left="1133" w:header="0" w:footer="925" w:gutter="0"/>
          <w:cols w:space="720" w:num="1"/>
        </w:sectPr>
      </w:pPr>
    </w:p>
    <w:p w14:paraId="203B9089">
      <w:pPr>
        <w:pStyle w:val="2"/>
        <w:spacing w:before="78"/>
        <w:ind w:left="1020" w:right="0"/>
        <w:jc w:val="left"/>
      </w:pPr>
      <w:bookmarkStart w:id="54" w:name="_TOC_250000"/>
      <w:r>
        <w:rPr>
          <w:color w:val="1F1F1F"/>
        </w:rPr>
        <w:t>APPENDIX</w:t>
      </w:r>
      <w:r>
        <w:rPr>
          <w:color w:val="1F1F1F"/>
          <w:spacing w:val="-4"/>
        </w:rPr>
        <w:t xml:space="preserve"> </w:t>
      </w:r>
      <w:r>
        <w:rPr>
          <w:color w:val="1F1F1F"/>
        </w:rPr>
        <w:t>C:</w:t>
      </w:r>
      <w:r>
        <w:rPr>
          <w:color w:val="1F1F1F"/>
          <w:spacing w:val="-3"/>
        </w:rPr>
        <w:t xml:space="preserve"> </w:t>
      </w:r>
      <w:r>
        <w:rPr>
          <w:color w:val="1F1F1F"/>
        </w:rPr>
        <w:t>SYSTEM</w:t>
      </w:r>
      <w:r>
        <w:rPr>
          <w:color w:val="1F1F1F"/>
          <w:spacing w:val="-1"/>
        </w:rPr>
        <w:t xml:space="preserve"> </w:t>
      </w:r>
      <w:r>
        <w:rPr>
          <w:color w:val="1F1F1F"/>
        </w:rPr>
        <w:t>USABILITY</w:t>
      </w:r>
      <w:r>
        <w:rPr>
          <w:color w:val="1F1F1F"/>
          <w:spacing w:val="-1"/>
        </w:rPr>
        <w:t xml:space="preserve"> </w:t>
      </w:r>
      <w:r>
        <w:rPr>
          <w:color w:val="1F1F1F"/>
        </w:rPr>
        <w:t>SCALE</w:t>
      </w:r>
      <w:r>
        <w:rPr>
          <w:color w:val="1F1F1F"/>
          <w:spacing w:val="-1"/>
        </w:rPr>
        <w:t xml:space="preserve"> </w:t>
      </w:r>
      <w:r>
        <w:rPr>
          <w:color w:val="1F1F1F"/>
        </w:rPr>
        <w:t>(SUS)</w:t>
      </w:r>
      <w:r>
        <w:rPr>
          <w:color w:val="1F1F1F"/>
          <w:spacing w:val="-1"/>
        </w:rPr>
        <w:t xml:space="preserve"> </w:t>
      </w:r>
      <w:bookmarkEnd w:id="54"/>
      <w:r>
        <w:rPr>
          <w:color w:val="1F1F1F"/>
          <w:spacing w:val="-2"/>
        </w:rPr>
        <w:t>QUESTIONNAIRE</w:t>
      </w:r>
    </w:p>
    <w:p w14:paraId="6BF0875F">
      <w:pPr>
        <w:pStyle w:val="6"/>
        <w:spacing w:before="235"/>
        <w:rPr>
          <w:b/>
        </w:rPr>
      </w:pPr>
    </w:p>
    <w:p w14:paraId="228231F0">
      <w:pPr>
        <w:pStyle w:val="6"/>
        <w:spacing w:before="1" w:line="480" w:lineRule="auto"/>
        <w:ind w:left="307" w:right="1058"/>
      </w:pPr>
      <w:r>
        <w:rPr>
          <w:b/>
          <w:color w:val="1F1F1F"/>
        </w:rPr>
        <w:t>Instructions:</w:t>
      </w:r>
      <w:r>
        <w:rPr>
          <w:b/>
          <w:color w:val="1F1F1F"/>
          <w:spacing w:val="-3"/>
        </w:rPr>
        <w:t xml:space="preserve"> </w:t>
      </w:r>
      <w:r>
        <w:rPr>
          <w:color w:val="1F1F1F"/>
        </w:rPr>
        <w:t>Please</w:t>
      </w:r>
      <w:r>
        <w:rPr>
          <w:color w:val="1F1F1F"/>
          <w:spacing w:val="-4"/>
        </w:rPr>
        <w:t xml:space="preserve"> </w:t>
      </w:r>
      <w:r>
        <w:rPr>
          <w:color w:val="1F1F1F"/>
        </w:rPr>
        <w:t>read</w:t>
      </w:r>
      <w:r>
        <w:rPr>
          <w:color w:val="1F1F1F"/>
          <w:spacing w:val="-3"/>
        </w:rPr>
        <w:t xml:space="preserve"> </w:t>
      </w:r>
      <w:r>
        <w:rPr>
          <w:color w:val="1F1F1F"/>
        </w:rPr>
        <w:t>each</w:t>
      </w:r>
      <w:r>
        <w:rPr>
          <w:color w:val="1F1F1F"/>
          <w:spacing w:val="-3"/>
        </w:rPr>
        <w:t xml:space="preserve"> </w:t>
      </w:r>
      <w:r>
        <w:rPr>
          <w:color w:val="1F1F1F"/>
        </w:rPr>
        <w:t>statement</w:t>
      </w:r>
      <w:r>
        <w:rPr>
          <w:color w:val="1F1F1F"/>
          <w:spacing w:val="-3"/>
        </w:rPr>
        <w:t xml:space="preserve"> </w:t>
      </w:r>
      <w:r>
        <w:rPr>
          <w:color w:val="1F1F1F"/>
        </w:rPr>
        <w:t>carefully</w:t>
      </w:r>
      <w:r>
        <w:rPr>
          <w:color w:val="1F1F1F"/>
          <w:spacing w:val="-6"/>
        </w:rPr>
        <w:t xml:space="preserve"> </w:t>
      </w:r>
      <w:r>
        <w:rPr>
          <w:color w:val="1F1F1F"/>
        </w:rPr>
        <w:t>and</w:t>
      </w:r>
      <w:r>
        <w:rPr>
          <w:color w:val="1F1F1F"/>
          <w:spacing w:val="-3"/>
        </w:rPr>
        <w:t xml:space="preserve"> </w:t>
      </w:r>
      <w:r>
        <w:rPr>
          <w:color w:val="1F1F1F"/>
        </w:rPr>
        <w:t>indicate</w:t>
      </w:r>
      <w:r>
        <w:rPr>
          <w:color w:val="1F1F1F"/>
          <w:spacing w:val="-3"/>
        </w:rPr>
        <w:t xml:space="preserve"> </w:t>
      </w:r>
      <w:r>
        <w:rPr>
          <w:color w:val="1F1F1F"/>
        </w:rPr>
        <w:t>the</w:t>
      </w:r>
      <w:r>
        <w:rPr>
          <w:color w:val="1F1F1F"/>
          <w:spacing w:val="-2"/>
        </w:rPr>
        <w:t xml:space="preserve"> </w:t>
      </w:r>
      <w:r>
        <w:rPr>
          <w:color w:val="1F1F1F"/>
        </w:rPr>
        <w:t>extent</w:t>
      </w:r>
      <w:r>
        <w:rPr>
          <w:color w:val="1F1F1F"/>
          <w:spacing w:val="-6"/>
        </w:rPr>
        <w:t xml:space="preserve"> </w:t>
      </w:r>
      <w:r>
        <w:rPr>
          <w:color w:val="1F1F1F"/>
        </w:rPr>
        <w:t>to</w:t>
      </w:r>
      <w:r>
        <w:rPr>
          <w:color w:val="1F1F1F"/>
          <w:spacing w:val="-3"/>
        </w:rPr>
        <w:t xml:space="preserve"> </w:t>
      </w:r>
      <w:r>
        <w:rPr>
          <w:color w:val="1F1F1F"/>
        </w:rPr>
        <w:t>which</w:t>
      </w:r>
      <w:r>
        <w:rPr>
          <w:color w:val="1F1F1F"/>
          <w:spacing w:val="-2"/>
        </w:rPr>
        <w:t xml:space="preserve"> </w:t>
      </w:r>
      <w:r>
        <w:rPr>
          <w:color w:val="1F1F1F"/>
        </w:rPr>
        <w:t>you</w:t>
      </w:r>
      <w:r>
        <w:rPr>
          <w:color w:val="1F1F1F"/>
          <w:spacing w:val="-1"/>
        </w:rPr>
        <w:t xml:space="preserve"> </w:t>
      </w:r>
      <w:r>
        <w:rPr>
          <w:color w:val="1F1F1F"/>
        </w:rPr>
        <w:t>agree or disagree regarding your experience using the Doctor Chat App.</w:t>
      </w:r>
    </w:p>
    <w:p w14:paraId="35111114">
      <w:pPr>
        <w:spacing w:before="240"/>
        <w:ind w:left="307" w:right="0" w:firstLine="0"/>
        <w:jc w:val="left"/>
        <w:rPr>
          <w:i/>
          <w:sz w:val="24"/>
        </w:rPr>
      </w:pPr>
      <w:r>
        <w:rPr>
          <w:i/>
          <w:color w:val="1F1F1F"/>
          <w:sz w:val="24"/>
        </w:rPr>
        <w:t>(Scale:</w:t>
      </w:r>
      <w:r>
        <w:rPr>
          <w:i/>
          <w:color w:val="1F1F1F"/>
          <w:spacing w:val="-5"/>
          <w:sz w:val="24"/>
        </w:rPr>
        <w:t xml:space="preserve"> </w:t>
      </w:r>
      <w:r>
        <w:rPr>
          <w:i/>
          <w:color w:val="1F1F1F"/>
          <w:sz w:val="24"/>
        </w:rPr>
        <w:t>1</w:t>
      </w:r>
      <w:r>
        <w:rPr>
          <w:i/>
          <w:color w:val="1F1F1F"/>
          <w:spacing w:val="1"/>
          <w:sz w:val="24"/>
        </w:rPr>
        <w:t xml:space="preserve"> </w:t>
      </w:r>
      <w:r>
        <w:rPr>
          <w:i/>
          <w:color w:val="1F1F1F"/>
          <w:sz w:val="24"/>
        </w:rPr>
        <w:t>=</w:t>
      </w:r>
      <w:r>
        <w:rPr>
          <w:i/>
          <w:color w:val="1F1F1F"/>
          <w:spacing w:val="-2"/>
          <w:sz w:val="24"/>
        </w:rPr>
        <w:t xml:space="preserve"> </w:t>
      </w:r>
      <w:r>
        <w:rPr>
          <w:i/>
          <w:color w:val="1F1F1F"/>
          <w:sz w:val="24"/>
        </w:rPr>
        <w:t>Strongly</w:t>
      </w:r>
      <w:r>
        <w:rPr>
          <w:i/>
          <w:color w:val="1F1F1F"/>
          <w:spacing w:val="-1"/>
          <w:sz w:val="24"/>
        </w:rPr>
        <w:t xml:space="preserve"> </w:t>
      </w:r>
      <w:r>
        <w:rPr>
          <w:i/>
          <w:color w:val="1F1F1F"/>
          <w:sz w:val="24"/>
        </w:rPr>
        <w:t>Disagree, 2</w:t>
      </w:r>
      <w:r>
        <w:rPr>
          <w:i/>
          <w:color w:val="1F1F1F"/>
          <w:spacing w:val="-1"/>
          <w:sz w:val="24"/>
        </w:rPr>
        <w:t xml:space="preserve"> </w:t>
      </w:r>
      <w:r>
        <w:rPr>
          <w:i/>
          <w:color w:val="1F1F1F"/>
          <w:sz w:val="24"/>
        </w:rPr>
        <w:t>=</w:t>
      </w:r>
      <w:r>
        <w:rPr>
          <w:i/>
          <w:color w:val="1F1F1F"/>
          <w:spacing w:val="-2"/>
          <w:sz w:val="24"/>
        </w:rPr>
        <w:t xml:space="preserve"> </w:t>
      </w:r>
      <w:r>
        <w:rPr>
          <w:i/>
          <w:color w:val="1F1F1F"/>
          <w:sz w:val="24"/>
        </w:rPr>
        <w:t>Disagree,</w:t>
      </w:r>
      <w:r>
        <w:rPr>
          <w:i/>
          <w:color w:val="1F1F1F"/>
          <w:spacing w:val="-1"/>
          <w:sz w:val="24"/>
        </w:rPr>
        <w:t xml:space="preserve"> </w:t>
      </w:r>
      <w:r>
        <w:rPr>
          <w:i/>
          <w:color w:val="1F1F1F"/>
          <w:sz w:val="24"/>
        </w:rPr>
        <w:t>3 =</w:t>
      </w:r>
      <w:r>
        <w:rPr>
          <w:i/>
          <w:color w:val="1F1F1F"/>
          <w:spacing w:val="-1"/>
          <w:sz w:val="24"/>
        </w:rPr>
        <w:t xml:space="preserve"> </w:t>
      </w:r>
      <w:r>
        <w:rPr>
          <w:i/>
          <w:color w:val="1F1F1F"/>
          <w:sz w:val="24"/>
        </w:rPr>
        <w:t>Neutral, 4</w:t>
      </w:r>
      <w:r>
        <w:rPr>
          <w:i/>
          <w:color w:val="1F1F1F"/>
          <w:spacing w:val="-1"/>
          <w:sz w:val="24"/>
        </w:rPr>
        <w:t xml:space="preserve"> </w:t>
      </w:r>
      <w:r>
        <w:rPr>
          <w:i/>
          <w:color w:val="1F1F1F"/>
          <w:sz w:val="24"/>
        </w:rPr>
        <w:t>=</w:t>
      </w:r>
      <w:r>
        <w:rPr>
          <w:i/>
          <w:color w:val="1F1F1F"/>
          <w:spacing w:val="2"/>
          <w:sz w:val="24"/>
        </w:rPr>
        <w:t xml:space="preserve"> </w:t>
      </w:r>
      <w:r>
        <w:rPr>
          <w:i/>
          <w:color w:val="1F1F1F"/>
          <w:sz w:val="24"/>
        </w:rPr>
        <w:t>Agree,</w:t>
      </w:r>
      <w:r>
        <w:rPr>
          <w:i/>
          <w:color w:val="1F1F1F"/>
          <w:spacing w:val="-1"/>
          <w:sz w:val="24"/>
        </w:rPr>
        <w:t xml:space="preserve"> </w:t>
      </w:r>
      <w:r>
        <w:rPr>
          <w:i/>
          <w:color w:val="1F1F1F"/>
          <w:sz w:val="24"/>
        </w:rPr>
        <w:t>5 =</w:t>
      </w:r>
      <w:r>
        <w:rPr>
          <w:i/>
          <w:color w:val="1F1F1F"/>
          <w:spacing w:val="-1"/>
          <w:sz w:val="24"/>
        </w:rPr>
        <w:t xml:space="preserve"> </w:t>
      </w:r>
      <w:r>
        <w:rPr>
          <w:i/>
          <w:color w:val="1F1F1F"/>
          <w:sz w:val="24"/>
        </w:rPr>
        <w:t xml:space="preserve">Strongly </w:t>
      </w:r>
      <w:r>
        <w:rPr>
          <w:i/>
          <w:color w:val="1F1F1F"/>
          <w:spacing w:val="-2"/>
          <w:sz w:val="24"/>
        </w:rPr>
        <w:t>Agree)</w:t>
      </w:r>
    </w:p>
    <w:p w14:paraId="2D8A9B56">
      <w:pPr>
        <w:pStyle w:val="6"/>
        <w:rPr>
          <w:i/>
          <w:sz w:val="20"/>
        </w:rPr>
      </w:pPr>
    </w:p>
    <w:p w14:paraId="69176120">
      <w:pPr>
        <w:pStyle w:val="6"/>
        <w:spacing w:before="64"/>
        <w:rPr>
          <w:i/>
          <w:sz w:val="20"/>
        </w:rPr>
      </w:pPr>
    </w:p>
    <w:tbl>
      <w:tblPr>
        <w:tblStyle w:val="5"/>
        <w:tblW w:w="0" w:type="auto"/>
        <w:tblInd w:w="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36"/>
        <w:gridCol w:w="1899"/>
        <w:gridCol w:w="1066"/>
        <w:gridCol w:w="1242"/>
        <w:gridCol w:w="1217"/>
        <w:gridCol w:w="1203"/>
        <w:gridCol w:w="1700"/>
      </w:tblGrid>
      <w:tr w14:paraId="62FD4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6" w:hRule="atLeast"/>
        </w:trPr>
        <w:tc>
          <w:tcPr>
            <w:tcW w:w="1036" w:type="dxa"/>
            <w:tcBorders>
              <w:top w:val="single" w:color="000000" w:sz="4" w:space="0"/>
              <w:bottom w:val="single" w:color="000000" w:sz="4" w:space="0"/>
            </w:tcBorders>
            <w:shd w:val="clear" w:color="auto" w:fill="F8F9FC"/>
          </w:tcPr>
          <w:p w14:paraId="7E7FBA34">
            <w:pPr>
              <w:pStyle w:val="11"/>
              <w:spacing w:before="116"/>
              <w:ind w:left="180"/>
              <w:rPr>
                <w:b/>
                <w:sz w:val="24"/>
              </w:rPr>
            </w:pPr>
            <w:r>
              <w:rPr>
                <w:b/>
                <w:color w:val="1F1F1F"/>
                <w:spacing w:val="-5"/>
                <w:sz w:val="24"/>
              </w:rPr>
              <w:t>S/N</w:t>
            </w:r>
          </w:p>
        </w:tc>
        <w:tc>
          <w:tcPr>
            <w:tcW w:w="1899" w:type="dxa"/>
            <w:tcBorders>
              <w:top w:val="single" w:color="000000" w:sz="4" w:space="0"/>
              <w:bottom w:val="single" w:color="000000" w:sz="4" w:space="0"/>
            </w:tcBorders>
            <w:shd w:val="clear" w:color="auto" w:fill="F8F9FC"/>
          </w:tcPr>
          <w:p w14:paraId="40928963">
            <w:pPr>
              <w:pStyle w:val="11"/>
              <w:spacing w:before="116"/>
              <w:ind w:left="481"/>
              <w:rPr>
                <w:b/>
                <w:sz w:val="24"/>
              </w:rPr>
            </w:pPr>
            <w:r>
              <w:rPr>
                <w:b/>
                <w:color w:val="1F1F1F"/>
                <w:spacing w:val="-2"/>
                <w:sz w:val="24"/>
              </w:rPr>
              <w:t>Statement</w:t>
            </w:r>
          </w:p>
        </w:tc>
        <w:tc>
          <w:tcPr>
            <w:tcW w:w="1066" w:type="dxa"/>
            <w:tcBorders>
              <w:top w:val="single" w:color="000000" w:sz="4" w:space="0"/>
              <w:bottom w:val="single" w:color="000000" w:sz="4" w:space="0"/>
            </w:tcBorders>
            <w:shd w:val="clear" w:color="auto" w:fill="F8F9FC"/>
          </w:tcPr>
          <w:p w14:paraId="20C6F75D">
            <w:pPr>
              <w:pStyle w:val="11"/>
              <w:spacing w:before="116"/>
              <w:ind w:right="183"/>
              <w:jc w:val="center"/>
              <w:rPr>
                <w:b/>
                <w:sz w:val="24"/>
              </w:rPr>
            </w:pPr>
            <w:r>
              <w:rPr>
                <w:b/>
                <w:color w:val="1F1F1F"/>
                <w:spacing w:val="-10"/>
                <w:sz w:val="24"/>
              </w:rPr>
              <w:t>1</w:t>
            </w:r>
          </w:p>
        </w:tc>
        <w:tc>
          <w:tcPr>
            <w:tcW w:w="1242" w:type="dxa"/>
            <w:tcBorders>
              <w:top w:val="single" w:color="000000" w:sz="4" w:space="0"/>
              <w:bottom w:val="single" w:color="000000" w:sz="4" w:space="0"/>
            </w:tcBorders>
            <w:shd w:val="clear" w:color="auto" w:fill="F8F9FC"/>
          </w:tcPr>
          <w:p w14:paraId="42ABDC20">
            <w:pPr>
              <w:pStyle w:val="11"/>
              <w:spacing w:before="116"/>
              <w:ind w:left="7"/>
              <w:jc w:val="center"/>
              <w:rPr>
                <w:b/>
                <w:sz w:val="24"/>
              </w:rPr>
            </w:pPr>
            <w:r>
              <w:rPr>
                <w:b/>
                <w:color w:val="1F1F1F"/>
                <w:spacing w:val="-10"/>
                <w:sz w:val="24"/>
              </w:rPr>
              <w:t>2</w:t>
            </w:r>
          </w:p>
        </w:tc>
        <w:tc>
          <w:tcPr>
            <w:tcW w:w="1217" w:type="dxa"/>
            <w:tcBorders>
              <w:top w:val="single" w:color="000000" w:sz="4" w:space="0"/>
              <w:bottom w:val="single" w:color="000000" w:sz="4" w:space="0"/>
            </w:tcBorders>
            <w:shd w:val="clear" w:color="auto" w:fill="F8F9FC"/>
          </w:tcPr>
          <w:p w14:paraId="76D830DA">
            <w:pPr>
              <w:pStyle w:val="11"/>
              <w:spacing w:before="116"/>
              <w:ind w:left="16"/>
              <w:jc w:val="center"/>
              <w:rPr>
                <w:b/>
                <w:sz w:val="24"/>
              </w:rPr>
            </w:pPr>
            <w:r>
              <w:rPr>
                <w:b/>
                <w:color w:val="1F1F1F"/>
                <w:spacing w:val="-10"/>
                <w:sz w:val="24"/>
              </w:rPr>
              <w:t>3</w:t>
            </w:r>
          </w:p>
        </w:tc>
        <w:tc>
          <w:tcPr>
            <w:tcW w:w="1203" w:type="dxa"/>
            <w:tcBorders>
              <w:top w:val="single" w:color="000000" w:sz="4" w:space="0"/>
              <w:bottom w:val="single" w:color="000000" w:sz="4" w:space="0"/>
            </w:tcBorders>
            <w:shd w:val="clear" w:color="auto" w:fill="F8F9FC"/>
          </w:tcPr>
          <w:p w14:paraId="36F1759E">
            <w:pPr>
              <w:pStyle w:val="11"/>
              <w:spacing w:before="116"/>
              <w:ind w:right="1"/>
              <w:jc w:val="center"/>
              <w:rPr>
                <w:b/>
                <w:sz w:val="24"/>
              </w:rPr>
            </w:pPr>
            <w:r>
              <w:rPr>
                <w:b/>
                <w:color w:val="1F1F1F"/>
                <w:spacing w:val="-10"/>
                <w:sz w:val="24"/>
              </w:rPr>
              <w:t>4</w:t>
            </w:r>
          </w:p>
        </w:tc>
        <w:tc>
          <w:tcPr>
            <w:tcW w:w="1700" w:type="dxa"/>
            <w:tcBorders>
              <w:top w:val="single" w:color="000000" w:sz="4" w:space="0"/>
              <w:bottom w:val="single" w:color="000000" w:sz="4" w:space="0"/>
            </w:tcBorders>
            <w:shd w:val="clear" w:color="auto" w:fill="F8F9FC"/>
          </w:tcPr>
          <w:p w14:paraId="3BC2C3F7">
            <w:pPr>
              <w:pStyle w:val="11"/>
              <w:spacing w:before="116"/>
              <w:ind w:left="542"/>
              <w:rPr>
                <w:b/>
                <w:sz w:val="24"/>
              </w:rPr>
            </w:pPr>
            <w:r>
              <w:rPr>
                <w:b/>
                <w:color w:val="1F1F1F"/>
                <w:spacing w:val="-10"/>
                <w:sz w:val="24"/>
              </w:rPr>
              <w:t>5</w:t>
            </w:r>
          </w:p>
        </w:tc>
      </w:tr>
      <w:tr w14:paraId="54B8E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16" w:hRule="atLeast"/>
        </w:trPr>
        <w:tc>
          <w:tcPr>
            <w:tcW w:w="1036" w:type="dxa"/>
            <w:tcBorders>
              <w:top w:val="single" w:color="000000" w:sz="4" w:space="0"/>
            </w:tcBorders>
            <w:shd w:val="clear" w:color="auto" w:fill="F8F9FC"/>
          </w:tcPr>
          <w:p w14:paraId="36C60E2C">
            <w:pPr>
              <w:pStyle w:val="11"/>
              <w:spacing w:before="116"/>
              <w:ind w:left="180"/>
              <w:rPr>
                <w:b/>
                <w:sz w:val="24"/>
              </w:rPr>
            </w:pPr>
            <w:r>
              <w:rPr>
                <w:b/>
                <w:color w:val="1F1F1F"/>
                <w:spacing w:val="-10"/>
                <w:sz w:val="24"/>
              </w:rPr>
              <w:t>1</w:t>
            </w:r>
          </w:p>
        </w:tc>
        <w:tc>
          <w:tcPr>
            <w:tcW w:w="1899" w:type="dxa"/>
            <w:tcBorders>
              <w:top w:val="single" w:color="000000" w:sz="4" w:space="0"/>
            </w:tcBorders>
            <w:shd w:val="clear" w:color="auto" w:fill="F8F9FC"/>
          </w:tcPr>
          <w:p w14:paraId="4C3CD275">
            <w:pPr>
              <w:pStyle w:val="11"/>
              <w:spacing w:before="111"/>
              <w:ind w:left="481"/>
              <w:rPr>
                <w:sz w:val="24"/>
              </w:rPr>
            </w:pPr>
            <w:r>
              <w:rPr>
                <w:color w:val="1F1F1F"/>
                <w:sz w:val="24"/>
              </w:rPr>
              <w:t>I think that I would like to use</w:t>
            </w:r>
            <w:r>
              <w:rPr>
                <w:color w:val="1F1F1F"/>
                <w:spacing w:val="-15"/>
                <w:sz w:val="24"/>
              </w:rPr>
              <w:t xml:space="preserve"> </w:t>
            </w:r>
            <w:r>
              <w:rPr>
                <w:color w:val="1F1F1F"/>
                <w:sz w:val="24"/>
              </w:rPr>
              <w:t>the</w:t>
            </w:r>
            <w:r>
              <w:rPr>
                <w:color w:val="1F1F1F"/>
                <w:spacing w:val="-15"/>
                <w:sz w:val="24"/>
              </w:rPr>
              <w:t xml:space="preserve"> </w:t>
            </w:r>
            <w:r>
              <w:rPr>
                <w:color w:val="1F1F1F"/>
                <w:sz w:val="24"/>
              </w:rPr>
              <w:t xml:space="preserve">Doctor Chat App </w:t>
            </w:r>
            <w:r>
              <w:rPr>
                <w:color w:val="1F1F1F"/>
                <w:spacing w:val="-2"/>
                <w:sz w:val="24"/>
              </w:rPr>
              <w:t>frequently.</w:t>
            </w:r>
          </w:p>
        </w:tc>
        <w:tc>
          <w:tcPr>
            <w:tcW w:w="1066" w:type="dxa"/>
            <w:tcBorders>
              <w:top w:val="single" w:color="000000" w:sz="4" w:space="0"/>
            </w:tcBorders>
            <w:shd w:val="clear" w:color="auto" w:fill="F8F9FC"/>
          </w:tcPr>
          <w:p w14:paraId="6FE5BA5C">
            <w:pPr>
              <w:pStyle w:val="11"/>
              <w:spacing w:before="0"/>
              <w:rPr>
                <w:sz w:val="22"/>
              </w:rPr>
            </w:pPr>
          </w:p>
        </w:tc>
        <w:tc>
          <w:tcPr>
            <w:tcW w:w="1242" w:type="dxa"/>
            <w:tcBorders>
              <w:top w:val="single" w:color="000000" w:sz="4" w:space="0"/>
            </w:tcBorders>
            <w:shd w:val="clear" w:color="auto" w:fill="F8F9FC"/>
          </w:tcPr>
          <w:p w14:paraId="5806E07B">
            <w:pPr>
              <w:pStyle w:val="11"/>
              <w:spacing w:before="0"/>
              <w:rPr>
                <w:sz w:val="22"/>
              </w:rPr>
            </w:pPr>
          </w:p>
        </w:tc>
        <w:tc>
          <w:tcPr>
            <w:tcW w:w="1217" w:type="dxa"/>
            <w:tcBorders>
              <w:top w:val="single" w:color="000000" w:sz="4" w:space="0"/>
            </w:tcBorders>
            <w:shd w:val="clear" w:color="auto" w:fill="F8F9FC"/>
          </w:tcPr>
          <w:p w14:paraId="2FE28BEE">
            <w:pPr>
              <w:pStyle w:val="11"/>
              <w:spacing w:before="0"/>
              <w:rPr>
                <w:sz w:val="22"/>
              </w:rPr>
            </w:pPr>
          </w:p>
        </w:tc>
        <w:tc>
          <w:tcPr>
            <w:tcW w:w="1203" w:type="dxa"/>
            <w:tcBorders>
              <w:top w:val="single" w:color="000000" w:sz="4" w:space="0"/>
            </w:tcBorders>
            <w:shd w:val="clear" w:color="auto" w:fill="F8F9FC"/>
          </w:tcPr>
          <w:p w14:paraId="601CD683">
            <w:pPr>
              <w:pStyle w:val="11"/>
              <w:spacing w:before="0"/>
              <w:rPr>
                <w:sz w:val="22"/>
              </w:rPr>
            </w:pPr>
          </w:p>
        </w:tc>
        <w:tc>
          <w:tcPr>
            <w:tcW w:w="1700" w:type="dxa"/>
            <w:tcBorders>
              <w:top w:val="single" w:color="000000" w:sz="4" w:space="0"/>
            </w:tcBorders>
            <w:shd w:val="clear" w:color="auto" w:fill="F8F9FC"/>
          </w:tcPr>
          <w:p w14:paraId="1E394182">
            <w:pPr>
              <w:pStyle w:val="11"/>
              <w:spacing w:before="0"/>
              <w:rPr>
                <w:sz w:val="22"/>
              </w:rPr>
            </w:pPr>
          </w:p>
        </w:tc>
      </w:tr>
      <w:tr w14:paraId="088C9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20" w:hRule="atLeast"/>
        </w:trPr>
        <w:tc>
          <w:tcPr>
            <w:tcW w:w="1036" w:type="dxa"/>
            <w:shd w:val="clear" w:color="auto" w:fill="F8F9FC"/>
          </w:tcPr>
          <w:p w14:paraId="59B29C43">
            <w:pPr>
              <w:pStyle w:val="11"/>
              <w:spacing w:before="119"/>
              <w:ind w:left="180"/>
              <w:rPr>
                <w:b/>
                <w:sz w:val="24"/>
              </w:rPr>
            </w:pPr>
            <w:r>
              <w:rPr>
                <w:b/>
                <w:color w:val="1F1F1F"/>
                <w:spacing w:val="-10"/>
                <w:sz w:val="24"/>
              </w:rPr>
              <w:t>2</w:t>
            </w:r>
          </w:p>
        </w:tc>
        <w:tc>
          <w:tcPr>
            <w:tcW w:w="1899" w:type="dxa"/>
            <w:shd w:val="clear" w:color="auto" w:fill="F8F9FC"/>
          </w:tcPr>
          <w:p w14:paraId="5CE47AE0">
            <w:pPr>
              <w:pStyle w:val="11"/>
              <w:ind w:left="481" w:right="100"/>
              <w:rPr>
                <w:sz w:val="24"/>
              </w:rPr>
            </w:pPr>
            <w:r>
              <w:rPr>
                <w:color w:val="1F1F1F"/>
                <w:sz w:val="24"/>
              </w:rPr>
              <w:t>I found the application</w:t>
            </w:r>
            <w:r>
              <w:rPr>
                <w:color w:val="1F1F1F"/>
                <w:spacing w:val="-15"/>
                <w:sz w:val="24"/>
              </w:rPr>
              <w:t xml:space="preserve"> </w:t>
            </w:r>
            <w:r>
              <w:rPr>
                <w:color w:val="1F1F1F"/>
                <w:sz w:val="24"/>
              </w:rPr>
              <w:t xml:space="preserve">to </w:t>
            </w:r>
            <w:r>
              <w:rPr>
                <w:color w:val="1F1F1F"/>
                <w:spacing w:val="-6"/>
                <w:sz w:val="24"/>
              </w:rPr>
              <w:t xml:space="preserve">be </w:t>
            </w:r>
            <w:r>
              <w:rPr>
                <w:color w:val="1F1F1F"/>
                <w:spacing w:val="-2"/>
                <w:sz w:val="24"/>
              </w:rPr>
              <w:t>unnecessarily complex.</w:t>
            </w:r>
          </w:p>
        </w:tc>
        <w:tc>
          <w:tcPr>
            <w:tcW w:w="1066" w:type="dxa"/>
            <w:shd w:val="clear" w:color="auto" w:fill="F8F9FC"/>
          </w:tcPr>
          <w:p w14:paraId="77009450">
            <w:pPr>
              <w:pStyle w:val="11"/>
              <w:spacing w:before="0"/>
              <w:rPr>
                <w:sz w:val="22"/>
              </w:rPr>
            </w:pPr>
          </w:p>
        </w:tc>
        <w:tc>
          <w:tcPr>
            <w:tcW w:w="1242" w:type="dxa"/>
            <w:shd w:val="clear" w:color="auto" w:fill="F8F9FC"/>
          </w:tcPr>
          <w:p w14:paraId="4E797B6F">
            <w:pPr>
              <w:pStyle w:val="11"/>
              <w:spacing w:before="0"/>
              <w:rPr>
                <w:sz w:val="22"/>
              </w:rPr>
            </w:pPr>
          </w:p>
        </w:tc>
        <w:tc>
          <w:tcPr>
            <w:tcW w:w="1217" w:type="dxa"/>
            <w:shd w:val="clear" w:color="auto" w:fill="F8F9FC"/>
          </w:tcPr>
          <w:p w14:paraId="2043D95E">
            <w:pPr>
              <w:pStyle w:val="11"/>
              <w:spacing w:before="0"/>
              <w:rPr>
                <w:sz w:val="22"/>
              </w:rPr>
            </w:pPr>
          </w:p>
        </w:tc>
        <w:tc>
          <w:tcPr>
            <w:tcW w:w="1203" w:type="dxa"/>
            <w:shd w:val="clear" w:color="auto" w:fill="F8F9FC"/>
          </w:tcPr>
          <w:p w14:paraId="6AC23E92">
            <w:pPr>
              <w:pStyle w:val="11"/>
              <w:spacing w:before="0"/>
              <w:rPr>
                <w:sz w:val="22"/>
              </w:rPr>
            </w:pPr>
          </w:p>
        </w:tc>
        <w:tc>
          <w:tcPr>
            <w:tcW w:w="1700" w:type="dxa"/>
            <w:shd w:val="clear" w:color="auto" w:fill="F8F9FC"/>
          </w:tcPr>
          <w:p w14:paraId="3577D240">
            <w:pPr>
              <w:pStyle w:val="11"/>
              <w:spacing w:before="0"/>
              <w:rPr>
                <w:sz w:val="22"/>
              </w:rPr>
            </w:pPr>
          </w:p>
        </w:tc>
      </w:tr>
      <w:tr w14:paraId="1F8F5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4" w:hRule="atLeast"/>
        </w:trPr>
        <w:tc>
          <w:tcPr>
            <w:tcW w:w="1036" w:type="dxa"/>
            <w:shd w:val="clear" w:color="auto" w:fill="F8F9FC"/>
          </w:tcPr>
          <w:p w14:paraId="2218A3A9">
            <w:pPr>
              <w:pStyle w:val="11"/>
              <w:spacing w:before="120"/>
              <w:ind w:left="180"/>
              <w:rPr>
                <w:b/>
                <w:sz w:val="24"/>
              </w:rPr>
            </w:pPr>
            <w:r>
              <w:rPr>
                <w:b/>
                <w:color w:val="1F1F1F"/>
                <w:spacing w:val="-10"/>
                <w:sz w:val="24"/>
              </w:rPr>
              <w:t>3</w:t>
            </w:r>
          </w:p>
        </w:tc>
        <w:tc>
          <w:tcPr>
            <w:tcW w:w="1899" w:type="dxa"/>
            <w:shd w:val="clear" w:color="auto" w:fill="F8F9FC"/>
          </w:tcPr>
          <w:p w14:paraId="41D2E1F1">
            <w:pPr>
              <w:pStyle w:val="11"/>
              <w:ind w:left="481"/>
              <w:rPr>
                <w:sz w:val="24"/>
              </w:rPr>
            </w:pPr>
            <w:r>
              <w:rPr>
                <w:color w:val="1F1F1F"/>
                <w:sz w:val="24"/>
              </w:rPr>
              <w:t>I thought the Doctor Chat App</w:t>
            </w:r>
            <w:r>
              <w:rPr>
                <w:color w:val="1F1F1F"/>
                <w:spacing w:val="-15"/>
                <w:sz w:val="24"/>
              </w:rPr>
              <w:t xml:space="preserve"> </w:t>
            </w:r>
            <w:r>
              <w:rPr>
                <w:color w:val="1F1F1F"/>
                <w:sz w:val="24"/>
              </w:rPr>
              <w:t>was</w:t>
            </w:r>
            <w:r>
              <w:rPr>
                <w:color w:val="1F1F1F"/>
                <w:spacing w:val="-15"/>
                <w:sz w:val="24"/>
              </w:rPr>
              <w:t xml:space="preserve"> </w:t>
            </w:r>
            <w:r>
              <w:rPr>
                <w:color w:val="1F1F1F"/>
                <w:sz w:val="24"/>
              </w:rPr>
              <w:t>easy to use.</w:t>
            </w:r>
          </w:p>
        </w:tc>
        <w:tc>
          <w:tcPr>
            <w:tcW w:w="1066" w:type="dxa"/>
            <w:shd w:val="clear" w:color="auto" w:fill="F8F9FC"/>
          </w:tcPr>
          <w:p w14:paraId="3DD6981D">
            <w:pPr>
              <w:pStyle w:val="11"/>
              <w:spacing w:before="0"/>
              <w:rPr>
                <w:sz w:val="22"/>
              </w:rPr>
            </w:pPr>
          </w:p>
        </w:tc>
        <w:tc>
          <w:tcPr>
            <w:tcW w:w="1242" w:type="dxa"/>
            <w:shd w:val="clear" w:color="auto" w:fill="F8F9FC"/>
          </w:tcPr>
          <w:p w14:paraId="24B0483D">
            <w:pPr>
              <w:pStyle w:val="11"/>
              <w:spacing w:before="0"/>
              <w:rPr>
                <w:sz w:val="22"/>
              </w:rPr>
            </w:pPr>
          </w:p>
        </w:tc>
        <w:tc>
          <w:tcPr>
            <w:tcW w:w="1217" w:type="dxa"/>
            <w:shd w:val="clear" w:color="auto" w:fill="F8F9FC"/>
          </w:tcPr>
          <w:p w14:paraId="05FF3F57">
            <w:pPr>
              <w:pStyle w:val="11"/>
              <w:spacing w:before="0"/>
              <w:rPr>
                <w:sz w:val="22"/>
              </w:rPr>
            </w:pPr>
          </w:p>
        </w:tc>
        <w:tc>
          <w:tcPr>
            <w:tcW w:w="1203" w:type="dxa"/>
            <w:shd w:val="clear" w:color="auto" w:fill="F8F9FC"/>
          </w:tcPr>
          <w:p w14:paraId="7BC18169">
            <w:pPr>
              <w:pStyle w:val="11"/>
              <w:spacing w:before="0"/>
              <w:rPr>
                <w:sz w:val="22"/>
              </w:rPr>
            </w:pPr>
          </w:p>
        </w:tc>
        <w:tc>
          <w:tcPr>
            <w:tcW w:w="1700" w:type="dxa"/>
            <w:shd w:val="clear" w:color="auto" w:fill="F8F9FC"/>
          </w:tcPr>
          <w:p w14:paraId="3D31E0FC">
            <w:pPr>
              <w:pStyle w:val="11"/>
              <w:spacing w:before="0"/>
              <w:rPr>
                <w:sz w:val="22"/>
              </w:rPr>
            </w:pPr>
          </w:p>
        </w:tc>
      </w:tr>
      <w:tr w14:paraId="7F8A1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72" w:hRule="atLeast"/>
        </w:trPr>
        <w:tc>
          <w:tcPr>
            <w:tcW w:w="1036" w:type="dxa"/>
            <w:shd w:val="clear" w:color="auto" w:fill="F8F9FC"/>
          </w:tcPr>
          <w:p w14:paraId="2E6524FB">
            <w:pPr>
              <w:pStyle w:val="11"/>
              <w:spacing w:before="119"/>
              <w:ind w:left="180"/>
              <w:rPr>
                <w:b/>
                <w:sz w:val="24"/>
              </w:rPr>
            </w:pPr>
            <w:r>
              <w:rPr>
                <w:b/>
                <w:color w:val="1F1F1F"/>
                <w:spacing w:val="-10"/>
                <w:sz w:val="24"/>
              </w:rPr>
              <w:t>4</w:t>
            </w:r>
          </w:p>
        </w:tc>
        <w:tc>
          <w:tcPr>
            <w:tcW w:w="1899" w:type="dxa"/>
            <w:shd w:val="clear" w:color="auto" w:fill="F8F9FC"/>
          </w:tcPr>
          <w:p w14:paraId="4946C851">
            <w:pPr>
              <w:pStyle w:val="11"/>
              <w:ind w:left="481"/>
              <w:rPr>
                <w:sz w:val="24"/>
              </w:rPr>
            </w:pPr>
            <w:r>
              <w:rPr>
                <w:color w:val="1F1F1F"/>
                <w:sz w:val="24"/>
              </w:rPr>
              <w:t>I think that I would need</w:t>
            </w:r>
            <w:r>
              <w:rPr>
                <w:color w:val="1F1F1F"/>
                <w:spacing w:val="40"/>
                <w:sz w:val="24"/>
              </w:rPr>
              <w:t xml:space="preserve"> </w:t>
            </w:r>
            <w:r>
              <w:rPr>
                <w:color w:val="1F1F1F"/>
                <w:sz w:val="24"/>
              </w:rPr>
              <w:t>the support of a technical person to be able</w:t>
            </w:r>
            <w:r>
              <w:rPr>
                <w:color w:val="1F1F1F"/>
                <w:spacing w:val="-14"/>
                <w:sz w:val="24"/>
              </w:rPr>
              <w:t xml:space="preserve"> </w:t>
            </w:r>
            <w:r>
              <w:rPr>
                <w:color w:val="1F1F1F"/>
                <w:sz w:val="24"/>
              </w:rPr>
              <w:t>to</w:t>
            </w:r>
            <w:r>
              <w:rPr>
                <w:color w:val="1F1F1F"/>
                <w:spacing w:val="-14"/>
                <w:sz w:val="24"/>
              </w:rPr>
              <w:t xml:space="preserve"> </w:t>
            </w:r>
            <w:r>
              <w:rPr>
                <w:color w:val="1F1F1F"/>
                <w:sz w:val="24"/>
              </w:rPr>
              <w:t>use</w:t>
            </w:r>
            <w:r>
              <w:rPr>
                <w:color w:val="1F1F1F"/>
                <w:spacing w:val="-14"/>
                <w:sz w:val="24"/>
              </w:rPr>
              <w:t xml:space="preserve"> </w:t>
            </w:r>
            <w:r>
              <w:rPr>
                <w:color w:val="1F1F1F"/>
                <w:sz w:val="24"/>
              </w:rPr>
              <w:t xml:space="preserve">this </w:t>
            </w:r>
            <w:r>
              <w:rPr>
                <w:color w:val="1F1F1F"/>
                <w:spacing w:val="-2"/>
                <w:sz w:val="24"/>
              </w:rPr>
              <w:t>application.</w:t>
            </w:r>
          </w:p>
        </w:tc>
        <w:tc>
          <w:tcPr>
            <w:tcW w:w="1066" w:type="dxa"/>
            <w:shd w:val="clear" w:color="auto" w:fill="F8F9FC"/>
          </w:tcPr>
          <w:p w14:paraId="0CC13042">
            <w:pPr>
              <w:pStyle w:val="11"/>
              <w:spacing w:before="0"/>
              <w:rPr>
                <w:sz w:val="22"/>
              </w:rPr>
            </w:pPr>
          </w:p>
        </w:tc>
        <w:tc>
          <w:tcPr>
            <w:tcW w:w="1242" w:type="dxa"/>
            <w:shd w:val="clear" w:color="auto" w:fill="F8F9FC"/>
          </w:tcPr>
          <w:p w14:paraId="492AFCCF">
            <w:pPr>
              <w:pStyle w:val="11"/>
              <w:spacing w:before="0"/>
              <w:rPr>
                <w:sz w:val="22"/>
              </w:rPr>
            </w:pPr>
          </w:p>
        </w:tc>
        <w:tc>
          <w:tcPr>
            <w:tcW w:w="1217" w:type="dxa"/>
            <w:shd w:val="clear" w:color="auto" w:fill="F8F9FC"/>
          </w:tcPr>
          <w:p w14:paraId="107D3346">
            <w:pPr>
              <w:pStyle w:val="11"/>
              <w:spacing w:before="0"/>
              <w:rPr>
                <w:sz w:val="22"/>
              </w:rPr>
            </w:pPr>
          </w:p>
        </w:tc>
        <w:tc>
          <w:tcPr>
            <w:tcW w:w="1203" w:type="dxa"/>
            <w:shd w:val="clear" w:color="auto" w:fill="F8F9FC"/>
          </w:tcPr>
          <w:p w14:paraId="685BEF8F">
            <w:pPr>
              <w:pStyle w:val="11"/>
              <w:spacing w:before="0"/>
              <w:rPr>
                <w:sz w:val="22"/>
              </w:rPr>
            </w:pPr>
          </w:p>
        </w:tc>
        <w:tc>
          <w:tcPr>
            <w:tcW w:w="1700" w:type="dxa"/>
            <w:shd w:val="clear" w:color="auto" w:fill="F8F9FC"/>
          </w:tcPr>
          <w:p w14:paraId="759AE8CC">
            <w:pPr>
              <w:pStyle w:val="11"/>
              <w:spacing w:before="0"/>
              <w:rPr>
                <w:sz w:val="22"/>
              </w:rPr>
            </w:pPr>
          </w:p>
        </w:tc>
      </w:tr>
      <w:tr w14:paraId="2F198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72" w:hRule="atLeast"/>
        </w:trPr>
        <w:tc>
          <w:tcPr>
            <w:tcW w:w="1036" w:type="dxa"/>
            <w:shd w:val="clear" w:color="auto" w:fill="F8F9FC"/>
          </w:tcPr>
          <w:p w14:paraId="03784D7F">
            <w:pPr>
              <w:pStyle w:val="11"/>
              <w:spacing w:before="119"/>
              <w:ind w:left="180"/>
              <w:rPr>
                <w:b/>
                <w:sz w:val="24"/>
              </w:rPr>
            </w:pPr>
            <w:r>
              <w:rPr>
                <w:b/>
                <w:color w:val="1F1F1F"/>
                <w:spacing w:val="-10"/>
                <w:sz w:val="24"/>
              </w:rPr>
              <w:t>5</w:t>
            </w:r>
          </w:p>
        </w:tc>
        <w:tc>
          <w:tcPr>
            <w:tcW w:w="1899" w:type="dxa"/>
            <w:shd w:val="clear" w:color="auto" w:fill="F8F9FC"/>
          </w:tcPr>
          <w:p w14:paraId="297AC148">
            <w:pPr>
              <w:pStyle w:val="11"/>
              <w:ind w:left="481" w:right="273"/>
              <w:rPr>
                <w:sz w:val="24"/>
              </w:rPr>
            </w:pPr>
            <w:r>
              <w:rPr>
                <w:color w:val="1F1F1F"/>
                <w:sz w:val="24"/>
              </w:rPr>
              <w:t xml:space="preserve">I found the </w:t>
            </w:r>
            <w:r>
              <w:rPr>
                <w:color w:val="1F1F1F"/>
                <w:spacing w:val="-2"/>
                <w:sz w:val="24"/>
              </w:rPr>
              <w:t xml:space="preserve">various </w:t>
            </w:r>
            <w:r>
              <w:rPr>
                <w:color w:val="1F1F1F"/>
                <w:sz w:val="24"/>
              </w:rPr>
              <w:t>functions</w:t>
            </w:r>
            <w:r>
              <w:rPr>
                <w:color w:val="1F1F1F"/>
                <w:spacing w:val="-15"/>
                <w:sz w:val="24"/>
              </w:rPr>
              <w:t xml:space="preserve"> </w:t>
            </w:r>
            <w:r>
              <w:rPr>
                <w:color w:val="1F1F1F"/>
                <w:sz w:val="24"/>
              </w:rPr>
              <w:t xml:space="preserve">in </w:t>
            </w:r>
            <w:r>
              <w:rPr>
                <w:color w:val="1F1F1F"/>
                <w:spacing w:val="-4"/>
                <w:sz w:val="24"/>
              </w:rPr>
              <w:t xml:space="preserve">this </w:t>
            </w:r>
            <w:r>
              <w:rPr>
                <w:color w:val="1F1F1F"/>
                <w:spacing w:val="-2"/>
                <w:sz w:val="24"/>
              </w:rPr>
              <w:t xml:space="preserve">application </w:t>
            </w:r>
            <w:r>
              <w:rPr>
                <w:color w:val="1F1F1F"/>
                <w:sz w:val="24"/>
              </w:rPr>
              <w:t xml:space="preserve">were well </w:t>
            </w:r>
            <w:r>
              <w:rPr>
                <w:color w:val="1F1F1F"/>
                <w:spacing w:val="-2"/>
                <w:sz w:val="24"/>
              </w:rPr>
              <w:t>integrated.</w:t>
            </w:r>
          </w:p>
        </w:tc>
        <w:tc>
          <w:tcPr>
            <w:tcW w:w="1066" w:type="dxa"/>
            <w:shd w:val="clear" w:color="auto" w:fill="F8F9FC"/>
          </w:tcPr>
          <w:p w14:paraId="162B0C8C">
            <w:pPr>
              <w:pStyle w:val="11"/>
              <w:spacing w:before="0"/>
              <w:rPr>
                <w:sz w:val="22"/>
              </w:rPr>
            </w:pPr>
          </w:p>
        </w:tc>
        <w:tc>
          <w:tcPr>
            <w:tcW w:w="1242" w:type="dxa"/>
            <w:shd w:val="clear" w:color="auto" w:fill="F8F9FC"/>
          </w:tcPr>
          <w:p w14:paraId="18347952">
            <w:pPr>
              <w:pStyle w:val="11"/>
              <w:spacing w:before="0"/>
              <w:rPr>
                <w:sz w:val="22"/>
              </w:rPr>
            </w:pPr>
          </w:p>
        </w:tc>
        <w:tc>
          <w:tcPr>
            <w:tcW w:w="1217" w:type="dxa"/>
            <w:shd w:val="clear" w:color="auto" w:fill="F8F9FC"/>
          </w:tcPr>
          <w:p w14:paraId="66CF96CA">
            <w:pPr>
              <w:pStyle w:val="11"/>
              <w:spacing w:before="0"/>
              <w:rPr>
                <w:sz w:val="22"/>
              </w:rPr>
            </w:pPr>
          </w:p>
        </w:tc>
        <w:tc>
          <w:tcPr>
            <w:tcW w:w="1203" w:type="dxa"/>
            <w:shd w:val="clear" w:color="auto" w:fill="F8F9FC"/>
          </w:tcPr>
          <w:p w14:paraId="3DDDE0FE">
            <w:pPr>
              <w:pStyle w:val="11"/>
              <w:spacing w:before="0"/>
              <w:rPr>
                <w:sz w:val="22"/>
              </w:rPr>
            </w:pPr>
          </w:p>
        </w:tc>
        <w:tc>
          <w:tcPr>
            <w:tcW w:w="1700" w:type="dxa"/>
            <w:shd w:val="clear" w:color="auto" w:fill="F8F9FC"/>
          </w:tcPr>
          <w:p w14:paraId="210A49F5">
            <w:pPr>
              <w:pStyle w:val="11"/>
              <w:spacing w:before="0"/>
              <w:rPr>
                <w:sz w:val="22"/>
              </w:rPr>
            </w:pPr>
          </w:p>
        </w:tc>
      </w:tr>
      <w:tr w14:paraId="7F180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7" w:hRule="atLeast"/>
        </w:trPr>
        <w:tc>
          <w:tcPr>
            <w:tcW w:w="1036" w:type="dxa"/>
            <w:shd w:val="clear" w:color="auto" w:fill="F8F9FC"/>
          </w:tcPr>
          <w:p w14:paraId="5A85BD6A">
            <w:pPr>
              <w:pStyle w:val="11"/>
              <w:spacing w:before="119"/>
              <w:ind w:left="180"/>
              <w:rPr>
                <w:b/>
                <w:sz w:val="24"/>
              </w:rPr>
            </w:pPr>
            <w:r>
              <w:rPr>
                <w:b/>
                <w:color w:val="1F1F1F"/>
                <w:spacing w:val="-10"/>
                <w:sz w:val="24"/>
              </w:rPr>
              <w:t>6</w:t>
            </w:r>
          </w:p>
        </w:tc>
        <w:tc>
          <w:tcPr>
            <w:tcW w:w="1899" w:type="dxa"/>
            <w:shd w:val="clear" w:color="auto" w:fill="F8F9FC"/>
          </w:tcPr>
          <w:p w14:paraId="6E077BE8">
            <w:pPr>
              <w:pStyle w:val="11"/>
              <w:ind w:left="481"/>
              <w:rPr>
                <w:sz w:val="24"/>
              </w:rPr>
            </w:pPr>
            <w:r>
              <w:rPr>
                <w:color w:val="1F1F1F"/>
                <w:sz w:val="24"/>
              </w:rPr>
              <w:t>I</w:t>
            </w:r>
            <w:r>
              <w:rPr>
                <w:color w:val="1F1F1F"/>
                <w:spacing w:val="-15"/>
                <w:sz w:val="24"/>
              </w:rPr>
              <w:t xml:space="preserve"> </w:t>
            </w:r>
            <w:r>
              <w:rPr>
                <w:color w:val="1F1F1F"/>
                <w:sz w:val="24"/>
              </w:rPr>
              <w:t>thought</w:t>
            </w:r>
            <w:r>
              <w:rPr>
                <w:color w:val="1F1F1F"/>
                <w:spacing w:val="-15"/>
                <w:sz w:val="24"/>
              </w:rPr>
              <w:t xml:space="preserve"> </w:t>
            </w:r>
            <w:r>
              <w:rPr>
                <w:color w:val="1F1F1F"/>
                <w:sz w:val="24"/>
              </w:rPr>
              <w:t xml:space="preserve">there was too much </w:t>
            </w:r>
            <w:r>
              <w:rPr>
                <w:color w:val="1F1F1F"/>
                <w:spacing w:val="-2"/>
                <w:sz w:val="24"/>
              </w:rPr>
              <w:t xml:space="preserve">inconsistency </w:t>
            </w:r>
            <w:r>
              <w:rPr>
                <w:color w:val="1F1F1F"/>
                <w:sz w:val="24"/>
              </w:rPr>
              <w:t>in this</w:t>
            </w:r>
          </w:p>
        </w:tc>
        <w:tc>
          <w:tcPr>
            <w:tcW w:w="1066" w:type="dxa"/>
            <w:shd w:val="clear" w:color="auto" w:fill="F8F9FC"/>
          </w:tcPr>
          <w:p w14:paraId="55830D8E">
            <w:pPr>
              <w:pStyle w:val="11"/>
              <w:spacing w:before="0"/>
              <w:rPr>
                <w:sz w:val="22"/>
              </w:rPr>
            </w:pPr>
          </w:p>
        </w:tc>
        <w:tc>
          <w:tcPr>
            <w:tcW w:w="1242" w:type="dxa"/>
            <w:shd w:val="clear" w:color="auto" w:fill="F8F9FC"/>
          </w:tcPr>
          <w:p w14:paraId="033075B5">
            <w:pPr>
              <w:pStyle w:val="11"/>
              <w:spacing w:before="0"/>
              <w:rPr>
                <w:sz w:val="22"/>
              </w:rPr>
            </w:pPr>
          </w:p>
        </w:tc>
        <w:tc>
          <w:tcPr>
            <w:tcW w:w="1217" w:type="dxa"/>
            <w:shd w:val="clear" w:color="auto" w:fill="F8F9FC"/>
          </w:tcPr>
          <w:p w14:paraId="74DC9122">
            <w:pPr>
              <w:pStyle w:val="11"/>
              <w:spacing w:before="0"/>
              <w:rPr>
                <w:sz w:val="22"/>
              </w:rPr>
            </w:pPr>
          </w:p>
        </w:tc>
        <w:tc>
          <w:tcPr>
            <w:tcW w:w="1203" w:type="dxa"/>
            <w:shd w:val="clear" w:color="auto" w:fill="F8F9FC"/>
          </w:tcPr>
          <w:p w14:paraId="110069A8">
            <w:pPr>
              <w:pStyle w:val="11"/>
              <w:spacing w:before="0"/>
              <w:rPr>
                <w:sz w:val="22"/>
              </w:rPr>
            </w:pPr>
          </w:p>
        </w:tc>
        <w:tc>
          <w:tcPr>
            <w:tcW w:w="1700" w:type="dxa"/>
            <w:shd w:val="clear" w:color="auto" w:fill="F8F9FC"/>
          </w:tcPr>
          <w:p w14:paraId="1A1E8761">
            <w:pPr>
              <w:pStyle w:val="11"/>
              <w:spacing w:before="0"/>
              <w:rPr>
                <w:sz w:val="22"/>
              </w:rPr>
            </w:pPr>
          </w:p>
        </w:tc>
      </w:tr>
    </w:tbl>
    <w:p w14:paraId="31D89BD3">
      <w:pPr>
        <w:pStyle w:val="11"/>
        <w:spacing w:after="0"/>
        <w:rPr>
          <w:sz w:val="22"/>
        </w:rPr>
        <w:sectPr>
          <w:pgSz w:w="11910" w:h="16840"/>
          <w:pgMar w:top="1340" w:right="425" w:bottom="1120" w:left="1133" w:header="0" w:footer="925" w:gutter="0"/>
          <w:cols w:space="720" w:num="1"/>
        </w:sectPr>
      </w:pPr>
    </w:p>
    <w:p w14:paraId="7EBF4ADE">
      <w:pPr>
        <w:spacing w:line="240" w:lineRule="auto"/>
        <w:ind w:left="127" w:right="0" w:firstLine="0"/>
        <w:rPr>
          <w:sz w:val="20"/>
        </w:rPr>
      </w:pPr>
      <w:r>
        <w:rPr>
          <w:sz w:val="20"/>
        </w:rPr>
        <mc:AlternateContent>
          <mc:Choice Requires="wpg">
            <w:drawing>
              <wp:inline distT="0" distB="0" distL="0" distR="0">
                <wp:extent cx="5944870" cy="5150485"/>
                <wp:effectExtent l="0" t="0" r="0" b="2539"/>
                <wp:docPr id="35" name="Group 35"/>
                <wp:cNvGraphicFramePr/>
                <a:graphic xmlns:a="http://schemas.openxmlformats.org/drawingml/2006/main">
                  <a:graphicData uri="http://schemas.microsoft.com/office/word/2010/wordprocessingGroup">
                    <wpg:wgp>
                      <wpg:cNvGrpSpPr/>
                      <wpg:grpSpPr>
                        <a:xfrm>
                          <a:off x="0" y="0"/>
                          <a:ext cx="5944870" cy="5150485"/>
                          <a:chOff x="0" y="0"/>
                          <a:chExt cx="5944870" cy="5150485"/>
                        </a:xfrm>
                      </wpg:grpSpPr>
                      <wps:wsp>
                        <wps:cNvPr id="36" name="Graphic 36"/>
                        <wps:cNvSpPr/>
                        <wps:spPr>
                          <a:xfrm>
                            <a:off x="0" y="6044"/>
                            <a:ext cx="5944870" cy="328295"/>
                          </a:xfrm>
                          <a:custGeom>
                            <a:avLst/>
                            <a:gdLst/>
                            <a:ahLst/>
                            <a:cxnLst/>
                            <a:rect l="l" t="t" r="r" b="b"/>
                            <a:pathLst>
                              <a:path w="5944870" h="328295">
                                <a:moveTo>
                                  <a:pt x="5094402" y="0"/>
                                </a:moveTo>
                                <a:lnTo>
                                  <a:pt x="5094402" y="0"/>
                                </a:lnTo>
                                <a:lnTo>
                                  <a:pt x="1990979" y="0"/>
                                </a:lnTo>
                                <a:lnTo>
                                  <a:pt x="1990979" y="76200"/>
                                </a:lnTo>
                                <a:lnTo>
                                  <a:pt x="1990902" y="50"/>
                                </a:lnTo>
                                <a:lnTo>
                                  <a:pt x="1876679" y="50"/>
                                </a:lnTo>
                                <a:lnTo>
                                  <a:pt x="1876679" y="76250"/>
                                </a:lnTo>
                                <a:lnTo>
                                  <a:pt x="1876679" y="251764"/>
                                </a:lnTo>
                                <a:lnTo>
                                  <a:pt x="1876602" y="76250"/>
                                </a:lnTo>
                                <a:lnTo>
                                  <a:pt x="1876679" y="50"/>
                                </a:lnTo>
                                <a:lnTo>
                                  <a:pt x="849172" y="50"/>
                                </a:lnTo>
                                <a:lnTo>
                                  <a:pt x="0" y="0"/>
                                </a:lnTo>
                                <a:lnTo>
                                  <a:pt x="0" y="327964"/>
                                </a:lnTo>
                                <a:lnTo>
                                  <a:pt x="849122" y="327964"/>
                                </a:lnTo>
                                <a:lnTo>
                                  <a:pt x="1990902" y="327964"/>
                                </a:lnTo>
                                <a:lnTo>
                                  <a:pt x="1990902" y="251764"/>
                                </a:lnTo>
                                <a:lnTo>
                                  <a:pt x="1990979" y="327964"/>
                                </a:lnTo>
                                <a:lnTo>
                                  <a:pt x="2784983" y="327964"/>
                                </a:lnTo>
                                <a:lnTo>
                                  <a:pt x="3568573" y="327964"/>
                                </a:lnTo>
                                <a:lnTo>
                                  <a:pt x="4330573" y="327964"/>
                                </a:lnTo>
                                <a:lnTo>
                                  <a:pt x="5094402" y="327964"/>
                                </a:lnTo>
                                <a:lnTo>
                                  <a:pt x="5094402" y="0"/>
                                </a:lnTo>
                                <a:close/>
                              </a:path>
                              <a:path w="5944870" h="328295">
                                <a:moveTo>
                                  <a:pt x="5944870" y="0"/>
                                </a:moveTo>
                                <a:lnTo>
                                  <a:pt x="5096002" y="0"/>
                                </a:lnTo>
                                <a:lnTo>
                                  <a:pt x="5096002" y="327964"/>
                                </a:lnTo>
                                <a:lnTo>
                                  <a:pt x="5944870" y="327964"/>
                                </a:lnTo>
                                <a:lnTo>
                                  <a:pt x="5944870" y="0"/>
                                </a:lnTo>
                                <a:close/>
                              </a:path>
                            </a:pathLst>
                          </a:custGeom>
                          <a:solidFill>
                            <a:srgbClr val="F8F9FC"/>
                          </a:solidFill>
                        </wps:spPr>
                        <wps:bodyPr wrap="square" lIns="0" tIns="0" rIns="0" bIns="0" rtlCol="0">
                          <a:noAutofit/>
                        </wps:bodyPr>
                      </wps:wsp>
                      <wps:wsp>
                        <wps:cNvPr id="37" name="Graphic 37"/>
                        <wps:cNvSpPr/>
                        <wps:spPr>
                          <a:xfrm>
                            <a:off x="0" y="0"/>
                            <a:ext cx="849630" cy="6350"/>
                          </a:xfrm>
                          <a:custGeom>
                            <a:avLst/>
                            <a:gdLst/>
                            <a:ahLst/>
                            <a:cxnLst/>
                            <a:rect l="l" t="t" r="r" b="b"/>
                            <a:pathLst>
                              <a:path w="849630" h="6350">
                                <a:moveTo>
                                  <a:pt x="849172" y="0"/>
                                </a:moveTo>
                                <a:lnTo>
                                  <a:pt x="0" y="0"/>
                                </a:lnTo>
                                <a:lnTo>
                                  <a:pt x="0" y="6096"/>
                                </a:lnTo>
                                <a:lnTo>
                                  <a:pt x="849172" y="6096"/>
                                </a:lnTo>
                                <a:lnTo>
                                  <a:pt x="849172" y="0"/>
                                </a:lnTo>
                                <a:close/>
                              </a:path>
                            </a:pathLst>
                          </a:custGeom>
                          <a:solidFill>
                            <a:srgbClr val="000000"/>
                          </a:solidFill>
                        </wps:spPr>
                        <wps:bodyPr wrap="square" lIns="0" tIns="0" rIns="0" bIns="0" rtlCol="0">
                          <a:noAutofit/>
                        </wps:bodyPr>
                      </wps:wsp>
                      <wps:wsp>
                        <wps:cNvPr id="38" name="Graphic 38"/>
                        <wps:cNvSpPr/>
                        <wps:spPr>
                          <a:xfrm>
                            <a:off x="849122" y="6095"/>
                            <a:ext cx="6350" cy="76200"/>
                          </a:xfrm>
                          <a:custGeom>
                            <a:avLst/>
                            <a:gdLst/>
                            <a:ahLst/>
                            <a:cxnLst/>
                            <a:rect l="l" t="t" r="r" b="b"/>
                            <a:pathLst>
                              <a:path w="6350" h="76200">
                                <a:moveTo>
                                  <a:pt x="6095" y="0"/>
                                </a:moveTo>
                                <a:lnTo>
                                  <a:pt x="0" y="0"/>
                                </a:lnTo>
                                <a:lnTo>
                                  <a:pt x="0" y="76200"/>
                                </a:lnTo>
                                <a:lnTo>
                                  <a:pt x="6095" y="76200"/>
                                </a:lnTo>
                                <a:lnTo>
                                  <a:pt x="6095" y="0"/>
                                </a:lnTo>
                                <a:close/>
                              </a:path>
                            </a:pathLst>
                          </a:custGeom>
                          <a:solidFill>
                            <a:srgbClr val="F8F9FC"/>
                          </a:solidFill>
                        </wps:spPr>
                        <wps:bodyPr wrap="square" lIns="0" tIns="0" rIns="0" bIns="0" rtlCol="0">
                          <a:noAutofit/>
                        </wps:bodyPr>
                      </wps:wsp>
                      <wps:wsp>
                        <wps:cNvPr id="39" name="Graphic 39"/>
                        <wps:cNvSpPr/>
                        <wps:spPr>
                          <a:xfrm>
                            <a:off x="849122" y="0"/>
                            <a:ext cx="1142365" cy="6350"/>
                          </a:xfrm>
                          <a:custGeom>
                            <a:avLst/>
                            <a:gdLst/>
                            <a:ahLst/>
                            <a:cxnLst/>
                            <a:rect l="l" t="t" r="r" b="b"/>
                            <a:pathLst>
                              <a:path w="1142365" h="6350">
                                <a:moveTo>
                                  <a:pt x="1141780" y="0"/>
                                </a:moveTo>
                                <a:lnTo>
                                  <a:pt x="6096" y="0"/>
                                </a:lnTo>
                                <a:lnTo>
                                  <a:pt x="0" y="0"/>
                                </a:lnTo>
                                <a:lnTo>
                                  <a:pt x="0" y="6096"/>
                                </a:lnTo>
                                <a:lnTo>
                                  <a:pt x="6096" y="6096"/>
                                </a:lnTo>
                                <a:lnTo>
                                  <a:pt x="1141780" y="6096"/>
                                </a:lnTo>
                                <a:lnTo>
                                  <a:pt x="1141780" y="0"/>
                                </a:lnTo>
                                <a:close/>
                              </a:path>
                            </a:pathLst>
                          </a:custGeom>
                          <a:solidFill>
                            <a:srgbClr val="000000"/>
                          </a:solidFill>
                        </wps:spPr>
                        <wps:bodyPr wrap="square" lIns="0" tIns="0" rIns="0" bIns="0" rtlCol="0">
                          <a:noAutofit/>
                        </wps:bodyPr>
                      </wps:wsp>
                      <wps:wsp>
                        <wps:cNvPr id="40" name="Graphic 40"/>
                        <wps:cNvSpPr/>
                        <wps:spPr>
                          <a:xfrm>
                            <a:off x="1990979" y="6095"/>
                            <a:ext cx="6350" cy="76200"/>
                          </a:xfrm>
                          <a:custGeom>
                            <a:avLst/>
                            <a:gdLst/>
                            <a:ahLst/>
                            <a:cxnLst/>
                            <a:rect l="l" t="t" r="r" b="b"/>
                            <a:pathLst>
                              <a:path w="6350" h="76200">
                                <a:moveTo>
                                  <a:pt x="6095" y="0"/>
                                </a:moveTo>
                                <a:lnTo>
                                  <a:pt x="0" y="0"/>
                                </a:lnTo>
                                <a:lnTo>
                                  <a:pt x="0" y="76200"/>
                                </a:lnTo>
                                <a:lnTo>
                                  <a:pt x="6095" y="76200"/>
                                </a:lnTo>
                                <a:lnTo>
                                  <a:pt x="6095" y="0"/>
                                </a:lnTo>
                                <a:close/>
                              </a:path>
                            </a:pathLst>
                          </a:custGeom>
                          <a:solidFill>
                            <a:srgbClr val="F8F9FC"/>
                          </a:solidFill>
                        </wps:spPr>
                        <wps:bodyPr wrap="square" lIns="0" tIns="0" rIns="0" bIns="0" rtlCol="0">
                          <a:noAutofit/>
                        </wps:bodyPr>
                      </wps:wsp>
                      <wps:wsp>
                        <wps:cNvPr id="41" name="Graphic 41"/>
                        <wps:cNvSpPr/>
                        <wps:spPr>
                          <a:xfrm>
                            <a:off x="1990979" y="0"/>
                            <a:ext cx="794385" cy="6350"/>
                          </a:xfrm>
                          <a:custGeom>
                            <a:avLst/>
                            <a:gdLst/>
                            <a:ahLst/>
                            <a:cxnLst/>
                            <a:rect l="l" t="t" r="r" b="b"/>
                            <a:pathLst>
                              <a:path w="794385" h="6350">
                                <a:moveTo>
                                  <a:pt x="794004" y="0"/>
                                </a:moveTo>
                                <a:lnTo>
                                  <a:pt x="6096" y="0"/>
                                </a:lnTo>
                                <a:lnTo>
                                  <a:pt x="0" y="0"/>
                                </a:lnTo>
                                <a:lnTo>
                                  <a:pt x="0" y="6096"/>
                                </a:lnTo>
                                <a:lnTo>
                                  <a:pt x="6096" y="6096"/>
                                </a:lnTo>
                                <a:lnTo>
                                  <a:pt x="794004" y="6096"/>
                                </a:lnTo>
                                <a:lnTo>
                                  <a:pt x="794004" y="0"/>
                                </a:lnTo>
                                <a:close/>
                              </a:path>
                            </a:pathLst>
                          </a:custGeom>
                          <a:solidFill>
                            <a:srgbClr val="000000"/>
                          </a:solidFill>
                        </wps:spPr>
                        <wps:bodyPr wrap="square" lIns="0" tIns="0" rIns="0" bIns="0" rtlCol="0">
                          <a:noAutofit/>
                        </wps:bodyPr>
                      </wps:wsp>
                      <wps:wsp>
                        <wps:cNvPr id="42" name="Graphic 42"/>
                        <wps:cNvSpPr/>
                        <wps:spPr>
                          <a:xfrm>
                            <a:off x="2784982" y="6095"/>
                            <a:ext cx="6350" cy="76200"/>
                          </a:xfrm>
                          <a:custGeom>
                            <a:avLst/>
                            <a:gdLst/>
                            <a:ahLst/>
                            <a:cxnLst/>
                            <a:rect l="l" t="t" r="r" b="b"/>
                            <a:pathLst>
                              <a:path w="6350" h="76200">
                                <a:moveTo>
                                  <a:pt x="6096" y="0"/>
                                </a:moveTo>
                                <a:lnTo>
                                  <a:pt x="0" y="0"/>
                                </a:lnTo>
                                <a:lnTo>
                                  <a:pt x="0" y="76200"/>
                                </a:lnTo>
                                <a:lnTo>
                                  <a:pt x="6096" y="76200"/>
                                </a:lnTo>
                                <a:lnTo>
                                  <a:pt x="6096" y="0"/>
                                </a:lnTo>
                                <a:close/>
                              </a:path>
                            </a:pathLst>
                          </a:custGeom>
                          <a:solidFill>
                            <a:srgbClr val="F8F9FC"/>
                          </a:solidFill>
                        </wps:spPr>
                        <wps:bodyPr wrap="square" lIns="0" tIns="0" rIns="0" bIns="0" rtlCol="0">
                          <a:noAutofit/>
                        </wps:bodyPr>
                      </wps:wsp>
                      <wps:wsp>
                        <wps:cNvPr id="43" name="Graphic 43"/>
                        <wps:cNvSpPr/>
                        <wps:spPr>
                          <a:xfrm>
                            <a:off x="2784983" y="0"/>
                            <a:ext cx="784225" cy="6350"/>
                          </a:xfrm>
                          <a:custGeom>
                            <a:avLst/>
                            <a:gdLst/>
                            <a:ahLst/>
                            <a:cxnLst/>
                            <a:rect l="l" t="t" r="r" b="b"/>
                            <a:pathLst>
                              <a:path w="784225" h="6350">
                                <a:moveTo>
                                  <a:pt x="783640" y="0"/>
                                </a:moveTo>
                                <a:lnTo>
                                  <a:pt x="6096" y="0"/>
                                </a:lnTo>
                                <a:lnTo>
                                  <a:pt x="0" y="0"/>
                                </a:lnTo>
                                <a:lnTo>
                                  <a:pt x="0" y="6096"/>
                                </a:lnTo>
                                <a:lnTo>
                                  <a:pt x="6096" y="6096"/>
                                </a:lnTo>
                                <a:lnTo>
                                  <a:pt x="783640" y="6096"/>
                                </a:lnTo>
                                <a:lnTo>
                                  <a:pt x="783640" y="0"/>
                                </a:lnTo>
                                <a:close/>
                              </a:path>
                            </a:pathLst>
                          </a:custGeom>
                          <a:solidFill>
                            <a:srgbClr val="000000"/>
                          </a:solidFill>
                        </wps:spPr>
                        <wps:bodyPr wrap="square" lIns="0" tIns="0" rIns="0" bIns="0" rtlCol="0">
                          <a:noAutofit/>
                        </wps:bodyPr>
                      </wps:wsp>
                      <wps:wsp>
                        <wps:cNvPr id="44" name="Graphic 44"/>
                        <wps:cNvSpPr/>
                        <wps:spPr>
                          <a:xfrm>
                            <a:off x="3568572" y="6095"/>
                            <a:ext cx="6350" cy="76200"/>
                          </a:xfrm>
                          <a:custGeom>
                            <a:avLst/>
                            <a:gdLst/>
                            <a:ahLst/>
                            <a:cxnLst/>
                            <a:rect l="l" t="t" r="r" b="b"/>
                            <a:pathLst>
                              <a:path w="6350" h="76200">
                                <a:moveTo>
                                  <a:pt x="6096" y="0"/>
                                </a:moveTo>
                                <a:lnTo>
                                  <a:pt x="0" y="0"/>
                                </a:lnTo>
                                <a:lnTo>
                                  <a:pt x="0" y="76200"/>
                                </a:lnTo>
                                <a:lnTo>
                                  <a:pt x="6096" y="76200"/>
                                </a:lnTo>
                                <a:lnTo>
                                  <a:pt x="6096" y="0"/>
                                </a:lnTo>
                                <a:close/>
                              </a:path>
                            </a:pathLst>
                          </a:custGeom>
                          <a:solidFill>
                            <a:srgbClr val="F8F9FC"/>
                          </a:solidFill>
                        </wps:spPr>
                        <wps:bodyPr wrap="square" lIns="0" tIns="0" rIns="0" bIns="0" rtlCol="0">
                          <a:noAutofit/>
                        </wps:bodyPr>
                      </wps:wsp>
                      <wps:wsp>
                        <wps:cNvPr id="45" name="Graphic 45"/>
                        <wps:cNvSpPr/>
                        <wps:spPr>
                          <a:xfrm>
                            <a:off x="3568573" y="0"/>
                            <a:ext cx="762000" cy="6350"/>
                          </a:xfrm>
                          <a:custGeom>
                            <a:avLst/>
                            <a:gdLst/>
                            <a:ahLst/>
                            <a:cxnLst/>
                            <a:rect l="l" t="t" r="r" b="b"/>
                            <a:pathLst>
                              <a:path w="762000" h="6350">
                                <a:moveTo>
                                  <a:pt x="762000" y="0"/>
                                </a:moveTo>
                                <a:lnTo>
                                  <a:pt x="6096" y="0"/>
                                </a:lnTo>
                                <a:lnTo>
                                  <a:pt x="0" y="0"/>
                                </a:lnTo>
                                <a:lnTo>
                                  <a:pt x="0" y="6096"/>
                                </a:lnTo>
                                <a:lnTo>
                                  <a:pt x="6096" y="6096"/>
                                </a:lnTo>
                                <a:lnTo>
                                  <a:pt x="762000" y="6096"/>
                                </a:lnTo>
                                <a:lnTo>
                                  <a:pt x="762000" y="0"/>
                                </a:lnTo>
                                <a:close/>
                              </a:path>
                            </a:pathLst>
                          </a:custGeom>
                          <a:solidFill>
                            <a:srgbClr val="000000"/>
                          </a:solidFill>
                        </wps:spPr>
                        <wps:bodyPr wrap="square" lIns="0" tIns="0" rIns="0" bIns="0" rtlCol="0">
                          <a:noAutofit/>
                        </wps:bodyPr>
                      </wps:wsp>
                      <wps:wsp>
                        <wps:cNvPr id="46" name="Graphic 46"/>
                        <wps:cNvSpPr/>
                        <wps:spPr>
                          <a:xfrm>
                            <a:off x="4330572" y="6095"/>
                            <a:ext cx="6350" cy="76200"/>
                          </a:xfrm>
                          <a:custGeom>
                            <a:avLst/>
                            <a:gdLst/>
                            <a:ahLst/>
                            <a:cxnLst/>
                            <a:rect l="l" t="t" r="r" b="b"/>
                            <a:pathLst>
                              <a:path w="6350" h="76200">
                                <a:moveTo>
                                  <a:pt x="6096" y="0"/>
                                </a:moveTo>
                                <a:lnTo>
                                  <a:pt x="0" y="0"/>
                                </a:lnTo>
                                <a:lnTo>
                                  <a:pt x="0" y="76200"/>
                                </a:lnTo>
                                <a:lnTo>
                                  <a:pt x="6096" y="76200"/>
                                </a:lnTo>
                                <a:lnTo>
                                  <a:pt x="6096" y="0"/>
                                </a:lnTo>
                                <a:close/>
                              </a:path>
                            </a:pathLst>
                          </a:custGeom>
                          <a:solidFill>
                            <a:srgbClr val="F8F9FC"/>
                          </a:solidFill>
                        </wps:spPr>
                        <wps:bodyPr wrap="square" lIns="0" tIns="0" rIns="0" bIns="0" rtlCol="0">
                          <a:noAutofit/>
                        </wps:bodyPr>
                      </wps:wsp>
                      <wps:wsp>
                        <wps:cNvPr id="47" name="Graphic 47"/>
                        <wps:cNvSpPr/>
                        <wps:spPr>
                          <a:xfrm>
                            <a:off x="4330573" y="0"/>
                            <a:ext cx="765810" cy="6350"/>
                          </a:xfrm>
                          <a:custGeom>
                            <a:avLst/>
                            <a:gdLst/>
                            <a:ahLst/>
                            <a:cxnLst/>
                            <a:rect l="l" t="t" r="r" b="b"/>
                            <a:pathLst>
                              <a:path w="765810" h="6350">
                                <a:moveTo>
                                  <a:pt x="765352" y="0"/>
                                </a:moveTo>
                                <a:lnTo>
                                  <a:pt x="6096" y="0"/>
                                </a:lnTo>
                                <a:lnTo>
                                  <a:pt x="0" y="0"/>
                                </a:lnTo>
                                <a:lnTo>
                                  <a:pt x="0" y="6096"/>
                                </a:lnTo>
                                <a:lnTo>
                                  <a:pt x="6096" y="6096"/>
                                </a:lnTo>
                                <a:lnTo>
                                  <a:pt x="765352" y="6096"/>
                                </a:lnTo>
                                <a:lnTo>
                                  <a:pt x="765352" y="0"/>
                                </a:lnTo>
                                <a:close/>
                              </a:path>
                            </a:pathLst>
                          </a:custGeom>
                          <a:solidFill>
                            <a:srgbClr val="000000"/>
                          </a:solidFill>
                        </wps:spPr>
                        <wps:bodyPr wrap="square" lIns="0" tIns="0" rIns="0" bIns="0" rtlCol="0">
                          <a:noAutofit/>
                        </wps:bodyPr>
                      </wps:wsp>
                      <wps:wsp>
                        <wps:cNvPr id="48" name="Graphic 48"/>
                        <wps:cNvSpPr/>
                        <wps:spPr>
                          <a:xfrm>
                            <a:off x="5096002" y="6095"/>
                            <a:ext cx="6350" cy="76200"/>
                          </a:xfrm>
                          <a:custGeom>
                            <a:avLst/>
                            <a:gdLst/>
                            <a:ahLst/>
                            <a:cxnLst/>
                            <a:rect l="l" t="t" r="r" b="b"/>
                            <a:pathLst>
                              <a:path w="6350" h="76200">
                                <a:moveTo>
                                  <a:pt x="6095" y="0"/>
                                </a:moveTo>
                                <a:lnTo>
                                  <a:pt x="0" y="0"/>
                                </a:lnTo>
                                <a:lnTo>
                                  <a:pt x="0" y="76200"/>
                                </a:lnTo>
                                <a:lnTo>
                                  <a:pt x="6095" y="76200"/>
                                </a:lnTo>
                                <a:lnTo>
                                  <a:pt x="6095" y="0"/>
                                </a:lnTo>
                                <a:close/>
                              </a:path>
                            </a:pathLst>
                          </a:custGeom>
                          <a:solidFill>
                            <a:srgbClr val="F8F9FC"/>
                          </a:solidFill>
                        </wps:spPr>
                        <wps:bodyPr wrap="square" lIns="0" tIns="0" rIns="0" bIns="0" rtlCol="0">
                          <a:noAutofit/>
                        </wps:bodyPr>
                      </wps:wsp>
                      <wps:wsp>
                        <wps:cNvPr id="49" name="Graphic 49"/>
                        <wps:cNvSpPr/>
                        <wps:spPr>
                          <a:xfrm>
                            <a:off x="5096002" y="0"/>
                            <a:ext cx="848994" cy="6350"/>
                          </a:xfrm>
                          <a:custGeom>
                            <a:avLst/>
                            <a:gdLst/>
                            <a:ahLst/>
                            <a:cxnLst/>
                            <a:rect l="l" t="t" r="r" b="b"/>
                            <a:pathLst>
                              <a:path w="848994" h="6350">
                                <a:moveTo>
                                  <a:pt x="6083" y="0"/>
                                </a:moveTo>
                                <a:lnTo>
                                  <a:pt x="0" y="0"/>
                                </a:lnTo>
                                <a:lnTo>
                                  <a:pt x="0" y="6096"/>
                                </a:lnTo>
                                <a:lnTo>
                                  <a:pt x="6083" y="6096"/>
                                </a:lnTo>
                                <a:lnTo>
                                  <a:pt x="6083" y="0"/>
                                </a:lnTo>
                                <a:close/>
                              </a:path>
                              <a:path w="848994" h="6350">
                                <a:moveTo>
                                  <a:pt x="848868" y="0"/>
                                </a:moveTo>
                                <a:lnTo>
                                  <a:pt x="6096" y="0"/>
                                </a:lnTo>
                                <a:lnTo>
                                  <a:pt x="6096" y="6096"/>
                                </a:lnTo>
                                <a:lnTo>
                                  <a:pt x="848868" y="6096"/>
                                </a:lnTo>
                                <a:lnTo>
                                  <a:pt x="848868" y="0"/>
                                </a:lnTo>
                                <a:close/>
                              </a:path>
                            </a:pathLst>
                          </a:custGeom>
                          <a:solidFill>
                            <a:srgbClr val="000000"/>
                          </a:solidFill>
                        </wps:spPr>
                        <wps:bodyPr wrap="square" lIns="0" tIns="0" rIns="0" bIns="0" rtlCol="0">
                          <a:noAutofit/>
                        </wps:bodyPr>
                      </wps:wsp>
                      <wps:wsp>
                        <wps:cNvPr id="50" name="Graphic 50"/>
                        <wps:cNvSpPr/>
                        <wps:spPr>
                          <a:xfrm>
                            <a:off x="0" y="334009"/>
                            <a:ext cx="5944870" cy="4816475"/>
                          </a:xfrm>
                          <a:custGeom>
                            <a:avLst/>
                            <a:gdLst/>
                            <a:ahLst/>
                            <a:cxnLst/>
                            <a:rect l="l" t="t" r="r" b="b"/>
                            <a:pathLst>
                              <a:path w="5944870" h="4816475">
                                <a:moveTo>
                                  <a:pt x="5094478" y="76200"/>
                                </a:moveTo>
                                <a:lnTo>
                                  <a:pt x="5094402" y="0"/>
                                </a:lnTo>
                                <a:lnTo>
                                  <a:pt x="4330573" y="0"/>
                                </a:lnTo>
                                <a:lnTo>
                                  <a:pt x="3568623" y="0"/>
                                </a:lnTo>
                                <a:lnTo>
                                  <a:pt x="2784983" y="0"/>
                                </a:lnTo>
                                <a:lnTo>
                                  <a:pt x="1990979" y="0"/>
                                </a:lnTo>
                                <a:lnTo>
                                  <a:pt x="1990979" y="76200"/>
                                </a:lnTo>
                                <a:lnTo>
                                  <a:pt x="1990902" y="0"/>
                                </a:lnTo>
                                <a:lnTo>
                                  <a:pt x="1876679" y="0"/>
                                </a:lnTo>
                                <a:lnTo>
                                  <a:pt x="1876679" y="76200"/>
                                </a:lnTo>
                                <a:lnTo>
                                  <a:pt x="1876679" y="1303020"/>
                                </a:lnTo>
                                <a:lnTo>
                                  <a:pt x="1876602" y="1127772"/>
                                </a:lnTo>
                                <a:lnTo>
                                  <a:pt x="963422" y="1127772"/>
                                </a:lnTo>
                                <a:lnTo>
                                  <a:pt x="963422" y="1455420"/>
                                </a:lnTo>
                                <a:lnTo>
                                  <a:pt x="849122" y="1455496"/>
                                </a:lnTo>
                                <a:lnTo>
                                  <a:pt x="963422" y="1455420"/>
                                </a:lnTo>
                                <a:lnTo>
                                  <a:pt x="963422" y="1127772"/>
                                </a:lnTo>
                                <a:lnTo>
                                  <a:pt x="1876602" y="1127760"/>
                                </a:lnTo>
                                <a:lnTo>
                                  <a:pt x="1876602" y="952500"/>
                                </a:lnTo>
                                <a:lnTo>
                                  <a:pt x="1876602" y="777240"/>
                                </a:lnTo>
                                <a:lnTo>
                                  <a:pt x="1876602" y="601992"/>
                                </a:lnTo>
                                <a:lnTo>
                                  <a:pt x="963422" y="601992"/>
                                </a:lnTo>
                                <a:lnTo>
                                  <a:pt x="1876602" y="601980"/>
                                </a:lnTo>
                                <a:lnTo>
                                  <a:pt x="1876602" y="426720"/>
                                </a:lnTo>
                                <a:lnTo>
                                  <a:pt x="1876602" y="251472"/>
                                </a:lnTo>
                                <a:lnTo>
                                  <a:pt x="963422" y="251472"/>
                                </a:lnTo>
                                <a:lnTo>
                                  <a:pt x="1876602" y="251460"/>
                                </a:lnTo>
                                <a:lnTo>
                                  <a:pt x="1876602" y="76200"/>
                                </a:lnTo>
                                <a:lnTo>
                                  <a:pt x="1876679" y="0"/>
                                </a:lnTo>
                                <a:lnTo>
                                  <a:pt x="849172" y="0"/>
                                </a:lnTo>
                                <a:lnTo>
                                  <a:pt x="0" y="0"/>
                                </a:lnTo>
                                <a:lnTo>
                                  <a:pt x="0" y="76200"/>
                                </a:lnTo>
                                <a:lnTo>
                                  <a:pt x="0" y="251460"/>
                                </a:lnTo>
                                <a:lnTo>
                                  <a:pt x="114604" y="251460"/>
                                </a:lnTo>
                                <a:lnTo>
                                  <a:pt x="734822" y="251460"/>
                                </a:lnTo>
                                <a:lnTo>
                                  <a:pt x="849122" y="251460"/>
                                </a:lnTo>
                                <a:lnTo>
                                  <a:pt x="0" y="251472"/>
                                </a:lnTo>
                                <a:lnTo>
                                  <a:pt x="0" y="1379220"/>
                                </a:lnTo>
                                <a:lnTo>
                                  <a:pt x="0" y="1455420"/>
                                </a:lnTo>
                                <a:lnTo>
                                  <a:pt x="0" y="1630680"/>
                                </a:lnTo>
                                <a:lnTo>
                                  <a:pt x="114604" y="1630680"/>
                                </a:lnTo>
                                <a:lnTo>
                                  <a:pt x="734822" y="1630680"/>
                                </a:lnTo>
                                <a:lnTo>
                                  <a:pt x="849122" y="1630680"/>
                                </a:lnTo>
                                <a:lnTo>
                                  <a:pt x="0" y="1630756"/>
                                </a:lnTo>
                                <a:lnTo>
                                  <a:pt x="0" y="2408301"/>
                                </a:lnTo>
                                <a:lnTo>
                                  <a:pt x="0" y="2484501"/>
                                </a:lnTo>
                                <a:lnTo>
                                  <a:pt x="0" y="4816475"/>
                                </a:lnTo>
                                <a:lnTo>
                                  <a:pt x="849122" y="4816475"/>
                                </a:lnTo>
                                <a:lnTo>
                                  <a:pt x="1990902" y="4816475"/>
                                </a:lnTo>
                                <a:lnTo>
                                  <a:pt x="1990902" y="4740275"/>
                                </a:lnTo>
                                <a:lnTo>
                                  <a:pt x="1990979" y="4816475"/>
                                </a:lnTo>
                                <a:lnTo>
                                  <a:pt x="2784983" y="4816475"/>
                                </a:lnTo>
                                <a:lnTo>
                                  <a:pt x="3568573" y="4816475"/>
                                </a:lnTo>
                                <a:lnTo>
                                  <a:pt x="4330573" y="4816475"/>
                                </a:lnTo>
                                <a:lnTo>
                                  <a:pt x="5094402" y="4816475"/>
                                </a:lnTo>
                                <a:lnTo>
                                  <a:pt x="5094402" y="3688461"/>
                                </a:lnTo>
                                <a:lnTo>
                                  <a:pt x="5094478" y="3513201"/>
                                </a:lnTo>
                                <a:lnTo>
                                  <a:pt x="5094402" y="3437001"/>
                                </a:lnTo>
                                <a:lnTo>
                                  <a:pt x="5094402" y="2659761"/>
                                </a:lnTo>
                                <a:lnTo>
                                  <a:pt x="5094478" y="2484501"/>
                                </a:lnTo>
                                <a:lnTo>
                                  <a:pt x="5094402" y="2408301"/>
                                </a:lnTo>
                                <a:lnTo>
                                  <a:pt x="5094402" y="1630756"/>
                                </a:lnTo>
                                <a:lnTo>
                                  <a:pt x="4980178" y="1630756"/>
                                </a:lnTo>
                                <a:lnTo>
                                  <a:pt x="4980178" y="2484501"/>
                                </a:lnTo>
                                <a:lnTo>
                                  <a:pt x="4980178" y="2659761"/>
                                </a:lnTo>
                                <a:lnTo>
                                  <a:pt x="4980178" y="3513201"/>
                                </a:lnTo>
                                <a:lnTo>
                                  <a:pt x="4980178" y="3688410"/>
                                </a:lnTo>
                                <a:lnTo>
                                  <a:pt x="4980102" y="3513201"/>
                                </a:lnTo>
                                <a:lnTo>
                                  <a:pt x="4980178" y="2659761"/>
                                </a:lnTo>
                                <a:lnTo>
                                  <a:pt x="4980102" y="2484501"/>
                                </a:lnTo>
                                <a:lnTo>
                                  <a:pt x="4980178" y="1630756"/>
                                </a:lnTo>
                                <a:lnTo>
                                  <a:pt x="1990979" y="1630756"/>
                                </a:lnTo>
                                <a:lnTo>
                                  <a:pt x="1990979" y="2332101"/>
                                </a:lnTo>
                                <a:lnTo>
                                  <a:pt x="1990979" y="3513150"/>
                                </a:lnTo>
                                <a:lnTo>
                                  <a:pt x="1990902" y="3437001"/>
                                </a:lnTo>
                                <a:lnTo>
                                  <a:pt x="1990902" y="3360801"/>
                                </a:lnTo>
                                <a:lnTo>
                                  <a:pt x="1990979" y="2484501"/>
                                </a:lnTo>
                                <a:lnTo>
                                  <a:pt x="1990902" y="2408301"/>
                                </a:lnTo>
                                <a:lnTo>
                                  <a:pt x="1990902" y="2332101"/>
                                </a:lnTo>
                                <a:lnTo>
                                  <a:pt x="1990979" y="1630756"/>
                                </a:lnTo>
                                <a:lnTo>
                                  <a:pt x="2105279" y="1630680"/>
                                </a:lnTo>
                                <a:lnTo>
                                  <a:pt x="2670683" y="1630680"/>
                                </a:lnTo>
                                <a:lnTo>
                                  <a:pt x="4980102" y="1630680"/>
                                </a:lnTo>
                                <a:lnTo>
                                  <a:pt x="4980102" y="1455420"/>
                                </a:lnTo>
                                <a:lnTo>
                                  <a:pt x="4980178" y="1630680"/>
                                </a:lnTo>
                                <a:lnTo>
                                  <a:pt x="5094478" y="1630680"/>
                                </a:lnTo>
                                <a:lnTo>
                                  <a:pt x="5094478" y="1455420"/>
                                </a:lnTo>
                                <a:lnTo>
                                  <a:pt x="5094402" y="1379220"/>
                                </a:lnTo>
                                <a:lnTo>
                                  <a:pt x="5094402" y="251472"/>
                                </a:lnTo>
                                <a:lnTo>
                                  <a:pt x="4330573" y="251472"/>
                                </a:lnTo>
                                <a:lnTo>
                                  <a:pt x="3568623" y="251472"/>
                                </a:lnTo>
                                <a:lnTo>
                                  <a:pt x="2784983" y="251472"/>
                                </a:lnTo>
                                <a:lnTo>
                                  <a:pt x="1990979" y="251472"/>
                                </a:lnTo>
                                <a:lnTo>
                                  <a:pt x="1990979" y="1303020"/>
                                </a:lnTo>
                                <a:lnTo>
                                  <a:pt x="1990979" y="1379220"/>
                                </a:lnTo>
                                <a:lnTo>
                                  <a:pt x="1990979" y="1455420"/>
                                </a:lnTo>
                                <a:lnTo>
                                  <a:pt x="1876679" y="1455496"/>
                                </a:lnTo>
                                <a:lnTo>
                                  <a:pt x="1876679" y="4740275"/>
                                </a:lnTo>
                                <a:lnTo>
                                  <a:pt x="1876602" y="4740275"/>
                                </a:lnTo>
                                <a:lnTo>
                                  <a:pt x="1876602" y="3513201"/>
                                </a:lnTo>
                                <a:lnTo>
                                  <a:pt x="1876679" y="3360801"/>
                                </a:lnTo>
                                <a:lnTo>
                                  <a:pt x="1876602" y="3185541"/>
                                </a:lnTo>
                                <a:lnTo>
                                  <a:pt x="1876602" y="3010281"/>
                                </a:lnTo>
                                <a:lnTo>
                                  <a:pt x="1876602" y="2835021"/>
                                </a:lnTo>
                                <a:lnTo>
                                  <a:pt x="1876602" y="2659773"/>
                                </a:lnTo>
                                <a:lnTo>
                                  <a:pt x="963422" y="2659773"/>
                                </a:lnTo>
                                <a:lnTo>
                                  <a:pt x="1876602" y="2659761"/>
                                </a:lnTo>
                                <a:lnTo>
                                  <a:pt x="1876602" y="2484501"/>
                                </a:lnTo>
                                <a:lnTo>
                                  <a:pt x="1876679" y="2332101"/>
                                </a:lnTo>
                                <a:lnTo>
                                  <a:pt x="1876602" y="2156841"/>
                                </a:lnTo>
                                <a:lnTo>
                                  <a:pt x="1876602" y="1981593"/>
                                </a:lnTo>
                                <a:lnTo>
                                  <a:pt x="963422" y="1981593"/>
                                </a:lnTo>
                                <a:lnTo>
                                  <a:pt x="1876602" y="1981581"/>
                                </a:lnTo>
                                <a:lnTo>
                                  <a:pt x="1876602" y="1806016"/>
                                </a:lnTo>
                                <a:lnTo>
                                  <a:pt x="963422" y="1806016"/>
                                </a:lnTo>
                                <a:lnTo>
                                  <a:pt x="1876602" y="1805940"/>
                                </a:lnTo>
                                <a:lnTo>
                                  <a:pt x="1876602" y="1630692"/>
                                </a:lnTo>
                                <a:lnTo>
                                  <a:pt x="963422" y="1630692"/>
                                </a:lnTo>
                                <a:lnTo>
                                  <a:pt x="1876602" y="1630680"/>
                                </a:lnTo>
                                <a:lnTo>
                                  <a:pt x="1876602" y="1455420"/>
                                </a:lnTo>
                                <a:lnTo>
                                  <a:pt x="1990902" y="1455420"/>
                                </a:lnTo>
                                <a:lnTo>
                                  <a:pt x="1990902" y="1379220"/>
                                </a:lnTo>
                                <a:lnTo>
                                  <a:pt x="1990902" y="1303020"/>
                                </a:lnTo>
                                <a:lnTo>
                                  <a:pt x="1990979" y="251472"/>
                                </a:lnTo>
                                <a:lnTo>
                                  <a:pt x="2105279" y="251460"/>
                                </a:lnTo>
                                <a:lnTo>
                                  <a:pt x="4980102" y="251460"/>
                                </a:lnTo>
                                <a:lnTo>
                                  <a:pt x="4980102" y="76200"/>
                                </a:lnTo>
                                <a:lnTo>
                                  <a:pt x="4980178" y="251460"/>
                                </a:lnTo>
                                <a:lnTo>
                                  <a:pt x="5094478" y="251460"/>
                                </a:lnTo>
                                <a:lnTo>
                                  <a:pt x="5094478" y="76200"/>
                                </a:lnTo>
                                <a:close/>
                              </a:path>
                              <a:path w="5944870" h="4816475">
                                <a:moveTo>
                                  <a:pt x="5944870" y="1630756"/>
                                </a:moveTo>
                                <a:lnTo>
                                  <a:pt x="5096002" y="1630756"/>
                                </a:lnTo>
                                <a:lnTo>
                                  <a:pt x="5096002" y="2408301"/>
                                </a:lnTo>
                                <a:lnTo>
                                  <a:pt x="5096002" y="2484501"/>
                                </a:lnTo>
                                <a:lnTo>
                                  <a:pt x="5096002" y="4816475"/>
                                </a:lnTo>
                                <a:lnTo>
                                  <a:pt x="5944870" y="4816475"/>
                                </a:lnTo>
                                <a:lnTo>
                                  <a:pt x="5944870" y="2408301"/>
                                </a:lnTo>
                                <a:lnTo>
                                  <a:pt x="5944870" y="1630756"/>
                                </a:lnTo>
                                <a:close/>
                              </a:path>
                              <a:path w="5944870" h="4816475">
                                <a:moveTo>
                                  <a:pt x="5944870" y="251472"/>
                                </a:moveTo>
                                <a:lnTo>
                                  <a:pt x="5096002" y="251472"/>
                                </a:lnTo>
                                <a:lnTo>
                                  <a:pt x="5096002" y="1379220"/>
                                </a:lnTo>
                                <a:lnTo>
                                  <a:pt x="5096002" y="1455420"/>
                                </a:lnTo>
                                <a:lnTo>
                                  <a:pt x="5096002" y="1630680"/>
                                </a:lnTo>
                                <a:lnTo>
                                  <a:pt x="5210302" y="1630680"/>
                                </a:lnTo>
                                <a:lnTo>
                                  <a:pt x="5830570" y="1630680"/>
                                </a:lnTo>
                                <a:lnTo>
                                  <a:pt x="5944870" y="1630680"/>
                                </a:lnTo>
                                <a:lnTo>
                                  <a:pt x="5944870" y="1455420"/>
                                </a:lnTo>
                                <a:lnTo>
                                  <a:pt x="5944870" y="1379220"/>
                                </a:lnTo>
                                <a:lnTo>
                                  <a:pt x="5944870" y="251472"/>
                                </a:lnTo>
                                <a:close/>
                              </a:path>
                              <a:path w="5944870" h="4816475">
                                <a:moveTo>
                                  <a:pt x="5944870" y="0"/>
                                </a:moveTo>
                                <a:lnTo>
                                  <a:pt x="5096002" y="0"/>
                                </a:lnTo>
                                <a:lnTo>
                                  <a:pt x="5096002" y="76200"/>
                                </a:lnTo>
                                <a:lnTo>
                                  <a:pt x="5096002" y="251460"/>
                                </a:lnTo>
                                <a:lnTo>
                                  <a:pt x="5210302" y="251460"/>
                                </a:lnTo>
                                <a:lnTo>
                                  <a:pt x="5830570" y="251460"/>
                                </a:lnTo>
                                <a:lnTo>
                                  <a:pt x="5944870" y="251460"/>
                                </a:lnTo>
                                <a:lnTo>
                                  <a:pt x="5944870" y="76200"/>
                                </a:lnTo>
                                <a:lnTo>
                                  <a:pt x="5944870" y="0"/>
                                </a:lnTo>
                                <a:close/>
                              </a:path>
                            </a:pathLst>
                          </a:custGeom>
                          <a:solidFill>
                            <a:srgbClr val="F8F9FC"/>
                          </a:solidFill>
                        </wps:spPr>
                        <wps:bodyPr wrap="square" lIns="0" tIns="0" rIns="0" bIns="0" rtlCol="0">
                          <a:noAutofit/>
                        </wps:bodyPr>
                      </wps:wsp>
                      <wps:wsp>
                        <wps:cNvPr id="51" name="Textbox 51"/>
                        <wps:cNvSpPr txBox="1"/>
                        <wps:spPr>
                          <a:xfrm>
                            <a:off x="963422" y="83904"/>
                            <a:ext cx="727075" cy="168910"/>
                          </a:xfrm>
                          <a:prstGeom prst="rect">
                            <a:avLst/>
                          </a:prstGeom>
                        </wps:spPr>
                        <wps:txbx>
                          <w:txbxContent>
                            <w:p w14:paraId="1022C174">
                              <w:pPr>
                                <w:spacing w:before="0" w:line="266" w:lineRule="exact"/>
                                <w:ind w:left="0" w:right="0" w:firstLine="0"/>
                                <w:jc w:val="left"/>
                                <w:rPr>
                                  <w:sz w:val="24"/>
                                </w:rPr>
                              </w:pPr>
                              <w:r>
                                <w:rPr>
                                  <w:color w:val="1F1F1F"/>
                                  <w:spacing w:val="-2"/>
                                  <w:sz w:val="24"/>
                                </w:rPr>
                                <w:t>application.</w:t>
                              </w:r>
                            </w:p>
                          </w:txbxContent>
                        </wps:txbx>
                        <wps:bodyPr wrap="square" lIns="0" tIns="0" rIns="0" bIns="0" rtlCol="0">
                          <a:noAutofit/>
                        </wps:bodyPr>
                      </wps:wsp>
                      <wps:wsp>
                        <wps:cNvPr id="52" name="Textbox 52"/>
                        <wps:cNvSpPr txBox="1"/>
                        <wps:spPr>
                          <a:xfrm>
                            <a:off x="114604" y="414612"/>
                            <a:ext cx="88900" cy="168910"/>
                          </a:xfrm>
                          <a:prstGeom prst="rect">
                            <a:avLst/>
                          </a:prstGeom>
                        </wps:spPr>
                        <wps:txbx>
                          <w:txbxContent>
                            <w:p w14:paraId="33407BA7">
                              <w:pPr>
                                <w:spacing w:before="0" w:line="266" w:lineRule="exact"/>
                                <w:ind w:left="0" w:right="0" w:firstLine="0"/>
                                <w:jc w:val="left"/>
                                <w:rPr>
                                  <w:b/>
                                  <w:sz w:val="24"/>
                                </w:rPr>
                              </w:pPr>
                              <w:r>
                                <w:rPr>
                                  <w:b/>
                                  <w:color w:val="1F1F1F"/>
                                  <w:spacing w:val="-10"/>
                                  <w:sz w:val="24"/>
                                </w:rPr>
                                <w:t>7</w:t>
                              </w:r>
                            </w:p>
                          </w:txbxContent>
                        </wps:txbx>
                        <wps:bodyPr wrap="square" lIns="0" tIns="0" rIns="0" bIns="0" rtlCol="0">
                          <a:noAutofit/>
                        </wps:bodyPr>
                      </wps:wsp>
                      <wps:wsp>
                        <wps:cNvPr id="53" name="Textbox 53"/>
                        <wps:cNvSpPr txBox="1"/>
                        <wps:spPr>
                          <a:xfrm>
                            <a:off x="963422" y="411564"/>
                            <a:ext cx="892175" cy="1220470"/>
                          </a:xfrm>
                          <a:prstGeom prst="rect">
                            <a:avLst/>
                          </a:prstGeom>
                        </wps:spPr>
                        <wps:txbx>
                          <w:txbxContent>
                            <w:p w14:paraId="652D516D">
                              <w:pPr>
                                <w:spacing w:before="0" w:line="240" w:lineRule="auto"/>
                                <w:ind w:left="0" w:right="0" w:firstLine="0"/>
                                <w:jc w:val="left"/>
                                <w:rPr>
                                  <w:sz w:val="24"/>
                                </w:rPr>
                              </w:pPr>
                              <w:r>
                                <w:rPr>
                                  <w:color w:val="1F1F1F"/>
                                  <w:sz w:val="24"/>
                                </w:rPr>
                                <w:t>I would imagine that most people would</w:t>
                              </w:r>
                              <w:r>
                                <w:rPr>
                                  <w:color w:val="1F1F1F"/>
                                  <w:spacing w:val="-15"/>
                                  <w:sz w:val="24"/>
                                </w:rPr>
                                <w:t xml:space="preserve"> </w:t>
                              </w:r>
                              <w:r>
                                <w:rPr>
                                  <w:color w:val="1F1F1F"/>
                                  <w:sz w:val="24"/>
                                </w:rPr>
                                <w:t>learn</w:t>
                              </w:r>
                              <w:r>
                                <w:rPr>
                                  <w:color w:val="1F1F1F"/>
                                  <w:spacing w:val="-15"/>
                                  <w:sz w:val="24"/>
                                </w:rPr>
                                <w:t xml:space="preserve"> </w:t>
                              </w:r>
                              <w:r>
                                <w:rPr>
                                  <w:color w:val="1F1F1F"/>
                                  <w:sz w:val="24"/>
                                </w:rPr>
                                <w:t xml:space="preserve">to use this </w:t>
                              </w:r>
                              <w:r>
                                <w:rPr>
                                  <w:color w:val="1F1F1F"/>
                                  <w:spacing w:val="-2"/>
                                  <w:sz w:val="24"/>
                                </w:rPr>
                                <w:t xml:space="preserve">application </w:t>
                              </w:r>
                              <w:r>
                                <w:rPr>
                                  <w:color w:val="1F1F1F"/>
                                  <w:sz w:val="24"/>
                                </w:rPr>
                                <w:t>very quickly.</w:t>
                              </w:r>
                            </w:p>
                          </w:txbxContent>
                        </wps:txbx>
                        <wps:bodyPr wrap="square" lIns="0" tIns="0" rIns="0" bIns="0" rtlCol="0">
                          <a:noAutofit/>
                        </wps:bodyPr>
                      </wps:wsp>
                      <wps:wsp>
                        <wps:cNvPr id="54" name="Textbox 54"/>
                        <wps:cNvSpPr txBox="1"/>
                        <wps:spPr>
                          <a:xfrm>
                            <a:off x="114604" y="1793832"/>
                            <a:ext cx="88900" cy="168910"/>
                          </a:xfrm>
                          <a:prstGeom prst="rect">
                            <a:avLst/>
                          </a:prstGeom>
                        </wps:spPr>
                        <wps:txbx>
                          <w:txbxContent>
                            <w:p w14:paraId="4EFE320A">
                              <w:pPr>
                                <w:spacing w:before="0" w:line="266" w:lineRule="exact"/>
                                <w:ind w:left="0" w:right="0" w:firstLine="0"/>
                                <w:jc w:val="left"/>
                                <w:rPr>
                                  <w:b/>
                                  <w:sz w:val="24"/>
                                </w:rPr>
                              </w:pPr>
                              <w:r>
                                <w:rPr>
                                  <w:b/>
                                  <w:color w:val="1F1F1F"/>
                                  <w:spacing w:val="-10"/>
                                  <w:sz w:val="24"/>
                                </w:rPr>
                                <w:t>8</w:t>
                              </w:r>
                            </w:p>
                          </w:txbxContent>
                        </wps:txbx>
                        <wps:bodyPr wrap="square" lIns="0" tIns="0" rIns="0" bIns="0" rtlCol="0">
                          <a:noAutofit/>
                        </wps:bodyPr>
                      </wps:wsp>
                      <wps:wsp>
                        <wps:cNvPr id="55" name="Textbox 55"/>
                        <wps:cNvSpPr txBox="1"/>
                        <wps:spPr>
                          <a:xfrm>
                            <a:off x="963422" y="1790784"/>
                            <a:ext cx="790575" cy="870585"/>
                          </a:xfrm>
                          <a:prstGeom prst="rect">
                            <a:avLst/>
                          </a:prstGeom>
                        </wps:spPr>
                        <wps:txbx>
                          <w:txbxContent>
                            <w:p w14:paraId="0291C68B">
                              <w:pPr>
                                <w:spacing w:before="0" w:line="240" w:lineRule="auto"/>
                                <w:ind w:left="0" w:right="0" w:firstLine="0"/>
                                <w:jc w:val="left"/>
                                <w:rPr>
                                  <w:sz w:val="24"/>
                                </w:rPr>
                              </w:pPr>
                              <w:r>
                                <w:rPr>
                                  <w:color w:val="1F1F1F"/>
                                  <w:sz w:val="24"/>
                                </w:rPr>
                                <w:t xml:space="preserve">I found the </w:t>
                              </w:r>
                              <w:r>
                                <w:rPr>
                                  <w:color w:val="1F1F1F"/>
                                  <w:spacing w:val="-2"/>
                                  <w:sz w:val="24"/>
                                </w:rPr>
                                <w:t xml:space="preserve">application </w:t>
                              </w:r>
                              <w:r>
                                <w:rPr>
                                  <w:color w:val="1F1F1F"/>
                                  <w:spacing w:val="-4"/>
                                  <w:sz w:val="24"/>
                                </w:rPr>
                                <w:t xml:space="preserve">very </w:t>
                              </w:r>
                              <w:r>
                                <w:rPr>
                                  <w:color w:val="1F1F1F"/>
                                  <w:spacing w:val="-2"/>
                                  <w:sz w:val="24"/>
                                </w:rPr>
                                <w:t xml:space="preserve">cumbersome </w:t>
                              </w:r>
                              <w:r>
                                <w:rPr>
                                  <w:color w:val="1F1F1F"/>
                                  <w:sz w:val="24"/>
                                </w:rPr>
                                <w:t>to use.</w:t>
                              </w:r>
                            </w:p>
                          </w:txbxContent>
                        </wps:txbx>
                        <wps:bodyPr wrap="square" lIns="0" tIns="0" rIns="0" bIns="0" rtlCol="0">
                          <a:noAutofit/>
                        </wps:bodyPr>
                      </wps:wsp>
                      <wps:wsp>
                        <wps:cNvPr id="56" name="Textbox 56"/>
                        <wps:cNvSpPr txBox="1"/>
                        <wps:spPr>
                          <a:xfrm>
                            <a:off x="114604" y="2822913"/>
                            <a:ext cx="88900" cy="168910"/>
                          </a:xfrm>
                          <a:prstGeom prst="rect">
                            <a:avLst/>
                          </a:prstGeom>
                        </wps:spPr>
                        <wps:txbx>
                          <w:txbxContent>
                            <w:p w14:paraId="09664372">
                              <w:pPr>
                                <w:spacing w:before="0" w:line="266" w:lineRule="exact"/>
                                <w:ind w:left="0" w:right="0" w:firstLine="0"/>
                                <w:jc w:val="left"/>
                                <w:rPr>
                                  <w:b/>
                                  <w:sz w:val="24"/>
                                </w:rPr>
                              </w:pPr>
                              <w:r>
                                <w:rPr>
                                  <w:b/>
                                  <w:color w:val="1F1F1F"/>
                                  <w:spacing w:val="-10"/>
                                  <w:sz w:val="24"/>
                                </w:rPr>
                                <w:t>9</w:t>
                              </w:r>
                            </w:p>
                          </w:txbxContent>
                        </wps:txbx>
                        <wps:bodyPr wrap="square" lIns="0" tIns="0" rIns="0" bIns="0" rtlCol="0">
                          <a:noAutofit/>
                        </wps:bodyPr>
                      </wps:wsp>
                      <wps:wsp>
                        <wps:cNvPr id="57" name="Textbox 57"/>
                        <wps:cNvSpPr txBox="1"/>
                        <wps:spPr>
                          <a:xfrm>
                            <a:off x="963422" y="2819865"/>
                            <a:ext cx="761365" cy="869950"/>
                          </a:xfrm>
                          <a:prstGeom prst="rect">
                            <a:avLst/>
                          </a:prstGeom>
                        </wps:spPr>
                        <wps:txbx>
                          <w:txbxContent>
                            <w:p w14:paraId="52C91D6C">
                              <w:pPr>
                                <w:spacing w:before="0" w:line="240" w:lineRule="auto"/>
                                <w:ind w:left="0" w:right="14" w:firstLine="0"/>
                                <w:jc w:val="left"/>
                                <w:rPr>
                                  <w:sz w:val="24"/>
                                </w:rPr>
                              </w:pPr>
                              <w:r>
                                <w:rPr>
                                  <w:color w:val="1F1F1F"/>
                                  <w:sz w:val="24"/>
                                </w:rPr>
                                <w:t xml:space="preserve">I felt very </w:t>
                              </w:r>
                              <w:r>
                                <w:rPr>
                                  <w:color w:val="1F1F1F"/>
                                  <w:spacing w:val="-2"/>
                                  <w:sz w:val="24"/>
                                </w:rPr>
                                <w:t xml:space="preserve">confident </w:t>
                              </w:r>
                              <w:r>
                                <w:rPr>
                                  <w:color w:val="1F1F1F"/>
                                  <w:sz w:val="24"/>
                                </w:rPr>
                                <w:t>using the Doctor</w:t>
                              </w:r>
                              <w:r>
                                <w:rPr>
                                  <w:color w:val="1F1F1F"/>
                                  <w:spacing w:val="-15"/>
                                  <w:sz w:val="24"/>
                                </w:rPr>
                                <w:t xml:space="preserve"> </w:t>
                              </w:r>
                              <w:r>
                                <w:rPr>
                                  <w:color w:val="1F1F1F"/>
                                  <w:sz w:val="24"/>
                                </w:rPr>
                                <w:t xml:space="preserve">Chat </w:t>
                              </w:r>
                              <w:r>
                                <w:rPr>
                                  <w:color w:val="1F1F1F"/>
                                  <w:spacing w:val="-4"/>
                                  <w:sz w:val="24"/>
                                </w:rPr>
                                <w:t>App.</w:t>
                              </w:r>
                            </w:p>
                          </w:txbxContent>
                        </wps:txbx>
                        <wps:bodyPr wrap="square" lIns="0" tIns="0" rIns="0" bIns="0" rtlCol="0">
                          <a:noAutofit/>
                        </wps:bodyPr>
                      </wps:wsp>
                      <wps:wsp>
                        <wps:cNvPr id="58" name="Textbox 58"/>
                        <wps:cNvSpPr txBox="1"/>
                        <wps:spPr>
                          <a:xfrm>
                            <a:off x="114604" y="3851613"/>
                            <a:ext cx="165100" cy="168910"/>
                          </a:xfrm>
                          <a:prstGeom prst="rect">
                            <a:avLst/>
                          </a:prstGeom>
                        </wps:spPr>
                        <wps:txbx>
                          <w:txbxContent>
                            <w:p w14:paraId="64C2662D">
                              <w:pPr>
                                <w:spacing w:before="0" w:line="266" w:lineRule="exact"/>
                                <w:ind w:left="0" w:right="0" w:firstLine="0"/>
                                <w:jc w:val="left"/>
                                <w:rPr>
                                  <w:b/>
                                  <w:sz w:val="24"/>
                                </w:rPr>
                              </w:pPr>
                              <w:r>
                                <w:rPr>
                                  <w:b/>
                                  <w:color w:val="1F1F1F"/>
                                  <w:spacing w:val="-5"/>
                                  <w:sz w:val="24"/>
                                </w:rPr>
                                <w:t>10</w:t>
                              </w:r>
                            </w:p>
                          </w:txbxContent>
                        </wps:txbx>
                        <wps:bodyPr wrap="square" lIns="0" tIns="0" rIns="0" bIns="0" rtlCol="0">
                          <a:noAutofit/>
                        </wps:bodyPr>
                      </wps:wsp>
                      <wps:wsp>
                        <wps:cNvPr id="59" name="Textbox 59"/>
                        <wps:cNvSpPr txBox="1"/>
                        <wps:spPr>
                          <a:xfrm>
                            <a:off x="963422" y="3848565"/>
                            <a:ext cx="901700" cy="1221105"/>
                          </a:xfrm>
                          <a:prstGeom prst="rect">
                            <a:avLst/>
                          </a:prstGeom>
                        </wps:spPr>
                        <wps:txbx>
                          <w:txbxContent>
                            <w:p w14:paraId="32A3120C">
                              <w:pPr>
                                <w:spacing w:before="0" w:line="240" w:lineRule="auto"/>
                                <w:ind w:left="0" w:right="30" w:firstLine="0"/>
                                <w:jc w:val="left"/>
                                <w:rPr>
                                  <w:sz w:val="24"/>
                                </w:rPr>
                              </w:pPr>
                              <w:r>
                                <w:rPr>
                                  <w:color w:val="1F1F1F"/>
                                  <w:sz w:val="24"/>
                                </w:rPr>
                                <w:t>I needed to learn a lot of things</w:t>
                              </w:r>
                              <w:r>
                                <w:rPr>
                                  <w:color w:val="1F1F1F"/>
                                  <w:spacing w:val="-15"/>
                                  <w:sz w:val="24"/>
                                </w:rPr>
                                <w:t xml:space="preserve"> </w:t>
                              </w:r>
                              <w:r>
                                <w:rPr>
                                  <w:color w:val="1F1F1F"/>
                                  <w:sz w:val="24"/>
                                </w:rPr>
                                <w:t>before</w:t>
                              </w:r>
                              <w:r>
                                <w:rPr>
                                  <w:color w:val="1F1F1F"/>
                                  <w:spacing w:val="-15"/>
                                  <w:sz w:val="24"/>
                                </w:rPr>
                                <w:t xml:space="preserve"> </w:t>
                              </w:r>
                              <w:r>
                                <w:rPr>
                                  <w:color w:val="1F1F1F"/>
                                  <w:sz w:val="24"/>
                                </w:rPr>
                                <w:t>I could get going with</w:t>
                              </w:r>
                              <w:r>
                                <w:rPr>
                                  <w:color w:val="1F1F1F"/>
                                  <w:spacing w:val="40"/>
                                  <w:sz w:val="24"/>
                                </w:rPr>
                                <w:t xml:space="preserve"> </w:t>
                              </w:r>
                              <w:r>
                                <w:rPr>
                                  <w:color w:val="1F1F1F"/>
                                  <w:spacing w:val="-4"/>
                                  <w:sz w:val="24"/>
                                </w:rPr>
                                <w:t xml:space="preserve">this </w:t>
                              </w:r>
                              <w:r>
                                <w:rPr>
                                  <w:color w:val="1F1F1F"/>
                                  <w:spacing w:val="-2"/>
                                  <w:sz w:val="24"/>
                                </w:rPr>
                                <w:t>application.</w:t>
                              </w:r>
                            </w:p>
                          </w:txbxContent>
                        </wps:txbx>
                        <wps:bodyPr wrap="square" lIns="0" tIns="0" rIns="0" bIns="0" rtlCol="0">
                          <a:noAutofit/>
                        </wps:bodyPr>
                      </wps:wsp>
                    </wpg:wgp>
                  </a:graphicData>
                </a:graphic>
              </wp:inline>
            </w:drawing>
          </mc:Choice>
          <mc:Fallback>
            <w:pict>
              <v:group id="_x0000_s1026" o:spid="_x0000_s1026" o:spt="203" style="height:405.55pt;width:468.1pt;" coordsize="5944870,5150485" o:gfxdata="UEsDBAoAAAAAAIdO4kAAAAAAAAAAAAAAAAAEAAAAZHJzL1BLAwQUAAAACACHTuJAaH79WdYAAAAF&#10;AQAADwAAAGRycy9kb3ducmV2LnhtbE2PQWvCQBCF74X+h2UKvdXNKhVNs5EibU8iVAXxNmbHJJid&#10;Ddk10X/ftZf2MvB4j/e+yRZX24ieOl871qBGCQjiwpmaSw277efLDIQPyAYbx6ThRh4W+eNDhqlx&#10;A39TvwmliCXsU9RQhdCmUvqiIot+5Fri6J1cZzFE2ZXSdDjEctvIcZJMpcWa40KFLS0rKs6bi9Xw&#10;NeDwPlEf/ep8Wt4O29f1fqVI6+cnlbyBCHQNf2G440d0yCPT0V3YeNFoiI+E3xu9+WQ6BnHUMFNK&#10;gcwz+Z8+/wFQSwMEFAAAAAgAh07iQCvP7BETCwAAE2IAAA4AAABkcnMvZTJvRG9jLnhtbO1dbW/b&#10;uhX+PmD/QfD31aJeKaPpxdYuxYBhu8DtfoDiyLEB2/IkJXb//Q5JkTqSbfEwbdpmUT9UivOYPDzv&#10;PHzJ+99Ou633VFT1ptzfzNg7f+YV+2V5v9k/3Mz+8+X2L3zm1U2+v8+35b64mX0t6tlvH/78p/fH&#10;w6IIynW5vS8qDxrZ14vj4Wa2bprDYj6vl+til9fvykOxh1+uymqXN/Bj9TC/r/IjtL7bzgPfT+bH&#10;sro/VOWyqGv49JP65axtsaI0WK5Wm2XxqVw+7op9o1qtim3ewJDq9eZQzz5IalerYtn8e7Wqi8bb&#10;3sxgpI38HzqB9zvx//zD+3zxUOWH9WbZkpBTSBiMaZdv9tCpaepT3uTeY7U5a2q3WVZlXa6ad8ty&#10;N1cDkRyBUTB/wJvPVfl4kGN5WBwfDobpIKgB15/d7PJfT79X3ub+ZhbGM2+f70DislsPfgbmHA8P&#10;C8B8rg5/HH6v2g8e1E9ivKdVtRNPGIl3kmz9athanBpvCR/GWRTxFDi+hN/FLPYjLtvOF8s1SOfs&#10;e8v13y3fnOuO54I+Q87xACpZd3yqv41Pf6zzQyHZXwseaD4lHZ+U2oSJ4pREGTbVixo4dpVHiR9F&#10;SvsusikMeJBJLpmxArse6+ZzUUqG50//rBulvff6LV/rt+Vpr18rsAGh/Vup/c3MA+2vpPbfqf4P&#10;eSO+JygVr94RSWwNeqEoEb/elU/Fl1ICGyG12AfJ+sHM0zIHWjvMdm/DaoR+HmSrLMv8LM16rWqE&#10;fp4j0wScixgQ0KBR+onQLbWxBcrTJGlJcIACDQ7oIGZpInXgOsmCjpZkt8YtdPAoY6kSnAUJZouk&#10;qzmqn4qzChMGaWYZj+g2UN0S0FIR2tE7wim8RWpGaD1IgXgeSm4Q4GGc8Dglw6Mw9B3g2PAIxGD4&#10;UPGX27IulNkI63+OF9DuHenJiBdI/IHH0Lqkn0qngGaDpAwREeEIt3IEzNP4SHjHXrgut5v72812&#10;K/hWVw93H7eV95SDu73lt9ntx9YhIRhELB0ZxNtdef8VAssRMpCbWf3fx7wqZt72H3sIXWBVjX6p&#10;9Mudfqma7cdSJjWi633518emXG1ERJA9qHbbHyAmikj+I4JjehYcU8ED0TmEUGpwlCLJFzoyguUl&#10;YZs/JKFxWDr3wAJ50bCo6YCoKMkQnO80XemtcHGtZ9WK1UH6Kk53rQkYw2hsQ726YDWFmq4zZ/As&#10;1fflvzen+jBv0vlzmxdyJ9UXMmyDI8iwzZC1CUh9kwk0TnR+uAUoMkD/FRWXDEDSjnOGb1d/PGSt&#10;qvqprM506gB9GeV/o34f0vWB8mfPVf6B82csCsIEJqdi9vgzvb8hZMz9A4ilvO/ZrxmA9NTYUrRO&#10;6yfOrofaegkjGxybApkerUg8DifwkM4ppFAqPZdLDRHoUd+q4BOXbApPpUGKU0zpak0OgcIB+jLa&#10;/zZjSsTOtJ89W/ulYLoZRZpFIRQhf3pM0XSMhRTA+H7UK8O8xoiChmENKAj7Mhb1NqcoEZTeBvEk&#10;cLIoVQRTBbxXHk+gik+oV/UTOZ1z6SfOz0hBQnXqAH0Z7X+j8QSqsQPtD5+h/aqmO4wnPAqCXyGe&#10;tHSMxhMeJiKzJKi/dNQYqDVfP7EFDHX1Esbq+U2PVmTaDcMFO6Rymp98w/wEspKBRcn1LHK1V62S&#10;TPGkt1KqTNMhSDhAX0b732g8AX8/0H45wXbU/svxRKxmgyL87JqXVC2gYzSetLS+9njSDcMeTzrs&#10;y1jUG52fnG2tidy21qhl9CmeTPHkFa6dR2dr5/CJS7UXbyKRbgnVu5KYs18inig6xuNJHMbKhrVz&#10;fZX1rsQMgxBPDFYPWc+epvnJN8xPzpbkI7clebwJCYQ4rZ9M6yewf1ZvwfrF92JFZ2vy8IlLPMHa&#10;P4gnPOJZBrP/nz0/0XSMxZPEb7dtatd6LZqoibdGaQesn7jUZXXopk86ctjvmePvtmdTRg0YnoD/&#10;+36zMjkU0Z51TKhvF6yVA9NutAuHRC5vHYBNkoPihNo2SS5OKGMIQ1h7lF6jyyV7xzkizpIolYER&#10;pPPD96MZWsABaFIubUqTO6BTZQ64XHbNFUg8aZ/yWdINbNAuQz+V6xDFziRA5Z6rSLzXfGgU/Tbx&#10;Bg86EnNAt6efila89d7SLjoqQUcSKEDtstAP/YDQeisxxoI0hU24Y1uhYEcxLNlI/+gKj+I4slCD&#10;9nIyAbds38XEEFrHcMJQGTpFIsea0FmZxXCkhQ4XbFd7lK4qN6Ym8UHRyHIioIeNw068MSXA8ChI&#10;UotUMRxOmER0FSOgh407CMnNmsZZgnaSjwPp2ZKdPNWWYJJt1AKh9sIQ0GkY8dbGCWhkswR0R7JF&#10;CxSQhWkWWNSrRRIcQIuEQxGJTcM7hjECHHGMAkcso8A7stN4/DyDQoIr4aEvN31ddScayaOYhNRZ&#10;wphbQMOiwHGwdMancIDS5E86COsnCsbtaURK+zh9oODxWTUKHqc8FDxOplzxYcJ5lIyrAE7uwpiF&#10;kCSPen1MTxiFqe+AD5I4Sx3oCSK7YmJ6KCqP8cLsbMYE5xZ92JSuch1HPIV+3D6FPxhPkVcPL/QB&#10;Ktlj5ivx+twoQR9w+2T62/Zd+UORF07qXfFBGAbMos+4fcF/OJE/yk/s3yj20sOHUApxoIfCT9w+&#10;xV56eEf+UPgPDI/h7LOxL1tMhkQT4raaCIr2bXisz854QjaB9Z/SPva3zngCPT3/RsibMF5kbpaE&#10;DIcvAhxP2wlwHHwJcKmbre44wkmzYnTInZKCYnLkxNWSsspJi1Z9IVrLRBfjI0rqg6aurnhKaMH0&#10;hBRXhegJGYcBj6caeFIHmawfcDo+4HDUOXDAi9QErhwYC42ociAjnQWOyadExh6ekPlg9pMiF2J/&#10;wKCe5sB+lnEWZ2T2UOB4uBLvIF3GfahnjM+CkLQo8B453IfaqCWuI25KP04vxVDgPXIIYa6HJ4QJ&#10;HNZJvkr4Ql0hJISVXvuUCiTytQRXjrMGAbdUPnAS4Ai3119wBkBoHCcAjvBLtIysdJHr++j6D6Gb&#10;3ZRopMJv7hfpf0NPvvVTTcJhzAZPSTr7eNIk0LRPmiSjEbviSfSj9i/z5zuLTSiSydwoUut9QQtL&#10;P8+FRkl/sNAoLqWHJ7i4GIweVjLIM4UYyl+xuDkNVl2ly7VU+4y5PAdPcLm99gkuFOMvius765CO&#10;dxT10VitMfp5rjmXfNZ1NMUhIjWgwJEWUODIch3hhJGixoccPBMmFG2ni5OGlzpeWa83h52/wJUv&#10;d+XJi2Xmj9brveb0t/IEjkBk+OLzK/cLoqyRhxmslgC8W71PgxSio9q5wxKemVqaXrs/VOqSQU+8&#10;wFWBcH2gvNlS36wkhNpC2uulFB2CouZ0d2qJ+z+72EpsSFWHPYx8hkdnqfKBqzX0GlYEr0y20wmI&#10;80yf/JjkQ9/vAuW0gXyGhzup8kH2EzGYZA4MiGcBMwYES3oRxGc15Z4sSF3pe8XDmcOCxoKGhwWp&#10;EkIWxNIs5OFkQk4XAF8RkDnPZgQ0PM9GFRAyIRCQD1dnDoJQBmltG4TgZuBY3QcMkWUyoVETMuej&#10;jISG56OoEkImBPf7BhmT3nKKQtSrua+YkDnCYwQ0PMJDFRAyISgaZxxuQOvncQkzt6LxJMvMGt5k&#10;QqMmZI6EGAkNj4RQJYRMCO4SYiCPvoRYErMpk1sWV6+3v2JD5tiCkdDw2AJVQsiGQtiTHg9tKINt&#10;EUZCQcBgHfe1p3LyQnz4WwHyHvT27xqIP0aAf5bTtu5vOXz4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IINAABbQ29udGVudF9UeXBlc10ueG1s&#10;UEsBAhQACgAAAAAAh07iQAAAAAAAAAAAAAAAAAYAAAAAAAAAAAAQAAAAZAwAAF9yZWxzL1BLAQIU&#10;ABQAAAAIAIdO4kCKFGY80QAAAJQBAAALAAAAAAAAAAEAIAAAAIgMAABfcmVscy8ucmVsc1BLAQIU&#10;AAoAAAAAAIdO4kAAAAAAAAAAAAAAAAAEAAAAAAAAAAAAEAAAAAAAAABkcnMvUEsBAhQAFAAAAAgA&#10;h07iQGh+/VnWAAAABQEAAA8AAAAAAAAAAQAgAAAAIgAAAGRycy9kb3ducmV2LnhtbFBLAQIUABQA&#10;AAAIAIdO4kArz+wREwsAABNiAAAOAAAAAAAAAAEAIAAAACUBAABkcnMvZTJvRG9jLnhtbFBLBQYA&#10;AAAABgAGAFkBAACqDgAAAAA=&#10;">
                <o:lock v:ext="edit" aspectratio="f"/>
                <v:shape id="Graphic 36" o:spid="_x0000_s1026" o:spt="100" style="position:absolute;left:0;top:6044;height:328295;width:5944870;" fillcolor="#F8F9FC" filled="t" stroked="f" coordsize="5944870,328295" o:gfxdata="UEsDBAoAAAAAAIdO4kAAAAAAAAAAAAAAAAAEAAAAZHJzL1BLAwQUAAAACACHTuJA5jyWhbsAAADb&#10;AAAADwAAAGRycy9kb3ducmV2LnhtbEWPS2sCQRCE74L/YWjBm86oILpx9CCIAQ3xRc7NTmd3yU7P&#10;stPx8e+dQMBjUVVfUYvV3dfqSm2sAlsYDQ0o4jy4igsLl/NmMAMVBdlhHZgsPCjCatntLDBz4cZH&#10;up6kUAnCMUMLpUiTaR3zkjzGYWiIk/cdWo+SZFto1+ItwX2tx8ZMtceK00KJDa1Lyn9Ov97CYa93&#10;28+ZXHL5qj/IbOdh7MXafm9k3kAJ3eUV/m+/OwuTKfx9ST9AL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jyWhbsAAADb&#10;AAAADwAAAAAAAAABACAAAAAiAAAAZHJzL2Rvd25yZXYueG1sUEsBAhQAFAAAAAgAh07iQDMvBZ47&#10;AAAAOQAAABAAAAAAAAAAAQAgAAAACgEAAGRycy9zaGFwZXhtbC54bWxQSwUGAAAAAAYABgBbAQAA&#10;tAMAAAAA&#10;" path="m5094402,0l5094402,0,1990979,0,1990979,76200,1990902,50,1876679,50,1876679,76250,1876679,251764,1876602,76250,1876679,50,849172,50,0,0,0,327964,849122,327964,1990902,327964,1990902,251764,1990979,327964,2784983,327964,3568573,327964,4330573,327964,5094402,327964,5094402,0xem5944870,0l5096002,0,5096002,327964,5944870,327964,5944870,0xe">
                  <v:fill on="t" focussize="0,0"/>
                  <v:stroke on="f"/>
                  <v:imagedata o:title=""/>
                  <o:lock v:ext="edit" aspectratio="f"/>
                  <v:textbox inset="0mm,0mm,0mm,0mm"/>
                </v:shape>
                <v:shape id="Graphic 37" o:spid="_x0000_s1026" o:spt="100" style="position:absolute;left:0;top:0;height:6350;width:849630;" fillcolor="#000000" filled="t" stroked="f" coordsize="849630,6350" o:gfxdata="UEsDBAoAAAAAAIdO4kAAAAAAAAAAAAAAAAAEAAAAZHJzL1BLAwQUAAAACACHTuJAAyTpLb0AAADb&#10;AAAADwAAAGRycy9kb3ducmV2LnhtbEWPS4vCQBCE74L/YegFbzqJgko2o4dFQdcN+GLPTabzwExP&#10;yIyP/fc7guCxqKqvqHT5MI24UedqywriUQSCOLe65lLB+bQezkE4j6yxsUwK/sjBctHvpZhoe+cD&#10;3Y6+FAHCLkEFlfdtIqXLKzLoRrYlDl5hO4M+yK6UusN7gJtGjqNoKg3WHBYqbOmrovxyvBoF21X2&#10;08a/k32Wj8/ry2mHZZF9KzX4iKNPEJ4e/h1+tTdawWQGzy/hB8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JOktvQAA&#10;ANsAAAAPAAAAAAAAAAEAIAAAACIAAABkcnMvZG93bnJldi54bWxQSwECFAAUAAAACACHTuJAMy8F&#10;njsAAAA5AAAAEAAAAAAAAAABACAAAAAMAQAAZHJzL3NoYXBleG1sLnhtbFBLBQYAAAAABgAGAFsB&#10;AAC2AwAAAAA=&#10;" path="m849172,0l0,0,0,6096,849172,6096,849172,0xe">
                  <v:fill on="t" focussize="0,0"/>
                  <v:stroke on="f"/>
                  <v:imagedata o:title=""/>
                  <o:lock v:ext="edit" aspectratio="f"/>
                  <v:textbox inset="0mm,0mm,0mm,0mm"/>
                </v:shape>
                <v:shape id="Graphic 38" o:spid="_x0000_s1026" o:spt="100" style="position:absolute;left:849122;top:6095;height:76200;width:6350;" fillcolor="#F8F9FC" filled="t" stroked="f" coordsize="6350,76200" o:gfxdata="UEsDBAoAAAAAAIdO4kAAAAAAAAAAAAAAAAAEAAAAZHJzL1BLAwQUAAAACACHTuJAmNBGrrwAAADb&#10;AAAADwAAAGRycy9kb3ducmV2LnhtbEWPy4oCMRBF94L/EEpwp4k6irRGF8KgMMzCB7gtOmV3Y6fS&#10;JJn28fUTQXBZ3Lqn6izXd1uLlnyoHGsYDRUI4tyZigsNp+P3YA4iRGSDtWPS8KAA61W3s8TMuBvv&#10;qT3EQiQIhww1lDE2mZQhL8liGLqGOGUX5y3GNPpCGo+3BLe1HCs1kxYrThdKbGhTUn49/NkXZfpU&#10;zy+Z//J2PGv3k7P/cWet+72RWoCIdI+f5Xd7ZzRM0rPJJXm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QRq68AAAA&#10;2wAAAA8AAAAAAAAAAQAgAAAAIgAAAGRycy9kb3ducmV2LnhtbFBLAQIUABQAAAAIAIdO4kAzLwWe&#10;OwAAADkAAAAQAAAAAAAAAAEAIAAAAAsBAABkcnMvc2hhcGV4bWwueG1sUEsFBgAAAAAGAAYAWwEA&#10;ALUDAAAAAA==&#10;" path="m6095,0l0,0,0,76200,6095,76200,6095,0xe">
                  <v:fill on="t" focussize="0,0"/>
                  <v:stroke on="f"/>
                  <v:imagedata o:title=""/>
                  <o:lock v:ext="edit" aspectratio="f"/>
                  <v:textbox inset="0mm,0mm,0mm,0mm"/>
                </v:shape>
                <v:shape id="Graphic 39" o:spid="_x0000_s1026" o:spt="100" style="position:absolute;left:849122;top:0;height:6350;width:1142365;" fillcolor="#000000" filled="t" stroked="f" coordsize="1142365,6350" o:gfxdata="UEsDBAoAAAAAAIdO4kAAAAAAAAAAAAAAAAAEAAAAZHJzL1BLAwQUAAAACACHTuJAiVdEl70AAADb&#10;AAAADwAAAGRycy9kb3ducmV2LnhtbEWPQWvCQBSE70L/w/IK3sxuKpY2zSq0KPZa9ZLba/Y1Ccm+&#10;Ddk1Rn+9Wyj0OMzMN0y+mWwnRhp841hDmigQxKUzDVcaTsfd4gWED8gGO8ek4UoeNuuHWY6ZcRf+&#10;ovEQKhEh7DPUUIfQZ1L6siaLPnE9cfR+3GAxRDlU0gx4iXDbySelnqXFhuNCjT191FS2h7PVgG2B&#10;U7+7jt+31C7L1Xb1vreF1vPHVL2BCDSF//Bf+9NoWL7C75f4A+T6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0SXvQAA&#10;ANsAAAAPAAAAAAAAAAEAIAAAACIAAABkcnMvZG93bnJldi54bWxQSwECFAAUAAAACACHTuJAMy8F&#10;njsAAAA5AAAAEAAAAAAAAAABACAAAAAMAQAAZHJzL3NoYXBleG1sLnhtbFBLBQYAAAAABgAGAFsB&#10;AAC2AwAAAAA=&#10;" path="m1141780,0l6096,0,0,0,0,6096,6096,6096,1141780,6096,1141780,0xe">
                  <v:fill on="t" focussize="0,0"/>
                  <v:stroke on="f"/>
                  <v:imagedata o:title=""/>
                  <o:lock v:ext="edit" aspectratio="f"/>
                  <v:textbox inset="0mm,0mm,0mm,0mm"/>
                </v:shape>
                <v:shape id="Graphic 40" o:spid="_x0000_s1026" o:spt="100" style="position:absolute;left:1990979;top:6095;height:76200;width:6350;" fillcolor="#F8F9FC" filled="t" stroked="f" coordsize="6350,76200" o:gfxdata="UEsDBAoAAAAAAIdO4kAAAAAAAAAAAAAAAAAEAAAAZHJzL1BLAwQUAAAACACHTuJAPqA51bwAAADb&#10;AAAADwAAAGRycy9kb3ducmV2LnhtbEWPTYvCMBCG78L+hzCCN038KkvX6GFBFBYP6oLXoZlti82k&#10;JLG6/nojCB6Hd95n5lmsbrYRHflQO9YwHikQxIUzNZcafo/r4SeIEJENNo5Jwz8FWC0/egvMjbvy&#10;nrpDLEWCcMhRQxVjm0sZiooshpFriVP257zFmEZfSuPxmuC2kROlMmmx5nShwpa+KyrOh4t9UuZ3&#10;dZ/JYsebSdbtpyf/405aD/pj9QUi0i2+l1/trdEwS98nl+Q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gOdW8AAAA&#10;2wAAAA8AAAAAAAAAAQAgAAAAIgAAAGRycy9kb3ducmV2LnhtbFBLAQIUABQAAAAIAIdO4kAzLwWe&#10;OwAAADkAAAAQAAAAAAAAAAEAIAAAAAsBAABkcnMvc2hhcGV4bWwueG1sUEsFBgAAAAAGAAYAWwEA&#10;ALUDAAAAAA==&#10;" path="m6095,0l0,0,0,76200,6095,76200,6095,0xe">
                  <v:fill on="t" focussize="0,0"/>
                  <v:stroke on="f"/>
                  <v:imagedata o:title=""/>
                  <o:lock v:ext="edit" aspectratio="f"/>
                  <v:textbox inset="0mm,0mm,0mm,0mm"/>
                </v:shape>
                <v:shape id="Graphic 41" o:spid="_x0000_s1026" o:spt="100" style="position:absolute;left:1990979;top:0;height:6350;width:794385;" fillcolor="#000000" filled="t" stroked="f" coordsize="794385,6350" o:gfxdata="UEsDBAoAAAAAAIdO4kAAAAAAAAAAAAAAAAAEAAAAZHJzL1BLAwQUAAAACACHTuJAp0M7pL0AAADb&#10;AAAADwAAAGRycy9kb3ducmV2LnhtbEWPT2sCMRTE70K/Q3iF3mp2ZVvKavRQEC0IpdY/19fNc7O4&#10;eVmSuOq3bwTB4zDzm2Ems4ttRU8+NI4V5MMMBHHldMO1gs3v/PUDRIjIGlvHpOBKAWbTp8EES+3O&#10;/EP9OtYilXAoUYGJsSulDJUhi2HoOuLkHZy3GJP0tdQez6nctnKUZe/SYsNpwWBHn4aq4/pkFRRv&#10;h+Jvf9Srr2082U3he7NbfCv18pxnYxCRLvERvtNLnbgcbl/SD5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QzukvQAA&#10;ANsAAAAPAAAAAAAAAAEAIAAAACIAAABkcnMvZG93bnJldi54bWxQSwECFAAUAAAACACHTuJAMy8F&#10;njsAAAA5AAAAEAAAAAAAAAABACAAAAAMAQAAZHJzL3NoYXBleG1sLnhtbFBLBQYAAAAABgAGAFsB&#10;AAC2AwAAAAA=&#10;" path="m794004,0l6096,0,0,0,0,6096,6096,6096,794004,6096,794004,0xe">
                  <v:fill on="t" focussize="0,0"/>
                  <v:stroke on="f"/>
                  <v:imagedata o:title=""/>
                  <o:lock v:ext="edit" aspectratio="f"/>
                  <v:textbox inset="0mm,0mm,0mm,0mm"/>
                </v:shape>
                <v:shape id="Graphic 42" o:spid="_x0000_s1026" o:spt="100" style="position:absolute;left:2784982;top:6095;height:76200;width:6350;" fillcolor="#F8F9FC" filled="t" stroked="f" coordsize="6350,76200" o:gfxdata="UEsDBAoAAAAAAIdO4kAAAAAAAAAAAAAAAAAEAAAAZHJzL1BLAwQUAAAACACHTuJAoT4COb0AAADb&#10;AAAADwAAAGRycy9kb3ducmV2LnhtbEWPwWrDMBBE74H+g9hCb4lk1w3BiZJDobQQekhayHWxNraJ&#10;tTKSaqf5+shQ6HGYmTfMZne1nRjIh9axhmyhQBBXzrRca/j+epuvQISIbLBzTBp+KcBu+zDbYGnc&#10;yAcajrEWCcKhRA1NjH0pZagashgWridO3tl5izFJX0vjcUxw28lcqaW02HJaaLCn14aqy/HHTpSX&#10;m7oVsvrk93w5HJ5Pfu9OWj89ZmoNItI1/of/2h9GQ5HD9CX9AL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PgI5vQAA&#10;ANsAAAAPAAAAAAAAAAEAIAAAACIAAABkcnMvZG93bnJldi54bWxQSwECFAAUAAAACACHTuJAMy8F&#10;njsAAAA5AAAAEAAAAAAAAAABACAAAAAMAQAAZHJzL3NoYXBleG1sLnhtbFBLBQYAAAAABgAGAFsB&#10;AAC2AwAAAAA=&#10;" path="m6096,0l0,0,0,76200,6096,76200,6096,0xe">
                  <v:fill on="t" focussize="0,0"/>
                  <v:stroke on="f"/>
                  <v:imagedata o:title=""/>
                  <o:lock v:ext="edit" aspectratio="f"/>
                  <v:textbox inset="0mm,0mm,0mm,0mm"/>
                </v:shape>
                <v:shape id="Graphic 43" o:spid="_x0000_s1026" o:spt="100" style="position:absolute;left:2784983;top:0;height:6350;width:784225;" fillcolor="#000000" filled="t" stroked="f" coordsize="784225,6350" o:gfxdata="UEsDBAoAAAAAAIdO4kAAAAAAAAAAAAAAAAAEAAAAZHJzL1BLAwQUAAAACACHTuJAwZ6mULsAAADb&#10;AAAADwAAAGRycy9kb3ducmV2LnhtbEWPT4vCMBTE74LfIbyFvdnU3SpSTXsQFvayB6t4fjSvf9bm&#10;pSSx6rc3Cwseh5n5DbMr72YQEznfW1awTFIQxLXVPbcKTsevxQaED8gaB8uk4EEeymI+22Gu7Y0P&#10;NFWhFRHCPkcFXQhjLqWvOzLoEzsSR6+xzmCI0rVSO7xFuBnkR5qupcGe40KHI+07qi/V1SjA3/Nl&#10;8jar3PX8CA3/jFZmK6Xe35bpFkSge3iF/9vfWkH2CX9f4g+Q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6mULsAAADb&#10;AAAADwAAAAAAAAABACAAAAAiAAAAZHJzL2Rvd25yZXYueG1sUEsBAhQAFAAAAAgAh07iQDMvBZ47&#10;AAAAOQAAABAAAAAAAAAAAQAgAAAACgEAAGRycy9zaGFwZXhtbC54bWxQSwUGAAAAAAYABgBbAQAA&#10;tAMAAAAA&#10;" path="m783640,0l6096,0,0,0,0,6096,6096,6096,783640,6096,783640,0xe">
                  <v:fill on="t" focussize="0,0"/>
                  <v:stroke on="f"/>
                  <v:imagedata o:title=""/>
                  <o:lock v:ext="edit" aspectratio="f"/>
                  <v:textbox inset="0mm,0mm,0mm,0mm"/>
                </v:shape>
                <v:shape id="Graphic 44" o:spid="_x0000_s1026" o:spt="100" style="position:absolute;left:3568572;top:6095;height:76200;width:6350;" fillcolor="#F8F9FC" filled="t" stroked="f" coordsize="6350,76200" o:gfxdata="UEsDBAoAAAAAAIdO4kAAAAAAAAAAAAAAAAAEAAAAZHJzL1BLAwQUAAAACACHTuJAQZs/1rsAAADb&#10;AAAADwAAAGRycy9kb3ducmV2LnhtbEWPT4vCMBTE74LfITxhb5qoXVm6Rg+CKIgH/4DXR/O2Ldu8&#10;lCRW109vBGGPw8z8hpkv77YRHflQO9YwHikQxIUzNZcazqf18AtEiMgGG8ek4Y8CLBf93hxz4258&#10;oO4YS5EgHHLUUMXY5lKGoiKLYeRa4uT9OG8xJulLaTzeEtw2cqLUTFqsOS1U2NKqouL3eLUvyudD&#10;PTJZ7HkzmXWH6cXv3EXrj8FYfYOIdI//4Xd7azRkGby+pB8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s/1rsAAADb&#10;AAAADwAAAAAAAAABACAAAAAiAAAAZHJzL2Rvd25yZXYueG1sUEsBAhQAFAAAAAgAh07iQDMvBZ47&#10;AAAAOQAAABAAAAAAAAAAAQAgAAAACgEAAGRycy9zaGFwZXhtbC54bWxQSwUGAAAAAAYABgBbAQAA&#10;tAMAAAAA&#10;" path="m6096,0l0,0,0,76200,6096,76200,6096,0xe">
                  <v:fill on="t" focussize="0,0"/>
                  <v:stroke on="f"/>
                  <v:imagedata o:title=""/>
                  <o:lock v:ext="edit" aspectratio="f"/>
                  <v:textbox inset="0mm,0mm,0mm,0mm"/>
                </v:shape>
                <v:shape id="Graphic 45" o:spid="_x0000_s1026" o:spt="100" style="position:absolute;left:3568573;top:0;height:6350;width:762000;" fillcolor="#000000" filled="t" stroked="f" coordsize="762000,6350" o:gfxdata="UEsDBAoAAAAAAIdO4kAAAAAAAAAAAAAAAAAEAAAAZHJzL1BLAwQUAAAACACHTuJAWSCVZr8AAADb&#10;AAAADwAAAGRycy9kb3ducmV2LnhtbEWPQWvCQBCF70L/wzKFXkQ3isYSXT2UFip4MdWW3obsmA3N&#10;zobsJrH/visIPT7evO/N2+yuthY9tb5yrGA2TUAQF05XXCo4fbxNnkH4gKyxdkwKfsnDbvsw2mCm&#10;3cBH6vNQighhn6ECE0KTSekLQxb91DXE0bu41mKIsi2lbnGIcFvLeZKk0mLFscFgQy+Gip+8s/GN&#10;fGy+z/xVrtJlTfNDYfev3adST4+zZA0i0DX8H9/T71rBYgm3LREA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glWa/&#10;AAAA2wAAAA8AAAAAAAAAAQAgAAAAIgAAAGRycy9kb3ducmV2LnhtbFBLAQIUABQAAAAIAIdO4kAz&#10;LwWeOwAAADkAAAAQAAAAAAAAAAEAIAAAAA4BAABkcnMvc2hhcGV4bWwueG1sUEsFBgAAAAAGAAYA&#10;WwEAALgDAAAAAA==&#10;" path="m762000,0l6096,0,0,0,0,6096,6096,6096,762000,6096,762000,0xe">
                  <v:fill on="t" focussize="0,0"/>
                  <v:stroke on="f"/>
                  <v:imagedata o:title=""/>
                  <o:lock v:ext="edit" aspectratio="f"/>
                  <v:textbox inset="0mm,0mm,0mm,0mm"/>
                </v:shape>
                <v:shape id="Graphic 46" o:spid="_x0000_s1026" o:spt="100" style="position:absolute;left:4330572;top:6095;height:76200;width:6350;" fillcolor="#F8F9FC" filled="t" stroked="f" coordsize="6350,76200" o:gfxdata="UEsDBAoAAAAAAIdO4kAAAAAAAAAAAAAAAAAEAAAAZHJzL1BLAwQUAAAACACHTuJA3gUEOr0AAADb&#10;AAAADwAAAGRycy9kb3ducmV2LnhtbEWPwWrDMBBE74X8g9hAb40UxzXFjZJDICRQekhayHWxtrap&#10;tTKSYqf5+spQ6HGYmTfMenuznRjIh9axhuVCgSCunGm51vD5sX96AREissHOMWn4oQDbzexhjaVx&#10;I59oOMdaJAiHEjU0MfallKFqyGJYuJ44eV/OW4xJ+loaj2OC205mShXSYstpocGedg1V3+ernSjP&#10;d3XPZfXOh6wYTquLf3MXrR/nS/UKItIt/of/2kejIS9g+p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BQQ6vQAA&#10;ANsAAAAPAAAAAAAAAAEAIAAAACIAAABkcnMvZG93bnJldi54bWxQSwECFAAUAAAACACHTuJAMy8F&#10;njsAAAA5AAAAEAAAAAAAAAABACAAAAAMAQAAZHJzL3NoYXBleG1sLnhtbFBLBQYAAAAABgAGAFsB&#10;AAC2AwAAAAA=&#10;" path="m6096,0l0,0,0,76200,6096,76200,6096,0xe">
                  <v:fill on="t" focussize="0,0"/>
                  <v:stroke on="f"/>
                  <v:imagedata o:title=""/>
                  <o:lock v:ext="edit" aspectratio="f"/>
                  <v:textbox inset="0mm,0mm,0mm,0mm"/>
                </v:shape>
                <v:shape id="Graphic 47" o:spid="_x0000_s1026" o:spt="100" style="position:absolute;left:4330573;top:0;height:6350;width:765810;" fillcolor="#000000" filled="t" stroked="f" coordsize="765810,6350" o:gfxdata="UEsDBAoAAAAAAIdO4kAAAAAAAAAAAAAAAAAEAAAAZHJzL1BLAwQUAAAACACHTuJARdSQmb4AAADb&#10;AAAADwAAAGRycy9kb3ducmV2LnhtbEWPT2sCMRTE7wW/Q3iCl1ITpdSyNYqWChXag//uj83rZnXz&#10;siSpbv30plDocZiZ3zDTeecacaYQa88aRkMFgrj0puZKw363engGEROywcYzafihCPNZ726KhfEX&#10;3tB5myqRIRwL1GBTagspY2nJYRz6ljh7Xz44TFmGSpqAlwx3jRwr9SQd1pwXLLb0aqk8bb+dhnC/&#10;PixXn/QWukp9bEp7rdeLo9aD/ki9gEjUpf/wX/vdaHicwO+X/AP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dSQmb4A&#10;AADbAAAADwAAAAAAAAABACAAAAAiAAAAZHJzL2Rvd25yZXYueG1sUEsBAhQAFAAAAAgAh07iQDMv&#10;BZ47AAAAOQAAABAAAAAAAAAAAQAgAAAADQEAAGRycy9zaGFwZXhtbC54bWxQSwUGAAAAAAYABgBb&#10;AQAAtwMAAAAA&#10;" path="m765352,0l6096,0,0,0,0,6096,6096,6096,765352,6096,765352,0xe">
                  <v:fill on="t" focussize="0,0"/>
                  <v:stroke on="f"/>
                  <v:imagedata o:title=""/>
                  <o:lock v:ext="edit" aspectratio="f"/>
                  <v:textbox inset="0mm,0mm,0mm,0mm"/>
                </v:shape>
                <v:shape id="Graphic 48" o:spid="_x0000_s1026" o:spt="100" style="position:absolute;left:5096002;top:6095;height:76200;width:6350;" fillcolor="#F8F9FC" filled="t" stroked="f" coordsize="6350,76200" o:gfxdata="UEsDBAoAAAAAAIdO4kAAAAAAAAAAAAAAAAAEAAAAZHJzL1BLAwQUAAAACACHTuJAwNY107wAAADb&#10;AAAADwAAAGRycy9kb3ducmV2LnhtbEWPTYvCMBCG78L+hzCCN038KkvX6GFBFBYP6oLXoZlti82k&#10;JLG6/nojCB6Hd95n5lmsbrYRHflQO9YwHikQxIUzNZcafo/r4SeIEJENNo5Jwz8FWC0/egvMjbvy&#10;nrpDLEWCcMhRQxVjm0sZiooshpFriVP257zFmEZfSuPxmuC2kROlMmmx5nShwpa+KyrOh4t9UuZ3&#10;dZ/JYsebSdbtpyf/405aD/pj9QUi0i2+l1/trdEwS88ml+Q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NdO8AAAA&#10;2wAAAA8AAAAAAAAAAQAgAAAAIgAAAGRycy9kb3ducmV2LnhtbFBLAQIUABQAAAAIAIdO4kAzLwWe&#10;OwAAADkAAAAQAAAAAAAAAAEAIAAAAAsBAABkcnMvc2hhcGV4bWwueG1sUEsFBgAAAAAGAAYAWwEA&#10;ALUDAAAAAA==&#10;" path="m6095,0l0,0,0,76200,6095,76200,6095,0xe">
                  <v:fill on="t" focussize="0,0"/>
                  <v:stroke on="f"/>
                  <v:imagedata o:title=""/>
                  <o:lock v:ext="edit" aspectratio="f"/>
                  <v:textbox inset="0mm,0mm,0mm,0mm"/>
                </v:shape>
                <v:shape id="Graphic 49" o:spid="_x0000_s1026" o:spt="100" style="position:absolute;left:5096002;top:0;height:6350;width:848994;" fillcolor="#000000" filled="t" stroked="f" coordsize="848994,6350" o:gfxdata="UEsDBAoAAAAAAIdO4kAAAAAAAAAAAAAAAAAEAAAAZHJzL1BLAwQUAAAACACHTuJAFWgxAb8AAADb&#10;AAAADwAAAGRycy9kb3ducmV2LnhtbEWPT2sCMRTE7wW/Q3iCt5pdq6VujR6UYg9C1Vq8vm7e/sHN&#10;y5JkdfvtTaHQ4zAzv2EWq9404krO15YVpOMEBHFudc2lgtPn2+MLCB+QNTaWScEPeVgtBw8LzLS9&#10;8YGux1CKCGGfoYIqhDaT0ucVGfRj2xJHr7DOYIjSlVI7vEW4aeQkSZ6lwZrjQoUtrSvKL8fOKPjo&#10;p7vvbnPaz+qn4os7d06L2Vap0TBNXkEE6sN/+K/9rhVM5/D7Jf4A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oMQG/&#10;AAAA2wAAAA8AAAAAAAAAAQAgAAAAIgAAAGRycy9kb3ducmV2LnhtbFBLAQIUABQAAAAIAIdO4kAz&#10;LwWeOwAAADkAAAAQAAAAAAAAAAEAIAAAAA4BAABkcnMvc2hhcGV4bWwueG1sUEsFBgAAAAAGAAYA&#10;WwEAALgDAAAAAA==&#10;" path="m6083,0l0,0,0,6096,6083,6096,6083,0xem848868,0l6096,0,6096,6096,848868,6096,848868,0xe">
                  <v:fill on="t" focussize="0,0"/>
                  <v:stroke on="f"/>
                  <v:imagedata o:title=""/>
                  <o:lock v:ext="edit" aspectratio="f"/>
                  <v:textbox inset="0mm,0mm,0mm,0mm"/>
                </v:shape>
                <v:shape id="Graphic 50" o:spid="_x0000_s1026" o:spt="100" style="position:absolute;left:0;top:334009;height:4816475;width:5944870;" fillcolor="#F8F9FC" filled="t" stroked="f" coordsize="5944870,4816475" o:gfxdata="UEsDBAoAAAAAAIdO4kAAAAAAAAAAAAAAAAAEAAAAZHJzL1BLAwQUAAAACACHTuJACqTNMrsAAADb&#10;AAAADwAAAGRycy9kb3ducmV2LnhtbEVPPW/CMBDdK/EfrEPqVpxUahsFDAMSLQNLKUGMp/iII+Jz&#10;iF2S/Hs8IDE+ve/FarCNuFHna8cK0lkCgrh0uuZKweFv85aB8AFZY+OYFIzkYbWcvCww167nX7rt&#10;QyViCPscFZgQ2lxKXxqy6GeuJY7c2XUWQ4RdJXWHfQy3jXxPkk9psebYYLCltaHysv+3CvypKa6n&#10;vjLZ8TvF7deuGH/qjVKv0zSZgwg0hKf44d5qBR9xffwSf4B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qTNMrsAAADb&#10;AAAADwAAAAAAAAABACAAAAAiAAAAZHJzL2Rvd25yZXYueG1sUEsBAhQAFAAAAAgAh07iQDMvBZ47&#10;AAAAOQAAABAAAAAAAAAAAQAgAAAACgEAAGRycy9zaGFwZXhtbC54bWxQSwUGAAAAAAYABgBbAQAA&#10;tAMAAAAA&#10;" path="m5094478,76200l5094402,0,4330573,0,3568623,0,2784983,0,1990979,0,1990979,76200,1990902,0,1876679,0,1876679,76200,1876679,1303020,1876602,1127772,963422,1127772,963422,1455420,849122,1455496,963422,1455420,963422,1127772,1876602,1127760,1876602,952500,1876602,777240,1876602,601992,963422,601992,1876602,601980,1876602,426720,1876602,251472,963422,251472,1876602,251460,1876602,76200,1876679,0,849172,0,0,0,0,76200,0,251460,114604,251460,734822,251460,849122,251460,0,251472,0,1379220,0,1455420,0,1630680,114604,1630680,734822,1630680,849122,1630680,0,1630756,0,2408301,0,2484501,0,4816475,849122,4816475,1990902,4816475,1990902,4740275,1990979,4816475,2784983,4816475,3568573,4816475,4330573,4816475,5094402,4816475,5094402,3688461,5094478,3513201,5094402,3437001,5094402,2659761,5094478,2484501,5094402,2408301,5094402,1630756,4980178,1630756,4980178,2484501,4980178,2659761,4980178,3513201,4980178,3688410,4980102,3513201,4980178,2659761,4980102,2484501,4980178,1630756,1990979,1630756,1990979,2332101,1990979,3513150,1990902,3437001,1990902,3360801,1990979,2484501,1990902,2408301,1990902,2332101,1990979,1630756,2105279,1630680,2670683,1630680,4980102,1630680,4980102,1455420,4980178,1630680,5094478,1630680,5094478,1455420,5094402,1379220,5094402,251472,4330573,251472,3568623,251472,2784983,251472,1990979,251472,1990979,1303020,1990979,1379220,1990979,1455420,1876679,1455496,1876679,4740275,1876602,4740275,1876602,3513201,1876679,3360801,1876602,3185541,1876602,3010281,1876602,2835021,1876602,2659773,963422,2659773,1876602,2659761,1876602,2484501,1876679,2332101,1876602,2156841,1876602,1981593,963422,1981593,1876602,1981581,1876602,1806016,963422,1806016,1876602,1805940,1876602,1630692,963422,1630692,1876602,1630680,1876602,1455420,1990902,1455420,1990902,1379220,1990902,1303020,1990979,251472,2105279,251460,4980102,251460,4980102,76200,4980178,251460,5094478,251460,5094478,76200xem5944870,1630756l5096002,1630756,5096002,2408301,5096002,2484501,5096002,4816475,5944870,4816475,5944870,2408301,5944870,1630756xem5944870,251472l5096002,251472,5096002,1379220,5096002,1455420,5096002,1630680,5210302,1630680,5830570,1630680,5944870,1630680,5944870,1455420,5944870,1379220,5944870,251472xem5944870,0l5096002,0,5096002,76200,5096002,251460,5210302,251460,5830570,251460,5944870,251460,5944870,76200,5944870,0xe">
                  <v:fill on="t" focussize="0,0"/>
                  <v:stroke on="f"/>
                  <v:imagedata o:title=""/>
                  <o:lock v:ext="edit" aspectratio="f"/>
                  <v:textbox inset="0mm,0mm,0mm,0mm"/>
                </v:shape>
                <v:shape id="Textbox 51" o:spid="_x0000_s1026" o:spt="202" type="#_x0000_t202" style="position:absolute;left:963422;top:83904;height:168910;width:727075;"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22C174">
                        <w:pPr>
                          <w:spacing w:before="0" w:line="266" w:lineRule="exact"/>
                          <w:ind w:left="0" w:right="0" w:firstLine="0"/>
                          <w:jc w:val="left"/>
                          <w:rPr>
                            <w:sz w:val="24"/>
                          </w:rPr>
                        </w:pPr>
                        <w:r>
                          <w:rPr>
                            <w:color w:val="1F1F1F"/>
                            <w:spacing w:val="-2"/>
                            <w:sz w:val="24"/>
                          </w:rPr>
                          <w:t>application.</w:t>
                        </w:r>
                      </w:p>
                    </w:txbxContent>
                  </v:textbox>
                </v:shape>
                <v:shape id="Textbox 52" o:spid="_x0000_s1026" o:spt="202" type="#_x0000_t202" style="position:absolute;left:114604;top:414612;height:168910;width:88900;"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407BA7">
                        <w:pPr>
                          <w:spacing w:before="0" w:line="266" w:lineRule="exact"/>
                          <w:ind w:left="0" w:right="0" w:firstLine="0"/>
                          <w:jc w:val="left"/>
                          <w:rPr>
                            <w:b/>
                            <w:sz w:val="24"/>
                          </w:rPr>
                        </w:pPr>
                        <w:r>
                          <w:rPr>
                            <w:b/>
                            <w:color w:val="1F1F1F"/>
                            <w:spacing w:val="-10"/>
                            <w:sz w:val="24"/>
                          </w:rPr>
                          <w:t>7</w:t>
                        </w:r>
                      </w:p>
                    </w:txbxContent>
                  </v:textbox>
                </v:shape>
                <v:shape id="Textbox 53" o:spid="_x0000_s1026" o:spt="202" type="#_x0000_t202" style="position:absolute;left:963422;top:411564;height:1220470;width:892175;"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52D516D">
                        <w:pPr>
                          <w:spacing w:before="0" w:line="240" w:lineRule="auto"/>
                          <w:ind w:left="0" w:right="0" w:firstLine="0"/>
                          <w:jc w:val="left"/>
                          <w:rPr>
                            <w:sz w:val="24"/>
                          </w:rPr>
                        </w:pPr>
                        <w:r>
                          <w:rPr>
                            <w:color w:val="1F1F1F"/>
                            <w:sz w:val="24"/>
                          </w:rPr>
                          <w:t>I would imagine that most people would</w:t>
                        </w:r>
                        <w:r>
                          <w:rPr>
                            <w:color w:val="1F1F1F"/>
                            <w:spacing w:val="-15"/>
                            <w:sz w:val="24"/>
                          </w:rPr>
                          <w:t xml:space="preserve"> </w:t>
                        </w:r>
                        <w:r>
                          <w:rPr>
                            <w:color w:val="1F1F1F"/>
                            <w:sz w:val="24"/>
                          </w:rPr>
                          <w:t>learn</w:t>
                        </w:r>
                        <w:r>
                          <w:rPr>
                            <w:color w:val="1F1F1F"/>
                            <w:spacing w:val="-15"/>
                            <w:sz w:val="24"/>
                          </w:rPr>
                          <w:t xml:space="preserve"> </w:t>
                        </w:r>
                        <w:r>
                          <w:rPr>
                            <w:color w:val="1F1F1F"/>
                            <w:sz w:val="24"/>
                          </w:rPr>
                          <w:t xml:space="preserve">to use this </w:t>
                        </w:r>
                        <w:r>
                          <w:rPr>
                            <w:color w:val="1F1F1F"/>
                            <w:spacing w:val="-2"/>
                            <w:sz w:val="24"/>
                          </w:rPr>
                          <w:t xml:space="preserve">application </w:t>
                        </w:r>
                        <w:r>
                          <w:rPr>
                            <w:color w:val="1F1F1F"/>
                            <w:sz w:val="24"/>
                          </w:rPr>
                          <w:t>very quickly.</w:t>
                        </w:r>
                      </w:p>
                    </w:txbxContent>
                  </v:textbox>
                </v:shape>
                <v:shape id="Textbox 54" o:spid="_x0000_s1026" o:spt="202" type="#_x0000_t202" style="position:absolute;left:114604;top:1793832;height:168910;width:8890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EFE320A">
                        <w:pPr>
                          <w:spacing w:before="0" w:line="266" w:lineRule="exact"/>
                          <w:ind w:left="0" w:right="0" w:firstLine="0"/>
                          <w:jc w:val="left"/>
                          <w:rPr>
                            <w:b/>
                            <w:sz w:val="24"/>
                          </w:rPr>
                        </w:pPr>
                        <w:r>
                          <w:rPr>
                            <w:b/>
                            <w:color w:val="1F1F1F"/>
                            <w:spacing w:val="-10"/>
                            <w:sz w:val="24"/>
                          </w:rPr>
                          <w:t>8</w:t>
                        </w:r>
                      </w:p>
                    </w:txbxContent>
                  </v:textbox>
                </v:shape>
                <v:shape id="Textbox 55" o:spid="_x0000_s1026" o:spt="202" type="#_x0000_t202" style="position:absolute;left:963422;top:1790784;height:870585;width:790575;"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291C68B">
                        <w:pPr>
                          <w:spacing w:before="0" w:line="240" w:lineRule="auto"/>
                          <w:ind w:left="0" w:right="0" w:firstLine="0"/>
                          <w:jc w:val="left"/>
                          <w:rPr>
                            <w:sz w:val="24"/>
                          </w:rPr>
                        </w:pPr>
                        <w:r>
                          <w:rPr>
                            <w:color w:val="1F1F1F"/>
                            <w:sz w:val="24"/>
                          </w:rPr>
                          <w:t xml:space="preserve">I found the </w:t>
                        </w:r>
                        <w:r>
                          <w:rPr>
                            <w:color w:val="1F1F1F"/>
                            <w:spacing w:val="-2"/>
                            <w:sz w:val="24"/>
                          </w:rPr>
                          <w:t xml:space="preserve">application </w:t>
                        </w:r>
                        <w:r>
                          <w:rPr>
                            <w:color w:val="1F1F1F"/>
                            <w:spacing w:val="-4"/>
                            <w:sz w:val="24"/>
                          </w:rPr>
                          <w:t xml:space="preserve">very </w:t>
                        </w:r>
                        <w:r>
                          <w:rPr>
                            <w:color w:val="1F1F1F"/>
                            <w:spacing w:val="-2"/>
                            <w:sz w:val="24"/>
                          </w:rPr>
                          <w:t xml:space="preserve">cumbersome </w:t>
                        </w:r>
                        <w:r>
                          <w:rPr>
                            <w:color w:val="1F1F1F"/>
                            <w:sz w:val="24"/>
                          </w:rPr>
                          <w:t>to use.</w:t>
                        </w:r>
                      </w:p>
                    </w:txbxContent>
                  </v:textbox>
                </v:shape>
                <v:shape id="Textbox 56" o:spid="_x0000_s1026" o:spt="202" type="#_x0000_t202" style="position:absolute;left:114604;top:2822913;height:168910;width:88900;"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9664372">
                        <w:pPr>
                          <w:spacing w:before="0" w:line="266" w:lineRule="exact"/>
                          <w:ind w:left="0" w:right="0" w:firstLine="0"/>
                          <w:jc w:val="left"/>
                          <w:rPr>
                            <w:b/>
                            <w:sz w:val="24"/>
                          </w:rPr>
                        </w:pPr>
                        <w:r>
                          <w:rPr>
                            <w:b/>
                            <w:color w:val="1F1F1F"/>
                            <w:spacing w:val="-10"/>
                            <w:sz w:val="24"/>
                          </w:rPr>
                          <w:t>9</w:t>
                        </w:r>
                      </w:p>
                    </w:txbxContent>
                  </v:textbox>
                </v:shape>
                <v:shape id="Textbox 57" o:spid="_x0000_s1026" o:spt="202" type="#_x0000_t202" style="position:absolute;left:963422;top:2819865;height:869950;width:761365;" filled="f" stroked="f" coordsize="21600,21600" o:gfxdata="UEsDBAoAAAAAAIdO4kAAAAAAAAAAAAAAAAAEAAAAZHJzL1BLAwQUAAAACACHTuJAE4nQD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nQD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C91D6C">
                        <w:pPr>
                          <w:spacing w:before="0" w:line="240" w:lineRule="auto"/>
                          <w:ind w:left="0" w:right="14" w:firstLine="0"/>
                          <w:jc w:val="left"/>
                          <w:rPr>
                            <w:sz w:val="24"/>
                          </w:rPr>
                        </w:pPr>
                        <w:r>
                          <w:rPr>
                            <w:color w:val="1F1F1F"/>
                            <w:sz w:val="24"/>
                          </w:rPr>
                          <w:t xml:space="preserve">I felt very </w:t>
                        </w:r>
                        <w:r>
                          <w:rPr>
                            <w:color w:val="1F1F1F"/>
                            <w:spacing w:val="-2"/>
                            <w:sz w:val="24"/>
                          </w:rPr>
                          <w:t xml:space="preserve">confident </w:t>
                        </w:r>
                        <w:r>
                          <w:rPr>
                            <w:color w:val="1F1F1F"/>
                            <w:sz w:val="24"/>
                          </w:rPr>
                          <w:t>using the Doctor</w:t>
                        </w:r>
                        <w:r>
                          <w:rPr>
                            <w:color w:val="1F1F1F"/>
                            <w:spacing w:val="-15"/>
                            <w:sz w:val="24"/>
                          </w:rPr>
                          <w:t xml:space="preserve"> </w:t>
                        </w:r>
                        <w:r>
                          <w:rPr>
                            <w:color w:val="1F1F1F"/>
                            <w:sz w:val="24"/>
                          </w:rPr>
                          <w:t xml:space="preserve">Chat </w:t>
                        </w:r>
                        <w:r>
                          <w:rPr>
                            <w:color w:val="1F1F1F"/>
                            <w:spacing w:val="-4"/>
                            <w:sz w:val="24"/>
                          </w:rPr>
                          <w:t>App.</w:t>
                        </w:r>
                      </w:p>
                    </w:txbxContent>
                  </v:textbox>
                </v:shape>
                <v:shape id="Textbox 58" o:spid="_x0000_s1026" o:spt="202" type="#_x0000_t202" style="position:absolute;left:114604;top:3851613;height:168910;width:165100;"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4C2662D">
                        <w:pPr>
                          <w:spacing w:before="0" w:line="266" w:lineRule="exact"/>
                          <w:ind w:left="0" w:right="0" w:firstLine="0"/>
                          <w:jc w:val="left"/>
                          <w:rPr>
                            <w:b/>
                            <w:sz w:val="24"/>
                          </w:rPr>
                        </w:pPr>
                        <w:r>
                          <w:rPr>
                            <w:b/>
                            <w:color w:val="1F1F1F"/>
                            <w:spacing w:val="-5"/>
                            <w:sz w:val="24"/>
                          </w:rPr>
                          <w:t>10</w:t>
                        </w:r>
                      </w:p>
                    </w:txbxContent>
                  </v:textbox>
                </v:shape>
                <v:shape id="Textbox 59" o:spid="_x0000_s1026" o:spt="202" type="#_x0000_t202" style="position:absolute;left:963422;top:3848565;height:1221105;width:901700;"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2A3120C">
                        <w:pPr>
                          <w:spacing w:before="0" w:line="240" w:lineRule="auto"/>
                          <w:ind w:left="0" w:right="30" w:firstLine="0"/>
                          <w:jc w:val="left"/>
                          <w:rPr>
                            <w:sz w:val="24"/>
                          </w:rPr>
                        </w:pPr>
                        <w:r>
                          <w:rPr>
                            <w:color w:val="1F1F1F"/>
                            <w:sz w:val="24"/>
                          </w:rPr>
                          <w:t>I needed to learn a lot of things</w:t>
                        </w:r>
                        <w:r>
                          <w:rPr>
                            <w:color w:val="1F1F1F"/>
                            <w:spacing w:val="-15"/>
                            <w:sz w:val="24"/>
                          </w:rPr>
                          <w:t xml:space="preserve"> </w:t>
                        </w:r>
                        <w:r>
                          <w:rPr>
                            <w:color w:val="1F1F1F"/>
                            <w:sz w:val="24"/>
                          </w:rPr>
                          <w:t>before</w:t>
                        </w:r>
                        <w:r>
                          <w:rPr>
                            <w:color w:val="1F1F1F"/>
                            <w:spacing w:val="-15"/>
                            <w:sz w:val="24"/>
                          </w:rPr>
                          <w:t xml:space="preserve"> </w:t>
                        </w:r>
                        <w:r>
                          <w:rPr>
                            <w:color w:val="1F1F1F"/>
                            <w:sz w:val="24"/>
                          </w:rPr>
                          <w:t>I could get going with</w:t>
                        </w:r>
                        <w:r>
                          <w:rPr>
                            <w:color w:val="1F1F1F"/>
                            <w:spacing w:val="40"/>
                            <w:sz w:val="24"/>
                          </w:rPr>
                          <w:t xml:space="preserve"> </w:t>
                        </w:r>
                        <w:r>
                          <w:rPr>
                            <w:color w:val="1F1F1F"/>
                            <w:spacing w:val="-4"/>
                            <w:sz w:val="24"/>
                          </w:rPr>
                          <w:t xml:space="preserve">this </w:t>
                        </w:r>
                        <w:r>
                          <w:rPr>
                            <w:color w:val="1F1F1F"/>
                            <w:spacing w:val="-2"/>
                            <w:sz w:val="24"/>
                          </w:rPr>
                          <w:t>application.</w:t>
                        </w:r>
                      </w:p>
                    </w:txbxContent>
                  </v:textbox>
                </v:shape>
                <w10:wrap type="none"/>
                <w10:anchorlock/>
              </v:group>
            </w:pict>
          </mc:Fallback>
        </mc:AlternateContent>
      </w:r>
    </w:p>
    <w:p w14:paraId="023D76FD">
      <w:pPr>
        <w:pStyle w:val="3"/>
        <w:jc w:val="left"/>
      </w:pPr>
      <w:r>
        <w:rPr>
          <w:color w:val="1F1F1F"/>
        </w:rPr>
        <w:t>Scoring</w:t>
      </w:r>
      <w:r>
        <w:rPr>
          <w:color w:val="1F1F1F"/>
          <w:spacing w:val="-2"/>
        </w:rPr>
        <w:t xml:space="preserve"> </w:t>
      </w:r>
      <w:r>
        <w:rPr>
          <w:color w:val="1F1F1F"/>
        </w:rPr>
        <w:t>Guide</w:t>
      </w:r>
      <w:r>
        <w:rPr>
          <w:color w:val="1F1F1F"/>
          <w:spacing w:val="-3"/>
        </w:rPr>
        <w:t xml:space="preserve"> </w:t>
      </w:r>
      <w:r>
        <w:rPr>
          <w:color w:val="1F1F1F"/>
        </w:rPr>
        <w:t>(For</w:t>
      </w:r>
      <w:r>
        <w:rPr>
          <w:color w:val="1F1F1F"/>
          <w:spacing w:val="-2"/>
        </w:rPr>
        <w:t xml:space="preserve"> </w:t>
      </w:r>
      <w:r>
        <w:rPr>
          <w:color w:val="1F1F1F"/>
        </w:rPr>
        <w:t>Researcher</w:t>
      </w:r>
      <w:r>
        <w:rPr>
          <w:color w:val="1F1F1F"/>
          <w:spacing w:val="-2"/>
        </w:rPr>
        <w:t xml:space="preserve"> Reference)</w:t>
      </w:r>
    </w:p>
    <w:p w14:paraId="5D650FC9">
      <w:pPr>
        <w:pStyle w:val="6"/>
        <w:spacing w:before="205"/>
        <w:rPr>
          <w:b/>
        </w:rPr>
      </w:pPr>
    </w:p>
    <w:p w14:paraId="45B2A7EE">
      <w:pPr>
        <w:pStyle w:val="6"/>
        <w:spacing w:line="360" w:lineRule="auto"/>
        <w:ind w:left="307" w:right="1058"/>
      </w:pPr>
      <w:r>
        <w:rPr>
          <w:color w:val="1F1F1F"/>
        </w:rPr>
        <w:t>When</w:t>
      </w:r>
      <w:r>
        <w:rPr>
          <w:color w:val="1F1F1F"/>
          <w:spacing w:val="-3"/>
        </w:rPr>
        <w:t xml:space="preserve"> </w:t>
      </w:r>
      <w:r>
        <w:rPr>
          <w:color w:val="1F1F1F"/>
        </w:rPr>
        <w:t>data</w:t>
      </w:r>
      <w:r>
        <w:rPr>
          <w:color w:val="1F1F1F"/>
          <w:spacing w:val="-3"/>
        </w:rPr>
        <w:t xml:space="preserve"> </w:t>
      </w:r>
      <w:r>
        <w:rPr>
          <w:color w:val="1F1F1F"/>
        </w:rPr>
        <w:t>is</w:t>
      </w:r>
      <w:r>
        <w:rPr>
          <w:color w:val="1F1F1F"/>
          <w:spacing w:val="-3"/>
        </w:rPr>
        <w:t xml:space="preserve"> </w:t>
      </w:r>
      <w:r>
        <w:rPr>
          <w:color w:val="1F1F1F"/>
        </w:rPr>
        <w:t>collected</w:t>
      </w:r>
      <w:r>
        <w:rPr>
          <w:color w:val="1F1F1F"/>
          <w:spacing w:val="-3"/>
        </w:rPr>
        <w:t xml:space="preserve"> </w:t>
      </w:r>
      <w:r>
        <w:rPr>
          <w:color w:val="1F1F1F"/>
        </w:rPr>
        <w:t>and</w:t>
      </w:r>
      <w:r>
        <w:rPr>
          <w:color w:val="1F1F1F"/>
          <w:spacing w:val="-3"/>
        </w:rPr>
        <w:t xml:space="preserve"> </w:t>
      </w:r>
      <w:r>
        <w:rPr>
          <w:color w:val="1F1F1F"/>
        </w:rPr>
        <w:t>analyzed</w:t>
      </w:r>
      <w:r>
        <w:rPr>
          <w:color w:val="1F1F1F"/>
          <w:spacing w:val="-1"/>
        </w:rPr>
        <w:t xml:space="preserve"> </w:t>
      </w:r>
      <w:r>
        <w:rPr>
          <w:color w:val="1F1F1F"/>
        </w:rPr>
        <w:t>for</w:t>
      </w:r>
      <w:r>
        <w:rPr>
          <w:color w:val="1F1F1F"/>
          <w:spacing w:val="-5"/>
        </w:rPr>
        <w:t xml:space="preserve"> </w:t>
      </w:r>
      <w:r>
        <w:rPr>
          <w:color w:val="1F1F1F"/>
        </w:rPr>
        <w:t>Chapter</w:t>
      </w:r>
      <w:r>
        <w:rPr>
          <w:color w:val="1F1F1F"/>
          <w:spacing w:val="-2"/>
        </w:rPr>
        <w:t xml:space="preserve"> </w:t>
      </w:r>
      <w:r>
        <w:rPr>
          <w:color w:val="1F1F1F"/>
        </w:rPr>
        <w:t>4,</w:t>
      </w:r>
      <w:r>
        <w:rPr>
          <w:color w:val="1F1F1F"/>
          <w:spacing w:val="-3"/>
        </w:rPr>
        <w:t xml:space="preserve"> </w:t>
      </w:r>
      <w:r>
        <w:rPr>
          <w:color w:val="1F1F1F"/>
        </w:rPr>
        <w:t>the</w:t>
      </w:r>
      <w:r>
        <w:rPr>
          <w:color w:val="1F1F1F"/>
          <w:spacing w:val="-3"/>
        </w:rPr>
        <w:t xml:space="preserve"> </w:t>
      </w:r>
      <w:r>
        <w:rPr>
          <w:color w:val="1F1F1F"/>
        </w:rPr>
        <w:t>standard</w:t>
      </w:r>
      <w:r>
        <w:rPr>
          <w:color w:val="1F1F1F"/>
          <w:spacing w:val="-3"/>
        </w:rPr>
        <w:t xml:space="preserve"> </w:t>
      </w:r>
      <w:r>
        <w:rPr>
          <w:color w:val="1F1F1F"/>
        </w:rPr>
        <w:t>SUS</w:t>
      </w:r>
      <w:r>
        <w:rPr>
          <w:color w:val="1F1F1F"/>
          <w:spacing w:val="-3"/>
        </w:rPr>
        <w:t xml:space="preserve"> </w:t>
      </w:r>
      <w:r>
        <w:rPr>
          <w:color w:val="1F1F1F"/>
        </w:rPr>
        <w:t>calculation</w:t>
      </w:r>
      <w:r>
        <w:rPr>
          <w:color w:val="1F1F1F"/>
          <w:spacing w:val="-3"/>
        </w:rPr>
        <w:t xml:space="preserve"> </w:t>
      </w:r>
      <w:r>
        <w:rPr>
          <w:color w:val="1F1F1F"/>
        </w:rPr>
        <w:t>works</w:t>
      </w:r>
      <w:r>
        <w:rPr>
          <w:color w:val="1F1F1F"/>
          <w:spacing w:val="-3"/>
        </w:rPr>
        <w:t xml:space="preserve"> </w:t>
      </w:r>
      <w:r>
        <w:rPr>
          <w:color w:val="1F1F1F"/>
        </w:rPr>
        <w:t xml:space="preserve">as </w:t>
      </w:r>
      <w:r>
        <w:rPr>
          <w:color w:val="1F1F1F"/>
          <w:spacing w:val="-2"/>
        </w:rPr>
        <w:t>follows:</w:t>
      </w:r>
    </w:p>
    <w:p w14:paraId="0DDE106B">
      <w:pPr>
        <w:pStyle w:val="10"/>
        <w:numPr>
          <w:ilvl w:val="0"/>
          <w:numId w:val="56"/>
        </w:numPr>
        <w:tabs>
          <w:tab w:val="left" w:pos="1027"/>
        </w:tabs>
        <w:spacing w:before="121" w:after="0" w:line="240" w:lineRule="auto"/>
        <w:ind w:left="1027" w:right="0" w:hanging="720"/>
        <w:jc w:val="left"/>
        <w:rPr>
          <w:sz w:val="24"/>
        </w:rPr>
      </w:pPr>
      <w:r>
        <w:rPr>
          <w:b/>
          <w:color w:val="1F1F1F"/>
          <w:sz w:val="24"/>
        </w:rPr>
        <w:t>For</w:t>
      </w:r>
      <w:r>
        <w:rPr>
          <w:b/>
          <w:color w:val="1F1F1F"/>
          <w:spacing w:val="-4"/>
          <w:sz w:val="24"/>
        </w:rPr>
        <w:t xml:space="preserve"> </w:t>
      </w:r>
      <w:r>
        <w:rPr>
          <w:b/>
          <w:color w:val="1F1F1F"/>
          <w:sz w:val="24"/>
        </w:rPr>
        <w:t>odd-numbered</w:t>
      </w:r>
      <w:r>
        <w:rPr>
          <w:b/>
          <w:color w:val="1F1F1F"/>
          <w:spacing w:val="-1"/>
          <w:sz w:val="24"/>
        </w:rPr>
        <w:t xml:space="preserve"> </w:t>
      </w:r>
      <w:r>
        <w:rPr>
          <w:b/>
          <w:color w:val="1F1F1F"/>
          <w:sz w:val="24"/>
        </w:rPr>
        <w:t>questions</w:t>
      </w:r>
      <w:r>
        <w:rPr>
          <w:b/>
          <w:color w:val="1F1F1F"/>
          <w:spacing w:val="-1"/>
          <w:sz w:val="24"/>
        </w:rPr>
        <w:t xml:space="preserve"> </w:t>
      </w:r>
      <w:r>
        <w:rPr>
          <w:b/>
          <w:color w:val="1F1F1F"/>
          <w:sz w:val="24"/>
        </w:rPr>
        <w:t>(1,</w:t>
      </w:r>
      <w:r>
        <w:rPr>
          <w:b/>
          <w:color w:val="1F1F1F"/>
          <w:spacing w:val="-1"/>
          <w:sz w:val="24"/>
        </w:rPr>
        <w:t xml:space="preserve"> </w:t>
      </w:r>
      <w:r>
        <w:rPr>
          <w:b/>
          <w:color w:val="1F1F1F"/>
          <w:sz w:val="24"/>
        </w:rPr>
        <w:t>3, 5,</w:t>
      </w:r>
      <w:r>
        <w:rPr>
          <w:b/>
          <w:color w:val="1F1F1F"/>
          <w:spacing w:val="-1"/>
          <w:sz w:val="24"/>
        </w:rPr>
        <w:t xml:space="preserve"> </w:t>
      </w:r>
      <w:r>
        <w:rPr>
          <w:b/>
          <w:color w:val="1F1F1F"/>
          <w:sz w:val="24"/>
        </w:rPr>
        <w:t>7,</w:t>
      </w:r>
      <w:r>
        <w:rPr>
          <w:b/>
          <w:color w:val="1F1F1F"/>
          <w:spacing w:val="-1"/>
          <w:sz w:val="24"/>
        </w:rPr>
        <w:t xml:space="preserve"> </w:t>
      </w:r>
      <w:r>
        <w:rPr>
          <w:b/>
          <w:color w:val="1F1F1F"/>
          <w:sz w:val="24"/>
        </w:rPr>
        <w:t>9):</w:t>
      </w:r>
      <w:r>
        <w:rPr>
          <w:b/>
          <w:color w:val="1F1F1F"/>
          <w:spacing w:val="1"/>
          <w:sz w:val="24"/>
        </w:rPr>
        <w:t xml:space="preserve"> </w:t>
      </w:r>
      <w:r>
        <w:rPr>
          <w:color w:val="1F1F1F"/>
          <w:sz w:val="24"/>
        </w:rPr>
        <w:t>Subtract</w:t>
      </w:r>
      <w:r>
        <w:rPr>
          <w:color w:val="1F1F1F"/>
          <w:spacing w:val="-1"/>
          <w:sz w:val="24"/>
        </w:rPr>
        <w:t xml:space="preserve"> </w:t>
      </w:r>
      <w:r>
        <w:rPr>
          <w:color w:val="1F1F1F"/>
          <w:sz w:val="24"/>
        </w:rPr>
        <w:t>1</w:t>
      </w:r>
      <w:r>
        <w:rPr>
          <w:color w:val="1F1F1F"/>
          <w:spacing w:val="-1"/>
          <w:sz w:val="24"/>
        </w:rPr>
        <w:t xml:space="preserve"> </w:t>
      </w:r>
      <w:r>
        <w:rPr>
          <w:color w:val="1F1F1F"/>
          <w:sz w:val="24"/>
        </w:rPr>
        <w:t>from the</w:t>
      </w:r>
      <w:r>
        <w:rPr>
          <w:color w:val="1F1F1F"/>
          <w:spacing w:val="-2"/>
          <w:sz w:val="24"/>
        </w:rPr>
        <w:t xml:space="preserve"> </w:t>
      </w:r>
      <w:r>
        <w:rPr>
          <w:color w:val="1F1F1F"/>
          <w:sz w:val="24"/>
        </w:rPr>
        <w:t>score</w:t>
      </w:r>
      <w:r>
        <w:rPr>
          <w:color w:val="1F1F1F"/>
          <w:spacing w:val="-3"/>
          <w:sz w:val="24"/>
        </w:rPr>
        <w:t xml:space="preserve"> </w:t>
      </w:r>
      <w:r>
        <w:rPr>
          <w:color w:val="1F1F1F"/>
          <w:sz w:val="24"/>
        </w:rPr>
        <w:t>the user</w:t>
      </w:r>
      <w:r>
        <w:rPr>
          <w:color w:val="1F1F1F"/>
          <w:spacing w:val="1"/>
          <w:sz w:val="24"/>
        </w:rPr>
        <w:t xml:space="preserve"> </w:t>
      </w:r>
      <w:r>
        <w:rPr>
          <w:color w:val="1F1F1F"/>
          <w:spacing w:val="-2"/>
          <w:sz w:val="24"/>
        </w:rPr>
        <w:t>gave.</w:t>
      </w:r>
    </w:p>
    <w:p w14:paraId="6167E62F">
      <w:pPr>
        <w:spacing w:before="137"/>
        <w:ind w:left="307" w:right="0" w:firstLine="0"/>
        <w:jc w:val="left"/>
        <w:rPr>
          <w:i/>
          <w:sz w:val="24"/>
        </w:rPr>
      </w:pPr>
      <w:r>
        <w:rPr>
          <w:i/>
          <w:color w:val="1F1F1F"/>
          <w:sz w:val="24"/>
        </w:rPr>
        <w:t>(e.g.,</w:t>
      </w:r>
      <w:r>
        <w:rPr>
          <w:i/>
          <w:color w:val="1F1F1F"/>
          <w:spacing w:val="-3"/>
          <w:sz w:val="24"/>
        </w:rPr>
        <w:t xml:space="preserve"> </w:t>
      </w:r>
      <w:r>
        <w:rPr>
          <w:i/>
          <w:color w:val="1F1F1F"/>
          <w:sz w:val="24"/>
        </w:rPr>
        <w:t>If they</w:t>
      </w:r>
      <w:r>
        <w:rPr>
          <w:i/>
          <w:color w:val="1F1F1F"/>
          <w:spacing w:val="-2"/>
          <w:sz w:val="24"/>
        </w:rPr>
        <w:t xml:space="preserve"> </w:t>
      </w:r>
      <w:r>
        <w:rPr>
          <w:i/>
          <w:color w:val="1F1F1F"/>
          <w:sz w:val="24"/>
        </w:rPr>
        <w:t>picked 5, their score</w:t>
      </w:r>
      <w:r>
        <w:rPr>
          <w:i/>
          <w:color w:val="1F1F1F"/>
          <w:spacing w:val="-1"/>
          <w:sz w:val="24"/>
        </w:rPr>
        <w:t xml:space="preserve"> </w:t>
      </w:r>
      <w:r>
        <w:rPr>
          <w:i/>
          <w:color w:val="1F1F1F"/>
          <w:sz w:val="24"/>
        </w:rPr>
        <w:t xml:space="preserve">is </w:t>
      </w:r>
      <w:r>
        <w:rPr>
          <w:i/>
          <w:color w:val="1F1F1F"/>
          <w:spacing w:val="-5"/>
          <w:sz w:val="24"/>
        </w:rPr>
        <w:t>4).</w:t>
      </w:r>
    </w:p>
    <w:p w14:paraId="745D4603">
      <w:pPr>
        <w:pStyle w:val="10"/>
        <w:numPr>
          <w:ilvl w:val="0"/>
          <w:numId w:val="56"/>
        </w:numPr>
        <w:tabs>
          <w:tab w:val="left" w:pos="1027"/>
        </w:tabs>
        <w:spacing w:before="139" w:after="0" w:line="360" w:lineRule="auto"/>
        <w:ind w:left="307" w:right="1320" w:firstLine="0"/>
        <w:jc w:val="left"/>
        <w:rPr>
          <w:i/>
          <w:sz w:val="24"/>
        </w:rPr>
      </w:pPr>
      <w:r>
        <w:rPr>
          <w:b/>
          <w:color w:val="1F1F1F"/>
          <w:sz w:val="24"/>
        </w:rPr>
        <w:t>For</w:t>
      </w:r>
      <w:r>
        <w:rPr>
          <w:b/>
          <w:color w:val="1F1F1F"/>
          <w:spacing w:val="-2"/>
          <w:sz w:val="24"/>
        </w:rPr>
        <w:t xml:space="preserve"> </w:t>
      </w:r>
      <w:r>
        <w:rPr>
          <w:b/>
          <w:color w:val="1F1F1F"/>
          <w:sz w:val="24"/>
        </w:rPr>
        <w:t>even-numbered</w:t>
      </w:r>
      <w:r>
        <w:rPr>
          <w:b/>
          <w:color w:val="1F1F1F"/>
          <w:spacing w:val="-3"/>
          <w:sz w:val="24"/>
        </w:rPr>
        <w:t xml:space="preserve"> </w:t>
      </w:r>
      <w:r>
        <w:rPr>
          <w:b/>
          <w:color w:val="1F1F1F"/>
          <w:sz w:val="24"/>
        </w:rPr>
        <w:t>questions</w:t>
      </w:r>
      <w:r>
        <w:rPr>
          <w:b/>
          <w:color w:val="1F1F1F"/>
          <w:spacing w:val="-3"/>
          <w:sz w:val="24"/>
        </w:rPr>
        <w:t xml:space="preserve"> </w:t>
      </w:r>
      <w:r>
        <w:rPr>
          <w:b/>
          <w:color w:val="1F1F1F"/>
          <w:sz w:val="24"/>
        </w:rPr>
        <w:t>(2,</w:t>
      </w:r>
      <w:r>
        <w:rPr>
          <w:b/>
          <w:color w:val="1F1F1F"/>
          <w:spacing w:val="-3"/>
          <w:sz w:val="24"/>
        </w:rPr>
        <w:t xml:space="preserve"> </w:t>
      </w:r>
      <w:r>
        <w:rPr>
          <w:b/>
          <w:color w:val="1F1F1F"/>
          <w:sz w:val="24"/>
        </w:rPr>
        <w:t>4,</w:t>
      </w:r>
      <w:r>
        <w:rPr>
          <w:b/>
          <w:color w:val="1F1F1F"/>
          <w:spacing w:val="-3"/>
          <w:sz w:val="24"/>
        </w:rPr>
        <w:t xml:space="preserve"> </w:t>
      </w:r>
      <w:r>
        <w:rPr>
          <w:b/>
          <w:color w:val="1F1F1F"/>
          <w:sz w:val="24"/>
        </w:rPr>
        <w:t>6,</w:t>
      </w:r>
      <w:r>
        <w:rPr>
          <w:b/>
          <w:color w:val="1F1F1F"/>
          <w:spacing w:val="-3"/>
          <w:sz w:val="24"/>
        </w:rPr>
        <w:t xml:space="preserve"> </w:t>
      </w:r>
      <w:r>
        <w:rPr>
          <w:b/>
          <w:color w:val="1F1F1F"/>
          <w:sz w:val="24"/>
        </w:rPr>
        <w:t>8,</w:t>
      </w:r>
      <w:r>
        <w:rPr>
          <w:b/>
          <w:color w:val="1F1F1F"/>
          <w:spacing w:val="-3"/>
          <w:sz w:val="24"/>
        </w:rPr>
        <w:t xml:space="preserve"> </w:t>
      </w:r>
      <w:r>
        <w:rPr>
          <w:b/>
          <w:color w:val="1F1F1F"/>
          <w:sz w:val="24"/>
        </w:rPr>
        <w:t>10):</w:t>
      </w:r>
      <w:r>
        <w:rPr>
          <w:b/>
          <w:color w:val="1F1F1F"/>
          <w:spacing w:val="-2"/>
          <w:sz w:val="24"/>
        </w:rPr>
        <w:t xml:space="preserve"> </w:t>
      </w:r>
      <w:r>
        <w:rPr>
          <w:color w:val="1F1F1F"/>
          <w:sz w:val="24"/>
        </w:rPr>
        <w:t>Subtract</w:t>
      </w:r>
      <w:r>
        <w:rPr>
          <w:color w:val="1F1F1F"/>
          <w:spacing w:val="-3"/>
          <w:sz w:val="24"/>
        </w:rPr>
        <w:t xml:space="preserve"> </w:t>
      </w:r>
      <w:r>
        <w:rPr>
          <w:color w:val="1F1F1F"/>
          <w:sz w:val="24"/>
        </w:rPr>
        <w:t>their</w:t>
      </w:r>
      <w:r>
        <w:rPr>
          <w:color w:val="1F1F1F"/>
          <w:spacing w:val="-3"/>
          <w:sz w:val="24"/>
        </w:rPr>
        <w:t xml:space="preserve"> </w:t>
      </w:r>
      <w:r>
        <w:rPr>
          <w:color w:val="1F1F1F"/>
          <w:sz w:val="24"/>
        </w:rPr>
        <w:t>score</w:t>
      </w:r>
      <w:r>
        <w:rPr>
          <w:color w:val="1F1F1F"/>
          <w:spacing w:val="-5"/>
          <w:sz w:val="24"/>
        </w:rPr>
        <w:t xml:space="preserve"> </w:t>
      </w:r>
      <w:r>
        <w:rPr>
          <w:color w:val="1F1F1F"/>
          <w:sz w:val="24"/>
        </w:rPr>
        <w:t>from</w:t>
      </w:r>
      <w:r>
        <w:rPr>
          <w:color w:val="1F1F1F"/>
          <w:spacing w:val="-3"/>
          <w:sz w:val="24"/>
        </w:rPr>
        <w:t xml:space="preserve"> </w:t>
      </w:r>
      <w:r>
        <w:rPr>
          <w:color w:val="1F1F1F"/>
          <w:sz w:val="24"/>
        </w:rPr>
        <w:t>5.</w:t>
      </w:r>
      <w:r>
        <w:rPr>
          <w:color w:val="1F1F1F"/>
          <w:spacing w:val="-2"/>
          <w:sz w:val="24"/>
        </w:rPr>
        <w:t xml:space="preserve"> </w:t>
      </w:r>
      <w:r>
        <w:rPr>
          <w:i/>
          <w:color w:val="1F1F1F"/>
          <w:sz w:val="24"/>
        </w:rPr>
        <w:t>(e.g.,</w:t>
      </w:r>
      <w:r>
        <w:rPr>
          <w:i/>
          <w:color w:val="1F1F1F"/>
          <w:spacing w:val="-3"/>
          <w:sz w:val="24"/>
        </w:rPr>
        <w:t xml:space="preserve"> </w:t>
      </w:r>
      <w:r>
        <w:rPr>
          <w:i/>
          <w:color w:val="1F1F1F"/>
          <w:sz w:val="24"/>
        </w:rPr>
        <w:t>If they picked 4, their score is 1).</w:t>
      </w:r>
    </w:p>
    <w:p w14:paraId="5F8E77C3">
      <w:pPr>
        <w:pStyle w:val="10"/>
        <w:numPr>
          <w:ilvl w:val="0"/>
          <w:numId w:val="56"/>
        </w:numPr>
        <w:tabs>
          <w:tab w:val="left" w:pos="1027"/>
        </w:tabs>
        <w:spacing w:before="0" w:after="0" w:line="360" w:lineRule="auto"/>
        <w:ind w:left="307" w:right="1358" w:firstLine="0"/>
        <w:jc w:val="left"/>
        <w:rPr>
          <w:sz w:val="24"/>
        </w:rPr>
      </w:pPr>
      <w:r>
        <w:rPr>
          <w:b/>
          <w:color w:val="1F1F1F"/>
          <w:sz w:val="24"/>
        </w:rPr>
        <w:t>Final</w:t>
      </w:r>
      <w:r>
        <w:rPr>
          <w:b/>
          <w:color w:val="1F1F1F"/>
          <w:spacing w:val="-3"/>
          <w:sz w:val="24"/>
        </w:rPr>
        <w:t xml:space="preserve"> </w:t>
      </w:r>
      <w:r>
        <w:rPr>
          <w:b/>
          <w:color w:val="1F1F1F"/>
          <w:sz w:val="24"/>
        </w:rPr>
        <w:t>Calculation:</w:t>
      </w:r>
      <w:r>
        <w:rPr>
          <w:b/>
          <w:color w:val="1F1F1F"/>
          <w:spacing w:val="-3"/>
          <w:sz w:val="24"/>
        </w:rPr>
        <w:t xml:space="preserve"> </w:t>
      </w:r>
      <w:r>
        <w:rPr>
          <w:color w:val="1F1F1F"/>
          <w:sz w:val="24"/>
        </w:rPr>
        <w:t>Add</w:t>
      </w:r>
      <w:r>
        <w:rPr>
          <w:color w:val="1F1F1F"/>
          <w:spacing w:val="-3"/>
          <w:sz w:val="24"/>
        </w:rPr>
        <w:t xml:space="preserve"> </w:t>
      </w:r>
      <w:r>
        <w:rPr>
          <w:color w:val="1F1F1F"/>
          <w:sz w:val="24"/>
        </w:rPr>
        <w:t>up</w:t>
      </w:r>
      <w:r>
        <w:rPr>
          <w:color w:val="1F1F1F"/>
          <w:spacing w:val="-3"/>
          <w:sz w:val="24"/>
        </w:rPr>
        <w:t xml:space="preserve"> </w:t>
      </w:r>
      <w:r>
        <w:rPr>
          <w:color w:val="1F1F1F"/>
          <w:sz w:val="24"/>
        </w:rPr>
        <w:t>all</w:t>
      </w:r>
      <w:r>
        <w:rPr>
          <w:color w:val="1F1F1F"/>
          <w:spacing w:val="-3"/>
          <w:sz w:val="24"/>
        </w:rPr>
        <w:t xml:space="preserve"> </w:t>
      </w:r>
      <w:r>
        <w:rPr>
          <w:color w:val="1F1F1F"/>
          <w:sz w:val="24"/>
        </w:rPr>
        <w:t>the</w:t>
      </w:r>
      <w:r>
        <w:rPr>
          <w:color w:val="1F1F1F"/>
          <w:spacing w:val="-3"/>
          <w:sz w:val="24"/>
        </w:rPr>
        <w:t xml:space="preserve"> </w:t>
      </w:r>
      <w:r>
        <w:rPr>
          <w:color w:val="1F1F1F"/>
          <w:sz w:val="24"/>
        </w:rPr>
        <w:t>converted</w:t>
      </w:r>
      <w:r>
        <w:rPr>
          <w:color w:val="1F1F1F"/>
          <w:spacing w:val="-3"/>
          <w:sz w:val="24"/>
        </w:rPr>
        <w:t xml:space="preserve"> </w:t>
      </w:r>
      <w:r>
        <w:rPr>
          <w:color w:val="1F1F1F"/>
          <w:sz w:val="24"/>
        </w:rPr>
        <w:t>scores</w:t>
      </w:r>
      <w:r>
        <w:rPr>
          <w:color w:val="1F1F1F"/>
          <w:spacing w:val="-3"/>
          <w:sz w:val="24"/>
        </w:rPr>
        <w:t xml:space="preserve"> </w:t>
      </w:r>
      <w:r>
        <w:rPr>
          <w:color w:val="1F1F1F"/>
          <w:sz w:val="24"/>
        </w:rPr>
        <w:t>for</w:t>
      </w:r>
      <w:r>
        <w:rPr>
          <w:color w:val="1F1F1F"/>
          <w:spacing w:val="-5"/>
          <w:sz w:val="24"/>
        </w:rPr>
        <w:t xml:space="preserve"> </w:t>
      </w:r>
      <w:r>
        <w:rPr>
          <w:color w:val="1F1F1F"/>
          <w:sz w:val="24"/>
        </w:rPr>
        <w:t>a</w:t>
      </w:r>
      <w:r>
        <w:rPr>
          <w:color w:val="1F1F1F"/>
          <w:spacing w:val="-4"/>
          <w:sz w:val="24"/>
        </w:rPr>
        <w:t xml:space="preserve"> </w:t>
      </w:r>
      <w:r>
        <w:rPr>
          <w:color w:val="1F1F1F"/>
          <w:sz w:val="24"/>
        </w:rPr>
        <w:t>single</w:t>
      </w:r>
      <w:r>
        <w:rPr>
          <w:color w:val="1F1F1F"/>
          <w:spacing w:val="-3"/>
          <w:sz w:val="24"/>
        </w:rPr>
        <w:t xml:space="preserve"> </w:t>
      </w:r>
      <w:r>
        <w:rPr>
          <w:color w:val="1F1F1F"/>
          <w:sz w:val="24"/>
        </w:rPr>
        <w:t>user,</w:t>
      </w:r>
      <w:r>
        <w:rPr>
          <w:color w:val="1F1F1F"/>
          <w:spacing w:val="-3"/>
          <w:sz w:val="24"/>
        </w:rPr>
        <w:t xml:space="preserve"> </w:t>
      </w:r>
      <w:r>
        <w:rPr>
          <w:color w:val="1F1F1F"/>
          <w:sz w:val="24"/>
        </w:rPr>
        <w:t>then</w:t>
      </w:r>
      <w:r>
        <w:rPr>
          <w:color w:val="1F1F1F"/>
          <w:spacing w:val="-1"/>
          <w:sz w:val="24"/>
        </w:rPr>
        <w:t xml:space="preserve"> </w:t>
      </w:r>
      <w:r>
        <w:rPr>
          <w:color w:val="1F1F1F"/>
          <w:sz w:val="24"/>
        </w:rPr>
        <w:t>multiply that total by 2.5.</w:t>
      </w:r>
    </w:p>
    <w:p w14:paraId="658E089F">
      <w:pPr>
        <w:spacing w:before="120" w:line="360" w:lineRule="auto"/>
        <w:ind w:left="307" w:right="1058" w:firstLine="0"/>
        <w:jc w:val="left"/>
        <w:rPr>
          <w:i/>
          <w:sz w:val="24"/>
        </w:rPr>
      </w:pPr>
      <w:r>
        <w:rPr>
          <w:i/>
          <w:color w:val="1F1F1F"/>
          <w:sz w:val="24"/>
        </w:rPr>
        <w:t>Note:</w:t>
      </w:r>
      <w:r>
        <w:rPr>
          <w:i/>
          <w:color w:val="1F1F1F"/>
          <w:spacing w:val="-5"/>
          <w:sz w:val="24"/>
        </w:rPr>
        <w:t xml:space="preserve"> </w:t>
      </w:r>
      <w:r>
        <w:rPr>
          <w:i/>
          <w:color w:val="1F1F1F"/>
          <w:sz w:val="24"/>
        </w:rPr>
        <w:t>This</w:t>
      </w:r>
      <w:r>
        <w:rPr>
          <w:i/>
          <w:color w:val="1F1F1F"/>
          <w:spacing w:val="-3"/>
          <w:sz w:val="24"/>
        </w:rPr>
        <w:t xml:space="preserve"> </w:t>
      </w:r>
      <w:r>
        <w:rPr>
          <w:i/>
          <w:color w:val="1F1F1F"/>
          <w:sz w:val="24"/>
        </w:rPr>
        <w:t>calculation</w:t>
      </w:r>
      <w:r>
        <w:rPr>
          <w:i/>
          <w:color w:val="1F1F1F"/>
          <w:spacing w:val="-3"/>
          <w:sz w:val="24"/>
        </w:rPr>
        <w:t xml:space="preserve"> </w:t>
      </w:r>
      <w:r>
        <w:rPr>
          <w:i/>
          <w:color w:val="1F1F1F"/>
          <w:sz w:val="24"/>
        </w:rPr>
        <w:t>yields</w:t>
      </w:r>
      <w:r>
        <w:rPr>
          <w:i/>
          <w:color w:val="1F1F1F"/>
          <w:spacing w:val="-3"/>
          <w:sz w:val="24"/>
        </w:rPr>
        <w:t xml:space="preserve"> </w:t>
      </w:r>
      <w:r>
        <w:rPr>
          <w:i/>
          <w:color w:val="1F1F1F"/>
          <w:sz w:val="24"/>
        </w:rPr>
        <w:t>a</w:t>
      </w:r>
      <w:r>
        <w:rPr>
          <w:i/>
          <w:color w:val="1F1F1F"/>
          <w:spacing w:val="-3"/>
          <w:sz w:val="24"/>
        </w:rPr>
        <w:t xml:space="preserve"> </w:t>
      </w:r>
      <w:r>
        <w:rPr>
          <w:i/>
          <w:color w:val="1F1F1F"/>
          <w:sz w:val="24"/>
        </w:rPr>
        <w:t>final</w:t>
      </w:r>
      <w:r>
        <w:rPr>
          <w:i/>
          <w:color w:val="1F1F1F"/>
          <w:spacing w:val="-3"/>
          <w:sz w:val="24"/>
        </w:rPr>
        <w:t xml:space="preserve"> </w:t>
      </w:r>
      <w:r>
        <w:rPr>
          <w:i/>
          <w:color w:val="1F1F1F"/>
          <w:sz w:val="24"/>
        </w:rPr>
        <w:t>usability</w:t>
      </w:r>
      <w:r>
        <w:rPr>
          <w:i/>
          <w:color w:val="1F1F1F"/>
          <w:spacing w:val="-4"/>
          <w:sz w:val="24"/>
        </w:rPr>
        <w:t xml:space="preserve"> </w:t>
      </w:r>
      <w:r>
        <w:rPr>
          <w:i/>
          <w:color w:val="1F1F1F"/>
          <w:sz w:val="24"/>
        </w:rPr>
        <w:t>score</w:t>
      </w:r>
      <w:r>
        <w:rPr>
          <w:i/>
          <w:color w:val="1F1F1F"/>
          <w:spacing w:val="-4"/>
          <w:sz w:val="24"/>
        </w:rPr>
        <w:t xml:space="preserve"> </w:t>
      </w:r>
      <w:r>
        <w:rPr>
          <w:i/>
          <w:color w:val="1F1F1F"/>
          <w:sz w:val="24"/>
        </w:rPr>
        <w:t>out</w:t>
      </w:r>
      <w:r>
        <w:rPr>
          <w:i/>
          <w:color w:val="1F1F1F"/>
          <w:spacing w:val="-3"/>
          <w:sz w:val="24"/>
        </w:rPr>
        <w:t xml:space="preserve"> </w:t>
      </w:r>
      <w:r>
        <w:rPr>
          <w:i/>
          <w:color w:val="1F1F1F"/>
          <w:sz w:val="24"/>
        </w:rPr>
        <w:t>of</w:t>
      </w:r>
      <w:r>
        <w:rPr>
          <w:i/>
          <w:color w:val="1F1F1F"/>
          <w:spacing w:val="-3"/>
          <w:sz w:val="24"/>
        </w:rPr>
        <w:t xml:space="preserve"> </w:t>
      </w:r>
      <w:r>
        <w:rPr>
          <w:i/>
          <w:color w:val="1F1F1F"/>
          <w:sz w:val="24"/>
        </w:rPr>
        <w:t>100</w:t>
      </w:r>
      <w:r>
        <w:rPr>
          <w:i/>
          <w:color w:val="1F1F1F"/>
          <w:spacing w:val="-3"/>
          <w:sz w:val="24"/>
        </w:rPr>
        <w:t xml:space="preserve"> </w:t>
      </w:r>
      <w:r>
        <w:rPr>
          <w:i/>
          <w:color w:val="1F1F1F"/>
          <w:sz w:val="24"/>
        </w:rPr>
        <w:t>for</w:t>
      </w:r>
      <w:r>
        <w:rPr>
          <w:i/>
          <w:color w:val="1F1F1F"/>
          <w:spacing w:val="-3"/>
          <w:sz w:val="24"/>
        </w:rPr>
        <w:t xml:space="preserve"> </w:t>
      </w:r>
      <w:r>
        <w:rPr>
          <w:i/>
          <w:color w:val="1F1F1F"/>
          <w:sz w:val="24"/>
        </w:rPr>
        <w:t>that</w:t>
      </w:r>
      <w:r>
        <w:rPr>
          <w:i/>
          <w:color w:val="1F1F1F"/>
          <w:spacing w:val="-3"/>
          <w:sz w:val="24"/>
        </w:rPr>
        <w:t xml:space="preserve"> </w:t>
      </w:r>
      <w:r>
        <w:rPr>
          <w:i/>
          <w:color w:val="1F1F1F"/>
          <w:sz w:val="24"/>
        </w:rPr>
        <w:t>specific</w:t>
      </w:r>
      <w:r>
        <w:rPr>
          <w:i/>
          <w:color w:val="1F1F1F"/>
          <w:spacing w:val="-3"/>
          <w:sz w:val="24"/>
        </w:rPr>
        <w:t xml:space="preserve"> </w:t>
      </w:r>
      <w:r>
        <w:rPr>
          <w:i/>
          <w:color w:val="1F1F1F"/>
          <w:sz w:val="24"/>
        </w:rPr>
        <w:t>participant.</w:t>
      </w:r>
      <w:r>
        <w:rPr>
          <w:i/>
          <w:color w:val="1F1F1F"/>
          <w:spacing w:val="-3"/>
          <w:sz w:val="24"/>
        </w:rPr>
        <w:t xml:space="preserve"> </w:t>
      </w:r>
      <w:r>
        <w:rPr>
          <w:i/>
          <w:color w:val="1F1F1F"/>
          <w:sz w:val="24"/>
        </w:rPr>
        <w:t>A score above 68 is generally considered above-average usability in industry standards.</w:t>
      </w:r>
    </w:p>
    <w:sectPr>
      <w:pgSz w:w="11910" w:h="16840"/>
      <w:pgMar w:top="1420" w:right="425" w:bottom="1120" w:left="1133" w:header="0" w:footer="92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2F938">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3340100</wp:posOffset>
              </wp:positionH>
              <wp:positionV relativeFrom="page">
                <wp:posOffset>8825865</wp:posOffset>
              </wp:positionV>
              <wp:extent cx="88011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880110" cy="194310"/>
                      </a:xfrm>
                      <a:prstGeom prst="rect">
                        <a:avLst/>
                      </a:prstGeom>
                    </wps:spPr>
                    <wps:txbx>
                      <w:txbxContent>
                        <w:p w14:paraId="70E64037">
                          <w:pPr>
                            <w:spacing w:before="10"/>
                            <w:ind w:left="20" w:right="0" w:firstLine="0"/>
                            <w:jc w:val="left"/>
                            <w:rPr>
                              <w:b/>
                              <w:sz w:val="24"/>
                            </w:rPr>
                          </w:pPr>
                          <w:r>
                            <w:rPr>
                              <w:b/>
                              <w:sz w:val="24"/>
                            </w:rPr>
                            <w:t>APRIL,</w:t>
                          </w:r>
                          <w:r>
                            <w:rPr>
                              <w:b/>
                              <w:spacing w:val="-1"/>
                              <w:sz w:val="24"/>
                            </w:rPr>
                            <w:t xml:space="preserve"> </w:t>
                          </w:r>
                          <w:r>
                            <w:rPr>
                              <w:b/>
                              <w:spacing w:val="-4"/>
                              <w:sz w:val="24"/>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263pt;margin-top:694.95pt;height:15.3pt;width:69.3pt;mso-position-horizontal-relative:page;mso-position-vertical-relative:page;z-index:-251656192;mso-width-relative:page;mso-height-relative:page;" filled="f" stroked="f" coordsize="21600,21600" o:gfxdata="UEsDBAoAAAAAAIdO4kAAAAAAAAAAAAAAAAAEAAAAZHJzL1BLAwQUAAAACACHTuJA51xgcNsAAAAN&#10;AQAADwAAAGRycy9kb3ducmV2LnhtbE2PzU7DMBCE70i8g7VI3Kjd0FpNiFMhBCckRBoOHJ3YTazG&#10;6xC7P7w9ywmOOzOa/abcXvzITnaOLqCC5UIAs9gF47BX8NG83G2AxaTR6DGgVfBtI2yr66tSFyac&#10;sbanXeoZlWAstIIhpangPHaD9TouwmSRvH2YvU50zj03sz5TuR95JoTkXjukD4Oe7NNgu8Pu6BU8&#10;fmL97L7e2vd6X7umyQW+yoNStzdL8QAs2Uv6C8MvPqFDRUxtOKKJbFSwziRtSWTcb/IcGEWkXElg&#10;LUmrTKyBVyX/v6L6AVBLAwQUAAAACACHTuJA+euLfa8BAABzAwAADgAAAGRycy9lMm9Eb2MueG1s&#10;rVPBbtswDL0P2D8Iui+Ou2HIjDhFt2DDgGEb0O4DZFmKBViiRiqx8/ejbCctuksPvcgUST3yPdLb&#10;29H34mSQHIRalqu1FCZoaF041PLPw9d3GykoqdCqHoKp5dmQvN29fbMdYmVuoIO+NSgYJFA1xFp2&#10;KcWqKEh3xitaQTSBgxbQq8RXPBQtqoHRfV/crNcfiwGwjQjaELF3PwflgogvAQRrnTZ70EdvQppR&#10;0fQqMSXqXCS5m7q11uj0y1oySfS1ZKZpOrkI200+i91WVQdUsXN6aUG9pIVnnLxygYteofYqKXFE&#10;9x+UdxqBwKaVBl/MRCZFmEW5fqbNfaeimbiw1BSvotPrweqfp98oXMubIEVQngf+YMbUwCjKLM4Q&#10;qeKc+8hZafwMY05c/MTOzHm06POX2QiOs7Tnq7SMJTQ7N5t1WXJEc6j89OE924xSPD6OSOmbAS+y&#10;UUvkyU2CqtMPSnPqJYXf5bbm8tlKYzMuPTXQnrnVgSdaS/p7VGik6L8HliyP/2LgxWguBqb+C0xL&#10;kqkEuDsmsG6qnEvMuEtlnsXU+7I3edhP71PW47+y+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n&#10;XGBw2wAAAA0BAAAPAAAAAAAAAAEAIAAAACIAAABkcnMvZG93bnJldi54bWxQSwECFAAUAAAACACH&#10;TuJA+euLfa8BAABzAwAADgAAAAAAAAABACAAAAAqAQAAZHJzL2Uyb0RvYy54bWxQSwUGAAAAAAYA&#10;BgBZAQAASwUAAAAA&#10;">
              <v:fill on="f" focussize="0,0"/>
              <v:stroke on="f"/>
              <v:imagedata o:title=""/>
              <o:lock v:ext="edit" aspectratio="f"/>
              <v:textbox inset="0mm,0mm,0mm,0mm">
                <w:txbxContent>
                  <w:p w14:paraId="70E64037">
                    <w:pPr>
                      <w:spacing w:before="10"/>
                      <w:ind w:left="20" w:right="0" w:firstLine="0"/>
                      <w:jc w:val="left"/>
                      <w:rPr>
                        <w:b/>
                        <w:sz w:val="24"/>
                      </w:rPr>
                    </w:pPr>
                    <w:r>
                      <w:rPr>
                        <w:b/>
                        <w:sz w:val="24"/>
                      </w:rPr>
                      <w:t>APRIL,</w:t>
                    </w:r>
                    <w:r>
                      <w:rPr>
                        <w:b/>
                        <w:spacing w:val="-1"/>
                        <w:sz w:val="24"/>
                      </w:rPr>
                      <w:t xml:space="preserve"> </w:t>
                    </w:r>
                    <w:r>
                      <w:rPr>
                        <w:b/>
                        <w:spacing w:val="-4"/>
                        <w:sz w:val="24"/>
                      </w:rPr>
                      <w:t>2026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F7607">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3701415</wp:posOffset>
              </wp:positionH>
              <wp:positionV relativeFrom="page">
                <wp:posOffset>9965055</wp:posOffset>
              </wp:positionV>
              <wp:extent cx="159385"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9385" cy="153670"/>
                      </a:xfrm>
                      <a:prstGeom prst="rect">
                        <a:avLst/>
                      </a:prstGeom>
                    </wps:spPr>
                    <wps:txbx>
                      <w:txbxContent>
                        <w:p w14:paraId="0FE29614">
                          <w:pPr>
                            <w:spacing w:before="14"/>
                            <w:ind w:left="20" w:right="0" w:firstLine="0"/>
                            <w:jc w:val="left"/>
                            <w:rPr>
                              <w:rFonts w:ascii="Arial MT"/>
                              <w:sz w:val="18"/>
                            </w:rPr>
                          </w:pPr>
                          <w:r>
                            <w:rPr>
                              <w:rFonts w:ascii="Arial MT"/>
                              <w:spacing w:val="-4"/>
                              <w:sz w:val="18"/>
                            </w:rPr>
                            <w:fldChar w:fldCharType="begin"/>
                          </w:r>
                          <w:r>
                            <w:rPr>
                              <w:rFonts w:ascii="Arial MT"/>
                              <w:spacing w:val="-4"/>
                              <w:sz w:val="18"/>
                            </w:rPr>
                            <w:instrText xml:space="preserve"> PAGE  \* roman </w:instrText>
                          </w:r>
                          <w:r>
                            <w:rPr>
                              <w:rFonts w:ascii="Arial MT"/>
                              <w:spacing w:val="-4"/>
                              <w:sz w:val="18"/>
                            </w:rPr>
                            <w:fldChar w:fldCharType="separate"/>
                          </w:r>
                          <w:r>
                            <w:rPr>
                              <w:rFonts w:ascii="Arial MT"/>
                              <w:spacing w:val="-4"/>
                              <w:sz w:val="18"/>
                            </w:rPr>
                            <w:t>viii</w:t>
                          </w:r>
                          <w:r>
                            <w:rPr>
                              <w:rFonts w:ascii="Arial MT"/>
                              <w:spacing w:val="-4"/>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1.45pt;margin-top:784.65pt;height:12.1pt;width:12.55pt;mso-position-horizontal-relative:page;mso-position-vertical-relative:page;z-index:-251656192;mso-width-relative:page;mso-height-relative:page;" filled="f" stroked="f" coordsize="21600,21600" o:gfxdata="UEsDBAoAAAAAAIdO4kAAAAAAAAAAAAAAAAAEAAAAZHJzL1BLAwQUAAAACACHTuJAgJUh39oAAAAN&#10;AQAADwAAAGRycy9kb3ducmV2LnhtbE2PzU7DMBCE70h9B2srcaN2WyVKQpwKITghIdJw4OjEbmI1&#10;XofY/eHt2Z7guDOfZmfK3dWN7GzmYD1KWK8EMIOd1xZ7CZ/N60MGLESFWo0ejYQfE2BXLe5KVWh/&#10;wdqc97FnFIKhUBKGGKeC89ANxqmw8pNB8g5+dirSOfdcz+pC4W7kGyFS7pRF+jCoyTwPpjvuT07C&#10;0xfWL/b7vf2oD7VtmlzgW3qU8n65Fo/AornGPxhu9ak6VNSp9SfUgY0SkmyTE0pGkuZbYISkIqN5&#10;7U3KtwnwquT/V1S/UEsDBBQAAAAIAIdO4kCI89bWsgEAAHMDAAAOAAAAZHJzL2Uyb0RvYy54bWyt&#10;U8Fu2zAMvQ/YPwi6L05SpGuNOMW2YEWBYSvQ7gNkWYoFWKJGKbHz96NkOy26Sw+7yJRIPb73KG/v&#10;Btuxk8JgwFV8tVhyppyExrhDxX8/f/90w1mIwjWiA6cqflaB3+0+ftj2vlRraKFrFDICcaHsfcXb&#10;GH1ZFEG2yoqwAK8cJTWgFZG2eCgaFD2h265YL5fXRQ/YeASpQqDT/ZjkEyK+BxC0NlLtQR6tcnFE&#10;RdWJSJJCa3zgu8xWayXjL62DiqyrOCmNeaUmFNdpLXZbUR5Q+NbIiYJ4D4U3mqwwjppeoPYiCnZE&#10;8w+UNRIhgI4LCbYYhWRHSMVq+cabp1Z4lbWQ1cFfTA//D1b+PD0iM03F15w5YWngz2qINQxsnczp&#10;fSip5slTVRy+wkBPZj4PdJg0Dxpt+pIaRnmy9nyxlrCYTJc2t1c3G84kpVabq+vP2fri5bLHEO8V&#10;WJaCiiNNLhsqTj9CJCJUOpfQJtEa26coDvUwca2hORPVniZa8fDnKFBx1j04siyNfw5wDuo5wNh9&#10;g/xIkhQHX44RtMmdU4sRd+pMs8iEpneThv16n6te/pX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CVId/aAAAADQEAAA8AAAAAAAAAAQAgAAAAIgAAAGRycy9kb3ducmV2LnhtbFBLAQIUABQAAAAI&#10;AIdO4kCI89bWsgEAAHMDAAAOAAAAAAAAAAEAIAAAACkBAABkcnMvZTJvRG9jLnhtbFBLBQYAAAAA&#10;BgAGAFkBAABNBQAAAAA=&#10;">
              <v:fill on="f" focussize="0,0"/>
              <v:stroke on="f"/>
              <v:imagedata o:title=""/>
              <o:lock v:ext="edit" aspectratio="f"/>
              <v:textbox inset="0mm,0mm,0mm,0mm">
                <w:txbxContent>
                  <w:p w14:paraId="0FE29614">
                    <w:pPr>
                      <w:spacing w:before="14"/>
                      <w:ind w:left="20" w:right="0" w:firstLine="0"/>
                      <w:jc w:val="left"/>
                      <w:rPr>
                        <w:rFonts w:ascii="Arial MT"/>
                        <w:sz w:val="18"/>
                      </w:rPr>
                    </w:pPr>
                    <w:r>
                      <w:rPr>
                        <w:rFonts w:ascii="Arial MT"/>
                        <w:spacing w:val="-4"/>
                        <w:sz w:val="18"/>
                      </w:rPr>
                      <w:fldChar w:fldCharType="begin"/>
                    </w:r>
                    <w:r>
                      <w:rPr>
                        <w:rFonts w:ascii="Arial MT"/>
                        <w:spacing w:val="-4"/>
                        <w:sz w:val="18"/>
                      </w:rPr>
                      <w:instrText xml:space="preserve"> PAGE  \* roman </w:instrText>
                    </w:r>
                    <w:r>
                      <w:rPr>
                        <w:rFonts w:ascii="Arial MT"/>
                        <w:spacing w:val="-4"/>
                        <w:sz w:val="18"/>
                      </w:rPr>
                      <w:fldChar w:fldCharType="separate"/>
                    </w:r>
                    <w:r>
                      <w:rPr>
                        <w:rFonts w:ascii="Arial MT"/>
                        <w:spacing w:val="-4"/>
                        <w:sz w:val="18"/>
                      </w:rPr>
                      <w:t>viii</w:t>
                    </w:r>
                    <w:r>
                      <w:rPr>
                        <w:rFonts w:ascii="Arial MT"/>
                        <w:spacing w:val="-4"/>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C197">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3704590</wp:posOffset>
              </wp:positionH>
              <wp:positionV relativeFrom="page">
                <wp:posOffset>9965055</wp:posOffset>
              </wp:positionV>
              <wp:extent cx="153670" cy="15367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53670" cy="153670"/>
                      </a:xfrm>
                      <a:prstGeom prst="rect">
                        <a:avLst/>
                      </a:prstGeom>
                    </wps:spPr>
                    <wps:txbx>
                      <w:txbxContent>
                        <w:p w14:paraId="75D2980F">
                          <w:pPr>
                            <w:spacing w:before="14"/>
                            <w:ind w:left="20" w:right="0" w:firstLine="0"/>
                            <w:jc w:val="left"/>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291.7pt;margin-top:784.65pt;height:12.1pt;width:12.1pt;mso-position-horizontal-relative:page;mso-position-vertical-relative:page;z-index:-251655168;mso-width-relative:page;mso-height-relative:page;" filled="f" stroked="f" coordsize="21600,21600" o:gfxdata="UEsDBAoAAAAAAIdO4kAAAAAAAAAAAAAAAAAEAAAAZHJzL1BLAwQUAAAACACHTuJAPuLEsdsAAAAN&#10;AQAADwAAAGRycy9kb3ducmV2LnhtbE2Py07DMBBF90j8gzVI7KhdQkwT4lQIwQoJNQ0Llk7iJlbj&#10;cYjdB3/PdAXLmXt050yxPruRHc0crEcFy4UAZrD1ncVewWf9drcCFqLGTo8ejYIfE2BdXl8VOu/8&#10;CStz3MaeUQmGXCsYYpxyzkM7GKfDwk8GKdv52elI49zzbtYnKncjvxdCcqct0oVBT+ZlMO1+e3AK&#10;nr+werXfH82m2lW2rjOB73Kv1O3NUjwBi+Yc/2C46JM6lOTU+AN2gY0K0lXyQCgFqcwSYIRI8SiB&#10;NZdVlqTAy4L//6L8BVBLAwQUAAAACACHTuJAGcGzIq0BAAB1AwAADgAAAGRycy9lMm9Eb2MueG1s&#10;rVNNb9swDL0P6H8QdG+cdmg3GHGKdkGHAcM2oN0PkGUpFmCJKqnEzr8f5Y906C497CJTJPXI90hv&#10;7gbfiaNBchAqebVaS2GChsaFfSV/Pz9efpaCkgqN6iCYSp4MybvtxYdNH0tzDS10jUHBIIHKPlay&#10;TSmWRUG6NV7RCqIJHLSAXiW+4r5oUPWM7rvier2+LXrAJiJoQ8Te3RSUMyK+BxCsddrsQB+8CWlC&#10;RdOpxJSodZHkduzWWqPTT2vJJNFVkpmm8eQibNf5LLYbVe5RxdbpuQX1nhbecPLKBS56htqppMQB&#10;3T9Q3mkEAptWGnwxERkVYRZX6zfaPLUqmpELS03xLDr9P1j94/gLhWt4E26kCMrzxJ/NkGoYBHtY&#10;nj5SyVlPkfPS8AADpy5+YmdmPVj0+ct8BMdZ3NNZXAYTOj+6+Xj7iSOaQ7PN6MXr44iUvhrwIhuV&#10;RJ7dKKk6fqc0pS4p/C63NZXPVhrqYe61hubErfY800rSy0GhkaL7Fli0vACLgYtRLwam7guMa5Kp&#10;BLg/JLBurJxLTLhzZZ7G2Pu8OXncf9/HrNe/Zf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PuLE&#10;sdsAAAANAQAADwAAAAAAAAABACAAAAAiAAAAZHJzL2Rvd25yZXYueG1sUEsBAhQAFAAAAAgAh07i&#10;QBnBsyKtAQAAdQMAAA4AAAAAAAAAAQAgAAAAKgEAAGRycy9lMm9Eb2MueG1sUEsFBgAAAAAGAAYA&#10;WQEAAEkFAAAAAA==&#10;">
              <v:fill on="f" focussize="0,0"/>
              <v:stroke on="f"/>
              <v:imagedata o:title=""/>
              <o:lock v:ext="edit" aspectratio="f"/>
              <v:textbox inset="0mm,0mm,0mm,0mm">
                <w:txbxContent>
                  <w:p w14:paraId="75D2980F">
                    <w:pPr>
                      <w:spacing w:before="14"/>
                      <w:ind w:left="20" w:right="0" w:firstLine="0"/>
                      <w:jc w:val="left"/>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D9656"/>
    <w:multiLevelType w:val="multilevel"/>
    <w:tmpl w:val="805D9656"/>
    <w:lvl w:ilvl="0" w:tentative="0">
      <w:start w:val="0"/>
      <w:numFmt w:val="bullet"/>
      <w:lvlText w:val="•"/>
      <w:lvlJc w:val="left"/>
      <w:pPr>
        <w:ind w:left="181" w:hanging="1343"/>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343"/>
      </w:pPr>
      <w:rPr>
        <w:rFonts w:hint="default"/>
        <w:lang w:val="en-US" w:eastAsia="en-US" w:bidi="ar-SA"/>
      </w:rPr>
    </w:lvl>
    <w:lvl w:ilvl="2" w:tentative="0">
      <w:start w:val="0"/>
      <w:numFmt w:val="bullet"/>
      <w:lvlText w:val="•"/>
      <w:lvlJc w:val="left"/>
      <w:pPr>
        <w:ind w:left="768" w:hanging="1343"/>
      </w:pPr>
      <w:rPr>
        <w:rFonts w:hint="default"/>
        <w:lang w:val="en-US" w:eastAsia="en-US" w:bidi="ar-SA"/>
      </w:rPr>
    </w:lvl>
    <w:lvl w:ilvl="3" w:tentative="0">
      <w:start w:val="0"/>
      <w:numFmt w:val="bullet"/>
      <w:lvlText w:val="•"/>
      <w:lvlJc w:val="left"/>
      <w:pPr>
        <w:ind w:left="1062" w:hanging="1343"/>
      </w:pPr>
      <w:rPr>
        <w:rFonts w:hint="default"/>
        <w:lang w:val="en-US" w:eastAsia="en-US" w:bidi="ar-SA"/>
      </w:rPr>
    </w:lvl>
    <w:lvl w:ilvl="4" w:tentative="0">
      <w:start w:val="0"/>
      <w:numFmt w:val="bullet"/>
      <w:lvlText w:val="•"/>
      <w:lvlJc w:val="left"/>
      <w:pPr>
        <w:ind w:left="1356" w:hanging="1343"/>
      </w:pPr>
      <w:rPr>
        <w:rFonts w:hint="default"/>
        <w:lang w:val="en-US" w:eastAsia="en-US" w:bidi="ar-SA"/>
      </w:rPr>
    </w:lvl>
    <w:lvl w:ilvl="5" w:tentative="0">
      <w:start w:val="0"/>
      <w:numFmt w:val="bullet"/>
      <w:lvlText w:val="•"/>
      <w:lvlJc w:val="left"/>
      <w:pPr>
        <w:ind w:left="1650" w:hanging="1343"/>
      </w:pPr>
      <w:rPr>
        <w:rFonts w:hint="default"/>
        <w:lang w:val="en-US" w:eastAsia="en-US" w:bidi="ar-SA"/>
      </w:rPr>
    </w:lvl>
    <w:lvl w:ilvl="6" w:tentative="0">
      <w:start w:val="0"/>
      <w:numFmt w:val="bullet"/>
      <w:lvlText w:val="•"/>
      <w:lvlJc w:val="left"/>
      <w:pPr>
        <w:ind w:left="1944" w:hanging="1343"/>
      </w:pPr>
      <w:rPr>
        <w:rFonts w:hint="default"/>
        <w:lang w:val="en-US" w:eastAsia="en-US" w:bidi="ar-SA"/>
      </w:rPr>
    </w:lvl>
    <w:lvl w:ilvl="7" w:tentative="0">
      <w:start w:val="0"/>
      <w:numFmt w:val="bullet"/>
      <w:lvlText w:val="•"/>
      <w:lvlJc w:val="left"/>
      <w:pPr>
        <w:ind w:left="2238" w:hanging="1343"/>
      </w:pPr>
      <w:rPr>
        <w:rFonts w:hint="default"/>
        <w:lang w:val="en-US" w:eastAsia="en-US" w:bidi="ar-SA"/>
      </w:rPr>
    </w:lvl>
    <w:lvl w:ilvl="8" w:tentative="0">
      <w:start w:val="0"/>
      <w:numFmt w:val="bullet"/>
      <w:lvlText w:val="•"/>
      <w:lvlJc w:val="left"/>
      <w:pPr>
        <w:ind w:left="2532" w:hanging="1343"/>
      </w:pPr>
      <w:rPr>
        <w:rFonts w:hint="default"/>
        <w:lang w:val="en-US" w:eastAsia="en-US" w:bidi="ar-SA"/>
      </w:rPr>
    </w:lvl>
  </w:abstractNum>
  <w:abstractNum w:abstractNumId="1">
    <w:nsid w:val="87CCEE4D"/>
    <w:multiLevelType w:val="multilevel"/>
    <w:tmpl w:val="87CCEE4D"/>
    <w:lvl w:ilvl="0" w:tentative="0">
      <w:start w:val="1"/>
      <w:numFmt w:val="lowerRoman"/>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2" w:hanging="360"/>
      </w:pPr>
      <w:rPr>
        <w:rFonts w:hint="default"/>
        <w:lang w:val="en-US" w:eastAsia="en-US" w:bidi="ar-SA"/>
      </w:rPr>
    </w:lvl>
    <w:lvl w:ilvl="2" w:tentative="0">
      <w:start w:val="0"/>
      <w:numFmt w:val="bullet"/>
      <w:lvlText w:val="•"/>
      <w:lvlJc w:val="left"/>
      <w:pPr>
        <w:ind w:left="2885" w:hanging="360"/>
      </w:pPr>
      <w:rPr>
        <w:rFonts w:hint="default"/>
        <w:lang w:val="en-US" w:eastAsia="en-US" w:bidi="ar-SA"/>
      </w:rPr>
    </w:lvl>
    <w:lvl w:ilvl="3" w:tentative="0">
      <w:start w:val="0"/>
      <w:numFmt w:val="bullet"/>
      <w:lvlText w:val="•"/>
      <w:lvlJc w:val="left"/>
      <w:pPr>
        <w:ind w:left="3818" w:hanging="360"/>
      </w:pPr>
      <w:rPr>
        <w:rFonts w:hint="default"/>
        <w:lang w:val="en-US" w:eastAsia="en-US" w:bidi="ar-SA"/>
      </w:rPr>
    </w:lvl>
    <w:lvl w:ilvl="4" w:tentative="0">
      <w:start w:val="0"/>
      <w:numFmt w:val="bullet"/>
      <w:lvlText w:val="•"/>
      <w:lvlJc w:val="left"/>
      <w:pPr>
        <w:ind w:left="4751" w:hanging="360"/>
      </w:pPr>
      <w:rPr>
        <w:rFonts w:hint="default"/>
        <w:lang w:val="en-US" w:eastAsia="en-US" w:bidi="ar-SA"/>
      </w:rPr>
    </w:lvl>
    <w:lvl w:ilvl="5" w:tentative="0">
      <w:start w:val="0"/>
      <w:numFmt w:val="bullet"/>
      <w:lvlText w:val="•"/>
      <w:lvlJc w:val="left"/>
      <w:pPr>
        <w:ind w:left="5684" w:hanging="360"/>
      </w:pPr>
      <w:rPr>
        <w:rFonts w:hint="default"/>
        <w:lang w:val="en-US" w:eastAsia="en-US" w:bidi="ar-SA"/>
      </w:rPr>
    </w:lvl>
    <w:lvl w:ilvl="6" w:tentative="0">
      <w:start w:val="0"/>
      <w:numFmt w:val="bullet"/>
      <w:lvlText w:val="•"/>
      <w:lvlJc w:val="left"/>
      <w:pPr>
        <w:ind w:left="6617" w:hanging="360"/>
      </w:pPr>
      <w:rPr>
        <w:rFonts w:hint="default"/>
        <w:lang w:val="en-US" w:eastAsia="en-US" w:bidi="ar-SA"/>
      </w:rPr>
    </w:lvl>
    <w:lvl w:ilvl="7" w:tentative="0">
      <w:start w:val="0"/>
      <w:numFmt w:val="bullet"/>
      <w:lvlText w:val="•"/>
      <w:lvlJc w:val="left"/>
      <w:pPr>
        <w:ind w:left="7549" w:hanging="360"/>
      </w:pPr>
      <w:rPr>
        <w:rFonts w:hint="default"/>
        <w:lang w:val="en-US" w:eastAsia="en-US" w:bidi="ar-SA"/>
      </w:rPr>
    </w:lvl>
    <w:lvl w:ilvl="8" w:tentative="0">
      <w:start w:val="0"/>
      <w:numFmt w:val="bullet"/>
      <w:lvlText w:val="•"/>
      <w:lvlJc w:val="left"/>
      <w:pPr>
        <w:ind w:left="8482" w:hanging="360"/>
      </w:pPr>
      <w:rPr>
        <w:rFonts w:hint="default"/>
        <w:lang w:val="en-US" w:eastAsia="en-US" w:bidi="ar-SA"/>
      </w:rPr>
    </w:lvl>
  </w:abstractNum>
  <w:abstractNum w:abstractNumId="2">
    <w:nsid w:val="886287A5"/>
    <w:multiLevelType w:val="multilevel"/>
    <w:tmpl w:val="886287A5"/>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lowerLetter"/>
      <w:lvlText w:val="%2."/>
      <w:lvlJc w:val="left"/>
      <w:pPr>
        <w:ind w:left="533" w:hanging="226"/>
        <w:jc w:val="left"/>
      </w:pPr>
      <w:rPr>
        <w:rFonts w:hint="default" w:ascii="Times New Roman" w:hAnsi="Times New Roman" w:eastAsia="Times New Roman" w:cs="Times New Roman"/>
        <w:b w:val="0"/>
        <w:bCs w:val="0"/>
        <w:i w:val="0"/>
        <w:iCs w:val="0"/>
        <w:color w:val="1F1F1F"/>
        <w:spacing w:val="-1"/>
        <w:w w:val="100"/>
        <w:sz w:val="24"/>
        <w:szCs w:val="24"/>
        <w:lang w:val="en-US" w:eastAsia="en-US" w:bidi="ar-SA"/>
      </w:rPr>
    </w:lvl>
    <w:lvl w:ilvl="2" w:tentative="0">
      <w:start w:val="1"/>
      <w:numFmt w:val="lowerRoman"/>
      <w:lvlText w:val="%3."/>
      <w:lvlJc w:val="left"/>
      <w:pPr>
        <w:ind w:left="494" w:hanging="187"/>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3" w:tentative="0">
      <w:start w:val="0"/>
      <w:numFmt w:val="bullet"/>
      <w:lvlText w:val="•"/>
      <w:lvlJc w:val="left"/>
      <w:pPr>
        <w:ind w:left="1941" w:hanging="187"/>
      </w:pPr>
      <w:rPr>
        <w:rFonts w:hint="default"/>
        <w:lang w:val="en-US" w:eastAsia="en-US" w:bidi="ar-SA"/>
      </w:rPr>
    </w:lvl>
    <w:lvl w:ilvl="4" w:tentative="0">
      <w:start w:val="0"/>
      <w:numFmt w:val="bullet"/>
      <w:lvlText w:val="•"/>
      <w:lvlJc w:val="left"/>
      <w:pPr>
        <w:ind w:left="3142" w:hanging="187"/>
      </w:pPr>
      <w:rPr>
        <w:rFonts w:hint="default"/>
        <w:lang w:val="en-US" w:eastAsia="en-US" w:bidi="ar-SA"/>
      </w:rPr>
    </w:lvl>
    <w:lvl w:ilvl="5" w:tentative="0">
      <w:start w:val="0"/>
      <w:numFmt w:val="bullet"/>
      <w:lvlText w:val="•"/>
      <w:lvlJc w:val="left"/>
      <w:pPr>
        <w:ind w:left="4343" w:hanging="187"/>
      </w:pPr>
      <w:rPr>
        <w:rFonts w:hint="default"/>
        <w:lang w:val="en-US" w:eastAsia="en-US" w:bidi="ar-SA"/>
      </w:rPr>
    </w:lvl>
    <w:lvl w:ilvl="6" w:tentative="0">
      <w:start w:val="0"/>
      <w:numFmt w:val="bullet"/>
      <w:lvlText w:val="•"/>
      <w:lvlJc w:val="left"/>
      <w:pPr>
        <w:ind w:left="5544" w:hanging="187"/>
      </w:pPr>
      <w:rPr>
        <w:rFonts w:hint="default"/>
        <w:lang w:val="en-US" w:eastAsia="en-US" w:bidi="ar-SA"/>
      </w:rPr>
    </w:lvl>
    <w:lvl w:ilvl="7" w:tentative="0">
      <w:start w:val="0"/>
      <w:numFmt w:val="bullet"/>
      <w:lvlText w:val="•"/>
      <w:lvlJc w:val="left"/>
      <w:pPr>
        <w:ind w:left="6745" w:hanging="187"/>
      </w:pPr>
      <w:rPr>
        <w:rFonts w:hint="default"/>
        <w:lang w:val="en-US" w:eastAsia="en-US" w:bidi="ar-SA"/>
      </w:rPr>
    </w:lvl>
    <w:lvl w:ilvl="8" w:tentative="0">
      <w:start w:val="0"/>
      <w:numFmt w:val="bullet"/>
      <w:lvlText w:val="•"/>
      <w:lvlJc w:val="left"/>
      <w:pPr>
        <w:ind w:left="7946" w:hanging="187"/>
      </w:pPr>
      <w:rPr>
        <w:rFonts w:hint="default"/>
        <w:lang w:val="en-US" w:eastAsia="en-US" w:bidi="ar-SA"/>
      </w:rPr>
    </w:lvl>
  </w:abstractNum>
  <w:abstractNum w:abstractNumId="3">
    <w:nsid w:val="88E9EEB8"/>
    <w:multiLevelType w:val="multilevel"/>
    <w:tmpl w:val="88E9EEB8"/>
    <w:lvl w:ilvl="0" w:tentative="0">
      <w:start w:val="0"/>
      <w:numFmt w:val="bullet"/>
      <w:lvlText w:val="•"/>
      <w:lvlJc w:val="left"/>
      <w:pPr>
        <w:ind w:left="182" w:hanging="473"/>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473"/>
      </w:pPr>
      <w:rPr>
        <w:rFonts w:hint="default"/>
        <w:lang w:val="en-US" w:eastAsia="en-US" w:bidi="ar-SA"/>
      </w:rPr>
    </w:lvl>
    <w:lvl w:ilvl="2" w:tentative="0">
      <w:start w:val="0"/>
      <w:numFmt w:val="bullet"/>
      <w:lvlText w:val="•"/>
      <w:lvlJc w:val="left"/>
      <w:pPr>
        <w:ind w:left="768" w:hanging="473"/>
      </w:pPr>
      <w:rPr>
        <w:rFonts w:hint="default"/>
        <w:lang w:val="en-US" w:eastAsia="en-US" w:bidi="ar-SA"/>
      </w:rPr>
    </w:lvl>
    <w:lvl w:ilvl="3" w:tentative="0">
      <w:start w:val="0"/>
      <w:numFmt w:val="bullet"/>
      <w:lvlText w:val="•"/>
      <w:lvlJc w:val="left"/>
      <w:pPr>
        <w:ind w:left="1062" w:hanging="473"/>
      </w:pPr>
      <w:rPr>
        <w:rFonts w:hint="default"/>
        <w:lang w:val="en-US" w:eastAsia="en-US" w:bidi="ar-SA"/>
      </w:rPr>
    </w:lvl>
    <w:lvl w:ilvl="4" w:tentative="0">
      <w:start w:val="0"/>
      <w:numFmt w:val="bullet"/>
      <w:lvlText w:val="•"/>
      <w:lvlJc w:val="left"/>
      <w:pPr>
        <w:ind w:left="1356" w:hanging="473"/>
      </w:pPr>
      <w:rPr>
        <w:rFonts w:hint="default"/>
        <w:lang w:val="en-US" w:eastAsia="en-US" w:bidi="ar-SA"/>
      </w:rPr>
    </w:lvl>
    <w:lvl w:ilvl="5" w:tentative="0">
      <w:start w:val="0"/>
      <w:numFmt w:val="bullet"/>
      <w:lvlText w:val="•"/>
      <w:lvlJc w:val="left"/>
      <w:pPr>
        <w:ind w:left="1650" w:hanging="473"/>
      </w:pPr>
      <w:rPr>
        <w:rFonts w:hint="default"/>
        <w:lang w:val="en-US" w:eastAsia="en-US" w:bidi="ar-SA"/>
      </w:rPr>
    </w:lvl>
    <w:lvl w:ilvl="6" w:tentative="0">
      <w:start w:val="0"/>
      <w:numFmt w:val="bullet"/>
      <w:lvlText w:val="•"/>
      <w:lvlJc w:val="left"/>
      <w:pPr>
        <w:ind w:left="1944" w:hanging="473"/>
      </w:pPr>
      <w:rPr>
        <w:rFonts w:hint="default"/>
        <w:lang w:val="en-US" w:eastAsia="en-US" w:bidi="ar-SA"/>
      </w:rPr>
    </w:lvl>
    <w:lvl w:ilvl="7" w:tentative="0">
      <w:start w:val="0"/>
      <w:numFmt w:val="bullet"/>
      <w:lvlText w:val="•"/>
      <w:lvlJc w:val="left"/>
      <w:pPr>
        <w:ind w:left="2238" w:hanging="473"/>
      </w:pPr>
      <w:rPr>
        <w:rFonts w:hint="default"/>
        <w:lang w:val="en-US" w:eastAsia="en-US" w:bidi="ar-SA"/>
      </w:rPr>
    </w:lvl>
    <w:lvl w:ilvl="8" w:tentative="0">
      <w:start w:val="0"/>
      <w:numFmt w:val="bullet"/>
      <w:lvlText w:val="•"/>
      <w:lvlJc w:val="left"/>
      <w:pPr>
        <w:ind w:left="2532" w:hanging="473"/>
      </w:pPr>
      <w:rPr>
        <w:rFonts w:hint="default"/>
        <w:lang w:val="en-US" w:eastAsia="en-US" w:bidi="ar-SA"/>
      </w:rPr>
    </w:lvl>
  </w:abstractNum>
  <w:abstractNum w:abstractNumId="4">
    <w:nsid w:val="8CE06F03"/>
    <w:multiLevelType w:val="multilevel"/>
    <w:tmpl w:val="8CE06F03"/>
    <w:lvl w:ilvl="0" w:tentative="0">
      <w:start w:val="0"/>
      <w:numFmt w:val="bullet"/>
      <w:lvlText w:val="•"/>
      <w:lvlJc w:val="left"/>
      <w:pPr>
        <w:ind w:left="180"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47"/>
      </w:pPr>
      <w:rPr>
        <w:rFonts w:hint="default"/>
        <w:lang w:val="en-US" w:eastAsia="en-US" w:bidi="ar-SA"/>
      </w:rPr>
    </w:lvl>
    <w:lvl w:ilvl="2" w:tentative="0">
      <w:start w:val="0"/>
      <w:numFmt w:val="bullet"/>
      <w:lvlText w:val="•"/>
      <w:lvlJc w:val="left"/>
      <w:pPr>
        <w:ind w:left="768" w:hanging="147"/>
      </w:pPr>
      <w:rPr>
        <w:rFonts w:hint="default"/>
        <w:lang w:val="en-US" w:eastAsia="en-US" w:bidi="ar-SA"/>
      </w:rPr>
    </w:lvl>
    <w:lvl w:ilvl="3" w:tentative="0">
      <w:start w:val="0"/>
      <w:numFmt w:val="bullet"/>
      <w:lvlText w:val="•"/>
      <w:lvlJc w:val="left"/>
      <w:pPr>
        <w:ind w:left="1062" w:hanging="147"/>
      </w:pPr>
      <w:rPr>
        <w:rFonts w:hint="default"/>
        <w:lang w:val="en-US" w:eastAsia="en-US" w:bidi="ar-SA"/>
      </w:rPr>
    </w:lvl>
    <w:lvl w:ilvl="4" w:tentative="0">
      <w:start w:val="0"/>
      <w:numFmt w:val="bullet"/>
      <w:lvlText w:val="•"/>
      <w:lvlJc w:val="left"/>
      <w:pPr>
        <w:ind w:left="1356" w:hanging="147"/>
      </w:pPr>
      <w:rPr>
        <w:rFonts w:hint="default"/>
        <w:lang w:val="en-US" w:eastAsia="en-US" w:bidi="ar-SA"/>
      </w:rPr>
    </w:lvl>
    <w:lvl w:ilvl="5" w:tentative="0">
      <w:start w:val="0"/>
      <w:numFmt w:val="bullet"/>
      <w:lvlText w:val="•"/>
      <w:lvlJc w:val="left"/>
      <w:pPr>
        <w:ind w:left="1650" w:hanging="147"/>
      </w:pPr>
      <w:rPr>
        <w:rFonts w:hint="default"/>
        <w:lang w:val="en-US" w:eastAsia="en-US" w:bidi="ar-SA"/>
      </w:rPr>
    </w:lvl>
    <w:lvl w:ilvl="6" w:tentative="0">
      <w:start w:val="0"/>
      <w:numFmt w:val="bullet"/>
      <w:lvlText w:val="•"/>
      <w:lvlJc w:val="left"/>
      <w:pPr>
        <w:ind w:left="1944" w:hanging="147"/>
      </w:pPr>
      <w:rPr>
        <w:rFonts w:hint="default"/>
        <w:lang w:val="en-US" w:eastAsia="en-US" w:bidi="ar-SA"/>
      </w:rPr>
    </w:lvl>
    <w:lvl w:ilvl="7" w:tentative="0">
      <w:start w:val="0"/>
      <w:numFmt w:val="bullet"/>
      <w:lvlText w:val="•"/>
      <w:lvlJc w:val="left"/>
      <w:pPr>
        <w:ind w:left="2238" w:hanging="147"/>
      </w:pPr>
      <w:rPr>
        <w:rFonts w:hint="default"/>
        <w:lang w:val="en-US" w:eastAsia="en-US" w:bidi="ar-SA"/>
      </w:rPr>
    </w:lvl>
    <w:lvl w:ilvl="8" w:tentative="0">
      <w:start w:val="0"/>
      <w:numFmt w:val="bullet"/>
      <w:lvlText w:val="•"/>
      <w:lvlJc w:val="left"/>
      <w:pPr>
        <w:ind w:left="2532" w:hanging="147"/>
      </w:pPr>
      <w:rPr>
        <w:rFonts w:hint="default"/>
        <w:lang w:val="en-US" w:eastAsia="en-US" w:bidi="ar-SA"/>
      </w:rPr>
    </w:lvl>
  </w:abstractNum>
  <w:abstractNum w:abstractNumId="5">
    <w:nsid w:val="8DE5426F"/>
    <w:multiLevelType w:val="multilevel"/>
    <w:tmpl w:val="8DE5426F"/>
    <w:lvl w:ilvl="0" w:tentative="0">
      <w:start w:val="0"/>
      <w:numFmt w:val="bullet"/>
      <w:lvlText w:val="•"/>
      <w:lvlJc w:val="left"/>
      <w:pPr>
        <w:ind w:left="181"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47"/>
      </w:pPr>
      <w:rPr>
        <w:rFonts w:hint="default"/>
        <w:lang w:val="en-US" w:eastAsia="en-US" w:bidi="ar-SA"/>
      </w:rPr>
    </w:lvl>
    <w:lvl w:ilvl="2" w:tentative="0">
      <w:start w:val="0"/>
      <w:numFmt w:val="bullet"/>
      <w:lvlText w:val="•"/>
      <w:lvlJc w:val="left"/>
      <w:pPr>
        <w:ind w:left="768" w:hanging="147"/>
      </w:pPr>
      <w:rPr>
        <w:rFonts w:hint="default"/>
        <w:lang w:val="en-US" w:eastAsia="en-US" w:bidi="ar-SA"/>
      </w:rPr>
    </w:lvl>
    <w:lvl w:ilvl="3" w:tentative="0">
      <w:start w:val="0"/>
      <w:numFmt w:val="bullet"/>
      <w:lvlText w:val="•"/>
      <w:lvlJc w:val="left"/>
      <w:pPr>
        <w:ind w:left="1062" w:hanging="147"/>
      </w:pPr>
      <w:rPr>
        <w:rFonts w:hint="default"/>
        <w:lang w:val="en-US" w:eastAsia="en-US" w:bidi="ar-SA"/>
      </w:rPr>
    </w:lvl>
    <w:lvl w:ilvl="4" w:tentative="0">
      <w:start w:val="0"/>
      <w:numFmt w:val="bullet"/>
      <w:lvlText w:val="•"/>
      <w:lvlJc w:val="left"/>
      <w:pPr>
        <w:ind w:left="1356" w:hanging="147"/>
      </w:pPr>
      <w:rPr>
        <w:rFonts w:hint="default"/>
        <w:lang w:val="en-US" w:eastAsia="en-US" w:bidi="ar-SA"/>
      </w:rPr>
    </w:lvl>
    <w:lvl w:ilvl="5" w:tentative="0">
      <w:start w:val="0"/>
      <w:numFmt w:val="bullet"/>
      <w:lvlText w:val="•"/>
      <w:lvlJc w:val="left"/>
      <w:pPr>
        <w:ind w:left="1650" w:hanging="147"/>
      </w:pPr>
      <w:rPr>
        <w:rFonts w:hint="default"/>
        <w:lang w:val="en-US" w:eastAsia="en-US" w:bidi="ar-SA"/>
      </w:rPr>
    </w:lvl>
    <w:lvl w:ilvl="6" w:tentative="0">
      <w:start w:val="0"/>
      <w:numFmt w:val="bullet"/>
      <w:lvlText w:val="•"/>
      <w:lvlJc w:val="left"/>
      <w:pPr>
        <w:ind w:left="1944" w:hanging="147"/>
      </w:pPr>
      <w:rPr>
        <w:rFonts w:hint="default"/>
        <w:lang w:val="en-US" w:eastAsia="en-US" w:bidi="ar-SA"/>
      </w:rPr>
    </w:lvl>
    <w:lvl w:ilvl="7" w:tentative="0">
      <w:start w:val="0"/>
      <w:numFmt w:val="bullet"/>
      <w:lvlText w:val="•"/>
      <w:lvlJc w:val="left"/>
      <w:pPr>
        <w:ind w:left="2238" w:hanging="147"/>
      </w:pPr>
      <w:rPr>
        <w:rFonts w:hint="default"/>
        <w:lang w:val="en-US" w:eastAsia="en-US" w:bidi="ar-SA"/>
      </w:rPr>
    </w:lvl>
    <w:lvl w:ilvl="8" w:tentative="0">
      <w:start w:val="0"/>
      <w:numFmt w:val="bullet"/>
      <w:lvlText w:val="•"/>
      <w:lvlJc w:val="left"/>
      <w:pPr>
        <w:ind w:left="2532" w:hanging="147"/>
      </w:pPr>
      <w:rPr>
        <w:rFonts w:hint="default"/>
        <w:lang w:val="en-US" w:eastAsia="en-US" w:bidi="ar-SA"/>
      </w:rPr>
    </w:lvl>
  </w:abstractNum>
  <w:abstractNum w:abstractNumId="6">
    <w:nsid w:val="9076BCF0"/>
    <w:multiLevelType w:val="multilevel"/>
    <w:tmpl w:val="9076BCF0"/>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7">
    <w:nsid w:val="9AE14523"/>
    <w:multiLevelType w:val="multilevel"/>
    <w:tmpl w:val="9AE14523"/>
    <w:lvl w:ilvl="0" w:tentative="0">
      <w:start w:val="1"/>
      <w:numFmt w:val="decimal"/>
      <w:lvlText w:val="%1."/>
      <w:lvlJc w:val="left"/>
      <w:pPr>
        <w:ind w:left="1027" w:hanging="720"/>
        <w:jc w:val="left"/>
      </w:pPr>
      <w:rPr>
        <w:rFonts w:hint="default" w:ascii="Arial MT" w:hAnsi="Arial MT" w:eastAsia="Arial MT" w:cs="Arial MT"/>
        <w:b w:val="0"/>
        <w:bCs w:val="0"/>
        <w:i w:val="0"/>
        <w:iCs w:val="0"/>
        <w:spacing w:val="-1"/>
        <w:w w:val="100"/>
        <w:sz w:val="22"/>
        <w:szCs w:val="22"/>
        <w:lang w:val="en-US" w:eastAsia="en-US" w:bidi="ar-SA"/>
      </w:rPr>
    </w:lvl>
    <w:lvl w:ilvl="1" w:tentative="0">
      <w:start w:val="0"/>
      <w:numFmt w:val="bullet"/>
      <w:lvlText w:val="•"/>
      <w:lvlJc w:val="left"/>
      <w:pPr>
        <w:ind w:left="1952" w:hanging="720"/>
      </w:pPr>
      <w:rPr>
        <w:rFonts w:hint="default"/>
        <w:lang w:val="en-US" w:eastAsia="en-US" w:bidi="ar-SA"/>
      </w:rPr>
    </w:lvl>
    <w:lvl w:ilvl="2" w:tentative="0">
      <w:start w:val="0"/>
      <w:numFmt w:val="bullet"/>
      <w:lvlText w:val="•"/>
      <w:lvlJc w:val="left"/>
      <w:pPr>
        <w:ind w:left="2885" w:hanging="720"/>
      </w:pPr>
      <w:rPr>
        <w:rFonts w:hint="default"/>
        <w:lang w:val="en-US" w:eastAsia="en-US" w:bidi="ar-SA"/>
      </w:rPr>
    </w:lvl>
    <w:lvl w:ilvl="3" w:tentative="0">
      <w:start w:val="0"/>
      <w:numFmt w:val="bullet"/>
      <w:lvlText w:val="•"/>
      <w:lvlJc w:val="left"/>
      <w:pPr>
        <w:ind w:left="3818" w:hanging="720"/>
      </w:pPr>
      <w:rPr>
        <w:rFonts w:hint="default"/>
        <w:lang w:val="en-US" w:eastAsia="en-US" w:bidi="ar-SA"/>
      </w:rPr>
    </w:lvl>
    <w:lvl w:ilvl="4" w:tentative="0">
      <w:start w:val="0"/>
      <w:numFmt w:val="bullet"/>
      <w:lvlText w:val="•"/>
      <w:lvlJc w:val="left"/>
      <w:pPr>
        <w:ind w:left="4751" w:hanging="720"/>
      </w:pPr>
      <w:rPr>
        <w:rFonts w:hint="default"/>
        <w:lang w:val="en-US" w:eastAsia="en-US" w:bidi="ar-SA"/>
      </w:rPr>
    </w:lvl>
    <w:lvl w:ilvl="5" w:tentative="0">
      <w:start w:val="0"/>
      <w:numFmt w:val="bullet"/>
      <w:lvlText w:val="•"/>
      <w:lvlJc w:val="left"/>
      <w:pPr>
        <w:ind w:left="5684" w:hanging="720"/>
      </w:pPr>
      <w:rPr>
        <w:rFonts w:hint="default"/>
        <w:lang w:val="en-US" w:eastAsia="en-US" w:bidi="ar-SA"/>
      </w:rPr>
    </w:lvl>
    <w:lvl w:ilvl="6" w:tentative="0">
      <w:start w:val="0"/>
      <w:numFmt w:val="bullet"/>
      <w:lvlText w:val="•"/>
      <w:lvlJc w:val="left"/>
      <w:pPr>
        <w:ind w:left="6617" w:hanging="720"/>
      </w:pPr>
      <w:rPr>
        <w:rFonts w:hint="default"/>
        <w:lang w:val="en-US" w:eastAsia="en-US" w:bidi="ar-SA"/>
      </w:rPr>
    </w:lvl>
    <w:lvl w:ilvl="7" w:tentative="0">
      <w:start w:val="0"/>
      <w:numFmt w:val="bullet"/>
      <w:lvlText w:val="•"/>
      <w:lvlJc w:val="left"/>
      <w:pPr>
        <w:ind w:left="7549" w:hanging="720"/>
      </w:pPr>
      <w:rPr>
        <w:rFonts w:hint="default"/>
        <w:lang w:val="en-US" w:eastAsia="en-US" w:bidi="ar-SA"/>
      </w:rPr>
    </w:lvl>
    <w:lvl w:ilvl="8" w:tentative="0">
      <w:start w:val="0"/>
      <w:numFmt w:val="bullet"/>
      <w:lvlText w:val="•"/>
      <w:lvlJc w:val="left"/>
      <w:pPr>
        <w:ind w:left="8482" w:hanging="720"/>
      </w:pPr>
      <w:rPr>
        <w:rFonts w:hint="default"/>
        <w:lang w:val="en-US" w:eastAsia="en-US" w:bidi="ar-SA"/>
      </w:rPr>
    </w:lvl>
  </w:abstractNum>
  <w:abstractNum w:abstractNumId="8">
    <w:nsid w:val="9EA4A84D"/>
    <w:multiLevelType w:val="multilevel"/>
    <w:tmpl w:val="9EA4A84D"/>
    <w:lvl w:ilvl="0" w:tentative="0">
      <w:start w:val="0"/>
      <w:numFmt w:val="bullet"/>
      <w:lvlText w:val="•"/>
      <w:lvlJc w:val="left"/>
      <w:pPr>
        <w:ind w:left="181" w:hanging="180"/>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80"/>
      </w:pPr>
      <w:rPr>
        <w:rFonts w:hint="default"/>
        <w:lang w:val="en-US" w:eastAsia="en-US" w:bidi="ar-SA"/>
      </w:rPr>
    </w:lvl>
    <w:lvl w:ilvl="2" w:tentative="0">
      <w:start w:val="0"/>
      <w:numFmt w:val="bullet"/>
      <w:lvlText w:val="•"/>
      <w:lvlJc w:val="left"/>
      <w:pPr>
        <w:ind w:left="768" w:hanging="180"/>
      </w:pPr>
      <w:rPr>
        <w:rFonts w:hint="default"/>
        <w:lang w:val="en-US" w:eastAsia="en-US" w:bidi="ar-SA"/>
      </w:rPr>
    </w:lvl>
    <w:lvl w:ilvl="3" w:tentative="0">
      <w:start w:val="0"/>
      <w:numFmt w:val="bullet"/>
      <w:lvlText w:val="•"/>
      <w:lvlJc w:val="left"/>
      <w:pPr>
        <w:ind w:left="1062" w:hanging="180"/>
      </w:pPr>
      <w:rPr>
        <w:rFonts w:hint="default"/>
        <w:lang w:val="en-US" w:eastAsia="en-US" w:bidi="ar-SA"/>
      </w:rPr>
    </w:lvl>
    <w:lvl w:ilvl="4" w:tentative="0">
      <w:start w:val="0"/>
      <w:numFmt w:val="bullet"/>
      <w:lvlText w:val="•"/>
      <w:lvlJc w:val="left"/>
      <w:pPr>
        <w:ind w:left="1356" w:hanging="180"/>
      </w:pPr>
      <w:rPr>
        <w:rFonts w:hint="default"/>
        <w:lang w:val="en-US" w:eastAsia="en-US" w:bidi="ar-SA"/>
      </w:rPr>
    </w:lvl>
    <w:lvl w:ilvl="5" w:tentative="0">
      <w:start w:val="0"/>
      <w:numFmt w:val="bullet"/>
      <w:lvlText w:val="•"/>
      <w:lvlJc w:val="left"/>
      <w:pPr>
        <w:ind w:left="1651" w:hanging="180"/>
      </w:pPr>
      <w:rPr>
        <w:rFonts w:hint="default"/>
        <w:lang w:val="en-US" w:eastAsia="en-US" w:bidi="ar-SA"/>
      </w:rPr>
    </w:lvl>
    <w:lvl w:ilvl="6" w:tentative="0">
      <w:start w:val="0"/>
      <w:numFmt w:val="bullet"/>
      <w:lvlText w:val="•"/>
      <w:lvlJc w:val="left"/>
      <w:pPr>
        <w:ind w:left="1945" w:hanging="180"/>
      </w:pPr>
      <w:rPr>
        <w:rFonts w:hint="default"/>
        <w:lang w:val="en-US" w:eastAsia="en-US" w:bidi="ar-SA"/>
      </w:rPr>
    </w:lvl>
    <w:lvl w:ilvl="7" w:tentative="0">
      <w:start w:val="0"/>
      <w:numFmt w:val="bullet"/>
      <w:lvlText w:val="•"/>
      <w:lvlJc w:val="left"/>
      <w:pPr>
        <w:ind w:left="2239" w:hanging="180"/>
      </w:pPr>
      <w:rPr>
        <w:rFonts w:hint="default"/>
        <w:lang w:val="en-US" w:eastAsia="en-US" w:bidi="ar-SA"/>
      </w:rPr>
    </w:lvl>
    <w:lvl w:ilvl="8" w:tentative="0">
      <w:start w:val="0"/>
      <w:numFmt w:val="bullet"/>
      <w:lvlText w:val="•"/>
      <w:lvlJc w:val="left"/>
      <w:pPr>
        <w:ind w:left="2533" w:hanging="180"/>
      </w:pPr>
      <w:rPr>
        <w:rFonts w:hint="default"/>
        <w:lang w:val="en-US" w:eastAsia="en-US" w:bidi="ar-SA"/>
      </w:rPr>
    </w:lvl>
  </w:abstractNum>
  <w:abstractNum w:abstractNumId="9">
    <w:nsid w:val="9ED6D460"/>
    <w:multiLevelType w:val="multilevel"/>
    <w:tmpl w:val="9ED6D460"/>
    <w:lvl w:ilvl="0" w:tentative="0">
      <w:start w:val="1"/>
      <w:numFmt w:val="lowerRoman"/>
      <w:lvlText w:val="%1."/>
      <w:lvlJc w:val="left"/>
      <w:pPr>
        <w:ind w:left="307"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04" w:hanging="425"/>
      </w:pPr>
      <w:rPr>
        <w:rFonts w:hint="default"/>
        <w:lang w:val="en-US" w:eastAsia="en-US" w:bidi="ar-SA"/>
      </w:rPr>
    </w:lvl>
    <w:lvl w:ilvl="2" w:tentative="0">
      <w:start w:val="0"/>
      <w:numFmt w:val="bullet"/>
      <w:lvlText w:val="•"/>
      <w:lvlJc w:val="left"/>
      <w:pPr>
        <w:ind w:left="2309" w:hanging="425"/>
      </w:pPr>
      <w:rPr>
        <w:rFonts w:hint="default"/>
        <w:lang w:val="en-US" w:eastAsia="en-US" w:bidi="ar-SA"/>
      </w:rPr>
    </w:lvl>
    <w:lvl w:ilvl="3" w:tentative="0">
      <w:start w:val="0"/>
      <w:numFmt w:val="bullet"/>
      <w:lvlText w:val="•"/>
      <w:lvlJc w:val="left"/>
      <w:pPr>
        <w:ind w:left="3314" w:hanging="425"/>
      </w:pPr>
      <w:rPr>
        <w:rFonts w:hint="default"/>
        <w:lang w:val="en-US" w:eastAsia="en-US" w:bidi="ar-SA"/>
      </w:rPr>
    </w:lvl>
    <w:lvl w:ilvl="4" w:tentative="0">
      <w:start w:val="0"/>
      <w:numFmt w:val="bullet"/>
      <w:lvlText w:val="•"/>
      <w:lvlJc w:val="left"/>
      <w:pPr>
        <w:ind w:left="4319" w:hanging="425"/>
      </w:pPr>
      <w:rPr>
        <w:rFonts w:hint="default"/>
        <w:lang w:val="en-US" w:eastAsia="en-US" w:bidi="ar-SA"/>
      </w:rPr>
    </w:lvl>
    <w:lvl w:ilvl="5" w:tentative="0">
      <w:start w:val="0"/>
      <w:numFmt w:val="bullet"/>
      <w:lvlText w:val="•"/>
      <w:lvlJc w:val="left"/>
      <w:pPr>
        <w:ind w:left="5324" w:hanging="425"/>
      </w:pPr>
      <w:rPr>
        <w:rFonts w:hint="default"/>
        <w:lang w:val="en-US" w:eastAsia="en-US" w:bidi="ar-SA"/>
      </w:rPr>
    </w:lvl>
    <w:lvl w:ilvl="6" w:tentative="0">
      <w:start w:val="0"/>
      <w:numFmt w:val="bullet"/>
      <w:lvlText w:val="•"/>
      <w:lvlJc w:val="left"/>
      <w:pPr>
        <w:ind w:left="6329" w:hanging="425"/>
      </w:pPr>
      <w:rPr>
        <w:rFonts w:hint="default"/>
        <w:lang w:val="en-US" w:eastAsia="en-US" w:bidi="ar-SA"/>
      </w:rPr>
    </w:lvl>
    <w:lvl w:ilvl="7" w:tentative="0">
      <w:start w:val="0"/>
      <w:numFmt w:val="bullet"/>
      <w:lvlText w:val="•"/>
      <w:lvlJc w:val="left"/>
      <w:pPr>
        <w:ind w:left="7333" w:hanging="425"/>
      </w:pPr>
      <w:rPr>
        <w:rFonts w:hint="default"/>
        <w:lang w:val="en-US" w:eastAsia="en-US" w:bidi="ar-SA"/>
      </w:rPr>
    </w:lvl>
    <w:lvl w:ilvl="8" w:tentative="0">
      <w:start w:val="0"/>
      <w:numFmt w:val="bullet"/>
      <w:lvlText w:val="•"/>
      <w:lvlJc w:val="left"/>
      <w:pPr>
        <w:ind w:left="8338" w:hanging="425"/>
      </w:pPr>
      <w:rPr>
        <w:rFonts w:hint="default"/>
        <w:lang w:val="en-US" w:eastAsia="en-US" w:bidi="ar-SA"/>
      </w:rPr>
    </w:lvl>
  </w:abstractNum>
  <w:abstractNum w:abstractNumId="10">
    <w:nsid w:val="ACC903EB"/>
    <w:multiLevelType w:val="multilevel"/>
    <w:tmpl w:val="ACC903EB"/>
    <w:lvl w:ilvl="0" w:tentative="0">
      <w:start w:val="4"/>
      <w:numFmt w:val="decimal"/>
      <w:lvlText w:val="%1"/>
      <w:lvlJc w:val="left"/>
      <w:pPr>
        <w:ind w:left="667" w:hanging="360"/>
        <w:jc w:val="left"/>
      </w:pPr>
      <w:rPr>
        <w:rFonts w:hint="default"/>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2" w:tentative="0">
      <w:start w:val="1"/>
      <w:numFmt w:val="decimal"/>
      <w:lvlText w:val="%1.%2.%3"/>
      <w:lvlJc w:val="left"/>
      <w:pPr>
        <w:ind w:left="847" w:hanging="54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3" w:tentative="0">
      <w:start w:val="1"/>
      <w:numFmt w:val="lowerRoman"/>
      <w:lvlText w:val="%4."/>
      <w:lvlJc w:val="left"/>
      <w:pPr>
        <w:ind w:left="938" w:hanging="272"/>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4" w:tentative="0">
      <w:start w:val="0"/>
      <w:numFmt w:val="bullet"/>
      <w:lvlText w:val="•"/>
      <w:lvlJc w:val="left"/>
      <w:pPr>
        <w:ind w:left="2284" w:hanging="272"/>
      </w:pPr>
      <w:rPr>
        <w:rFonts w:hint="default"/>
        <w:lang w:val="en-US" w:eastAsia="en-US" w:bidi="ar-SA"/>
      </w:rPr>
    </w:lvl>
    <w:lvl w:ilvl="5" w:tentative="0">
      <w:start w:val="0"/>
      <w:numFmt w:val="bullet"/>
      <w:lvlText w:val="•"/>
      <w:lvlJc w:val="left"/>
      <w:pPr>
        <w:ind w:left="3628" w:hanging="272"/>
      </w:pPr>
      <w:rPr>
        <w:rFonts w:hint="default"/>
        <w:lang w:val="en-US" w:eastAsia="en-US" w:bidi="ar-SA"/>
      </w:rPr>
    </w:lvl>
    <w:lvl w:ilvl="6" w:tentative="0">
      <w:start w:val="0"/>
      <w:numFmt w:val="bullet"/>
      <w:lvlText w:val="•"/>
      <w:lvlJc w:val="left"/>
      <w:pPr>
        <w:ind w:left="4972" w:hanging="272"/>
      </w:pPr>
      <w:rPr>
        <w:rFonts w:hint="default"/>
        <w:lang w:val="en-US" w:eastAsia="en-US" w:bidi="ar-SA"/>
      </w:rPr>
    </w:lvl>
    <w:lvl w:ilvl="7" w:tentative="0">
      <w:start w:val="0"/>
      <w:numFmt w:val="bullet"/>
      <w:lvlText w:val="•"/>
      <w:lvlJc w:val="left"/>
      <w:pPr>
        <w:ind w:left="6316" w:hanging="272"/>
      </w:pPr>
      <w:rPr>
        <w:rFonts w:hint="default"/>
        <w:lang w:val="en-US" w:eastAsia="en-US" w:bidi="ar-SA"/>
      </w:rPr>
    </w:lvl>
    <w:lvl w:ilvl="8" w:tentative="0">
      <w:start w:val="0"/>
      <w:numFmt w:val="bullet"/>
      <w:lvlText w:val="•"/>
      <w:lvlJc w:val="left"/>
      <w:pPr>
        <w:ind w:left="7660" w:hanging="272"/>
      </w:pPr>
      <w:rPr>
        <w:rFonts w:hint="default"/>
        <w:lang w:val="en-US" w:eastAsia="en-US" w:bidi="ar-SA"/>
      </w:rPr>
    </w:lvl>
  </w:abstractNum>
  <w:abstractNum w:abstractNumId="11">
    <w:nsid w:val="AD3F03D2"/>
    <w:multiLevelType w:val="multilevel"/>
    <w:tmpl w:val="AD3F03D2"/>
    <w:lvl w:ilvl="0" w:tentative="0">
      <w:start w:val="2"/>
      <w:numFmt w:val="decimal"/>
      <w:lvlText w:val="%1"/>
      <w:lvlJc w:val="left"/>
      <w:pPr>
        <w:ind w:left="667" w:hanging="360"/>
        <w:jc w:val="left"/>
      </w:pPr>
      <w:rPr>
        <w:rFonts w:hint="default"/>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2" w:tentative="0">
      <w:start w:val="1"/>
      <w:numFmt w:val="decimal"/>
      <w:lvlText w:val="%1.%2.%3"/>
      <w:lvlJc w:val="left"/>
      <w:pPr>
        <w:ind w:left="847" w:hanging="54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3" w:tentative="0">
      <w:start w:val="0"/>
      <w:numFmt w:val="bullet"/>
      <w:lvlText w:val="•"/>
      <w:lvlJc w:val="left"/>
      <w:pPr>
        <w:ind w:left="2952" w:hanging="540"/>
      </w:pPr>
      <w:rPr>
        <w:rFonts w:hint="default"/>
        <w:lang w:val="en-US" w:eastAsia="en-US" w:bidi="ar-SA"/>
      </w:rPr>
    </w:lvl>
    <w:lvl w:ilvl="4" w:tentative="0">
      <w:start w:val="0"/>
      <w:numFmt w:val="bullet"/>
      <w:lvlText w:val="•"/>
      <w:lvlJc w:val="left"/>
      <w:pPr>
        <w:ind w:left="4009" w:hanging="540"/>
      </w:pPr>
      <w:rPr>
        <w:rFonts w:hint="default"/>
        <w:lang w:val="en-US" w:eastAsia="en-US" w:bidi="ar-SA"/>
      </w:rPr>
    </w:lvl>
    <w:lvl w:ilvl="5" w:tentative="0">
      <w:start w:val="0"/>
      <w:numFmt w:val="bullet"/>
      <w:lvlText w:val="•"/>
      <w:lvlJc w:val="left"/>
      <w:pPr>
        <w:ind w:left="5065" w:hanging="540"/>
      </w:pPr>
      <w:rPr>
        <w:rFonts w:hint="default"/>
        <w:lang w:val="en-US" w:eastAsia="en-US" w:bidi="ar-SA"/>
      </w:rPr>
    </w:lvl>
    <w:lvl w:ilvl="6" w:tentative="0">
      <w:start w:val="0"/>
      <w:numFmt w:val="bullet"/>
      <w:lvlText w:val="•"/>
      <w:lvlJc w:val="left"/>
      <w:pPr>
        <w:ind w:left="6122" w:hanging="540"/>
      </w:pPr>
      <w:rPr>
        <w:rFonts w:hint="default"/>
        <w:lang w:val="en-US" w:eastAsia="en-US" w:bidi="ar-SA"/>
      </w:rPr>
    </w:lvl>
    <w:lvl w:ilvl="7" w:tentative="0">
      <w:start w:val="0"/>
      <w:numFmt w:val="bullet"/>
      <w:lvlText w:val="•"/>
      <w:lvlJc w:val="left"/>
      <w:pPr>
        <w:ind w:left="7178" w:hanging="540"/>
      </w:pPr>
      <w:rPr>
        <w:rFonts w:hint="default"/>
        <w:lang w:val="en-US" w:eastAsia="en-US" w:bidi="ar-SA"/>
      </w:rPr>
    </w:lvl>
    <w:lvl w:ilvl="8" w:tentative="0">
      <w:start w:val="0"/>
      <w:numFmt w:val="bullet"/>
      <w:lvlText w:val="•"/>
      <w:lvlJc w:val="left"/>
      <w:pPr>
        <w:ind w:left="8235" w:hanging="540"/>
      </w:pPr>
      <w:rPr>
        <w:rFonts w:hint="default"/>
        <w:lang w:val="en-US" w:eastAsia="en-US" w:bidi="ar-SA"/>
      </w:rPr>
    </w:lvl>
  </w:abstractNum>
  <w:abstractNum w:abstractNumId="12">
    <w:nsid w:val="ADAA38CF"/>
    <w:multiLevelType w:val="multilevel"/>
    <w:tmpl w:val="ADAA38CF"/>
    <w:lvl w:ilvl="0" w:tentative="0">
      <w:start w:val="0"/>
      <w:numFmt w:val="bullet"/>
      <w:lvlText w:val="•"/>
      <w:lvlJc w:val="left"/>
      <w:pPr>
        <w:ind w:left="180"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47"/>
      </w:pPr>
      <w:rPr>
        <w:rFonts w:hint="default"/>
        <w:lang w:val="en-US" w:eastAsia="en-US" w:bidi="ar-SA"/>
      </w:rPr>
    </w:lvl>
    <w:lvl w:ilvl="2" w:tentative="0">
      <w:start w:val="0"/>
      <w:numFmt w:val="bullet"/>
      <w:lvlText w:val="•"/>
      <w:lvlJc w:val="left"/>
      <w:pPr>
        <w:ind w:left="768" w:hanging="147"/>
      </w:pPr>
      <w:rPr>
        <w:rFonts w:hint="default"/>
        <w:lang w:val="en-US" w:eastAsia="en-US" w:bidi="ar-SA"/>
      </w:rPr>
    </w:lvl>
    <w:lvl w:ilvl="3" w:tentative="0">
      <w:start w:val="0"/>
      <w:numFmt w:val="bullet"/>
      <w:lvlText w:val="•"/>
      <w:lvlJc w:val="left"/>
      <w:pPr>
        <w:ind w:left="1062" w:hanging="147"/>
      </w:pPr>
      <w:rPr>
        <w:rFonts w:hint="default"/>
        <w:lang w:val="en-US" w:eastAsia="en-US" w:bidi="ar-SA"/>
      </w:rPr>
    </w:lvl>
    <w:lvl w:ilvl="4" w:tentative="0">
      <w:start w:val="0"/>
      <w:numFmt w:val="bullet"/>
      <w:lvlText w:val="•"/>
      <w:lvlJc w:val="left"/>
      <w:pPr>
        <w:ind w:left="1356" w:hanging="147"/>
      </w:pPr>
      <w:rPr>
        <w:rFonts w:hint="default"/>
        <w:lang w:val="en-US" w:eastAsia="en-US" w:bidi="ar-SA"/>
      </w:rPr>
    </w:lvl>
    <w:lvl w:ilvl="5" w:tentative="0">
      <w:start w:val="0"/>
      <w:numFmt w:val="bullet"/>
      <w:lvlText w:val="•"/>
      <w:lvlJc w:val="left"/>
      <w:pPr>
        <w:ind w:left="1650" w:hanging="147"/>
      </w:pPr>
      <w:rPr>
        <w:rFonts w:hint="default"/>
        <w:lang w:val="en-US" w:eastAsia="en-US" w:bidi="ar-SA"/>
      </w:rPr>
    </w:lvl>
    <w:lvl w:ilvl="6" w:tentative="0">
      <w:start w:val="0"/>
      <w:numFmt w:val="bullet"/>
      <w:lvlText w:val="•"/>
      <w:lvlJc w:val="left"/>
      <w:pPr>
        <w:ind w:left="1944" w:hanging="147"/>
      </w:pPr>
      <w:rPr>
        <w:rFonts w:hint="default"/>
        <w:lang w:val="en-US" w:eastAsia="en-US" w:bidi="ar-SA"/>
      </w:rPr>
    </w:lvl>
    <w:lvl w:ilvl="7" w:tentative="0">
      <w:start w:val="0"/>
      <w:numFmt w:val="bullet"/>
      <w:lvlText w:val="•"/>
      <w:lvlJc w:val="left"/>
      <w:pPr>
        <w:ind w:left="2238" w:hanging="147"/>
      </w:pPr>
      <w:rPr>
        <w:rFonts w:hint="default"/>
        <w:lang w:val="en-US" w:eastAsia="en-US" w:bidi="ar-SA"/>
      </w:rPr>
    </w:lvl>
    <w:lvl w:ilvl="8" w:tentative="0">
      <w:start w:val="0"/>
      <w:numFmt w:val="bullet"/>
      <w:lvlText w:val="•"/>
      <w:lvlJc w:val="left"/>
      <w:pPr>
        <w:ind w:left="2532" w:hanging="147"/>
      </w:pPr>
      <w:rPr>
        <w:rFonts w:hint="default"/>
        <w:lang w:val="en-US" w:eastAsia="en-US" w:bidi="ar-SA"/>
      </w:rPr>
    </w:lvl>
  </w:abstractNum>
  <w:abstractNum w:abstractNumId="13">
    <w:nsid w:val="AE30C634"/>
    <w:multiLevelType w:val="multilevel"/>
    <w:tmpl w:val="AE30C634"/>
    <w:lvl w:ilvl="0" w:tentative="0">
      <w:start w:val="4"/>
      <w:numFmt w:val="decimal"/>
      <w:lvlText w:val="%1"/>
      <w:lvlJc w:val="left"/>
      <w:pPr>
        <w:ind w:left="847" w:hanging="540"/>
        <w:jc w:val="left"/>
      </w:pPr>
      <w:rPr>
        <w:rFonts w:hint="default"/>
        <w:lang w:val="en-US" w:eastAsia="en-US" w:bidi="ar-SA"/>
      </w:rPr>
    </w:lvl>
    <w:lvl w:ilvl="1" w:tentative="0">
      <w:start w:val="4"/>
      <w:numFmt w:val="decimal"/>
      <w:lvlText w:val="%1.%2"/>
      <w:lvlJc w:val="left"/>
      <w:pPr>
        <w:ind w:left="847" w:hanging="540"/>
        <w:jc w:val="left"/>
      </w:pPr>
      <w:rPr>
        <w:rFonts w:hint="default"/>
        <w:lang w:val="en-US" w:eastAsia="en-US" w:bidi="ar-SA"/>
      </w:rPr>
    </w:lvl>
    <w:lvl w:ilvl="2" w:tentative="0">
      <w:start w:val="2"/>
      <w:numFmt w:val="decimal"/>
      <w:lvlText w:val="%1.%2.%3"/>
      <w:lvlJc w:val="left"/>
      <w:pPr>
        <w:ind w:left="847" w:hanging="54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3" w:tentative="0">
      <w:start w:val="0"/>
      <w:numFmt w:val="bullet"/>
      <w:lvlText w:val="•"/>
      <w:lvlJc w:val="left"/>
      <w:pPr>
        <w:ind w:left="3692" w:hanging="540"/>
      </w:pPr>
      <w:rPr>
        <w:rFonts w:hint="default"/>
        <w:lang w:val="en-US" w:eastAsia="en-US" w:bidi="ar-SA"/>
      </w:rPr>
    </w:lvl>
    <w:lvl w:ilvl="4" w:tentative="0">
      <w:start w:val="0"/>
      <w:numFmt w:val="bullet"/>
      <w:lvlText w:val="•"/>
      <w:lvlJc w:val="left"/>
      <w:pPr>
        <w:ind w:left="4643" w:hanging="540"/>
      </w:pPr>
      <w:rPr>
        <w:rFonts w:hint="default"/>
        <w:lang w:val="en-US" w:eastAsia="en-US" w:bidi="ar-SA"/>
      </w:rPr>
    </w:lvl>
    <w:lvl w:ilvl="5" w:tentative="0">
      <w:start w:val="0"/>
      <w:numFmt w:val="bullet"/>
      <w:lvlText w:val="•"/>
      <w:lvlJc w:val="left"/>
      <w:pPr>
        <w:ind w:left="5594" w:hanging="540"/>
      </w:pPr>
      <w:rPr>
        <w:rFonts w:hint="default"/>
        <w:lang w:val="en-US" w:eastAsia="en-US" w:bidi="ar-SA"/>
      </w:rPr>
    </w:lvl>
    <w:lvl w:ilvl="6" w:tentative="0">
      <w:start w:val="0"/>
      <w:numFmt w:val="bullet"/>
      <w:lvlText w:val="•"/>
      <w:lvlJc w:val="left"/>
      <w:pPr>
        <w:ind w:left="6545" w:hanging="540"/>
      </w:pPr>
      <w:rPr>
        <w:rFonts w:hint="default"/>
        <w:lang w:val="en-US" w:eastAsia="en-US" w:bidi="ar-SA"/>
      </w:rPr>
    </w:lvl>
    <w:lvl w:ilvl="7" w:tentative="0">
      <w:start w:val="0"/>
      <w:numFmt w:val="bullet"/>
      <w:lvlText w:val="•"/>
      <w:lvlJc w:val="left"/>
      <w:pPr>
        <w:ind w:left="7495" w:hanging="540"/>
      </w:pPr>
      <w:rPr>
        <w:rFonts w:hint="default"/>
        <w:lang w:val="en-US" w:eastAsia="en-US" w:bidi="ar-SA"/>
      </w:rPr>
    </w:lvl>
    <w:lvl w:ilvl="8" w:tentative="0">
      <w:start w:val="0"/>
      <w:numFmt w:val="bullet"/>
      <w:lvlText w:val="•"/>
      <w:lvlJc w:val="left"/>
      <w:pPr>
        <w:ind w:left="8446" w:hanging="540"/>
      </w:pPr>
      <w:rPr>
        <w:rFonts w:hint="default"/>
        <w:lang w:val="en-US" w:eastAsia="en-US" w:bidi="ar-SA"/>
      </w:rPr>
    </w:lvl>
  </w:abstractNum>
  <w:abstractNum w:abstractNumId="14">
    <w:nsid w:val="B0FB6214"/>
    <w:multiLevelType w:val="multilevel"/>
    <w:tmpl w:val="B0FB6214"/>
    <w:lvl w:ilvl="0" w:tentative="0">
      <w:start w:val="0"/>
      <w:numFmt w:val="bullet"/>
      <w:lvlText w:val="•"/>
      <w:lvlJc w:val="left"/>
      <w:pPr>
        <w:ind w:left="182" w:hanging="329"/>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329"/>
      </w:pPr>
      <w:rPr>
        <w:rFonts w:hint="default"/>
        <w:lang w:val="en-US" w:eastAsia="en-US" w:bidi="ar-SA"/>
      </w:rPr>
    </w:lvl>
    <w:lvl w:ilvl="2" w:tentative="0">
      <w:start w:val="0"/>
      <w:numFmt w:val="bullet"/>
      <w:lvlText w:val="•"/>
      <w:lvlJc w:val="left"/>
      <w:pPr>
        <w:ind w:left="768" w:hanging="329"/>
      </w:pPr>
      <w:rPr>
        <w:rFonts w:hint="default"/>
        <w:lang w:val="en-US" w:eastAsia="en-US" w:bidi="ar-SA"/>
      </w:rPr>
    </w:lvl>
    <w:lvl w:ilvl="3" w:tentative="0">
      <w:start w:val="0"/>
      <w:numFmt w:val="bullet"/>
      <w:lvlText w:val="•"/>
      <w:lvlJc w:val="left"/>
      <w:pPr>
        <w:ind w:left="1062" w:hanging="329"/>
      </w:pPr>
      <w:rPr>
        <w:rFonts w:hint="default"/>
        <w:lang w:val="en-US" w:eastAsia="en-US" w:bidi="ar-SA"/>
      </w:rPr>
    </w:lvl>
    <w:lvl w:ilvl="4" w:tentative="0">
      <w:start w:val="0"/>
      <w:numFmt w:val="bullet"/>
      <w:lvlText w:val="•"/>
      <w:lvlJc w:val="left"/>
      <w:pPr>
        <w:ind w:left="1356" w:hanging="329"/>
      </w:pPr>
      <w:rPr>
        <w:rFonts w:hint="default"/>
        <w:lang w:val="en-US" w:eastAsia="en-US" w:bidi="ar-SA"/>
      </w:rPr>
    </w:lvl>
    <w:lvl w:ilvl="5" w:tentative="0">
      <w:start w:val="0"/>
      <w:numFmt w:val="bullet"/>
      <w:lvlText w:val="•"/>
      <w:lvlJc w:val="left"/>
      <w:pPr>
        <w:ind w:left="1650" w:hanging="329"/>
      </w:pPr>
      <w:rPr>
        <w:rFonts w:hint="default"/>
        <w:lang w:val="en-US" w:eastAsia="en-US" w:bidi="ar-SA"/>
      </w:rPr>
    </w:lvl>
    <w:lvl w:ilvl="6" w:tentative="0">
      <w:start w:val="0"/>
      <w:numFmt w:val="bullet"/>
      <w:lvlText w:val="•"/>
      <w:lvlJc w:val="left"/>
      <w:pPr>
        <w:ind w:left="1944" w:hanging="329"/>
      </w:pPr>
      <w:rPr>
        <w:rFonts w:hint="default"/>
        <w:lang w:val="en-US" w:eastAsia="en-US" w:bidi="ar-SA"/>
      </w:rPr>
    </w:lvl>
    <w:lvl w:ilvl="7" w:tentative="0">
      <w:start w:val="0"/>
      <w:numFmt w:val="bullet"/>
      <w:lvlText w:val="•"/>
      <w:lvlJc w:val="left"/>
      <w:pPr>
        <w:ind w:left="2238" w:hanging="329"/>
      </w:pPr>
      <w:rPr>
        <w:rFonts w:hint="default"/>
        <w:lang w:val="en-US" w:eastAsia="en-US" w:bidi="ar-SA"/>
      </w:rPr>
    </w:lvl>
    <w:lvl w:ilvl="8" w:tentative="0">
      <w:start w:val="0"/>
      <w:numFmt w:val="bullet"/>
      <w:lvlText w:val="•"/>
      <w:lvlJc w:val="left"/>
      <w:pPr>
        <w:ind w:left="2532" w:hanging="329"/>
      </w:pPr>
      <w:rPr>
        <w:rFonts w:hint="default"/>
        <w:lang w:val="en-US" w:eastAsia="en-US" w:bidi="ar-SA"/>
      </w:rPr>
    </w:lvl>
  </w:abstractNum>
  <w:abstractNum w:abstractNumId="15">
    <w:nsid w:val="B1B2BDBD"/>
    <w:multiLevelType w:val="multilevel"/>
    <w:tmpl w:val="B1B2BDBD"/>
    <w:lvl w:ilvl="0" w:tentative="0">
      <w:start w:val="1"/>
      <w:numFmt w:val="lowerRoman"/>
      <w:lvlText w:val="%1."/>
      <w:lvlJc w:val="left"/>
      <w:pPr>
        <w:ind w:left="307"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04" w:hanging="425"/>
      </w:pPr>
      <w:rPr>
        <w:rFonts w:hint="default"/>
        <w:lang w:val="en-US" w:eastAsia="en-US" w:bidi="ar-SA"/>
      </w:rPr>
    </w:lvl>
    <w:lvl w:ilvl="2" w:tentative="0">
      <w:start w:val="0"/>
      <w:numFmt w:val="bullet"/>
      <w:lvlText w:val="•"/>
      <w:lvlJc w:val="left"/>
      <w:pPr>
        <w:ind w:left="2309" w:hanging="425"/>
      </w:pPr>
      <w:rPr>
        <w:rFonts w:hint="default"/>
        <w:lang w:val="en-US" w:eastAsia="en-US" w:bidi="ar-SA"/>
      </w:rPr>
    </w:lvl>
    <w:lvl w:ilvl="3" w:tentative="0">
      <w:start w:val="0"/>
      <w:numFmt w:val="bullet"/>
      <w:lvlText w:val="•"/>
      <w:lvlJc w:val="left"/>
      <w:pPr>
        <w:ind w:left="3314" w:hanging="425"/>
      </w:pPr>
      <w:rPr>
        <w:rFonts w:hint="default"/>
        <w:lang w:val="en-US" w:eastAsia="en-US" w:bidi="ar-SA"/>
      </w:rPr>
    </w:lvl>
    <w:lvl w:ilvl="4" w:tentative="0">
      <w:start w:val="0"/>
      <w:numFmt w:val="bullet"/>
      <w:lvlText w:val="•"/>
      <w:lvlJc w:val="left"/>
      <w:pPr>
        <w:ind w:left="4319" w:hanging="425"/>
      </w:pPr>
      <w:rPr>
        <w:rFonts w:hint="default"/>
        <w:lang w:val="en-US" w:eastAsia="en-US" w:bidi="ar-SA"/>
      </w:rPr>
    </w:lvl>
    <w:lvl w:ilvl="5" w:tentative="0">
      <w:start w:val="0"/>
      <w:numFmt w:val="bullet"/>
      <w:lvlText w:val="•"/>
      <w:lvlJc w:val="left"/>
      <w:pPr>
        <w:ind w:left="5324" w:hanging="425"/>
      </w:pPr>
      <w:rPr>
        <w:rFonts w:hint="default"/>
        <w:lang w:val="en-US" w:eastAsia="en-US" w:bidi="ar-SA"/>
      </w:rPr>
    </w:lvl>
    <w:lvl w:ilvl="6" w:tentative="0">
      <w:start w:val="0"/>
      <w:numFmt w:val="bullet"/>
      <w:lvlText w:val="•"/>
      <w:lvlJc w:val="left"/>
      <w:pPr>
        <w:ind w:left="6329" w:hanging="425"/>
      </w:pPr>
      <w:rPr>
        <w:rFonts w:hint="default"/>
        <w:lang w:val="en-US" w:eastAsia="en-US" w:bidi="ar-SA"/>
      </w:rPr>
    </w:lvl>
    <w:lvl w:ilvl="7" w:tentative="0">
      <w:start w:val="0"/>
      <w:numFmt w:val="bullet"/>
      <w:lvlText w:val="•"/>
      <w:lvlJc w:val="left"/>
      <w:pPr>
        <w:ind w:left="7333" w:hanging="425"/>
      </w:pPr>
      <w:rPr>
        <w:rFonts w:hint="default"/>
        <w:lang w:val="en-US" w:eastAsia="en-US" w:bidi="ar-SA"/>
      </w:rPr>
    </w:lvl>
    <w:lvl w:ilvl="8" w:tentative="0">
      <w:start w:val="0"/>
      <w:numFmt w:val="bullet"/>
      <w:lvlText w:val="•"/>
      <w:lvlJc w:val="left"/>
      <w:pPr>
        <w:ind w:left="8338" w:hanging="425"/>
      </w:pPr>
      <w:rPr>
        <w:rFonts w:hint="default"/>
        <w:lang w:val="en-US" w:eastAsia="en-US" w:bidi="ar-SA"/>
      </w:rPr>
    </w:lvl>
  </w:abstractNum>
  <w:abstractNum w:abstractNumId="16">
    <w:nsid w:val="B3475BBF"/>
    <w:multiLevelType w:val="multilevel"/>
    <w:tmpl w:val="B3475BBF"/>
    <w:lvl w:ilvl="0" w:tentative="0">
      <w:start w:val="0"/>
      <w:numFmt w:val="bullet"/>
      <w:lvlText w:val="•"/>
      <w:lvlJc w:val="left"/>
      <w:pPr>
        <w:ind w:left="182" w:hanging="200"/>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200"/>
      </w:pPr>
      <w:rPr>
        <w:rFonts w:hint="default"/>
        <w:lang w:val="en-US" w:eastAsia="en-US" w:bidi="ar-SA"/>
      </w:rPr>
    </w:lvl>
    <w:lvl w:ilvl="2" w:tentative="0">
      <w:start w:val="0"/>
      <w:numFmt w:val="bullet"/>
      <w:lvlText w:val="•"/>
      <w:lvlJc w:val="left"/>
      <w:pPr>
        <w:ind w:left="768" w:hanging="200"/>
      </w:pPr>
      <w:rPr>
        <w:rFonts w:hint="default"/>
        <w:lang w:val="en-US" w:eastAsia="en-US" w:bidi="ar-SA"/>
      </w:rPr>
    </w:lvl>
    <w:lvl w:ilvl="3" w:tentative="0">
      <w:start w:val="0"/>
      <w:numFmt w:val="bullet"/>
      <w:lvlText w:val="•"/>
      <w:lvlJc w:val="left"/>
      <w:pPr>
        <w:ind w:left="1062" w:hanging="200"/>
      </w:pPr>
      <w:rPr>
        <w:rFonts w:hint="default"/>
        <w:lang w:val="en-US" w:eastAsia="en-US" w:bidi="ar-SA"/>
      </w:rPr>
    </w:lvl>
    <w:lvl w:ilvl="4" w:tentative="0">
      <w:start w:val="0"/>
      <w:numFmt w:val="bullet"/>
      <w:lvlText w:val="•"/>
      <w:lvlJc w:val="left"/>
      <w:pPr>
        <w:ind w:left="1356" w:hanging="200"/>
      </w:pPr>
      <w:rPr>
        <w:rFonts w:hint="default"/>
        <w:lang w:val="en-US" w:eastAsia="en-US" w:bidi="ar-SA"/>
      </w:rPr>
    </w:lvl>
    <w:lvl w:ilvl="5" w:tentative="0">
      <w:start w:val="0"/>
      <w:numFmt w:val="bullet"/>
      <w:lvlText w:val="•"/>
      <w:lvlJc w:val="left"/>
      <w:pPr>
        <w:ind w:left="1650" w:hanging="200"/>
      </w:pPr>
      <w:rPr>
        <w:rFonts w:hint="default"/>
        <w:lang w:val="en-US" w:eastAsia="en-US" w:bidi="ar-SA"/>
      </w:rPr>
    </w:lvl>
    <w:lvl w:ilvl="6" w:tentative="0">
      <w:start w:val="0"/>
      <w:numFmt w:val="bullet"/>
      <w:lvlText w:val="•"/>
      <w:lvlJc w:val="left"/>
      <w:pPr>
        <w:ind w:left="1944" w:hanging="200"/>
      </w:pPr>
      <w:rPr>
        <w:rFonts w:hint="default"/>
        <w:lang w:val="en-US" w:eastAsia="en-US" w:bidi="ar-SA"/>
      </w:rPr>
    </w:lvl>
    <w:lvl w:ilvl="7" w:tentative="0">
      <w:start w:val="0"/>
      <w:numFmt w:val="bullet"/>
      <w:lvlText w:val="•"/>
      <w:lvlJc w:val="left"/>
      <w:pPr>
        <w:ind w:left="2238" w:hanging="200"/>
      </w:pPr>
      <w:rPr>
        <w:rFonts w:hint="default"/>
        <w:lang w:val="en-US" w:eastAsia="en-US" w:bidi="ar-SA"/>
      </w:rPr>
    </w:lvl>
    <w:lvl w:ilvl="8" w:tentative="0">
      <w:start w:val="0"/>
      <w:numFmt w:val="bullet"/>
      <w:lvlText w:val="•"/>
      <w:lvlJc w:val="left"/>
      <w:pPr>
        <w:ind w:left="2532" w:hanging="200"/>
      </w:pPr>
      <w:rPr>
        <w:rFonts w:hint="default"/>
        <w:lang w:val="en-US" w:eastAsia="en-US" w:bidi="ar-SA"/>
      </w:rPr>
    </w:lvl>
  </w:abstractNum>
  <w:abstractNum w:abstractNumId="17">
    <w:nsid w:val="B5E306ED"/>
    <w:multiLevelType w:val="multilevel"/>
    <w:tmpl w:val="B5E306ED"/>
    <w:lvl w:ilvl="0" w:tentative="0">
      <w:start w:val="5"/>
      <w:numFmt w:val="decimal"/>
      <w:lvlText w:val="%1"/>
      <w:lvlJc w:val="left"/>
      <w:pPr>
        <w:ind w:left="667" w:hanging="360"/>
        <w:jc w:val="left"/>
      </w:pPr>
      <w:rPr>
        <w:rFonts w:hint="default"/>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tentative="0">
      <w:start w:val="0"/>
      <w:numFmt w:val="bullet"/>
      <w:lvlText w:val="•"/>
      <w:lvlJc w:val="left"/>
      <w:pPr>
        <w:ind w:left="2597" w:hanging="360"/>
      </w:pPr>
      <w:rPr>
        <w:rFonts w:hint="default"/>
        <w:lang w:val="en-US" w:eastAsia="en-US" w:bidi="ar-SA"/>
      </w:rPr>
    </w:lvl>
    <w:lvl w:ilvl="3" w:tentative="0">
      <w:start w:val="0"/>
      <w:numFmt w:val="bullet"/>
      <w:lvlText w:val="•"/>
      <w:lvlJc w:val="left"/>
      <w:pPr>
        <w:ind w:left="3566" w:hanging="360"/>
      </w:pPr>
      <w:rPr>
        <w:rFonts w:hint="default"/>
        <w:lang w:val="en-US" w:eastAsia="en-US" w:bidi="ar-SA"/>
      </w:rPr>
    </w:lvl>
    <w:lvl w:ilvl="4" w:tentative="0">
      <w:start w:val="0"/>
      <w:numFmt w:val="bullet"/>
      <w:lvlText w:val="•"/>
      <w:lvlJc w:val="left"/>
      <w:pPr>
        <w:ind w:left="4535" w:hanging="360"/>
      </w:pPr>
      <w:rPr>
        <w:rFonts w:hint="default"/>
        <w:lang w:val="en-US" w:eastAsia="en-US" w:bidi="ar-SA"/>
      </w:rPr>
    </w:lvl>
    <w:lvl w:ilvl="5" w:tentative="0">
      <w:start w:val="0"/>
      <w:numFmt w:val="bullet"/>
      <w:lvlText w:val="•"/>
      <w:lvlJc w:val="left"/>
      <w:pPr>
        <w:ind w:left="5504" w:hanging="360"/>
      </w:pPr>
      <w:rPr>
        <w:rFonts w:hint="default"/>
        <w:lang w:val="en-US" w:eastAsia="en-US" w:bidi="ar-SA"/>
      </w:rPr>
    </w:lvl>
    <w:lvl w:ilvl="6" w:tentative="0">
      <w:start w:val="0"/>
      <w:numFmt w:val="bullet"/>
      <w:lvlText w:val="•"/>
      <w:lvlJc w:val="left"/>
      <w:pPr>
        <w:ind w:left="6473" w:hanging="360"/>
      </w:pPr>
      <w:rPr>
        <w:rFonts w:hint="default"/>
        <w:lang w:val="en-US" w:eastAsia="en-US" w:bidi="ar-SA"/>
      </w:rPr>
    </w:lvl>
    <w:lvl w:ilvl="7" w:tentative="0">
      <w:start w:val="0"/>
      <w:numFmt w:val="bullet"/>
      <w:lvlText w:val="•"/>
      <w:lvlJc w:val="left"/>
      <w:pPr>
        <w:ind w:left="7441" w:hanging="360"/>
      </w:pPr>
      <w:rPr>
        <w:rFonts w:hint="default"/>
        <w:lang w:val="en-US" w:eastAsia="en-US" w:bidi="ar-SA"/>
      </w:rPr>
    </w:lvl>
    <w:lvl w:ilvl="8" w:tentative="0">
      <w:start w:val="0"/>
      <w:numFmt w:val="bullet"/>
      <w:lvlText w:val="•"/>
      <w:lvlJc w:val="left"/>
      <w:pPr>
        <w:ind w:left="8410" w:hanging="360"/>
      </w:pPr>
      <w:rPr>
        <w:rFonts w:hint="default"/>
        <w:lang w:val="en-US" w:eastAsia="en-US" w:bidi="ar-SA"/>
      </w:rPr>
    </w:lvl>
  </w:abstractNum>
  <w:abstractNum w:abstractNumId="18">
    <w:nsid w:val="BEB5FC95"/>
    <w:multiLevelType w:val="multilevel"/>
    <w:tmpl w:val="BEB5FC95"/>
    <w:lvl w:ilvl="0" w:tentative="0">
      <w:start w:val="1"/>
      <w:numFmt w:val="lowerRoman"/>
      <w:lvlText w:val="%1."/>
      <w:lvlJc w:val="left"/>
      <w:pPr>
        <w:ind w:left="307"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04" w:hanging="425"/>
      </w:pPr>
      <w:rPr>
        <w:rFonts w:hint="default"/>
        <w:lang w:val="en-US" w:eastAsia="en-US" w:bidi="ar-SA"/>
      </w:rPr>
    </w:lvl>
    <w:lvl w:ilvl="2" w:tentative="0">
      <w:start w:val="0"/>
      <w:numFmt w:val="bullet"/>
      <w:lvlText w:val="•"/>
      <w:lvlJc w:val="left"/>
      <w:pPr>
        <w:ind w:left="2309" w:hanging="425"/>
      </w:pPr>
      <w:rPr>
        <w:rFonts w:hint="default"/>
        <w:lang w:val="en-US" w:eastAsia="en-US" w:bidi="ar-SA"/>
      </w:rPr>
    </w:lvl>
    <w:lvl w:ilvl="3" w:tentative="0">
      <w:start w:val="0"/>
      <w:numFmt w:val="bullet"/>
      <w:lvlText w:val="•"/>
      <w:lvlJc w:val="left"/>
      <w:pPr>
        <w:ind w:left="3314" w:hanging="425"/>
      </w:pPr>
      <w:rPr>
        <w:rFonts w:hint="default"/>
        <w:lang w:val="en-US" w:eastAsia="en-US" w:bidi="ar-SA"/>
      </w:rPr>
    </w:lvl>
    <w:lvl w:ilvl="4" w:tentative="0">
      <w:start w:val="0"/>
      <w:numFmt w:val="bullet"/>
      <w:lvlText w:val="•"/>
      <w:lvlJc w:val="left"/>
      <w:pPr>
        <w:ind w:left="4319" w:hanging="425"/>
      </w:pPr>
      <w:rPr>
        <w:rFonts w:hint="default"/>
        <w:lang w:val="en-US" w:eastAsia="en-US" w:bidi="ar-SA"/>
      </w:rPr>
    </w:lvl>
    <w:lvl w:ilvl="5" w:tentative="0">
      <w:start w:val="0"/>
      <w:numFmt w:val="bullet"/>
      <w:lvlText w:val="•"/>
      <w:lvlJc w:val="left"/>
      <w:pPr>
        <w:ind w:left="5324" w:hanging="425"/>
      </w:pPr>
      <w:rPr>
        <w:rFonts w:hint="default"/>
        <w:lang w:val="en-US" w:eastAsia="en-US" w:bidi="ar-SA"/>
      </w:rPr>
    </w:lvl>
    <w:lvl w:ilvl="6" w:tentative="0">
      <w:start w:val="0"/>
      <w:numFmt w:val="bullet"/>
      <w:lvlText w:val="•"/>
      <w:lvlJc w:val="left"/>
      <w:pPr>
        <w:ind w:left="6329" w:hanging="425"/>
      </w:pPr>
      <w:rPr>
        <w:rFonts w:hint="default"/>
        <w:lang w:val="en-US" w:eastAsia="en-US" w:bidi="ar-SA"/>
      </w:rPr>
    </w:lvl>
    <w:lvl w:ilvl="7" w:tentative="0">
      <w:start w:val="0"/>
      <w:numFmt w:val="bullet"/>
      <w:lvlText w:val="•"/>
      <w:lvlJc w:val="left"/>
      <w:pPr>
        <w:ind w:left="7333" w:hanging="425"/>
      </w:pPr>
      <w:rPr>
        <w:rFonts w:hint="default"/>
        <w:lang w:val="en-US" w:eastAsia="en-US" w:bidi="ar-SA"/>
      </w:rPr>
    </w:lvl>
    <w:lvl w:ilvl="8" w:tentative="0">
      <w:start w:val="0"/>
      <w:numFmt w:val="bullet"/>
      <w:lvlText w:val="•"/>
      <w:lvlJc w:val="left"/>
      <w:pPr>
        <w:ind w:left="8338" w:hanging="425"/>
      </w:pPr>
      <w:rPr>
        <w:rFonts w:hint="default"/>
        <w:lang w:val="en-US" w:eastAsia="en-US" w:bidi="ar-SA"/>
      </w:rPr>
    </w:lvl>
  </w:abstractNum>
  <w:abstractNum w:abstractNumId="19">
    <w:nsid w:val="BF205925"/>
    <w:multiLevelType w:val="multilevel"/>
    <w:tmpl w:val="BF205925"/>
    <w:lvl w:ilvl="0" w:tentative="0">
      <w:start w:val="4"/>
      <w:numFmt w:val="decimal"/>
      <w:lvlText w:val="%1"/>
      <w:lvlJc w:val="left"/>
      <w:pPr>
        <w:ind w:left="667" w:hanging="360"/>
        <w:jc w:val="left"/>
      </w:pPr>
      <w:rPr>
        <w:rFonts w:hint="default"/>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2" w:tentative="0">
      <w:start w:val="1"/>
      <w:numFmt w:val="decimal"/>
      <w:lvlText w:val="%1.%2.%3"/>
      <w:lvlJc w:val="left"/>
      <w:pPr>
        <w:ind w:left="847" w:hanging="540"/>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3" w:tentative="0">
      <w:start w:val="0"/>
      <w:numFmt w:val="bullet"/>
      <w:lvlText w:val="•"/>
      <w:lvlJc w:val="left"/>
      <w:pPr>
        <w:ind w:left="2952" w:hanging="540"/>
      </w:pPr>
      <w:rPr>
        <w:rFonts w:hint="default"/>
        <w:lang w:val="en-US" w:eastAsia="en-US" w:bidi="ar-SA"/>
      </w:rPr>
    </w:lvl>
    <w:lvl w:ilvl="4" w:tentative="0">
      <w:start w:val="0"/>
      <w:numFmt w:val="bullet"/>
      <w:lvlText w:val="•"/>
      <w:lvlJc w:val="left"/>
      <w:pPr>
        <w:ind w:left="4009" w:hanging="540"/>
      </w:pPr>
      <w:rPr>
        <w:rFonts w:hint="default"/>
        <w:lang w:val="en-US" w:eastAsia="en-US" w:bidi="ar-SA"/>
      </w:rPr>
    </w:lvl>
    <w:lvl w:ilvl="5" w:tentative="0">
      <w:start w:val="0"/>
      <w:numFmt w:val="bullet"/>
      <w:lvlText w:val="•"/>
      <w:lvlJc w:val="left"/>
      <w:pPr>
        <w:ind w:left="5065" w:hanging="540"/>
      </w:pPr>
      <w:rPr>
        <w:rFonts w:hint="default"/>
        <w:lang w:val="en-US" w:eastAsia="en-US" w:bidi="ar-SA"/>
      </w:rPr>
    </w:lvl>
    <w:lvl w:ilvl="6" w:tentative="0">
      <w:start w:val="0"/>
      <w:numFmt w:val="bullet"/>
      <w:lvlText w:val="•"/>
      <w:lvlJc w:val="left"/>
      <w:pPr>
        <w:ind w:left="6122" w:hanging="540"/>
      </w:pPr>
      <w:rPr>
        <w:rFonts w:hint="default"/>
        <w:lang w:val="en-US" w:eastAsia="en-US" w:bidi="ar-SA"/>
      </w:rPr>
    </w:lvl>
    <w:lvl w:ilvl="7" w:tentative="0">
      <w:start w:val="0"/>
      <w:numFmt w:val="bullet"/>
      <w:lvlText w:val="•"/>
      <w:lvlJc w:val="left"/>
      <w:pPr>
        <w:ind w:left="7178" w:hanging="540"/>
      </w:pPr>
      <w:rPr>
        <w:rFonts w:hint="default"/>
        <w:lang w:val="en-US" w:eastAsia="en-US" w:bidi="ar-SA"/>
      </w:rPr>
    </w:lvl>
    <w:lvl w:ilvl="8" w:tentative="0">
      <w:start w:val="0"/>
      <w:numFmt w:val="bullet"/>
      <w:lvlText w:val="•"/>
      <w:lvlJc w:val="left"/>
      <w:pPr>
        <w:ind w:left="8235" w:hanging="540"/>
      </w:pPr>
      <w:rPr>
        <w:rFonts w:hint="default"/>
        <w:lang w:val="en-US" w:eastAsia="en-US" w:bidi="ar-SA"/>
      </w:rPr>
    </w:lvl>
  </w:abstractNum>
  <w:abstractNum w:abstractNumId="20">
    <w:nsid w:val="C93DACFF"/>
    <w:multiLevelType w:val="multilevel"/>
    <w:tmpl w:val="C93DACFF"/>
    <w:lvl w:ilvl="0" w:tentative="0">
      <w:start w:val="0"/>
      <w:numFmt w:val="bullet"/>
      <w:lvlText w:val="•"/>
      <w:lvlJc w:val="left"/>
      <w:pPr>
        <w:ind w:left="182" w:hanging="236"/>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236"/>
      </w:pPr>
      <w:rPr>
        <w:rFonts w:hint="default"/>
        <w:lang w:val="en-US" w:eastAsia="en-US" w:bidi="ar-SA"/>
      </w:rPr>
    </w:lvl>
    <w:lvl w:ilvl="2" w:tentative="0">
      <w:start w:val="0"/>
      <w:numFmt w:val="bullet"/>
      <w:lvlText w:val="•"/>
      <w:lvlJc w:val="left"/>
      <w:pPr>
        <w:ind w:left="768" w:hanging="236"/>
      </w:pPr>
      <w:rPr>
        <w:rFonts w:hint="default"/>
        <w:lang w:val="en-US" w:eastAsia="en-US" w:bidi="ar-SA"/>
      </w:rPr>
    </w:lvl>
    <w:lvl w:ilvl="3" w:tentative="0">
      <w:start w:val="0"/>
      <w:numFmt w:val="bullet"/>
      <w:lvlText w:val="•"/>
      <w:lvlJc w:val="left"/>
      <w:pPr>
        <w:ind w:left="1062" w:hanging="236"/>
      </w:pPr>
      <w:rPr>
        <w:rFonts w:hint="default"/>
        <w:lang w:val="en-US" w:eastAsia="en-US" w:bidi="ar-SA"/>
      </w:rPr>
    </w:lvl>
    <w:lvl w:ilvl="4" w:tentative="0">
      <w:start w:val="0"/>
      <w:numFmt w:val="bullet"/>
      <w:lvlText w:val="•"/>
      <w:lvlJc w:val="left"/>
      <w:pPr>
        <w:ind w:left="1356" w:hanging="236"/>
      </w:pPr>
      <w:rPr>
        <w:rFonts w:hint="default"/>
        <w:lang w:val="en-US" w:eastAsia="en-US" w:bidi="ar-SA"/>
      </w:rPr>
    </w:lvl>
    <w:lvl w:ilvl="5" w:tentative="0">
      <w:start w:val="0"/>
      <w:numFmt w:val="bullet"/>
      <w:lvlText w:val="•"/>
      <w:lvlJc w:val="left"/>
      <w:pPr>
        <w:ind w:left="1650" w:hanging="236"/>
      </w:pPr>
      <w:rPr>
        <w:rFonts w:hint="default"/>
        <w:lang w:val="en-US" w:eastAsia="en-US" w:bidi="ar-SA"/>
      </w:rPr>
    </w:lvl>
    <w:lvl w:ilvl="6" w:tentative="0">
      <w:start w:val="0"/>
      <w:numFmt w:val="bullet"/>
      <w:lvlText w:val="•"/>
      <w:lvlJc w:val="left"/>
      <w:pPr>
        <w:ind w:left="1944" w:hanging="236"/>
      </w:pPr>
      <w:rPr>
        <w:rFonts w:hint="default"/>
        <w:lang w:val="en-US" w:eastAsia="en-US" w:bidi="ar-SA"/>
      </w:rPr>
    </w:lvl>
    <w:lvl w:ilvl="7" w:tentative="0">
      <w:start w:val="0"/>
      <w:numFmt w:val="bullet"/>
      <w:lvlText w:val="•"/>
      <w:lvlJc w:val="left"/>
      <w:pPr>
        <w:ind w:left="2238" w:hanging="236"/>
      </w:pPr>
      <w:rPr>
        <w:rFonts w:hint="default"/>
        <w:lang w:val="en-US" w:eastAsia="en-US" w:bidi="ar-SA"/>
      </w:rPr>
    </w:lvl>
    <w:lvl w:ilvl="8" w:tentative="0">
      <w:start w:val="0"/>
      <w:numFmt w:val="bullet"/>
      <w:lvlText w:val="•"/>
      <w:lvlJc w:val="left"/>
      <w:pPr>
        <w:ind w:left="2532" w:hanging="236"/>
      </w:pPr>
      <w:rPr>
        <w:rFonts w:hint="default"/>
        <w:lang w:val="en-US" w:eastAsia="en-US" w:bidi="ar-SA"/>
      </w:rPr>
    </w:lvl>
  </w:abstractNum>
  <w:abstractNum w:abstractNumId="21">
    <w:nsid w:val="CB20F68C"/>
    <w:multiLevelType w:val="multilevel"/>
    <w:tmpl w:val="CB20F68C"/>
    <w:lvl w:ilvl="0" w:tentative="0">
      <w:start w:val="0"/>
      <w:numFmt w:val="bullet"/>
      <w:lvlText w:val="•"/>
      <w:lvlJc w:val="left"/>
      <w:pPr>
        <w:ind w:left="328"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600" w:hanging="147"/>
      </w:pPr>
      <w:rPr>
        <w:rFonts w:hint="default"/>
        <w:lang w:val="en-US" w:eastAsia="en-US" w:bidi="ar-SA"/>
      </w:rPr>
    </w:lvl>
    <w:lvl w:ilvl="2" w:tentative="0">
      <w:start w:val="0"/>
      <w:numFmt w:val="bullet"/>
      <w:lvlText w:val="•"/>
      <w:lvlJc w:val="left"/>
      <w:pPr>
        <w:ind w:left="880" w:hanging="147"/>
      </w:pPr>
      <w:rPr>
        <w:rFonts w:hint="default"/>
        <w:lang w:val="en-US" w:eastAsia="en-US" w:bidi="ar-SA"/>
      </w:rPr>
    </w:lvl>
    <w:lvl w:ilvl="3" w:tentative="0">
      <w:start w:val="0"/>
      <w:numFmt w:val="bullet"/>
      <w:lvlText w:val="•"/>
      <w:lvlJc w:val="left"/>
      <w:pPr>
        <w:ind w:left="1160" w:hanging="147"/>
      </w:pPr>
      <w:rPr>
        <w:rFonts w:hint="default"/>
        <w:lang w:val="en-US" w:eastAsia="en-US" w:bidi="ar-SA"/>
      </w:rPr>
    </w:lvl>
    <w:lvl w:ilvl="4" w:tentative="0">
      <w:start w:val="0"/>
      <w:numFmt w:val="bullet"/>
      <w:lvlText w:val="•"/>
      <w:lvlJc w:val="left"/>
      <w:pPr>
        <w:ind w:left="1440" w:hanging="147"/>
      </w:pPr>
      <w:rPr>
        <w:rFonts w:hint="default"/>
        <w:lang w:val="en-US" w:eastAsia="en-US" w:bidi="ar-SA"/>
      </w:rPr>
    </w:lvl>
    <w:lvl w:ilvl="5" w:tentative="0">
      <w:start w:val="0"/>
      <w:numFmt w:val="bullet"/>
      <w:lvlText w:val="•"/>
      <w:lvlJc w:val="left"/>
      <w:pPr>
        <w:ind w:left="1720" w:hanging="147"/>
      </w:pPr>
      <w:rPr>
        <w:rFonts w:hint="default"/>
        <w:lang w:val="en-US" w:eastAsia="en-US" w:bidi="ar-SA"/>
      </w:rPr>
    </w:lvl>
    <w:lvl w:ilvl="6" w:tentative="0">
      <w:start w:val="0"/>
      <w:numFmt w:val="bullet"/>
      <w:lvlText w:val="•"/>
      <w:lvlJc w:val="left"/>
      <w:pPr>
        <w:ind w:left="2000" w:hanging="147"/>
      </w:pPr>
      <w:rPr>
        <w:rFonts w:hint="default"/>
        <w:lang w:val="en-US" w:eastAsia="en-US" w:bidi="ar-SA"/>
      </w:rPr>
    </w:lvl>
    <w:lvl w:ilvl="7" w:tentative="0">
      <w:start w:val="0"/>
      <w:numFmt w:val="bullet"/>
      <w:lvlText w:val="•"/>
      <w:lvlJc w:val="left"/>
      <w:pPr>
        <w:ind w:left="2280" w:hanging="147"/>
      </w:pPr>
      <w:rPr>
        <w:rFonts w:hint="default"/>
        <w:lang w:val="en-US" w:eastAsia="en-US" w:bidi="ar-SA"/>
      </w:rPr>
    </w:lvl>
    <w:lvl w:ilvl="8" w:tentative="0">
      <w:start w:val="0"/>
      <w:numFmt w:val="bullet"/>
      <w:lvlText w:val="•"/>
      <w:lvlJc w:val="left"/>
      <w:pPr>
        <w:ind w:left="2560" w:hanging="147"/>
      </w:pPr>
      <w:rPr>
        <w:rFonts w:hint="default"/>
        <w:lang w:val="en-US" w:eastAsia="en-US" w:bidi="ar-SA"/>
      </w:rPr>
    </w:lvl>
  </w:abstractNum>
  <w:abstractNum w:abstractNumId="22">
    <w:nsid w:val="CF092B84"/>
    <w:multiLevelType w:val="multilevel"/>
    <w:tmpl w:val="CF092B84"/>
    <w:lvl w:ilvl="0" w:tentative="0">
      <w:start w:val="2"/>
      <w:numFmt w:val="decimal"/>
      <w:lvlText w:val="%1"/>
      <w:lvlJc w:val="left"/>
      <w:pPr>
        <w:ind w:left="849" w:hanging="542"/>
        <w:jc w:val="left"/>
      </w:pPr>
      <w:rPr>
        <w:rFonts w:hint="default"/>
        <w:lang w:val="en-US" w:eastAsia="en-US" w:bidi="ar-SA"/>
      </w:rPr>
    </w:lvl>
    <w:lvl w:ilvl="1" w:tentative="0">
      <w:start w:val="1"/>
      <w:numFmt w:val="decimal"/>
      <w:lvlText w:val="%1.%2"/>
      <w:lvlJc w:val="left"/>
      <w:pPr>
        <w:ind w:left="849"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847" w:hanging="540"/>
        <w:jc w:val="left"/>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3" w:tentative="0">
      <w:start w:val="0"/>
      <w:numFmt w:val="bullet"/>
      <w:lvlText w:val="•"/>
      <w:lvlJc w:val="left"/>
      <w:pPr>
        <w:ind w:left="3692" w:hanging="540"/>
      </w:pPr>
      <w:rPr>
        <w:rFonts w:hint="default"/>
        <w:lang w:val="en-US" w:eastAsia="en-US" w:bidi="ar-SA"/>
      </w:rPr>
    </w:lvl>
    <w:lvl w:ilvl="4" w:tentative="0">
      <w:start w:val="0"/>
      <w:numFmt w:val="bullet"/>
      <w:lvlText w:val="•"/>
      <w:lvlJc w:val="left"/>
      <w:pPr>
        <w:ind w:left="4643" w:hanging="540"/>
      </w:pPr>
      <w:rPr>
        <w:rFonts w:hint="default"/>
        <w:lang w:val="en-US" w:eastAsia="en-US" w:bidi="ar-SA"/>
      </w:rPr>
    </w:lvl>
    <w:lvl w:ilvl="5" w:tentative="0">
      <w:start w:val="0"/>
      <w:numFmt w:val="bullet"/>
      <w:lvlText w:val="•"/>
      <w:lvlJc w:val="left"/>
      <w:pPr>
        <w:ind w:left="5594" w:hanging="540"/>
      </w:pPr>
      <w:rPr>
        <w:rFonts w:hint="default"/>
        <w:lang w:val="en-US" w:eastAsia="en-US" w:bidi="ar-SA"/>
      </w:rPr>
    </w:lvl>
    <w:lvl w:ilvl="6" w:tentative="0">
      <w:start w:val="0"/>
      <w:numFmt w:val="bullet"/>
      <w:lvlText w:val="•"/>
      <w:lvlJc w:val="left"/>
      <w:pPr>
        <w:ind w:left="6545" w:hanging="540"/>
      </w:pPr>
      <w:rPr>
        <w:rFonts w:hint="default"/>
        <w:lang w:val="en-US" w:eastAsia="en-US" w:bidi="ar-SA"/>
      </w:rPr>
    </w:lvl>
    <w:lvl w:ilvl="7" w:tentative="0">
      <w:start w:val="0"/>
      <w:numFmt w:val="bullet"/>
      <w:lvlText w:val="•"/>
      <w:lvlJc w:val="left"/>
      <w:pPr>
        <w:ind w:left="7495" w:hanging="540"/>
      </w:pPr>
      <w:rPr>
        <w:rFonts w:hint="default"/>
        <w:lang w:val="en-US" w:eastAsia="en-US" w:bidi="ar-SA"/>
      </w:rPr>
    </w:lvl>
    <w:lvl w:ilvl="8" w:tentative="0">
      <w:start w:val="0"/>
      <w:numFmt w:val="bullet"/>
      <w:lvlText w:val="•"/>
      <w:lvlJc w:val="left"/>
      <w:pPr>
        <w:ind w:left="8446" w:hanging="540"/>
      </w:pPr>
      <w:rPr>
        <w:rFonts w:hint="default"/>
        <w:lang w:val="en-US" w:eastAsia="en-US" w:bidi="ar-SA"/>
      </w:rPr>
    </w:lvl>
  </w:abstractNum>
  <w:abstractNum w:abstractNumId="23">
    <w:nsid w:val="D6C56590"/>
    <w:multiLevelType w:val="multilevel"/>
    <w:tmpl w:val="D6C56590"/>
    <w:lvl w:ilvl="0" w:tentative="0">
      <w:start w:val="1"/>
      <w:numFmt w:val="decimal"/>
      <w:lvlText w:val="%1"/>
      <w:lvlJc w:val="left"/>
      <w:pPr>
        <w:ind w:left="667" w:hanging="360"/>
        <w:jc w:val="left"/>
      </w:pPr>
      <w:rPr>
        <w:rFonts w:hint="default"/>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2" w:tentative="0">
      <w:start w:val="1"/>
      <w:numFmt w:val="lowerRoman"/>
      <w:lvlText w:val="%3."/>
      <w:lvlJc w:val="left"/>
      <w:pPr>
        <w:ind w:left="1027" w:hanging="360"/>
        <w:jc w:val="left"/>
      </w:pPr>
      <w:rPr>
        <w:rFonts w:hint="default"/>
        <w:spacing w:val="0"/>
        <w:w w:val="100"/>
        <w:lang w:val="en-US" w:eastAsia="en-US" w:bidi="ar-SA"/>
      </w:rPr>
    </w:lvl>
    <w:lvl w:ilvl="3" w:tentative="0">
      <w:start w:val="0"/>
      <w:numFmt w:val="bullet"/>
      <w:lvlText w:val="•"/>
      <w:lvlJc w:val="left"/>
      <w:pPr>
        <w:ind w:left="3092" w:hanging="360"/>
      </w:pPr>
      <w:rPr>
        <w:rFonts w:hint="default"/>
        <w:lang w:val="en-US" w:eastAsia="en-US" w:bidi="ar-SA"/>
      </w:rPr>
    </w:lvl>
    <w:lvl w:ilvl="4" w:tentative="0">
      <w:start w:val="0"/>
      <w:numFmt w:val="bullet"/>
      <w:lvlText w:val="•"/>
      <w:lvlJc w:val="left"/>
      <w:pPr>
        <w:ind w:left="4129" w:hanging="360"/>
      </w:pPr>
      <w:rPr>
        <w:rFonts w:hint="default"/>
        <w:lang w:val="en-US" w:eastAsia="en-US" w:bidi="ar-SA"/>
      </w:rPr>
    </w:lvl>
    <w:lvl w:ilvl="5" w:tentative="0">
      <w:start w:val="0"/>
      <w:numFmt w:val="bullet"/>
      <w:lvlText w:val="•"/>
      <w:lvlJc w:val="left"/>
      <w:pPr>
        <w:ind w:left="5165" w:hanging="360"/>
      </w:pPr>
      <w:rPr>
        <w:rFonts w:hint="default"/>
        <w:lang w:val="en-US" w:eastAsia="en-US" w:bidi="ar-SA"/>
      </w:rPr>
    </w:lvl>
    <w:lvl w:ilvl="6" w:tentative="0">
      <w:start w:val="0"/>
      <w:numFmt w:val="bullet"/>
      <w:lvlText w:val="•"/>
      <w:lvlJc w:val="left"/>
      <w:pPr>
        <w:ind w:left="6202" w:hanging="360"/>
      </w:pPr>
      <w:rPr>
        <w:rFonts w:hint="default"/>
        <w:lang w:val="en-US" w:eastAsia="en-US" w:bidi="ar-SA"/>
      </w:rPr>
    </w:lvl>
    <w:lvl w:ilvl="7" w:tentative="0">
      <w:start w:val="0"/>
      <w:numFmt w:val="bullet"/>
      <w:lvlText w:val="•"/>
      <w:lvlJc w:val="left"/>
      <w:pPr>
        <w:ind w:left="7238" w:hanging="360"/>
      </w:pPr>
      <w:rPr>
        <w:rFonts w:hint="default"/>
        <w:lang w:val="en-US" w:eastAsia="en-US" w:bidi="ar-SA"/>
      </w:rPr>
    </w:lvl>
    <w:lvl w:ilvl="8" w:tentative="0">
      <w:start w:val="0"/>
      <w:numFmt w:val="bullet"/>
      <w:lvlText w:val="•"/>
      <w:lvlJc w:val="left"/>
      <w:pPr>
        <w:ind w:left="8275" w:hanging="360"/>
      </w:pPr>
      <w:rPr>
        <w:rFonts w:hint="default"/>
        <w:lang w:val="en-US" w:eastAsia="en-US" w:bidi="ar-SA"/>
      </w:rPr>
    </w:lvl>
  </w:abstractNum>
  <w:abstractNum w:abstractNumId="24">
    <w:nsid w:val="DEDCDB11"/>
    <w:multiLevelType w:val="multilevel"/>
    <w:tmpl w:val="DEDCDB11"/>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25">
    <w:nsid w:val="E9FEAA5B"/>
    <w:multiLevelType w:val="multilevel"/>
    <w:tmpl w:val="E9FEAA5B"/>
    <w:lvl w:ilvl="0" w:tentative="0">
      <w:start w:val="0"/>
      <w:numFmt w:val="bullet"/>
      <w:lvlText w:val="•"/>
      <w:lvlJc w:val="left"/>
      <w:pPr>
        <w:ind w:left="182" w:hanging="360"/>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360"/>
      </w:pPr>
      <w:rPr>
        <w:rFonts w:hint="default"/>
        <w:lang w:val="en-US" w:eastAsia="en-US" w:bidi="ar-SA"/>
      </w:rPr>
    </w:lvl>
    <w:lvl w:ilvl="2" w:tentative="0">
      <w:start w:val="0"/>
      <w:numFmt w:val="bullet"/>
      <w:lvlText w:val="•"/>
      <w:lvlJc w:val="left"/>
      <w:pPr>
        <w:ind w:left="768" w:hanging="360"/>
      </w:pPr>
      <w:rPr>
        <w:rFonts w:hint="default"/>
        <w:lang w:val="en-US" w:eastAsia="en-US" w:bidi="ar-SA"/>
      </w:rPr>
    </w:lvl>
    <w:lvl w:ilvl="3" w:tentative="0">
      <w:start w:val="0"/>
      <w:numFmt w:val="bullet"/>
      <w:lvlText w:val="•"/>
      <w:lvlJc w:val="left"/>
      <w:pPr>
        <w:ind w:left="1062" w:hanging="360"/>
      </w:pPr>
      <w:rPr>
        <w:rFonts w:hint="default"/>
        <w:lang w:val="en-US" w:eastAsia="en-US" w:bidi="ar-SA"/>
      </w:rPr>
    </w:lvl>
    <w:lvl w:ilvl="4" w:tentative="0">
      <w:start w:val="0"/>
      <w:numFmt w:val="bullet"/>
      <w:lvlText w:val="•"/>
      <w:lvlJc w:val="left"/>
      <w:pPr>
        <w:ind w:left="1356" w:hanging="360"/>
      </w:pPr>
      <w:rPr>
        <w:rFonts w:hint="default"/>
        <w:lang w:val="en-US" w:eastAsia="en-US" w:bidi="ar-SA"/>
      </w:rPr>
    </w:lvl>
    <w:lvl w:ilvl="5" w:tentative="0">
      <w:start w:val="0"/>
      <w:numFmt w:val="bullet"/>
      <w:lvlText w:val="•"/>
      <w:lvlJc w:val="left"/>
      <w:pPr>
        <w:ind w:left="1650" w:hanging="360"/>
      </w:pPr>
      <w:rPr>
        <w:rFonts w:hint="default"/>
        <w:lang w:val="en-US" w:eastAsia="en-US" w:bidi="ar-SA"/>
      </w:rPr>
    </w:lvl>
    <w:lvl w:ilvl="6" w:tentative="0">
      <w:start w:val="0"/>
      <w:numFmt w:val="bullet"/>
      <w:lvlText w:val="•"/>
      <w:lvlJc w:val="left"/>
      <w:pPr>
        <w:ind w:left="1944" w:hanging="360"/>
      </w:pPr>
      <w:rPr>
        <w:rFonts w:hint="default"/>
        <w:lang w:val="en-US" w:eastAsia="en-US" w:bidi="ar-SA"/>
      </w:rPr>
    </w:lvl>
    <w:lvl w:ilvl="7" w:tentative="0">
      <w:start w:val="0"/>
      <w:numFmt w:val="bullet"/>
      <w:lvlText w:val="•"/>
      <w:lvlJc w:val="left"/>
      <w:pPr>
        <w:ind w:left="2238" w:hanging="360"/>
      </w:pPr>
      <w:rPr>
        <w:rFonts w:hint="default"/>
        <w:lang w:val="en-US" w:eastAsia="en-US" w:bidi="ar-SA"/>
      </w:rPr>
    </w:lvl>
    <w:lvl w:ilvl="8" w:tentative="0">
      <w:start w:val="0"/>
      <w:numFmt w:val="bullet"/>
      <w:lvlText w:val="•"/>
      <w:lvlJc w:val="left"/>
      <w:pPr>
        <w:ind w:left="2532" w:hanging="360"/>
      </w:pPr>
      <w:rPr>
        <w:rFonts w:hint="default"/>
        <w:lang w:val="en-US" w:eastAsia="en-US" w:bidi="ar-SA"/>
      </w:rPr>
    </w:lvl>
  </w:abstractNum>
  <w:abstractNum w:abstractNumId="26">
    <w:nsid w:val="F2055FEA"/>
    <w:multiLevelType w:val="multilevel"/>
    <w:tmpl w:val="F2055FEA"/>
    <w:lvl w:ilvl="0" w:tentative="0">
      <w:start w:val="7"/>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lowerLetter"/>
      <w:lvlText w:val="%2."/>
      <w:lvlJc w:val="left"/>
      <w:pPr>
        <w:ind w:left="533" w:hanging="226"/>
        <w:jc w:val="left"/>
      </w:pPr>
      <w:rPr>
        <w:rFonts w:hint="default" w:ascii="Times New Roman" w:hAnsi="Times New Roman" w:eastAsia="Times New Roman" w:cs="Times New Roman"/>
        <w:b w:val="0"/>
        <w:bCs w:val="0"/>
        <w:i w:val="0"/>
        <w:iCs w:val="0"/>
        <w:color w:val="1F1F1F"/>
        <w:spacing w:val="-1"/>
        <w:w w:val="100"/>
        <w:sz w:val="24"/>
        <w:szCs w:val="24"/>
        <w:lang w:val="en-US" w:eastAsia="en-US" w:bidi="ar-SA"/>
      </w:rPr>
    </w:lvl>
    <w:lvl w:ilvl="2" w:tentative="0">
      <w:start w:val="0"/>
      <w:numFmt w:val="bullet"/>
      <w:lvlText w:val="•"/>
      <w:lvlJc w:val="left"/>
      <w:pPr>
        <w:ind w:left="1807" w:hanging="226"/>
      </w:pPr>
      <w:rPr>
        <w:rFonts w:hint="default"/>
        <w:lang w:val="en-US" w:eastAsia="en-US" w:bidi="ar-SA"/>
      </w:rPr>
    </w:lvl>
    <w:lvl w:ilvl="3" w:tentative="0">
      <w:start w:val="0"/>
      <w:numFmt w:val="bullet"/>
      <w:lvlText w:val="•"/>
      <w:lvlJc w:val="left"/>
      <w:pPr>
        <w:ind w:left="2875" w:hanging="226"/>
      </w:pPr>
      <w:rPr>
        <w:rFonts w:hint="default"/>
        <w:lang w:val="en-US" w:eastAsia="en-US" w:bidi="ar-SA"/>
      </w:rPr>
    </w:lvl>
    <w:lvl w:ilvl="4" w:tentative="0">
      <w:start w:val="0"/>
      <w:numFmt w:val="bullet"/>
      <w:lvlText w:val="•"/>
      <w:lvlJc w:val="left"/>
      <w:pPr>
        <w:ind w:left="3942" w:hanging="226"/>
      </w:pPr>
      <w:rPr>
        <w:rFonts w:hint="default"/>
        <w:lang w:val="en-US" w:eastAsia="en-US" w:bidi="ar-SA"/>
      </w:rPr>
    </w:lvl>
    <w:lvl w:ilvl="5" w:tentative="0">
      <w:start w:val="0"/>
      <w:numFmt w:val="bullet"/>
      <w:lvlText w:val="•"/>
      <w:lvlJc w:val="left"/>
      <w:pPr>
        <w:ind w:left="5010" w:hanging="226"/>
      </w:pPr>
      <w:rPr>
        <w:rFonts w:hint="default"/>
        <w:lang w:val="en-US" w:eastAsia="en-US" w:bidi="ar-SA"/>
      </w:rPr>
    </w:lvl>
    <w:lvl w:ilvl="6" w:tentative="0">
      <w:start w:val="0"/>
      <w:numFmt w:val="bullet"/>
      <w:lvlText w:val="•"/>
      <w:lvlJc w:val="left"/>
      <w:pPr>
        <w:ind w:left="6078" w:hanging="226"/>
      </w:pPr>
      <w:rPr>
        <w:rFonts w:hint="default"/>
        <w:lang w:val="en-US" w:eastAsia="en-US" w:bidi="ar-SA"/>
      </w:rPr>
    </w:lvl>
    <w:lvl w:ilvl="7" w:tentative="0">
      <w:start w:val="0"/>
      <w:numFmt w:val="bullet"/>
      <w:lvlText w:val="•"/>
      <w:lvlJc w:val="left"/>
      <w:pPr>
        <w:ind w:left="7145" w:hanging="226"/>
      </w:pPr>
      <w:rPr>
        <w:rFonts w:hint="default"/>
        <w:lang w:val="en-US" w:eastAsia="en-US" w:bidi="ar-SA"/>
      </w:rPr>
    </w:lvl>
    <w:lvl w:ilvl="8" w:tentative="0">
      <w:start w:val="0"/>
      <w:numFmt w:val="bullet"/>
      <w:lvlText w:val="•"/>
      <w:lvlJc w:val="left"/>
      <w:pPr>
        <w:ind w:left="8213" w:hanging="226"/>
      </w:pPr>
      <w:rPr>
        <w:rFonts w:hint="default"/>
        <w:lang w:val="en-US" w:eastAsia="en-US" w:bidi="ar-SA"/>
      </w:rPr>
    </w:lvl>
  </w:abstractNum>
  <w:abstractNum w:abstractNumId="27">
    <w:nsid w:val="F2B938DD"/>
    <w:multiLevelType w:val="multilevel"/>
    <w:tmpl w:val="F2B938DD"/>
    <w:lvl w:ilvl="0" w:tentative="0">
      <w:start w:val="0"/>
      <w:numFmt w:val="bullet"/>
      <w:lvlText w:val="•"/>
      <w:lvlJc w:val="left"/>
      <w:pPr>
        <w:ind w:left="182"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47"/>
      </w:pPr>
      <w:rPr>
        <w:rFonts w:hint="default"/>
        <w:lang w:val="en-US" w:eastAsia="en-US" w:bidi="ar-SA"/>
      </w:rPr>
    </w:lvl>
    <w:lvl w:ilvl="2" w:tentative="0">
      <w:start w:val="0"/>
      <w:numFmt w:val="bullet"/>
      <w:lvlText w:val="•"/>
      <w:lvlJc w:val="left"/>
      <w:pPr>
        <w:ind w:left="768" w:hanging="147"/>
      </w:pPr>
      <w:rPr>
        <w:rFonts w:hint="default"/>
        <w:lang w:val="en-US" w:eastAsia="en-US" w:bidi="ar-SA"/>
      </w:rPr>
    </w:lvl>
    <w:lvl w:ilvl="3" w:tentative="0">
      <w:start w:val="0"/>
      <w:numFmt w:val="bullet"/>
      <w:lvlText w:val="•"/>
      <w:lvlJc w:val="left"/>
      <w:pPr>
        <w:ind w:left="1062" w:hanging="147"/>
      </w:pPr>
      <w:rPr>
        <w:rFonts w:hint="default"/>
        <w:lang w:val="en-US" w:eastAsia="en-US" w:bidi="ar-SA"/>
      </w:rPr>
    </w:lvl>
    <w:lvl w:ilvl="4" w:tentative="0">
      <w:start w:val="0"/>
      <w:numFmt w:val="bullet"/>
      <w:lvlText w:val="•"/>
      <w:lvlJc w:val="left"/>
      <w:pPr>
        <w:ind w:left="1356" w:hanging="147"/>
      </w:pPr>
      <w:rPr>
        <w:rFonts w:hint="default"/>
        <w:lang w:val="en-US" w:eastAsia="en-US" w:bidi="ar-SA"/>
      </w:rPr>
    </w:lvl>
    <w:lvl w:ilvl="5" w:tentative="0">
      <w:start w:val="0"/>
      <w:numFmt w:val="bullet"/>
      <w:lvlText w:val="•"/>
      <w:lvlJc w:val="left"/>
      <w:pPr>
        <w:ind w:left="1650" w:hanging="147"/>
      </w:pPr>
      <w:rPr>
        <w:rFonts w:hint="default"/>
        <w:lang w:val="en-US" w:eastAsia="en-US" w:bidi="ar-SA"/>
      </w:rPr>
    </w:lvl>
    <w:lvl w:ilvl="6" w:tentative="0">
      <w:start w:val="0"/>
      <w:numFmt w:val="bullet"/>
      <w:lvlText w:val="•"/>
      <w:lvlJc w:val="left"/>
      <w:pPr>
        <w:ind w:left="1944" w:hanging="147"/>
      </w:pPr>
      <w:rPr>
        <w:rFonts w:hint="default"/>
        <w:lang w:val="en-US" w:eastAsia="en-US" w:bidi="ar-SA"/>
      </w:rPr>
    </w:lvl>
    <w:lvl w:ilvl="7" w:tentative="0">
      <w:start w:val="0"/>
      <w:numFmt w:val="bullet"/>
      <w:lvlText w:val="•"/>
      <w:lvlJc w:val="left"/>
      <w:pPr>
        <w:ind w:left="2238" w:hanging="147"/>
      </w:pPr>
      <w:rPr>
        <w:rFonts w:hint="default"/>
        <w:lang w:val="en-US" w:eastAsia="en-US" w:bidi="ar-SA"/>
      </w:rPr>
    </w:lvl>
    <w:lvl w:ilvl="8" w:tentative="0">
      <w:start w:val="0"/>
      <w:numFmt w:val="bullet"/>
      <w:lvlText w:val="•"/>
      <w:lvlJc w:val="left"/>
      <w:pPr>
        <w:ind w:left="2532" w:hanging="147"/>
      </w:pPr>
      <w:rPr>
        <w:rFonts w:hint="default"/>
        <w:lang w:val="en-US" w:eastAsia="en-US" w:bidi="ar-SA"/>
      </w:rPr>
    </w:lvl>
  </w:abstractNum>
  <w:abstractNum w:abstractNumId="28">
    <w:nsid w:val="F5BC71BE"/>
    <w:multiLevelType w:val="multilevel"/>
    <w:tmpl w:val="F5BC71BE"/>
    <w:lvl w:ilvl="0" w:tentative="0">
      <w:start w:val="1"/>
      <w:numFmt w:val="lowerRoman"/>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2" w:hanging="360"/>
      </w:pPr>
      <w:rPr>
        <w:rFonts w:hint="default"/>
        <w:lang w:val="en-US" w:eastAsia="en-US" w:bidi="ar-SA"/>
      </w:rPr>
    </w:lvl>
    <w:lvl w:ilvl="2" w:tentative="0">
      <w:start w:val="0"/>
      <w:numFmt w:val="bullet"/>
      <w:lvlText w:val="•"/>
      <w:lvlJc w:val="left"/>
      <w:pPr>
        <w:ind w:left="2885" w:hanging="360"/>
      </w:pPr>
      <w:rPr>
        <w:rFonts w:hint="default"/>
        <w:lang w:val="en-US" w:eastAsia="en-US" w:bidi="ar-SA"/>
      </w:rPr>
    </w:lvl>
    <w:lvl w:ilvl="3" w:tentative="0">
      <w:start w:val="0"/>
      <w:numFmt w:val="bullet"/>
      <w:lvlText w:val="•"/>
      <w:lvlJc w:val="left"/>
      <w:pPr>
        <w:ind w:left="3818" w:hanging="360"/>
      </w:pPr>
      <w:rPr>
        <w:rFonts w:hint="default"/>
        <w:lang w:val="en-US" w:eastAsia="en-US" w:bidi="ar-SA"/>
      </w:rPr>
    </w:lvl>
    <w:lvl w:ilvl="4" w:tentative="0">
      <w:start w:val="0"/>
      <w:numFmt w:val="bullet"/>
      <w:lvlText w:val="•"/>
      <w:lvlJc w:val="left"/>
      <w:pPr>
        <w:ind w:left="4751" w:hanging="360"/>
      </w:pPr>
      <w:rPr>
        <w:rFonts w:hint="default"/>
        <w:lang w:val="en-US" w:eastAsia="en-US" w:bidi="ar-SA"/>
      </w:rPr>
    </w:lvl>
    <w:lvl w:ilvl="5" w:tentative="0">
      <w:start w:val="0"/>
      <w:numFmt w:val="bullet"/>
      <w:lvlText w:val="•"/>
      <w:lvlJc w:val="left"/>
      <w:pPr>
        <w:ind w:left="5684" w:hanging="360"/>
      </w:pPr>
      <w:rPr>
        <w:rFonts w:hint="default"/>
        <w:lang w:val="en-US" w:eastAsia="en-US" w:bidi="ar-SA"/>
      </w:rPr>
    </w:lvl>
    <w:lvl w:ilvl="6" w:tentative="0">
      <w:start w:val="0"/>
      <w:numFmt w:val="bullet"/>
      <w:lvlText w:val="•"/>
      <w:lvlJc w:val="left"/>
      <w:pPr>
        <w:ind w:left="6617" w:hanging="360"/>
      </w:pPr>
      <w:rPr>
        <w:rFonts w:hint="default"/>
        <w:lang w:val="en-US" w:eastAsia="en-US" w:bidi="ar-SA"/>
      </w:rPr>
    </w:lvl>
    <w:lvl w:ilvl="7" w:tentative="0">
      <w:start w:val="0"/>
      <w:numFmt w:val="bullet"/>
      <w:lvlText w:val="•"/>
      <w:lvlJc w:val="left"/>
      <w:pPr>
        <w:ind w:left="7549" w:hanging="360"/>
      </w:pPr>
      <w:rPr>
        <w:rFonts w:hint="default"/>
        <w:lang w:val="en-US" w:eastAsia="en-US" w:bidi="ar-SA"/>
      </w:rPr>
    </w:lvl>
    <w:lvl w:ilvl="8" w:tentative="0">
      <w:start w:val="0"/>
      <w:numFmt w:val="bullet"/>
      <w:lvlText w:val="•"/>
      <w:lvlJc w:val="left"/>
      <w:pPr>
        <w:ind w:left="8482" w:hanging="360"/>
      </w:pPr>
      <w:rPr>
        <w:rFonts w:hint="default"/>
        <w:lang w:val="en-US" w:eastAsia="en-US" w:bidi="ar-SA"/>
      </w:rPr>
    </w:lvl>
  </w:abstractNum>
  <w:abstractNum w:abstractNumId="29">
    <w:nsid w:val="F639407A"/>
    <w:multiLevelType w:val="multilevel"/>
    <w:tmpl w:val="F639407A"/>
    <w:lvl w:ilvl="0" w:tentative="0">
      <w:start w:val="0"/>
      <w:numFmt w:val="bullet"/>
      <w:lvlText w:val="•"/>
      <w:lvlJc w:val="left"/>
      <w:pPr>
        <w:ind w:left="182" w:hanging="32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327"/>
      </w:pPr>
      <w:rPr>
        <w:rFonts w:hint="default"/>
        <w:lang w:val="en-US" w:eastAsia="en-US" w:bidi="ar-SA"/>
      </w:rPr>
    </w:lvl>
    <w:lvl w:ilvl="2" w:tentative="0">
      <w:start w:val="0"/>
      <w:numFmt w:val="bullet"/>
      <w:lvlText w:val="•"/>
      <w:lvlJc w:val="left"/>
      <w:pPr>
        <w:ind w:left="768" w:hanging="327"/>
      </w:pPr>
      <w:rPr>
        <w:rFonts w:hint="default"/>
        <w:lang w:val="en-US" w:eastAsia="en-US" w:bidi="ar-SA"/>
      </w:rPr>
    </w:lvl>
    <w:lvl w:ilvl="3" w:tentative="0">
      <w:start w:val="0"/>
      <w:numFmt w:val="bullet"/>
      <w:lvlText w:val="•"/>
      <w:lvlJc w:val="left"/>
      <w:pPr>
        <w:ind w:left="1062" w:hanging="327"/>
      </w:pPr>
      <w:rPr>
        <w:rFonts w:hint="default"/>
        <w:lang w:val="en-US" w:eastAsia="en-US" w:bidi="ar-SA"/>
      </w:rPr>
    </w:lvl>
    <w:lvl w:ilvl="4" w:tentative="0">
      <w:start w:val="0"/>
      <w:numFmt w:val="bullet"/>
      <w:lvlText w:val="•"/>
      <w:lvlJc w:val="left"/>
      <w:pPr>
        <w:ind w:left="1356" w:hanging="327"/>
      </w:pPr>
      <w:rPr>
        <w:rFonts w:hint="default"/>
        <w:lang w:val="en-US" w:eastAsia="en-US" w:bidi="ar-SA"/>
      </w:rPr>
    </w:lvl>
    <w:lvl w:ilvl="5" w:tentative="0">
      <w:start w:val="0"/>
      <w:numFmt w:val="bullet"/>
      <w:lvlText w:val="•"/>
      <w:lvlJc w:val="left"/>
      <w:pPr>
        <w:ind w:left="1650" w:hanging="327"/>
      </w:pPr>
      <w:rPr>
        <w:rFonts w:hint="default"/>
        <w:lang w:val="en-US" w:eastAsia="en-US" w:bidi="ar-SA"/>
      </w:rPr>
    </w:lvl>
    <w:lvl w:ilvl="6" w:tentative="0">
      <w:start w:val="0"/>
      <w:numFmt w:val="bullet"/>
      <w:lvlText w:val="•"/>
      <w:lvlJc w:val="left"/>
      <w:pPr>
        <w:ind w:left="1944" w:hanging="327"/>
      </w:pPr>
      <w:rPr>
        <w:rFonts w:hint="default"/>
        <w:lang w:val="en-US" w:eastAsia="en-US" w:bidi="ar-SA"/>
      </w:rPr>
    </w:lvl>
    <w:lvl w:ilvl="7" w:tentative="0">
      <w:start w:val="0"/>
      <w:numFmt w:val="bullet"/>
      <w:lvlText w:val="•"/>
      <w:lvlJc w:val="left"/>
      <w:pPr>
        <w:ind w:left="2238" w:hanging="327"/>
      </w:pPr>
      <w:rPr>
        <w:rFonts w:hint="default"/>
        <w:lang w:val="en-US" w:eastAsia="en-US" w:bidi="ar-SA"/>
      </w:rPr>
    </w:lvl>
    <w:lvl w:ilvl="8" w:tentative="0">
      <w:start w:val="0"/>
      <w:numFmt w:val="bullet"/>
      <w:lvlText w:val="•"/>
      <w:lvlJc w:val="left"/>
      <w:pPr>
        <w:ind w:left="2532" w:hanging="327"/>
      </w:pPr>
      <w:rPr>
        <w:rFonts w:hint="default"/>
        <w:lang w:val="en-US" w:eastAsia="en-US" w:bidi="ar-SA"/>
      </w:rPr>
    </w:lvl>
  </w:abstractNum>
  <w:abstractNum w:abstractNumId="30">
    <w:nsid w:val="F6DFD4EF"/>
    <w:multiLevelType w:val="multilevel"/>
    <w:tmpl w:val="F6DFD4EF"/>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31">
    <w:nsid w:val="F7166E42"/>
    <w:multiLevelType w:val="multilevel"/>
    <w:tmpl w:val="F7166E42"/>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32">
    <w:nsid w:val="0053208E"/>
    <w:multiLevelType w:val="multilevel"/>
    <w:tmpl w:val="0053208E"/>
    <w:lvl w:ilvl="0" w:tentative="0">
      <w:start w:val="1"/>
      <w:numFmt w:val="decimal"/>
      <w:lvlText w:val="%1"/>
      <w:lvlJc w:val="left"/>
      <w:pPr>
        <w:ind w:left="849" w:hanging="542"/>
        <w:jc w:val="left"/>
      </w:pPr>
      <w:rPr>
        <w:rFonts w:hint="default"/>
        <w:lang w:val="en-US" w:eastAsia="en-US" w:bidi="ar-SA"/>
      </w:rPr>
    </w:lvl>
    <w:lvl w:ilvl="1" w:tentative="0">
      <w:start w:val="1"/>
      <w:numFmt w:val="decimal"/>
      <w:lvlText w:val="%1.%2"/>
      <w:lvlJc w:val="left"/>
      <w:pPr>
        <w:ind w:left="849"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741" w:hanging="542"/>
      </w:pPr>
      <w:rPr>
        <w:rFonts w:hint="default"/>
        <w:lang w:val="en-US" w:eastAsia="en-US" w:bidi="ar-SA"/>
      </w:rPr>
    </w:lvl>
    <w:lvl w:ilvl="3" w:tentative="0">
      <w:start w:val="0"/>
      <w:numFmt w:val="bullet"/>
      <w:lvlText w:val="•"/>
      <w:lvlJc w:val="left"/>
      <w:pPr>
        <w:ind w:left="3692" w:hanging="542"/>
      </w:pPr>
      <w:rPr>
        <w:rFonts w:hint="default"/>
        <w:lang w:val="en-US" w:eastAsia="en-US" w:bidi="ar-SA"/>
      </w:rPr>
    </w:lvl>
    <w:lvl w:ilvl="4" w:tentative="0">
      <w:start w:val="0"/>
      <w:numFmt w:val="bullet"/>
      <w:lvlText w:val="•"/>
      <w:lvlJc w:val="left"/>
      <w:pPr>
        <w:ind w:left="4643" w:hanging="542"/>
      </w:pPr>
      <w:rPr>
        <w:rFonts w:hint="default"/>
        <w:lang w:val="en-US" w:eastAsia="en-US" w:bidi="ar-SA"/>
      </w:rPr>
    </w:lvl>
    <w:lvl w:ilvl="5" w:tentative="0">
      <w:start w:val="0"/>
      <w:numFmt w:val="bullet"/>
      <w:lvlText w:val="•"/>
      <w:lvlJc w:val="left"/>
      <w:pPr>
        <w:ind w:left="5594" w:hanging="542"/>
      </w:pPr>
      <w:rPr>
        <w:rFonts w:hint="default"/>
        <w:lang w:val="en-US" w:eastAsia="en-US" w:bidi="ar-SA"/>
      </w:rPr>
    </w:lvl>
    <w:lvl w:ilvl="6" w:tentative="0">
      <w:start w:val="0"/>
      <w:numFmt w:val="bullet"/>
      <w:lvlText w:val="•"/>
      <w:lvlJc w:val="left"/>
      <w:pPr>
        <w:ind w:left="6545" w:hanging="542"/>
      </w:pPr>
      <w:rPr>
        <w:rFonts w:hint="default"/>
        <w:lang w:val="en-US" w:eastAsia="en-US" w:bidi="ar-SA"/>
      </w:rPr>
    </w:lvl>
    <w:lvl w:ilvl="7" w:tentative="0">
      <w:start w:val="0"/>
      <w:numFmt w:val="bullet"/>
      <w:lvlText w:val="•"/>
      <w:lvlJc w:val="left"/>
      <w:pPr>
        <w:ind w:left="7495" w:hanging="542"/>
      </w:pPr>
      <w:rPr>
        <w:rFonts w:hint="default"/>
        <w:lang w:val="en-US" w:eastAsia="en-US" w:bidi="ar-SA"/>
      </w:rPr>
    </w:lvl>
    <w:lvl w:ilvl="8" w:tentative="0">
      <w:start w:val="0"/>
      <w:numFmt w:val="bullet"/>
      <w:lvlText w:val="•"/>
      <w:lvlJc w:val="left"/>
      <w:pPr>
        <w:ind w:left="8446" w:hanging="542"/>
      </w:pPr>
      <w:rPr>
        <w:rFonts w:hint="default"/>
        <w:lang w:val="en-US" w:eastAsia="en-US" w:bidi="ar-SA"/>
      </w:rPr>
    </w:lvl>
  </w:abstractNum>
  <w:abstractNum w:abstractNumId="33">
    <w:nsid w:val="01D9C066"/>
    <w:multiLevelType w:val="multilevel"/>
    <w:tmpl w:val="01D9C066"/>
    <w:lvl w:ilvl="0" w:tentative="0">
      <w:start w:val="5"/>
      <w:numFmt w:val="decimal"/>
      <w:lvlText w:val="%1"/>
      <w:lvlJc w:val="left"/>
      <w:pPr>
        <w:ind w:left="667" w:hanging="360"/>
        <w:jc w:val="left"/>
      </w:pPr>
      <w:rPr>
        <w:rFonts w:hint="default"/>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2" w:tentative="0">
      <w:start w:val="0"/>
      <w:numFmt w:val="bullet"/>
      <w:lvlText w:val="•"/>
      <w:lvlJc w:val="left"/>
      <w:pPr>
        <w:ind w:left="2597" w:hanging="360"/>
      </w:pPr>
      <w:rPr>
        <w:rFonts w:hint="default"/>
        <w:lang w:val="en-US" w:eastAsia="en-US" w:bidi="ar-SA"/>
      </w:rPr>
    </w:lvl>
    <w:lvl w:ilvl="3" w:tentative="0">
      <w:start w:val="0"/>
      <w:numFmt w:val="bullet"/>
      <w:lvlText w:val="•"/>
      <w:lvlJc w:val="left"/>
      <w:pPr>
        <w:ind w:left="3566" w:hanging="360"/>
      </w:pPr>
      <w:rPr>
        <w:rFonts w:hint="default"/>
        <w:lang w:val="en-US" w:eastAsia="en-US" w:bidi="ar-SA"/>
      </w:rPr>
    </w:lvl>
    <w:lvl w:ilvl="4" w:tentative="0">
      <w:start w:val="0"/>
      <w:numFmt w:val="bullet"/>
      <w:lvlText w:val="•"/>
      <w:lvlJc w:val="left"/>
      <w:pPr>
        <w:ind w:left="4535" w:hanging="360"/>
      </w:pPr>
      <w:rPr>
        <w:rFonts w:hint="default"/>
        <w:lang w:val="en-US" w:eastAsia="en-US" w:bidi="ar-SA"/>
      </w:rPr>
    </w:lvl>
    <w:lvl w:ilvl="5" w:tentative="0">
      <w:start w:val="0"/>
      <w:numFmt w:val="bullet"/>
      <w:lvlText w:val="•"/>
      <w:lvlJc w:val="left"/>
      <w:pPr>
        <w:ind w:left="5504" w:hanging="360"/>
      </w:pPr>
      <w:rPr>
        <w:rFonts w:hint="default"/>
        <w:lang w:val="en-US" w:eastAsia="en-US" w:bidi="ar-SA"/>
      </w:rPr>
    </w:lvl>
    <w:lvl w:ilvl="6" w:tentative="0">
      <w:start w:val="0"/>
      <w:numFmt w:val="bullet"/>
      <w:lvlText w:val="•"/>
      <w:lvlJc w:val="left"/>
      <w:pPr>
        <w:ind w:left="6473" w:hanging="360"/>
      </w:pPr>
      <w:rPr>
        <w:rFonts w:hint="default"/>
        <w:lang w:val="en-US" w:eastAsia="en-US" w:bidi="ar-SA"/>
      </w:rPr>
    </w:lvl>
    <w:lvl w:ilvl="7" w:tentative="0">
      <w:start w:val="0"/>
      <w:numFmt w:val="bullet"/>
      <w:lvlText w:val="•"/>
      <w:lvlJc w:val="left"/>
      <w:pPr>
        <w:ind w:left="7441" w:hanging="360"/>
      </w:pPr>
      <w:rPr>
        <w:rFonts w:hint="default"/>
        <w:lang w:val="en-US" w:eastAsia="en-US" w:bidi="ar-SA"/>
      </w:rPr>
    </w:lvl>
    <w:lvl w:ilvl="8" w:tentative="0">
      <w:start w:val="0"/>
      <w:numFmt w:val="bullet"/>
      <w:lvlText w:val="•"/>
      <w:lvlJc w:val="left"/>
      <w:pPr>
        <w:ind w:left="8410" w:hanging="360"/>
      </w:pPr>
      <w:rPr>
        <w:rFonts w:hint="default"/>
        <w:lang w:val="en-US" w:eastAsia="en-US" w:bidi="ar-SA"/>
      </w:rPr>
    </w:lvl>
  </w:abstractNum>
  <w:abstractNum w:abstractNumId="34">
    <w:nsid w:val="030547CC"/>
    <w:multiLevelType w:val="multilevel"/>
    <w:tmpl w:val="030547CC"/>
    <w:lvl w:ilvl="0" w:tentative="0">
      <w:start w:val="1"/>
      <w:numFmt w:val="lowerRoman"/>
      <w:lvlText w:val="%1."/>
      <w:lvlJc w:val="left"/>
      <w:pPr>
        <w:ind w:left="732" w:hanging="425"/>
        <w:jc w:val="left"/>
      </w:pPr>
      <w:rPr>
        <w:rFonts w:hint="default"/>
        <w:spacing w:val="0"/>
        <w:w w:val="100"/>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35">
    <w:nsid w:val="03530F31"/>
    <w:multiLevelType w:val="multilevel"/>
    <w:tmpl w:val="03530F31"/>
    <w:lvl w:ilvl="0" w:tentative="0">
      <w:start w:val="0"/>
      <w:numFmt w:val="bullet"/>
      <w:lvlText w:val="•"/>
      <w:lvlJc w:val="left"/>
      <w:pPr>
        <w:ind w:left="182" w:hanging="430"/>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430"/>
      </w:pPr>
      <w:rPr>
        <w:rFonts w:hint="default"/>
        <w:lang w:val="en-US" w:eastAsia="en-US" w:bidi="ar-SA"/>
      </w:rPr>
    </w:lvl>
    <w:lvl w:ilvl="2" w:tentative="0">
      <w:start w:val="0"/>
      <w:numFmt w:val="bullet"/>
      <w:lvlText w:val="•"/>
      <w:lvlJc w:val="left"/>
      <w:pPr>
        <w:ind w:left="768" w:hanging="430"/>
      </w:pPr>
      <w:rPr>
        <w:rFonts w:hint="default"/>
        <w:lang w:val="en-US" w:eastAsia="en-US" w:bidi="ar-SA"/>
      </w:rPr>
    </w:lvl>
    <w:lvl w:ilvl="3" w:tentative="0">
      <w:start w:val="0"/>
      <w:numFmt w:val="bullet"/>
      <w:lvlText w:val="•"/>
      <w:lvlJc w:val="left"/>
      <w:pPr>
        <w:ind w:left="1062" w:hanging="430"/>
      </w:pPr>
      <w:rPr>
        <w:rFonts w:hint="default"/>
        <w:lang w:val="en-US" w:eastAsia="en-US" w:bidi="ar-SA"/>
      </w:rPr>
    </w:lvl>
    <w:lvl w:ilvl="4" w:tentative="0">
      <w:start w:val="0"/>
      <w:numFmt w:val="bullet"/>
      <w:lvlText w:val="•"/>
      <w:lvlJc w:val="left"/>
      <w:pPr>
        <w:ind w:left="1356" w:hanging="430"/>
      </w:pPr>
      <w:rPr>
        <w:rFonts w:hint="default"/>
        <w:lang w:val="en-US" w:eastAsia="en-US" w:bidi="ar-SA"/>
      </w:rPr>
    </w:lvl>
    <w:lvl w:ilvl="5" w:tentative="0">
      <w:start w:val="0"/>
      <w:numFmt w:val="bullet"/>
      <w:lvlText w:val="•"/>
      <w:lvlJc w:val="left"/>
      <w:pPr>
        <w:ind w:left="1650" w:hanging="430"/>
      </w:pPr>
      <w:rPr>
        <w:rFonts w:hint="default"/>
        <w:lang w:val="en-US" w:eastAsia="en-US" w:bidi="ar-SA"/>
      </w:rPr>
    </w:lvl>
    <w:lvl w:ilvl="6" w:tentative="0">
      <w:start w:val="0"/>
      <w:numFmt w:val="bullet"/>
      <w:lvlText w:val="•"/>
      <w:lvlJc w:val="left"/>
      <w:pPr>
        <w:ind w:left="1944" w:hanging="430"/>
      </w:pPr>
      <w:rPr>
        <w:rFonts w:hint="default"/>
        <w:lang w:val="en-US" w:eastAsia="en-US" w:bidi="ar-SA"/>
      </w:rPr>
    </w:lvl>
    <w:lvl w:ilvl="7" w:tentative="0">
      <w:start w:val="0"/>
      <w:numFmt w:val="bullet"/>
      <w:lvlText w:val="•"/>
      <w:lvlJc w:val="left"/>
      <w:pPr>
        <w:ind w:left="2238" w:hanging="430"/>
      </w:pPr>
      <w:rPr>
        <w:rFonts w:hint="default"/>
        <w:lang w:val="en-US" w:eastAsia="en-US" w:bidi="ar-SA"/>
      </w:rPr>
    </w:lvl>
    <w:lvl w:ilvl="8" w:tentative="0">
      <w:start w:val="0"/>
      <w:numFmt w:val="bullet"/>
      <w:lvlText w:val="•"/>
      <w:lvlJc w:val="left"/>
      <w:pPr>
        <w:ind w:left="2532" w:hanging="430"/>
      </w:pPr>
      <w:rPr>
        <w:rFonts w:hint="default"/>
        <w:lang w:val="en-US" w:eastAsia="en-US" w:bidi="ar-SA"/>
      </w:rPr>
    </w:lvl>
  </w:abstractNum>
  <w:abstractNum w:abstractNumId="36">
    <w:nsid w:val="04E8B44D"/>
    <w:multiLevelType w:val="multilevel"/>
    <w:tmpl w:val="04E8B44D"/>
    <w:lvl w:ilvl="0" w:tentative="0">
      <w:start w:val="1"/>
      <w:numFmt w:val="lowerRoman"/>
      <w:lvlText w:val="%1."/>
      <w:lvlJc w:val="left"/>
      <w:pPr>
        <w:ind w:left="732" w:hanging="425"/>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1" w:tentative="0">
      <w:start w:val="1"/>
      <w:numFmt w:val="lowerRoman"/>
      <w:lvlText w:val="%2."/>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056" w:hanging="360"/>
      </w:pPr>
      <w:rPr>
        <w:rFonts w:hint="default"/>
        <w:lang w:val="en-US" w:eastAsia="en-US" w:bidi="ar-SA"/>
      </w:rPr>
    </w:lvl>
    <w:lvl w:ilvl="3" w:tentative="0">
      <w:start w:val="0"/>
      <w:numFmt w:val="bullet"/>
      <w:lvlText w:val="•"/>
      <w:lvlJc w:val="left"/>
      <w:pPr>
        <w:ind w:left="3092" w:hanging="360"/>
      </w:pPr>
      <w:rPr>
        <w:rFonts w:hint="default"/>
        <w:lang w:val="en-US" w:eastAsia="en-US" w:bidi="ar-SA"/>
      </w:rPr>
    </w:lvl>
    <w:lvl w:ilvl="4" w:tentative="0">
      <w:start w:val="0"/>
      <w:numFmt w:val="bullet"/>
      <w:lvlText w:val="•"/>
      <w:lvlJc w:val="left"/>
      <w:pPr>
        <w:ind w:left="4129" w:hanging="360"/>
      </w:pPr>
      <w:rPr>
        <w:rFonts w:hint="default"/>
        <w:lang w:val="en-US" w:eastAsia="en-US" w:bidi="ar-SA"/>
      </w:rPr>
    </w:lvl>
    <w:lvl w:ilvl="5" w:tentative="0">
      <w:start w:val="0"/>
      <w:numFmt w:val="bullet"/>
      <w:lvlText w:val="•"/>
      <w:lvlJc w:val="left"/>
      <w:pPr>
        <w:ind w:left="5165" w:hanging="360"/>
      </w:pPr>
      <w:rPr>
        <w:rFonts w:hint="default"/>
        <w:lang w:val="en-US" w:eastAsia="en-US" w:bidi="ar-SA"/>
      </w:rPr>
    </w:lvl>
    <w:lvl w:ilvl="6" w:tentative="0">
      <w:start w:val="0"/>
      <w:numFmt w:val="bullet"/>
      <w:lvlText w:val="•"/>
      <w:lvlJc w:val="left"/>
      <w:pPr>
        <w:ind w:left="6202" w:hanging="360"/>
      </w:pPr>
      <w:rPr>
        <w:rFonts w:hint="default"/>
        <w:lang w:val="en-US" w:eastAsia="en-US" w:bidi="ar-SA"/>
      </w:rPr>
    </w:lvl>
    <w:lvl w:ilvl="7" w:tentative="0">
      <w:start w:val="0"/>
      <w:numFmt w:val="bullet"/>
      <w:lvlText w:val="•"/>
      <w:lvlJc w:val="left"/>
      <w:pPr>
        <w:ind w:left="7238" w:hanging="360"/>
      </w:pPr>
      <w:rPr>
        <w:rFonts w:hint="default"/>
        <w:lang w:val="en-US" w:eastAsia="en-US" w:bidi="ar-SA"/>
      </w:rPr>
    </w:lvl>
    <w:lvl w:ilvl="8" w:tentative="0">
      <w:start w:val="0"/>
      <w:numFmt w:val="bullet"/>
      <w:lvlText w:val="•"/>
      <w:lvlJc w:val="left"/>
      <w:pPr>
        <w:ind w:left="8275" w:hanging="360"/>
      </w:pPr>
      <w:rPr>
        <w:rFonts w:hint="default"/>
        <w:lang w:val="en-US" w:eastAsia="en-US" w:bidi="ar-SA"/>
      </w:rPr>
    </w:lvl>
  </w:abstractNum>
  <w:abstractNum w:abstractNumId="37">
    <w:nsid w:val="0CC91852"/>
    <w:multiLevelType w:val="multilevel"/>
    <w:tmpl w:val="0CC91852"/>
    <w:lvl w:ilvl="0" w:tentative="0">
      <w:start w:val="0"/>
      <w:numFmt w:val="bullet"/>
      <w:lvlText w:val="•"/>
      <w:lvlJc w:val="left"/>
      <w:pPr>
        <w:ind w:left="181"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47"/>
      </w:pPr>
      <w:rPr>
        <w:rFonts w:hint="default"/>
        <w:lang w:val="en-US" w:eastAsia="en-US" w:bidi="ar-SA"/>
      </w:rPr>
    </w:lvl>
    <w:lvl w:ilvl="2" w:tentative="0">
      <w:start w:val="0"/>
      <w:numFmt w:val="bullet"/>
      <w:lvlText w:val="•"/>
      <w:lvlJc w:val="left"/>
      <w:pPr>
        <w:ind w:left="768" w:hanging="147"/>
      </w:pPr>
      <w:rPr>
        <w:rFonts w:hint="default"/>
        <w:lang w:val="en-US" w:eastAsia="en-US" w:bidi="ar-SA"/>
      </w:rPr>
    </w:lvl>
    <w:lvl w:ilvl="3" w:tentative="0">
      <w:start w:val="0"/>
      <w:numFmt w:val="bullet"/>
      <w:lvlText w:val="•"/>
      <w:lvlJc w:val="left"/>
      <w:pPr>
        <w:ind w:left="1062" w:hanging="147"/>
      </w:pPr>
      <w:rPr>
        <w:rFonts w:hint="default"/>
        <w:lang w:val="en-US" w:eastAsia="en-US" w:bidi="ar-SA"/>
      </w:rPr>
    </w:lvl>
    <w:lvl w:ilvl="4" w:tentative="0">
      <w:start w:val="0"/>
      <w:numFmt w:val="bullet"/>
      <w:lvlText w:val="•"/>
      <w:lvlJc w:val="left"/>
      <w:pPr>
        <w:ind w:left="1356" w:hanging="147"/>
      </w:pPr>
      <w:rPr>
        <w:rFonts w:hint="default"/>
        <w:lang w:val="en-US" w:eastAsia="en-US" w:bidi="ar-SA"/>
      </w:rPr>
    </w:lvl>
    <w:lvl w:ilvl="5" w:tentative="0">
      <w:start w:val="0"/>
      <w:numFmt w:val="bullet"/>
      <w:lvlText w:val="•"/>
      <w:lvlJc w:val="left"/>
      <w:pPr>
        <w:ind w:left="1651" w:hanging="147"/>
      </w:pPr>
      <w:rPr>
        <w:rFonts w:hint="default"/>
        <w:lang w:val="en-US" w:eastAsia="en-US" w:bidi="ar-SA"/>
      </w:rPr>
    </w:lvl>
    <w:lvl w:ilvl="6" w:tentative="0">
      <w:start w:val="0"/>
      <w:numFmt w:val="bullet"/>
      <w:lvlText w:val="•"/>
      <w:lvlJc w:val="left"/>
      <w:pPr>
        <w:ind w:left="1945" w:hanging="147"/>
      </w:pPr>
      <w:rPr>
        <w:rFonts w:hint="default"/>
        <w:lang w:val="en-US" w:eastAsia="en-US" w:bidi="ar-SA"/>
      </w:rPr>
    </w:lvl>
    <w:lvl w:ilvl="7" w:tentative="0">
      <w:start w:val="0"/>
      <w:numFmt w:val="bullet"/>
      <w:lvlText w:val="•"/>
      <w:lvlJc w:val="left"/>
      <w:pPr>
        <w:ind w:left="2239" w:hanging="147"/>
      </w:pPr>
      <w:rPr>
        <w:rFonts w:hint="default"/>
        <w:lang w:val="en-US" w:eastAsia="en-US" w:bidi="ar-SA"/>
      </w:rPr>
    </w:lvl>
    <w:lvl w:ilvl="8" w:tentative="0">
      <w:start w:val="0"/>
      <w:numFmt w:val="bullet"/>
      <w:lvlText w:val="•"/>
      <w:lvlJc w:val="left"/>
      <w:pPr>
        <w:ind w:left="2533" w:hanging="147"/>
      </w:pPr>
      <w:rPr>
        <w:rFonts w:hint="default"/>
        <w:lang w:val="en-US" w:eastAsia="en-US" w:bidi="ar-SA"/>
      </w:rPr>
    </w:lvl>
  </w:abstractNum>
  <w:abstractNum w:abstractNumId="38">
    <w:nsid w:val="102DDB5D"/>
    <w:multiLevelType w:val="multilevel"/>
    <w:tmpl w:val="102DDB5D"/>
    <w:lvl w:ilvl="0" w:tentative="0">
      <w:start w:val="0"/>
      <w:numFmt w:val="bullet"/>
      <w:lvlText w:val="•"/>
      <w:lvlJc w:val="left"/>
      <w:pPr>
        <w:ind w:left="328"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600" w:hanging="147"/>
      </w:pPr>
      <w:rPr>
        <w:rFonts w:hint="default"/>
        <w:lang w:val="en-US" w:eastAsia="en-US" w:bidi="ar-SA"/>
      </w:rPr>
    </w:lvl>
    <w:lvl w:ilvl="2" w:tentative="0">
      <w:start w:val="0"/>
      <w:numFmt w:val="bullet"/>
      <w:lvlText w:val="•"/>
      <w:lvlJc w:val="left"/>
      <w:pPr>
        <w:ind w:left="880" w:hanging="147"/>
      </w:pPr>
      <w:rPr>
        <w:rFonts w:hint="default"/>
        <w:lang w:val="en-US" w:eastAsia="en-US" w:bidi="ar-SA"/>
      </w:rPr>
    </w:lvl>
    <w:lvl w:ilvl="3" w:tentative="0">
      <w:start w:val="0"/>
      <w:numFmt w:val="bullet"/>
      <w:lvlText w:val="•"/>
      <w:lvlJc w:val="left"/>
      <w:pPr>
        <w:ind w:left="1160" w:hanging="147"/>
      </w:pPr>
      <w:rPr>
        <w:rFonts w:hint="default"/>
        <w:lang w:val="en-US" w:eastAsia="en-US" w:bidi="ar-SA"/>
      </w:rPr>
    </w:lvl>
    <w:lvl w:ilvl="4" w:tentative="0">
      <w:start w:val="0"/>
      <w:numFmt w:val="bullet"/>
      <w:lvlText w:val="•"/>
      <w:lvlJc w:val="left"/>
      <w:pPr>
        <w:ind w:left="1440" w:hanging="147"/>
      </w:pPr>
      <w:rPr>
        <w:rFonts w:hint="default"/>
        <w:lang w:val="en-US" w:eastAsia="en-US" w:bidi="ar-SA"/>
      </w:rPr>
    </w:lvl>
    <w:lvl w:ilvl="5" w:tentative="0">
      <w:start w:val="0"/>
      <w:numFmt w:val="bullet"/>
      <w:lvlText w:val="•"/>
      <w:lvlJc w:val="left"/>
      <w:pPr>
        <w:ind w:left="1720" w:hanging="147"/>
      </w:pPr>
      <w:rPr>
        <w:rFonts w:hint="default"/>
        <w:lang w:val="en-US" w:eastAsia="en-US" w:bidi="ar-SA"/>
      </w:rPr>
    </w:lvl>
    <w:lvl w:ilvl="6" w:tentative="0">
      <w:start w:val="0"/>
      <w:numFmt w:val="bullet"/>
      <w:lvlText w:val="•"/>
      <w:lvlJc w:val="left"/>
      <w:pPr>
        <w:ind w:left="2000" w:hanging="147"/>
      </w:pPr>
      <w:rPr>
        <w:rFonts w:hint="default"/>
        <w:lang w:val="en-US" w:eastAsia="en-US" w:bidi="ar-SA"/>
      </w:rPr>
    </w:lvl>
    <w:lvl w:ilvl="7" w:tentative="0">
      <w:start w:val="0"/>
      <w:numFmt w:val="bullet"/>
      <w:lvlText w:val="•"/>
      <w:lvlJc w:val="left"/>
      <w:pPr>
        <w:ind w:left="2280" w:hanging="147"/>
      </w:pPr>
      <w:rPr>
        <w:rFonts w:hint="default"/>
        <w:lang w:val="en-US" w:eastAsia="en-US" w:bidi="ar-SA"/>
      </w:rPr>
    </w:lvl>
    <w:lvl w:ilvl="8" w:tentative="0">
      <w:start w:val="0"/>
      <w:numFmt w:val="bullet"/>
      <w:lvlText w:val="•"/>
      <w:lvlJc w:val="left"/>
      <w:pPr>
        <w:ind w:left="2560" w:hanging="147"/>
      </w:pPr>
      <w:rPr>
        <w:rFonts w:hint="default"/>
        <w:lang w:val="en-US" w:eastAsia="en-US" w:bidi="ar-SA"/>
      </w:rPr>
    </w:lvl>
  </w:abstractNum>
  <w:abstractNum w:abstractNumId="39">
    <w:nsid w:val="10350C20"/>
    <w:multiLevelType w:val="multilevel"/>
    <w:tmpl w:val="10350C20"/>
    <w:lvl w:ilvl="0" w:tentative="0">
      <w:start w:val="0"/>
      <w:numFmt w:val="bullet"/>
      <w:lvlText w:val="•"/>
      <w:lvlJc w:val="left"/>
      <w:pPr>
        <w:ind w:left="182" w:hanging="171"/>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71"/>
      </w:pPr>
      <w:rPr>
        <w:rFonts w:hint="default"/>
        <w:lang w:val="en-US" w:eastAsia="en-US" w:bidi="ar-SA"/>
      </w:rPr>
    </w:lvl>
    <w:lvl w:ilvl="2" w:tentative="0">
      <w:start w:val="0"/>
      <w:numFmt w:val="bullet"/>
      <w:lvlText w:val="•"/>
      <w:lvlJc w:val="left"/>
      <w:pPr>
        <w:ind w:left="768" w:hanging="171"/>
      </w:pPr>
      <w:rPr>
        <w:rFonts w:hint="default"/>
        <w:lang w:val="en-US" w:eastAsia="en-US" w:bidi="ar-SA"/>
      </w:rPr>
    </w:lvl>
    <w:lvl w:ilvl="3" w:tentative="0">
      <w:start w:val="0"/>
      <w:numFmt w:val="bullet"/>
      <w:lvlText w:val="•"/>
      <w:lvlJc w:val="left"/>
      <w:pPr>
        <w:ind w:left="1062" w:hanging="171"/>
      </w:pPr>
      <w:rPr>
        <w:rFonts w:hint="default"/>
        <w:lang w:val="en-US" w:eastAsia="en-US" w:bidi="ar-SA"/>
      </w:rPr>
    </w:lvl>
    <w:lvl w:ilvl="4" w:tentative="0">
      <w:start w:val="0"/>
      <w:numFmt w:val="bullet"/>
      <w:lvlText w:val="•"/>
      <w:lvlJc w:val="left"/>
      <w:pPr>
        <w:ind w:left="1356" w:hanging="171"/>
      </w:pPr>
      <w:rPr>
        <w:rFonts w:hint="default"/>
        <w:lang w:val="en-US" w:eastAsia="en-US" w:bidi="ar-SA"/>
      </w:rPr>
    </w:lvl>
    <w:lvl w:ilvl="5" w:tentative="0">
      <w:start w:val="0"/>
      <w:numFmt w:val="bullet"/>
      <w:lvlText w:val="•"/>
      <w:lvlJc w:val="left"/>
      <w:pPr>
        <w:ind w:left="1650" w:hanging="171"/>
      </w:pPr>
      <w:rPr>
        <w:rFonts w:hint="default"/>
        <w:lang w:val="en-US" w:eastAsia="en-US" w:bidi="ar-SA"/>
      </w:rPr>
    </w:lvl>
    <w:lvl w:ilvl="6" w:tentative="0">
      <w:start w:val="0"/>
      <w:numFmt w:val="bullet"/>
      <w:lvlText w:val="•"/>
      <w:lvlJc w:val="left"/>
      <w:pPr>
        <w:ind w:left="1944" w:hanging="171"/>
      </w:pPr>
      <w:rPr>
        <w:rFonts w:hint="default"/>
        <w:lang w:val="en-US" w:eastAsia="en-US" w:bidi="ar-SA"/>
      </w:rPr>
    </w:lvl>
    <w:lvl w:ilvl="7" w:tentative="0">
      <w:start w:val="0"/>
      <w:numFmt w:val="bullet"/>
      <w:lvlText w:val="•"/>
      <w:lvlJc w:val="left"/>
      <w:pPr>
        <w:ind w:left="2238" w:hanging="171"/>
      </w:pPr>
      <w:rPr>
        <w:rFonts w:hint="default"/>
        <w:lang w:val="en-US" w:eastAsia="en-US" w:bidi="ar-SA"/>
      </w:rPr>
    </w:lvl>
    <w:lvl w:ilvl="8" w:tentative="0">
      <w:start w:val="0"/>
      <w:numFmt w:val="bullet"/>
      <w:lvlText w:val="•"/>
      <w:lvlJc w:val="left"/>
      <w:pPr>
        <w:ind w:left="2532" w:hanging="171"/>
      </w:pPr>
      <w:rPr>
        <w:rFonts w:hint="default"/>
        <w:lang w:val="en-US" w:eastAsia="en-US" w:bidi="ar-SA"/>
      </w:rPr>
    </w:lvl>
  </w:abstractNum>
  <w:abstractNum w:abstractNumId="40">
    <w:nsid w:val="155E09DC"/>
    <w:multiLevelType w:val="multilevel"/>
    <w:tmpl w:val="155E09DC"/>
    <w:lvl w:ilvl="0" w:tentative="0">
      <w:start w:val="1"/>
      <w:numFmt w:val="lowerRoman"/>
      <w:lvlText w:val="%1."/>
      <w:lvlJc w:val="left"/>
      <w:pPr>
        <w:ind w:left="307"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04" w:hanging="425"/>
      </w:pPr>
      <w:rPr>
        <w:rFonts w:hint="default"/>
        <w:lang w:val="en-US" w:eastAsia="en-US" w:bidi="ar-SA"/>
      </w:rPr>
    </w:lvl>
    <w:lvl w:ilvl="2" w:tentative="0">
      <w:start w:val="0"/>
      <w:numFmt w:val="bullet"/>
      <w:lvlText w:val="•"/>
      <w:lvlJc w:val="left"/>
      <w:pPr>
        <w:ind w:left="2309" w:hanging="425"/>
      </w:pPr>
      <w:rPr>
        <w:rFonts w:hint="default"/>
        <w:lang w:val="en-US" w:eastAsia="en-US" w:bidi="ar-SA"/>
      </w:rPr>
    </w:lvl>
    <w:lvl w:ilvl="3" w:tentative="0">
      <w:start w:val="0"/>
      <w:numFmt w:val="bullet"/>
      <w:lvlText w:val="•"/>
      <w:lvlJc w:val="left"/>
      <w:pPr>
        <w:ind w:left="3314" w:hanging="425"/>
      </w:pPr>
      <w:rPr>
        <w:rFonts w:hint="default"/>
        <w:lang w:val="en-US" w:eastAsia="en-US" w:bidi="ar-SA"/>
      </w:rPr>
    </w:lvl>
    <w:lvl w:ilvl="4" w:tentative="0">
      <w:start w:val="0"/>
      <w:numFmt w:val="bullet"/>
      <w:lvlText w:val="•"/>
      <w:lvlJc w:val="left"/>
      <w:pPr>
        <w:ind w:left="4319" w:hanging="425"/>
      </w:pPr>
      <w:rPr>
        <w:rFonts w:hint="default"/>
        <w:lang w:val="en-US" w:eastAsia="en-US" w:bidi="ar-SA"/>
      </w:rPr>
    </w:lvl>
    <w:lvl w:ilvl="5" w:tentative="0">
      <w:start w:val="0"/>
      <w:numFmt w:val="bullet"/>
      <w:lvlText w:val="•"/>
      <w:lvlJc w:val="left"/>
      <w:pPr>
        <w:ind w:left="5324" w:hanging="425"/>
      </w:pPr>
      <w:rPr>
        <w:rFonts w:hint="default"/>
        <w:lang w:val="en-US" w:eastAsia="en-US" w:bidi="ar-SA"/>
      </w:rPr>
    </w:lvl>
    <w:lvl w:ilvl="6" w:tentative="0">
      <w:start w:val="0"/>
      <w:numFmt w:val="bullet"/>
      <w:lvlText w:val="•"/>
      <w:lvlJc w:val="left"/>
      <w:pPr>
        <w:ind w:left="6329" w:hanging="425"/>
      </w:pPr>
      <w:rPr>
        <w:rFonts w:hint="default"/>
        <w:lang w:val="en-US" w:eastAsia="en-US" w:bidi="ar-SA"/>
      </w:rPr>
    </w:lvl>
    <w:lvl w:ilvl="7" w:tentative="0">
      <w:start w:val="0"/>
      <w:numFmt w:val="bullet"/>
      <w:lvlText w:val="•"/>
      <w:lvlJc w:val="left"/>
      <w:pPr>
        <w:ind w:left="7333" w:hanging="425"/>
      </w:pPr>
      <w:rPr>
        <w:rFonts w:hint="default"/>
        <w:lang w:val="en-US" w:eastAsia="en-US" w:bidi="ar-SA"/>
      </w:rPr>
    </w:lvl>
    <w:lvl w:ilvl="8" w:tentative="0">
      <w:start w:val="0"/>
      <w:numFmt w:val="bullet"/>
      <w:lvlText w:val="•"/>
      <w:lvlJc w:val="left"/>
      <w:pPr>
        <w:ind w:left="8338" w:hanging="425"/>
      </w:pPr>
      <w:rPr>
        <w:rFonts w:hint="default"/>
        <w:lang w:val="en-US" w:eastAsia="en-US" w:bidi="ar-SA"/>
      </w:rPr>
    </w:lvl>
  </w:abstractNum>
  <w:abstractNum w:abstractNumId="41">
    <w:nsid w:val="1D482DE5"/>
    <w:multiLevelType w:val="multilevel"/>
    <w:tmpl w:val="1D482DE5"/>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42">
    <w:nsid w:val="21363499"/>
    <w:multiLevelType w:val="multilevel"/>
    <w:tmpl w:val="21363499"/>
    <w:lvl w:ilvl="0" w:tentative="0">
      <w:start w:val="1"/>
      <w:numFmt w:val="lowerRoman"/>
      <w:lvlText w:val="%1."/>
      <w:lvlJc w:val="left"/>
      <w:pPr>
        <w:ind w:left="307"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04" w:hanging="425"/>
      </w:pPr>
      <w:rPr>
        <w:rFonts w:hint="default"/>
        <w:lang w:val="en-US" w:eastAsia="en-US" w:bidi="ar-SA"/>
      </w:rPr>
    </w:lvl>
    <w:lvl w:ilvl="2" w:tentative="0">
      <w:start w:val="0"/>
      <w:numFmt w:val="bullet"/>
      <w:lvlText w:val="•"/>
      <w:lvlJc w:val="left"/>
      <w:pPr>
        <w:ind w:left="2309" w:hanging="425"/>
      </w:pPr>
      <w:rPr>
        <w:rFonts w:hint="default"/>
        <w:lang w:val="en-US" w:eastAsia="en-US" w:bidi="ar-SA"/>
      </w:rPr>
    </w:lvl>
    <w:lvl w:ilvl="3" w:tentative="0">
      <w:start w:val="0"/>
      <w:numFmt w:val="bullet"/>
      <w:lvlText w:val="•"/>
      <w:lvlJc w:val="left"/>
      <w:pPr>
        <w:ind w:left="3314" w:hanging="425"/>
      </w:pPr>
      <w:rPr>
        <w:rFonts w:hint="default"/>
        <w:lang w:val="en-US" w:eastAsia="en-US" w:bidi="ar-SA"/>
      </w:rPr>
    </w:lvl>
    <w:lvl w:ilvl="4" w:tentative="0">
      <w:start w:val="0"/>
      <w:numFmt w:val="bullet"/>
      <w:lvlText w:val="•"/>
      <w:lvlJc w:val="left"/>
      <w:pPr>
        <w:ind w:left="4319" w:hanging="425"/>
      </w:pPr>
      <w:rPr>
        <w:rFonts w:hint="default"/>
        <w:lang w:val="en-US" w:eastAsia="en-US" w:bidi="ar-SA"/>
      </w:rPr>
    </w:lvl>
    <w:lvl w:ilvl="5" w:tentative="0">
      <w:start w:val="0"/>
      <w:numFmt w:val="bullet"/>
      <w:lvlText w:val="•"/>
      <w:lvlJc w:val="left"/>
      <w:pPr>
        <w:ind w:left="5324" w:hanging="425"/>
      </w:pPr>
      <w:rPr>
        <w:rFonts w:hint="default"/>
        <w:lang w:val="en-US" w:eastAsia="en-US" w:bidi="ar-SA"/>
      </w:rPr>
    </w:lvl>
    <w:lvl w:ilvl="6" w:tentative="0">
      <w:start w:val="0"/>
      <w:numFmt w:val="bullet"/>
      <w:lvlText w:val="•"/>
      <w:lvlJc w:val="left"/>
      <w:pPr>
        <w:ind w:left="6329" w:hanging="425"/>
      </w:pPr>
      <w:rPr>
        <w:rFonts w:hint="default"/>
        <w:lang w:val="en-US" w:eastAsia="en-US" w:bidi="ar-SA"/>
      </w:rPr>
    </w:lvl>
    <w:lvl w:ilvl="7" w:tentative="0">
      <w:start w:val="0"/>
      <w:numFmt w:val="bullet"/>
      <w:lvlText w:val="•"/>
      <w:lvlJc w:val="left"/>
      <w:pPr>
        <w:ind w:left="7333" w:hanging="425"/>
      </w:pPr>
      <w:rPr>
        <w:rFonts w:hint="default"/>
        <w:lang w:val="en-US" w:eastAsia="en-US" w:bidi="ar-SA"/>
      </w:rPr>
    </w:lvl>
    <w:lvl w:ilvl="8" w:tentative="0">
      <w:start w:val="0"/>
      <w:numFmt w:val="bullet"/>
      <w:lvlText w:val="•"/>
      <w:lvlJc w:val="left"/>
      <w:pPr>
        <w:ind w:left="8338" w:hanging="425"/>
      </w:pPr>
      <w:rPr>
        <w:rFonts w:hint="default"/>
        <w:lang w:val="en-US" w:eastAsia="en-US" w:bidi="ar-SA"/>
      </w:rPr>
    </w:lvl>
  </w:abstractNum>
  <w:abstractNum w:abstractNumId="43">
    <w:nsid w:val="2C2B8C19"/>
    <w:multiLevelType w:val="multilevel"/>
    <w:tmpl w:val="2C2B8C19"/>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44">
    <w:nsid w:val="2D0AA1DF"/>
    <w:multiLevelType w:val="multilevel"/>
    <w:tmpl w:val="2D0AA1DF"/>
    <w:lvl w:ilvl="0" w:tentative="0">
      <w:start w:val="0"/>
      <w:numFmt w:val="bullet"/>
      <w:lvlText w:val="•"/>
      <w:lvlJc w:val="left"/>
      <w:pPr>
        <w:ind w:left="181" w:hanging="1554"/>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554"/>
      </w:pPr>
      <w:rPr>
        <w:rFonts w:hint="default"/>
        <w:lang w:val="en-US" w:eastAsia="en-US" w:bidi="ar-SA"/>
      </w:rPr>
    </w:lvl>
    <w:lvl w:ilvl="2" w:tentative="0">
      <w:start w:val="0"/>
      <w:numFmt w:val="bullet"/>
      <w:lvlText w:val="•"/>
      <w:lvlJc w:val="left"/>
      <w:pPr>
        <w:ind w:left="768" w:hanging="1554"/>
      </w:pPr>
      <w:rPr>
        <w:rFonts w:hint="default"/>
        <w:lang w:val="en-US" w:eastAsia="en-US" w:bidi="ar-SA"/>
      </w:rPr>
    </w:lvl>
    <w:lvl w:ilvl="3" w:tentative="0">
      <w:start w:val="0"/>
      <w:numFmt w:val="bullet"/>
      <w:lvlText w:val="•"/>
      <w:lvlJc w:val="left"/>
      <w:pPr>
        <w:ind w:left="1062" w:hanging="1554"/>
      </w:pPr>
      <w:rPr>
        <w:rFonts w:hint="default"/>
        <w:lang w:val="en-US" w:eastAsia="en-US" w:bidi="ar-SA"/>
      </w:rPr>
    </w:lvl>
    <w:lvl w:ilvl="4" w:tentative="0">
      <w:start w:val="0"/>
      <w:numFmt w:val="bullet"/>
      <w:lvlText w:val="•"/>
      <w:lvlJc w:val="left"/>
      <w:pPr>
        <w:ind w:left="1356" w:hanging="1554"/>
      </w:pPr>
      <w:rPr>
        <w:rFonts w:hint="default"/>
        <w:lang w:val="en-US" w:eastAsia="en-US" w:bidi="ar-SA"/>
      </w:rPr>
    </w:lvl>
    <w:lvl w:ilvl="5" w:tentative="0">
      <w:start w:val="0"/>
      <w:numFmt w:val="bullet"/>
      <w:lvlText w:val="•"/>
      <w:lvlJc w:val="left"/>
      <w:pPr>
        <w:ind w:left="1651" w:hanging="1554"/>
      </w:pPr>
      <w:rPr>
        <w:rFonts w:hint="default"/>
        <w:lang w:val="en-US" w:eastAsia="en-US" w:bidi="ar-SA"/>
      </w:rPr>
    </w:lvl>
    <w:lvl w:ilvl="6" w:tentative="0">
      <w:start w:val="0"/>
      <w:numFmt w:val="bullet"/>
      <w:lvlText w:val="•"/>
      <w:lvlJc w:val="left"/>
      <w:pPr>
        <w:ind w:left="1945" w:hanging="1554"/>
      </w:pPr>
      <w:rPr>
        <w:rFonts w:hint="default"/>
        <w:lang w:val="en-US" w:eastAsia="en-US" w:bidi="ar-SA"/>
      </w:rPr>
    </w:lvl>
    <w:lvl w:ilvl="7" w:tentative="0">
      <w:start w:val="0"/>
      <w:numFmt w:val="bullet"/>
      <w:lvlText w:val="•"/>
      <w:lvlJc w:val="left"/>
      <w:pPr>
        <w:ind w:left="2239" w:hanging="1554"/>
      </w:pPr>
      <w:rPr>
        <w:rFonts w:hint="default"/>
        <w:lang w:val="en-US" w:eastAsia="en-US" w:bidi="ar-SA"/>
      </w:rPr>
    </w:lvl>
    <w:lvl w:ilvl="8" w:tentative="0">
      <w:start w:val="0"/>
      <w:numFmt w:val="bullet"/>
      <w:lvlText w:val="•"/>
      <w:lvlJc w:val="left"/>
      <w:pPr>
        <w:ind w:left="2533" w:hanging="1554"/>
      </w:pPr>
      <w:rPr>
        <w:rFonts w:hint="default"/>
        <w:lang w:val="en-US" w:eastAsia="en-US" w:bidi="ar-SA"/>
      </w:rPr>
    </w:lvl>
  </w:abstractNum>
  <w:abstractNum w:abstractNumId="45">
    <w:nsid w:val="388244E8"/>
    <w:multiLevelType w:val="multilevel"/>
    <w:tmpl w:val="388244E8"/>
    <w:lvl w:ilvl="0" w:tentative="0">
      <w:start w:val="0"/>
      <w:numFmt w:val="bullet"/>
      <w:lvlText w:val="•"/>
      <w:lvlJc w:val="left"/>
      <w:pPr>
        <w:ind w:left="328" w:hanging="14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600" w:hanging="147"/>
      </w:pPr>
      <w:rPr>
        <w:rFonts w:hint="default"/>
        <w:lang w:val="en-US" w:eastAsia="en-US" w:bidi="ar-SA"/>
      </w:rPr>
    </w:lvl>
    <w:lvl w:ilvl="2" w:tentative="0">
      <w:start w:val="0"/>
      <w:numFmt w:val="bullet"/>
      <w:lvlText w:val="•"/>
      <w:lvlJc w:val="left"/>
      <w:pPr>
        <w:ind w:left="880" w:hanging="147"/>
      </w:pPr>
      <w:rPr>
        <w:rFonts w:hint="default"/>
        <w:lang w:val="en-US" w:eastAsia="en-US" w:bidi="ar-SA"/>
      </w:rPr>
    </w:lvl>
    <w:lvl w:ilvl="3" w:tentative="0">
      <w:start w:val="0"/>
      <w:numFmt w:val="bullet"/>
      <w:lvlText w:val="•"/>
      <w:lvlJc w:val="left"/>
      <w:pPr>
        <w:ind w:left="1160" w:hanging="147"/>
      </w:pPr>
      <w:rPr>
        <w:rFonts w:hint="default"/>
        <w:lang w:val="en-US" w:eastAsia="en-US" w:bidi="ar-SA"/>
      </w:rPr>
    </w:lvl>
    <w:lvl w:ilvl="4" w:tentative="0">
      <w:start w:val="0"/>
      <w:numFmt w:val="bullet"/>
      <w:lvlText w:val="•"/>
      <w:lvlJc w:val="left"/>
      <w:pPr>
        <w:ind w:left="1440" w:hanging="147"/>
      </w:pPr>
      <w:rPr>
        <w:rFonts w:hint="default"/>
        <w:lang w:val="en-US" w:eastAsia="en-US" w:bidi="ar-SA"/>
      </w:rPr>
    </w:lvl>
    <w:lvl w:ilvl="5" w:tentative="0">
      <w:start w:val="0"/>
      <w:numFmt w:val="bullet"/>
      <w:lvlText w:val="•"/>
      <w:lvlJc w:val="left"/>
      <w:pPr>
        <w:ind w:left="1720" w:hanging="147"/>
      </w:pPr>
      <w:rPr>
        <w:rFonts w:hint="default"/>
        <w:lang w:val="en-US" w:eastAsia="en-US" w:bidi="ar-SA"/>
      </w:rPr>
    </w:lvl>
    <w:lvl w:ilvl="6" w:tentative="0">
      <w:start w:val="0"/>
      <w:numFmt w:val="bullet"/>
      <w:lvlText w:val="•"/>
      <w:lvlJc w:val="left"/>
      <w:pPr>
        <w:ind w:left="2000" w:hanging="147"/>
      </w:pPr>
      <w:rPr>
        <w:rFonts w:hint="default"/>
        <w:lang w:val="en-US" w:eastAsia="en-US" w:bidi="ar-SA"/>
      </w:rPr>
    </w:lvl>
    <w:lvl w:ilvl="7" w:tentative="0">
      <w:start w:val="0"/>
      <w:numFmt w:val="bullet"/>
      <w:lvlText w:val="•"/>
      <w:lvlJc w:val="left"/>
      <w:pPr>
        <w:ind w:left="2280" w:hanging="147"/>
      </w:pPr>
      <w:rPr>
        <w:rFonts w:hint="default"/>
        <w:lang w:val="en-US" w:eastAsia="en-US" w:bidi="ar-SA"/>
      </w:rPr>
    </w:lvl>
    <w:lvl w:ilvl="8" w:tentative="0">
      <w:start w:val="0"/>
      <w:numFmt w:val="bullet"/>
      <w:lvlText w:val="•"/>
      <w:lvlJc w:val="left"/>
      <w:pPr>
        <w:ind w:left="2560" w:hanging="147"/>
      </w:pPr>
      <w:rPr>
        <w:rFonts w:hint="default"/>
        <w:lang w:val="en-US" w:eastAsia="en-US" w:bidi="ar-SA"/>
      </w:rPr>
    </w:lvl>
  </w:abstractNum>
  <w:abstractNum w:abstractNumId="46">
    <w:nsid w:val="403E60FF"/>
    <w:multiLevelType w:val="multilevel"/>
    <w:tmpl w:val="403E60FF"/>
    <w:lvl w:ilvl="0" w:tentative="0">
      <w:start w:val="0"/>
      <w:numFmt w:val="bullet"/>
      <w:lvlText w:val="•"/>
      <w:lvlJc w:val="left"/>
      <w:pPr>
        <w:ind w:left="182" w:hanging="214"/>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214"/>
      </w:pPr>
      <w:rPr>
        <w:rFonts w:hint="default"/>
        <w:lang w:val="en-US" w:eastAsia="en-US" w:bidi="ar-SA"/>
      </w:rPr>
    </w:lvl>
    <w:lvl w:ilvl="2" w:tentative="0">
      <w:start w:val="0"/>
      <w:numFmt w:val="bullet"/>
      <w:lvlText w:val="•"/>
      <w:lvlJc w:val="left"/>
      <w:pPr>
        <w:ind w:left="768" w:hanging="214"/>
      </w:pPr>
      <w:rPr>
        <w:rFonts w:hint="default"/>
        <w:lang w:val="en-US" w:eastAsia="en-US" w:bidi="ar-SA"/>
      </w:rPr>
    </w:lvl>
    <w:lvl w:ilvl="3" w:tentative="0">
      <w:start w:val="0"/>
      <w:numFmt w:val="bullet"/>
      <w:lvlText w:val="•"/>
      <w:lvlJc w:val="left"/>
      <w:pPr>
        <w:ind w:left="1062" w:hanging="214"/>
      </w:pPr>
      <w:rPr>
        <w:rFonts w:hint="default"/>
        <w:lang w:val="en-US" w:eastAsia="en-US" w:bidi="ar-SA"/>
      </w:rPr>
    </w:lvl>
    <w:lvl w:ilvl="4" w:tentative="0">
      <w:start w:val="0"/>
      <w:numFmt w:val="bullet"/>
      <w:lvlText w:val="•"/>
      <w:lvlJc w:val="left"/>
      <w:pPr>
        <w:ind w:left="1356" w:hanging="214"/>
      </w:pPr>
      <w:rPr>
        <w:rFonts w:hint="default"/>
        <w:lang w:val="en-US" w:eastAsia="en-US" w:bidi="ar-SA"/>
      </w:rPr>
    </w:lvl>
    <w:lvl w:ilvl="5" w:tentative="0">
      <w:start w:val="0"/>
      <w:numFmt w:val="bullet"/>
      <w:lvlText w:val="•"/>
      <w:lvlJc w:val="left"/>
      <w:pPr>
        <w:ind w:left="1650" w:hanging="214"/>
      </w:pPr>
      <w:rPr>
        <w:rFonts w:hint="default"/>
        <w:lang w:val="en-US" w:eastAsia="en-US" w:bidi="ar-SA"/>
      </w:rPr>
    </w:lvl>
    <w:lvl w:ilvl="6" w:tentative="0">
      <w:start w:val="0"/>
      <w:numFmt w:val="bullet"/>
      <w:lvlText w:val="•"/>
      <w:lvlJc w:val="left"/>
      <w:pPr>
        <w:ind w:left="1944" w:hanging="214"/>
      </w:pPr>
      <w:rPr>
        <w:rFonts w:hint="default"/>
        <w:lang w:val="en-US" w:eastAsia="en-US" w:bidi="ar-SA"/>
      </w:rPr>
    </w:lvl>
    <w:lvl w:ilvl="7" w:tentative="0">
      <w:start w:val="0"/>
      <w:numFmt w:val="bullet"/>
      <w:lvlText w:val="•"/>
      <w:lvlJc w:val="left"/>
      <w:pPr>
        <w:ind w:left="2238" w:hanging="214"/>
      </w:pPr>
      <w:rPr>
        <w:rFonts w:hint="default"/>
        <w:lang w:val="en-US" w:eastAsia="en-US" w:bidi="ar-SA"/>
      </w:rPr>
    </w:lvl>
    <w:lvl w:ilvl="8" w:tentative="0">
      <w:start w:val="0"/>
      <w:numFmt w:val="bullet"/>
      <w:lvlText w:val="•"/>
      <w:lvlJc w:val="left"/>
      <w:pPr>
        <w:ind w:left="2532" w:hanging="214"/>
      </w:pPr>
      <w:rPr>
        <w:rFonts w:hint="default"/>
        <w:lang w:val="en-US" w:eastAsia="en-US" w:bidi="ar-SA"/>
      </w:rPr>
    </w:lvl>
  </w:abstractNum>
  <w:abstractNum w:abstractNumId="47">
    <w:nsid w:val="499EC9A2"/>
    <w:multiLevelType w:val="multilevel"/>
    <w:tmpl w:val="499EC9A2"/>
    <w:lvl w:ilvl="0" w:tentative="0">
      <w:start w:val="3"/>
      <w:numFmt w:val="decimal"/>
      <w:lvlText w:val="%1"/>
      <w:lvlJc w:val="left"/>
      <w:pPr>
        <w:ind w:left="667" w:hanging="360"/>
        <w:jc w:val="left"/>
      </w:pPr>
      <w:rPr>
        <w:rFonts w:hint="default"/>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bCs/>
        <w:i w:val="0"/>
        <w:iCs w:val="0"/>
        <w:color w:val="1F1F1F"/>
        <w:spacing w:val="0"/>
        <w:w w:val="100"/>
        <w:sz w:val="24"/>
        <w:szCs w:val="24"/>
        <w:lang w:val="en-US" w:eastAsia="en-US" w:bidi="ar-SA"/>
      </w:rPr>
    </w:lvl>
    <w:lvl w:ilvl="2" w:tentative="0">
      <w:start w:val="1"/>
      <w:numFmt w:val="decimal"/>
      <w:lvlText w:val="%1.%2.%3"/>
      <w:lvlJc w:val="left"/>
      <w:pPr>
        <w:ind w:left="847" w:hanging="540"/>
        <w:jc w:val="left"/>
      </w:pPr>
      <w:rPr>
        <w:rFonts w:hint="default"/>
        <w:spacing w:val="0"/>
        <w:w w:val="100"/>
        <w:lang w:val="en-US" w:eastAsia="en-US" w:bidi="ar-SA"/>
      </w:rPr>
    </w:lvl>
    <w:lvl w:ilvl="3" w:tentative="0">
      <w:start w:val="1"/>
      <w:numFmt w:val="lowerRoman"/>
      <w:lvlText w:val="%4."/>
      <w:lvlJc w:val="left"/>
      <w:pPr>
        <w:ind w:left="1027" w:hanging="540"/>
        <w:jc w:val="left"/>
      </w:pPr>
      <w:rPr>
        <w:rFonts w:hint="default"/>
        <w:spacing w:val="0"/>
        <w:w w:val="100"/>
        <w:lang w:val="en-US" w:eastAsia="en-US" w:bidi="ar-SA"/>
      </w:rPr>
    </w:lvl>
    <w:lvl w:ilvl="4" w:tentative="0">
      <w:start w:val="0"/>
      <w:numFmt w:val="bullet"/>
      <w:lvlText w:val="•"/>
      <w:lvlJc w:val="left"/>
      <w:pPr>
        <w:ind w:left="3352" w:hanging="540"/>
      </w:pPr>
      <w:rPr>
        <w:rFonts w:hint="default"/>
        <w:lang w:val="en-US" w:eastAsia="en-US" w:bidi="ar-SA"/>
      </w:rPr>
    </w:lvl>
    <w:lvl w:ilvl="5" w:tentative="0">
      <w:start w:val="0"/>
      <w:numFmt w:val="bullet"/>
      <w:lvlText w:val="•"/>
      <w:lvlJc w:val="left"/>
      <w:pPr>
        <w:ind w:left="4518" w:hanging="540"/>
      </w:pPr>
      <w:rPr>
        <w:rFonts w:hint="default"/>
        <w:lang w:val="en-US" w:eastAsia="en-US" w:bidi="ar-SA"/>
      </w:rPr>
    </w:lvl>
    <w:lvl w:ilvl="6" w:tentative="0">
      <w:start w:val="0"/>
      <w:numFmt w:val="bullet"/>
      <w:lvlText w:val="•"/>
      <w:lvlJc w:val="left"/>
      <w:pPr>
        <w:ind w:left="5684" w:hanging="540"/>
      </w:pPr>
      <w:rPr>
        <w:rFonts w:hint="default"/>
        <w:lang w:val="en-US" w:eastAsia="en-US" w:bidi="ar-SA"/>
      </w:rPr>
    </w:lvl>
    <w:lvl w:ilvl="7" w:tentative="0">
      <w:start w:val="0"/>
      <w:numFmt w:val="bullet"/>
      <w:lvlText w:val="•"/>
      <w:lvlJc w:val="left"/>
      <w:pPr>
        <w:ind w:left="6850" w:hanging="540"/>
      </w:pPr>
      <w:rPr>
        <w:rFonts w:hint="default"/>
        <w:lang w:val="en-US" w:eastAsia="en-US" w:bidi="ar-SA"/>
      </w:rPr>
    </w:lvl>
    <w:lvl w:ilvl="8" w:tentative="0">
      <w:start w:val="0"/>
      <w:numFmt w:val="bullet"/>
      <w:lvlText w:val="•"/>
      <w:lvlJc w:val="left"/>
      <w:pPr>
        <w:ind w:left="8016" w:hanging="540"/>
      </w:pPr>
      <w:rPr>
        <w:rFonts w:hint="default"/>
        <w:lang w:val="en-US" w:eastAsia="en-US" w:bidi="ar-SA"/>
      </w:rPr>
    </w:lvl>
  </w:abstractNum>
  <w:abstractNum w:abstractNumId="48">
    <w:nsid w:val="4CC36B98"/>
    <w:multiLevelType w:val="multilevel"/>
    <w:tmpl w:val="4CC36B98"/>
    <w:lvl w:ilvl="0" w:tentative="0">
      <w:start w:val="1"/>
      <w:numFmt w:val="lowerRoman"/>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2" w:hanging="360"/>
      </w:pPr>
      <w:rPr>
        <w:rFonts w:hint="default"/>
        <w:lang w:val="en-US" w:eastAsia="en-US" w:bidi="ar-SA"/>
      </w:rPr>
    </w:lvl>
    <w:lvl w:ilvl="2" w:tentative="0">
      <w:start w:val="0"/>
      <w:numFmt w:val="bullet"/>
      <w:lvlText w:val="•"/>
      <w:lvlJc w:val="left"/>
      <w:pPr>
        <w:ind w:left="2885" w:hanging="360"/>
      </w:pPr>
      <w:rPr>
        <w:rFonts w:hint="default"/>
        <w:lang w:val="en-US" w:eastAsia="en-US" w:bidi="ar-SA"/>
      </w:rPr>
    </w:lvl>
    <w:lvl w:ilvl="3" w:tentative="0">
      <w:start w:val="0"/>
      <w:numFmt w:val="bullet"/>
      <w:lvlText w:val="•"/>
      <w:lvlJc w:val="left"/>
      <w:pPr>
        <w:ind w:left="3818" w:hanging="360"/>
      </w:pPr>
      <w:rPr>
        <w:rFonts w:hint="default"/>
        <w:lang w:val="en-US" w:eastAsia="en-US" w:bidi="ar-SA"/>
      </w:rPr>
    </w:lvl>
    <w:lvl w:ilvl="4" w:tentative="0">
      <w:start w:val="0"/>
      <w:numFmt w:val="bullet"/>
      <w:lvlText w:val="•"/>
      <w:lvlJc w:val="left"/>
      <w:pPr>
        <w:ind w:left="4751" w:hanging="360"/>
      </w:pPr>
      <w:rPr>
        <w:rFonts w:hint="default"/>
        <w:lang w:val="en-US" w:eastAsia="en-US" w:bidi="ar-SA"/>
      </w:rPr>
    </w:lvl>
    <w:lvl w:ilvl="5" w:tentative="0">
      <w:start w:val="0"/>
      <w:numFmt w:val="bullet"/>
      <w:lvlText w:val="•"/>
      <w:lvlJc w:val="left"/>
      <w:pPr>
        <w:ind w:left="5684" w:hanging="360"/>
      </w:pPr>
      <w:rPr>
        <w:rFonts w:hint="default"/>
        <w:lang w:val="en-US" w:eastAsia="en-US" w:bidi="ar-SA"/>
      </w:rPr>
    </w:lvl>
    <w:lvl w:ilvl="6" w:tentative="0">
      <w:start w:val="0"/>
      <w:numFmt w:val="bullet"/>
      <w:lvlText w:val="•"/>
      <w:lvlJc w:val="left"/>
      <w:pPr>
        <w:ind w:left="6617" w:hanging="360"/>
      </w:pPr>
      <w:rPr>
        <w:rFonts w:hint="default"/>
        <w:lang w:val="en-US" w:eastAsia="en-US" w:bidi="ar-SA"/>
      </w:rPr>
    </w:lvl>
    <w:lvl w:ilvl="7" w:tentative="0">
      <w:start w:val="0"/>
      <w:numFmt w:val="bullet"/>
      <w:lvlText w:val="•"/>
      <w:lvlJc w:val="left"/>
      <w:pPr>
        <w:ind w:left="7549" w:hanging="360"/>
      </w:pPr>
      <w:rPr>
        <w:rFonts w:hint="default"/>
        <w:lang w:val="en-US" w:eastAsia="en-US" w:bidi="ar-SA"/>
      </w:rPr>
    </w:lvl>
    <w:lvl w:ilvl="8" w:tentative="0">
      <w:start w:val="0"/>
      <w:numFmt w:val="bullet"/>
      <w:lvlText w:val="•"/>
      <w:lvlJc w:val="left"/>
      <w:pPr>
        <w:ind w:left="8482" w:hanging="360"/>
      </w:pPr>
      <w:rPr>
        <w:rFonts w:hint="default"/>
        <w:lang w:val="en-US" w:eastAsia="en-US" w:bidi="ar-SA"/>
      </w:rPr>
    </w:lvl>
  </w:abstractNum>
  <w:abstractNum w:abstractNumId="49">
    <w:nsid w:val="59ADCABA"/>
    <w:multiLevelType w:val="multilevel"/>
    <w:tmpl w:val="59ADCABA"/>
    <w:lvl w:ilvl="0" w:tentative="0">
      <w:start w:val="3"/>
      <w:numFmt w:val="decimal"/>
      <w:lvlText w:val="%1"/>
      <w:lvlJc w:val="left"/>
      <w:pPr>
        <w:ind w:left="849" w:hanging="542"/>
        <w:jc w:val="left"/>
      </w:pPr>
      <w:rPr>
        <w:rFonts w:hint="default"/>
        <w:lang w:val="en-US" w:eastAsia="en-US" w:bidi="ar-SA"/>
      </w:rPr>
    </w:lvl>
    <w:lvl w:ilvl="1" w:tentative="0">
      <w:start w:val="1"/>
      <w:numFmt w:val="decimal"/>
      <w:lvlText w:val="%1.%2"/>
      <w:lvlJc w:val="left"/>
      <w:pPr>
        <w:ind w:left="849" w:hanging="542"/>
        <w:jc w:val="left"/>
      </w:pPr>
      <w:rPr>
        <w:rFonts w:hint="default"/>
        <w:spacing w:val="0"/>
        <w:w w:val="100"/>
        <w:lang w:val="en-US" w:eastAsia="en-US" w:bidi="ar-SA"/>
      </w:rPr>
    </w:lvl>
    <w:lvl w:ilvl="2" w:tentative="0">
      <w:start w:val="1"/>
      <w:numFmt w:val="decimal"/>
      <w:lvlText w:val="%1.%2.%3"/>
      <w:lvlJc w:val="left"/>
      <w:pPr>
        <w:ind w:left="847" w:hanging="540"/>
        <w:jc w:val="left"/>
      </w:pPr>
      <w:rPr>
        <w:rFonts w:hint="default"/>
        <w:spacing w:val="0"/>
        <w:w w:val="100"/>
        <w:lang w:val="en-US" w:eastAsia="en-US" w:bidi="ar-SA"/>
      </w:rPr>
    </w:lvl>
    <w:lvl w:ilvl="3" w:tentative="0">
      <w:start w:val="0"/>
      <w:numFmt w:val="bullet"/>
      <w:lvlText w:val="•"/>
      <w:lvlJc w:val="left"/>
      <w:pPr>
        <w:ind w:left="3692" w:hanging="540"/>
      </w:pPr>
      <w:rPr>
        <w:rFonts w:hint="default"/>
        <w:lang w:val="en-US" w:eastAsia="en-US" w:bidi="ar-SA"/>
      </w:rPr>
    </w:lvl>
    <w:lvl w:ilvl="4" w:tentative="0">
      <w:start w:val="0"/>
      <w:numFmt w:val="bullet"/>
      <w:lvlText w:val="•"/>
      <w:lvlJc w:val="left"/>
      <w:pPr>
        <w:ind w:left="4643" w:hanging="540"/>
      </w:pPr>
      <w:rPr>
        <w:rFonts w:hint="default"/>
        <w:lang w:val="en-US" w:eastAsia="en-US" w:bidi="ar-SA"/>
      </w:rPr>
    </w:lvl>
    <w:lvl w:ilvl="5" w:tentative="0">
      <w:start w:val="0"/>
      <w:numFmt w:val="bullet"/>
      <w:lvlText w:val="•"/>
      <w:lvlJc w:val="left"/>
      <w:pPr>
        <w:ind w:left="5594" w:hanging="540"/>
      </w:pPr>
      <w:rPr>
        <w:rFonts w:hint="default"/>
        <w:lang w:val="en-US" w:eastAsia="en-US" w:bidi="ar-SA"/>
      </w:rPr>
    </w:lvl>
    <w:lvl w:ilvl="6" w:tentative="0">
      <w:start w:val="0"/>
      <w:numFmt w:val="bullet"/>
      <w:lvlText w:val="•"/>
      <w:lvlJc w:val="left"/>
      <w:pPr>
        <w:ind w:left="6545" w:hanging="540"/>
      </w:pPr>
      <w:rPr>
        <w:rFonts w:hint="default"/>
        <w:lang w:val="en-US" w:eastAsia="en-US" w:bidi="ar-SA"/>
      </w:rPr>
    </w:lvl>
    <w:lvl w:ilvl="7" w:tentative="0">
      <w:start w:val="0"/>
      <w:numFmt w:val="bullet"/>
      <w:lvlText w:val="•"/>
      <w:lvlJc w:val="left"/>
      <w:pPr>
        <w:ind w:left="7495" w:hanging="540"/>
      </w:pPr>
      <w:rPr>
        <w:rFonts w:hint="default"/>
        <w:lang w:val="en-US" w:eastAsia="en-US" w:bidi="ar-SA"/>
      </w:rPr>
    </w:lvl>
    <w:lvl w:ilvl="8" w:tentative="0">
      <w:start w:val="0"/>
      <w:numFmt w:val="bullet"/>
      <w:lvlText w:val="•"/>
      <w:lvlJc w:val="left"/>
      <w:pPr>
        <w:ind w:left="8446" w:hanging="540"/>
      </w:pPr>
      <w:rPr>
        <w:rFonts w:hint="default"/>
        <w:lang w:val="en-US" w:eastAsia="en-US" w:bidi="ar-SA"/>
      </w:rPr>
    </w:lvl>
  </w:abstractNum>
  <w:abstractNum w:abstractNumId="50">
    <w:nsid w:val="59DE1823"/>
    <w:multiLevelType w:val="multilevel"/>
    <w:tmpl w:val="59DE1823"/>
    <w:lvl w:ilvl="0" w:tentative="0">
      <w:start w:val="0"/>
      <w:numFmt w:val="bullet"/>
      <w:lvlText w:val="•"/>
      <w:lvlJc w:val="left"/>
      <w:pPr>
        <w:ind w:left="182" w:hanging="164"/>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164"/>
      </w:pPr>
      <w:rPr>
        <w:rFonts w:hint="default"/>
        <w:lang w:val="en-US" w:eastAsia="en-US" w:bidi="ar-SA"/>
      </w:rPr>
    </w:lvl>
    <w:lvl w:ilvl="2" w:tentative="0">
      <w:start w:val="0"/>
      <w:numFmt w:val="bullet"/>
      <w:lvlText w:val="•"/>
      <w:lvlJc w:val="left"/>
      <w:pPr>
        <w:ind w:left="768" w:hanging="164"/>
      </w:pPr>
      <w:rPr>
        <w:rFonts w:hint="default"/>
        <w:lang w:val="en-US" w:eastAsia="en-US" w:bidi="ar-SA"/>
      </w:rPr>
    </w:lvl>
    <w:lvl w:ilvl="3" w:tentative="0">
      <w:start w:val="0"/>
      <w:numFmt w:val="bullet"/>
      <w:lvlText w:val="•"/>
      <w:lvlJc w:val="left"/>
      <w:pPr>
        <w:ind w:left="1062" w:hanging="164"/>
      </w:pPr>
      <w:rPr>
        <w:rFonts w:hint="default"/>
        <w:lang w:val="en-US" w:eastAsia="en-US" w:bidi="ar-SA"/>
      </w:rPr>
    </w:lvl>
    <w:lvl w:ilvl="4" w:tentative="0">
      <w:start w:val="0"/>
      <w:numFmt w:val="bullet"/>
      <w:lvlText w:val="•"/>
      <w:lvlJc w:val="left"/>
      <w:pPr>
        <w:ind w:left="1356" w:hanging="164"/>
      </w:pPr>
      <w:rPr>
        <w:rFonts w:hint="default"/>
        <w:lang w:val="en-US" w:eastAsia="en-US" w:bidi="ar-SA"/>
      </w:rPr>
    </w:lvl>
    <w:lvl w:ilvl="5" w:tentative="0">
      <w:start w:val="0"/>
      <w:numFmt w:val="bullet"/>
      <w:lvlText w:val="•"/>
      <w:lvlJc w:val="left"/>
      <w:pPr>
        <w:ind w:left="1650" w:hanging="164"/>
      </w:pPr>
      <w:rPr>
        <w:rFonts w:hint="default"/>
        <w:lang w:val="en-US" w:eastAsia="en-US" w:bidi="ar-SA"/>
      </w:rPr>
    </w:lvl>
    <w:lvl w:ilvl="6" w:tentative="0">
      <w:start w:val="0"/>
      <w:numFmt w:val="bullet"/>
      <w:lvlText w:val="•"/>
      <w:lvlJc w:val="left"/>
      <w:pPr>
        <w:ind w:left="1944" w:hanging="164"/>
      </w:pPr>
      <w:rPr>
        <w:rFonts w:hint="default"/>
        <w:lang w:val="en-US" w:eastAsia="en-US" w:bidi="ar-SA"/>
      </w:rPr>
    </w:lvl>
    <w:lvl w:ilvl="7" w:tentative="0">
      <w:start w:val="0"/>
      <w:numFmt w:val="bullet"/>
      <w:lvlText w:val="•"/>
      <w:lvlJc w:val="left"/>
      <w:pPr>
        <w:ind w:left="2238" w:hanging="164"/>
      </w:pPr>
      <w:rPr>
        <w:rFonts w:hint="default"/>
        <w:lang w:val="en-US" w:eastAsia="en-US" w:bidi="ar-SA"/>
      </w:rPr>
    </w:lvl>
    <w:lvl w:ilvl="8" w:tentative="0">
      <w:start w:val="0"/>
      <w:numFmt w:val="bullet"/>
      <w:lvlText w:val="•"/>
      <w:lvlJc w:val="left"/>
      <w:pPr>
        <w:ind w:left="2532" w:hanging="164"/>
      </w:pPr>
      <w:rPr>
        <w:rFonts w:hint="default"/>
        <w:lang w:val="en-US" w:eastAsia="en-US" w:bidi="ar-SA"/>
      </w:rPr>
    </w:lvl>
  </w:abstractNum>
  <w:abstractNum w:abstractNumId="51">
    <w:nsid w:val="5E7A6CC4"/>
    <w:multiLevelType w:val="multilevel"/>
    <w:tmpl w:val="5E7A6CC4"/>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52">
    <w:nsid w:val="60037FC7"/>
    <w:multiLevelType w:val="multilevel"/>
    <w:tmpl w:val="60037FC7"/>
    <w:lvl w:ilvl="0" w:tentative="0">
      <w:start w:val="1"/>
      <w:numFmt w:val="lowerRoman"/>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52" w:hanging="360"/>
      </w:pPr>
      <w:rPr>
        <w:rFonts w:hint="default"/>
        <w:lang w:val="en-US" w:eastAsia="en-US" w:bidi="ar-SA"/>
      </w:rPr>
    </w:lvl>
    <w:lvl w:ilvl="2" w:tentative="0">
      <w:start w:val="0"/>
      <w:numFmt w:val="bullet"/>
      <w:lvlText w:val="•"/>
      <w:lvlJc w:val="left"/>
      <w:pPr>
        <w:ind w:left="2885" w:hanging="360"/>
      </w:pPr>
      <w:rPr>
        <w:rFonts w:hint="default"/>
        <w:lang w:val="en-US" w:eastAsia="en-US" w:bidi="ar-SA"/>
      </w:rPr>
    </w:lvl>
    <w:lvl w:ilvl="3" w:tentative="0">
      <w:start w:val="0"/>
      <w:numFmt w:val="bullet"/>
      <w:lvlText w:val="•"/>
      <w:lvlJc w:val="left"/>
      <w:pPr>
        <w:ind w:left="3818" w:hanging="360"/>
      </w:pPr>
      <w:rPr>
        <w:rFonts w:hint="default"/>
        <w:lang w:val="en-US" w:eastAsia="en-US" w:bidi="ar-SA"/>
      </w:rPr>
    </w:lvl>
    <w:lvl w:ilvl="4" w:tentative="0">
      <w:start w:val="0"/>
      <w:numFmt w:val="bullet"/>
      <w:lvlText w:val="•"/>
      <w:lvlJc w:val="left"/>
      <w:pPr>
        <w:ind w:left="4751" w:hanging="360"/>
      </w:pPr>
      <w:rPr>
        <w:rFonts w:hint="default"/>
        <w:lang w:val="en-US" w:eastAsia="en-US" w:bidi="ar-SA"/>
      </w:rPr>
    </w:lvl>
    <w:lvl w:ilvl="5" w:tentative="0">
      <w:start w:val="0"/>
      <w:numFmt w:val="bullet"/>
      <w:lvlText w:val="•"/>
      <w:lvlJc w:val="left"/>
      <w:pPr>
        <w:ind w:left="5684" w:hanging="360"/>
      </w:pPr>
      <w:rPr>
        <w:rFonts w:hint="default"/>
        <w:lang w:val="en-US" w:eastAsia="en-US" w:bidi="ar-SA"/>
      </w:rPr>
    </w:lvl>
    <w:lvl w:ilvl="6" w:tentative="0">
      <w:start w:val="0"/>
      <w:numFmt w:val="bullet"/>
      <w:lvlText w:val="•"/>
      <w:lvlJc w:val="left"/>
      <w:pPr>
        <w:ind w:left="6617" w:hanging="360"/>
      </w:pPr>
      <w:rPr>
        <w:rFonts w:hint="default"/>
        <w:lang w:val="en-US" w:eastAsia="en-US" w:bidi="ar-SA"/>
      </w:rPr>
    </w:lvl>
    <w:lvl w:ilvl="7" w:tentative="0">
      <w:start w:val="0"/>
      <w:numFmt w:val="bullet"/>
      <w:lvlText w:val="•"/>
      <w:lvlJc w:val="left"/>
      <w:pPr>
        <w:ind w:left="7549" w:hanging="360"/>
      </w:pPr>
      <w:rPr>
        <w:rFonts w:hint="default"/>
        <w:lang w:val="en-US" w:eastAsia="en-US" w:bidi="ar-SA"/>
      </w:rPr>
    </w:lvl>
    <w:lvl w:ilvl="8" w:tentative="0">
      <w:start w:val="0"/>
      <w:numFmt w:val="bullet"/>
      <w:lvlText w:val="•"/>
      <w:lvlJc w:val="left"/>
      <w:pPr>
        <w:ind w:left="8482" w:hanging="360"/>
      </w:pPr>
      <w:rPr>
        <w:rFonts w:hint="default"/>
        <w:lang w:val="en-US" w:eastAsia="en-US" w:bidi="ar-SA"/>
      </w:rPr>
    </w:lvl>
  </w:abstractNum>
  <w:abstractNum w:abstractNumId="53">
    <w:nsid w:val="6CF156BF"/>
    <w:multiLevelType w:val="multilevel"/>
    <w:tmpl w:val="6CF156BF"/>
    <w:lvl w:ilvl="0" w:tentative="0">
      <w:start w:val="0"/>
      <w:numFmt w:val="bullet"/>
      <w:lvlText w:val="•"/>
      <w:lvlJc w:val="left"/>
      <w:pPr>
        <w:ind w:left="181" w:hanging="327"/>
      </w:pPr>
      <w:rPr>
        <w:rFonts w:hint="default" w:ascii="Times New Roman" w:hAnsi="Times New Roman" w:eastAsia="Times New Roman" w:cs="Times New Roman"/>
        <w:b w:val="0"/>
        <w:bCs w:val="0"/>
        <w:i w:val="0"/>
        <w:iCs w:val="0"/>
        <w:color w:val="1F1F1F"/>
        <w:spacing w:val="0"/>
        <w:w w:val="100"/>
        <w:sz w:val="24"/>
        <w:szCs w:val="24"/>
        <w:lang w:val="en-US" w:eastAsia="en-US" w:bidi="ar-SA"/>
      </w:rPr>
    </w:lvl>
    <w:lvl w:ilvl="1" w:tentative="0">
      <w:start w:val="0"/>
      <w:numFmt w:val="bullet"/>
      <w:lvlText w:val="•"/>
      <w:lvlJc w:val="left"/>
      <w:pPr>
        <w:ind w:left="474" w:hanging="327"/>
      </w:pPr>
      <w:rPr>
        <w:rFonts w:hint="default"/>
        <w:lang w:val="en-US" w:eastAsia="en-US" w:bidi="ar-SA"/>
      </w:rPr>
    </w:lvl>
    <w:lvl w:ilvl="2" w:tentative="0">
      <w:start w:val="0"/>
      <w:numFmt w:val="bullet"/>
      <w:lvlText w:val="•"/>
      <w:lvlJc w:val="left"/>
      <w:pPr>
        <w:ind w:left="768" w:hanging="327"/>
      </w:pPr>
      <w:rPr>
        <w:rFonts w:hint="default"/>
        <w:lang w:val="en-US" w:eastAsia="en-US" w:bidi="ar-SA"/>
      </w:rPr>
    </w:lvl>
    <w:lvl w:ilvl="3" w:tentative="0">
      <w:start w:val="0"/>
      <w:numFmt w:val="bullet"/>
      <w:lvlText w:val="•"/>
      <w:lvlJc w:val="left"/>
      <w:pPr>
        <w:ind w:left="1062" w:hanging="327"/>
      </w:pPr>
      <w:rPr>
        <w:rFonts w:hint="default"/>
        <w:lang w:val="en-US" w:eastAsia="en-US" w:bidi="ar-SA"/>
      </w:rPr>
    </w:lvl>
    <w:lvl w:ilvl="4" w:tentative="0">
      <w:start w:val="0"/>
      <w:numFmt w:val="bullet"/>
      <w:lvlText w:val="•"/>
      <w:lvlJc w:val="left"/>
      <w:pPr>
        <w:ind w:left="1356" w:hanging="327"/>
      </w:pPr>
      <w:rPr>
        <w:rFonts w:hint="default"/>
        <w:lang w:val="en-US" w:eastAsia="en-US" w:bidi="ar-SA"/>
      </w:rPr>
    </w:lvl>
    <w:lvl w:ilvl="5" w:tentative="0">
      <w:start w:val="0"/>
      <w:numFmt w:val="bullet"/>
      <w:lvlText w:val="•"/>
      <w:lvlJc w:val="left"/>
      <w:pPr>
        <w:ind w:left="1651" w:hanging="327"/>
      </w:pPr>
      <w:rPr>
        <w:rFonts w:hint="default"/>
        <w:lang w:val="en-US" w:eastAsia="en-US" w:bidi="ar-SA"/>
      </w:rPr>
    </w:lvl>
    <w:lvl w:ilvl="6" w:tentative="0">
      <w:start w:val="0"/>
      <w:numFmt w:val="bullet"/>
      <w:lvlText w:val="•"/>
      <w:lvlJc w:val="left"/>
      <w:pPr>
        <w:ind w:left="1945" w:hanging="327"/>
      </w:pPr>
      <w:rPr>
        <w:rFonts w:hint="default"/>
        <w:lang w:val="en-US" w:eastAsia="en-US" w:bidi="ar-SA"/>
      </w:rPr>
    </w:lvl>
    <w:lvl w:ilvl="7" w:tentative="0">
      <w:start w:val="0"/>
      <w:numFmt w:val="bullet"/>
      <w:lvlText w:val="•"/>
      <w:lvlJc w:val="left"/>
      <w:pPr>
        <w:ind w:left="2239" w:hanging="327"/>
      </w:pPr>
      <w:rPr>
        <w:rFonts w:hint="default"/>
        <w:lang w:val="en-US" w:eastAsia="en-US" w:bidi="ar-SA"/>
      </w:rPr>
    </w:lvl>
    <w:lvl w:ilvl="8" w:tentative="0">
      <w:start w:val="0"/>
      <w:numFmt w:val="bullet"/>
      <w:lvlText w:val="•"/>
      <w:lvlJc w:val="left"/>
      <w:pPr>
        <w:ind w:left="2533" w:hanging="327"/>
      </w:pPr>
      <w:rPr>
        <w:rFonts w:hint="default"/>
        <w:lang w:val="en-US" w:eastAsia="en-US" w:bidi="ar-SA"/>
      </w:rPr>
    </w:lvl>
  </w:abstractNum>
  <w:abstractNum w:abstractNumId="54">
    <w:nsid w:val="72DFB000"/>
    <w:multiLevelType w:val="multilevel"/>
    <w:tmpl w:val="72DFB000"/>
    <w:lvl w:ilvl="0" w:tentative="0">
      <w:start w:val="1"/>
      <w:numFmt w:val="lowerRoman"/>
      <w:lvlText w:val="%1."/>
      <w:lvlJc w:val="left"/>
      <w:pPr>
        <w:ind w:left="732"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0" w:hanging="425"/>
      </w:pPr>
      <w:rPr>
        <w:rFonts w:hint="default"/>
        <w:lang w:val="en-US" w:eastAsia="en-US" w:bidi="ar-SA"/>
      </w:rPr>
    </w:lvl>
    <w:lvl w:ilvl="2" w:tentative="0">
      <w:start w:val="0"/>
      <w:numFmt w:val="bullet"/>
      <w:lvlText w:val="•"/>
      <w:lvlJc w:val="left"/>
      <w:pPr>
        <w:ind w:left="2661" w:hanging="425"/>
      </w:pPr>
      <w:rPr>
        <w:rFonts w:hint="default"/>
        <w:lang w:val="en-US" w:eastAsia="en-US" w:bidi="ar-SA"/>
      </w:rPr>
    </w:lvl>
    <w:lvl w:ilvl="3" w:tentative="0">
      <w:start w:val="0"/>
      <w:numFmt w:val="bullet"/>
      <w:lvlText w:val="•"/>
      <w:lvlJc w:val="left"/>
      <w:pPr>
        <w:ind w:left="3622" w:hanging="425"/>
      </w:pPr>
      <w:rPr>
        <w:rFonts w:hint="default"/>
        <w:lang w:val="en-US" w:eastAsia="en-US" w:bidi="ar-SA"/>
      </w:rPr>
    </w:lvl>
    <w:lvl w:ilvl="4" w:tentative="0">
      <w:start w:val="0"/>
      <w:numFmt w:val="bullet"/>
      <w:lvlText w:val="•"/>
      <w:lvlJc w:val="left"/>
      <w:pPr>
        <w:ind w:left="4583" w:hanging="425"/>
      </w:pPr>
      <w:rPr>
        <w:rFonts w:hint="default"/>
        <w:lang w:val="en-US" w:eastAsia="en-US" w:bidi="ar-SA"/>
      </w:rPr>
    </w:lvl>
    <w:lvl w:ilvl="5" w:tentative="0">
      <w:start w:val="0"/>
      <w:numFmt w:val="bullet"/>
      <w:lvlText w:val="•"/>
      <w:lvlJc w:val="left"/>
      <w:pPr>
        <w:ind w:left="5544" w:hanging="425"/>
      </w:pPr>
      <w:rPr>
        <w:rFonts w:hint="default"/>
        <w:lang w:val="en-US" w:eastAsia="en-US" w:bidi="ar-SA"/>
      </w:rPr>
    </w:lvl>
    <w:lvl w:ilvl="6" w:tentative="0">
      <w:start w:val="0"/>
      <w:numFmt w:val="bullet"/>
      <w:lvlText w:val="•"/>
      <w:lvlJc w:val="left"/>
      <w:pPr>
        <w:ind w:left="6505" w:hanging="425"/>
      </w:pPr>
      <w:rPr>
        <w:rFonts w:hint="default"/>
        <w:lang w:val="en-US" w:eastAsia="en-US" w:bidi="ar-SA"/>
      </w:rPr>
    </w:lvl>
    <w:lvl w:ilvl="7" w:tentative="0">
      <w:start w:val="0"/>
      <w:numFmt w:val="bullet"/>
      <w:lvlText w:val="•"/>
      <w:lvlJc w:val="left"/>
      <w:pPr>
        <w:ind w:left="7465" w:hanging="425"/>
      </w:pPr>
      <w:rPr>
        <w:rFonts w:hint="default"/>
        <w:lang w:val="en-US" w:eastAsia="en-US" w:bidi="ar-SA"/>
      </w:rPr>
    </w:lvl>
    <w:lvl w:ilvl="8" w:tentative="0">
      <w:start w:val="0"/>
      <w:numFmt w:val="bullet"/>
      <w:lvlText w:val="•"/>
      <w:lvlJc w:val="left"/>
      <w:pPr>
        <w:ind w:left="8426" w:hanging="425"/>
      </w:pPr>
      <w:rPr>
        <w:rFonts w:hint="default"/>
        <w:lang w:val="en-US" w:eastAsia="en-US" w:bidi="ar-SA"/>
      </w:rPr>
    </w:lvl>
  </w:abstractNum>
  <w:abstractNum w:abstractNumId="55">
    <w:nsid w:val="7A9F6F8B"/>
    <w:multiLevelType w:val="multilevel"/>
    <w:tmpl w:val="7A9F6F8B"/>
    <w:lvl w:ilvl="0" w:tentative="0">
      <w:start w:val="1"/>
      <w:numFmt w:val="lowerRoman"/>
      <w:lvlText w:val="%1."/>
      <w:lvlJc w:val="left"/>
      <w:pPr>
        <w:ind w:left="307"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04" w:hanging="425"/>
      </w:pPr>
      <w:rPr>
        <w:rFonts w:hint="default"/>
        <w:lang w:val="en-US" w:eastAsia="en-US" w:bidi="ar-SA"/>
      </w:rPr>
    </w:lvl>
    <w:lvl w:ilvl="2" w:tentative="0">
      <w:start w:val="0"/>
      <w:numFmt w:val="bullet"/>
      <w:lvlText w:val="•"/>
      <w:lvlJc w:val="left"/>
      <w:pPr>
        <w:ind w:left="2309" w:hanging="425"/>
      </w:pPr>
      <w:rPr>
        <w:rFonts w:hint="default"/>
        <w:lang w:val="en-US" w:eastAsia="en-US" w:bidi="ar-SA"/>
      </w:rPr>
    </w:lvl>
    <w:lvl w:ilvl="3" w:tentative="0">
      <w:start w:val="0"/>
      <w:numFmt w:val="bullet"/>
      <w:lvlText w:val="•"/>
      <w:lvlJc w:val="left"/>
      <w:pPr>
        <w:ind w:left="3314" w:hanging="425"/>
      </w:pPr>
      <w:rPr>
        <w:rFonts w:hint="default"/>
        <w:lang w:val="en-US" w:eastAsia="en-US" w:bidi="ar-SA"/>
      </w:rPr>
    </w:lvl>
    <w:lvl w:ilvl="4" w:tentative="0">
      <w:start w:val="0"/>
      <w:numFmt w:val="bullet"/>
      <w:lvlText w:val="•"/>
      <w:lvlJc w:val="left"/>
      <w:pPr>
        <w:ind w:left="4319" w:hanging="425"/>
      </w:pPr>
      <w:rPr>
        <w:rFonts w:hint="default"/>
        <w:lang w:val="en-US" w:eastAsia="en-US" w:bidi="ar-SA"/>
      </w:rPr>
    </w:lvl>
    <w:lvl w:ilvl="5" w:tentative="0">
      <w:start w:val="0"/>
      <w:numFmt w:val="bullet"/>
      <w:lvlText w:val="•"/>
      <w:lvlJc w:val="left"/>
      <w:pPr>
        <w:ind w:left="5324" w:hanging="425"/>
      </w:pPr>
      <w:rPr>
        <w:rFonts w:hint="default"/>
        <w:lang w:val="en-US" w:eastAsia="en-US" w:bidi="ar-SA"/>
      </w:rPr>
    </w:lvl>
    <w:lvl w:ilvl="6" w:tentative="0">
      <w:start w:val="0"/>
      <w:numFmt w:val="bullet"/>
      <w:lvlText w:val="•"/>
      <w:lvlJc w:val="left"/>
      <w:pPr>
        <w:ind w:left="6329" w:hanging="425"/>
      </w:pPr>
      <w:rPr>
        <w:rFonts w:hint="default"/>
        <w:lang w:val="en-US" w:eastAsia="en-US" w:bidi="ar-SA"/>
      </w:rPr>
    </w:lvl>
    <w:lvl w:ilvl="7" w:tentative="0">
      <w:start w:val="0"/>
      <w:numFmt w:val="bullet"/>
      <w:lvlText w:val="•"/>
      <w:lvlJc w:val="left"/>
      <w:pPr>
        <w:ind w:left="7333" w:hanging="425"/>
      </w:pPr>
      <w:rPr>
        <w:rFonts w:hint="default"/>
        <w:lang w:val="en-US" w:eastAsia="en-US" w:bidi="ar-SA"/>
      </w:rPr>
    </w:lvl>
    <w:lvl w:ilvl="8" w:tentative="0">
      <w:start w:val="0"/>
      <w:numFmt w:val="bullet"/>
      <w:lvlText w:val="•"/>
      <w:lvlJc w:val="left"/>
      <w:pPr>
        <w:ind w:left="8338" w:hanging="425"/>
      </w:pPr>
      <w:rPr>
        <w:rFonts w:hint="default"/>
        <w:lang w:val="en-US" w:eastAsia="en-US" w:bidi="ar-SA"/>
      </w:rPr>
    </w:lvl>
  </w:abstractNum>
  <w:num w:numId="1">
    <w:abstractNumId w:val="32"/>
  </w:num>
  <w:num w:numId="2">
    <w:abstractNumId w:val="22"/>
  </w:num>
  <w:num w:numId="3">
    <w:abstractNumId w:val="49"/>
  </w:num>
  <w:num w:numId="4">
    <w:abstractNumId w:val="19"/>
  </w:num>
  <w:num w:numId="5">
    <w:abstractNumId w:val="17"/>
  </w:num>
  <w:num w:numId="6">
    <w:abstractNumId w:val="23"/>
  </w:num>
  <w:num w:numId="7">
    <w:abstractNumId w:val="11"/>
  </w:num>
  <w:num w:numId="8">
    <w:abstractNumId w:val="47"/>
  </w:num>
  <w:num w:numId="9">
    <w:abstractNumId w:val="2"/>
  </w:num>
  <w:num w:numId="10">
    <w:abstractNumId w:val="26"/>
  </w:num>
  <w:num w:numId="11">
    <w:abstractNumId w:val="55"/>
  </w:num>
  <w:num w:numId="12">
    <w:abstractNumId w:val="18"/>
  </w:num>
  <w:num w:numId="13">
    <w:abstractNumId w:val="42"/>
  </w:num>
  <w:num w:numId="14">
    <w:abstractNumId w:val="5"/>
  </w:num>
  <w:num w:numId="15">
    <w:abstractNumId w:val="0"/>
  </w:num>
  <w:num w:numId="16">
    <w:abstractNumId w:val="44"/>
  </w:num>
  <w:num w:numId="17">
    <w:abstractNumId w:val="53"/>
  </w:num>
  <w:num w:numId="18">
    <w:abstractNumId w:val="4"/>
  </w:num>
  <w:num w:numId="19">
    <w:abstractNumId w:val="12"/>
  </w:num>
  <w:num w:numId="20">
    <w:abstractNumId w:val="14"/>
  </w:num>
  <w:num w:numId="21">
    <w:abstractNumId w:val="21"/>
  </w:num>
  <w:num w:numId="22">
    <w:abstractNumId w:val="3"/>
  </w:num>
  <w:num w:numId="23">
    <w:abstractNumId w:val="29"/>
  </w:num>
  <w:num w:numId="24">
    <w:abstractNumId w:val="35"/>
  </w:num>
  <w:num w:numId="25">
    <w:abstractNumId w:val="20"/>
  </w:num>
  <w:num w:numId="26">
    <w:abstractNumId w:val="25"/>
  </w:num>
  <w:num w:numId="27">
    <w:abstractNumId w:val="39"/>
  </w:num>
  <w:num w:numId="28">
    <w:abstractNumId w:val="38"/>
  </w:num>
  <w:num w:numId="29">
    <w:abstractNumId w:val="50"/>
  </w:num>
  <w:num w:numId="30">
    <w:abstractNumId w:val="16"/>
  </w:num>
  <w:num w:numId="31">
    <w:abstractNumId w:val="27"/>
  </w:num>
  <w:num w:numId="32">
    <w:abstractNumId w:val="46"/>
  </w:num>
  <w:num w:numId="33">
    <w:abstractNumId w:val="45"/>
  </w:num>
  <w:num w:numId="34">
    <w:abstractNumId w:val="8"/>
  </w:num>
  <w:num w:numId="35">
    <w:abstractNumId w:val="37"/>
  </w:num>
  <w:num w:numId="36">
    <w:abstractNumId w:val="48"/>
  </w:num>
  <w:num w:numId="37">
    <w:abstractNumId w:val="15"/>
  </w:num>
  <w:num w:numId="38">
    <w:abstractNumId w:val="9"/>
  </w:num>
  <w:num w:numId="39">
    <w:abstractNumId w:val="10"/>
  </w:num>
  <w:num w:numId="40">
    <w:abstractNumId w:val="28"/>
  </w:num>
  <w:num w:numId="41">
    <w:abstractNumId w:val="1"/>
  </w:num>
  <w:num w:numId="42">
    <w:abstractNumId w:val="52"/>
  </w:num>
  <w:num w:numId="43">
    <w:abstractNumId w:val="6"/>
  </w:num>
  <w:num w:numId="44">
    <w:abstractNumId w:val="54"/>
  </w:num>
  <w:num w:numId="45">
    <w:abstractNumId w:val="43"/>
  </w:num>
  <w:num w:numId="46">
    <w:abstractNumId w:val="24"/>
  </w:num>
  <w:num w:numId="47">
    <w:abstractNumId w:val="40"/>
  </w:num>
  <w:num w:numId="48">
    <w:abstractNumId w:val="30"/>
  </w:num>
  <w:num w:numId="49">
    <w:abstractNumId w:val="36"/>
  </w:num>
  <w:num w:numId="50">
    <w:abstractNumId w:val="13"/>
  </w:num>
  <w:num w:numId="51">
    <w:abstractNumId w:val="33"/>
  </w:num>
  <w:num w:numId="52">
    <w:abstractNumId w:val="41"/>
  </w:num>
  <w:num w:numId="53">
    <w:abstractNumId w:val="31"/>
  </w:num>
  <w:num w:numId="54">
    <w:abstractNumId w:val="34"/>
  </w:num>
  <w:num w:numId="55">
    <w:abstractNumId w:val="51"/>
  </w:num>
  <w:num w:numId="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66300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28" w:right="1032"/>
      <w:jc w:val="center"/>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307"/>
      <w:jc w:val="both"/>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toc 1"/>
    <w:basedOn w:val="1"/>
    <w:qFormat/>
    <w:uiPriority w:val="1"/>
    <w:pPr>
      <w:spacing w:before="137"/>
      <w:ind w:left="307"/>
    </w:pPr>
    <w:rPr>
      <w:rFonts w:ascii="Times New Roman" w:hAnsi="Times New Roman" w:eastAsia="Times New Roman" w:cs="Times New Roman"/>
      <w:b/>
      <w:bCs/>
      <w:sz w:val="24"/>
      <w:szCs w:val="24"/>
      <w:lang w:val="en-US" w:eastAsia="en-US" w:bidi="ar-SA"/>
    </w:rPr>
  </w:style>
  <w:style w:type="paragraph" w:styleId="8">
    <w:name w:val="toc 2"/>
    <w:basedOn w:val="1"/>
    <w:qFormat/>
    <w:uiPriority w:val="1"/>
    <w:pPr>
      <w:spacing w:before="137"/>
      <w:ind w:left="847" w:hanging="540"/>
    </w:pPr>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847"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pPr>
      <w:spacing w:before="1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95</Pages>
  <TotalTime>1</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2026-05-17T20:42:00Z</dcterms:created>
  <dc:creator>HP</dc:creator>
  <cp:lastModifiedBy>HP</cp:lastModifiedBy>
  <dcterms:modified xsi:type="dcterms:W3CDTF">2026-05-17T20:44:29Z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Creator">
    <vt:lpwstr>Microsoft® Word 2013</vt:lpwstr>
  </property>
  <property fmtid="{D5CDD505-2E9C-101B-9397-08002B2CF9AE}" pid="4" name="LastSaved">
    <vt:filetime>2026-05-17T00:00:00Z</vt:filetime>
  </property>
  <property fmtid="{D5CDD505-2E9C-101B-9397-08002B2CF9AE}" pid="5" name="Producer">
    <vt:lpwstr>Microsoft® Word 2013</vt:lpwstr>
  </property>
  <property fmtid="{D5CDD505-2E9C-101B-9397-08002B2CF9AE}" pid="6" name="KSOProductBuildVer">
    <vt:lpwstr>2057-12.2.0.23202</vt:lpwstr>
  </property>
  <property fmtid="{D5CDD505-2E9C-101B-9397-08002B2CF9AE}" pid="7" name="ICV">
    <vt:lpwstr>86FE8EB85C5A47098BC230BD7A97E77F_12</vt:lpwstr>
  </property>
</Properties>
</file>