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4C853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0B9D9973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303C3452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5F498C10">
      <w:pPr>
        <w:spacing w:line="360" w:lineRule="auto"/>
        <w:jc w:val="center"/>
        <w:rPr>
          <w:rFonts w:hint="eastAsia" w:ascii="黑体" w:eastAsia="黑体"/>
          <w:b/>
          <w:bCs/>
          <w:sz w:val="72"/>
          <w:szCs w:val="72"/>
        </w:rPr>
      </w:pPr>
      <w:r>
        <w:t>python-qrcode</w:t>
      </w:r>
    </w:p>
    <w:p w14:paraId="6842E421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</w:p>
    <w:p w14:paraId="7594130B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  <w:r>
        <w:t>python-qrcode 测试缺陷报告书（模块一）</w:t>
      </w:r>
    </w:p>
    <w:p w14:paraId="1862203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B10847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622EE6D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3D041A5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B0C6E7F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C1397A7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A406A40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B5BD0E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0779635">
      <w:pPr>
        <w:spacing w:line="360" w:lineRule="auto"/>
        <w:rPr>
          <w:rFonts w:hint="eastAsia"/>
          <w:sz w:val="48"/>
          <w:szCs w:val="48"/>
        </w:rPr>
      </w:pPr>
    </w:p>
    <w:tbl>
      <w:tblPr>
        <w:tblStyle w:val="12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10526F5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noWrap w:val="0"/>
            <w:vAlign w:val="center"/>
          </w:tcPr>
          <w:p w14:paraId="58A24AEC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noWrap w:val="0"/>
            <w:vAlign w:val="center"/>
          </w:tcPr>
          <w:p w14:paraId="6DB150C9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noWrap w:val="0"/>
            <w:vAlign w:val="center"/>
          </w:tcPr>
          <w:p w14:paraId="0AA308F5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noWrap w:val="0"/>
            <w:vAlign w:val="center"/>
          </w:tcPr>
          <w:p w14:paraId="389D8D9F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  者</w:t>
            </w:r>
          </w:p>
        </w:tc>
      </w:tr>
      <w:tr w14:paraId="1E6CA1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noWrap w:val="0"/>
            <w:vAlign w:val="center"/>
          </w:tcPr>
          <w:p w14:paraId="6AFC9C10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2EA64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2D3CBC5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2D2A686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4539636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noWrap w:val="0"/>
            <w:vAlign w:val="center"/>
          </w:tcPr>
          <w:p w14:paraId="5AB4835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2B184D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7727337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0A06CA93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3CB7AA4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noWrap w:val="0"/>
            <w:vAlign w:val="center"/>
          </w:tcPr>
          <w:p w14:paraId="5D4D4845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75770FE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4EDC5344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244AAE1C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7AF73A2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noWrap w:val="0"/>
            <w:vAlign w:val="center"/>
          </w:tcPr>
          <w:p w14:paraId="6B180DD0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62F6BC88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34CBE630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0CD311AF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</w:tbl>
    <w:p w14:paraId="16A633EA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F1A5E5">
      <w:pPr>
        <w:spacing w:line="360" w:lineRule="auto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目  录</w:t>
      </w:r>
    </w:p>
    <w:p w14:paraId="361C837F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"_Toc21701966"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1引言</w:t>
      </w:r>
      <w:r>
        <w:tab/>
      </w:r>
      <w:r>
        <w:fldChar w:fldCharType="begin"/>
      </w:r>
      <w:r>
        <w:instrText xml:space="preserve"> PAGEREF _Toc21701966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773DA658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"_Toc21701967"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1.1编写目的</w:t>
      </w:r>
      <w:r>
        <w:tab/>
      </w:r>
      <w:r>
        <w:fldChar w:fldCharType="begin"/>
      </w:r>
      <w:r>
        <w:instrText xml:space="preserve"> PAGEREF _Toc21701967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26FCEBB3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"_Toc21701968"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1.2背景</w:t>
      </w:r>
      <w:r>
        <w:tab/>
      </w:r>
      <w:r>
        <w:fldChar w:fldCharType="begin"/>
      </w:r>
      <w:r>
        <w:instrText xml:space="preserve"> PAGEREF _Toc21701968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11F89073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"_Toc21701969"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1.3定义</w:t>
      </w:r>
      <w:r>
        <w:tab/>
      </w:r>
      <w:r>
        <w:fldChar w:fldCharType="begin"/>
      </w:r>
      <w:r>
        <w:instrText xml:space="preserve"> PAGEREF _Toc21701969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4DF8704F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"_Toc21701970"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1.4参考资料</w:t>
      </w:r>
      <w:r>
        <w:tab/>
      </w:r>
      <w:r>
        <w:fldChar w:fldCharType="begin"/>
      </w:r>
      <w:r>
        <w:instrText xml:space="preserve"> PAGEREF _Toc21701970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263D2322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2测试环境</w:t>
      </w:r>
      <w:r>
        <w:tab/>
      </w:r>
      <w:r>
        <w:fldChar w:fldCharType="begin"/>
      </w:r>
      <w:r>
        <w:instrText xml:space="preserve"> PAGEREF _Toc21701971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15B942B5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"_Toc21701972"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2.1硬件环境</w:t>
      </w:r>
      <w:r>
        <w:tab/>
      </w:r>
      <w:r>
        <w:fldChar w:fldCharType="begin"/>
      </w:r>
      <w:r>
        <w:instrText xml:space="preserve"> PAGEREF _Toc21701972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7D8F52F0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"_Toc21701973"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2.2软件环境</w:t>
      </w:r>
      <w:r>
        <w:tab/>
      </w:r>
      <w:r>
        <w:fldChar w:fldCharType="begin"/>
      </w:r>
      <w:r>
        <w:instrText xml:space="preserve"> PAGEREF _Toc21701973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39C48F5B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t>3 输出与命令行测试（成员 C）</w:t>
      </w:r>
      <w:r>
        <w:tab/>
      </w:r>
      <w:r>
        <w:t>4</w:t>
      </w:r>
    </w:p>
    <w:p w14:paraId="2D641F32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"_Toc21701975"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3.1被测软件</w:t>
      </w:r>
      <w:r>
        <w:tab/>
      </w:r>
      <w:r>
        <w:fldChar w:fldCharType="begin"/>
      </w:r>
      <w:r>
        <w:instrText xml:space="preserve"> PAGEREF _Toc21701975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66818D73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"_Toc21701976"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3.2测试策略</w:t>
      </w:r>
      <w:r>
        <w:tab/>
      </w:r>
      <w:r>
        <w:fldChar w:fldCharType="begin"/>
      </w:r>
      <w:r>
        <w:instrText xml:space="preserve"> PAGEREF _Toc21701976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463C6076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"_Toc21701977"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3.3执行步骤</w:t>
      </w:r>
      <w:r>
        <w:tab/>
      </w:r>
      <w:r>
        <w:fldChar w:fldCharType="begin"/>
      </w:r>
      <w:r>
        <w:instrText xml:space="preserve"> PAGEREF _Toc21701977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5A59A39B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"_Toc21701978"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3.4缺陷表</w:t>
      </w:r>
      <w:r>
        <w:tab/>
      </w:r>
      <w:r>
        <w:fldChar w:fldCharType="begin"/>
      </w:r>
      <w:r>
        <w:instrText xml:space="preserve"> PAGEREF _Toc21701978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434E0C36">
      <w:pPr>
        <w:pStyle w:val="6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"_Toc21701979"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rFonts w:eastAsia="黑体"/>
        </w:rPr>
        <w:t>3.4.1  输出与命令行</w:t>
      </w:r>
      <w:r>
        <w:tab/>
      </w:r>
      <w:r>
        <w:fldChar w:fldCharType="begin"/>
      </w:r>
      <w:r>
        <w:instrText xml:space="preserve"> PAGEREF _Toc21701979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21A0CAC8">
      <w:pPr>
        <w:pStyle w:val="6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"_Toc21701980"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rFonts w:eastAsia="黑体"/>
        </w:rPr>
        <w:t>表3.4.1  001-</w:t>
      </w:r>
      <w:r>
        <w:rPr>
          <w:rStyle w:val="15"/>
        </w:rPr>
        <w:t>print_tty 输出静区宽度忽略 self.border</w:t>
      </w:r>
      <w:r>
        <w:tab/>
      </w:r>
      <w:r>
        <w:fldChar w:fldCharType="begin"/>
      </w:r>
      <w:r>
        <w:instrText xml:space="preserve"> PAGEREF _Toc21701980 \h </w:instrText>
      </w:r>
      <w:r>
        <w:fldChar w:fldCharType="separate"/>
      </w:r>
      <w:r>
        <w:t>5</w:t>
      </w:r>
      <w:r>
        <w:fldChar w:fldCharType="end"/>
      </w:r>
      <w:r>
        <w:rPr>
          <w:rStyle w:val="15"/>
        </w:rPr>
        <w:fldChar w:fldCharType="end"/>
      </w:r>
    </w:p>
    <w:p w14:paraId="7D6DC029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"_Toc21701981"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3.5结果分析和结论</w:t>
      </w:r>
      <w:r>
        <w:tab/>
      </w:r>
      <w:r>
        <w:fldChar w:fldCharType="begin"/>
      </w:r>
      <w:r>
        <w:instrText xml:space="preserve"> PAGEREF _Toc21701981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59893E4B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78BD822E">
      <w:pPr>
        <w:pStyle w:val="2"/>
        <w:spacing w:line="360" w:lineRule="auto"/>
      </w:pPr>
      <w:bookmarkStart w:id="0" w:name="_Toc21701966"/>
      <w:r>
        <w:rPr>
          <w:rFonts w:hint="eastAsia"/>
        </w:rPr>
        <w:t>1引言</w:t>
      </w:r>
      <w:bookmarkEnd w:id="0"/>
    </w:p>
    <w:p w14:paraId="2BE52B61">
      <w:pPr>
        <w:pStyle w:val="3"/>
        <w:spacing w:line="360" w:lineRule="auto"/>
        <w:rPr>
          <w:rFonts w:hint="eastAsia"/>
        </w:rPr>
      </w:pPr>
      <w:bookmarkStart w:id="1" w:name="_Toc21701967"/>
      <w:r>
        <w:rPr>
          <w:rFonts w:hint="eastAsia"/>
        </w:rPr>
        <w:t>1.1编写目的</w:t>
      </w:r>
      <w:bookmarkEnd w:id="1"/>
    </w:p>
    <w:p w14:paraId="1C055EB6">
      <w:pPr>
        <w:spacing w:line="360" w:lineRule="auto"/>
        <w:ind w:firstLine="420"/>
        <w:rPr>
          <w:rFonts w:hint="eastAsia"/>
        </w:rPr>
      </w:pPr>
      <w:r>
        <w:t>本文档记录在 python-qrcode v8.2 输出与命令行测试域中发现并确认的有效缺陷。预期的读者范围包括：</w:t>
      </w:r>
    </w:p>
    <w:p w14:paraId="0EF828EA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项目经理</w:t>
      </w:r>
    </w:p>
    <w:p w14:paraId="1FEDB3F5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测试经理</w:t>
      </w:r>
    </w:p>
    <w:p w14:paraId="0FC183A0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开发人员</w:t>
      </w:r>
    </w:p>
    <w:p w14:paraId="0E3A0F2C">
      <w:pPr>
        <w:pStyle w:val="3"/>
        <w:spacing w:line="360" w:lineRule="auto"/>
        <w:rPr>
          <w:rFonts w:hint="eastAsia"/>
        </w:rPr>
      </w:pPr>
      <w:bookmarkStart w:id="2" w:name="_Toc21701968"/>
      <w:r>
        <w:rPr>
          <w:rFonts w:hint="eastAsia"/>
        </w:rPr>
        <w:t>1.2背景</w:t>
      </w:r>
      <w:bookmarkEnd w:id="2"/>
    </w:p>
    <w:p w14:paraId="5304D84D">
      <w:pPr>
        <w:spacing w:line="360" w:lineRule="auto"/>
        <w:ind w:firstLine="420"/>
        <w:rPr>
          <w:rFonts w:hint="eastAsia"/>
        </w:rPr>
      </w:pPr>
      <w:r>
        <w:t>本软件是 python-qrcode 8.2 二维码生成库，采用 Python 开发。</w:t>
      </w:r>
    </w:p>
    <w:p w14:paraId="27640C00">
      <w:pPr>
        <w:spacing w:line="360" w:lineRule="auto"/>
        <w:ind w:firstLine="420"/>
        <w:rPr>
          <w:rFonts w:hint="eastAsia"/>
        </w:rPr>
      </w:pPr>
      <w:r>
        <w:t>本软件名称：python-qrcode 8.2</w:t>
      </w:r>
    </w:p>
    <w:p w14:paraId="79B826CB">
      <w:pPr>
        <w:spacing w:line="360" w:lineRule="auto"/>
        <w:ind w:firstLine="420"/>
        <w:rPr>
          <w:rFonts w:hint="eastAsia"/>
        </w:rPr>
      </w:pPr>
      <w:r>
        <w:t>本项目的任务提出者：华中科技大学软件学院《软件测试与质量保证实践》课程</w:t>
      </w:r>
    </w:p>
    <w:p w14:paraId="474322E3">
      <w:pPr>
        <w:spacing w:line="360" w:lineRule="auto"/>
        <w:ind w:firstLine="420"/>
        <w:rPr>
          <w:rFonts w:hint="eastAsia"/>
        </w:rPr>
      </w:pPr>
      <w:r>
        <w:t>开发者：lincolnloop（上游），本组负责测试</w:t>
      </w:r>
    </w:p>
    <w:p w14:paraId="67A2E497">
      <w:pPr>
        <w:spacing w:line="360" w:lineRule="auto"/>
        <w:ind w:firstLine="420"/>
        <w:rPr>
          <w:rFonts w:hint="eastAsia"/>
        </w:rPr>
      </w:pPr>
      <w:r>
        <w:t>用户：课程小组成员</w:t>
      </w:r>
    </w:p>
    <w:p w14:paraId="0024B707">
      <w:pPr>
        <w:spacing w:line="360" w:lineRule="auto"/>
        <w:ind w:firstLine="420"/>
        <w:rPr>
          <w:rFonts w:hint="eastAsia"/>
        </w:rPr>
      </w:pPr>
      <w:r>
        <w:t>实现网络：无</w:t>
      </w:r>
    </w:p>
    <w:p w14:paraId="4A272D2C">
      <w:pPr>
        <w:pStyle w:val="3"/>
        <w:spacing w:line="360" w:lineRule="auto"/>
        <w:rPr>
          <w:rFonts w:hint="eastAsia"/>
        </w:rPr>
      </w:pPr>
      <w:bookmarkStart w:id="3" w:name="_Toc21701969"/>
      <w:r>
        <w:rPr>
          <w:rFonts w:hint="eastAsia"/>
        </w:rPr>
        <w:t>1.3定义</w:t>
      </w:r>
      <w:bookmarkEnd w:id="3"/>
    </w:p>
    <w:p w14:paraId="717C826C">
      <w:pPr>
        <w:spacing w:line="360" w:lineRule="auto"/>
        <w:ind w:firstLine="420" w:firstLineChars="200"/>
        <w:rPr>
          <w:rFonts w:hint="eastAsia"/>
        </w:rPr>
      </w:pPr>
      <w:r>
        <w:t>print_tty：以 TTY 颜色码在终端输出二维码；静区（quiet zone）：二维码四周的空白区域，QR 规范要求不少于 4 模块；image_factory：图像输出后端（PilImage/PyPNGImage/SvgImage）；CLI：console_scripts 提供的 qr 命令行入口。</w:t>
      </w:r>
    </w:p>
    <w:p w14:paraId="6EFAD37F">
      <w:pPr>
        <w:pStyle w:val="3"/>
        <w:spacing w:line="360" w:lineRule="auto"/>
      </w:pPr>
      <w:bookmarkStart w:id="4" w:name="_Toc21701970"/>
      <w:r>
        <w:rPr>
          <w:rFonts w:hint="eastAsia"/>
        </w:rPr>
        <w:t>1.4参考资料</w:t>
      </w:r>
      <w:bookmarkEnd w:id="4"/>
    </w:p>
    <w:p w14:paraId="4263FD31">
      <w:pPr>
        <w:rPr>
          <w:rFonts w:hint="eastAsia"/>
        </w:rPr>
      </w:pP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980"/>
        <w:gridCol w:w="2325"/>
        <w:gridCol w:w="1206"/>
        <w:gridCol w:w="1905"/>
      </w:tblGrid>
      <w:tr w14:paraId="43F9E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0698A5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  <w:noWrap w:val="0"/>
            <w:vAlign w:val="center"/>
          </w:tcPr>
          <w:p w14:paraId="13F9AA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标题</w:t>
            </w:r>
          </w:p>
        </w:tc>
        <w:tc>
          <w:tcPr>
            <w:tcW w:w="2325" w:type="dxa"/>
            <w:noWrap w:val="0"/>
            <w:vAlign w:val="center"/>
          </w:tcPr>
          <w:p w14:paraId="28E08E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206" w:type="dxa"/>
            <w:noWrap w:val="0"/>
            <w:vAlign w:val="center"/>
          </w:tcPr>
          <w:p w14:paraId="2F4BCA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发表日期</w:t>
            </w:r>
          </w:p>
        </w:tc>
        <w:tc>
          <w:tcPr>
            <w:tcW w:w="1905" w:type="dxa"/>
            <w:noWrap w:val="0"/>
            <w:vAlign w:val="center"/>
          </w:tcPr>
          <w:p w14:paraId="582A9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资料来源</w:t>
            </w:r>
          </w:p>
        </w:tc>
      </w:tr>
      <w:tr w14:paraId="5E586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3135A21A">
            <w:r>
              <w:t>1</w:t>
            </w:r>
          </w:p>
        </w:tc>
        <w:tc>
          <w:tcPr>
            <w:tcW w:w="1980" w:type="dxa"/>
            <w:noWrap w:val="0"/>
            <w:vAlign w:val="center"/>
          </w:tcPr>
          <w:p w14:paraId="5A8E08A3">
            <w:r>
              <w:t>python-qrcode 源码</w:t>
            </w:r>
          </w:p>
        </w:tc>
        <w:tc>
          <w:tcPr>
            <w:tcW w:w="2325" w:type="dxa"/>
            <w:noWrap w:val="0"/>
            <w:vAlign w:val="center"/>
          </w:tcPr>
          <w:p w14:paraId="7C973B80">
            <w:r>
              <w:t>qrcode/main.py</w:t>
            </w:r>
          </w:p>
        </w:tc>
        <w:tc>
          <w:tcPr>
            <w:tcW w:w="1206" w:type="dxa"/>
            <w:noWrap w:val="0"/>
            <w:vAlign w:val="center"/>
          </w:tcPr>
          <w:p w14:paraId="77FFA18B">
            <w:r>
              <w:t>2026</w:t>
            </w:r>
          </w:p>
        </w:tc>
        <w:tc>
          <w:tcPr>
            <w:tcW w:w="1905" w:type="dxa"/>
            <w:noWrap w:val="0"/>
            <w:vAlign w:val="center"/>
          </w:tcPr>
          <w:p w14:paraId="4BF8F1E1">
            <w:r>
              <w:t>上游源码</w:t>
            </w:r>
          </w:p>
        </w:tc>
      </w:tr>
      <w:tr w14:paraId="71552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6C74E6ED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980" w:type="dxa"/>
            <w:noWrap w:val="0"/>
            <w:vAlign w:val="center"/>
          </w:tcPr>
          <w:p w14:paraId="79E639AE">
            <w:pPr>
              <w:jc w:val="center"/>
              <w:rPr>
                <w:rFonts w:hint="eastAsia"/>
              </w:rPr>
            </w:pPr>
            <w:r>
              <w:t>python-qrcode 图像后端源码</w:t>
            </w:r>
          </w:p>
        </w:tc>
        <w:tc>
          <w:tcPr>
            <w:tcW w:w="2325" w:type="dxa"/>
            <w:noWrap w:val="0"/>
            <w:vAlign w:val="center"/>
          </w:tcPr>
          <w:p w14:paraId="5C9DC282">
            <w:pPr>
              <w:jc w:val="center"/>
              <w:rPr>
                <w:rFonts w:hint="eastAsia"/>
              </w:rPr>
            </w:pPr>
            <w:r>
              <w:t>qrcode/image/pil.py、pure.py、svg.py</w:t>
            </w:r>
          </w:p>
        </w:tc>
        <w:tc>
          <w:tcPr>
            <w:tcW w:w="1206" w:type="dxa"/>
            <w:noWrap w:val="0"/>
            <w:vAlign w:val="center"/>
          </w:tcPr>
          <w:p w14:paraId="0C9C0D0B">
            <w:pPr>
              <w:jc w:val="center"/>
              <w:rPr>
                <w:rFonts w:hint="eastAsia"/>
              </w:rPr>
            </w:pPr>
            <w:r>
              <w:t>2026</w:t>
            </w:r>
          </w:p>
        </w:tc>
        <w:tc>
          <w:tcPr>
            <w:tcW w:w="1905" w:type="dxa"/>
            <w:noWrap w:val="0"/>
            <w:vAlign w:val="center"/>
          </w:tcPr>
          <w:p w14:paraId="68D0B28A">
            <w:pPr>
              <w:jc w:val="center"/>
              <w:rPr>
                <w:rFonts w:hint="eastAsia"/>
              </w:rPr>
            </w:pPr>
            <w:r>
              <w:t>上游源码</w:t>
            </w:r>
          </w:p>
        </w:tc>
      </w:tr>
      <w:tr w14:paraId="3F487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3C6D9232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980" w:type="dxa"/>
            <w:noWrap w:val="0"/>
            <w:vAlign w:val="center"/>
          </w:tcPr>
          <w:p w14:paraId="1418F42A">
            <w:pPr>
              <w:jc w:val="center"/>
              <w:rPr>
                <w:rFonts w:hint="eastAsia"/>
              </w:rPr>
            </w:pPr>
            <w:r>
              <w:t>python-qrcode 命令行入口源码</w:t>
            </w:r>
          </w:p>
        </w:tc>
        <w:tc>
          <w:tcPr>
            <w:tcW w:w="2325" w:type="dxa"/>
            <w:noWrap w:val="0"/>
            <w:vAlign w:val="center"/>
          </w:tcPr>
          <w:p w14:paraId="7AF2FDB1">
            <w:pPr>
              <w:jc w:val="center"/>
              <w:rPr>
                <w:rFonts w:hint="eastAsia"/>
              </w:rPr>
            </w:pPr>
            <w:r>
              <w:t>qrcode/console_scripts.py</w:t>
            </w:r>
          </w:p>
        </w:tc>
        <w:tc>
          <w:tcPr>
            <w:tcW w:w="1206" w:type="dxa"/>
            <w:noWrap w:val="0"/>
            <w:vAlign w:val="center"/>
          </w:tcPr>
          <w:p w14:paraId="5675897C">
            <w:pPr>
              <w:jc w:val="center"/>
              <w:rPr>
                <w:rFonts w:hint="eastAsia"/>
              </w:rPr>
            </w:pPr>
            <w:r>
              <w:t>2026</w:t>
            </w:r>
          </w:p>
        </w:tc>
        <w:tc>
          <w:tcPr>
            <w:tcW w:w="1905" w:type="dxa"/>
            <w:noWrap w:val="0"/>
            <w:vAlign w:val="center"/>
          </w:tcPr>
          <w:p w14:paraId="26C8C768">
            <w:pPr>
              <w:jc w:val="center"/>
              <w:rPr>
                <w:rFonts w:hint="eastAsia"/>
              </w:rPr>
            </w:pPr>
            <w:r>
              <w:t>上游源码</w:t>
            </w:r>
          </w:p>
        </w:tc>
      </w:tr>
    </w:tbl>
    <w:p w14:paraId="4F835C58">
      <w:pPr>
        <w:pStyle w:val="2"/>
        <w:spacing w:line="360" w:lineRule="auto"/>
        <w:rPr>
          <w:rFonts w:hint="eastAsia"/>
        </w:rPr>
      </w:pPr>
      <w:bookmarkStart w:id="5" w:name="_Toc21701971"/>
      <w:r>
        <w:rPr>
          <w:rFonts w:hint="eastAsia"/>
        </w:rPr>
        <w:t>2测试环境</w:t>
      </w:r>
      <w:bookmarkEnd w:id="5"/>
    </w:p>
    <w:p w14:paraId="62154F76">
      <w:pPr>
        <w:pStyle w:val="3"/>
        <w:spacing w:line="360" w:lineRule="auto"/>
        <w:rPr>
          <w:rFonts w:hint="eastAsia"/>
        </w:rPr>
      </w:pPr>
      <w:bookmarkStart w:id="6" w:name="_Toc21701972"/>
      <w:r>
        <w:rPr>
          <w:rFonts w:hint="eastAsia"/>
        </w:rPr>
        <w:t>2.1硬件环境</w:t>
      </w:r>
      <w:bookmarkEnd w:id="6"/>
    </w:p>
    <w:p w14:paraId="3B8DFF30">
      <w:pPr>
        <w:spacing w:line="360" w:lineRule="auto"/>
        <w:ind w:firstLine="420" w:firstLineChars="200"/>
        <w:rPr>
          <w:rFonts w:hint="eastAsia"/>
          <w:color w:val="0000FF"/>
        </w:rPr>
      </w:pPr>
      <w:r>
        <w:t>Windows x64 主机，内存 16GB。</w:t>
      </w:r>
    </w:p>
    <w:p w14:paraId="638E3D0B">
      <w:pPr>
        <w:pStyle w:val="3"/>
        <w:spacing w:line="360" w:lineRule="auto"/>
        <w:rPr>
          <w:rFonts w:hint="eastAsia"/>
        </w:rPr>
      </w:pPr>
      <w:bookmarkStart w:id="7" w:name="_Toc21701973"/>
      <w:r>
        <w:rPr>
          <w:rFonts w:hint="eastAsia"/>
        </w:rPr>
        <w:t>2.2软件环境</w:t>
      </w:r>
      <w:bookmarkEnd w:id="7"/>
    </w:p>
    <w:p w14:paraId="59F40CA2">
      <w:pPr>
        <w:spacing w:line="360" w:lineRule="auto"/>
        <w:ind w:firstLine="420" w:firstLineChars="200"/>
        <w:rPr>
          <w:rFonts w:hint="eastAsia"/>
          <w:color w:val="0000FF"/>
        </w:rPr>
      </w:pPr>
      <w:r>
        <w:t>Python 3.11.9、pytest 8.4.2、python-qrcode v8.2、Pillow 12.3.0、pypng。</w:t>
      </w:r>
    </w:p>
    <w:p w14:paraId="00EC7F49">
      <w:pPr>
        <w:pStyle w:val="2"/>
        <w:spacing w:line="360" w:lineRule="auto"/>
        <w:rPr>
          <w:rFonts w:hint="eastAsia"/>
        </w:rPr>
      </w:pPr>
      <w:bookmarkStart w:id="8" w:name="_Toc21701974"/>
      <w:bookmarkEnd w:id="8"/>
      <w:r>
        <w:t>3 输出与命令行测试（成员 C）</w:t>
      </w:r>
    </w:p>
    <w:p w14:paraId="41831A6E">
      <w:pPr>
        <w:pStyle w:val="3"/>
        <w:spacing w:line="360" w:lineRule="auto"/>
        <w:rPr>
          <w:rFonts w:hint="eastAsia"/>
        </w:rPr>
      </w:pPr>
      <w:bookmarkStart w:id="9" w:name="_Toc21701975"/>
      <w:r>
        <w:rPr>
          <w:rFonts w:hint="eastAsia"/>
        </w:rPr>
        <w:t>3.1被测软件</w:t>
      </w:r>
      <w:bookmarkEnd w:id="9"/>
    </w:p>
    <w:p w14:paraId="5117E7C9">
      <w:pPr>
        <w:spacing w:line="360" w:lineRule="auto"/>
        <w:ind w:firstLine="420" w:firstLineChars="200"/>
        <w:rPr>
          <w:rFonts w:hint="eastAsia"/>
          <w:color w:val="0000FF"/>
        </w:rPr>
      </w:pPr>
      <w:r>
        <w:t>python-qrcode v8.2，源码位于仓库 qrcode/ 目录，重点覆盖 qrcode/image/base.py、image/pil.py、image/pure.py、image/svg.py、qrcode/console_scripts.py，以及 main.py 的输出方法（print_tty/print_ascii/make_image）。</w:t>
      </w:r>
    </w:p>
    <w:p w14:paraId="7E7EA205">
      <w:pPr>
        <w:pStyle w:val="3"/>
        <w:spacing w:line="360" w:lineRule="auto"/>
        <w:rPr>
          <w:rFonts w:hint="eastAsia"/>
        </w:rPr>
      </w:pPr>
      <w:bookmarkStart w:id="10" w:name="_Toc21701976"/>
      <w:r>
        <w:rPr>
          <w:rFonts w:hint="eastAsia"/>
        </w:rPr>
        <w:t>3.2测试策略</w:t>
      </w:r>
      <w:bookmarkEnd w:id="10"/>
    </w:p>
    <w:p w14:paraId="21F61573">
      <w:pPr>
        <w:spacing w:line="360" w:lineRule="auto"/>
        <w:ind w:firstLine="420" w:firstLineChars="200"/>
        <w:rPr>
          <w:rFonts w:hint="eastAsia"/>
        </w:rPr>
      </w:pPr>
      <w:r>
        <w:t>采用黑盒等价类、边界值与场景法，对 PNG（PIL/PyPNG）、SVG、ASCII/TTY 输出及 qr 命令行入口进行自动化测试，共 12 条用例。</w:t>
      </w:r>
    </w:p>
    <w:p w14:paraId="77709676">
      <w:pPr>
        <w:pStyle w:val="3"/>
        <w:spacing w:line="360" w:lineRule="auto"/>
        <w:rPr>
          <w:rFonts w:hint="eastAsia"/>
        </w:rPr>
      </w:pPr>
      <w:bookmarkStart w:id="11" w:name="_Toc21701977"/>
      <w:r>
        <w:rPr>
          <w:rFonts w:hint="eastAsia"/>
        </w:rPr>
        <w:t>3.3执行步骤</w:t>
      </w:r>
      <w:bookmarkEnd w:id="11"/>
      <w:bookmarkStart w:id="16" w:name="_GoBack"/>
      <w:bookmarkEnd w:id="16"/>
    </w:p>
    <w:p w14:paraId="72C9F750">
      <w:pPr>
        <w:spacing w:line="360" w:lineRule="auto"/>
        <w:ind w:firstLine="420" w:firstLineChars="200"/>
        <w:rPr>
          <w:rFonts w:hint="eastAsia"/>
          <w:color w:val="0000FF"/>
        </w:rPr>
      </w:pPr>
      <w:r>
        <w:t>在 D:\tests\module1-test 目录执行 python -m pytest tests/manual/test_output_cli.py 一键运行。</w:t>
      </w:r>
    </w:p>
    <w:p w14:paraId="18F5DEDA">
      <w:pPr>
        <w:pStyle w:val="3"/>
        <w:spacing w:line="360" w:lineRule="auto"/>
        <w:rPr>
          <w:rFonts w:hint="eastAsia"/>
        </w:rPr>
      </w:pPr>
      <w:bookmarkStart w:id="12" w:name="_Toc21701978"/>
      <w:r>
        <w:rPr>
          <w:rFonts w:hint="eastAsia"/>
        </w:rPr>
        <w:t>3.4缺陷表</w:t>
      </w:r>
      <w:bookmarkEnd w:id="12"/>
    </w:p>
    <w:p w14:paraId="09C6BA45">
      <w:pPr>
        <w:pStyle w:val="4"/>
        <w:spacing w:before="60" w:after="60" w:line="360" w:lineRule="auto"/>
        <w:rPr>
          <w:rFonts w:hint="eastAsia" w:eastAsia="黑体"/>
          <w:sz w:val="28"/>
          <w:szCs w:val="28"/>
        </w:rPr>
      </w:pPr>
      <w:bookmarkStart w:id="13" w:name="_Toc21701979"/>
      <w:bookmarkEnd w:id="13"/>
      <w:r>
        <w:t>3.4.1  输出与命令行</w:t>
      </w:r>
    </w:p>
    <w:p w14:paraId="7B7E6615">
      <w:pPr>
        <w:spacing w:line="360" w:lineRule="auto"/>
        <w:ind w:firstLine="420" w:firstLineChars="200"/>
        <w:rPr>
          <w:rFonts w:hint="eastAsia"/>
        </w:rPr>
      </w:pPr>
      <w:r>
        <w:t>缺陷如表所示。</w:t>
      </w:r>
    </w:p>
    <w:p w14:paraId="20FE1F05">
      <w:pPr>
        <w:pStyle w:val="4"/>
        <w:spacing w:before="60" w:after="60" w:line="360" w:lineRule="auto"/>
        <w:rPr>
          <w:rFonts w:eastAsia="黑体"/>
          <w:sz w:val="28"/>
          <w:szCs w:val="28"/>
        </w:rPr>
      </w:pPr>
      <w:bookmarkStart w:id="14" w:name="_Toc21701980"/>
      <w:r>
        <w:rPr>
          <w:rFonts w:eastAsia="黑体"/>
          <w:sz w:val="28"/>
          <w:szCs w:val="28"/>
        </w:rPr>
        <w:t>表</w:t>
      </w:r>
      <w:r>
        <w:rPr>
          <w:rFonts w:hint="eastAsia" w:eastAsia="黑体"/>
          <w:sz w:val="28"/>
          <w:szCs w:val="28"/>
        </w:rPr>
        <w:t>3.4</w:t>
      </w:r>
      <w:r>
        <w:rPr>
          <w:rFonts w:eastAsia="黑体"/>
          <w:sz w:val="28"/>
          <w:szCs w:val="28"/>
        </w:rPr>
        <w:t xml:space="preserve">.1  </w:t>
      </w:r>
      <w:r>
        <w:rPr>
          <w:rFonts w:hint="eastAsia" w:eastAsia="黑体"/>
          <w:sz w:val="28"/>
          <w:szCs w:val="28"/>
        </w:rPr>
        <w:t>001-</w:t>
      </w:r>
      <w:r>
        <w:rPr>
          <w:rFonts w:hint="eastAsia"/>
          <w:bCs w:val="0"/>
          <w:sz w:val="18"/>
          <w:szCs w:val="18"/>
        </w:rPr>
        <w:t>print_tty 输出静区宽度忽略 self.border</w:t>
      </w:r>
      <w:bookmarkEnd w:id="14"/>
    </w:p>
    <w:tbl>
      <w:tblPr>
        <w:tblStyle w:val="12"/>
        <w:tblW w:w="7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74"/>
        <w:gridCol w:w="1384"/>
        <w:gridCol w:w="215"/>
        <w:gridCol w:w="389"/>
        <w:gridCol w:w="752"/>
        <w:gridCol w:w="690"/>
        <w:gridCol w:w="511"/>
        <w:gridCol w:w="158"/>
        <w:gridCol w:w="887"/>
        <w:gridCol w:w="1066"/>
      </w:tblGrid>
      <w:tr w14:paraId="3A1D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BF0629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 w14:paraId="6D1847A7">
            <w:r>
              <w:t>成员 C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72234FC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4B35F4F">
            <w:r>
              <w:t>2026.09.11</w:t>
            </w:r>
          </w:p>
        </w:tc>
      </w:tr>
      <w:tr w14:paraId="0040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05CE7D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 w14:paraId="0392E5F9">
            <w:r>
              <w:t>QRCode.print_tty()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4793DEEB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588EF56A">
            <w:r>
              <w:t>qrcode/main.py</w:t>
            </w:r>
          </w:p>
        </w:tc>
      </w:tr>
      <w:tr w14:paraId="77E1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974190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 w14:paraId="4A6B6B2D">
            <w:r>
              <w:t>TC-C-011</w:t>
            </w:r>
          </w:p>
        </w:tc>
      </w:tr>
      <w:tr w14:paraId="5A23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1A65237D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 w14:paraId="026FA348">
            <w:r>
              <w:t>print_tty 输出的静区宽度必须遵循 self.border，与 print_ascii 行为一致</w:t>
            </w:r>
          </w:p>
        </w:tc>
      </w:tr>
      <w:tr w14:paraId="2FBE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7BA89B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 w14:paraId="36BA14F0">
            <w:r>
              <w:t>TC-C-011</w:t>
            </w:r>
          </w:p>
        </w:tc>
      </w:tr>
      <w:tr w14:paraId="594E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965AE5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7057FF3">
            <w:r>
              <w:t>中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56C1115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7005844">
            <w:r>
              <w:t>中</w:t>
            </w:r>
          </w:p>
        </w:tc>
        <w:tc>
          <w:tcPr>
            <w:tcW w:w="816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211EBF0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color="auto" w:sz="4" w:space="0"/>
            </w:tcBorders>
            <w:noWrap w:val="0"/>
            <w:vAlign w:val="center"/>
          </w:tcPr>
          <w:p w14:paraId="601AB849">
            <w:r>
              <w:t>已关闭</w:t>
            </w:r>
          </w:p>
        </w:tc>
      </w:tr>
      <w:tr w14:paraId="447A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989103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EED4045">
            <w:r>
              <w:t>成员 C</w:t>
            </w:r>
          </w:p>
        </w:tc>
      </w:tr>
      <w:tr w14:paraId="359E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9F33CE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shd w:val="clear" w:color="auto" w:fill="auto"/>
            <w:noWrap w:val="0"/>
            <w:vAlign w:val="center"/>
          </w:tcPr>
          <w:p w14:paraId="19BD849F">
            <w:r>
              <w:t>成员 B</w:t>
            </w:r>
          </w:p>
        </w:tc>
      </w:tr>
      <w:tr w14:paraId="1794D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AC7ACA5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997327D">
            <w:r>
              <w:t>print_tty 将静区硬编码为 1 模块，忽略 self.border，默认 border=4 时输出行宽为 46 而非 58</w:t>
            </w:r>
          </w:p>
        </w:tc>
      </w:tr>
      <w:tr w14:paraId="2F8D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777622F7">
            <w:r>
              <w:t>预期结果：print_tty 每行可见宽度 = modcount*2 + border*4，默认参数（version=1, border=4）下为 58</w:t>
            </w:r>
          </w:p>
          <w:p>
            <w:r>
              <w:rPr/>
              <w:t>实际结果：每行可见宽度固定为 46（每侧静区仅 1 模块），与 self.border 无关，不满足 QR 规范静区不少于 4 模块的要求</w:t>
            </w:r>
          </w:p>
        </w:tc>
      </w:tr>
      <w:tr w14:paraId="4386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6D6F67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773CF85">
            <w:r>
              <w:t>无</w:t>
            </w:r>
          </w:p>
        </w:tc>
      </w:tr>
      <w:tr w14:paraId="55A8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400DCD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 w14:paraId="1D0EF9F3">
            <w:r>
              <w:t>无</w:t>
            </w:r>
          </w:p>
        </w:tc>
      </w:tr>
      <w:tr w14:paraId="43AA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4B450A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 w14:paraId="47C62FF4">
            <w:r>
              <w:t>由成员 B 复现</w:t>
            </w:r>
          </w:p>
        </w:tc>
      </w:tr>
      <w:tr w14:paraId="2B8A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6F0DAC7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解决</w:t>
            </w:r>
          </w:p>
        </w:tc>
      </w:tr>
      <w:tr w14:paraId="3DA7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B90FF5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 w14:paraId="66639354">
            <w:r>
              <w:t>成员 C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4624478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 w14:paraId="3B157214">
            <w:r>
              <w:t>2026.09.11</w:t>
            </w:r>
          </w:p>
        </w:tc>
      </w:tr>
      <w:tr w14:paraId="53CE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7D795A8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 w14:paraId="487A924B">
            <w:r>
              <w:t>v8.2-fix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5E484791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 w14:paraId="4ACC2393">
            <w:r>
              <w:t>引入 quiet_zone = self.border*2，顶/底边行宽与每行左右静区均使用 quiet_zone，不再把静区硬编码为 1 模块</w:t>
            </w:r>
          </w:p>
        </w:tc>
      </w:tr>
      <w:tr w14:paraId="0516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4622EC7B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 w14:paraId="20DA1FA7">
            <w:r>
              <w:t>应用修复后 pytest 全量通过（12/12）；回归用例 TC-C-011 的行宽断言由 46≠58（失败）变为 58（通过）。</w:t>
            </w:r>
          </w:p>
        </w:tc>
      </w:tr>
      <w:tr w14:paraId="684AF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4B92CF8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 w14:paraId="209F7773">
            <w:r>
              <w:t>成员 C</w:t>
            </w:r>
          </w:p>
        </w:tc>
      </w:tr>
    </w:tbl>
    <w:p w14:paraId="1F7D5210">
      <w:pPr>
        <w:pStyle w:val="3"/>
        <w:spacing w:line="360" w:lineRule="auto"/>
        <w:rPr>
          <w:rFonts w:hint="eastAsia"/>
        </w:rPr>
      </w:pPr>
      <w:bookmarkStart w:id="15" w:name="_Toc21701981"/>
      <w:r>
        <w:rPr>
          <w:rFonts w:hint="eastAsia"/>
        </w:rPr>
        <w:t>3.5结果分析和结论</w:t>
      </w:r>
      <w:bookmarkEnd w:id="15"/>
    </w:p>
    <w:p w14:paraId="671DF9AC">
      <w:pPr>
        <w:spacing w:line="360" w:lineRule="auto"/>
        <w:ind w:firstLine="420" w:firstLineChars="200"/>
        <w:rPr>
          <w:rFonts w:hint="eastAsia"/>
          <w:color w:val="0000FF"/>
        </w:rPr>
      </w:pPr>
      <w:r>
        <w:t>本次测试域共确认 1 个有效缺陷（C-01），已定位根因、修复并通过回归验证；修复后全部 12 条用例通过。</w:t>
      </w:r>
    </w:p>
    <w:p w14:paraId="72399840">
      <w:pPr>
        <w:spacing w:line="360" w:lineRule="auto"/>
        <w:ind w:firstLine="420" w:firstLineChars="200"/>
        <w:rPr>
          <w:rFonts w:hint="eastAsia"/>
          <w:color w:val="0000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282FE">
    <w:pPr>
      <w:pStyle w:val="8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</w:p>
  <w:p w14:paraId="2A307E1B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35E22">
    <w:pPr>
      <w:pStyle w:val="9"/>
      <w:rPr>
        <w:rFonts w:hint="eastAsia"/>
      </w:rPr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04341"/>
    <w:multiLevelType w:val="multilevel"/>
    <w:tmpl w:val="3A50434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  <w:rsid w:val="72826A89"/>
    <w:rsid w:val="729320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Char"/>
    <w:link w:val="9"/>
    <w:qFormat/>
    <w:uiPriority w:val="0"/>
    <w:rPr>
      <w:kern w:val="2"/>
      <w:sz w:val="18"/>
      <w:szCs w:val="18"/>
    </w:rPr>
  </w:style>
  <w:style w:type="character" w:customStyle="1" w:styleId="18">
    <w:name w:val="页脚 Char"/>
    <w:link w:val="8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5</Pages>
  <Words>817</Words>
  <Characters>1323</Characters>
  <Lines>15</Lines>
  <Paragraphs>4</Paragraphs>
  <TotalTime>1</TotalTime>
  <ScaleCrop>false</ScaleCrop>
  <LinksUpToDate>false</LinksUpToDate>
  <CharactersWithSpaces>1413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2009-09-06T12:44:00Z</dcterms:created>
  <dc:creator>成员 C</dc:creator>
  <cp:lastModifiedBy>张栓</cp:lastModifiedBy>
  <dcterms:modified xsi:type="dcterms:W3CDTF">2026-09-13T14:27:24Z</dcterms:modified>
  <dc:title>python-qrcode 测试缺陷报告书（模块一）- 成员C 输出与命令行域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59D0EA40F1504E0FA96955570A833CAD_13</vt:lpwstr>
  </property>
</Properties>
</file>