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4A90D9"/>
          <w:sz w:val="72"/>
          <w:szCs w:val="72"/>
        </w:rPr>
        <w:t xml:space="preserve">心桥 MindBridge</w:t>
      </w:r>
    </w:p>
    <w:p>
      <w:pPr>
        <w:spacing w:after="100" w:before="100"/>
      </w:pPr>
    </w:p>
    <w:p>
      <w:pPr>
        <w:spacing w:after="80" w:before="10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心智障碍群体就业支持平台 - 页面设计规格文档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日期：2026年4月21日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版本：V1.0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FFB74D"/>
          <w:sz w:val="28"/>
          <w:szCs w:val="28"/>
        </w:rPr>
        <w:t xml:space="preserve">“让每一份工作，都被温暖支持”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4A90D9"/>
          <w:sz w:val="36"/>
          <w:szCs w:val="36"/>
        </w:rPr>
        <w:t xml:space="preserve">一、项目概述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项目名称：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心桥 MindBridge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项目定位：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为心智障碍群体（孤独症谱系障碍、智力发育迟缓、唐氏综合征、脑瘻伴随智力障碍等）打造的就业支持平台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核心理念：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让每一份工作，都被温暖支持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目标用户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主用户：心智障碍者（操作能力有限，需要极简界面）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协作用户：辅导员、企业主管（三方协同）</w:t>
      </w:r>
    </w:p>
    <w:p>
      <w:pPr>
        <w:spacing w:after="100" w:before="100"/>
      </w:pP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技术方案：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响应式Web应用（Web + App通用）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4A90D9"/>
          <w:sz w:val="36"/>
          <w:szCs w:val="36"/>
        </w:rPr>
        <w:t xml:space="preserve">二、设计原则</w:t>
      </w:r>
    </w:p>
    <w:p>
      <w:pPr>
        <w:spacing w:after="40" w:before="40"/>
        <w:ind w:left="400" w:hanging="300"/>
      </w:pPr>
      <w:r>
        <w:rPr>
          <w:rFonts w:ascii="Microsoft YaHei" w:cs="Microsoft YaHei" w:eastAsia="Microsoft YaHei" w:hAnsi="Microsoft YaHei"/>
          <w:b/>
          <w:bCs/>
          <w:color w:val="4A90D9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极简操作：大字体、大按钮、最少步骤</w:t>
      </w:r>
    </w:p>
    <w:p>
      <w:pPr>
        <w:spacing w:after="40" w:before="40"/>
        <w:ind w:left="400" w:hanging="300"/>
      </w:pPr>
      <w:r>
        <w:rPr>
          <w:rFonts w:ascii="Microsoft YaHei" w:cs="Microsoft YaHei" w:eastAsia="Microsoft YaHei" w:hAnsi="Microsoft YaHei"/>
          <w:b/>
          <w:bCs/>
          <w:color w:val="4A90D9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温暖友好：柔和配色、圆角设计、鼓励性文案</w:t>
      </w:r>
    </w:p>
    <w:p>
      <w:pPr>
        <w:spacing w:after="40" w:before="40"/>
        <w:ind w:left="400" w:hanging="300"/>
      </w:pPr>
      <w:r>
        <w:rPr>
          <w:rFonts w:ascii="Microsoft YaHei" w:cs="Microsoft YaHei" w:eastAsia="Microsoft YaHei" w:hAnsi="Microsoft YaHei"/>
          <w:b/>
          <w:bCs/>
          <w:color w:val="4A90D9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高对比度：确保视觉清晰度</w:t>
      </w:r>
    </w:p>
    <w:p>
      <w:pPr>
        <w:spacing w:after="40" w:before="40"/>
        <w:ind w:left="400" w:hanging="300"/>
      </w:pPr>
      <w:r>
        <w:rPr>
          <w:rFonts w:ascii="Microsoft YaHei" w:cs="Microsoft YaHei" w:eastAsia="Microsoft YaHei" w:hAnsi="Microsoft YaHei"/>
          <w:b/>
          <w:bCs/>
          <w:color w:val="4A90D9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一致性：统一的交互模式和视觉语言</w:t>
      </w:r>
    </w:p>
    <w:p>
      <w:pPr>
        <w:spacing w:after="40" w:before="40"/>
        <w:ind w:left="400" w:hanging="300"/>
      </w:pPr>
      <w:r>
        <w:rPr>
          <w:rFonts w:ascii="Microsoft YaHei" w:cs="Microsoft YaHei" w:eastAsia="Microsoft YaHei" w:hAnsi="Microsoft YaHei"/>
          <w:b/>
          <w:bCs/>
          <w:color w:val="4A90D9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安全感：紧急功能始终可达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4A90D9"/>
          <w:sz w:val="36"/>
          <w:szCs w:val="36"/>
        </w:rPr>
        <w:t xml:space="preserve">三、信息架构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心桥 MindBridge 采用双Agent并行架构，同时支持工作引导与情绪关怀，确保用户在工作过程中获得全方位的支持。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工作Agent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岗位任务引导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工作流程拆解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问题解答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情绪Agent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情绪识别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安抚建议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呼吸练习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情绪对话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沟通助手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常用表达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视频通话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紧急联系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个人中心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档案管理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辅导员/主管关联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设置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4A90D9"/>
          <w:sz w:val="36"/>
          <w:szCs w:val="36"/>
        </w:rPr>
        <w:t xml:space="preserve">四、页面设计详细说明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4.1 欢迎页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品牌展示 + 注册/登录入口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设计：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蓝橙渐变背景、Logo居中、两个大按钮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交互：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点击“注册账号”进入注册页，点击“登录”进入登录页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4.2 注册页（3步骤）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分步骤注册流程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步骤1：基本信息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头像、昵称、手机号、密码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步骤2：障碍类别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卡片式多选：孤独症 / 智力发育迟缓 / 唐氏 / 脑瘻 / 其他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步骤3：工作信息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单位名称、岗位名称、岗位类型、工作内容、紧急联系人</w:t>
      </w:r>
    </w:p>
    <w:p>
      <w:pPr>
        <w:spacing w:after="100" w:before="100"/>
      </w:pP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交互：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步骤条指示进度，上一步/下一步导航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4.3 登录页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手机号 + 密码登录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交互：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密码显示/隐藏切换、忘记密码、跳转注册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4.4 首页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今日概览 + 快捷入口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页面内容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问候语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今日任务数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情绪状态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工作天数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快捷入口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今日任务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情绪记录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视频通话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紧急求助</w:t>
      </w:r>
    </w:p>
    <w:p>
      <w:pPr>
        <w:spacing w:after="100" w:before="10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底部设置 Agent 快捷对话入口，方便用户随时与工作Agent或情绪Agent对话。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4.5 工作台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任务清单 + 工作Agent对话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页面内容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岗位标签、日期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可勾选任务卡片（6项示例）：整理工作台、检查原材料、完成装配任务、质量检查、清理工作区域、填写工作日志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工作 Agent 对话面板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底部弹出式对话面板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含快捷问题按钮：</w:t>
      </w:r>
    </w:p>
    <w:p>
      <w:pPr>
        <w:spacing w:after="40" w:before="40"/>
        <w:ind w:left="8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“这个步骤怎么做？”</w:t>
      </w:r>
    </w:p>
    <w:p>
      <w:pPr>
        <w:spacing w:after="40" w:before="40"/>
        <w:ind w:left="8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“我做错了怎么办？”</w:t>
      </w:r>
    </w:p>
    <w:p>
      <w:pPr>
        <w:spacing w:after="40" w:before="40"/>
        <w:ind w:left="8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“需要休息一下”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4.6 情绪空间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情绪表达 + 情绪Agent + 呼吸练习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情绪选择板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8种情绪选项，采用大圆形按钮展示：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开心 / 难过 / 焦虑 / 生气 / 笮惫 / 一般 / 感恩 / 害怕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情绪 Agent 对话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温暖风格对话界面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含快捷按钮：“我现在很焦虑”、“我想和你聊聊”、“帮我平静下来”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呼吸练习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吸气4秒 → 屏住4秒 → 呼气4秒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CSS动画引导用户跟随呼吸节奏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4.7 沟通助手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日常表达 + 视频通话 + 紧急联系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常用表达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10个大图标按钮，触摸即可发送表达：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喝水 / 洗手间 / 吃饭 / 不舒服 / 帮助 / 休息 / 谢谢 / 抱歉 / 打招呼 / 我不知道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视频通话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联系人列表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模拟通话界面，支持视频和语音通话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紧急联系人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一键拨号功能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4.8 个人中心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个人信息管理 + 功能入口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页面内容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头像、昵称、障碍类别标签、工作信息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功能列表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我的辅导员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我的主管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紧急联系人管理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工作报告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适应训练进度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设置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4.9 SOS紧急页面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紧急求助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设计：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全屏红色渐变背景，醒目易识别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A90D9"/>
          <w:sz w:val="26"/>
          <w:szCs w:val="26"/>
        </w:rPr>
        <w:t xml:space="preserve">紧急操作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视频通话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紧急电话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发送求助消息</w:t>
      </w:r>
    </w:p>
    <w:p>
      <w:pPr>
        <w:spacing w:after="100" w:before="10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紧急联系人快速拨号列表，支持一键拨打。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4A90D9"/>
          <w:sz w:val="36"/>
          <w:szCs w:val="36"/>
        </w:rPr>
        <w:t xml:space="preserve">五、配色方案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4A90D9" w:color="4A90D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3000"/>
            <w:shd w:fill="4A90D9" w:color="4A90D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颜色</w:t>
            </w:r>
          </w:p>
        </w:tc>
        <w:tc>
          <w:tcPr>
            <w:tcW w:type="dxa" w:w="3000"/>
            <w:shd w:fill="4A90D9" w:color="4A90D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色值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主色（信任蓝）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蓝色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#4A90D9</w:t>
            </w:r>
          </w:p>
        </w:tc>
      </w:tr>
      <w:tr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辅助色（温暖橙）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橙色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#FFB74D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成功色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绿色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#66BB6A</w:t>
            </w:r>
          </w:p>
        </w:tc>
      </w:tr>
      <w:tr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警告色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红色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#EF5350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背景色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浅灰白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#F5F7FA</w:t>
            </w:r>
          </w:p>
        </w:tc>
      </w:tr>
      <w:tr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卡片背景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白色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#FFFFFF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主文字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深灰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#333333</w:t>
            </w:r>
          </w:p>
        </w:tc>
      </w:tr>
      <w:tr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次要文字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中灰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#666666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4A90D9"/>
          <w:sz w:val="36"/>
          <w:szCs w:val="36"/>
        </w:rPr>
        <w:t xml:space="preserve">六、字体规范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4A90D9" w:color="4A90D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3000"/>
            <w:shd w:fill="4A90D9" w:color="4A90D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字号</w:t>
            </w:r>
          </w:p>
        </w:tc>
        <w:tc>
          <w:tcPr>
            <w:tcW w:type="dxa" w:w="3000"/>
            <w:shd w:fill="4A90D9" w:color="4A90D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字重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页面标题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24px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Bold</w:t>
            </w:r>
          </w:p>
        </w:tc>
      </w:tr>
      <w:tr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卡片标题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20px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Bold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正文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18px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Regular</w:t>
            </w:r>
          </w:p>
        </w:tc>
      </w:tr>
      <w:tr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按钮文字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18px</w:t>
            </w:r>
          </w:p>
        </w:tc>
        <w:tc>
          <w:tcPr>
            <w:tcW w:type="dxa" w:w="3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辅助文字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14px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Regular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4A90D9"/>
          <w:sz w:val="36"/>
          <w:szCs w:val="36"/>
        </w:rPr>
        <w:t xml:space="preserve">七、交互规范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A90D9" w:color="4A90D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规范项</w:t>
            </w:r>
          </w:p>
        </w:tc>
        <w:tc>
          <w:tcPr>
            <w:tcW w:type="dxa" w:w="5000"/>
            <w:shd w:fill="4A90D9" w:color="4A90D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数值/说明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按钮最小高度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48px</w:t>
            </w:r>
          </w:p>
        </w:tc>
      </w:tr>
      <w:tr>
        <w:tc>
          <w:tcPr>
            <w:tcW w:type="dxa" w:w="4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点击区域最小</w:t>
            </w:r>
          </w:p>
        </w:tc>
        <w:tc>
          <w:tcPr>
            <w:tcW w:type="dxa" w:w="5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44 x 44px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圆角（卡片）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12px</w:t>
            </w:r>
          </w:p>
        </w:tc>
      </w:tr>
      <w:tr>
        <w:tc>
          <w:tcPr>
            <w:tcW w:type="dxa" w:w="4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圆角（按钮）</w:t>
            </w:r>
          </w:p>
        </w:tc>
        <w:tc>
          <w:tcPr>
            <w:tcW w:type="dxa" w:w="5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24px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过渡动画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0.3s ease</w:t>
            </w:r>
          </w:p>
        </w:tc>
      </w:tr>
      <w:tr>
        <w:tc>
          <w:tcPr>
            <w:tcW w:type="dxa" w:w="4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视觉反馈</w:t>
            </w:r>
          </w:p>
        </w:tc>
        <w:tc>
          <w:tcPr>
            <w:tcW w:type="dxa" w:w="5000"/>
            <w:shd w:fill="F5F7FA" w:color="F5F7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2"/>
                <w:szCs w:val="22"/>
              </w:rPr>
              <w:t xml:space="preserve">hover、active状态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4A90D9"/>
          <w:sz w:val="36"/>
          <w:szCs w:val="36"/>
        </w:rPr>
        <w:t xml:space="preserve">八、技术实现</w:t>
      </w:r>
    </w:p>
    <w:p>
      <w:pPr>
        <w:spacing w:after="100" w:before="100"/>
      </w:pP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单文件HTML原型，内联CSS和JS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CSS变量管理主题色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纯HTML/CSS/JS，无外部依赖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响应式设计，适配手机和桌面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color w:val="4A90D9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Emoji作为图标系统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2026-04-21T09:35:16.126Z</dcterms:created>
  <dcterms:modified xsi:type="dcterms:W3CDTF">2026-04-21T09:35:16.127Z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