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63553" w14:textId="77777777" w:rsidR="004C10DA" w:rsidRDefault="004C10DA" w:rsidP="005203AD">
      <w:pPr>
        <w:spacing w:line="360" w:lineRule="auto"/>
        <w:jc w:val="center"/>
        <w:rPr>
          <w:rFonts w:ascii="Times New Roman" w:hAnsi="Times New Roman" w:cs="Times New Roman"/>
          <w:b/>
          <w:bCs/>
          <w:sz w:val="32"/>
          <w:szCs w:val="32"/>
          <w:lang w:val="en-US"/>
        </w:rPr>
      </w:pPr>
    </w:p>
    <w:p w14:paraId="27DCB111" w14:textId="77777777" w:rsidR="004C10DA" w:rsidRDefault="004C10DA" w:rsidP="005203AD">
      <w:pPr>
        <w:spacing w:line="360" w:lineRule="auto"/>
        <w:jc w:val="center"/>
        <w:rPr>
          <w:rFonts w:ascii="Times New Roman" w:hAnsi="Times New Roman" w:cs="Times New Roman"/>
          <w:b/>
          <w:bCs/>
          <w:sz w:val="32"/>
          <w:szCs w:val="32"/>
          <w:lang w:val="en-US"/>
        </w:rPr>
      </w:pPr>
    </w:p>
    <w:p w14:paraId="7EBE2029" w14:textId="77777777" w:rsidR="004C10DA" w:rsidRDefault="004C10DA" w:rsidP="005203AD">
      <w:pPr>
        <w:spacing w:line="360" w:lineRule="auto"/>
        <w:jc w:val="center"/>
        <w:rPr>
          <w:rFonts w:ascii="Times New Roman" w:hAnsi="Times New Roman" w:cs="Times New Roman"/>
          <w:b/>
          <w:bCs/>
          <w:sz w:val="32"/>
          <w:szCs w:val="32"/>
          <w:lang w:val="en-US"/>
        </w:rPr>
      </w:pPr>
    </w:p>
    <w:p w14:paraId="7417E5D5" w14:textId="1C5388D1" w:rsidR="005203AD" w:rsidRPr="005203AD" w:rsidRDefault="005203AD" w:rsidP="005203AD">
      <w:pPr>
        <w:spacing w:line="360" w:lineRule="auto"/>
        <w:jc w:val="center"/>
        <w:rPr>
          <w:rFonts w:ascii="Times New Roman" w:hAnsi="Times New Roman" w:cs="Times New Roman"/>
          <w:b/>
          <w:bCs/>
          <w:sz w:val="32"/>
          <w:szCs w:val="32"/>
          <w:lang w:val="en-US"/>
        </w:rPr>
      </w:pPr>
      <w:r w:rsidRPr="005203AD">
        <w:rPr>
          <w:rFonts w:ascii="Times New Roman" w:hAnsi="Times New Roman" w:cs="Times New Roman"/>
          <w:b/>
          <w:bCs/>
          <w:sz w:val="32"/>
          <w:szCs w:val="32"/>
          <w:lang w:val="en-US"/>
        </w:rPr>
        <w:t>PORTFOLIO OPTIMIZATION USING PARTICLE SWARM OPTIMIZATION</w:t>
      </w:r>
    </w:p>
    <w:p w14:paraId="20126AAE" w14:textId="5FBD1693" w:rsidR="005203AD" w:rsidRPr="005203AD" w:rsidRDefault="005203AD" w:rsidP="005203AD">
      <w:pPr>
        <w:spacing w:line="360" w:lineRule="auto"/>
        <w:jc w:val="center"/>
        <w:rPr>
          <w:rFonts w:ascii="Times New Roman" w:hAnsi="Times New Roman" w:cs="Times New Roman"/>
          <w:color w:val="0D0D0D" w:themeColor="text1" w:themeTint="F2"/>
          <w:sz w:val="32"/>
          <w:szCs w:val="32"/>
        </w:rPr>
      </w:pPr>
      <w:r w:rsidRPr="005203AD">
        <w:rPr>
          <w:rFonts w:ascii="Times New Roman" w:hAnsi="Times New Roman" w:cs="Times New Roman"/>
          <w:color w:val="0D0D0D" w:themeColor="text1" w:themeTint="F2"/>
          <w:sz w:val="32"/>
          <w:szCs w:val="32"/>
        </w:rPr>
        <w:t>Report submitted for the</w:t>
      </w:r>
    </w:p>
    <w:p w14:paraId="7D9348AF" w14:textId="154F4166" w:rsidR="005203AD" w:rsidRPr="003B19DD" w:rsidRDefault="005203AD" w:rsidP="005203AD">
      <w:pPr>
        <w:spacing w:line="360" w:lineRule="auto"/>
        <w:jc w:val="center"/>
        <w:rPr>
          <w:rFonts w:ascii="Times New Roman" w:hAnsi="Times New Roman" w:cs="Times New Roman"/>
          <w:bCs/>
          <w:color w:val="0D0D0D" w:themeColor="text1" w:themeTint="F2"/>
          <w:sz w:val="32"/>
          <w:szCs w:val="32"/>
        </w:rPr>
      </w:pPr>
      <w:r w:rsidRPr="003B19DD">
        <w:rPr>
          <w:rFonts w:ascii="Times New Roman" w:hAnsi="Times New Roman" w:cs="Times New Roman"/>
          <w:b/>
          <w:color w:val="0D0D0D" w:themeColor="text1" w:themeTint="F2"/>
          <w:sz w:val="32"/>
          <w:szCs w:val="32"/>
        </w:rPr>
        <w:t>NTCC Course:</w:t>
      </w:r>
      <w:r w:rsidR="003B19DD" w:rsidRPr="003B19DD">
        <w:rPr>
          <w:rFonts w:ascii="Times New Roman" w:hAnsi="Times New Roman" w:cs="Times New Roman"/>
          <w:b/>
          <w:color w:val="0D0D0D" w:themeColor="text1" w:themeTint="F2"/>
          <w:sz w:val="32"/>
          <w:szCs w:val="32"/>
        </w:rPr>
        <w:t xml:space="preserve"> </w:t>
      </w:r>
      <w:r w:rsidR="003B19DD" w:rsidRPr="003B19DD">
        <w:rPr>
          <w:rFonts w:ascii="Times New Roman" w:hAnsi="Times New Roman" w:cs="Times New Roman"/>
          <w:bCs/>
          <w:color w:val="0D0D0D" w:themeColor="text1" w:themeTint="F2"/>
          <w:sz w:val="32"/>
          <w:szCs w:val="32"/>
        </w:rPr>
        <w:t>Major Project</w:t>
      </w:r>
    </w:p>
    <w:p w14:paraId="1658599D" w14:textId="2D13B4DB" w:rsidR="005203AD" w:rsidRPr="003B19DD" w:rsidRDefault="005203AD" w:rsidP="005203AD">
      <w:pPr>
        <w:spacing w:line="360" w:lineRule="auto"/>
        <w:jc w:val="center"/>
        <w:rPr>
          <w:rFonts w:ascii="Times New Roman" w:hAnsi="Times New Roman" w:cs="Times New Roman"/>
          <w:b/>
          <w:color w:val="0D0D0D" w:themeColor="text1" w:themeTint="F2"/>
          <w:sz w:val="32"/>
          <w:szCs w:val="32"/>
        </w:rPr>
      </w:pPr>
      <w:r w:rsidRPr="003B19DD">
        <w:rPr>
          <w:rFonts w:ascii="Times New Roman" w:hAnsi="Times New Roman" w:cs="Times New Roman"/>
          <w:b/>
          <w:color w:val="0D0D0D" w:themeColor="text1" w:themeTint="F2"/>
          <w:sz w:val="32"/>
          <w:szCs w:val="32"/>
        </w:rPr>
        <w:t xml:space="preserve">Course Code: </w:t>
      </w:r>
      <w:r w:rsidRPr="003B19DD">
        <w:rPr>
          <w:rFonts w:ascii="Times New Roman" w:hAnsi="Times New Roman" w:cs="Times New Roman"/>
          <w:bCs/>
          <w:color w:val="0D0D0D" w:themeColor="text1" w:themeTint="F2"/>
          <w:sz w:val="32"/>
          <w:szCs w:val="32"/>
        </w:rPr>
        <w:t>ST</w:t>
      </w:r>
      <w:r w:rsidR="003B19DD" w:rsidRPr="003B19DD">
        <w:rPr>
          <w:rFonts w:ascii="Times New Roman" w:hAnsi="Times New Roman" w:cs="Times New Roman"/>
          <w:bCs/>
          <w:color w:val="0D0D0D" w:themeColor="text1" w:themeTint="F2"/>
          <w:sz w:val="32"/>
          <w:szCs w:val="32"/>
        </w:rPr>
        <w:t>M</w:t>
      </w:r>
      <w:r w:rsidR="003B19DD">
        <w:rPr>
          <w:rFonts w:ascii="Times New Roman" w:hAnsi="Times New Roman" w:cs="Times New Roman"/>
          <w:bCs/>
          <w:color w:val="0D0D0D" w:themeColor="text1" w:themeTint="F2"/>
          <w:sz w:val="32"/>
          <w:szCs w:val="32"/>
        </w:rPr>
        <w:t>J100</w:t>
      </w:r>
    </w:p>
    <w:p w14:paraId="56728F36" w14:textId="77777777" w:rsidR="005203AD" w:rsidRPr="005203AD" w:rsidRDefault="005203AD" w:rsidP="005203AD">
      <w:pPr>
        <w:spacing w:line="240" w:lineRule="auto"/>
        <w:jc w:val="center"/>
        <w:rPr>
          <w:rFonts w:ascii="Times New Roman" w:hAnsi="Times New Roman" w:cs="Times New Roman"/>
          <w:color w:val="0D0D0D" w:themeColor="text1" w:themeTint="F2"/>
          <w:sz w:val="32"/>
          <w:szCs w:val="32"/>
        </w:rPr>
      </w:pPr>
      <w:r w:rsidRPr="005203AD">
        <w:rPr>
          <w:rFonts w:ascii="Times New Roman" w:hAnsi="Times New Roman" w:cs="Times New Roman"/>
          <w:color w:val="0D0D0D" w:themeColor="text1" w:themeTint="F2"/>
          <w:sz w:val="32"/>
          <w:szCs w:val="32"/>
        </w:rPr>
        <w:t>By</w:t>
      </w:r>
    </w:p>
    <w:p w14:paraId="03ECE6C8" w14:textId="6AEAC59B" w:rsidR="005203AD" w:rsidRPr="004C10DA" w:rsidRDefault="005203AD" w:rsidP="005203AD">
      <w:pPr>
        <w:spacing w:line="360" w:lineRule="auto"/>
        <w:jc w:val="center"/>
        <w:rPr>
          <w:rFonts w:ascii="Times New Roman" w:hAnsi="Times New Roman" w:cs="Times New Roman"/>
          <w:bCs/>
          <w:color w:val="0D0D0D" w:themeColor="text1" w:themeTint="F2"/>
          <w:sz w:val="32"/>
          <w:szCs w:val="32"/>
        </w:rPr>
      </w:pPr>
      <w:r w:rsidRPr="005203AD">
        <w:rPr>
          <w:rFonts w:ascii="Times New Roman" w:hAnsi="Times New Roman" w:cs="Times New Roman"/>
          <w:b/>
          <w:color w:val="0D0D0D" w:themeColor="text1" w:themeTint="F2"/>
          <w:sz w:val="32"/>
          <w:szCs w:val="32"/>
        </w:rPr>
        <w:t>Name of the Student</w:t>
      </w:r>
      <w:r w:rsidR="004C10DA">
        <w:rPr>
          <w:rFonts w:ascii="Times New Roman" w:hAnsi="Times New Roman" w:cs="Times New Roman"/>
          <w:b/>
          <w:color w:val="0D0D0D" w:themeColor="text1" w:themeTint="F2"/>
          <w:sz w:val="32"/>
          <w:szCs w:val="32"/>
        </w:rPr>
        <w:t xml:space="preserve">: </w:t>
      </w:r>
      <w:proofErr w:type="spellStart"/>
      <w:r w:rsidR="004C10DA">
        <w:rPr>
          <w:rFonts w:ascii="Times New Roman" w:hAnsi="Times New Roman" w:cs="Times New Roman"/>
          <w:bCs/>
          <w:color w:val="0D0D0D" w:themeColor="text1" w:themeTint="F2"/>
          <w:sz w:val="32"/>
          <w:szCs w:val="32"/>
        </w:rPr>
        <w:t>Rhimjhim</w:t>
      </w:r>
      <w:proofErr w:type="spellEnd"/>
      <w:r w:rsidR="004C10DA">
        <w:rPr>
          <w:rFonts w:ascii="Times New Roman" w:hAnsi="Times New Roman" w:cs="Times New Roman"/>
          <w:bCs/>
          <w:color w:val="0D0D0D" w:themeColor="text1" w:themeTint="F2"/>
          <w:sz w:val="32"/>
          <w:szCs w:val="32"/>
        </w:rPr>
        <w:t xml:space="preserve"> Daftary</w:t>
      </w:r>
    </w:p>
    <w:p w14:paraId="325E4A2B" w14:textId="4B00BE80" w:rsidR="005203AD" w:rsidRPr="004C10DA" w:rsidRDefault="005203AD" w:rsidP="005203AD">
      <w:pPr>
        <w:spacing w:line="240" w:lineRule="auto"/>
        <w:jc w:val="center"/>
        <w:rPr>
          <w:rFonts w:ascii="Times New Roman" w:hAnsi="Times New Roman" w:cs="Times New Roman"/>
          <w:bCs/>
          <w:color w:val="0D0D0D" w:themeColor="text1" w:themeTint="F2"/>
          <w:sz w:val="32"/>
          <w:szCs w:val="32"/>
        </w:rPr>
      </w:pPr>
      <w:proofErr w:type="spellStart"/>
      <w:r w:rsidRPr="005203AD">
        <w:rPr>
          <w:rFonts w:ascii="Times New Roman" w:hAnsi="Times New Roman" w:cs="Times New Roman"/>
          <w:b/>
          <w:color w:val="0D0D0D" w:themeColor="text1" w:themeTint="F2"/>
          <w:sz w:val="32"/>
          <w:szCs w:val="32"/>
        </w:rPr>
        <w:t>Enrol</w:t>
      </w:r>
      <w:r w:rsidR="003B19DD">
        <w:rPr>
          <w:rFonts w:ascii="Times New Roman" w:hAnsi="Times New Roman" w:cs="Times New Roman"/>
          <w:b/>
          <w:color w:val="0D0D0D" w:themeColor="text1" w:themeTint="F2"/>
          <w:sz w:val="32"/>
          <w:szCs w:val="32"/>
        </w:rPr>
        <w:t>l</w:t>
      </w:r>
      <w:r w:rsidRPr="005203AD">
        <w:rPr>
          <w:rFonts w:ascii="Times New Roman" w:hAnsi="Times New Roman" w:cs="Times New Roman"/>
          <w:b/>
          <w:color w:val="0D0D0D" w:themeColor="text1" w:themeTint="F2"/>
          <w:sz w:val="32"/>
          <w:szCs w:val="32"/>
        </w:rPr>
        <w:t>ment</w:t>
      </w:r>
      <w:proofErr w:type="spellEnd"/>
      <w:r w:rsidRPr="005203AD">
        <w:rPr>
          <w:rFonts w:ascii="Times New Roman" w:hAnsi="Times New Roman" w:cs="Times New Roman"/>
          <w:b/>
          <w:color w:val="0D0D0D" w:themeColor="text1" w:themeTint="F2"/>
          <w:sz w:val="32"/>
          <w:szCs w:val="32"/>
        </w:rPr>
        <w:t xml:space="preserve"> No:</w:t>
      </w:r>
      <w:r w:rsidR="004C10DA">
        <w:rPr>
          <w:rFonts w:ascii="Times New Roman" w:hAnsi="Times New Roman" w:cs="Times New Roman"/>
          <w:b/>
          <w:color w:val="0D0D0D" w:themeColor="text1" w:themeTint="F2"/>
          <w:sz w:val="32"/>
          <w:szCs w:val="32"/>
        </w:rPr>
        <w:t xml:space="preserve"> </w:t>
      </w:r>
      <w:r w:rsidR="004C10DA">
        <w:rPr>
          <w:rFonts w:ascii="Times New Roman" w:hAnsi="Times New Roman" w:cs="Times New Roman"/>
          <w:bCs/>
          <w:color w:val="0D0D0D" w:themeColor="text1" w:themeTint="F2"/>
          <w:sz w:val="32"/>
          <w:szCs w:val="32"/>
        </w:rPr>
        <w:t>A90555921003</w:t>
      </w:r>
    </w:p>
    <w:p w14:paraId="66502058" w14:textId="77777777" w:rsidR="005203AD" w:rsidRPr="005203AD" w:rsidRDefault="005203AD" w:rsidP="005203AD">
      <w:pPr>
        <w:spacing w:line="240" w:lineRule="auto"/>
        <w:jc w:val="center"/>
        <w:rPr>
          <w:rFonts w:ascii="Times New Roman" w:hAnsi="Times New Roman" w:cs="Times New Roman"/>
          <w:b/>
          <w:color w:val="0D0D0D" w:themeColor="text1" w:themeTint="F2"/>
          <w:sz w:val="32"/>
          <w:szCs w:val="32"/>
        </w:rPr>
      </w:pPr>
      <w:r w:rsidRPr="005203AD">
        <w:rPr>
          <w:rFonts w:ascii="Times New Roman" w:hAnsi="Times New Roman" w:cs="Times New Roman"/>
          <w:b/>
          <w:color w:val="0D0D0D" w:themeColor="text1" w:themeTint="F2"/>
          <w:sz w:val="32"/>
          <w:szCs w:val="32"/>
        </w:rPr>
        <w:t>of</w:t>
      </w:r>
    </w:p>
    <w:p w14:paraId="2AF5D02C" w14:textId="38986FAB" w:rsidR="005203AD" w:rsidRPr="004C10DA" w:rsidRDefault="005203AD" w:rsidP="005203AD">
      <w:pPr>
        <w:spacing w:line="240" w:lineRule="auto"/>
        <w:jc w:val="center"/>
        <w:rPr>
          <w:rFonts w:ascii="Times New Roman" w:hAnsi="Times New Roman" w:cs="Times New Roman"/>
          <w:bCs/>
          <w:color w:val="0D0D0D" w:themeColor="text1" w:themeTint="F2"/>
          <w:sz w:val="32"/>
          <w:szCs w:val="32"/>
        </w:rPr>
      </w:pPr>
      <w:r w:rsidRPr="005203AD">
        <w:rPr>
          <w:rFonts w:ascii="Times New Roman" w:hAnsi="Times New Roman" w:cs="Times New Roman"/>
          <w:b/>
          <w:color w:val="0D0D0D" w:themeColor="text1" w:themeTint="F2"/>
          <w:sz w:val="32"/>
          <w:szCs w:val="32"/>
        </w:rPr>
        <w:t>Program Name (Batch)</w:t>
      </w:r>
      <w:r w:rsidR="004C10DA">
        <w:rPr>
          <w:rFonts w:ascii="Times New Roman" w:hAnsi="Times New Roman" w:cs="Times New Roman"/>
          <w:b/>
          <w:color w:val="0D0D0D" w:themeColor="text1" w:themeTint="F2"/>
          <w:sz w:val="32"/>
          <w:szCs w:val="32"/>
        </w:rPr>
        <w:t xml:space="preserve">: </w:t>
      </w:r>
      <w:r w:rsidR="004C10DA">
        <w:rPr>
          <w:rFonts w:ascii="Times New Roman" w:hAnsi="Times New Roman" w:cs="Times New Roman"/>
          <w:bCs/>
          <w:color w:val="0D0D0D" w:themeColor="text1" w:themeTint="F2"/>
          <w:sz w:val="32"/>
          <w:szCs w:val="32"/>
        </w:rPr>
        <w:t xml:space="preserve">B.Sc. (Hons.) Statistics </w:t>
      </w:r>
      <w:r w:rsidR="009C6EE4">
        <w:rPr>
          <w:rFonts w:ascii="Times New Roman" w:hAnsi="Times New Roman" w:cs="Times New Roman"/>
          <w:bCs/>
          <w:color w:val="0D0D0D" w:themeColor="text1" w:themeTint="F2"/>
          <w:sz w:val="32"/>
          <w:szCs w:val="32"/>
        </w:rPr>
        <w:t>(</w:t>
      </w:r>
      <w:r w:rsidR="004C10DA">
        <w:rPr>
          <w:rFonts w:ascii="Times New Roman" w:hAnsi="Times New Roman" w:cs="Times New Roman"/>
          <w:bCs/>
          <w:color w:val="0D0D0D" w:themeColor="text1" w:themeTint="F2"/>
          <w:sz w:val="32"/>
          <w:szCs w:val="32"/>
        </w:rPr>
        <w:t>2021-2024</w:t>
      </w:r>
      <w:r w:rsidR="009C6EE4">
        <w:rPr>
          <w:rFonts w:ascii="Times New Roman" w:hAnsi="Times New Roman" w:cs="Times New Roman"/>
          <w:bCs/>
          <w:color w:val="0D0D0D" w:themeColor="text1" w:themeTint="F2"/>
          <w:sz w:val="32"/>
          <w:szCs w:val="32"/>
        </w:rPr>
        <w:t>)</w:t>
      </w:r>
    </w:p>
    <w:p w14:paraId="333FF9A8" w14:textId="77777777" w:rsidR="005203AD" w:rsidRPr="005203AD" w:rsidRDefault="005203AD" w:rsidP="005203AD">
      <w:pPr>
        <w:spacing w:line="240" w:lineRule="auto"/>
        <w:jc w:val="center"/>
        <w:rPr>
          <w:rFonts w:ascii="Times New Roman" w:hAnsi="Times New Roman" w:cs="Times New Roman"/>
          <w:b/>
          <w:color w:val="0D0D0D" w:themeColor="text1" w:themeTint="F2"/>
          <w:sz w:val="32"/>
          <w:szCs w:val="32"/>
        </w:rPr>
      </w:pPr>
    </w:p>
    <w:p w14:paraId="38597B6C" w14:textId="77777777" w:rsidR="005203AD" w:rsidRPr="005203AD" w:rsidRDefault="005203AD" w:rsidP="005203AD">
      <w:pPr>
        <w:spacing w:line="240" w:lineRule="auto"/>
        <w:jc w:val="center"/>
        <w:rPr>
          <w:rFonts w:ascii="Times New Roman" w:hAnsi="Times New Roman" w:cs="Times New Roman"/>
          <w:b/>
          <w:color w:val="0D0D0D" w:themeColor="text1" w:themeTint="F2"/>
          <w:sz w:val="32"/>
          <w:szCs w:val="32"/>
        </w:rPr>
      </w:pPr>
      <w:r w:rsidRPr="005203AD">
        <w:rPr>
          <w:rFonts w:ascii="Times New Roman" w:hAnsi="Times New Roman" w:cs="Times New Roman"/>
          <w:b/>
          <w:color w:val="0D0D0D" w:themeColor="text1" w:themeTint="F2"/>
          <w:sz w:val="32"/>
          <w:szCs w:val="32"/>
        </w:rPr>
        <w:t>Amity University, Kolkata</w:t>
      </w:r>
    </w:p>
    <w:p w14:paraId="5BE0AC75" w14:textId="77777777" w:rsidR="005203AD" w:rsidRPr="005203AD" w:rsidRDefault="005203AD" w:rsidP="005203AD">
      <w:pPr>
        <w:spacing w:line="240" w:lineRule="auto"/>
        <w:jc w:val="center"/>
        <w:rPr>
          <w:rFonts w:ascii="Times New Roman" w:hAnsi="Times New Roman" w:cs="Times New Roman"/>
          <w:b/>
          <w:color w:val="0D0D0D" w:themeColor="text1" w:themeTint="F2"/>
          <w:sz w:val="32"/>
          <w:szCs w:val="32"/>
        </w:rPr>
      </w:pPr>
    </w:p>
    <w:p w14:paraId="5544F69E" w14:textId="237DF660" w:rsidR="005203AD" w:rsidRPr="004C10DA" w:rsidRDefault="005203AD" w:rsidP="005203AD">
      <w:pPr>
        <w:spacing w:line="240" w:lineRule="auto"/>
        <w:jc w:val="center"/>
        <w:rPr>
          <w:rFonts w:ascii="Times New Roman" w:hAnsi="Times New Roman" w:cs="Times New Roman"/>
          <w:bCs/>
          <w:color w:val="0D0D0D" w:themeColor="text1" w:themeTint="F2"/>
          <w:sz w:val="32"/>
          <w:szCs w:val="32"/>
        </w:rPr>
      </w:pPr>
      <w:r w:rsidRPr="005203AD">
        <w:rPr>
          <w:rFonts w:ascii="Times New Roman" w:hAnsi="Times New Roman" w:cs="Times New Roman"/>
          <w:b/>
          <w:color w:val="0D0D0D" w:themeColor="text1" w:themeTint="F2"/>
          <w:sz w:val="32"/>
          <w:szCs w:val="32"/>
        </w:rPr>
        <w:t xml:space="preserve">Name of the Faculty Guide – </w:t>
      </w:r>
      <w:r w:rsidR="004C10DA">
        <w:rPr>
          <w:rFonts w:ascii="Times New Roman" w:hAnsi="Times New Roman" w:cs="Times New Roman"/>
          <w:bCs/>
          <w:color w:val="0D0D0D" w:themeColor="text1" w:themeTint="F2"/>
          <w:sz w:val="32"/>
          <w:szCs w:val="32"/>
        </w:rPr>
        <w:t>Mr. Soumya Banerjee</w:t>
      </w:r>
    </w:p>
    <w:p w14:paraId="4DD41C8B" w14:textId="287F597A" w:rsidR="004C10DA" w:rsidRDefault="003B19DD" w:rsidP="005203AD">
      <w:pPr>
        <w:spacing w:line="240" w:lineRule="auto"/>
        <w:jc w:val="center"/>
        <w:rPr>
          <w:rFonts w:ascii="Times New Roman" w:hAnsi="Times New Roman" w:cs="Times New Roman"/>
          <w:b/>
          <w:color w:val="0D0D0D" w:themeColor="text1" w:themeTint="F2"/>
          <w:sz w:val="32"/>
          <w:szCs w:val="32"/>
        </w:rPr>
      </w:pPr>
      <w:r>
        <w:rPr>
          <w:rFonts w:ascii="Times New Roman" w:hAnsi="Times New Roman" w:cs="Times New Roman"/>
          <w:b/>
          <w:color w:val="0D0D0D" w:themeColor="text1" w:themeTint="F2"/>
          <w:sz w:val="32"/>
          <w:szCs w:val="32"/>
        </w:rPr>
        <w:t>May 2024</w:t>
      </w:r>
    </w:p>
    <w:p w14:paraId="45EFAEF8" w14:textId="45A49386" w:rsidR="004C10DA" w:rsidRPr="004C10DA" w:rsidRDefault="004C10DA" w:rsidP="004C10DA">
      <w:pPr>
        <w:pStyle w:val="NoSpacing"/>
        <w:spacing w:line="360" w:lineRule="auto"/>
        <w:jc w:val="both"/>
        <w:rPr>
          <w:rFonts w:ascii="Times New Roman" w:hAnsi="Times New Roman" w:cs="Times New Roman"/>
          <w:b/>
          <w:bCs/>
          <w:sz w:val="24"/>
          <w:szCs w:val="24"/>
        </w:rPr>
      </w:pPr>
      <w:r>
        <w:rPr>
          <w:rFonts w:ascii="Times New Roman" w:hAnsi="Times New Roman" w:cs="Times New Roman"/>
          <w:b/>
          <w:color w:val="0D0D0D" w:themeColor="text1" w:themeTint="F2"/>
          <w:sz w:val="32"/>
          <w:szCs w:val="32"/>
        </w:rPr>
        <w:br w:type="page"/>
      </w:r>
      <w:r w:rsidR="000A1C7F" w:rsidRPr="004C10DA">
        <w:rPr>
          <w:rFonts w:ascii="Times New Roman" w:hAnsi="Times New Roman" w:cs="Times New Roman"/>
          <w:b/>
          <w:bCs/>
          <w:sz w:val="32"/>
          <w:szCs w:val="32"/>
        </w:rPr>
        <w:lastRenderedPageBreak/>
        <w:t xml:space="preserve">Declaration </w:t>
      </w:r>
      <w:r w:rsidR="000A1C7F">
        <w:rPr>
          <w:rFonts w:ascii="Times New Roman" w:hAnsi="Times New Roman" w:cs="Times New Roman"/>
          <w:b/>
          <w:bCs/>
          <w:sz w:val="32"/>
          <w:szCs w:val="32"/>
        </w:rPr>
        <w:t>B</w:t>
      </w:r>
      <w:r w:rsidR="000A1C7F" w:rsidRPr="004C10DA">
        <w:rPr>
          <w:rFonts w:ascii="Times New Roman" w:hAnsi="Times New Roman" w:cs="Times New Roman"/>
          <w:b/>
          <w:bCs/>
          <w:sz w:val="32"/>
          <w:szCs w:val="32"/>
        </w:rPr>
        <w:t xml:space="preserve">y </w:t>
      </w:r>
      <w:r w:rsidR="000A1C7F">
        <w:rPr>
          <w:rFonts w:ascii="Times New Roman" w:hAnsi="Times New Roman" w:cs="Times New Roman"/>
          <w:b/>
          <w:bCs/>
          <w:sz w:val="32"/>
          <w:szCs w:val="32"/>
        </w:rPr>
        <w:t>S</w:t>
      </w:r>
      <w:r w:rsidR="000A1C7F" w:rsidRPr="004C10DA">
        <w:rPr>
          <w:rFonts w:ascii="Times New Roman" w:hAnsi="Times New Roman" w:cs="Times New Roman"/>
          <w:b/>
          <w:bCs/>
          <w:sz w:val="32"/>
          <w:szCs w:val="32"/>
        </w:rPr>
        <w:t>tudent</w:t>
      </w:r>
      <w:r w:rsidR="000A1C7F">
        <w:rPr>
          <w:rFonts w:ascii="Times New Roman" w:hAnsi="Times New Roman" w:cs="Times New Roman"/>
          <w:b/>
          <w:bCs/>
          <w:sz w:val="32"/>
          <w:szCs w:val="32"/>
        </w:rPr>
        <w:t>:</w:t>
      </w:r>
    </w:p>
    <w:p w14:paraId="7B3752F6" w14:textId="760552F0" w:rsidR="004C10DA" w:rsidRPr="009C6EE4" w:rsidRDefault="004C10DA" w:rsidP="009C6EE4">
      <w:pPr>
        <w:spacing w:line="360" w:lineRule="auto"/>
        <w:jc w:val="both"/>
        <w:rPr>
          <w:rFonts w:ascii="Times New Roman" w:hAnsi="Times New Roman" w:cs="Times New Roman"/>
          <w:b/>
          <w:bCs/>
          <w:sz w:val="24"/>
          <w:szCs w:val="24"/>
          <w:lang w:val="en-US"/>
        </w:rPr>
      </w:pPr>
      <w:r w:rsidRPr="009C6EE4">
        <w:rPr>
          <w:rFonts w:ascii="Times New Roman" w:hAnsi="Times New Roman" w:cs="Times New Roman"/>
          <w:sz w:val="24"/>
          <w:szCs w:val="24"/>
        </w:rPr>
        <w:t xml:space="preserve">I, </w:t>
      </w:r>
      <w:proofErr w:type="spellStart"/>
      <w:r w:rsidRPr="009C6EE4">
        <w:rPr>
          <w:rFonts w:ascii="Times New Roman" w:hAnsi="Times New Roman" w:cs="Times New Roman"/>
          <w:b/>
          <w:bCs/>
          <w:sz w:val="24"/>
          <w:szCs w:val="24"/>
        </w:rPr>
        <w:t>Rhimjhim</w:t>
      </w:r>
      <w:proofErr w:type="spellEnd"/>
      <w:r w:rsidRPr="009C6EE4">
        <w:rPr>
          <w:rFonts w:ascii="Times New Roman" w:hAnsi="Times New Roman" w:cs="Times New Roman"/>
          <w:b/>
          <w:bCs/>
          <w:sz w:val="24"/>
          <w:szCs w:val="24"/>
        </w:rPr>
        <w:t xml:space="preserve"> Daftary (A90555921003)</w:t>
      </w:r>
      <w:r w:rsidRPr="009C6EE4">
        <w:rPr>
          <w:rFonts w:ascii="Times New Roman" w:hAnsi="Times New Roman" w:cs="Times New Roman"/>
          <w:sz w:val="24"/>
          <w:szCs w:val="24"/>
        </w:rPr>
        <w:t xml:space="preserve">, a student of </w:t>
      </w:r>
      <w:r w:rsidR="009C6EE4" w:rsidRPr="009C6EE4">
        <w:rPr>
          <w:rFonts w:ascii="Times New Roman" w:hAnsi="Times New Roman" w:cs="Times New Roman"/>
          <w:b/>
          <w:color w:val="0D0D0D" w:themeColor="text1" w:themeTint="F2"/>
          <w:sz w:val="24"/>
          <w:szCs w:val="24"/>
        </w:rPr>
        <w:t>B.Sc. (Hons.) Statistics, (2021-2024</w:t>
      </w:r>
      <w:r w:rsidRPr="009C6EE4">
        <w:rPr>
          <w:rFonts w:ascii="Times New Roman" w:hAnsi="Times New Roman" w:cs="Times New Roman"/>
          <w:b/>
          <w:sz w:val="24"/>
          <w:szCs w:val="24"/>
        </w:rPr>
        <w:t>)</w:t>
      </w:r>
      <w:r w:rsidRPr="009C6EE4">
        <w:rPr>
          <w:rFonts w:ascii="Times New Roman" w:hAnsi="Times New Roman" w:cs="Times New Roman"/>
          <w:b/>
          <w:bCs/>
          <w:sz w:val="24"/>
          <w:szCs w:val="24"/>
        </w:rPr>
        <w:t xml:space="preserve">, </w:t>
      </w:r>
      <w:r w:rsidRPr="009C6EE4">
        <w:rPr>
          <w:rFonts w:ascii="Times New Roman" w:hAnsi="Times New Roman" w:cs="Times New Roman"/>
          <w:sz w:val="24"/>
          <w:szCs w:val="24"/>
        </w:rPr>
        <w:t xml:space="preserve">Department of </w:t>
      </w:r>
      <w:r w:rsidR="009C6EE4" w:rsidRPr="009C6EE4">
        <w:rPr>
          <w:rFonts w:ascii="Times New Roman" w:hAnsi="Times New Roman" w:cs="Times New Roman"/>
          <w:sz w:val="24"/>
          <w:szCs w:val="24"/>
        </w:rPr>
        <w:t xml:space="preserve"> Statistics</w:t>
      </w:r>
      <w:r w:rsidRPr="009C6EE4">
        <w:rPr>
          <w:rFonts w:ascii="Times New Roman" w:hAnsi="Times New Roman" w:cs="Times New Roman"/>
          <w:sz w:val="24"/>
          <w:szCs w:val="24"/>
        </w:rPr>
        <w:t>, Amity Institute of Applied Sciences, Amity University Kolkata; hereby declare that the NTCC</w:t>
      </w:r>
      <w:r w:rsidR="003B19DD">
        <w:rPr>
          <w:rFonts w:ascii="Times New Roman" w:hAnsi="Times New Roman" w:cs="Times New Roman"/>
          <w:b/>
          <w:color w:val="0D0D0D" w:themeColor="text1" w:themeTint="F2"/>
          <w:sz w:val="24"/>
          <w:szCs w:val="24"/>
        </w:rPr>
        <w:t xml:space="preserve"> Major Project</w:t>
      </w:r>
      <w:r w:rsidRPr="009C6EE4">
        <w:rPr>
          <w:rFonts w:ascii="Times New Roman" w:hAnsi="Times New Roman" w:cs="Times New Roman"/>
          <w:sz w:val="24"/>
          <w:szCs w:val="24"/>
        </w:rPr>
        <w:t xml:space="preserve">, </w:t>
      </w:r>
      <w:r w:rsidR="009C6EE4" w:rsidRPr="009C6EE4">
        <w:rPr>
          <w:rFonts w:ascii="Times New Roman" w:hAnsi="Times New Roman" w:cs="Times New Roman"/>
          <w:b/>
          <w:bCs/>
          <w:sz w:val="24"/>
          <w:szCs w:val="24"/>
        </w:rPr>
        <w:t>ST</w:t>
      </w:r>
      <w:r w:rsidR="003B19DD">
        <w:rPr>
          <w:rFonts w:ascii="Times New Roman" w:hAnsi="Times New Roman" w:cs="Times New Roman"/>
          <w:b/>
          <w:bCs/>
          <w:sz w:val="24"/>
          <w:szCs w:val="24"/>
        </w:rPr>
        <w:t>MJ100</w:t>
      </w:r>
      <w:r w:rsidRPr="009C6EE4">
        <w:rPr>
          <w:rFonts w:ascii="Times New Roman" w:hAnsi="Times New Roman" w:cs="Times New Roman"/>
          <w:b/>
          <w:bCs/>
          <w:sz w:val="24"/>
          <w:szCs w:val="24"/>
        </w:rPr>
        <w:t xml:space="preserve"> </w:t>
      </w:r>
      <w:r w:rsidRPr="009C6EE4">
        <w:rPr>
          <w:rFonts w:ascii="Times New Roman" w:hAnsi="Times New Roman" w:cs="Times New Roman"/>
          <w:sz w:val="24"/>
          <w:szCs w:val="24"/>
        </w:rPr>
        <w:t xml:space="preserve">entitled </w:t>
      </w:r>
      <w:r w:rsidR="007F5F76">
        <w:rPr>
          <w:rFonts w:ascii="Times New Roman" w:hAnsi="Times New Roman" w:cs="Times New Roman"/>
          <w:sz w:val="24"/>
          <w:szCs w:val="24"/>
        </w:rPr>
        <w:t>“</w:t>
      </w:r>
      <w:r w:rsidR="009C6EE4">
        <w:rPr>
          <w:rFonts w:ascii="Times New Roman" w:hAnsi="Times New Roman" w:cs="Times New Roman"/>
          <w:b/>
          <w:bCs/>
          <w:sz w:val="24"/>
          <w:szCs w:val="24"/>
          <w:lang w:val="en-US"/>
        </w:rPr>
        <w:t>P</w:t>
      </w:r>
      <w:r w:rsidR="009C6EE4" w:rsidRPr="009C6EE4">
        <w:rPr>
          <w:rFonts w:ascii="Times New Roman" w:hAnsi="Times New Roman" w:cs="Times New Roman"/>
          <w:b/>
          <w:bCs/>
          <w:sz w:val="24"/>
          <w:szCs w:val="24"/>
          <w:lang w:val="en-US"/>
        </w:rPr>
        <w:t xml:space="preserve">ortfolio </w:t>
      </w:r>
      <w:r w:rsidR="009C6EE4">
        <w:rPr>
          <w:rFonts w:ascii="Times New Roman" w:hAnsi="Times New Roman" w:cs="Times New Roman"/>
          <w:b/>
          <w:bCs/>
          <w:sz w:val="24"/>
          <w:szCs w:val="24"/>
          <w:lang w:val="en-US"/>
        </w:rPr>
        <w:t>O</w:t>
      </w:r>
      <w:r w:rsidR="009C6EE4" w:rsidRPr="009C6EE4">
        <w:rPr>
          <w:rFonts w:ascii="Times New Roman" w:hAnsi="Times New Roman" w:cs="Times New Roman"/>
          <w:b/>
          <w:bCs/>
          <w:sz w:val="24"/>
          <w:szCs w:val="24"/>
          <w:lang w:val="en-US"/>
        </w:rPr>
        <w:t xml:space="preserve">ptimization using </w:t>
      </w:r>
      <w:r w:rsidR="009C6EE4">
        <w:rPr>
          <w:rFonts w:ascii="Times New Roman" w:hAnsi="Times New Roman" w:cs="Times New Roman"/>
          <w:b/>
          <w:bCs/>
          <w:sz w:val="24"/>
          <w:szCs w:val="24"/>
          <w:lang w:val="en-US"/>
        </w:rPr>
        <w:t>P</w:t>
      </w:r>
      <w:r w:rsidR="009C6EE4" w:rsidRPr="009C6EE4">
        <w:rPr>
          <w:rFonts w:ascii="Times New Roman" w:hAnsi="Times New Roman" w:cs="Times New Roman"/>
          <w:b/>
          <w:bCs/>
          <w:sz w:val="24"/>
          <w:szCs w:val="24"/>
          <w:lang w:val="en-US"/>
        </w:rPr>
        <w:t xml:space="preserve">article </w:t>
      </w:r>
      <w:r w:rsidR="009C6EE4">
        <w:rPr>
          <w:rFonts w:ascii="Times New Roman" w:hAnsi="Times New Roman" w:cs="Times New Roman"/>
          <w:b/>
          <w:bCs/>
          <w:sz w:val="24"/>
          <w:szCs w:val="24"/>
          <w:lang w:val="en-US"/>
        </w:rPr>
        <w:t>S</w:t>
      </w:r>
      <w:r w:rsidR="009C6EE4" w:rsidRPr="009C6EE4">
        <w:rPr>
          <w:rFonts w:ascii="Times New Roman" w:hAnsi="Times New Roman" w:cs="Times New Roman"/>
          <w:b/>
          <w:bCs/>
          <w:sz w:val="24"/>
          <w:szCs w:val="24"/>
          <w:lang w:val="en-US"/>
        </w:rPr>
        <w:t xml:space="preserve">warm </w:t>
      </w:r>
      <w:r w:rsidR="009C6EE4">
        <w:rPr>
          <w:rFonts w:ascii="Times New Roman" w:hAnsi="Times New Roman" w:cs="Times New Roman"/>
          <w:b/>
          <w:bCs/>
          <w:sz w:val="24"/>
          <w:szCs w:val="24"/>
          <w:lang w:val="en-US"/>
        </w:rPr>
        <w:t>O</w:t>
      </w:r>
      <w:r w:rsidR="009C6EE4" w:rsidRPr="009C6EE4">
        <w:rPr>
          <w:rFonts w:ascii="Times New Roman" w:hAnsi="Times New Roman" w:cs="Times New Roman"/>
          <w:b/>
          <w:bCs/>
          <w:sz w:val="24"/>
          <w:szCs w:val="24"/>
          <w:lang w:val="en-US"/>
        </w:rPr>
        <w:t>ptimization</w:t>
      </w:r>
      <w:r w:rsidR="007F5F76">
        <w:rPr>
          <w:rFonts w:ascii="Times New Roman" w:hAnsi="Times New Roman" w:cs="Times New Roman"/>
          <w:b/>
          <w:bCs/>
          <w:sz w:val="24"/>
          <w:szCs w:val="24"/>
          <w:lang w:val="en-US"/>
        </w:rPr>
        <w:t>”</w:t>
      </w:r>
      <w:r w:rsidR="009C6EE4">
        <w:rPr>
          <w:rFonts w:ascii="Times New Roman" w:hAnsi="Times New Roman" w:cs="Times New Roman"/>
          <w:b/>
          <w:bCs/>
          <w:sz w:val="24"/>
          <w:szCs w:val="24"/>
          <w:lang w:val="en-US"/>
        </w:rPr>
        <w:t xml:space="preserve"> </w:t>
      </w:r>
      <w:r w:rsidRPr="009C6EE4">
        <w:rPr>
          <w:rFonts w:ascii="Times New Roman" w:hAnsi="Times New Roman" w:cs="Times New Roman"/>
          <w:sz w:val="24"/>
          <w:szCs w:val="24"/>
        </w:rPr>
        <w:t xml:space="preserve">which is submitted by me to Department of </w:t>
      </w:r>
      <w:r w:rsidR="009C6EE4" w:rsidRPr="009C6EE4">
        <w:rPr>
          <w:rFonts w:ascii="Times New Roman" w:hAnsi="Times New Roman" w:cs="Times New Roman"/>
          <w:sz w:val="24"/>
          <w:szCs w:val="24"/>
        </w:rPr>
        <w:t>Statistics</w:t>
      </w:r>
      <w:r w:rsidRPr="009C6EE4">
        <w:rPr>
          <w:rFonts w:ascii="Times New Roman" w:hAnsi="Times New Roman" w:cs="Times New Roman"/>
          <w:sz w:val="24"/>
          <w:szCs w:val="24"/>
        </w:rPr>
        <w:t xml:space="preserve">, Amity Institute of Applied Sciences, Amity University, Kolkata, India, done during the tenure between </w:t>
      </w:r>
      <w:r w:rsidR="003B19DD">
        <w:rPr>
          <w:rFonts w:ascii="Times New Roman" w:hAnsi="Times New Roman" w:cs="Times New Roman"/>
          <w:b/>
          <w:bCs/>
          <w:sz w:val="24"/>
          <w:szCs w:val="24"/>
        </w:rPr>
        <w:t>17</w:t>
      </w:r>
      <w:r w:rsidR="009C6EE4" w:rsidRPr="009C6EE4">
        <w:rPr>
          <w:rFonts w:ascii="Times New Roman" w:hAnsi="Times New Roman" w:cs="Times New Roman"/>
          <w:b/>
          <w:bCs/>
          <w:sz w:val="24"/>
          <w:szCs w:val="24"/>
        </w:rPr>
        <w:t>/0</w:t>
      </w:r>
      <w:r w:rsidR="003B19DD">
        <w:rPr>
          <w:rFonts w:ascii="Times New Roman" w:hAnsi="Times New Roman" w:cs="Times New Roman"/>
          <w:b/>
          <w:bCs/>
          <w:sz w:val="24"/>
          <w:szCs w:val="24"/>
        </w:rPr>
        <w:t>1</w:t>
      </w:r>
      <w:r w:rsidR="009C6EE4" w:rsidRPr="009C6EE4">
        <w:rPr>
          <w:rFonts w:ascii="Times New Roman" w:hAnsi="Times New Roman" w:cs="Times New Roman"/>
          <w:b/>
          <w:bCs/>
          <w:sz w:val="24"/>
          <w:szCs w:val="24"/>
        </w:rPr>
        <w:t>/202</w:t>
      </w:r>
      <w:r w:rsidR="003B19DD">
        <w:rPr>
          <w:rFonts w:ascii="Times New Roman" w:hAnsi="Times New Roman" w:cs="Times New Roman"/>
          <w:b/>
          <w:bCs/>
          <w:sz w:val="24"/>
          <w:szCs w:val="24"/>
        </w:rPr>
        <w:t>4</w:t>
      </w:r>
      <w:r w:rsidRPr="009C6EE4">
        <w:rPr>
          <w:rFonts w:ascii="Times New Roman" w:hAnsi="Times New Roman" w:cs="Times New Roman"/>
          <w:sz w:val="24"/>
          <w:szCs w:val="24"/>
        </w:rPr>
        <w:t xml:space="preserve"> to </w:t>
      </w:r>
      <w:r w:rsidR="003B19DD">
        <w:rPr>
          <w:rFonts w:ascii="Times New Roman" w:hAnsi="Times New Roman" w:cs="Times New Roman"/>
          <w:b/>
          <w:bCs/>
          <w:sz w:val="24"/>
          <w:szCs w:val="24"/>
        </w:rPr>
        <w:t>0</w:t>
      </w:r>
      <w:r w:rsidR="009C6EE4" w:rsidRPr="009C6EE4">
        <w:rPr>
          <w:rFonts w:ascii="Times New Roman" w:hAnsi="Times New Roman" w:cs="Times New Roman"/>
          <w:b/>
          <w:bCs/>
          <w:sz w:val="24"/>
          <w:szCs w:val="24"/>
        </w:rPr>
        <w:t>4/</w:t>
      </w:r>
      <w:r w:rsidR="003B19DD">
        <w:rPr>
          <w:rFonts w:ascii="Times New Roman" w:hAnsi="Times New Roman" w:cs="Times New Roman"/>
          <w:b/>
          <w:bCs/>
          <w:sz w:val="24"/>
          <w:szCs w:val="24"/>
        </w:rPr>
        <w:t>05</w:t>
      </w:r>
      <w:r w:rsidR="009C6EE4" w:rsidRPr="009C6EE4">
        <w:rPr>
          <w:rFonts w:ascii="Times New Roman" w:hAnsi="Times New Roman" w:cs="Times New Roman"/>
          <w:b/>
          <w:bCs/>
          <w:sz w:val="24"/>
          <w:szCs w:val="24"/>
        </w:rPr>
        <w:t>/202</w:t>
      </w:r>
      <w:r w:rsidR="003B19DD">
        <w:rPr>
          <w:rFonts w:ascii="Times New Roman" w:hAnsi="Times New Roman" w:cs="Times New Roman"/>
          <w:b/>
          <w:bCs/>
          <w:sz w:val="24"/>
          <w:szCs w:val="24"/>
        </w:rPr>
        <w:t>4</w:t>
      </w:r>
      <w:r w:rsidRPr="009C6EE4">
        <w:rPr>
          <w:rFonts w:ascii="Times New Roman" w:hAnsi="Times New Roman" w:cs="Times New Roman"/>
          <w:sz w:val="24"/>
          <w:szCs w:val="24"/>
        </w:rPr>
        <w:t xml:space="preserve"> in partial </w:t>
      </w:r>
      <w:proofErr w:type="spellStart"/>
      <w:r w:rsidRPr="009C6EE4">
        <w:rPr>
          <w:rFonts w:ascii="Times New Roman" w:hAnsi="Times New Roman" w:cs="Times New Roman"/>
          <w:sz w:val="24"/>
          <w:szCs w:val="24"/>
        </w:rPr>
        <w:t>fulfillment</w:t>
      </w:r>
      <w:proofErr w:type="spellEnd"/>
      <w:r w:rsidRPr="009C6EE4">
        <w:rPr>
          <w:rFonts w:ascii="Times New Roman" w:hAnsi="Times New Roman" w:cs="Times New Roman"/>
          <w:sz w:val="24"/>
          <w:szCs w:val="24"/>
        </w:rPr>
        <w:t xml:space="preserve"> of requirement for the award of the degree of</w:t>
      </w:r>
      <w:r w:rsidR="009C6EE4" w:rsidRPr="009C6EE4">
        <w:rPr>
          <w:rFonts w:ascii="Times New Roman" w:hAnsi="Times New Roman" w:cs="Times New Roman"/>
          <w:sz w:val="24"/>
          <w:szCs w:val="24"/>
        </w:rPr>
        <w:t xml:space="preserve"> </w:t>
      </w:r>
      <w:r w:rsidR="009C6EE4" w:rsidRPr="009C6EE4">
        <w:rPr>
          <w:rFonts w:ascii="Times New Roman" w:hAnsi="Times New Roman" w:cs="Times New Roman"/>
          <w:b/>
          <w:color w:val="0D0D0D" w:themeColor="text1" w:themeTint="F2"/>
          <w:sz w:val="24"/>
          <w:szCs w:val="24"/>
        </w:rPr>
        <w:t>B.Sc. (H.) Statistics</w:t>
      </w:r>
      <w:r w:rsidRPr="009C6EE4">
        <w:rPr>
          <w:rFonts w:ascii="Times New Roman" w:hAnsi="Times New Roman" w:cs="Times New Roman"/>
          <w:sz w:val="24"/>
          <w:szCs w:val="24"/>
        </w:rPr>
        <w:t xml:space="preserve"> has not been previously formed the basis for the award of any degree, diploma or other similar title or recognition.</w:t>
      </w:r>
    </w:p>
    <w:p w14:paraId="65CB2375" w14:textId="77777777" w:rsidR="000A1C7F" w:rsidRDefault="000A1C7F">
      <w:pPr>
        <w:rPr>
          <w:rFonts w:ascii="Times New Roman" w:hAnsi="Times New Roman" w:cs="Times New Roman"/>
          <w:b/>
          <w:bCs/>
          <w:sz w:val="32"/>
          <w:szCs w:val="32"/>
          <w:lang w:val="en-US"/>
        </w:rPr>
      </w:pPr>
    </w:p>
    <w:p w14:paraId="33170284" w14:textId="77777777" w:rsidR="000A1C7F" w:rsidRDefault="000A1C7F">
      <w:pPr>
        <w:rPr>
          <w:rFonts w:ascii="Times New Roman" w:hAnsi="Times New Roman" w:cs="Times New Roman"/>
          <w:sz w:val="24"/>
          <w:szCs w:val="24"/>
          <w:lang w:val="en-US"/>
        </w:rPr>
      </w:pPr>
    </w:p>
    <w:p w14:paraId="6451199B" w14:textId="77777777" w:rsidR="000A1C7F" w:rsidRDefault="000A1C7F">
      <w:pPr>
        <w:rPr>
          <w:rFonts w:ascii="Times New Roman" w:hAnsi="Times New Roman" w:cs="Times New Roman"/>
          <w:sz w:val="24"/>
          <w:szCs w:val="24"/>
          <w:lang w:val="en-US"/>
        </w:rPr>
      </w:pPr>
    </w:p>
    <w:p w14:paraId="21B6A9E3" w14:textId="77777777" w:rsidR="000A1C7F" w:rsidRDefault="000A1C7F">
      <w:pPr>
        <w:rPr>
          <w:rFonts w:ascii="Times New Roman" w:hAnsi="Times New Roman" w:cs="Times New Roman"/>
          <w:sz w:val="24"/>
          <w:szCs w:val="24"/>
          <w:lang w:val="en-US"/>
        </w:rPr>
      </w:pPr>
    </w:p>
    <w:p w14:paraId="547D5B7B" w14:textId="77777777" w:rsidR="000A1C7F" w:rsidRDefault="000A1C7F">
      <w:pPr>
        <w:rPr>
          <w:rFonts w:ascii="Times New Roman" w:hAnsi="Times New Roman" w:cs="Times New Roman"/>
          <w:sz w:val="24"/>
          <w:szCs w:val="24"/>
          <w:lang w:val="en-US"/>
        </w:rPr>
      </w:pPr>
    </w:p>
    <w:p w14:paraId="62F473E6" w14:textId="77777777" w:rsidR="000A1C7F" w:rsidRDefault="000A1C7F">
      <w:pPr>
        <w:rPr>
          <w:rFonts w:ascii="Times New Roman" w:hAnsi="Times New Roman" w:cs="Times New Roman"/>
          <w:sz w:val="24"/>
          <w:szCs w:val="24"/>
          <w:lang w:val="en-US"/>
        </w:rPr>
      </w:pPr>
    </w:p>
    <w:p w14:paraId="7DD9364D" w14:textId="77777777" w:rsidR="000A1C7F" w:rsidRDefault="000A1C7F">
      <w:pPr>
        <w:rPr>
          <w:rFonts w:ascii="Times New Roman" w:hAnsi="Times New Roman" w:cs="Times New Roman"/>
          <w:sz w:val="24"/>
          <w:szCs w:val="24"/>
          <w:lang w:val="en-US"/>
        </w:rPr>
      </w:pPr>
    </w:p>
    <w:p w14:paraId="0E619268" w14:textId="77777777" w:rsidR="000A1C7F" w:rsidRDefault="000A1C7F">
      <w:pPr>
        <w:rPr>
          <w:rFonts w:ascii="Times New Roman" w:hAnsi="Times New Roman" w:cs="Times New Roman"/>
          <w:sz w:val="24"/>
          <w:szCs w:val="24"/>
          <w:lang w:val="en-US"/>
        </w:rPr>
      </w:pPr>
    </w:p>
    <w:p w14:paraId="6B255F4A" w14:textId="77777777" w:rsidR="000A1C7F" w:rsidRDefault="000A1C7F">
      <w:pPr>
        <w:rPr>
          <w:rFonts w:ascii="Times New Roman" w:hAnsi="Times New Roman" w:cs="Times New Roman"/>
          <w:sz w:val="24"/>
          <w:szCs w:val="24"/>
          <w:lang w:val="en-US"/>
        </w:rPr>
      </w:pPr>
    </w:p>
    <w:p w14:paraId="1C6D89EB" w14:textId="77777777" w:rsidR="000A1C7F" w:rsidRDefault="000A1C7F">
      <w:pPr>
        <w:rPr>
          <w:rFonts w:ascii="Times New Roman" w:hAnsi="Times New Roman" w:cs="Times New Roman"/>
          <w:sz w:val="24"/>
          <w:szCs w:val="24"/>
          <w:lang w:val="en-US"/>
        </w:rPr>
      </w:pPr>
    </w:p>
    <w:p w14:paraId="0408D4DF" w14:textId="77777777" w:rsidR="000A1C7F" w:rsidRDefault="000A1C7F">
      <w:pPr>
        <w:rPr>
          <w:rFonts w:ascii="Times New Roman" w:hAnsi="Times New Roman" w:cs="Times New Roman"/>
          <w:sz w:val="24"/>
          <w:szCs w:val="24"/>
          <w:lang w:val="en-US"/>
        </w:rPr>
      </w:pPr>
    </w:p>
    <w:p w14:paraId="3050B55E" w14:textId="77777777" w:rsidR="000A1C7F" w:rsidRDefault="000A1C7F">
      <w:pPr>
        <w:rPr>
          <w:rFonts w:ascii="Times New Roman" w:hAnsi="Times New Roman" w:cs="Times New Roman"/>
          <w:sz w:val="24"/>
          <w:szCs w:val="24"/>
          <w:lang w:val="en-US"/>
        </w:rPr>
      </w:pPr>
    </w:p>
    <w:p w14:paraId="7F447BD1" w14:textId="77777777" w:rsidR="000A1C7F" w:rsidRDefault="000A1C7F">
      <w:pPr>
        <w:rPr>
          <w:rFonts w:ascii="Times New Roman" w:hAnsi="Times New Roman" w:cs="Times New Roman"/>
          <w:sz w:val="24"/>
          <w:szCs w:val="24"/>
          <w:lang w:val="en-US"/>
        </w:rPr>
      </w:pPr>
    </w:p>
    <w:p w14:paraId="4F3E7CE9" w14:textId="77777777" w:rsidR="000A1C7F" w:rsidRDefault="000A1C7F">
      <w:pPr>
        <w:rPr>
          <w:rFonts w:ascii="Times New Roman" w:hAnsi="Times New Roman" w:cs="Times New Roman"/>
          <w:sz w:val="24"/>
          <w:szCs w:val="24"/>
          <w:lang w:val="en-US"/>
        </w:rPr>
      </w:pPr>
    </w:p>
    <w:p w14:paraId="15722C3C" w14:textId="77777777" w:rsidR="000A1C7F" w:rsidRDefault="000A1C7F">
      <w:pPr>
        <w:rPr>
          <w:rFonts w:ascii="Times New Roman" w:hAnsi="Times New Roman" w:cs="Times New Roman"/>
          <w:sz w:val="24"/>
          <w:szCs w:val="24"/>
          <w:lang w:val="en-US"/>
        </w:rPr>
      </w:pPr>
    </w:p>
    <w:p w14:paraId="1E765294" w14:textId="77777777" w:rsidR="000A1C7F" w:rsidRDefault="000A1C7F">
      <w:pPr>
        <w:rPr>
          <w:rFonts w:ascii="Times New Roman" w:hAnsi="Times New Roman" w:cs="Times New Roman"/>
          <w:sz w:val="24"/>
          <w:szCs w:val="24"/>
          <w:lang w:val="en-US"/>
        </w:rPr>
      </w:pPr>
    </w:p>
    <w:p w14:paraId="37470DB8" w14:textId="5817A734" w:rsidR="000A1C7F" w:rsidRDefault="000A1C7F">
      <w:pPr>
        <w:rPr>
          <w:rFonts w:ascii="Times New Roman" w:hAnsi="Times New Roman" w:cs="Times New Roman"/>
          <w:sz w:val="24"/>
          <w:szCs w:val="24"/>
          <w:lang w:val="en-US"/>
        </w:rPr>
      </w:pPr>
      <w:r>
        <w:rPr>
          <w:rFonts w:ascii="Times New Roman" w:hAnsi="Times New Roman" w:cs="Times New Roman"/>
          <w:sz w:val="24"/>
          <w:szCs w:val="24"/>
          <w:lang w:val="en-US"/>
        </w:rPr>
        <w:t>Place: Kolkata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Signature of the Student</w:t>
      </w:r>
    </w:p>
    <w:p w14:paraId="6485CD7F" w14:textId="77777777" w:rsidR="000A1C7F" w:rsidRDefault="000A1C7F">
      <w:pPr>
        <w:rPr>
          <w:rFonts w:ascii="Times New Roman" w:hAnsi="Times New Roman" w:cs="Times New Roman"/>
          <w:sz w:val="24"/>
          <w:szCs w:val="24"/>
          <w:lang w:val="en-US"/>
        </w:rPr>
      </w:pPr>
    </w:p>
    <w:p w14:paraId="5B0C898D" w14:textId="77777777" w:rsidR="000A1C7F" w:rsidRDefault="000A1C7F">
      <w:pPr>
        <w:rPr>
          <w:rFonts w:ascii="Times New Roman" w:hAnsi="Times New Roman" w:cs="Times New Roman"/>
          <w:sz w:val="24"/>
          <w:szCs w:val="24"/>
          <w:lang w:val="en-US"/>
        </w:rPr>
      </w:pPr>
    </w:p>
    <w:p w14:paraId="40BF7116" w14:textId="0437D0EC" w:rsidR="007F5F76" w:rsidRDefault="000A1C7F">
      <w:pPr>
        <w:rPr>
          <w:rFonts w:ascii="Times New Roman" w:hAnsi="Times New Roman" w:cs="Times New Roman"/>
          <w:b/>
          <w:bCs/>
          <w:sz w:val="32"/>
          <w:szCs w:val="32"/>
        </w:rPr>
      </w:pPr>
      <w:r>
        <w:rPr>
          <w:rFonts w:ascii="Times New Roman" w:hAnsi="Times New Roman" w:cs="Times New Roman"/>
          <w:sz w:val="24"/>
          <w:szCs w:val="24"/>
          <w:lang w:val="en-US"/>
        </w:rPr>
        <w:t xml:space="preserve">Date: </w:t>
      </w:r>
      <w:r w:rsidR="005203AD">
        <w:rPr>
          <w:rFonts w:ascii="Times New Roman" w:hAnsi="Times New Roman" w:cs="Times New Roman"/>
          <w:b/>
          <w:bCs/>
          <w:sz w:val="32"/>
          <w:szCs w:val="32"/>
        </w:rPr>
        <w:br w:type="page"/>
      </w:r>
    </w:p>
    <w:p w14:paraId="64504DA5" w14:textId="27915BF9" w:rsidR="007F5F76" w:rsidRPr="007F5F76" w:rsidRDefault="007F5F76" w:rsidP="007F5F76">
      <w:pPr>
        <w:pStyle w:val="Default"/>
        <w:spacing w:line="360" w:lineRule="auto"/>
        <w:jc w:val="both"/>
        <w:rPr>
          <w:color w:val="0D0D0D"/>
          <w:sz w:val="32"/>
          <w:szCs w:val="32"/>
        </w:rPr>
      </w:pPr>
      <w:r w:rsidRPr="007F5F76">
        <w:rPr>
          <w:b/>
          <w:bCs/>
          <w:color w:val="0D0D0D"/>
          <w:sz w:val="32"/>
          <w:szCs w:val="32"/>
        </w:rPr>
        <w:lastRenderedPageBreak/>
        <w:t>Certificate by the Faculty Guides</w:t>
      </w:r>
    </w:p>
    <w:p w14:paraId="77BF965E" w14:textId="74001C73" w:rsidR="007F5F76" w:rsidRPr="007F5F76" w:rsidRDefault="007F5F76" w:rsidP="007F5F76">
      <w:pPr>
        <w:pStyle w:val="Default"/>
        <w:spacing w:line="360" w:lineRule="auto"/>
        <w:jc w:val="both"/>
      </w:pPr>
      <w:r w:rsidRPr="007F5F76">
        <w:t xml:space="preserve">On the basis of declaration submitted by </w:t>
      </w:r>
      <w:proofErr w:type="spellStart"/>
      <w:r>
        <w:rPr>
          <w:b/>
          <w:bCs/>
        </w:rPr>
        <w:t>Rhimjhim</w:t>
      </w:r>
      <w:proofErr w:type="spellEnd"/>
      <w:r>
        <w:rPr>
          <w:b/>
          <w:bCs/>
        </w:rPr>
        <w:t xml:space="preserve"> Daftary</w:t>
      </w:r>
      <w:r w:rsidRPr="007F5F76">
        <w:rPr>
          <w:b/>
          <w:bCs/>
        </w:rPr>
        <w:t xml:space="preserve"> (A9055592100</w:t>
      </w:r>
      <w:r>
        <w:rPr>
          <w:b/>
          <w:bCs/>
        </w:rPr>
        <w:t>3</w:t>
      </w:r>
      <w:r w:rsidRPr="007F5F76">
        <w:rPr>
          <w:b/>
          <w:bCs/>
        </w:rPr>
        <w:t>)</w:t>
      </w:r>
      <w:r w:rsidRPr="007F5F76">
        <w:t xml:space="preserve">, a student of </w:t>
      </w:r>
      <w:r w:rsidRPr="007F5F76">
        <w:rPr>
          <w:b/>
          <w:bCs/>
        </w:rPr>
        <w:t xml:space="preserve">B.Sc. Statistics Hons (Batch: 2021-2024 ), </w:t>
      </w:r>
      <w:r w:rsidRPr="007F5F76">
        <w:t>Department of Statistics, Amity Institute of Applied Sciences, Amity University Kolkata; I hereby certify that the NTCC Course</w:t>
      </w:r>
      <w:r w:rsidRPr="003B19DD">
        <w:t>,</w:t>
      </w:r>
      <w:r w:rsidRPr="007F5F76">
        <w:rPr>
          <w:b/>
          <w:bCs/>
        </w:rPr>
        <w:t xml:space="preserve"> </w:t>
      </w:r>
      <w:r w:rsidR="003B19DD">
        <w:rPr>
          <w:b/>
          <w:bCs/>
          <w:color w:val="0D0D0D"/>
        </w:rPr>
        <w:t>Major Project</w:t>
      </w:r>
      <w:r w:rsidRPr="007F5F76">
        <w:t xml:space="preserve">, </w:t>
      </w:r>
      <w:r w:rsidRPr="007F5F76">
        <w:rPr>
          <w:b/>
          <w:bCs/>
          <w:color w:val="0D0D0D"/>
        </w:rPr>
        <w:t>ST</w:t>
      </w:r>
      <w:r w:rsidR="003B19DD">
        <w:rPr>
          <w:b/>
          <w:bCs/>
          <w:color w:val="0D0D0D"/>
        </w:rPr>
        <w:t>MJ100</w:t>
      </w:r>
      <w:r w:rsidRPr="007F5F76">
        <w:rPr>
          <w:b/>
          <w:bCs/>
          <w:color w:val="0D0D0D"/>
        </w:rPr>
        <w:t xml:space="preserve"> </w:t>
      </w:r>
      <w:r w:rsidRPr="007F5F76">
        <w:t xml:space="preserve">entitled </w:t>
      </w:r>
      <w:r>
        <w:t>“</w:t>
      </w:r>
      <w:r>
        <w:rPr>
          <w:b/>
          <w:bCs/>
          <w:lang w:val="en-US"/>
        </w:rPr>
        <w:t>P</w:t>
      </w:r>
      <w:r w:rsidRPr="009C6EE4">
        <w:rPr>
          <w:b/>
          <w:bCs/>
          <w:lang w:val="en-US"/>
        </w:rPr>
        <w:t xml:space="preserve">ortfolio </w:t>
      </w:r>
      <w:r>
        <w:rPr>
          <w:b/>
          <w:bCs/>
          <w:lang w:val="en-US"/>
        </w:rPr>
        <w:t>O</w:t>
      </w:r>
      <w:r w:rsidRPr="009C6EE4">
        <w:rPr>
          <w:b/>
          <w:bCs/>
          <w:lang w:val="en-US"/>
        </w:rPr>
        <w:t xml:space="preserve">ptimization using </w:t>
      </w:r>
      <w:r>
        <w:rPr>
          <w:b/>
          <w:bCs/>
          <w:lang w:val="en-US"/>
        </w:rPr>
        <w:t>P</w:t>
      </w:r>
      <w:r w:rsidRPr="009C6EE4">
        <w:rPr>
          <w:b/>
          <w:bCs/>
          <w:lang w:val="en-US"/>
        </w:rPr>
        <w:t xml:space="preserve">article </w:t>
      </w:r>
      <w:r>
        <w:rPr>
          <w:b/>
          <w:bCs/>
          <w:lang w:val="en-US"/>
        </w:rPr>
        <w:t>S</w:t>
      </w:r>
      <w:r w:rsidRPr="009C6EE4">
        <w:rPr>
          <w:b/>
          <w:bCs/>
          <w:lang w:val="en-US"/>
        </w:rPr>
        <w:t xml:space="preserve">warm </w:t>
      </w:r>
      <w:r>
        <w:rPr>
          <w:b/>
          <w:bCs/>
          <w:lang w:val="en-US"/>
        </w:rPr>
        <w:t>O</w:t>
      </w:r>
      <w:r w:rsidRPr="009C6EE4">
        <w:rPr>
          <w:b/>
          <w:bCs/>
          <w:lang w:val="en-US"/>
        </w:rPr>
        <w:t>ptimization</w:t>
      </w:r>
      <w:r>
        <w:rPr>
          <w:b/>
          <w:bCs/>
          <w:lang w:val="en-US"/>
        </w:rPr>
        <w:t xml:space="preserve">” </w:t>
      </w:r>
      <w:r w:rsidRPr="007F5F76">
        <w:t xml:space="preserve">which is submitted to Department of Applied Statistics, Amity Institute of Applied Sciences, Amity University, Kolkata, India, done during the tenure between </w:t>
      </w:r>
      <w:r w:rsidR="003B19DD">
        <w:rPr>
          <w:b/>
          <w:bCs/>
        </w:rPr>
        <w:t>1</w:t>
      </w:r>
      <w:r w:rsidRPr="007F5F76">
        <w:rPr>
          <w:b/>
          <w:bCs/>
        </w:rPr>
        <w:t>7/0</w:t>
      </w:r>
      <w:r w:rsidR="003B19DD">
        <w:rPr>
          <w:b/>
          <w:bCs/>
        </w:rPr>
        <w:t>1</w:t>
      </w:r>
      <w:r w:rsidRPr="007F5F76">
        <w:rPr>
          <w:b/>
          <w:bCs/>
        </w:rPr>
        <w:t>/202</w:t>
      </w:r>
      <w:r w:rsidR="003B19DD">
        <w:rPr>
          <w:b/>
          <w:bCs/>
        </w:rPr>
        <w:t>4</w:t>
      </w:r>
      <w:r w:rsidRPr="007F5F76">
        <w:rPr>
          <w:b/>
          <w:bCs/>
        </w:rPr>
        <w:t xml:space="preserve"> </w:t>
      </w:r>
      <w:r w:rsidRPr="007F5F76">
        <w:t xml:space="preserve">to </w:t>
      </w:r>
      <w:r w:rsidR="003B19DD">
        <w:rPr>
          <w:b/>
          <w:bCs/>
        </w:rPr>
        <w:t>0</w:t>
      </w:r>
      <w:r>
        <w:rPr>
          <w:b/>
          <w:bCs/>
        </w:rPr>
        <w:t>4</w:t>
      </w:r>
      <w:r w:rsidRPr="007F5F76">
        <w:rPr>
          <w:b/>
          <w:bCs/>
        </w:rPr>
        <w:t>/</w:t>
      </w:r>
      <w:r w:rsidR="003B19DD">
        <w:rPr>
          <w:b/>
          <w:bCs/>
        </w:rPr>
        <w:t>05</w:t>
      </w:r>
      <w:r w:rsidRPr="007F5F76">
        <w:rPr>
          <w:b/>
          <w:bCs/>
        </w:rPr>
        <w:t>/202</w:t>
      </w:r>
      <w:r w:rsidR="003B19DD">
        <w:rPr>
          <w:b/>
          <w:bCs/>
        </w:rPr>
        <w:t>4</w:t>
      </w:r>
      <w:r w:rsidRPr="007F5F76">
        <w:rPr>
          <w:b/>
          <w:bCs/>
        </w:rPr>
        <w:t xml:space="preserve"> </w:t>
      </w:r>
      <w:r w:rsidRPr="007F5F76">
        <w:t xml:space="preserve">in partial fulfilment of requirement for the award of the degree of </w:t>
      </w:r>
      <w:r w:rsidRPr="009C6EE4">
        <w:rPr>
          <w:b/>
          <w:color w:val="0D0D0D" w:themeColor="text1" w:themeTint="F2"/>
        </w:rPr>
        <w:t>B.Sc. (H.) Statistics</w:t>
      </w:r>
      <w:r w:rsidRPr="007F5F76">
        <w:t xml:space="preserve">, is an original contribution with existing knowledge and faithful record of work carried out by him/them under my guidance and supervision. </w:t>
      </w:r>
    </w:p>
    <w:p w14:paraId="0BF895C7" w14:textId="77777777" w:rsidR="007F5F76" w:rsidRDefault="007F5F76" w:rsidP="007F5F76">
      <w:pPr>
        <w:pStyle w:val="Default"/>
        <w:spacing w:line="360" w:lineRule="auto"/>
        <w:jc w:val="both"/>
      </w:pPr>
      <w:r w:rsidRPr="007F5F76">
        <w:t xml:space="preserve">To the best of my knowledge this work has not been submitted in part or full for any Degree Diploma to this University or elsewhere. </w:t>
      </w:r>
    </w:p>
    <w:p w14:paraId="31B07117" w14:textId="77777777" w:rsidR="007F5F76" w:rsidRDefault="007F5F76" w:rsidP="007F5F76">
      <w:pPr>
        <w:pStyle w:val="Default"/>
        <w:spacing w:line="360" w:lineRule="auto"/>
        <w:jc w:val="both"/>
      </w:pPr>
    </w:p>
    <w:p w14:paraId="7082CD3D" w14:textId="77777777" w:rsidR="007F5F76" w:rsidRDefault="007F5F76" w:rsidP="007F5F76">
      <w:pPr>
        <w:pStyle w:val="Default"/>
        <w:spacing w:line="360" w:lineRule="auto"/>
        <w:jc w:val="both"/>
      </w:pPr>
    </w:p>
    <w:p w14:paraId="165EAC66" w14:textId="77777777" w:rsidR="007F5F76" w:rsidRDefault="007F5F76" w:rsidP="007F5F76">
      <w:pPr>
        <w:pStyle w:val="Default"/>
        <w:spacing w:line="360" w:lineRule="auto"/>
        <w:jc w:val="both"/>
      </w:pPr>
    </w:p>
    <w:p w14:paraId="6877435F" w14:textId="77777777" w:rsidR="007F5F76" w:rsidRDefault="007F5F76" w:rsidP="007F5F76">
      <w:pPr>
        <w:pStyle w:val="Default"/>
        <w:spacing w:line="360" w:lineRule="auto"/>
        <w:jc w:val="both"/>
      </w:pPr>
    </w:p>
    <w:p w14:paraId="0E1E0482" w14:textId="77777777" w:rsidR="007F5F76" w:rsidRDefault="007F5F76" w:rsidP="007F5F76">
      <w:pPr>
        <w:pStyle w:val="Default"/>
        <w:spacing w:line="360" w:lineRule="auto"/>
        <w:jc w:val="both"/>
      </w:pPr>
    </w:p>
    <w:p w14:paraId="79C9A72F" w14:textId="77777777" w:rsidR="007F5F76" w:rsidRDefault="007F5F76" w:rsidP="007F5F76">
      <w:pPr>
        <w:pStyle w:val="Default"/>
        <w:spacing w:line="360" w:lineRule="auto"/>
        <w:jc w:val="both"/>
      </w:pPr>
    </w:p>
    <w:p w14:paraId="04A067F5" w14:textId="77777777" w:rsidR="007F5F76" w:rsidRDefault="007F5F76" w:rsidP="007F5F76">
      <w:pPr>
        <w:pStyle w:val="Default"/>
        <w:spacing w:line="360" w:lineRule="auto"/>
        <w:jc w:val="both"/>
      </w:pPr>
    </w:p>
    <w:p w14:paraId="3B402509" w14:textId="77777777" w:rsidR="007F5F76" w:rsidRDefault="007F5F76" w:rsidP="007F5F76">
      <w:pPr>
        <w:pStyle w:val="Default"/>
        <w:spacing w:line="360" w:lineRule="auto"/>
        <w:jc w:val="both"/>
      </w:pPr>
    </w:p>
    <w:p w14:paraId="03631B6A" w14:textId="77777777" w:rsidR="007F5F76" w:rsidRDefault="007F5F76" w:rsidP="007F5F76">
      <w:pPr>
        <w:pStyle w:val="Default"/>
        <w:spacing w:line="360" w:lineRule="auto"/>
        <w:jc w:val="both"/>
      </w:pPr>
    </w:p>
    <w:p w14:paraId="28BD2863" w14:textId="77777777" w:rsidR="007F5F76" w:rsidRDefault="007F5F76" w:rsidP="007F5F76">
      <w:pPr>
        <w:pStyle w:val="Default"/>
        <w:spacing w:line="360" w:lineRule="auto"/>
        <w:jc w:val="both"/>
      </w:pPr>
    </w:p>
    <w:p w14:paraId="0A8B93A9" w14:textId="77777777" w:rsidR="007F5F76" w:rsidRDefault="007F5F76" w:rsidP="007F5F76">
      <w:pPr>
        <w:pStyle w:val="Default"/>
        <w:spacing w:line="360" w:lineRule="auto"/>
        <w:jc w:val="both"/>
      </w:pPr>
    </w:p>
    <w:p w14:paraId="1B9B65B9" w14:textId="77777777" w:rsidR="007F5F76" w:rsidRDefault="007F5F76" w:rsidP="007F5F76">
      <w:pPr>
        <w:pStyle w:val="Default"/>
        <w:spacing w:line="360" w:lineRule="auto"/>
        <w:jc w:val="both"/>
      </w:pPr>
    </w:p>
    <w:p w14:paraId="3C37BFD0" w14:textId="77777777" w:rsidR="007F5F76" w:rsidRDefault="007F5F76" w:rsidP="007F5F76">
      <w:pPr>
        <w:pStyle w:val="Default"/>
        <w:spacing w:line="360" w:lineRule="auto"/>
        <w:jc w:val="both"/>
      </w:pPr>
    </w:p>
    <w:p w14:paraId="73B7080D" w14:textId="77777777" w:rsidR="007F5F76" w:rsidRDefault="007F5F76" w:rsidP="007F5F76">
      <w:pPr>
        <w:pStyle w:val="Default"/>
        <w:spacing w:line="360" w:lineRule="auto"/>
        <w:jc w:val="both"/>
      </w:pPr>
    </w:p>
    <w:p w14:paraId="1BE53F50" w14:textId="77777777" w:rsidR="007F5F76" w:rsidRPr="007F5F76" w:rsidRDefault="007F5F76" w:rsidP="007F5F76">
      <w:pPr>
        <w:pStyle w:val="Default"/>
        <w:spacing w:line="360" w:lineRule="auto"/>
        <w:jc w:val="both"/>
      </w:pPr>
    </w:p>
    <w:p w14:paraId="5A96B00F" w14:textId="77777777" w:rsidR="007F5F76" w:rsidRDefault="007F5F76" w:rsidP="007F5F76">
      <w:pPr>
        <w:pStyle w:val="Default"/>
        <w:spacing w:line="360" w:lineRule="auto"/>
        <w:jc w:val="both"/>
      </w:pPr>
      <w:r w:rsidRPr="007F5F76">
        <w:t xml:space="preserve">Dated: </w:t>
      </w:r>
    </w:p>
    <w:p w14:paraId="0B0CC59D" w14:textId="77777777" w:rsidR="007F5F76" w:rsidRPr="007F5F76" w:rsidRDefault="007F5F76" w:rsidP="007F5F76">
      <w:pPr>
        <w:pStyle w:val="Default"/>
        <w:spacing w:line="360" w:lineRule="auto"/>
        <w:jc w:val="both"/>
      </w:pPr>
    </w:p>
    <w:p w14:paraId="3220BB80" w14:textId="0A43BB56" w:rsidR="007F5F76" w:rsidRDefault="007F5F76" w:rsidP="007F5F76">
      <w:pPr>
        <w:pStyle w:val="Default"/>
        <w:spacing w:line="360" w:lineRule="auto"/>
        <w:jc w:val="both"/>
      </w:pPr>
      <w:r w:rsidRPr="007F5F76">
        <w:t>Signature of the Faculty Guide (Internal</w:t>
      </w:r>
      <w:proofErr w:type="gramStart"/>
      <w:r w:rsidRPr="007F5F76">
        <w:t xml:space="preserve">) </w:t>
      </w:r>
      <w:r w:rsidR="003B19DD">
        <w:t>:</w:t>
      </w:r>
      <w:proofErr w:type="gramEnd"/>
    </w:p>
    <w:p w14:paraId="7CE8CE6A" w14:textId="77777777" w:rsidR="003B19DD" w:rsidRPr="007F5F76" w:rsidRDefault="003B19DD" w:rsidP="007F5F76">
      <w:pPr>
        <w:pStyle w:val="Default"/>
        <w:spacing w:line="360" w:lineRule="auto"/>
        <w:jc w:val="both"/>
      </w:pPr>
    </w:p>
    <w:p w14:paraId="6FEA226E" w14:textId="63768B69" w:rsidR="008E7BBA" w:rsidRDefault="007F5F76" w:rsidP="007F5F76">
      <w:pPr>
        <w:spacing w:line="360" w:lineRule="auto"/>
        <w:jc w:val="both"/>
        <w:rPr>
          <w:rFonts w:ascii="Times New Roman" w:hAnsi="Times New Roman" w:cs="Times New Roman"/>
          <w:b/>
          <w:bCs/>
          <w:sz w:val="32"/>
          <w:szCs w:val="32"/>
        </w:rPr>
      </w:pPr>
      <w:r w:rsidRPr="007F5F76">
        <w:rPr>
          <w:rFonts w:ascii="Times New Roman" w:hAnsi="Times New Roman" w:cs="Times New Roman"/>
          <w:sz w:val="24"/>
          <w:szCs w:val="24"/>
        </w:rPr>
        <w:t xml:space="preserve">Name of Faculty Guide with corresponding </w:t>
      </w:r>
      <w:proofErr w:type="gramStart"/>
      <w:r w:rsidRPr="007F5F76">
        <w:rPr>
          <w:rFonts w:ascii="Times New Roman" w:hAnsi="Times New Roman" w:cs="Times New Roman"/>
          <w:sz w:val="24"/>
          <w:szCs w:val="24"/>
        </w:rPr>
        <w:t xml:space="preserve">affiliation </w:t>
      </w:r>
      <w:r w:rsidR="003B19DD">
        <w:rPr>
          <w:rFonts w:ascii="Times New Roman" w:hAnsi="Times New Roman" w:cs="Times New Roman"/>
          <w:sz w:val="24"/>
          <w:szCs w:val="24"/>
        </w:rPr>
        <w:t>:</w:t>
      </w:r>
      <w:proofErr w:type="gramEnd"/>
      <w:r>
        <w:rPr>
          <w:rFonts w:ascii="Times New Roman" w:hAnsi="Times New Roman" w:cs="Times New Roman"/>
          <w:b/>
          <w:bCs/>
          <w:sz w:val="32"/>
          <w:szCs w:val="32"/>
        </w:rPr>
        <w:br w:type="page"/>
      </w:r>
    </w:p>
    <w:p w14:paraId="2FE422F3" w14:textId="77777777" w:rsidR="008E7BBA" w:rsidRDefault="008E7BBA" w:rsidP="008E7BB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14:paraId="3CBB2AE7" w14:textId="4670DF45" w:rsidR="00CA4D9E" w:rsidRDefault="008E7BBA"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express my profound gratitude and deep regard to my faculty guides Mr. Soumya Banerjee and Ms. Abhishikta Basak for their guidance and constant encouragement throughout the period of this project. I would also like to thank </w:t>
      </w:r>
      <w:r w:rsidR="005424C9">
        <w:rPr>
          <w:rFonts w:ascii="Times New Roman" w:hAnsi="Times New Roman" w:cs="Times New Roman"/>
          <w:sz w:val="24"/>
          <w:szCs w:val="24"/>
        </w:rPr>
        <w:t>all</w:t>
      </w:r>
      <w:r>
        <w:rPr>
          <w:rFonts w:ascii="Times New Roman" w:hAnsi="Times New Roman" w:cs="Times New Roman"/>
          <w:sz w:val="24"/>
          <w:szCs w:val="24"/>
        </w:rPr>
        <w:t xml:space="preserve"> my professors who imparted me with knowledge about the various things implemented in my project. I would also like to thank my friends from different courses who helped me with debugging my code and writing this report. Last but not the least I would like to thank my parents for constantly supporting me throughout it all.</w:t>
      </w:r>
    </w:p>
    <w:p w14:paraId="0E119EB4" w14:textId="77777777" w:rsidR="00CA4D9E" w:rsidRDefault="00CA4D9E">
      <w:pPr>
        <w:rPr>
          <w:rFonts w:ascii="Times New Roman" w:hAnsi="Times New Roman" w:cs="Times New Roman"/>
          <w:sz w:val="24"/>
          <w:szCs w:val="24"/>
        </w:rPr>
      </w:pPr>
      <w:r>
        <w:rPr>
          <w:rFonts w:ascii="Times New Roman" w:hAnsi="Times New Roman" w:cs="Times New Roman"/>
          <w:sz w:val="24"/>
          <w:szCs w:val="24"/>
        </w:rPr>
        <w:br w:type="page"/>
      </w:r>
    </w:p>
    <w:p w14:paraId="422B9F82" w14:textId="68D9AA03" w:rsidR="008E7BBA" w:rsidRDefault="00CA4D9E" w:rsidP="008E7BB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tbl>
      <w:tblPr>
        <w:tblStyle w:val="TableGrid"/>
        <w:tblW w:w="0" w:type="auto"/>
        <w:tblLook w:val="04A0" w:firstRow="1" w:lastRow="0" w:firstColumn="1" w:lastColumn="0" w:noHBand="0" w:noVBand="1"/>
      </w:tblPr>
      <w:tblGrid>
        <w:gridCol w:w="7225"/>
        <w:gridCol w:w="1791"/>
      </w:tblGrid>
      <w:tr w:rsidR="00CA4D9E" w14:paraId="3AF6EBE6" w14:textId="77777777" w:rsidTr="00CA4D9E">
        <w:tc>
          <w:tcPr>
            <w:tcW w:w="7225" w:type="dxa"/>
          </w:tcPr>
          <w:p w14:paraId="302CE294" w14:textId="0745A75E"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Content</w:t>
            </w:r>
          </w:p>
        </w:tc>
        <w:tc>
          <w:tcPr>
            <w:tcW w:w="1791" w:type="dxa"/>
          </w:tcPr>
          <w:p w14:paraId="44FD0D60" w14:textId="1B22B4B1"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Page Number</w:t>
            </w:r>
          </w:p>
        </w:tc>
      </w:tr>
      <w:tr w:rsidR="00CA4D9E" w14:paraId="56BEF59C" w14:textId="77777777" w:rsidTr="00CA4D9E">
        <w:tc>
          <w:tcPr>
            <w:tcW w:w="7225" w:type="dxa"/>
          </w:tcPr>
          <w:p w14:paraId="2DC4B018" w14:textId="56BE99F4"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p>
        </w:tc>
        <w:tc>
          <w:tcPr>
            <w:tcW w:w="1791" w:type="dxa"/>
          </w:tcPr>
          <w:p w14:paraId="6DA464E1" w14:textId="58C8D2D0"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r>
      <w:tr w:rsidR="00CA4D9E" w14:paraId="0450CCC7" w14:textId="77777777" w:rsidTr="00CA4D9E">
        <w:tc>
          <w:tcPr>
            <w:tcW w:w="7225" w:type="dxa"/>
          </w:tcPr>
          <w:p w14:paraId="76E154D5" w14:textId="5ABE09EE"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w:t>
            </w:r>
          </w:p>
        </w:tc>
        <w:tc>
          <w:tcPr>
            <w:tcW w:w="1791" w:type="dxa"/>
          </w:tcPr>
          <w:p w14:paraId="3D80768D" w14:textId="056CF902"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7-8</w:t>
            </w:r>
          </w:p>
        </w:tc>
      </w:tr>
      <w:tr w:rsidR="00CA4D9E" w14:paraId="20A297A9" w14:textId="77777777" w:rsidTr="00CA4D9E">
        <w:tc>
          <w:tcPr>
            <w:tcW w:w="7225" w:type="dxa"/>
          </w:tcPr>
          <w:p w14:paraId="2ACCA1B2" w14:textId="6D47FA3F"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Materials &amp; Methods</w:t>
            </w:r>
          </w:p>
        </w:tc>
        <w:tc>
          <w:tcPr>
            <w:tcW w:w="1791" w:type="dxa"/>
          </w:tcPr>
          <w:p w14:paraId="0763F45F" w14:textId="3C29996F"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9-12</w:t>
            </w:r>
          </w:p>
        </w:tc>
      </w:tr>
      <w:tr w:rsidR="00CA4D9E" w14:paraId="741A2179" w14:textId="77777777" w:rsidTr="00CA4D9E">
        <w:tc>
          <w:tcPr>
            <w:tcW w:w="7225" w:type="dxa"/>
          </w:tcPr>
          <w:p w14:paraId="18A0FC3F" w14:textId="49A96A31"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Results &amp; Discussions</w:t>
            </w:r>
          </w:p>
        </w:tc>
        <w:tc>
          <w:tcPr>
            <w:tcW w:w="1791" w:type="dxa"/>
          </w:tcPr>
          <w:p w14:paraId="72F9CC28" w14:textId="60B84B78"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13-14</w:t>
            </w:r>
          </w:p>
        </w:tc>
      </w:tr>
      <w:tr w:rsidR="00CA4D9E" w14:paraId="6FA41D48" w14:textId="77777777" w:rsidTr="00CA4D9E">
        <w:tc>
          <w:tcPr>
            <w:tcW w:w="7225" w:type="dxa"/>
          </w:tcPr>
          <w:p w14:paraId="29832468" w14:textId="5B22D140"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Conclusion</w:t>
            </w:r>
          </w:p>
        </w:tc>
        <w:tc>
          <w:tcPr>
            <w:tcW w:w="1791" w:type="dxa"/>
          </w:tcPr>
          <w:p w14:paraId="27187097" w14:textId="7E3475AA"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r>
      <w:tr w:rsidR="00CA4D9E" w14:paraId="0019ECA8" w14:textId="77777777" w:rsidTr="00CA4D9E">
        <w:tc>
          <w:tcPr>
            <w:tcW w:w="7225" w:type="dxa"/>
          </w:tcPr>
          <w:p w14:paraId="0604377D" w14:textId="3E0E13A5"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Future Scope</w:t>
            </w:r>
          </w:p>
        </w:tc>
        <w:tc>
          <w:tcPr>
            <w:tcW w:w="1791" w:type="dxa"/>
          </w:tcPr>
          <w:p w14:paraId="6AD17247" w14:textId="4B02FD7E"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r>
      <w:tr w:rsidR="00CA4D9E" w14:paraId="4FB130EB" w14:textId="77777777" w:rsidTr="00CA4D9E">
        <w:tc>
          <w:tcPr>
            <w:tcW w:w="7225" w:type="dxa"/>
          </w:tcPr>
          <w:p w14:paraId="7D989B01" w14:textId="7AFF1F9C"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tc>
        <w:tc>
          <w:tcPr>
            <w:tcW w:w="1791" w:type="dxa"/>
          </w:tcPr>
          <w:p w14:paraId="627F7B7C" w14:textId="097D81FA" w:rsidR="00CA4D9E" w:rsidRDefault="00CA4D9E" w:rsidP="008E7BBA">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r>
    </w:tbl>
    <w:p w14:paraId="4716CB35" w14:textId="77777777" w:rsidR="00CA4D9E" w:rsidRPr="00CA4D9E" w:rsidRDefault="00CA4D9E" w:rsidP="008E7BBA">
      <w:pPr>
        <w:spacing w:line="360" w:lineRule="auto"/>
        <w:jc w:val="both"/>
        <w:rPr>
          <w:rFonts w:ascii="Times New Roman" w:hAnsi="Times New Roman" w:cs="Times New Roman"/>
          <w:sz w:val="24"/>
          <w:szCs w:val="24"/>
        </w:rPr>
      </w:pPr>
    </w:p>
    <w:p w14:paraId="5F59AAC7" w14:textId="53004345" w:rsidR="000C2FCD" w:rsidRPr="004C10DA" w:rsidRDefault="008E7BBA" w:rsidP="008E7BB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r w:rsidR="000C2FCD" w:rsidRPr="004C10DA">
        <w:rPr>
          <w:rFonts w:ascii="Times New Roman" w:hAnsi="Times New Roman" w:cs="Times New Roman"/>
          <w:b/>
          <w:bCs/>
          <w:sz w:val="32"/>
          <w:szCs w:val="32"/>
        </w:rPr>
        <w:lastRenderedPageBreak/>
        <w:t>Abstract</w:t>
      </w:r>
    </w:p>
    <w:p w14:paraId="27CFE964" w14:textId="071BF8AD" w:rsidR="00FF7D7E" w:rsidRDefault="003B19DD" w:rsidP="000D1B48">
      <w:pPr>
        <w:spacing w:line="360" w:lineRule="auto"/>
        <w:jc w:val="both"/>
        <w:rPr>
          <w:rFonts w:ascii="Times New Roman" w:hAnsi="Times New Roman" w:cs="Times New Roman"/>
          <w:sz w:val="24"/>
          <w:szCs w:val="24"/>
          <w:lang w:val="en-US"/>
        </w:rPr>
      </w:pPr>
      <w:r w:rsidRPr="00F10432">
        <w:rPr>
          <w:rFonts w:ascii="Times New Roman" w:hAnsi="Times New Roman" w:cs="Times New Roman"/>
          <w:sz w:val="24"/>
          <w:szCs w:val="24"/>
        </w:rPr>
        <w:t xml:space="preserve">This research explores the application of a </w:t>
      </w:r>
      <w:r>
        <w:rPr>
          <w:rFonts w:ascii="Times New Roman" w:hAnsi="Times New Roman" w:cs="Times New Roman"/>
          <w:sz w:val="24"/>
          <w:szCs w:val="24"/>
        </w:rPr>
        <w:t>Particle Swarm Optimization</w:t>
      </w:r>
      <w:r w:rsidR="00594942">
        <w:rPr>
          <w:rFonts w:ascii="Times New Roman" w:hAnsi="Times New Roman" w:cs="Times New Roman"/>
          <w:sz w:val="24"/>
          <w:szCs w:val="24"/>
        </w:rPr>
        <w:t xml:space="preserve"> </w:t>
      </w:r>
      <w:r>
        <w:rPr>
          <w:rFonts w:ascii="Times New Roman" w:hAnsi="Times New Roman" w:cs="Times New Roman"/>
          <w:sz w:val="24"/>
          <w:szCs w:val="24"/>
        </w:rPr>
        <w:t>(PSO)</w:t>
      </w:r>
      <w:r w:rsidRPr="00F10432">
        <w:rPr>
          <w:rFonts w:ascii="Times New Roman" w:hAnsi="Times New Roman" w:cs="Times New Roman"/>
          <w:sz w:val="24"/>
          <w:szCs w:val="24"/>
        </w:rPr>
        <w:t xml:space="preserve"> for portfolio optimization within the context of the </w:t>
      </w:r>
      <w:r w:rsidR="008D45A3">
        <w:rPr>
          <w:rFonts w:ascii="Times New Roman" w:hAnsi="Times New Roman" w:cs="Times New Roman"/>
          <w:sz w:val="24"/>
          <w:szCs w:val="24"/>
        </w:rPr>
        <w:t>NIFTY50</w:t>
      </w:r>
      <w:r w:rsidRPr="00F10432">
        <w:rPr>
          <w:rFonts w:ascii="Times New Roman" w:hAnsi="Times New Roman" w:cs="Times New Roman"/>
          <w:sz w:val="24"/>
          <w:szCs w:val="24"/>
        </w:rPr>
        <w:t xml:space="preserve">, a diversified index representing prominent companies in the Indian stock market. Traditional portfolio optimization methods often face challenges in capturing complex relationships and dynamic market conditions. </w:t>
      </w:r>
      <w:r w:rsidRPr="002C2EFA">
        <w:rPr>
          <w:rFonts w:ascii="Times New Roman" w:hAnsi="Times New Roman" w:cs="Times New Roman"/>
          <w:sz w:val="24"/>
          <w:szCs w:val="24"/>
          <w:lang w:val="en-US"/>
        </w:rPr>
        <w:t>This study employs monthly data spanning from April 2018 to March 2023 to develop an investment portfolio strategy. Initially, companies with positive average returns and negative skew</w:t>
      </w:r>
      <w:r>
        <w:rPr>
          <w:rFonts w:ascii="Times New Roman" w:hAnsi="Times New Roman" w:cs="Times New Roman"/>
          <w:sz w:val="24"/>
          <w:szCs w:val="24"/>
          <w:lang w:val="en-US"/>
        </w:rPr>
        <w:t>ness</w:t>
      </w:r>
      <w:r w:rsidRPr="002C2EFA">
        <w:rPr>
          <w:rFonts w:ascii="Times New Roman" w:hAnsi="Times New Roman" w:cs="Times New Roman"/>
          <w:sz w:val="24"/>
          <w:szCs w:val="24"/>
          <w:lang w:val="en-US"/>
        </w:rPr>
        <w:t xml:space="preserve"> are identified. Among these, stocks with low volatility and high sensitivity to market changes are selected</w:t>
      </w:r>
      <w:r>
        <w:rPr>
          <w:rFonts w:ascii="Times New Roman" w:hAnsi="Times New Roman" w:cs="Times New Roman"/>
          <w:sz w:val="24"/>
          <w:szCs w:val="24"/>
          <w:lang w:val="en-US"/>
        </w:rPr>
        <w:t xml:space="preserve"> using</w:t>
      </w:r>
      <w:r w:rsidRPr="002C2EFA">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4-Quadrant Map.</w:t>
      </w:r>
      <w:r w:rsidRPr="002C2EFA">
        <w:rPr>
          <w:rFonts w:ascii="Times New Roman" w:hAnsi="Times New Roman" w:cs="Times New Roman"/>
          <w:sz w:val="24"/>
          <w:szCs w:val="24"/>
          <w:lang w:val="en-US"/>
        </w:rPr>
        <w:t xml:space="preserve"> </w:t>
      </w:r>
      <w:r>
        <w:rPr>
          <w:rFonts w:ascii="Times New Roman" w:hAnsi="Times New Roman" w:cs="Times New Roman"/>
          <w:sz w:val="24"/>
          <w:szCs w:val="24"/>
          <w:lang w:val="en-US"/>
        </w:rPr>
        <w:t>Using</w:t>
      </w:r>
      <w:r w:rsidRPr="002C2EFA">
        <w:rPr>
          <w:rFonts w:ascii="Times New Roman" w:hAnsi="Times New Roman" w:cs="Times New Roman"/>
          <w:sz w:val="24"/>
          <w:szCs w:val="24"/>
          <w:lang w:val="en-US"/>
        </w:rPr>
        <w:t xml:space="preserve"> </w:t>
      </w:r>
      <w:r w:rsidR="00594942">
        <w:rPr>
          <w:rFonts w:ascii="Times New Roman" w:hAnsi="Times New Roman" w:cs="Times New Roman"/>
          <w:sz w:val="24"/>
          <w:szCs w:val="24"/>
        </w:rPr>
        <w:t>Particle Swarm Optimization</w:t>
      </w:r>
      <w:r w:rsidRPr="002C2E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 optimum </w:t>
      </w:r>
      <w:r w:rsidRPr="002C2EFA">
        <w:rPr>
          <w:rFonts w:ascii="Times New Roman" w:hAnsi="Times New Roman" w:cs="Times New Roman"/>
          <w:sz w:val="24"/>
          <w:szCs w:val="24"/>
          <w:lang w:val="en-US"/>
        </w:rPr>
        <w:t xml:space="preserve">portfolio is </w:t>
      </w:r>
      <w:r>
        <w:rPr>
          <w:rFonts w:ascii="Times New Roman" w:hAnsi="Times New Roman" w:cs="Times New Roman"/>
          <w:sz w:val="24"/>
          <w:szCs w:val="24"/>
          <w:lang w:val="en-US"/>
        </w:rPr>
        <w:t>develop</w:t>
      </w:r>
      <w:r w:rsidRPr="002C2EFA">
        <w:rPr>
          <w:rFonts w:ascii="Times New Roman" w:hAnsi="Times New Roman" w:cs="Times New Roman"/>
          <w:sz w:val="24"/>
          <w:szCs w:val="24"/>
          <w:lang w:val="en-US"/>
        </w:rPr>
        <w:t>ed to minimize risk while maximizing returns. The study aims to assist investors in making prudent investment decisions by providing guidance on stock selection and optimal investment allocation.</w:t>
      </w:r>
    </w:p>
    <w:p w14:paraId="0398D270" w14:textId="77777777" w:rsidR="003B19DD" w:rsidRPr="003B19DD" w:rsidRDefault="003B19DD" w:rsidP="003B19DD">
      <w:pPr>
        <w:jc w:val="both"/>
        <w:rPr>
          <w:rFonts w:ascii="Times New Roman" w:hAnsi="Times New Roman" w:cs="Times New Roman"/>
          <w:sz w:val="24"/>
          <w:szCs w:val="24"/>
          <w:lang w:val="en-US"/>
        </w:rPr>
      </w:pPr>
    </w:p>
    <w:p w14:paraId="044A91ED" w14:textId="77777777" w:rsidR="00FF7D7E" w:rsidRPr="00CA4D9E" w:rsidRDefault="00FF7D7E" w:rsidP="008E7BBA">
      <w:pPr>
        <w:spacing w:line="360" w:lineRule="auto"/>
        <w:jc w:val="both"/>
        <w:rPr>
          <w:rFonts w:ascii="Times New Roman" w:hAnsi="Times New Roman" w:cs="Times New Roman"/>
          <w:b/>
          <w:bCs/>
          <w:sz w:val="28"/>
          <w:szCs w:val="28"/>
        </w:rPr>
      </w:pPr>
      <w:r w:rsidRPr="00CA4D9E">
        <w:rPr>
          <w:rFonts w:ascii="Times New Roman" w:hAnsi="Times New Roman" w:cs="Times New Roman"/>
          <w:b/>
          <w:bCs/>
          <w:sz w:val="28"/>
          <w:szCs w:val="28"/>
        </w:rPr>
        <w:t>Keywords</w:t>
      </w:r>
    </w:p>
    <w:p w14:paraId="3E5F43DD" w14:textId="781A0C5F" w:rsidR="008D5BB3" w:rsidRPr="004C10DA" w:rsidRDefault="00594942" w:rsidP="004C10DA">
      <w:pPr>
        <w:spacing w:line="360" w:lineRule="auto"/>
        <w:jc w:val="both"/>
        <w:rPr>
          <w:rFonts w:ascii="Times New Roman" w:hAnsi="Times New Roman" w:cs="Times New Roman"/>
          <w:sz w:val="24"/>
          <w:szCs w:val="24"/>
        </w:rPr>
      </w:pPr>
      <w:r>
        <w:rPr>
          <w:rFonts w:ascii="Times New Roman" w:hAnsi="Times New Roman" w:cs="Times New Roman"/>
          <w:sz w:val="24"/>
          <w:szCs w:val="24"/>
        </w:rPr>
        <w:t>Particle Swarm Optimization</w:t>
      </w:r>
      <w:r w:rsidRPr="00594942">
        <w:rPr>
          <w:rFonts w:ascii="Times New Roman" w:hAnsi="Times New Roman" w:cs="Times New Roman"/>
          <w:sz w:val="24"/>
          <w:szCs w:val="24"/>
        </w:rPr>
        <w:t xml:space="preserve">, </w:t>
      </w:r>
      <w:r w:rsidR="008D45A3">
        <w:rPr>
          <w:rFonts w:ascii="Times New Roman" w:hAnsi="Times New Roman" w:cs="Times New Roman"/>
          <w:sz w:val="24"/>
          <w:szCs w:val="24"/>
        </w:rPr>
        <w:t>NIFTY50</w:t>
      </w:r>
      <w:r w:rsidRPr="00594942">
        <w:rPr>
          <w:rFonts w:ascii="Times New Roman" w:hAnsi="Times New Roman" w:cs="Times New Roman"/>
          <w:sz w:val="24"/>
          <w:szCs w:val="24"/>
        </w:rPr>
        <w:t>, Portfolio Optimization, Skewness, 4</w:t>
      </w:r>
      <w:r>
        <w:rPr>
          <w:rFonts w:ascii="Times New Roman" w:hAnsi="Times New Roman" w:cs="Times New Roman"/>
          <w:sz w:val="24"/>
          <w:szCs w:val="24"/>
        </w:rPr>
        <w:t>-</w:t>
      </w:r>
      <w:r w:rsidRPr="00594942">
        <w:rPr>
          <w:rFonts w:ascii="Times New Roman" w:hAnsi="Times New Roman" w:cs="Times New Roman"/>
          <w:sz w:val="24"/>
          <w:szCs w:val="24"/>
        </w:rPr>
        <w:t>Quadrant Map.</w:t>
      </w:r>
      <w:r w:rsidR="008D5BB3" w:rsidRPr="004C10DA">
        <w:rPr>
          <w:rFonts w:ascii="Times New Roman" w:hAnsi="Times New Roman" w:cs="Times New Roman"/>
          <w:sz w:val="24"/>
          <w:szCs w:val="24"/>
        </w:rPr>
        <w:br w:type="page"/>
      </w:r>
    </w:p>
    <w:p w14:paraId="16FF1B82" w14:textId="77777777" w:rsidR="008D5BB3" w:rsidRPr="004C10DA" w:rsidRDefault="008D5BB3" w:rsidP="004C10DA">
      <w:pPr>
        <w:spacing w:line="360" w:lineRule="auto"/>
        <w:jc w:val="both"/>
        <w:rPr>
          <w:rFonts w:ascii="Times New Roman" w:hAnsi="Times New Roman" w:cs="Times New Roman"/>
          <w:b/>
          <w:bCs/>
          <w:sz w:val="32"/>
          <w:szCs w:val="32"/>
        </w:rPr>
      </w:pPr>
      <w:r w:rsidRPr="004C10DA">
        <w:rPr>
          <w:rFonts w:ascii="Times New Roman" w:hAnsi="Times New Roman" w:cs="Times New Roman"/>
          <w:b/>
          <w:bCs/>
          <w:sz w:val="32"/>
          <w:szCs w:val="32"/>
        </w:rPr>
        <w:lastRenderedPageBreak/>
        <w:t>Introduction</w:t>
      </w:r>
    </w:p>
    <w:p w14:paraId="1DBFFCFB" w14:textId="42EB0096" w:rsidR="00594942" w:rsidRPr="00594942" w:rsidRDefault="00594942" w:rsidP="00594942">
      <w:pPr>
        <w:spacing w:line="360" w:lineRule="auto"/>
        <w:jc w:val="both"/>
        <w:rPr>
          <w:rFonts w:ascii="Times New Roman" w:hAnsi="Times New Roman" w:cs="Times New Roman"/>
          <w:sz w:val="24"/>
          <w:szCs w:val="24"/>
        </w:rPr>
      </w:pPr>
      <w:r w:rsidRPr="00594942">
        <w:rPr>
          <w:rFonts w:ascii="Times New Roman" w:hAnsi="Times New Roman" w:cs="Times New Roman"/>
          <w:sz w:val="24"/>
          <w:szCs w:val="24"/>
        </w:rPr>
        <w:t xml:space="preserve">Portfolio optimization is a critical concept in finance, offering a systematic framework for investors to strategically allocate assets and manage risk in the pursuit of optimal returns. At its core is the principle of diversification, where investments are spread across different asset classes to mitigate the impact of market volatility. Modern Portfolio Theory, established by Harry Markowitz, lays down the groundwork for portfolio optimization, emphasizing the balance between risk and return. One of its key applications, mean-variance optimization, quantifies this balance by identifying portfolios that either maximize expected returns for a given risk level or minimize risk for a desired return level. The </w:t>
      </w:r>
      <w:r w:rsidR="008D45A3">
        <w:rPr>
          <w:rFonts w:ascii="Times New Roman" w:hAnsi="Times New Roman" w:cs="Times New Roman"/>
          <w:sz w:val="24"/>
          <w:szCs w:val="24"/>
        </w:rPr>
        <w:t>NIFTY50</w:t>
      </w:r>
      <w:r w:rsidRPr="00594942">
        <w:rPr>
          <w:rFonts w:ascii="Times New Roman" w:hAnsi="Times New Roman" w:cs="Times New Roman"/>
          <w:sz w:val="24"/>
          <w:szCs w:val="24"/>
        </w:rPr>
        <w:t xml:space="preserve"> is a commonly utilized benchmark by investors, analysts, and fund managers to assess the overall performance of the Indian stock market. The </w:t>
      </w:r>
      <w:r w:rsidR="008D45A3">
        <w:rPr>
          <w:rFonts w:ascii="Times New Roman" w:hAnsi="Times New Roman" w:cs="Times New Roman"/>
          <w:sz w:val="24"/>
          <w:szCs w:val="24"/>
        </w:rPr>
        <w:t>NIFTY50</w:t>
      </w:r>
      <w:r w:rsidRPr="00594942">
        <w:rPr>
          <w:rFonts w:ascii="Times New Roman" w:hAnsi="Times New Roman" w:cs="Times New Roman"/>
          <w:sz w:val="24"/>
          <w:szCs w:val="24"/>
        </w:rPr>
        <w:t xml:space="preserve"> index is computed using a methodology that weighs each constituent stock based on its free-float market capitalization, providing a comprehensive snapshot of the market's health. Companies included in the </w:t>
      </w:r>
      <w:r w:rsidR="008D45A3">
        <w:rPr>
          <w:rFonts w:ascii="Times New Roman" w:hAnsi="Times New Roman" w:cs="Times New Roman"/>
          <w:sz w:val="24"/>
          <w:szCs w:val="24"/>
        </w:rPr>
        <w:t>NIFTY50</w:t>
      </w:r>
      <w:r w:rsidRPr="00594942">
        <w:rPr>
          <w:rFonts w:ascii="Times New Roman" w:hAnsi="Times New Roman" w:cs="Times New Roman"/>
          <w:sz w:val="24"/>
          <w:szCs w:val="24"/>
        </w:rPr>
        <w:t xml:space="preserve"> are periodically reviewed and can change based on their market capitalization, liquidity, and other criteria. This index serves as a valuable indicator for both domestic and international investors seeking insights into the Indian equity market's trends and stability. </w:t>
      </w:r>
    </w:p>
    <w:p w14:paraId="6958FD2D" w14:textId="77777777" w:rsidR="00594942" w:rsidRPr="00594942" w:rsidRDefault="00594942" w:rsidP="00594942">
      <w:pPr>
        <w:spacing w:line="360" w:lineRule="auto"/>
        <w:jc w:val="both"/>
        <w:rPr>
          <w:rFonts w:ascii="Times New Roman" w:hAnsi="Times New Roman" w:cs="Times New Roman"/>
          <w:sz w:val="24"/>
          <w:szCs w:val="24"/>
        </w:rPr>
      </w:pPr>
      <w:r w:rsidRPr="00594942">
        <w:rPr>
          <w:rFonts w:ascii="Times New Roman" w:hAnsi="Times New Roman" w:cs="Times New Roman"/>
          <w:sz w:val="24"/>
          <w:szCs w:val="24"/>
        </w:rPr>
        <w:t xml:space="preserve">Portfolio optimization, a central concept in Modern Portfolio Theory (MPT), utilizes the Markowitz formulation to systematically construct investment portfolios. The Markowitz formula, introduced by Harry Markowitz in 1952, is a fundamental component of Modern Portfolio Theory (MPT) and plays a crucial role in identifying the optimal allocation of assets within a portfolio. The formula involves estimating the expected returns and variances of individual assets, as well as the covariances between pairs of assets. </w:t>
      </w:r>
      <w:proofErr w:type="gramStart"/>
      <w:r w:rsidRPr="00594942">
        <w:rPr>
          <w:rFonts w:ascii="Times New Roman" w:hAnsi="Times New Roman" w:cs="Times New Roman"/>
          <w:sz w:val="24"/>
          <w:szCs w:val="24"/>
        </w:rPr>
        <w:t>Taking into account</w:t>
      </w:r>
      <w:proofErr w:type="gramEnd"/>
      <w:r w:rsidRPr="00594942">
        <w:rPr>
          <w:rFonts w:ascii="Times New Roman" w:hAnsi="Times New Roman" w:cs="Times New Roman"/>
          <w:sz w:val="24"/>
          <w:szCs w:val="24"/>
        </w:rPr>
        <w:t xml:space="preserve"> these variables, the formula computes the allocations of each asset within the portfolio, with the goal of optimizing returns while maintaining a specified level of risk. The Markowitz formulation, often referred to as mean-variance optimization, forms the basis for portfolio construction by identifying the optimal combination of assets that lies on the efficient frontier. This systematic approach to portfolio optimization enhances decision-making for investors by providing a quantitative framework that balances risk and return, aligning with the core principles of MPT.</w:t>
      </w:r>
    </w:p>
    <w:p w14:paraId="15F598F1" w14:textId="77777777" w:rsidR="00594942" w:rsidRPr="00594942" w:rsidRDefault="00594942" w:rsidP="00594942">
      <w:pPr>
        <w:spacing w:line="360" w:lineRule="auto"/>
        <w:jc w:val="both"/>
        <w:rPr>
          <w:rFonts w:ascii="Times New Roman" w:hAnsi="Times New Roman" w:cs="Times New Roman"/>
          <w:sz w:val="24"/>
          <w:szCs w:val="24"/>
        </w:rPr>
      </w:pPr>
      <w:r w:rsidRPr="00594942">
        <w:rPr>
          <w:rFonts w:ascii="Times New Roman" w:hAnsi="Times New Roman" w:cs="Times New Roman"/>
          <w:sz w:val="24"/>
          <w:szCs w:val="24"/>
        </w:rPr>
        <w:t xml:space="preserve">The Markowitz approach is grounded in statistical analysis, </w:t>
      </w:r>
      <w:proofErr w:type="gramStart"/>
      <w:r w:rsidRPr="00594942">
        <w:rPr>
          <w:rFonts w:ascii="Times New Roman" w:hAnsi="Times New Roman" w:cs="Times New Roman"/>
          <w:sz w:val="24"/>
          <w:szCs w:val="24"/>
        </w:rPr>
        <w:t>taking into account</w:t>
      </w:r>
      <w:proofErr w:type="gramEnd"/>
      <w:r w:rsidRPr="00594942">
        <w:rPr>
          <w:rFonts w:ascii="Times New Roman" w:hAnsi="Times New Roman" w:cs="Times New Roman"/>
          <w:sz w:val="24"/>
          <w:szCs w:val="24"/>
        </w:rPr>
        <w:t xml:space="preserve"> not only the individual expected returns and variances of assets but also the correlations between them. This comprehensive consideration of risk, return, and diversification distinguishes Markowitz optimization from simpler methods. By accounting for the covariance among assets, </w:t>
      </w:r>
      <w:r w:rsidRPr="00594942">
        <w:rPr>
          <w:rFonts w:ascii="Times New Roman" w:hAnsi="Times New Roman" w:cs="Times New Roman"/>
          <w:sz w:val="24"/>
          <w:szCs w:val="24"/>
        </w:rPr>
        <w:lastRenderedPageBreak/>
        <w:t xml:space="preserve">Markowitz more accurately reflects the true risk of a portfolio. Additionally, the Markowitz formulation allows for a nuanced exploration of the risk-return trade-off, enabling investors to tailor portfolios to their specific risk preferences. The Markowitz formulation yields a more resilient and effective portfolio construction, optimizing returns for a specified risk level or minimizing risk for a given level of returns. This characteristic makes it the preferred choice among sophisticated and risk-conscious investors when compared to less sophisticated allocation strategies. </w:t>
      </w:r>
    </w:p>
    <w:p w14:paraId="09F9171E" w14:textId="77777777" w:rsidR="00594942" w:rsidRPr="00594942" w:rsidRDefault="00594942" w:rsidP="00594942">
      <w:pPr>
        <w:spacing w:line="360" w:lineRule="auto"/>
        <w:jc w:val="both"/>
        <w:rPr>
          <w:rFonts w:ascii="Times New Roman" w:hAnsi="Times New Roman" w:cs="Times New Roman"/>
          <w:sz w:val="24"/>
          <w:szCs w:val="24"/>
        </w:rPr>
      </w:pPr>
      <w:r w:rsidRPr="00594942">
        <w:rPr>
          <w:rFonts w:ascii="Times New Roman" w:hAnsi="Times New Roman" w:cs="Times New Roman"/>
          <w:sz w:val="24"/>
          <w:szCs w:val="24"/>
        </w:rPr>
        <w:t>Portfolio optimization has been a focal point in financial research for decades, drawing on various methodologies to enhance the risk-return profile of investment portfolios. Early contributions by Harry Markowitz in the 1950s laid the groundwork for Modern Portfolio Theory (MPT), emphasizing the importance of diversification to achieve optimal risk-adjusted returns. Mean-variance optimization, a key application of MPT, quantifies the trade-off between expected returns and portfolio volatility. However, criticisms emerged due to sensitivity to input parameters and assumptions of normality, prompting researchers to explore alternative approaches.</w:t>
      </w:r>
    </w:p>
    <w:p w14:paraId="33F88AE7" w14:textId="20D96B81" w:rsidR="00594942" w:rsidRPr="00594942" w:rsidRDefault="00594942" w:rsidP="00594942">
      <w:pPr>
        <w:spacing w:line="360" w:lineRule="auto"/>
        <w:jc w:val="both"/>
        <w:rPr>
          <w:rFonts w:ascii="Times New Roman" w:hAnsi="Times New Roman" w:cs="Times New Roman"/>
          <w:sz w:val="24"/>
          <w:szCs w:val="24"/>
        </w:rPr>
      </w:pPr>
      <w:r w:rsidRPr="00594942">
        <w:rPr>
          <w:rFonts w:ascii="Times New Roman" w:hAnsi="Times New Roman" w:cs="Times New Roman"/>
          <w:sz w:val="24"/>
          <w:szCs w:val="24"/>
        </w:rPr>
        <w:t xml:space="preserve">Recent literature explores the integration of advanced optimization techniques, including heuristic algorithms such as </w:t>
      </w:r>
      <w:r>
        <w:rPr>
          <w:rFonts w:ascii="Times New Roman" w:hAnsi="Times New Roman" w:cs="Times New Roman"/>
          <w:sz w:val="24"/>
          <w:szCs w:val="24"/>
        </w:rPr>
        <w:t xml:space="preserve">Particle </w:t>
      </w:r>
      <w:r w:rsidR="008D45A3">
        <w:rPr>
          <w:rFonts w:ascii="Times New Roman" w:hAnsi="Times New Roman" w:cs="Times New Roman"/>
          <w:sz w:val="24"/>
          <w:szCs w:val="24"/>
        </w:rPr>
        <w:t>Swarm Optimization (PSO)</w:t>
      </w:r>
      <w:r w:rsidRPr="00594942">
        <w:rPr>
          <w:rFonts w:ascii="Times New Roman" w:hAnsi="Times New Roman" w:cs="Times New Roman"/>
          <w:sz w:val="24"/>
          <w:szCs w:val="24"/>
        </w:rPr>
        <w:t xml:space="preserve"> and simulated annealing. These approaches offer solutions to the computational challenges associated with traditional optimization methods and provide flexibility in handling complex constraints. Machine learning, particularly reinforcement learning and neural networks, has gained traction for portfolio optimization, allowing for adaptive strategies and the incorporation of non-linear relationships in financial data.</w:t>
      </w:r>
    </w:p>
    <w:p w14:paraId="60F591D0" w14:textId="024E07FD" w:rsidR="00594942" w:rsidRPr="00594942" w:rsidRDefault="00594942" w:rsidP="00594942">
      <w:pPr>
        <w:spacing w:line="360" w:lineRule="auto"/>
        <w:jc w:val="both"/>
        <w:rPr>
          <w:rFonts w:ascii="Times New Roman" w:hAnsi="Times New Roman" w:cs="Times New Roman"/>
          <w:sz w:val="24"/>
          <w:szCs w:val="24"/>
        </w:rPr>
      </w:pPr>
      <w:r w:rsidRPr="00594942">
        <w:rPr>
          <w:rFonts w:ascii="Times New Roman" w:hAnsi="Times New Roman" w:cs="Times New Roman"/>
          <w:sz w:val="24"/>
          <w:szCs w:val="24"/>
        </w:rPr>
        <w:t xml:space="preserve">The </w:t>
      </w:r>
      <w:r w:rsidR="008D45A3">
        <w:rPr>
          <w:rFonts w:ascii="Times New Roman" w:hAnsi="Times New Roman" w:cs="Times New Roman"/>
          <w:sz w:val="24"/>
          <w:szCs w:val="24"/>
        </w:rPr>
        <w:t>NIFTY50</w:t>
      </w:r>
      <w:r w:rsidRPr="00594942">
        <w:rPr>
          <w:rFonts w:ascii="Times New Roman" w:hAnsi="Times New Roman" w:cs="Times New Roman"/>
          <w:sz w:val="24"/>
          <w:szCs w:val="24"/>
        </w:rPr>
        <w:t xml:space="preserve">, as a stock market index representing 50 large, well-established companies on the National Stock Exchange (NSE) in India, has garnered significant attention in financial literature. Early studies often focused on the construction and methodology of the </w:t>
      </w:r>
      <w:r w:rsidR="008D45A3">
        <w:rPr>
          <w:rFonts w:ascii="Times New Roman" w:hAnsi="Times New Roman" w:cs="Times New Roman"/>
          <w:sz w:val="24"/>
          <w:szCs w:val="24"/>
        </w:rPr>
        <w:t>NIFTY50</w:t>
      </w:r>
      <w:r w:rsidRPr="00594942">
        <w:rPr>
          <w:rFonts w:ascii="Times New Roman" w:hAnsi="Times New Roman" w:cs="Times New Roman"/>
          <w:sz w:val="24"/>
          <w:szCs w:val="24"/>
        </w:rPr>
        <w:t xml:space="preserve">, providing insights into the criteria used for inclusion and periodic reviews of the index constituents. Researchers have explored the implications of changes in the </w:t>
      </w:r>
      <w:r w:rsidR="008D45A3">
        <w:rPr>
          <w:rFonts w:ascii="Times New Roman" w:hAnsi="Times New Roman" w:cs="Times New Roman"/>
          <w:sz w:val="24"/>
          <w:szCs w:val="24"/>
        </w:rPr>
        <w:t>NIFTY50</w:t>
      </w:r>
      <w:r w:rsidRPr="00594942">
        <w:rPr>
          <w:rFonts w:ascii="Times New Roman" w:hAnsi="Times New Roman" w:cs="Times New Roman"/>
          <w:sz w:val="24"/>
          <w:szCs w:val="24"/>
        </w:rPr>
        <w:t>'s composition, studying the impact on market dynamics, investor sentiment, and sectoral trends.</w:t>
      </w:r>
    </w:p>
    <w:p w14:paraId="47E7C6DB" w14:textId="4EDF907E" w:rsidR="00594942" w:rsidRPr="00594942" w:rsidRDefault="00594942" w:rsidP="00594942">
      <w:pPr>
        <w:spacing w:line="360" w:lineRule="auto"/>
        <w:jc w:val="both"/>
        <w:rPr>
          <w:rFonts w:ascii="Times New Roman" w:hAnsi="Times New Roman" w:cs="Times New Roman"/>
          <w:sz w:val="24"/>
          <w:szCs w:val="24"/>
        </w:rPr>
      </w:pPr>
      <w:r w:rsidRPr="00594942">
        <w:rPr>
          <w:rFonts w:ascii="Times New Roman" w:hAnsi="Times New Roman" w:cs="Times New Roman"/>
          <w:sz w:val="24"/>
          <w:szCs w:val="24"/>
        </w:rPr>
        <w:t xml:space="preserve">With the rise of algorithmic trading and quantitative strategies, literature related to the </w:t>
      </w:r>
      <w:r w:rsidR="008D45A3">
        <w:rPr>
          <w:rFonts w:ascii="Times New Roman" w:hAnsi="Times New Roman" w:cs="Times New Roman"/>
          <w:sz w:val="24"/>
          <w:szCs w:val="24"/>
        </w:rPr>
        <w:t>NIFTY50</w:t>
      </w:r>
      <w:r w:rsidRPr="00594942">
        <w:rPr>
          <w:rFonts w:ascii="Times New Roman" w:hAnsi="Times New Roman" w:cs="Times New Roman"/>
          <w:sz w:val="24"/>
          <w:szCs w:val="24"/>
        </w:rPr>
        <w:t xml:space="preserve"> has explored the application of quantitative models for forecasting and trading. This includes studies on technical analysis, machine learning techniques, and statistical arbitrage strategies tailored to the unique characteristics of the </w:t>
      </w:r>
      <w:r w:rsidR="008D45A3">
        <w:rPr>
          <w:rFonts w:ascii="Times New Roman" w:hAnsi="Times New Roman" w:cs="Times New Roman"/>
          <w:sz w:val="24"/>
          <w:szCs w:val="24"/>
        </w:rPr>
        <w:t>NIFTY50</w:t>
      </w:r>
      <w:r w:rsidRPr="00594942">
        <w:rPr>
          <w:rFonts w:ascii="Times New Roman" w:hAnsi="Times New Roman" w:cs="Times New Roman"/>
          <w:sz w:val="24"/>
          <w:szCs w:val="24"/>
        </w:rPr>
        <w:t>.</w:t>
      </w:r>
    </w:p>
    <w:p w14:paraId="0CD1C4B7" w14:textId="0B60D34D" w:rsidR="008D45A3" w:rsidRDefault="00594942" w:rsidP="008D45A3">
      <w:pPr>
        <w:spacing w:line="360" w:lineRule="auto"/>
        <w:jc w:val="both"/>
        <w:rPr>
          <w:rFonts w:ascii="Times New Roman" w:hAnsi="Times New Roman" w:cs="Times New Roman"/>
          <w:sz w:val="24"/>
          <w:szCs w:val="24"/>
        </w:rPr>
      </w:pPr>
      <w:r w:rsidRPr="00594942">
        <w:rPr>
          <w:rFonts w:ascii="Times New Roman" w:hAnsi="Times New Roman" w:cs="Times New Roman"/>
          <w:sz w:val="24"/>
          <w:szCs w:val="24"/>
        </w:rPr>
        <w:lastRenderedPageBreak/>
        <w:t xml:space="preserve">The impact of macroeconomic variables, such as interest rates and inflation, on the </w:t>
      </w:r>
      <w:r w:rsidR="008D45A3">
        <w:rPr>
          <w:rFonts w:ascii="Times New Roman" w:hAnsi="Times New Roman" w:cs="Times New Roman"/>
          <w:sz w:val="24"/>
          <w:szCs w:val="24"/>
        </w:rPr>
        <w:t>NIFTY50</w:t>
      </w:r>
      <w:r w:rsidRPr="00594942">
        <w:rPr>
          <w:rFonts w:ascii="Times New Roman" w:hAnsi="Times New Roman" w:cs="Times New Roman"/>
          <w:sz w:val="24"/>
          <w:szCs w:val="24"/>
        </w:rPr>
        <w:t xml:space="preserve"> has been a subject of interest, offering insights into the broader economic implications of the index's movements. Additionally, studies on investor behaviour and sentiment analysis contribute to a comprehensive understanding of the market dynamics surrounding the </w:t>
      </w:r>
      <w:r w:rsidR="008D45A3">
        <w:rPr>
          <w:rFonts w:ascii="Times New Roman" w:hAnsi="Times New Roman" w:cs="Times New Roman"/>
          <w:sz w:val="24"/>
          <w:szCs w:val="24"/>
        </w:rPr>
        <w:t>NIFTY50</w:t>
      </w:r>
      <w:r w:rsidRPr="00594942">
        <w:rPr>
          <w:rFonts w:ascii="Times New Roman" w:hAnsi="Times New Roman" w:cs="Times New Roman"/>
          <w:sz w:val="24"/>
          <w:szCs w:val="24"/>
        </w:rPr>
        <w:t>.</w:t>
      </w:r>
    </w:p>
    <w:p w14:paraId="65173251" w14:textId="77777777" w:rsidR="008D45A3" w:rsidRPr="008D45A3" w:rsidRDefault="008D45A3" w:rsidP="008D45A3">
      <w:pPr>
        <w:spacing w:line="360" w:lineRule="auto"/>
        <w:jc w:val="both"/>
        <w:rPr>
          <w:rFonts w:ascii="Times New Roman" w:hAnsi="Times New Roman" w:cs="Times New Roman"/>
          <w:sz w:val="24"/>
          <w:szCs w:val="24"/>
        </w:rPr>
      </w:pPr>
    </w:p>
    <w:p w14:paraId="66744D96" w14:textId="77777777" w:rsidR="008D45A3" w:rsidRPr="008D45A3" w:rsidRDefault="008D45A3" w:rsidP="008D45A3">
      <w:pPr>
        <w:spacing w:line="360" w:lineRule="auto"/>
        <w:jc w:val="both"/>
        <w:rPr>
          <w:rFonts w:ascii="Times New Roman" w:hAnsi="Times New Roman" w:cs="Times New Roman"/>
          <w:sz w:val="24"/>
          <w:szCs w:val="24"/>
        </w:rPr>
      </w:pPr>
      <w:r w:rsidRPr="008D45A3">
        <w:rPr>
          <w:rFonts w:ascii="Times New Roman" w:hAnsi="Times New Roman" w:cs="Times New Roman"/>
          <w:sz w:val="24"/>
          <w:szCs w:val="24"/>
        </w:rPr>
        <w:t xml:space="preserve">In recent years, the integration of Particle Swarm Optimization (PSO) with machine learning has become a subject of increasing interest. PSO, a population-based stochastic optimization technique inspired by the social </w:t>
      </w:r>
      <w:proofErr w:type="spellStart"/>
      <w:r w:rsidRPr="008D45A3">
        <w:rPr>
          <w:rFonts w:ascii="Times New Roman" w:hAnsi="Times New Roman" w:cs="Times New Roman"/>
          <w:sz w:val="24"/>
          <w:szCs w:val="24"/>
        </w:rPr>
        <w:t>behavior</w:t>
      </w:r>
      <w:proofErr w:type="spellEnd"/>
      <w:r w:rsidRPr="008D45A3">
        <w:rPr>
          <w:rFonts w:ascii="Times New Roman" w:hAnsi="Times New Roman" w:cs="Times New Roman"/>
          <w:sz w:val="24"/>
          <w:szCs w:val="24"/>
        </w:rPr>
        <w:t xml:space="preserve"> of birds and fish, offers unique capabilities in optimizing complex functions and searching high-dimensional spaces. Its application spans various domains, including parameter tuning in machine learning algorithms, optimizing neural network architectures, and fine-tuning hyperparameters in deep learning models.</w:t>
      </w:r>
    </w:p>
    <w:p w14:paraId="16D15AAC" w14:textId="77777777" w:rsidR="008D45A3" w:rsidRPr="008D45A3" w:rsidRDefault="008D45A3" w:rsidP="008D45A3">
      <w:pPr>
        <w:spacing w:line="360" w:lineRule="auto"/>
        <w:jc w:val="both"/>
        <w:rPr>
          <w:rFonts w:ascii="Times New Roman" w:hAnsi="Times New Roman" w:cs="Times New Roman"/>
          <w:sz w:val="24"/>
          <w:szCs w:val="24"/>
        </w:rPr>
      </w:pPr>
    </w:p>
    <w:p w14:paraId="75EE15AE" w14:textId="77777777" w:rsidR="008D45A3" w:rsidRDefault="008D45A3" w:rsidP="008D45A3">
      <w:pPr>
        <w:spacing w:line="360" w:lineRule="auto"/>
        <w:jc w:val="both"/>
        <w:rPr>
          <w:rFonts w:ascii="Times New Roman" w:hAnsi="Times New Roman" w:cs="Times New Roman"/>
          <w:sz w:val="24"/>
          <w:szCs w:val="24"/>
        </w:rPr>
      </w:pPr>
      <w:r w:rsidRPr="008D45A3">
        <w:rPr>
          <w:rFonts w:ascii="Times New Roman" w:hAnsi="Times New Roman" w:cs="Times New Roman"/>
          <w:sz w:val="24"/>
          <w:szCs w:val="24"/>
        </w:rPr>
        <w:t xml:space="preserve">Ethical considerations concerning the utilization of Particle Swarm Optimization, particularly within the realm of artificial intelligence and autonomous systems, are gaining prominence. </w:t>
      </w:r>
      <w:r>
        <w:rPr>
          <w:rFonts w:ascii="Times New Roman" w:hAnsi="Times New Roman" w:cs="Times New Roman"/>
          <w:sz w:val="24"/>
          <w:szCs w:val="24"/>
        </w:rPr>
        <w:t>D</w:t>
      </w:r>
      <w:r w:rsidRPr="008D45A3">
        <w:rPr>
          <w:rFonts w:ascii="Times New Roman" w:hAnsi="Times New Roman" w:cs="Times New Roman"/>
          <w:sz w:val="24"/>
          <w:szCs w:val="24"/>
        </w:rPr>
        <w:t xml:space="preserve">iscussions on fairness, transparency, and accountability emerge when deploying PSO in decision-making contexts. </w:t>
      </w:r>
    </w:p>
    <w:p w14:paraId="78433191" w14:textId="77777777" w:rsidR="008D45A3" w:rsidRDefault="008D45A3" w:rsidP="008D45A3">
      <w:pPr>
        <w:spacing w:line="360" w:lineRule="auto"/>
        <w:jc w:val="both"/>
        <w:rPr>
          <w:rFonts w:ascii="Times New Roman" w:hAnsi="Times New Roman" w:cs="Times New Roman"/>
          <w:sz w:val="24"/>
          <w:szCs w:val="24"/>
        </w:rPr>
      </w:pPr>
    </w:p>
    <w:p w14:paraId="4E032A02" w14:textId="5D49FF06" w:rsidR="008D45A3" w:rsidRDefault="008D45A3" w:rsidP="008D45A3">
      <w:pPr>
        <w:spacing w:line="360" w:lineRule="auto"/>
        <w:jc w:val="both"/>
        <w:rPr>
          <w:rFonts w:ascii="Times New Roman" w:hAnsi="Times New Roman" w:cs="Times New Roman"/>
          <w:sz w:val="24"/>
          <w:szCs w:val="24"/>
        </w:rPr>
      </w:pPr>
      <w:r w:rsidRPr="008D45A3">
        <w:rPr>
          <w:rFonts w:ascii="Times New Roman" w:hAnsi="Times New Roman" w:cs="Times New Roman"/>
          <w:sz w:val="24"/>
          <w:szCs w:val="24"/>
        </w:rPr>
        <w:t xml:space="preserve">The objective of this research is to employ the </w:t>
      </w:r>
      <w:r>
        <w:rPr>
          <w:rFonts w:ascii="Times New Roman" w:hAnsi="Times New Roman" w:cs="Times New Roman"/>
          <w:sz w:val="24"/>
          <w:szCs w:val="24"/>
        </w:rPr>
        <w:t xml:space="preserve">Particle Swarm Optimization </w:t>
      </w:r>
      <w:r w:rsidRPr="008D45A3">
        <w:rPr>
          <w:rFonts w:ascii="Times New Roman" w:hAnsi="Times New Roman" w:cs="Times New Roman"/>
          <w:sz w:val="24"/>
          <w:szCs w:val="24"/>
        </w:rPr>
        <w:t>to achieve an optimal portfolio of the N</w:t>
      </w:r>
      <w:r>
        <w:rPr>
          <w:rFonts w:ascii="Times New Roman" w:hAnsi="Times New Roman" w:cs="Times New Roman"/>
          <w:sz w:val="24"/>
          <w:szCs w:val="24"/>
        </w:rPr>
        <w:t>IFTY</w:t>
      </w:r>
      <w:r w:rsidRPr="008D45A3">
        <w:rPr>
          <w:rFonts w:ascii="Times New Roman" w:hAnsi="Times New Roman" w:cs="Times New Roman"/>
          <w:sz w:val="24"/>
          <w:szCs w:val="24"/>
        </w:rPr>
        <w:t>50 companies, with the aim of minimizing risk while maximizing returns.</w:t>
      </w:r>
    </w:p>
    <w:p w14:paraId="5B7EA647" w14:textId="0278F8D1" w:rsidR="00FF7D7E" w:rsidRPr="005424C9" w:rsidRDefault="000C2FCD" w:rsidP="008D45A3">
      <w:pPr>
        <w:spacing w:line="360" w:lineRule="auto"/>
        <w:jc w:val="both"/>
        <w:rPr>
          <w:rFonts w:ascii="Times New Roman" w:hAnsi="Times New Roman" w:cs="Times New Roman"/>
          <w:b/>
          <w:bCs/>
          <w:sz w:val="24"/>
          <w:szCs w:val="24"/>
        </w:rPr>
      </w:pPr>
      <w:r w:rsidRPr="004C10DA">
        <w:rPr>
          <w:rFonts w:ascii="Times New Roman" w:hAnsi="Times New Roman" w:cs="Times New Roman"/>
          <w:sz w:val="24"/>
          <w:szCs w:val="24"/>
        </w:rPr>
        <w:br w:type="page"/>
      </w:r>
      <w:r w:rsidR="000C627C" w:rsidRPr="005424C9">
        <w:rPr>
          <w:rFonts w:ascii="Times New Roman" w:hAnsi="Times New Roman" w:cs="Times New Roman"/>
          <w:b/>
          <w:bCs/>
          <w:sz w:val="32"/>
          <w:szCs w:val="32"/>
        </w:rPr>
        <w:lastRenderedPageBreak/>
        <w:t>Materials &amp; Methods</w:t>
      </w:r>
    </w:p>
    <w:p w14:paraId="61A88502" w14:textId="5EC887B8" w:rsidR="000C627C" w:rsidRPr="005424C9" w:rsidRDefault="000C627C" w:rsidP="005424C9">
      <w:pPr>
        <w:spacing w:line="360" w:lineRule="auto"/>
        <w:jc w:val="both"/>
        <w:rPr>
          <w:rFonts w:ascii="Times New Roman" w:hAnsi="Times New Roman" w:cs="Times New Roman"/>
          <w:b/>
          <w:bCs/>
          <w:sz w:val="28"/>
          <w:szCs w:val="28"/>
        </w:rPr>
      </w:pPr>
      <w:r w:rsidRPr="005424C9">
        <w:rPr>
          <w:rFonts w:ascii="Times New Roman" w:hAnsi="Times New Roman" w:cs="Times New Roman"/>
          <w:b/>
          <w:bCs/>
          <w:sz w:val="28"/>
          <w:szCs w:val="28"/>
        </w:rPr>
        <w:t>Data</w:t>
      </w:r>
    </w:p>
    <w:p w14:paraId="28ADA9BD" w14:textId="2C33D465" w:rsidR="000C627C" w:rsidRPr="005424C9" w:rsidRDefault="000C627C" w:rsidP="005424C9">
      <w:pPr>
        <w:spacing w:line="360" w:lineRule="auto"/>
        <w:jc w:val="both"/>
        <w:rPr>
          <w:rFonts w:ascii="Times New Roman" w:hAnsi="Times New Roman" w:cs="Times New Roman"/>
          <w:sz w:val="24"/>
          <w:szCs w:val="24"/>
        </w:rPr>
      </w:pPr>
      <w:bookmarkStart w:id="0" w:name="_Hlk152167542"/>
      <w:r w:rsidRPr="005424C9">
        <w:rPr>
          <w:rFonts w:ascii="Times New Roman" w:hAnsi="Times New Roman" w:cs="Times New Roman"/>
          <w:sz w:val="24"/>
          <w:szCs w:val="24"/>
        </w:rPr>
        <w:t xml:space="preserve">The sample for this study consists of all the </w:t>
      </w:r>
      <w:r w:rsidR="008D45A3">
        <w:rPr>
          <w:rFonts w:ascii="Times New Roman" w:hAnsi="Times New Roman" w:cs="Times New Roman"/>
          <w:sz w:val="24"/>
          <w:szCs w:val="24"/>
        </w:rPr>
        <w:t>NIFTY50</w:t>
      </w:r>
      <w:r w:rsidRPr="005424C9">
        <w:rPr>
          <w:rFonts w:ascii="Times New Roman" w:hAnsi="Times New Roman" w:cs="Times New Roman"/>
          <w:sz w:val="24"/>
          <w:szCs w:val="24"/>
        </w:rPr>
        <w:t xml:space="preserve"> stocks. The period of the study is from April 2018 to March 2023. There are altogether 50 stocks and their Monthly Closing Price from April 2018 to March 2023 are collected. </w:t>
      </w:r>
      <w:r w:rsidR="006D44A5" w:rsidRPr="005424C9">
        <w:rPr>
          <w:rFonts w:ascii="Times New Roman" w:hAnsi="Times New Roman" w:cs="Times New Roman"/>
          <w:sz w:val="24"/>
          <w:szCs w:val="24"/>
        </w:rPr>
        <w:t>We the</w:t>
      </w:r>
      <w:r w:rsidRPr="005424C9">
        <w:rPr>
          <w:rFonts w:ascii="Times New Roman" w:hAnsi="Times New Roman" w:cs="Times New Roman"/>
          <w:sz w:val="24"/>
          <w:szCs w:val="24"/>
        </w:rPr>
        <w:t>n</w:t>
      </w:r>
      <w:r w:rsidR="006D44A5" w:rsidRPr="005424C9">
        <w:rPr>
          <w:rFonts w:ascii="Times New Roman" w:hAnsi="Times New Roman" w:cs="Times New Roman"/>
          <w:sz w:val="24"/>
          <w:szCs w:val="24"/>
        </w:rPr>
        <w:t xml:space="preserve"> calculate their monthly return using</w:t>
      </w:r>
      <w:r w:rsidRPr="005424C9">
        <w:rPr>
          <w:rFonts w:ascii="Times New Roman" w:hAnsi="Times New Roman" w:cs="Times New Roman"/>
          <w:sz w:val="24"/>
          <w:szCs w:val="24"/>
        </w:rPr>
        <w:t xml:space="preserve"> their Monthly Closing Price</w:t>
      </w:r>
      <w:r w:rsidR="005424C9">
        <w:rPr>
          <w:rFonts w:ascii="Times New Roman" w:hAnsi="Times New Roman" w:cs="Times New Roman"/>
          <w:sz w:val="24"/>
          <w:szCs w:val="24"/>
        </w:rPr>
        <w:t xml:space="preserve"> </w:t>
      </w:r>
      <w:r w:rsidRPr="005424C9">
        <w:rPr>
          <w:rFonts w:ascii="Times New Roman" w:hAnsi="Times New Roman" w:cs="Times New Roman"/>
          <w:sz w:val="24"/>
          <w:szCs w:val="24"/>
        </w:rPr>
        <w:t>(CP) values over time given as</w:t>
      </w:r>
    </w:p>
    <w:p w14:paraId="5A3BB1AB" w14:textId="2BB763F3" w:rsidR="000C627C" w:rsidRPr="000D1B48" w:rsidRDefault="000C627C" w:rsidP="005424C9">
      <w:pPr>
        <w:spacing w:line="360" w:lineRule="auto"/>
        <w:jc w:val="both"/>
        <w:rPr>
          <w:rFonts w:ascii="Times New Roman" w:hAnsi="Times New Roman" w:cs="Times New Roman"/>
          <w:sz w:val="24"/>
          <w:szCs w:val="24"/>
          <w:lang w:val="fr-FR"/>
        </w:rPr>
      </w:pPr>
      <w:proofErr w:type="spellStart"/>
      <w:r w:rsidRPr="000D1B48">
        <w:rPr>
          <w:rFonts w:ascii="Times New Roman" w:hAnsi="Times New Roman" w:cs="Times New Roman"/>
          <w:sz w:val="24"/>
          <w:szCs w:val="24"/>
          <w:lang w:val="fr-FR"/>
        </w:rPr>
        <w:t>R</w:t>
      </w:r>
      <w:r w:rsidRPr="000D1B48">
        <w:rPr>
          <w:rFonts w:ascii="Times New Roman" w:hAnsi="Times New Roman" w:cs="Times New Roman"/>
          <w:sz w:val="24"/>
          <w:szCs w:val="24"/>
          <w:vertAlign w:val="subscript"/>
          <w:lang w:val="fr-FR"/>
        </w:rPr>
        <w:t>t</w:t>
      </w:r>
      <w:proofErr w:type="spellEnd"/>
      <w:r w:rsidRPr="000D1B48">
        <w:rPr>
          <w:rFonts w:ascii="Times New Roman" w:hAnsi="Times New Roman" w:cs="Times New Roman"/>
          <w:sz w:val="24"/>
          <w:szCs w:val="24"/>
          <w:lang w:val="fr-FR"/>
        </w:rPr>
        <w:t xml:space="preserve"> = (</w:t>
      </w:r>
      <w:proofErr w:type="spellStart"/>
      <w:r w:rsidRPr="000D1B48">
        <w:rPr>
          <w:rFonts w:ascii="Times New Roman" w:hAnsi="Times New Roman" w:cs="Times New Roman"/>
          <w:sz w:val="24"/>
          <w:szCs w:val="24"/>
          <w:lang w:val="fr-FR"/>
        </w:rPr>
        <w:t>CP</w:t>
      </w:r>
      <w:r w:rsidR="001F626E" w:rsidRPr="000D1B48">
        <w:rPr>
          <w:rFonts w:ascii="Times New Roman" w:hAnsi="Times New Roman" w:cs="Times New Roman"/>
          <w:sz w:val="24"/>
          <w:szCs w:val="24"/>
          <w:vertAlign w:val="subscript"/>
          <w:lang w:val="fr-FR"/>
        </w:rPr>
        <w:t>t</w:t>
      </w:r>
      <w:proofErr w:type="spellEnd"/>
      <w:r w:rsidRPr="000D1B48">
        <w:rPr>
          <w:rFonts w:ascii="Times New Roman" w:hAnsi="Times New Roman" w:cs="Times New Roman"/>
          <w:sz w:val="24"/>
          <w:szCs w:val="24"/>
          <w:lang w:val="fr-FR"/>
        </w:rPr>
        <w:t xml:space="preserve"> – CP</w:t>
      </w:r>
      <w:r w:rsidR="001F626E" w:rsidRPr="000D1B48">
        <w:rPr>
          <w:rFonts w:ascii="Times New Roman" w:hAnsi="Times New Roman" w:cs="Times New Roman"/>
          <w:sz w:val="24"/>
          <w:szCs w:val="24"/>
          <w:vertAlign w:val="subscript"/>
          <w:lang w:val="fr-FR"/>
        </w:rPr>
        <w:t>t-</w:t>
      </w:r>
      <w:proofErr w:type="gramStart"/>
      <w:r w:rsidR="001F626E" w:rsidRPr="000D1B48">
        <w:rPr>
          <w:rFonts w:ascii="Times New Roman" w:hAnsi="Times New Roman" w:cs="Times New Roman"/>
          <w:sz w:val="24"/>
          <w:szCs w:val="24"/>
          <w:vertAlign w:val="subscript"/>
          <w:lang w:val="fr-FR"/>
        </w:rPr>
        <w:t>1</w:t>
      </w:r>
      <w:r w:rsidRPr="000D1B48">
        <w:rPr>
          <w:rFonts w:ascii="Times New Roman" w:hAnsi="Times New Roman" w:cs="Times New Roman"/>
          <w:sz w:val="24"/>
          <w:szCs w:val="24"/>
          <w:lang w:val="fr-FR"/>
        </w:rPr>
        <w:t>)</w:t>
      </w:r>
      <w:r w:rsidR="001F626E" w:rsidRPr="000D1B48">
        <w:rPr>
          <w:rFonts w:ascii="Times New Roman" w:hAnsi="Times New Roman" w:cs="Times New Roman"/>
          <w:sz w:val="24"/>
          <w:szCs w:val="24"/>
          <w:lang w:val="fr-FR"/>
        </w:rPr>
        <w:t>/</w:t>
      </w:r>
      <w:proofErr w:type="gramEnd"/>
      <w:r w:rsidR="001F626E" w:rsidRPr="000D1B48">
        <w:rPr>
          <w:rFonts w:ascii="Times New Roman" w:hAnsi="Times New Roman" w:cs="Times New Roman"/>
          <w:sz w:val="24"/>
          <w:szCs w:val="24"/>
          <w:lang w:val="fr-FR"/>
        </w:rPr>
        <w:t>CP</w:t>
      </w:r>
      <w:r w:rsidR="001F626E" w:rsidRPr="000D1B48">
        <w:rPr>
          <w:rFonts w:ascii="Times New Roman" w:hAnsi="Times New Roman" w:cs="Times New Roman"/>
          <w:sz w:val="24"/>
          <w:szCs w:val="24"/>
          <w:vertAlign w:val="subscript"/>
          <w:lang w:val="fr-FR"/>
        </w:rPr>
        <w:t>t-1</w:t>
      </w:r>
      <w:r w:rsidR="001F626E" w:rsidRPr="000D1B48">
        <w:rPr>
          <w:rFonts w:ascii="Times New Roman" w:hAnsi="Times New Roman" w:cs="Times New Roman"/>
          <w:sz w:val="24"/>
          <w:szCs w:val="24"/>
          <w:lang w:val="fr-FR"/>
        </w:rPr>
        <w:t xml:space="preserve">, t = 2, </w:t>
      </w:r>
      <w:r w:rsidR="005424C9" w:rsidRPr="000D1B48">
        <w:rPr>
          <w:rFonts w:ascii="Times New Roman" w:hAnsi="Times New Roman" w:cs="Times New Roman"/>
          <w:sz w:val="24"/>
          <w:szCs w:val="24"/>
          <w:lang w:val="fr-FR"/>
        </w:rPr>
        <w:t>3…</w:t>
      </w:r>
      <w:r w:rsidR="001F626E" w:rsidRPr="000D1B48">
        <w:rPr>
          <w:rFonts w:ascii="Times New Roman" w:hAnsi="Times New Roman" w:cs="Times New Roman"/>
          <w:sz w:val="24"/>
          <w:szCs w:val="24"/>
          <w:lang w:val="fr-FR"/>
        </w:rPr>
        <w:t>.., 60</w:t>
      </w:r>
      <w:r w:rsidR="002A3A24" w:rsidRPr="000D1B48">
        <w:rPr>
          <w:rFonts w:ascii="Times New Roman" w:hAnsi="Times New Roman" w:cs="Times New Roman"/>
          <w:sz w:val="24"/>
          <w:szCs w:val="24"/>
          <w:lang w:val="fr-FR"/>
        </w:rPr>
        <w:tab/>
      </w:r>
      <w:r w:rsidR="002A3A24" w:rsidRPr="000D1B48">
        <w:rPr>
          <w:rFonts w:ascii="Times New Roman" w:hAnsi="Times New Roman" w:cs="Times New Roman"/>
          <w:sz w:val="24"/>
          <w:szCs w:val="24"/>
          <w:lang w:val="fr-FR"/>
        </w:rPr>
        <w:tab/>
      </w:r>
      <w:r w:rsidR="002A3A24" w:rsidRPr="000D1B48">
        <w:rPr>
          <w:rFonts w:ascii="Times New Roman" w:hAnsi="Times New Roman" w:cs="Times New Roman"/>
          <w:sz w:val="24"/>
          <w:szCs w:val="24"/>
          <w:lang w:val="fr-FR"/>
        </w:rPr>
        <w:tab/>
      </w:r>
      <w:r w:rsidR="002A3A24" w:rsidRPr="000D1B48">
        <w:rPr>
          <w:rFonts w:ascii="Times New Roman" w:hAnsi="Times New Roman" w:cs="Times New Roman"/>
          <w:sz w:val="24"/>
          <w:szCs w:val="24"/>
          <w:lang w:val="fr-FR"/>
        </w:rPr>
        <w:tab/>
      </w:r>
      <w:r w:rsidR="00594942" w:rsidRPr="000D1B48">
        <w:rPr>
          <w:rFonts w:ascii="Times New Roman" w:hAnsi="Times New Roman" w:cs="Times New Roman"/>
          <w:sz w:val="24"/>
          <w:szCs w:val="24"/>
          <w:lang w:val="fr-FR"/>
        </w:rPr>
        <w:tab/>
      </w:r>
      <w:r w:rsidR="00594942" w:rsidRPr="000D1B48">
        <w:rPr>
          <w:rFonts w:ascii="Times New Roman" w:hAnsi="Times New Roman" w:cs="Times New Roman"/>
          <w:sz w:val="24"/>
          <w:szCs w:val="24"/>
          <w:lang w:val="fr-FR"/>
        </w:rPr>
        <w:tab/>
      </w:r>
      <w:r w:rsidR="00594942" w:rsidRPr="000D1B48">
        <w:rPr>
          <w:rFonts w:ascii="Times New Roman" w:hAnsi="Times New Roman" w:cs="Times New Roman"/>
          <w:sz w:val="24"/>
          <w:szCs w:val="24"/>
          <w:lang w:val="fr-FR"/>
        </w:rPr>
        <w:tab/>
      </w:r>
      <w:r w:rsidR="002A3A24" w:rsidRPr="000D1B48">
        <w:rPr>
          <w:rFonts w:ascii="Times New Roman" w:hAnsi="Times New Roman" w:cs="Times New Roman"/>
          <w:sz w:val="24"/>
          <w:szCs w:val="24"/>
          <w:lang w:val="fr-FR"/>
        </w:rPr>
        <w:t>(1)</w:t>
      </w:r>
    </w:p>
    <w:p w14:paraId="591A9EF5" w14:textId="4A7BD554" w:rsidR="001F626E" w:rsidRPr="005424C9" w:rsidRDefault="001F626E" w:rsidP="005424C9">
      <w:pPr>
        <w:spacing w:line="360" w:lineRule="auto"/>
        <w:jc w:val="both"/>
        <w:rPr>
          <w:rFonts w:ascii="Times New Roman" w:hAnsi="Times New Roman" w:cs="Times New Roman"/>
          <w:sz w:val="24"/>
          <w:szCs w:val="24"/>
        </w:rPr>
      </w:pPr>
      <w:r w:rsidRPr="005424C9">
        <w:rPr>
          <w:rFonts w:ascii="Times New Roman" w:hAnsi="Times New Roman" w:cs="Times New Roman"/>
          <w:sz w:val="24"/>
          <w:szCs w:val="24"/>
        </w:rPr>
        <w:t>where R</w:t>
      </w:r>
      <w:r w:rsidRPr="005424C9">
        <w:rPr>
          <w:rFonts w:ascii="Times New Roman" w:hAnsi="Times New Roman" w:cs="Times New Roman"/>
          <w:sz w:val="24"/>
          <w:szCs w:val="24"/>
          <w:vertAlign w:val="subscript"/>
        </w:rPr>
        <w:t>t</w:t>
      </w:r>
      <w:r w:rsidRPr="005424C9">
        <w:rPr>
          <w:rFonts w:ascii="Times New Roman" w:hAnsi="Times New Roman" w:cs="Times New Roman"/>
          <w:sz w:val="24"/>
          <w:szCs w:val="24"/>
          <w:vertAlign w:val="superscript"/>
        </w:rPr>
        <w:t>:</w:t>
      </w:r>
      <w:r w:rsidRPr="005424C9">
        <w:rPr>
          <w:rFonts w:ascii="Times New Roman" w:hAnsi="Times New Roman" w:cs="Times New Roman"/>
          <w:sz w:val="24"/>
          <w:szCs w:val="24"/>
        </w:rPr>
        <w:t xml:space="preserve"> Return for month t and </w:t>
      </w:r>
      <w:proofErr w:type="spellStart"/>
      <w:r w:rsidRPr="005424C9">
        <w:rPr>
          <w:rFonts w:ascii="Times New Roman" w:hAnsi="Times New Roman" w:cs="Times New Roman"/>
          <w:sz w:val="24"/>
          <w:szCs w:val="24"/>
        </w:rPr>
        <w:t>CP</w:t>
      </w:r>
      <w:r w:rsidRPr="005424C9">
        <w:rPr>
          <w:rFonts w:ascii="Times New Roman" w:hAnsi="Times New Roman" w:cs="Times New Roman"/>
          <w:sz w:val="24"/>
          <w:szCs w:val="24"/>
          <w:vertAlign w:val="subscript"/>
        </w:rPr>
        <w:t>t</w:t>
      </w:r>
      <w:proofErr w:type="spellEnd"/>
      <w:r w:rsidRPr="005424C9">
        <w:rPr>
          <w:rFonts w:ascii="Times New Roman" w:hAnsi="Times New Roman" w:cs="Times New Roman"/>
          <w:sz w:val="24"/>
          <w:szCs w:val="24"/>
        </w:rPr>
        <w:t xml:space="preserve"> and CP</w:t>
      </w:r>
      <w:r w:rsidRPr="005424C9">
        <w:rPr>
          <w:rFonts w:ascii="Times New Roman" w:hAnsi="Times New Roman" w:cs="Times New Roman"/>
          <w:sz w:val="24"/>
          <w:szCs w:val="24"/>
          <w:vertAlign w:val="subscript"/>
        </w:rPr>
        <w:t>t-1</w:t>
      </w:r>
      <w:r w:rsidRPr="005424C9">
        <w:rPr>
          <w:rFonts w:ascii="Times New Roman" w:hAnsi="Times New Roman" w:cs="Times New Roman"/>
          <w:sz w:val="24"/>
          <w:szCs w:val="24"/>
        </w:rPr>
        <w:t>: Closing Price value for month t and t-1 respectively.</w:t>
      </w:r>
    </w:p>
    <w:p w14:paraId="749AD944" w14:textId="266E32AD" w:rsidR="001F626E" w:rsidRPr="005424C9" w:rsidRDefault="005F3CAE" w:rsidP="005424C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Selection </w:t>
      </w:r>
      <w:r w:rsidR="001F626E" w:rsidRPr="005424C9">
        <w:rPr>
          <w:rFonts w:ascii="Times New Roman" w:hAnsi="Times New Roman" w:cs="Times New Roman"/>
          <w:b/>
          <w:bCs/>
          <w:sz w:val="28"/>
          <w:szCs w:val="28"/>
        </w:rPr>
        <w:t>of Stocks</w:t>
      </w:r>
    </w:p>
    <w:p w14:paraId="1BCB5413" w14:textId="77777777" w:rsidR="008D45A3" w:rsidRPr="008D45A3" w:rsidRDefault="008D45A3" w:rsidP="008D45A3">
      <w:pPr>
        <w:autoSpaceDE w:val="0"/>
        <w:autoSpaceDN w:val="0"/>
        <w:adjustRightInd w:val="0"/>
        <w:spacing w:after="0" w:line="360" w:lineRule="auto"/>
        <w:jc w:val="both"/>
        <w:rPr>
          <w:rFonts w:ascii="Times New Roman" w:eastAsia="Calibri" w:hAnsi="Times New Roman" w:cs="Times New Roman"/>
          <w:sz w:val="24"/>
          <w:szCs w:val="24"/>
          <w:lang w:val="en-US"/>
        </w:rPr>
      </w:pPr>
      <w:r w:rsidRPr="008D45A3">
        <w:rPr>
          <w:rFonts w:ascii="Times New Roman" w:eastAsia="Calibri" w:hAnsi="Times New Roman" w:cs="Times New Roman"/>
          <w:sz w:val="24"/>
          <w:szCs w:val="24"/>
          <w:lang w:val="en-US"/>
        </w:rPr>
        <w:t xml:space="preserve">The stocks whose average returns are negative are excluded from consideration. The average monthly return for each stock is determined as x̅ = ∑xi / n, where xi represents the return for the </w:t>
      </w:r>
      <w:proofErr w:type="spellStart"/>
      <w:r w:rsidRPr="008D45A3">
        <w:rPr>
          <w:rFonts w:ascii="Times New Roman" w:eastAsia="Calibri" w:hAnsi="Times New Roman" w:cs="Times New Roman"/>
          <w:sz w:val="24"/>
          <w:szCs w:val="24"/>
          <w:lang w:val="en-US"/>
        </w:rPr>
        <w:t>ith</w:t>
      </w:r>
      <w:proofErr w:type="spellEnd"/>
      <w:r w:rsidRPr="008D45A3">
        <w:rPr>
          <w:rFonts w:ascii="Times New Roman" w:eastAsia="Calibri" w:hAnsi="Times New Roman" w:cs="Times New Roman"/>
          <w:sz w:val="24"/>
          <w:szCs w:val="24"/>
          <w:lang w:val="en-US"/>
        </w:rPr>
        <w:t xml:space="preserve"> month, and n is equal to 60. Subsequently, attention is given to stocks that are left-skewed. Skewness is quantified using Bowley’s formula, expressed as </w:t>
      </w:r>
    </w:p>
    <w:p w14:paraId="62651C97" w14:textId="77777777" w:rsidR="008D45A3" w:rsidRPr="008D45A3" w:rsidRDefault="008D45A3" w:rsidP="008D45A3">
      <w:pPr>
        <w:autoSpaceDE w:val="0"/>
        <w:autoSpaceDN w:val="0"/>
        <w:adjustRightInd w:val="0"/>
        <w:spacing w:after="0" w:line="360" w:lineRule="auto"/>
        <w:jc w:val="both"/>
        <w:rPr>
          <w:rFonts w:ascii="Times New Roman" w:eastAsia="Calibri" w:hAnsi="Times New Roman" w:cs="Times New Roman"/>
          <w:sz w:val="24"/>
          <w:szCs w:val="24"/>
          <w:lang w:val="en-US"/>
        </w:rPr>
      </w:pPr>
      <w:proofErr w:type="spellStart"/>
      <w:r w:rsidRPr="008D45A3">
        <w:rPr>
          <w:rFonts w:ascii="Times New Roman" w:eastAsia="Calibri" w:hAnsi="Times New Roman" w:cs="Times New Roman"/>
          <w:sz w:val="24"/>
          <w:szCs w:val="24"/>
          <w:lang w:val="en-US"/>
        </w:rPr>
        <w:t>Sk</w:t>
      </w:r>
      <w:proofErr w:type="spellEnd"/>
      <w:r w:rsidRPr="008D45A3">
        <w:rPr>
          <w:rFonts w:ascii="Times New Roman" w:eastAsia="Calibri" w:hAnsi="Times New Roman" w:cs="Times New Roman"/>
          <w:sz w:val="24"/>
          <w:szCs w:val="24"/>
          <w:lang w:val="en-US"/>
        </w:rPr>
        <w:t xml:space="preserve"> = [(Q3 – Q2)– (Q2 – Q1)] / [(Q3 – Q2) + (Q2 – Q1)], </w:t>
      </w:r>
    </w:p>
    <w:p w14:paraId="5C06B5D4" w14:textId="77777777" w:rsidR="008D45A3" w:rsidRPr="008D45A3" w:rsidRDefault="008D45A3" w:rsidP="008D45A3">
      <w:pPr>
        <w:autoSpaceDE w:val="0"/>
        <w:autoSpaceDN w:val="0"/>
        <w:adjustRightInd w:val="0"/>
        <w:spacing w:after="0" w:line="360" w:lineRule="auto"/>
        <w:jc w:val="both"/>
        <w:rPr>
          <w:rFonts w:ascii="Times New Roman" w:eastAsia="Calibri" w:hAnsi="Times New Roman" w:cs="Times New Roman"/>
          <w:sz w:val="24"/>
          <w:szCs w:val="24"/>
          <w:lang w:val="en-US"/>
        </w:rPr>
      </w:pPr>
      <w:r w:rsidRPr="008D45A3">
        <w:rPr>
          <w:rFonts w:ascii="Times New Roman" w:eastAsia="Calibri" w:hAnsi="Times New Roman" w:cs="Times New Roman"/>
          <w:sz w:val="24"/>
          <w:szCs w:val="24"/>
          <w:lang w:val="en-US"/>
        </w:rPr>
        <w:t xml:space="preserve">where Qi denotes the </w:t>
      </w:r>
      <w:proofErr w:type="spellStart"/>
      <w:r w:rsidRPr="008D45A3">
        <w:rPr>
          <w:rFonts w:ascii="Times New Roman" w:eastAsia="Calibri" w:hAnsi="Times New Roman" w:cs="Times New Roman"/>
          <w:sz w:val="24"/>
          <w:szCs w:val="24"/>
          <w:lang w:val="en-US"/>
        </w:rPr>
        <w:t>ith</w:t>
      </w:r>
      <w:proofErr w:type="spellEnd"/>
      <w:r w:rsidRPr="008D45A3">
        <w:rPr>
          <w:rFonts w:ascii="Times New Roman" w:eastAsia="Calibri" w:hAnsi="Times New Roman" w:cs="Times New Roman"/>
          <w:sz w:val="24"/>
          <w:szCs w:val="24"/>
          <w:lang w:val="en-US"/>
        </w:rPr>
        <w:t xml:space="preserve"> quartile of the distribution, ranging from 1 to 3. This statistical measure provides insights into the asymmetry of the return distribution and guides the identification of stocks with a skewed distribution towards negative returns. Negative skewness in return distributions is a critical consideration for investors due to its indication of an asymmetric risk profile. It signifies a higher likelihood of extreme negative returns, emphasizing the importance of downside protection. This asymmetry aligns with behavioral finance principles, reflecting investors' stronger aversion to losses than their preference for gains. Negative skewness influences risk assessment, portfolio construction, and risk management strategies, prompting investors to diversify portfolios and implement risk mitigation measures to address the increased probability of adverse events. Understanding and accounting for negative skewness is crucial for making informed decisions that reflect the true risk dynamics of financial markets.</w:t>
      </w:r>
    </w:p>
    <w:p w14:paraId="087A7237" w14:textId="77777777" w:rsidR="008D45A3" w:rsidRPr="008D45A3" w:rsidRDefault="008D45A3" w:rsidP="008D45A3">
      <w:pPr>
        <w:autoSpaceDE w:val="0"/>
        <w:autoSpaceDN w:val="0"/>
        <w:adjustRightInd w:val="0"/>
        <w:spacing w:after="0" w:line="360" w:lineRule="auto"/>
        <w:jc w:val="both"/>
        <w:rPr>
          <w:rFonts w:ascii="Times New Roman" w:eastAsia="Calibri" w:hAnsi="Times New Roman" w:cs="Times New Roman"/>
          <w:sz w:val="24"/>
          <w:szCs w:val="24"/>
          <w:lang w:val="en-US"/>
        </w:rPr>
      </w:pPr>
      <w:r w:rsidRPr="008D45A3">
        <w:rPr>
          <w:rFonts w:ascii="Times New Roman" w:eastAsia="Calibri" w:hAnsi="Times New Roman" w:cs="Times New Roman"/>
          <w:sz w:val="24"/>
          <w:szCs w:val="24"/>
          <w:lang w:val="en-US"/>
        </w:rPr>
        <w:t xml:space="preserve">In the subsequent stage, it is necessary to compute both the SD of the monthly returns and the Beta coefficient for every company included in the portfolio. The standard deviation (SD) serves as a comprehensive gauge of the total risk in an investment, encompassing both unsystematic and systematic risks. It quantifies the extent of deviation of returns from their </w:t>
      </w:r>
      <w:r w:rsidRPr="008D45A3">
        <w:rPr>
          <w:rFonts w:ascii="Times New Roman" w:eastAsia="Calibri" w:hAnsi="Times New Roman" w:cs="Times New Roman"/>
          <w:sz w:val="24"/>
          <w:szCs w:val="24"/>
          <w:lang w:val="en-US"/>
        </w:rPr>
        <w:lastRenderedPageBreak/>
        <w:t xml:space="preserve">mean, providing a valuable measure of the investment's overall risk profile. This analysis contributes to a more nuanced understanding of the risk dynamics associated with each company in the portfolio. It is given as </w:t>
      </w:r>
    </w:p>
    <w:p w14:paraId="5C7C668B" w14:textId="1BC70E15" w:rsidR="008D45A3" w:rsidRPr="008D45A3" w:rsidRDefault="005F3CAE" w:rsidP="008D45A3">
      <w:pPr>
        <w:autoSpaceDE w:val="0"/>
        <w:autoSpaceDN w:val="0"/>
        <w:adjustRightInd w:val="0"/>
        <w:spacing w:after="0" w:line="360" w:lineRule="auto"/>
        <w:jc w:val="both"/>
        <w:rPr>
          <w:rFonts w:ascii="Times New Roman" w:eastAsia="Calibri" w:hAnsi="Times New Roman" w:cs="Times New Roman"/>
          <w:sz w:val="24"/>
          <w:szCs w:val="24"/>
          <w:lang w:val="en-US"/>
        </w:rPr>
      </w:pPr>
      <w:r w:rsidRPr="00B933B6">
        <w:rPr>
          <w:rFonts w:ascii="Times New Roman" w:eastAsia="Calibri" w:hAnsi="Times New Roman" w:cs="Times New Roman"/>
          <w:sz w:val="24"/>
          <w:szCs w:val="24"/>
          <w:lang w:val="en-US"/>
        </w:rPr>
        <w:t>SD = [</w:t>
      </w:r>
      <m:oMath>
        <m:nary>
          <m:naryPr>
            <m:chr m:val="∑"/>
            <m:limLoc m:val="undOvr"/>
            <m:ctrlPr>
              <w:rPr>
                <w:rFonts w:ascii="Cambria Math" w:eastAsia="Calibri" w:hAnsi="Cambria Math" w:cs="Times New Roman"/>
                <w:i/>
                <w:sz w:val="24"/>
                <w:szCs w:val="24"/>
                <w:lang w:val="en-US"/>
              </w:rPr>
            </m:ctrlPr>
          </m:naryPr>
          <m:sub>
            <m:r>
              <w:rPr>
                <w:rFonts w:ascii="Cambria Math" w:eastAsia="Calibri" w:hAnsi="Cambria Math" w:cs="Times New Roman"/>
                <w:sz w:val="24"/>
                <w:szCs w:val="24"/>
                <w:lang w:val="en-US"/>
              </w:rPr>
              <m:t>1</m:t>
            </m:r>
          </m:sub>
          <m:sup>
            <m:r>
              <w:rPr>
                <w:rFonts w:ascii="Cambria Math" w:eastAsia="Calibri" w:hAnsi="Cambria Math" w:cs="Times New Roman"/>
                <w:sz w:val="24"/>
                <w:szCs w:val="24"/>
                <w:lang w:val="en-US"/>
              </w:rPr>
              <m:t>n</m:t>
            </m:r>
          </m:sup>
          <m:e>
            <m:r>
              <w:rPr>
                <w:rFonts w:ascii="Cambria Math" w:eastAsia="Calibri" w:hAnsi="Cambria Math" w:cs="Times New Roman"/>
                <w:sz w:val="24"/>
                <w:szCs w:val="24"/>
                <w:lang w:val="en-US"/>
              </w:rPr>
              <m:t>(x</m:t>
            </m:r>
          </m:e>
        </m:nary>
      </m:oMath>
      <w:r w:rsidRPr="00B933B6">
        <w:rPr>
          <w:rFonts w:ascii="Times New Roman" w:eastAsia="Calibri" w:hAnsi="Times New Roman" w:cs="Times New Roman"/>
          <w:sz w:val="24"/>
          <w:szCs w:val="24"/>
          <w:vertAlign w:val="subscript"/>
          <w:lang w:val="en-US"/>
        </w:rPr>
        <w:t xml:space="preserve">i </w:t>
      </w:r>
      <w:r w:rsidRPr="00B933B6">
        <w:rPr>
          <w:rFonts w:ascii="Times New Roman" w:eastAsia="Calibri" w:hAnsi="Times New Roman" w:cs="Times New Roman"/>
          <w:sz w:val="24"/>
          <w:szCs w:val="24"/>
          <w:lang w:val="en-US"/>
        </w:rPr>
        <w:t xml:space="preserve">- </w:t>
      </w:r>
      <m:oMath>
        <m:acc>
          <m:accPr>
            <m:chr m:val="̅"/>
            <m:ctrlPr>
              <w:rPr>
                <w:rFonts w:ascii="Cambria Math" w:eastAsia="Calibri" w:hAnsi="Cambria Math" w:cs="Times New Roman"/>
                <w:i/>
                <w:sz w:val="24"/>
                <w:szCs w:val="24"/>
                <w:lang w:val="en-US"/>
              </w:rPr>
            </m:ctrlPr>
          </m:accPr>
          <m:e>
            <m:r>
              <w:rPr>
                <w:rFonts w:ascii="Cambria Math" w:eastAsia="Calibri" w:hAnsi="Cambria Math" w:cs="Times New Roman"/>
                <w:sz w:val="24"/>
                <w:szCs w:val="24"/>
                <w:lang w:val="en-US"/>
              </w:rPr>
              <m:t>x</m:t>
            </m:r>
          </m:e>
        </m:acc>
      </m:oMath>
      <w:r w:rsidRPr="00B933B6">
        <w:rPr>
          <w:rFonts w:ascii="Times New Roman" w:eastAsia="Calibri" w:hAnsi="Times New Roman" w:cs="Times New Roman"/>
          <w:sz w:val="24"/>
          <w:szCs w:val="24"/>
          <w:lang w:val="en-US"/>
        </w:rPr>
        <w:t>)</w:t>
      </w:r>
      <w:r w:rsidRPr="00B933B6">
        <w:rPr>
          <w:rFonts w:ascii="Times New Roman" w:eastAsia="Calibri" w:hAnsi="Times New Roman" w:cs="Times New Roman"/>
          <w:sz w:val="24"/>
          <w:szCs w:val="24"/>
          <w:vertAlign w:val="superscript"/>
          <w:lang w:val="en-US"/>
        </w:rPr>
        <w:t>2</w:t>
      </w:r>
      <w:r w:rsidRPr="00B933B6">
        <w:rPr>
          <w:rFonts w:ascii="Times New Roman" w:eastAsia="Calibri" w:hAnsi="Times New Roman" w:cs="Times New Roman"/>
          <w:sz w:val="24"/>
          <w:szCs w:val="24"/>
          <w:lang w:val="en-US"/>
        </w:rPr>
        <w:t xml:space="preserve"> / 59 ]</w:t>
      </w:r>
      <w:r w:rsidRPr="00B933B6">
        <w:rPr>
          <w:rFonts w:ascii="Times New Roman" w:eastAsia="Calibri" w:hAnsi="Times New Roman" w:cs="Times New Roman"/>
          <w:sz w:val="24"/>
          <w:szCs w:val="24"/>
          <w:vertAlign w:val="superscript"/>
          <w:lang w:val="en-US"/>
        </w:rPr>
        <w:t>1/2</w:t>
      </w:r>
      <w:r w:rsidRPr="00B933B6">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008D45A3" w:rsidRPr="008D45A3">
        <w:rPr>
          <w:rFonts w:ascii="Times New Roman" w:eastAsia="Calibri" w:hAnsi="Times New Roman" w:cs="Times New Roman"/>
          <w:sz w:val="24"/>
          <w:szCs w:val="24"/>
          <w:lang w:val="en-US"/>
        </w:rPr>
        <w:t xml:space="preserve"> (2)</w:t>
      </w:r>
    </w:p>
    <w:p w14:paraId="2B76D609" w14:textId="77777777" w:rsidR="008D45A3" w:rsidRPr="008D45A3" w:rsidRDefault="008D45A3" w:rsidP="008D45A3">
      <w:pPr>
        <w:autoSpaceDE w:val="0"/>
        <w:autoSpaceDN w:val="0"/>
        <w:adjustRightInd w:val="0"/>
        <w:spacing w:after="0" w:line="360" w:lineRule="auto"/>
        <w:jc w:val="both"/>
        <w:rPr>
          <w:rFonts w:ascii="Times New Roman" w:eastAsia="Calibri" w:hAnsi="Times New Roman" w:cs="Times New Roman"/>
          <w:sz w:val="24"/>
          <w:szCs w:val="24"/>
          <w:lang w:val="en-US"/>
        </w:rPr>
      </w:pPr>
      <w:r w:rsidRPr="008D45A3">
        <w:rPr>
          <w:rFonts w:ascii="Times New Roman" w:eastAsia="Calibri" w:hAnsi="Times New Roman" w:cs="Times New Roman"/>
          <w:sz w:val="24"/>
          <w:szCs w:val="24"/>
          <w:lang w:val="en-US"/>
        </w:rPr>
        <w:t xml:space="preserve">Beta (β), which quantifies the systematic risk of an investment relative to the market, is determined using a specific formula. This metric helps investors gauge how an asset's returns correlate with broader market movements, providing insights into the investment's overall risk characteristics. It is found using: </w:t>
      </w:r>
    </w:p>
    <w:p w14:paraId="08FDF48F" w14:textId="000A9799" w:rsidR="008D45A3" w:rsidRPr="008D45A3" w:rsidRDefault="005F3CAE" w:rsidP="008D45A3">
      <w:pPr>
        <w:autoSpaceDE w:val="0"/>
        <w:autoSpaceDN w:val="0"/>
        <w:adjustRightInd w:val="0"/>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β</w:t>
      </w:r>
      <w:r w:rsidRPr="00B933B6">
        <w:rPr>
          <w:rFonts w:ascii="Times New Roman" w:eastAsia="Calibri" w:hAnsi="Times New Roman" w:cs="Times New Roman"/>
          <w:sz w:val="24"/>
          <w:szCs w:val="24"/>
          <w:lang w:val="en-US"/>
        </w:rPr>
        <w:t xml:space="preserve"> = Cov</w:t>
      </w:r>
      <w:r>
        <w:rPr>
          <w:rFonts w:ascii="Times New Roman" w:eastAsia="Calibri" w:hAnsi="Times New Roman" w:cs="Times New Roman"/>
          <w:sz w:val="24"/>
          <w:szCs w:val="24"/>
          <w:lang w:val="en-US"/>
        </w:rPr>
        <w:t>ariance</w:t>
      </w:r>
      <w:r w:rsidRPr="00B933B6">
        <w:rPr>
          <w:rFonts w:ascii="Times New Roman" w:eastAsia="Calibri" w:hAnsi="Times New Roman" w:cs="Times New Roman"/>
          <w:sz w:val="24"/>
          <w:szCs w:val="24"/>
          <w:lang w:val="en-US"/>
        </w:rPr>
        <w:t xml:space="preserve"> (x,</w:t>
      </w:r>
      <w:r>
        <w:rPr>
          <w:rFonts w:ascii="Times New Roman" w:eastAsia="Calibri" w:hAnsi="Times New Roman" w:cs="Times New Roman"/>
          <w:sz w:val="24"/>
          <w:szCs w:val="24"/>
          <w:lang w:val="en-US"/>
        </w:rPr>
        <w:t xml:space="preserve"> </w:t>
      </w:r>
      <w:r w:rsidRPr="00B933B6">
        <w:rPr>
          <w:rFonts w:ascii="Times New Roman" w:eastAsia="Calibri" w:hAnsi="Times New Roman" w:cs="Times New Roman"/>
          <w:sz w:val="24"/>
          <w:szCs w:val="24"/>
          <w:lang w:val="en-US"/>
        </w:rPr>
        <w:t xml:space="preserve">y) / </w:t>
      </w:r>
      <w:r>
        <w:rPr>
          <w:rFonts w:ascii="Times New Roman" w:eastAsia="Calibri" w:hAnsi="Times New Roman" w:cs="Times New Roman"/>
          <w:sz w:val="24"/>
          <w:szCs w:val="24"/>
          <w:lang w:val="en-US"/>
        </w:rPr>
        <w:t>s</w:t>
      </w:r>
      <w:r>
        <w:rPr>
          <w:rFonts w:ascii="Times New Roman" w:eastAsia="Calibri" w:hAnsi="Times New Roman" w:cs="Times New Roman"/>
          <w:sz w:val="24"/>
          <w:szCs w:val="24"/>
          <w:vertAlign w:val="subscript"/>
          <w:lang w:val="en-US"/>
        </w:rPr>
        <w:t>y</w:t>
      </w:r>
      <w:r>
        <w:rPr>
          <w:rFonts w:ascii="Times New Roman" w:eastAsia="Calibri" w:hAnsi="Times New Roman" w:cs="Times New Roman"/>
          <w:sz w:val="24"/>
          <w:szCs w:val="24"/>
          <w:vertAlign w:val="superscript"/>
          <w:lang w:val="en-US"/>
        </w:rPr>
        <w:t>2</w:t>
      </w:r>
      <w:r w:rsidRPr="00B933B6">
        <w:rPr>
          <w:rFonts w:ascii="Times New Roman" w:eastAsia="Calibri" w:hAnsi="Times New Roman" w:cs="Times New Roman"/>
          <w:sz w:val="24"/>
          <w:szCs w:val="24"/>
          <w:lang w:val="en-US"/>
        </w:rPr>
        <w:t>, Cov</w:t>
      </w:r>
      <w:r>
        <w:rPr>
          <w:rFonts w:ascii="Times New Roman" w:eastAsia="Calibri" w:hAnsi="Times New Roman" w:cs="Times New Roman"/>
          <w:sz w:val="24"/>
          <w:szCs w:val="24"/>
          <w:lang w:val="en-US"/>
        </w:rPr>
        <w:t xml:space="preserve">ariance </w:t>
      </w:r>
      <w:r w:rsidRPr="00B933B6">
        <w:rPr>
          <w:rFonts w:ascii="Times New Roman" w:eastAsia="Calibri" w:hAnsi="Times New Roman" w:cs="Times New Roman"/>
          <w:sz w:val="24"/>
          <w:szCs w:val="24"/>
          <w:lang w:val="en-US"/>
        </w:rPr>
        <w:t xml:space="preserve">(x, y) = </w:t>
      </w:r>
      <m:oMath>
        <m:nary>
          <m:naryPr>
            <m:chr m:val="∑"/>
            <m:limLoc m:val="undOvr"/>
            <m:ctrlPr>
              <w:rPr>
                <w:rFonts w:ascii="Cambria Math" w:eastAsia="Calibri" w:hAnsi="Cambria Math" w:cs="Times New Roman"/>
                <w:i/>
                <w:sz w:val="24"/>
                <w:szCs w:val="24"/>
                <w:lang w:val="en-US"/>
              </w:rPr>
            </m:ctrlPr>
          </m:naryPr>
          <m:sub>
            <m:r>
              <w:rPr>
                <w:rFonts w:ascii="Cambria Math" w:eastAsia="Calibri" w:hAnsi="Cambria Math" w:cs="Times New Roman"/>
                <w:sz w:val="24"/>
                <w:szCs w:val="24"/>
                <w:lang w:val="en-US"/>
              </w:rPr>
              <m:t>i,j=1</m:t>
            </m:r>
          </m:sub>
          <m:sup>
            <m:r>
              <w:rPr>
                <w:rFonts w:ascii="Cambria Math" w:eastAsia="Calibri" w:hAnsi="Cambria Math" w:cs="Times New Roman"/>
                <w:sz w:val="24"/>
                <w:szCs w:val="24"/>
                <w:lang w:val="en-US"/>
              </w:rPr>
              <m:t>n</m:t>
            </m:r>
          </m:sup>
          <m:e>
            <m:r>
              <w:rPr>
                <w:rFonts w:ascii="Cambria Math" w:eastAsia="Calibri" w:hAnsi="Cambria Math" w:cs="Times New Roman"/>
                <w:sz w:val="24"/>
                <w:szCs w:val="24"/>
                <w:lang w:val="en-US"/>
              </w:rPr>
              <m:t>(x</m:t>
            </m:r>
          </m:e>
        </m:nary>
      </m:oMath>
      <w:r w:rsidRPr="00B933B6">
        <w:rPr>
          <w:rFonts w:ascii="Times New Roman" w:eastAsia="Calibri" w:hAnsi="Times New Roman" w:cs="Times New Roman"/>
          <w:sz w:val="24"/>
          <w:szCs w:val="24"/>
          <w:vertAlign w:val="subscript"/>
          <w:lang w:val="en-US"/>
        </w:rPr>
        <w:t>i</w:t>
      </w:r>
      <w:r w:rsidRPr="00B933B6">
        <w:rPr>
          <w:rFonts w:ascii="Times New Roman" w:eastAsia="Calibri" w:hAnsi="Times New Roman" w:cs="Times New Roman"/>
          <w:sz w:val="24"/>
          <w:szCs w:val="24"/>
          <w:lang w:val="en-US"/>
        </w:rPr>
        <w:t xml:space="preserve"> - </w:t>
      </w:r>
      <m:oMath>
        <m:acc>
          <m:accPr>
            <m:chr m:val="̅"/>
            <m:ctrlPr>
              <w:rPr>
                <w:rFonts w:ascii="Cambria Math" w:eastAsia="Calibri" w:hAnsi="Cambria Math" w:cs="Times New Roman"/>
                <w:i/>
                <w:sz w:val="24"/>
                <w:szCs w:val="24"/>
                <w:lang w:val="en-US"/>
              </w:rPr>
            </m:ctrlPr>
          </m:accPr>
          <m:e>
            <m:r>
              <w:rPr>
                <w:rFonts w:ascii="Cambria Math" w:eastAsia="Calibri" w:hAnsi="Cambria Math" w:cs="Times New Roman"/>
                <w:sz w:val="24"/>
                <w:szCs w:val="24"/>
                <w:lang w:val="en-US"/>
              </w:rPr>
              <m:t>x</m:t>
            </m:r>
          </m:e>
        </m:acc>
        <m:r>
          <w:rPr>
            <w:rFonts w:ascii="Cambria Math" w:eastAsia="Calibri" w:hAnsi="Cambria Math" w:cs="Times New Roman"/>
            <w:sz w:val="24"/>
            <w:szCs w:val="24"/>
            <w:lang w:val="en-US"/>
          </w:rPr>
          <m:t>)</m:t>
        </m:r>
      </m:oMath>
      <w:r w:rsidRPr="00B933B6">
        <w:rPr>
          <w:rFonts w:ascii="Times New Roman" w:eastAsia="Calibri" w:hAnsi="Times New Roman" w:cs="Times New Roman"/>
          <w:sz w:val="24"/>
          <w:szCs w:val="24"/>
          <w:lang w:val="en-US"/>
        </w:rPr>
        <w:t>(y</w:t>
      </w:r>
      <w:proofErr w:type="spellStart"/>
      <w:r w:rsidRPr="00B933B6">
        <w:rPr>
          <w:rFonts w:ascii="Times New Roman" w:eastAsia="Calibri" w:hAnsi="Times New Roman" w:cs="Times New Roman"/>
          <w:sz w:val="24"/>
          <w:szCs w:val="24"/>
          <w:vertAlign w:val="subscript"/>
          <w:lang w:val="en-US"/>
        </w:rPr>
        <w:t>i</w:t>
      </w:r>
      <w:proofErr w:type="spellEnd"/>
      <w:r w:rsidRPr="00B933B6">
        <w:rPr>
          <w:rFonts w:ascii="Times New Roman" w:eastAsia="Calibri" w:hAnsi="Times New Roman" w:cs="Times New Roman"/>
          <w:sz w:val="24"/>
          <w:szCs w:val="24"/>
          <w:lang w:val="en-US"/>
        </w:rPr>
        <w:t xml:space="preserve"> - </w:t>
      </w:r>
      <m:oMath>
        <m:acc>
          <m:accPr>
            <m:chr m:val="̅"/>
            <m:ctrlPr>
              <w:rPr>
                <w:rFonts w:ascii="Cambria Math" w:eastAsia="Calibri" w:hAnsi="Cambria Math" w:cs="Times New Roman"/>
                <w:i/>
                <w:sz w:val="24"/>
                <w:szCs w:val="24"/>
                <w:lang w:val="en-US"/>
              </w:rPr>
            </m:ctrlPr>
          </m:accPr>
          <m:e>
            <m:r>
              <w:rPr>
                <w:rFonts w:ascii="Cambria Math" w:eastAsia="Calibri" w:hAnsi="Cambria Math" w:cs="Times New Roman"/>
                <w:sz w:val="24"/>
                <w:szCs w:val="24"/>
                <w:lang w:val="en-US"/>
              </w:rPr>
              <m:t>y</m:t>
            </m:r>
          </m:e>
        </m:acc>
      </m:oMath>
      <w:r w:rsidRPr="00B933B6">
        <w:rPr>
          <w:rFonts w:ascii="Times New Roman" w:eastAsia="Calibri" w:hAnsi="Times New Roman" w:cs="Times New Roman"/>
          <w:sz w:val="24"/>
          <w:szCs w:val="24"/>
          <w:lang w:val="en-US"/>
        </w:rPr>
        <w:t xml:space="preserve">) /59 and Var(y) = </w:t>
      </w:r>
      <m:oMath>
        <m:nary>
          <m:naryPr>
            <m:chr m:val="∑"/>
            <m:limLoc m:val="undOvr"/>
            <m:ctrlPr>
              <w:rPr>
                <w:rFonts w:ascii="Cambria Math" w:eastAsia="Calibri" w:hAnsi="Cambria Math" w:cs="Times New Roman"/>
                <w:i/>
                <w:sz w:val="24"/>
                <w:szCs w:val="24"/>
                <w:lang w:val="en-US"/>
              </w:rPr>
            </m:ctrlPr>
          </m:naryPr>
          <m:sub>
            <m:r>
              <w:rPr>
                <w:rFonts w:ascii="Cambria Math" w:eastAsia="Calibri" w:hAnsi="Cambria Math" w:cs="Times New Roman"/>
                <w:sz w:val="24"/>
                <w:szCs w:val="24"/>
                <w:lang w:val="en-US"/>
              </w:rPr>
              <m:t>i=1</m:t>
            </m:r>
          </m:sub>
          <m:sup>
            <m:r>
              <w:rPr>
                <w:rFonts w:ascii="Cambria Math" w:eastAsia="Calibri" w:hAnsi="Cambria Math" w:cs="Times New Roman"/>
                <w:sz w:val="24"/>
                <w:szCs w:val="24"/>
                <w:lang w:val="en-US"/>
              </w:rPr>
              <m:t>n</m:t>
            </m:r>
          </m:sup>
          <m:e>
            <m:r>
              <w:rPr>
                <w:rFonts w:ascii="Cambria Math" w:eastAsia="Calibri" w:hAnsi="Cambria Math" w:cs="Times New Roman"/>
                <w:sz w:val="24"/>
                <w:szCs w:val="24"/>
                <w:lang w:val="en-US"/>
              </w:rPr>
              <m:t>(y</m:t>
            </m:r>
          </m:e>
        </m:nary>
      </m:oMath>
      <w:r w:rsidRPr="00B933B6">
        <w:rPr>
          <w:rFonts w:ascii="Times New Roman" w:eastAsia="Calibri" w:hAnsi="Times New Roman" w:cs="Times New Roman"/>
          <w:sz w:val="24"/>
          <w:szCs w:val="24"/>
          <w:vertAlign w:val="subscript"/>
          <w:lang w:val="en-US"/>
        </w:rPr>
        <w:t xml:space="preserve">i </w:t>
      </w:r>
      <w:r w:rsidRPr="00B933B6">
        <w:rPr>
          <w:rFonts w:ascii="Times New Roman" w:eastAsia="Calibri" w:hAnsi="Times New Roman" w:cs="Times New Roman"/>
          <w:sz w:val="24"/>
          <w:szCs w:val="24"/>
          <w:lang w:val="en-US"/>
        </w:rPr>
        <w:t xml:space="preserve">- </w:t>
      </w:r>
      <m:oMath>
        <m:acc>
          <m:accPr>
            <m:chr m:val="̅"/>
            <m:ctrlPr>
              <w:rPr>
                <w:rFonts w:ascii="Cambria Math" w:eastAsia="Calibri" w:hAnsi="Cambria Math" w:cs="Times New Roman"/>
                <w:i/>
                <w:sz w:val="24"/>
                <w:szCs w:val="24"/>
                <w:lang w:val="en-US"/>
              </w:rPr>
            </m:ctrlPr>
          </m:accPr>
          <m:e>
            <m:r>
              <w:rPr>
                <w:rFonts w:ascii="Cambria Math" w:eastAsia="Calibri" w:hAnsi="Cambria Math" w:cs="Times New Roman"/>
                <w:sz w:val="24"/>
                <w:szCs w:val="24"/>
                <w:lang w:val="en-US"/>
              </w:rPr>
              <m:t>y</m:t>
            </m:r>
          </m:e>
        </m:acc>
      </m:oMath>
      <w:r w:rsidRPr="00B933B6">
        <w:rPr>
          <w:rFonts w:ascii="Times New Roman" w:eastAsia="Calibri" w:hAnsi="Times New Roman" w:cs="Times New Roman"/>
          <w:sz w:val="24"/>
          <w:szCs w:val="24"/>
          <w:lang w:val="en-US"/>
        </w:rPr>
        <w:t>)</w:t>
      </w:r>
      <w:r w:rsidRPr="00B933B6">
        <w:rPr>
          <w:rFonts w:ascii="Times New Roman" w:eastAsia="Calibri" w:hAnsi="Times New Roman" w:cs="Times New Roman"/>
          <w:sz w:val="24"/>
          <w:szCs w:val="24"/>
          <w:vertAlign w:val="superscript"/>
          <w:lang w:val="en-US"/>
        </w:rPr>
        <w:t>2</w:t>
      </w:r>
      <w:r w:rsidRPr="00B933B6">
        <w:rPr>
          <w:rFonts w:ascii="Times New Roman" w:eastAsia="Calibri" w:hAnsi="Times New Roman" w:cs="Times New Roman"/>
          <w:sz w:val="24"/>
          <w:szCs w:val="24"/>
          <w:lang w:val="en-US"/>
        </w:rPr>
        <w:t xml:space="preserve"> / 59. </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008D45A3" w:rsidRPr="008D45A3">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  </w:t>
      </w:r>
      <w:r w:rsidR="008D45A3" w:rsidRPr="008D45A3">
        <w:rPr>
          <w:rFonts w:ascii="Times New Roman" w:eastAsia="Calibri" w:hAnsi="Times New Roman" w:cs="Times New Roman"/>
          <w:sz w:val="24"/>
          <w:szCs w:val="24"/>
          <w:lang w:val="en-US"/>
        </w:rPr>
        <w:t xml:space="preserve">  (3)</w:t>
      </w:r>
    </w:p>
    <w:p w14:paraId="119BCAE6" w14:textId="77777777" w:rsidR="008D45A3" w:rsidRPr="008D45A3" w:rsidRDefault="008D45A3" w:rsidP="008D45A3">
      <w:pPr>
        <w:autoSpaceDE w:val="0"/>
        <w:autoSpaceDN w:val="0"/>
        <w:adjustRightInd w:val="0"/>
        <w:spacing w:after="0" w:line="360" w:lineRule="auto"/>
        <w:jc w:val="both"/>
        <w:rPr>
          <w:rFonts w:ascii="Times New Roman" w:eastAsia="Calibri" w:hAnsi="Times New Roman" w:cs="Times New Roman"/>
          <w:sz w:val="24"/>
          <w:szCs w:val="24"/>
          <w:lang w:val="en-US"/>
        </w:rPr>
      </w:pPr>
      <w:r w:rsidRPr="008D45A3">
        <w:rPr>
          <w:rFonts w:ascii="Times New Roman" w:eastAsia="Calibri" w:hAnsi="Times New Roman" w:cs="Times New Roman"/>
          <w:sz w:val="24"/>
          <w:szCs w:val="24"/>
          <w:lang w:val="en-US"/>
        </w:rPr>
        <w:t xml:space="preserve">Here xi = return of the </w:t>
      </w:r>
      <w:proofErr w:type="spellStart"/>
      <w:r w:rsidRPr="008D45A3">
        <w:rPr>
          <w:rFonts w:ascii="Times New Roman" w:eastAsia="Calibri" w:hAnsi="Times New Roman" w:cs="Times New Roman"/>
          <w:sz w:val="24"/>
          <w:szCs w:val="24"/>
          <w:lang w:val="en-US"/>
        </w:rPr>
        <w:t>ith</w:t>
      </w:r>
      <w:proofErr w:type="spellEnd"/>
      <w:r w:rsidRPr="008D45A3">
        <w:rPr>
          <w:rFonts w:ascii="Times New Roman" w:eastAsia="Calibri" w:hAnsi="Times New Roman" w:cs="Times New Roman"/>
          <w:sz w:val="24"/>
          <w:szCs w:val="24"/>
          <w:lang w:val="en-US"/>
        </w:rPr>
        <w:t xml:space="preserve"> month, </w:t>
      </w:r>
      <w:proofErr w:type="spellStart"/>
      <w:r w:rsidRPr="008D45A3">
        <w:rPr>
          <w:rFonts w:ascii="Times New Roman" w:eastAsia="Calibri" w:hAnsi="Times New Roman" w:cs="Times New Roman"/>
          <w:sz w:val="24"/>
          <w:szCs w:val="24"/>
          <w:lang w:val="en-US"/>
        </w:rPr>
        <w:t>yi</w:t>
      </w:r>
      <w:proofErr w:type="spellEnd"/>
      <w:r w:rsidRPr="008D45A3">
        <w:rPr>
          <w:rFonts w:ascii="Times New Roman" w:eastAsia="Calibri" w:hAnsi="Times New Roman" w:cs="Times New Roman"/>
          <w:sz w:val="24"/>
          <w:szCs w:val="24"/>
          <w:lang w:val="en-US"/>
        </w:rPr>
        <w:t xml:space="preserve"> = market return of the month </w:t>
      </w:r>
      <w:proofErr w:type="spellStart"/>
      <w:r w:rsidRPr="008D45A3">
        <w:rPr>
          <w:rFonts w:ascii="Times New Roman" w:eastAsia="Calibri" w:hAnsi="Times New Roman" w:cs="Times New Roman"/>
          <w:sz w:val="24"/>
          <w:szCs w:val="24"/>
          <w:lang w:val="en-US"/>
        </w:rPr>
        <w:t>i</w:t>
      </w:r>
      <w:proofErr w:type="spellEnd"/>
      <w:r w:rsidRPr="008D45A3">
        <w:rPr>
          <w:rFonts w:ascii="Times New Roman" w:eastAsia="Calibri" w:hAnsi="Times New Roman" w:cs="Times New Roman"/>
          <w:sz w:val="24"/>
          <w:szCs w:val="24"/>
          <w:lang w:val="en-US"/>
        </w:rPr>
        <w:t xml:space="preserve">, and x </w:t>
      </w:r>
      <w:proofErr w:type="gramStart"/>
      <w:r w:rsidRPr="008D45A3">
        <w:rPr>
          <w:rFonts w:ascii="Times New Roman" w:eastAsia="Calibri" w:hAnsi="Times New Roman" w:cs="Times New Roman"/>
          <w:sz w:val="24"/>
          <w:szCs w:val="24"/>
          <w:lang w:val="en-US"/>
        </w:rPr>
        <w:t>̅  and</w:t>
      </w:r>
      <w:proofErr w:type="gramEnd"/>
      <w:r w:rsidRPr="008D45A3">
        <w:rPr>
          <w:rFonts w:ascii="Times New Roman" w:eastAsia="Calibri" w:hAnsi="Times New Roman" w:cs="Times New Roman"/>
          <w:sz w:val="24"/>
          <w:szCs w:val="24"/>
          <w:lang w:val="en-US"/>
        </w:rPr>
        <w:t xml:space="preserve"> y ̅ denote average returns respectively.</w:t>
      </w:r>
    </w:p>
    <w:p w14:paraId="20C38ED5" w14:textId="77777777" w:rsidR="008D45A3" w:rsidRPr="008D45A3" w:rsidRDefault="008D45A3" w:rsidP="008D45A3">
      <w:pPr>
        <w:autoSpaceDE w:val="0"/>
        <w:autoSpaceDN w:val="0"/>
        <w:adjustRightInd w:val="0"/>
        <w:spacing w:after="0" w:line="360" w:lineRule="auto"/>
        <w:jc w:val="both"/>
        <w:rPr>
          <w:rFonts w:ascii="Times New Roman" w:eastAsia="Calibri" w:hAnsi="Times New Roman" w:cs="Times New Roman"/>
          <w:sz w:val="24"/>
          <w:szCs w:val="24"/>
          <w:lang w:val="en-US"/>
        </w:rPr>
      </w:pPr>
      <w:r w:rsidRPr="008D45A3">
        <w:rPr>
          <w:rFonts w:ascii="Times New Roman" w:eastAsia="Calibri" w:hAnsi="Times New Roman" w:cs="Times New Roman"/>
          <w:sz w:val="24"/>
          <w:szCs w:val="24"/>
          <w:lang w:val="en-US"/>
        </w:rPr>
        <w:t>Following this, the selection process entails identifying stocks with a standard deviation (SD) lower than the aggregated SD and a beta higher than the average value of beta. This selection is facilitated through the creation of a 4-quadrant Map, where SD and beta are plotted on the respective axis. The map visually represents the place of each stock concerning the average beta and combined SD. Further analysis is conducted on stocks positioned in the second quadrant of the map, indicating lower standard deviation (SD) and higher beta values relative to the averages. This strategic selection process aims to identify stocks with specific risk-return characteristics aligned with the defined criteria.</w:t>
      </w:r>
    </w:p>
    <w:p w14:paraId="094B3A7A" w14:textId="77777777" w:rsidR="008D45A3" w:rsidRPr="008D45A3" w:rsidRDefault="008D45A3" w:rsidP="008D45A3">
      <w:pPr>
        <w:autoSpaceDE w:val="0"/>
        <w:autoSpaceDN w:val="0"/>
        <w:adjustRightInd w:val="0"/>
        <w:spacing w:after="0" w:line="360" w:lineRule="auto"/>
        <w:jc w:val="both"/>
        <w:rPr>
          <w:rFonts w:ascii="Times New Roman" w:eastAsia="Calibri" w:hAnsi="Times New Roman" w:cs="Times New Roman"/>
          <w:sz w:val="24"/>
          <w:szCs w:val="24"/>
          <w:lang w:val="en-US"/>
        </w:rPr>
      </w:pPr>
    </w:p>
    <w:p w14:paraId="260F1D88" w14:textId="77777777" w:rsidR="008D45A3" w:rsidRPr="008D45A3" w:rsidRDefault="008D45A3" w:rsidP="008D45A3">
      <w:pPr>
        <w:autoSpaceDE w:val="0"/>
        <w:autoSpaceDN w:val="0"/>
        <w:adjustRightInd w:val="0"/>
        <w:spacing w:after="0" w:line="360" w:lineRule="auto"/>
        <w:jc w:val="both"/>
        <w:rPr>
          <w:rFonts w:ascii="Times New Roman" w:eastAsia="Calibri" w:hAnsi="Times New Roman" w:cs="Times New Roman"/>
          <w:sz w:val="24"/>
          <w:szCs w:val="24"/>
          <w:lang w:val="en-US"/>
        </w:rPr>
      </w:pPr>
      <w:r w:rsidRPr="008D45A3">
        <w:rPr>
          <w:rFonts w:ascii="Times New Roman" w:eastAsia="Calibri" w:hAnsi="Times New Roman" w:cs="Times New Roman"/>
          <w:sz w:val="24"/>
          <w:szCs w:val="24"/>
          <w:lang w:val="en-US"/>
        </w:rPr>
        <w:t>The combined SD is then calculated by the given formula:</w:t>
      </w:r>
    </w:p>
    <w:p w14:paraId="2CECC1A0" w14:textId="1B222A0E" w:rsidR="008D45A3" w:rsidRPr="008D45A3" w:rsidRDefault="008D45A3" w:rsidP="008D45A3">
      <w:pPr>
        <w:autoSpaceDE w:val="0"/>
        <w:autoSpaceDN w:val="0"/>
        <w:adjustRightInd w:val="0"/>
        <w:spacing w:after="0" w:line="360" w:lineRule="auto"/>
        <w:jc w:val="both"/>
        <w:rPr>
          <w:rFonts w:ascii="Times New Roman" w:eastAsia="Calibri" w:hAnsi="Times New Roman" w:cs="Times New Roman"/>
          <w:sz w:val="24"/>
          <w:szCs w:val="24"/>
          <w:lang w:val="en-US"/>
        </w:rPr>
      </w:pPr>
      <w:r w:rsidRPr="008D45A3">
        <w:rPr>
          <w:rFonts w:ascii="Times New Roman" w:eastAsia="Calibri" w:hAnsi="Times New Roman" w:cs="Times New Roman"/>
          <w:sz w:val="24"/>
          <w:szCs w:val="24"/>
          <w:lang w:val="en-US"/>
        </w:rPr>
        <w:t xml:space="preserve">Combined SD = </w:t>
      </w:r>
      <w:r w:rsidR="005F3CAE" w:rsidRPr="00B933B6">
        <w:rPr>
          <w:rFonts w:ascii="Times New Roman" w:eastAsia="Calibri" w:hAnsi="Times New Roman" w:cs="Times New Roman"/>
          <w:sz w:val="24"/>
          <w:szCs w:val="24"/>
          <w:lang w:val="en-US"/>
        </w:rPr>
        <w:t xml:space="preserve">( </w:t>
      </w:r>
      <m:oMath>
        <m:nary>
          <m:naryPr>
            <m:chr m:val="∑"/>
            <m:limLoc m:val="undOvr"/>
            <m:subHide m:val="1"/>
            <m:supHide m:val="1"/>
            <m:ctrlPr>
              <w:rPr>
                <w:rFonts w:ascii="Cambria Math" w:eastAsia="Calibri" w:hAnsi="Cambria Math" w:cs="Times New Roman"/>
                <w:i/>
                <w:sz w:val="24"/>
                <w:szCs w:val="24"/>
                <w:lang w:val="en-US"/>
              </w:rPr>
            </m:ctrlPr>
          </m:naryPr>
          <m:sub/>
          <m:sup/>
          <m:e>
            <m:r>
              <w:rPr>
                <w:rFonts w:ascii="Cambria Math" w:eastAsia="Calibri" w:hAnsi="Cambria Math" w:cs="Times New Roman"/>
                <w:sz w:val="24"/>
                <w:szCs w:val="24"/>
                <w:lang w:val="en-US"/>
              </w:rPr>
              <m:t>n</m:t>
            </m:r>
          </m:e>
        </m:nary>
      </m:oMath>
      <w:r w:rsidR="005F3CAE" w:rsidRPr="00B933B6">
        <w:rPr>
          <w:rFonts w:ascii="Times New Roman" w:eastAsia="Calibri" w:hAnsi="Times New Roman" w:cs="Times New Roman"/>
          <w:sz w:val="24"/>
          <w:szCs w:val="24"/>
          <w:vertAlign w:val="subscript"/>
          <w:lang w:val="en-US"/>
        </w:rPr>
        <w:t>i</w:t>
      </w:r>
      <w:r w:rsidR="005F3CAE" w:rsidRPr="00B933B6">
        <w:rPr>
          <w:rFonts w:ascii="Times New Roman" w:eastAsia="Calibri" w:hAnsi="Times New Roman" w:cs="Times New Roman"/>
          <w:sz w:val="24"/>
          <w:szCs w:val="24"/>
          <w:lang w:val="en-US"/>
        </w:rPr>
        <w:t>.s</w:t>
      </w:r>
      <w:r w:rsidR="005F3CAE" w:rsidRPr="00B933B6">
        <w:rPr>
          <w:rFonts w:ascii="Times New Roman" w:eastAsia="Calibri" w:hAnsi="Times New Roman" w:cs="Times New Roman"/>
          <w:sz w:val="24"/>
          <w:szCs w:val="24"/>
          <w:vertAlign w:val="subscript"/>
          <w:lang w:val="en-US"/>
        </w:rPr>
        <w:t>i</w:t>
      </w:r>
      <w:r w:rsidR="005F3CAE" w:rsidRPr="00B933B6">
        <w:rPr>
          <w:rFonts w:ascii="Times New Roman" w:eastAsia="Calibri" w:hAnsi="Times New Roman" w:cs="Times New Roman"/>
          <w:sz w:val="24"/>
          <w:szCs w:val="24"/>
          <w:vertAlign w:val="superscript"/>
          <w:lang w:val="en-US"/>
        </w:rPr>
        <w:t>2</w:t>
      </w:r>
      <w:r w:rsidR="005F3CAE" w:rsidRPr="00B933B6">
        <w:rPr>
          <w:rFonts w:ascii="Times New Roman" w:eastAsia="Calibri" w:hAnsi="Times New Roman" w:cs="Times New Roman"/>
          <w:sz w:val="24"/>
          <w:szCs w:val="24"/>
          <w:lang w:val="en-US"/>
        </w:rPr>
        <w:t xml:space="preserve"> + </w:t>
      </w:r>
      <m:oMath>
        <m:nary>
          <m:naryPr>
            <m:chr m:val="∑"/>
            <m:limLoc m:val="undOvr"/>
            <m:subHide m:val="1"/>
            <m:supHide m:val="1"/>
            <m:ctrlPr>
              <w:rPr>
                <w:rFonts w:ascii="Cambria Math" w:eastAsia="Calibri" w:hAnsi="Cambria Math" w:cs="Times New Roman"/>
                <w:i/>
                <w:sz w:val="24"/>
                <w:szCs w:val="24"/>
                <w:lang w:val="en-US"/>
              </w:rPr>
            </m:ctrlPr>
          </m:naryPr>
          <m:sub/>
          <m:sup/>
          <m:e>
            <m:r>
              <w:rPr>
                <w:rFonts w:ascii="Cambria Math" w:eastAsia="Calibri" w:hAnsi="Cambria Math" w:cs="Times New Roman"/>
                <w:sz w:val="24"/>
                <w:szCs w:val="24"/>
                <w:lang w:val="en-US"/>
              </w:rPr>
              <m:t>n</m:t>
            </m:r>
          </m:e>
        </m:nary>
      </m:oMath>
      <w:r w:rsidR="005F3CAE" w:rsidRPr="00B933B6">
        <w:rPr>
          <w:rFonts w:ascii="Times New Roman" w:eastAsia="Calibri" w:hAnsi="Times New Roman" w:cs="Times New Roman"/>
          <w:sz w:val="24"/>
          <w:szCs w:val="24"/>
          <w:vertAlign w:val="subscript"/>
          <w:lang w:val="en-US"/>
        </w:rPr>
        <w:t>i</w:t>
      </w:r>
      <w:r w:rsidR="005F3CAE" w:rsidRPr="00B933B6">
        <w:rPr>
          <w:rFonts w:ascii="Times New Roman" w:eastAsia="Calibri" w:hAnsi="Times New Roman" w:cs="Times New Roman"/>
          <w:sz w:val="24"/>
          <w:szCs w:val="24"/>
          <w:lang w:val="en-US"/>
        </w:rPr>
        <w:t>.(</w:t>
      </w:r>
      <m:oMath>
        <m:acc>
          <m:accPr>
            <m:chr m:val="̅"/>
            <m:ctrlPr>
              <w:rPr>
                <w:rFonts w:ascii="Cambria Math" w:eastAsia="Calibri" w:hAnsi="Cambria Math" w:cs="Times New Roman"/>
                <w:i/>
                <w:sz w:val="24"/>
                <w:szCs w:val="24"/>
                <w:lang w:val="en-US"/>
              </w:rPr>
            </m:ctrlPr>
          </m:accPr>
          <m:e>
            <m:r>
              <w:rPr>
                <w:rFonts w:ascii="Cambria Math" w:eastAsia="Calibri" w:hAnsi="Cambria Math" w:cs="Times New Roman"/>
                <w:sz w:val="24"/>
                <w:szCs w:val="24"/>
                <w:lang w:val="en-US"/>
              </w:rPr>
              <m:t>x</m:t>
            </m:r>
          </m:e>
        </m:acc>
      </m:oMath>
      <w:r w:rsidR="005F3CAE" w:rsidRPr="00B933B6">
        <w:rPr>
          <w:rFonts w:ascii="Times New Roman" w:eastAsia="Calibri" w:hAnsi="Times New Roman" w:cs="Times New Roman"/>
          <w:sz w:val="24"/>
          <w:szCs w:val="24"/>
          <w:vertAlign w:val="subscript"/>
          <w:lang w:val="en-US"/>
        </w:rPr>
        <w:t>i</w:t>
      </w:r>
      <w:r w:rsidR="005F3CAE" w:rsidRPr="00B933B6">
        <w:rPr>
          <w:rFonts w:ascii="Times New Roman" w:eastAsia="Calibri" w:hAnsi="Times New Roman" w:cs="Times New Roman"/>
          <w:sz w:val="24"/>
          <w:szCs w:val="24"/>
          <w:lang w:val="en-US"/>
        </w:rPr>
        <w:t>-</w:t>
      </w:r>
      <m:oMath>
        <m:acc>
          <m:accPr>
            <m:chr m:val="̅"/>
            <m:ctrlPr>
              <w:rPr>
                <w:rFonts w:ascii="Cambria Math" w:eastAsia="Calibri" w:hAnsi="Cambria Math" w:cs="Times New Roman"/>
                <w:i/>
                <w:sz w:val="24"/>
                <w:szCs w:val="24"/>
                <w:lang w:val="en-US"/>
              </w:rPr>
            </m:ctrlPr>
          </m:accPr>
          <m:e>
            <m:r>
              <w:rPr>
                <w:rFonts w:ascii="Cambria Math" w:eastAsia="Calibri" w:hAnsi="Cambria Math" w:cs="Times New Roman"/>
                <w:sz w:val="24"/>
                <w:szCs w:val="24"/>
                <w:lang w:val="en-US"/>
              </w:rPr>
              <m:t>x</m:t>
            </m:r>
          </m:e>
        </m:acc>
      </m:oMath>
      <w:r w:rsidR="005F3CAE" w:rsidRPr="00B933B6">
        <w:rPr>
          <w:rFonts w:ascii="Times New Roman" w:eastAsia="Calibri" w:hAnsi="Times New Roman" w:cs="Times New Roman"/>
          <w:sz w:val="24"/>
          <w:szCs w:val="24"/>
          <w:lang w:val="en-US"/>
        </w:rPr>
        <w:t>)</w:t>
      </w:r>
      <w:r w:rsidR="005F3CAE" w:rsidRPr="00B933B6">
        <w:rPr>
          <w:rFonts w:ascii="Times New Roman" w:eastAsia="Calibri" w:hAnsi="Times New Roman" w:cs="Times New Roman"/>
          <w:sz w:val="24"/>
          <w:szCs w:val="24"/>
          <w:vertAlign w:val="superscript"/>
          <w:lang w:val="en-US"/>
        </w:rPr>
        <w:t>2</w:t>
      </w:r>
      <w:r w:rsidR="005F3CAE" w:rsidRPr="00B933B6">
        <w:rPr>
          <w:rFonts w:ascii="Times New Roman" w:eastAsia="Calibri" w:hAnsi="Times New Roman" w:cs="Times New Roman"/>
          <w:sz w:val="24"/>
          <w:szCs w:val="24"/>
          <w:lang w:val="en-US"/>
        </w:rPr>
        <w:t xml:space="preserve"> / </w:t>
      </w:r>
      <m:oMath>
        <m:nary>
          <m:naryPr>
            <m:chr m:val="∑"/>
            <m:limLoc m:val="undOvr"/>
            <m:subHide m:val="1"/>
            <m:supHide m:val="1"/>
            <m:ctrlPr>
              <w:rPr>
                <w:rFonts w:ascii="Cambria Math" w:eastAsia="Calibri" w:hAnsi="Cambria Math" w:cs="Times New Roman"/>
                <w:i/>
                <w:sz w:val="24"/>
                <w:szCs w:val="24"/>
                <w:lang w:val="en-US"/>
              </w:rPr>
            </m:ctrlPr>
          </m:naryPr>
          <m:sub/>
          <m:sup/>
          <m:e>
            <m:r>
              <w:rPr>
                <w:rFonts w:ascii="Cambria Math" w:eastAsia="Calibri" w:hAnsi="Cambria Math" w:cs="Times New Roman"/>
                <w:sz w:val="24"/>
                <w:szCs w:val="24"/>
                <w:lang w:val="en-US"/>
              </w:rPr>
              <m:t>n</m:t>
            </m:r>
          </m:e>
        </m:nary>
      </m:oMath>
      <w:proofErr w:type="spellStart"/>
      <w:r w:rsidR="005F3CAE" w:rsidRPr="00B933B6">
        <w:rPr>
          <w:rFonts w:ascii="Times New Roman" w:eastAsia="Calibri" w:hAnsi="Times New Roman" w:cs="Times New Roman"/>
          <w:sz w:val="24"/>
          <w:szCs w:val="24"/>
          <w:vertAlign w:val="subscript"/>
          <w:lang w:val="en-US"/>
        </w:rPr>
        <w:t>i</w:t>
      </w:r>
      <w:proofErr w:type="spellEnd"/>
      <w:r w:rsidR="005F3CAE" w:rsidRPr="00B933B6">
        <w:rPr>
          <w:rFonts w:ascii="Times New Roman" w:eastAsia="Calibri" w:hAnsi="Times New Roman" w:cs="Times New Roman"/>
          <w:sz w:val="24"/>
          <w:szCs w:val="24"/>
          <w:lang w:val="en-US"/>
        </w:rPr>
        <w:t xml:space="preserve"> )</w:t>
      </w:r>
      <w:r w:rsidR="005F3CAE" w:rsidRPr="00B933B6">
        <w:rPr>
          <w:rFonts w:ascii="Times New Roman" w:eastAsia="Calibri" w:hAnsi="Times New Roman" w:cs="Times New Roman"/>
          <w:sz w:val="24"/>
          <w:szCs w:val="24"/>
          <w:vertAlign w:val="superscript"/>
          <w:lang w:val="en-US"/>
        </w:rPr>
        <w:t>1/</w:t>
      </w:r>
      <w:r w:rsidR="005F3CAE">
        <w:rPr>
          <w:rFonts w:ascii="Times New Roman" w:eastAsia="Calibri" w:hAnsi="Times New Roman" w:cs="Times New Roman"/>
          <w:sz w:val="24"/>
          <w:szCs w:val="24"/>
          <w:vertAlign w:val="superscript"/>
          <w:lang w:val="en-US"/>
        </w:rPr>
        <w:t>2</w:t>
      </w:r>
      <w:r w:rsidRPr="008D45A3">
        <w:rPr>
          <w:rFonts w:ascii="Times New Roman" w:eastAsia="Calibri" w:hAnsi="Times New Roman" w:cs="Times New Roman"/>
          <w:sz w:val="24"/>
          <w:szCs w:val="24"/>
          <w:lang w:val="en-US"/>
        </w:rPr>
        <w:t xml:space="preserve"> (Goon, Gupta and Dasgupta, 2008)     </w:t>
      </w:r>
      <w:proofErr w:type="gramStart"/>
      <w:r w:rsidRPr="008D45A3">
        <w:rPr>
          <w:rFonts w:ascii="Times New Roman" w:eastAsia="Calibri" w:hAnsi="Times New Roman" w:cs="Times New Roman"/>
          <w:sz w:val="24"/>
          <w:szCs w:val="24"/>
          <w:lang w:val="en-US"/>
        </w:rPr>
        <w:t xml:space="preserve">   (</w:t>
      </w:r>
      <w:proofErr w:type="gramEnd"/>
      <w:r w:rsidRPr="008D45A3">
        <w:rPr>
          <w:rFonts w:ascii="Times New Roman" w:eastAsia="Calibri" w:hAnsi="Times New Roman" w:cs="Times New Roman"/>
          <w:sz w:val="24"/>
          <w:szCs w:val="24"/>
          <w:lang w:val="en-US"/>
        </w:rPr>
        <w:t xml:space="preserve">4) </w:t>
      </w:r>
    </w:p>
    <w:p w14:paraId="11CCDB17" w14:textId="77777777" w:rsidR="008D45A3" w:rsidRPr="008D45A3" w:rsidRDefault="008D45A3" w:rsidP="008D45A3">
      <w:pPr>
        <w:autoSpaceDE w:val="0"/>
        <w:autoSpaceDN w:val="0"/>
        <w:adjustRightInd w:val="0"/>
        <w:spacing w:after="0" w:line="360" w:lineRule="auto"/>
        <w:jc w:val="both"/>
        <w:rPr>
          <w:rFonts w:ascii="Times New Roman" w:eastAsia="Calibri" w:hAnsi="Times New Roman" w:cs="Times New Roman"/>
          <w:sz w:val="24"/>
          <w:szCs w:val="24"/>
          <w:lang w:val="en-US"/>
        </w:rPr>
      </w:pPr>
    </w:p>
    <w:p w14:paraId="7AFDAB2A" w14:textId="77777777" w:rsidR="008D45A3" w:rsidRPr="008D45A3" w:rsidRDefault="008D45A3" w:rsidP="008D45A3">
      <w:pPr>
        <w:autoSpaceDE w:val="0"/>
        <w:autoSpaceDN w:val="0"/>
        <w:adjustRightInd w:val="0"/>
        <w:spacing w:after="0" w:line="360" w:lineRule="auto"/>
        <w:jc w:val="both"/>
        <w:rPr>
          <w:rFonts w:ascii="Times New Roman" w:eastAsia="Calibri" w:hAnsi="Times New Roman" w:cs="Times New Roman"/>
          <w:sz w:val="24"/>
          <w:szCs w:val="24"/>
          <w:lang w:val="en-US"/>
        </w:rPr>
      </w:pPr>
      <w:r w:rsidRPr="008D45A3">
        <w:rPr>
          <w:rFonts w:ascii="Times New Roman" w:eastAsia="Calibri" w:hAnsi="Times New Roman" w:cs="Times New Roman"/>
          <w:sz w:val="24"/>
          <w:szCs w:val="24"/>
          <w:lang w:val="en-US"/>
        </w:rPr>
        <w:t>The average beta is calculated as the sum of all beta values divided by the total number of funds remaining at this stage.</w:t>
      </w:r>
    </w:p>
    <w:p w14:paraId="203D44F2" w14:textId="4E802915" w:rsidR="00724F64" w:rsidRPr="005424C9" w:rsidRDefault="00724F64" w:rsidP="008D45A3">
      <w:pPr>
        <w:autoSpaceDE w:val="0"/>
        <w:autoSpaceDN w:val="0"/>
        <w:adjustRightInd w:val="0"/>
        <w:spacing w:after="0" w:line="360" w:lineRule="auto"/>
        <w:jc w:val="both"/>
        <w:rPr>
          <w:rFonts w:ascii="Times New Roman" w:eastAsia="Calibri" w:hAnsi="Times New Roman" w:cs="Times New Roman"/>
          <w:sz w:val="24"/>
          <w:szCs w:val="24"/>
          <w:lang w:val="en-US"/>
        </w:rPr>
      </w:pPr>
    </w:p>
    <w:p w14:paraId="513A623B" w14:textId="3DCEBDC1" w:rsidR="005424C9" w:rsidRDefault="004B3263" w:rsidP="005424C9">
      <w:pPr>
        <w:autoSpaceDE w:val="0"/>
        <w:autoSpaceDN w:val="0"/>
        <w:adjustRightInd w:val="0"/>
        <w:spacing w:after="0" w:line="360" w:lineRule="auto"/>
        <w:jc w:val="both"/>
        <w:rPr>
          <w:rFonts w:ascii="Times New Roman" w:eastAsia="Calibri" w:hAnsi="Times New Roman" w:cs="Times New Roman"/>
          <w:sz w:val="24"/>
          <w:szCs w:val="24"/>
          <w:lang w:val="en-US"/>
        </w:rPr>
      </w:pPr>
      <w:r w:rsidRPr="005424C9">
        <w:rPr>
          <w:rFonts w:ascii="Times New Roman" w:eastAsia="Calibri" w:hAnsi="Times New Roman" w:cs="Times New Roman"/>
          <w:sz w:val="24"/>
          <w:szCs w:val="24"/>
          <w:lang w:val="en-US"/>
        </w:rPr>
        <w:t xml:space="preserve">The stocks we get after performing the above-mentioned steps will be the </w:t>
      </w:r>
      <w:proofErr w:type="gramStart"/>
      <w:r w:rsidR="002E1546" w:rsidRPr="005424C9">
        <w:rPr>
          <w:rFonts w:ascii="Times New Roman" w:eastAsia="Calibri" w:hAnsi="Times New Roman" w:cs="Times New Roman"/>
          <w:sz w:val="24"/>
          <w:szCs w:val="24"/>
          <w:lang w:val="en-US"/>
        </w:rPr>
        <w:t>ones,</w:t>
      </w:r>
      <w:proofErr w:type="gramEnd"/>
      <w:r w:rsidRPr="005424C9">
        <w:rPr>
          <w:rFonts w:ascii="Times New Roman" w:eastAsia="Calibri" w:hAnsi="Times New Roman" w:cs="Times New Roman"/>
          <w:sz w:val="24"/>
          <w:szCs w:val="24"/>
          <w:lang w:val="en-US"/>
        </w:rPr>
        <w:t xml:space="preserve"> we use to create an optimal portfolio using Particle Swarm Optimization.</w:t>
      </w:r>
    </w:p>
    <w:p w14:paraId="0FB482C3" w14:textId="77777777" w:rsidR="005424C9" w:rsidRPr="005424C9" w:rsidRDefault="005424C9" w:rsidP="005424C9">
      <w:pPr>
        <w:autoSpaceDE w:val="0"/>
        <w:autoSpaceDN w:val="0"/>
        <w:adjustRightInd w:val="0"/>
        <w:spacing w:after="0" w:line="360" w:lineRule="auto"/>
        <w:jc w:val="both"/>
        <w:rPr>
          <w:rFonts w:ascii="Times New Roman" w:eastAsia="Calibri" w:hAnsi="Times New Roman" w:cs="Times New Roman"/>
          <w:sz w:val="24"/>
          <w:szCs w:val="24"/>
          <w:lang w:val="en-US"/>
        </w:rPr>
      </w:pPr>
    </w:p>
    <w:p w14:paraId="75DAD3AC" w14:textId="69717352" w:rsidR="00351108" w:rsidRPr="005424C9" w:rsidRDefault="00351108" w:rsidP="005424C9">
      <w:pPr>
        <w:spacing w:line="360" w:lineRule="auto"/>
        <w:jc w:val="both"/>
        <w:rPr>
          <w:rFonts w:ascii="Times New Roman" w:hAnsi="Times New Roman" w:cs="Times New Roman"/>
          <w:b/>
          <w:bCs/>
          <w:sz w:val="28"/>
          <w:szCs w:val="28"/>
        </w:rPr>
      </w:pPr>
      <w:r w:rsidRPr="005424C9">
        <w:rPr>
          <w:rFonts w:ascii="Times New Roman" w:hAnsi="Times New Roman" w:cs="Times New Roman"/>
          <w:b/>
          <w:bCs/>
          <w:sz w:val="28"/>
          <w:szCs w:val="28"/>
        </w:rPr>
        <w:t xml:space="preserve">Particle Swarm </w:t>
      </w:r>
      <w:r w:rsidR="002624A8" w:rsidRPr="005424C9">
        <w:rPr>
          <w:rFonts w:ascii="Times New Roman" w:hAnsi="Times New Roman" w:cs="Times New Roman"/>
          <w:b/>
          <w:bCs/>
          <w:sz w:val="28"/>
          <w:szCs w:val="28"/>
        </w:rPr>
        <w:t>Optimization (</w:t>
      </w:r>
      <w:r w:rsidRPr="005424C9">
        <w:rPr>
          <w:rFonts w:ascii="Times New Roman" w:hAnsi="Times New Roman" w:cs="Times New Roman"/>
          <w:b/>
          <w:bCs/>
          <w:sz w:val="28"/>
          <w:szCs w:val="28"/>
        </w:rPr>
        <w:t>PSO)</w:t>
      </w:r>
    </w:p>
    <w:p w14:paraId="191C5BEF" w14:textId="184F6CB9" w:rsidR="002624A8" w:rsidRPr="005424C9" w:rsidRDefault="002624A8" w:rsidP="005424C9">
      <w:pPr>
        <w:spacing w:line="360" w:lineRule="auto"/>
        <w:jc w:val="both"/>
        <w:rPr>
          <w:rFonts w:ascii="Times New Roman" w:hAnsi="Times New Roman" w:cs="Times New Roman"/>
          <w:sz w:val="24"/>
          <w:szCs w:val="24"/>
        </w:rPr>
      </w:pPr>
      <w:r w:rsidRPr="005424C9">
        <w:rPr>
          <w:rFonts w:ascii="Times New Roman" w:hAnsi="Times New Roman" w:cs="Times New Roman"/>
          <w:sz w:val="24"/>
          <w:szCs w:val="24"/>
        </w:rPr>
        <w:t xml:space="preserve">PSO was first introduced by Kennedy, Eberhart and Shi. It is based on bird flocking technique. It is inspired by behaviour observed in nature. A PSO uses the positions of the particles in a </w:t>
      </w:r>
      <w:r w:rsidRPr="005424C9">
        <w:rPr>
          <w:rFonts w:ascii="Times New Roman" w:hAnsi="Times New Roman" w:cs="Times New Roman"/>
          <w:sz w:val="24"/>
          <w:szCs w:val="24"/>
        </w:rPr>
        <w:lastRenderedPageBreak/>
        <w:t xml:space="preserve">swarm to find the best position in the swarm and then the best position out of all the swarms formed iteratively. The positions of the swarms are updated with the help of the weight and accelerations provided by the user. The acceleration tells the particles in the swarm with how much acceleration to move from one solution to another and the weight tells us how far to look for a solution. These parameters </w:t>
      </w:r>
      <w:proofErr w:type="gramStart"/>
      <w:r w:rsidRPr="005424C9">
        <w:rPr>
          <w:rFonts w:ascii="Times New Roman" w:hAnsi="Times New Roman" w:cs="Times New Roman"/>
          <w:sz w:val="24"/>
          <w:szCs w:val="24"/>
        </w:rPr>
        <w:t>have to</w:t>
      </w:r>
      <w:proofErr w:type="gramEnd"/>
      <w:r w:rsidRPr="005424C9">
        <w:rPr>
          <w:rFonts w:ascii="Times New Roman" w:hAnsi="Times New Roman" w:cs="Times New Roman"/>
          <w:sz w:val="24"/>
          <w:szCs w:val="24"/>
        </w:rPr>
        <w:t xml:space="preserve"> be tweaked to see what works for different problems. This way, multiple solutions are explored till we get the best solution. In case, the maximum number of iterations are reached, it is possible that an optimal solution with the constraints given may not be found. In that, the swarm size, </w:t>
      </w:r>
      <w:proofErr w:type="gramStart"/>
      <w:r w:rsidRPr="005424C9">
        <w:rPr>
          <w:rFonts w:ascii="Times New Roman" w:hAnsi="Times New Roman" w:cs="Times New Roman"/>
          <w:sz w:val="24"/>
          <w:szCs w:val="24"/>
        </w:rPr>
        <w:t>has to</w:t>
      </w:r>
      <w:proofErr w:type="gramEnd"/>
      <w:r w:rsidRPr="005424C9">
        <w:rPr>
          <w:rFonts w:ascii="Times New Roman" w:hAnsi="Times New Roman" w:cs="Times New Roman"/>
          <w:sz w:val="24"/>
          <w:szCs w:val="24"/>
        </w:rPr>
        <w:t xml:space="preserve"> increased and the maximum number of iterations also has to be increased. Additionally, it would also be beneficial to check if the problem can converge to an optimal solution given the constraints. </w:t>
      </w:r>
    </w:p>
    <w:p w14:paraId="47FEFF09" w14:textId="5739D214" w:rsidR="002624A8" w:rsidRPr="005424C9" w:rsidRDefault="002624A8" w:rsidP="005424C9">
      <w:pPr>
        <w:spacing w:line="360" w:lineRule="auto"/>
        <w:jc w:val="both"/>
        <w:rPr>
          <w:rFonts w:ascii="Times New Roman" w:hAnsi="Times New Roman" w:cs="Times New Roman"/>
          <w:b/>
          <w:bCs/>
          <w:sz w:val="24"/>
          <w:szCs w:val="24"/>
          <w:u w:val="single"/>
        </w:rPr>
      </w:pPr>
      <w:r w:rsidRPr="005424C9">
        <w:rPr>
          <w:rFonts w:ascii="Times New Roman" w:hAnsi="Times New Roman" w:cs="Times New Roman"/>
          <w:b/>
          <w:bCs/>
          <w:sz w:val="24"/>
          <w:szCs w:val="24"/>
          <w:u w:val="single"/>
        </w:rPr>
        <w:t>Algorithm:</w:t>
      </w:r>
    </w:p>
    <w:p w14:paraId="698CF8F6" w14:textId="2CD016E1" w:rsidR="005F3CAE" w:rsidRDefault="005F3CAE" w:rsidP="005424C9">
      <w:pPr>
        <w:autoSpaceDE w:val="0"/>
        <w:autoSpaceDN w:val="0"/>
        <w:adjustRightInd w:val="0"/>
        <w:spacing w:after="0" w:line="360" w:lineRule="auto"/>
        <w:jc w:val="both"/>
        <w:rPr>
          <w:rFonts w:ascii="Times New Roman" w:hAnsi="Times New Roman" w:cs="Times New Roman"/>
          <w:sz w:val="24"/>
          <w:szCs w:val="24"/>
        </w:rPr>
      </w:pPr>
      <w:r w:rsidRPr="005F3CAE">
        <w:rPr>
          <w:rFonts w:ascii="Times New Roman" w:hAnsi="Times New Roman" w:cs="Times New Roman"/>
          <w:noProof/>
          <w:sz w:val="24"/>
          <w:szCs w:val="24"/>
        </w:rPr>
        <w:drawing>
          <wp:inline distT="0" distB="0" distL="0" distR="0" wp14:anchorId="460A7859" wp14:editId="43178964">
            <wp:extent cx="5731510" cy="2106930"/>
            <wp:effectExtent l="0" t="0" r="2540" b="7620"/>
            <wp:docPr id="37" name="Picture 36" descr="A diagram of a diagram&#10;&#10;Description automatically generated with medium confidence">
              <a:extLst xmlns:a="http://schemas.openxmlformats.org/drawingml/2006/main">
                <a:ext uri="{FF2B5EF4-FFF2-40B4-BE49-F238E27FC236}">
                  <a16:creationId xmlns:a16="http://schemas.microsoft.com/office/drawing/2014/main" id="{A781151B-2E96-AEF0-D5E2-730F9D19B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descr="A diagram of a diagram&#10;&#10;Description automatically generated with medium confidence">
                      <a:extLst>
                        <a:ext uri="{FF2B5EF4-FFF2-40B4-BE49-F238E27FC236}">
                          <a16:creationId xmlns:a16="http://schemas.microsoft.com/office/drawing/2014/main" id="{A781151B-2E96-AEF0-D5E2-730F9D19BB09}"/>
                        </a:ext>
                      </a:extLst>
                    </pic:cNvPr>
                    <pic:cNvPicPr>
                      <a:picLocks noChangeAspect="1"/>
                    </pic:cNvPicPr>
                  </pic:nvPicPr>
                  <pic:blipFill>
                    <a:blip r:embed="rId7"/>
                    <a:stretch>
                      <a:fillRect/>
                    </a:stretch>
                  </pic:blipFill>
                  <pic:spPr>
                    <a:xfrm>
                      <a:off x="0" y="0"/>
                      <a:ext cx="5731510" cy="2106930"/>
                    </a:xfrm>
                    <a:prstGeom prst="rect">
                      <a:avLst/>
                    </a:prstGeom>
                  </pic:spPr>
                </pic:pic>
              </a:graphicData>
            </a:graphic>
          </wp:inline>
        </w:drawing>
      </w:r>
    </w:p>
    <w:p w14:paraId="361CD4C0" w14:textId="77777777" w:rsidR="005F3CAE" w:rsidRDefault="005F3CAE" w:rsidP="005424C9">
      <w:pPr>
        <w:autoSpaceDE w:val="0"/>
        <w:autoSpaceDN w:val="0"/>
        <w:adjustRightInd w:val="0"/>
        <w:spacing w:after="0" w:line="360" w:lineRule="auto"/>
        <w:jc w:val="both"/>
        <w:rPr>
          <w:rFonts w:ascii="Times New Roman" w:hAnsi="Times New Roman" w:cs="Times New Roman"/>
          <w:sz w:val="24"/>
          <w:szCs w:val="24"/>
        </w:rPr>
      </w:pPr>
    </w:p>
    <w:p w14:paraId="2C70189D" w14:textId="657E3750"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w:r w:rsidRPr="005424C9">
        <w:rPr>
          <w:rFonts w:ascii="Times New Roman" w:hAnsi="Times New Roman" w:cs="Times New Roman"/>
          <w:sz w:val="24"/>
          <w:szCs w:val="24"/>
        </w:rPr>
        <w:t>T</w:t>
      </w:r>
      <w:r w:rsidRPr="005424C9">
        <w:rPr>
          <w:rFonts w:ascii="Times New Roman" w:eastAsia="Calibri" w:hAnsi="Times New Roman" w:cs="Times New Roman"/>
          <w:sz w:val="24"/>
          <w:szCs w:val="24"/>
        </w:rPr>
        <w:t xml:space="preserve">he expected return of the individual fund is given </w:t>
      </w:r>
      <w:proofErr w:type="gramStart"/>
      <w:r w:rsidRPr="005424C9">
        <w:rPr>
          <w:rFonts w:ascii="Times New Roman" w:eastAsia="Calibri" w:hAnsi="Times New Roman" w:cs="Times New Roman"/>
          <w:sz w:val="24"/>
          <w:szCs w:val="24"/>
        </w:rPr>
        <w:t>by</w:t>
      </w:r>
      <w:proofErr w:type="gramEnd"/>
    </w:p>
    <w:p w14:paraId="636D034B" w14:textId="26B39A19"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w:r w:rsidRPr="005424C9">
        <w:rPr>
          <w:rFonts w:ascii="Times New Roman" w:eastAsia="Calibri" w:hAnsi="Times New Roman" w:cs="Times New Roman"/>
          <w:sz w:val="24"/>
          <w:szCs w:val="24"/>
        </w:rPr>
        <w:tab/>
      </w:r>
      <m:oMath>
        <m:r>
          <w:rPr>
            <w:rFonts w:ascii="Cambria Math" w:eastAsia="Calibri" w:hAnsi="Cambria Math" w:cs="Times New Roman"/>
            <w:sz w:val="24"/>
            <w:szCs w:val="24"/>
          </w:rPr>
          <m:t>E</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i</m:t>
                </m:r>
              </m:sub>
            </m:sSub>
          </m:e>
        </m:d>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 xml:space="preserve">i </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i</m:t>
            </m:r>
          </m:sub>
        </m:sSub>
      </m:oMath>
      <w:r w:rsidRPr="005424C9">
        <w:rPr>
          <w:rFonts w:ascii="Times New Roman" w:eastAsia="Calibri" w:hAnsi="Times New Roman" w:cs="Times New Roman"/>
          <w:sz w:val="24"/>
          <w:szCs w:val="24"/>
        </w:rPr>
        <w:t xml:space="preserve"> </w:t>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t>(2)</w:t>
      </w:r>
    </w:p>
    <w:p w14:paraId="6824404A" w14:textId="77777777"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w:r w:rsidRPr="005424C9">
        <w:rPr>
          <w:rFonts w:ascii="Times New Roman" w:eastAsia="Calibri" w:hAnsi="Times New Roman" w:cs="Times New Roman"/>
          <w:sz w:val="24"/>
          <w:szCs w:val="24"/>
        </w:rPr>
        <w:t xml:space="preserve">where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 xml:space="preserve">i </m:t>
            </m:r>
          </m:sub>
        </m:sSub>
      </m:oMath>
      <w:r w:rsidRPr="005424C9">
        <w:rPr>
          <w:rFonts w:ascii="Times New Roman" w:eastAsia="Calibri" w:hAnsi="Times New Roman" w:cs="Times New Roman"/>
          <w:sz w:val="24"/>
          <w:szCs w:val="24"/>
        </w:rPr>
        <w:t xml:space="preserve">denotes the weight of the ith fund and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i</m:t>
            </m:r>
          </m:sub>
        </m:sSub>
      </m:oMath>
      <w:r w:rsidRPr="005424C9">
        <w:rPr>
          <w:rFonts w:ascii="Times New Roman" w:eastAsia="Calibri" w:hAnsi="Times New Roman" w:cs="Times New Roman"/>
          <w:sz w:val="24"/>
          <w:szCs w:val="24"/>
        </w:rPr>
        <w:t xml:space="preserve"> denotes the expected return of fund i.</w:t>
      </w:r>
    </w:p>
    <w:p w14:paraId="51C3543D" w14:textId="77777777"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w:r w:rsidRPr="005424C9">
        <w:rPr>
          <w:rFonts w:ascii="Times New Roman" w:eastAsia="Calibri" w:hAnsi="Times New Roman" w:cs="Times New Roman"/>
          <w:sz w:val="24"/>
          <w:szCs w:val="24"/>
        </w:rPr>
        <w:t xml:space="preserve">The expected return of portfolio P is then given by: </w:t>
      </w:r>
      <m:oMath>
        <m:r>
          <w:rPr>
            <w:rFonts w:ascii="Cambria Math" w:eastAsia="Calibri" w:hAnsi="Cambria Math" w:cs="Times New Roman"/>
            <w:sz w:val="24"/>
            <w:szCs w:val="24"/>
          </w:rPr>
          <m:t xml:space="preserve">F= </m:t>
        </m:r>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i=1</m:t>
            </m:r>
          </m:sub>
          <m:sup>
            <m:r>
              <w:rPr>
                <w:rFonts w:ascii="Cambria Math" w:eastAsia="Calibri" w:hAnsi="Cambria Math" w:cs="Times New Roman"/>
                <w:sz w:val="24"/>
                <w:szCs w:val="24"/>
              </w:rPr>
              <m:t>n</m:t>
            </m:r>
          </m:sup>
          <m:e>
            <m:r>
              <w:rPr>
                <w:rFonts w:ascii="Cambria Math" w:eastAsia="Calibri" w:hAnsi="Cambria Math" w:cs="Times New Roman"/>
                <w:sz w:val="24"/>
                <w:szCs w:val="24"/>
              </w:rPr>
              <m:t>E(</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e>
        </m:nary>
      </m:oMath>
      <w:r w:rsidRPr="005424C9">
        <w:rPr>
          <w:rFonts w:ascii="Times New Roman" w:eastAsia="Calibri" w:hAnsi="Times New Roman" w:cs="Times New Roman"/>
          <w:sz w:val="24"/>
          <w:szCs w:val="24"/>
        </w:rPr>
        <w:t>, where n is the number of funds, and the objective function of portfolio return to be maximized is written as:</w:t>
      </w:r>
    </w:p>
    <w:p w14:paraId="4D837D94" w14:textId="4984EA2C"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w:r w:rsidRPr="005424C9">
        <w:rPr>
          <w:rFonts w:ascii="Times New Roman" w:eastAsia="Calibri" w:hAnsi="Times New Roman" w:cs="Times New Roman"/>
          <w:sz w:val="24"/>
          <w:szCs w:val="24"/>
        </w:rPr>
        <w:t xml:space="preserve">Max </w:t>
      </w:r>
      <m:oMath>
        <m:r>
          <w:rPr>
            <w:rFonts w:ascii="Cambria Math" w:eastAsia="Calibri" w:hAnsi="Cambria Math" w:cs="Times New Roman"/>
            <w:sz w:val="24"/>
            <w:szCs w:val="24"/>
          </w:rPr>
          <m:t>F</m:t>
        </m:r>
      </m:oMath>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t>(3)</w:t>
      </w:r>
    </w:p>
    <w:p w14:paraId="4875734D" w14:textId="77777777"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w:p>
    <w:p w14:paraId="5CD53753" w14:textId="77777777"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w:r w:rsidRPr="005424C9">
        <w:rPr>
          <w:rFonts w:ascii="Times New Roman" w:eastAsia="Calibri" w:hAnsi="Times New Roman" w:cs="Times New Roman"/>
          <w:sz w:val="24"/>
          <w:szCs w:val="24"/>
        </w:rPr>
        <w:t>The Portfolio risk is given as</w:t>
      </w:r>
    </w:p>
    <w:bookmarkStart w:id="1" w:name="_Hlk110523763"/>
    <w:p w14:paraId="7AB849A2" w14:textId="77777777" w:rsidR="002624A8" w:rsidRPr="005424C9" w:rsidRDefault="00000000" w:rsidP="005424C9">
      <w:pPr>
        <w:autoSpaceDE w:val="0"/>
        <w:autoSpaceDN w:val="0"/>
        <w:adjustRightInd w:val="0"/>
        <w:spacing w:after="0" w:line="360" w:lineRule="auto"/>
        <w:jc w:val="both"/>
        <w:rPr>
          <w:rFonts w:ascii="Times New Roman" w:eastAsia="Calibri" w:hAnsi="Times New Roman" w:cs="Times New Roman"/>
          <w:sz w:val="24"/>
          <w:szCs w:val="24"/>
        </w:rPr>
      </w:pP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σ</m:t>
            </m:r>
          </m:e>
          <m:sup>
            <m:r>
              <w:rPr>
                <w:rFonts w:ascii="Cambria Math" w:eastAsia="Calibri" w:hAnsi="Cambria Math" w:cs="Times New Roman"/>
                <w:sz w:val="24"/>
                <w:szCs w:val="24"/>
              </w:rPr>
              <m:t>2</m:t>
            </m:r>
          </m:sup>
        </m:sSup>
        <w:bookmarkEnd w:id="1"/>
        <m:r>
          <w:rPr>
            <w:rFonts w:ascii="Cambria Math" w:eastAsia="Calibri" w:hAnsi="Cambria Math" w:cs="Times New Roman"/>
            <w:sz w:val="24"/>
            <w:szCs w:val="24"/>
          </w:rPr>
          <m:t>=</m:t>
        </m:r>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i=1</m:t>
            </m:r>
          </m:sub>
          <m:sup>
            <m:r>
              <w:rPr>
                <w:rFonts w:ascii="Cambria Math" w:eastAsia="Calibri" w:hAnsi="Cambria Math" w:cs="Times New Roman"/>
                <w:sz w:val="24"/>
                <w:szCs w:val="24"/>
              </w:rPr>
              <m:t>n</m:t>
            </m:r>
          </m:sup>
          <m:e>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w</m:t>
                </m:r>
              </m:e>
              <m:sub>
                <m:r>
                  <w:rPr>
                    <w:rFonts w:ascii="Cambria Math" w:eastAsia="Calibri" w:hAnsi="Cambria Math" w:cs="Times New Roman"/>
                    <w:sz w:val="24"/>
                    <w:szCs w:val="24"/>
                  </w:rPr>
                  <m:t>i</m:t>
                </m:r>
              </m:sub>
              <m:sup>
                <m:r>
                  <w:rPr>
                    <w:rFonts w:ascii="Cambria Math" w:eastAsia="Calibri" w:hAnsi="Cambria Math" w:cs="Times New Roman"/>
                    <w:sz w:val="24"/>
                    <w:szCs w:val="24"/>
                  </w:rPr>
                  <m:t>2</m:t>
                </m:r>
              </m:sup>
            </m:sSub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σ</m:t>
                </m:r>
              </m:e>
              <m:sup>
                <m:r>
                  <w:rPr>
                    <w:rFonts w:ascii="Cambria Math" w:eastAsia="Calibri" w:hAnsi="Cambria Math" w:cs="Times New Roman"/>
                    <w:sz w:val="24"/>
                    <w:szCs w:val="24"/>
                  </w:rPr>
                  <m:t>2</m:t>
                </m:r>
              </m:sup>
            </m:sSup>
          </m:e>
        </m:nary>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i</m:t>
            </m:r>
          </m:sub>
        </m:sSub>
        <m:r>
          <w:rPr>
            <w:rFonts w:ascii="Cambria Math" w:eastAsia="Calibri" w:hAnsi="Cambria Math" w:cs="Times New Roman"/>
            <w:sz w:val="24"/>
            <w:szCs w:val="24"/>
          </w:rPr>
          <m:t xml:space="preserve">))+ </m:t>
        </m:r>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i=1</m:t>
            </m:r>
          </m:sub>
          <m:sup>
            <m:r>
              <w:rPr>
                <w:rFonts w:ascii="Cambria Math" w:eastAsia="Calibri" w:hAnsi="Cambria Math" w:cs="Times New Roman"/>
                <w:sz w:val="24"/>
                <w:szCs w:val="24"/>
              </w:rPr>
              <m:t>n</m:t>
            </m:r>
          </m:sup>
          <m:e>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j=i+1</m:t>
                </m:r>
              </m:sub>
              <m:sup>
                <m:r>
                  <w:rPr>
                    <w:rFonts w:ascii="Cambria Math" w:eastAsia="Calibri" w:hAnsi="Cambria Math" w:cs="Times New Roman"/>
                    <w:sz w:val="24"/>
                    <w:szCs w:val="24"/>
                  </w:rPr>
                  <m:t>n</m:t>
                </m:r>
              </m:sup>
              <m:e>
                <m:r>
                  <w:rPr>
                    <w:rFonts w:ascii="Cambria Math" w:eastAsia="Calibri" w:hAnsi="Cambria Math" w:cs="Times New Roman"/>
                    <w:sz w:val="24"/>
                    <w:szCs w:val="24"/>
                  </w:rPr>
                  <m:t>2</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i</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j</m:t>
                    </m:r>
                  </m:sub>
                </m:sSub>
                <m:r>
                  <w:rPr>
                    <w:rFonts w:ascii="Cambria Math" w:eastAsia="Calibri" w:hAnsi="Cambria Math" w:cs="Times New Roman"/>
                    <w:sz w:val="24"/>
                    <w:szCs w:val="24"/>
                  </w:rPr>
                  <m:t>cov(</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e>
            </m:nary>
          </m:e>
        </m:nary>
      </m:oMath>
      <w:r w:rsidR="002624A8" w:rsidRPr="005424C9">
        <w:rPr>
          <w:rFonts w:ascii="Times New Roman" w:eastAsia="Calibri" w:hAnsi="Times New Roman" w:cs="Times New Roman"/>
          <w:sz w:val="24"/>
          <w:szCs w:val="24"/>
        </w:rPr>
        <w:tab/>
        <w:t xml:space="preserve">       </w:t>
      </w:r>
    </w:p>
    <w:p w14:paraId="0AEDCDEE" w14:textId="77777777"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m:oMath>
        <m:r>
          <w:rPr>
            <w:rFonts w:ascii="Cambria Math" w:eastAsia="Calibri" w:hAnsi="Cambria Math" w:cs="Times New Roman"/>
            <w:sz w:val="24"/>
            <w:szCs w:val="24"/>
          </w:rPr>
          <m:t>where</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 xml:space="preserve"> σ</m:t>
            </m:r>
          </m:e>
          <m:sup>
            <m:r>
              <w:rPr>
                <w:rFonts w:ascii="Cambria Math" w:eastAsia="Calibri" w:hAnsi="Cambria Math" w:cs="Times New Roman"/>
                <w:sz w:val="24"/>
                <w:szCs w:val="24"/>
              </w:rPr>
              <m:t>2</m:t>
            </m:r>
          </m:sup>
        </m:s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oMath>
      <w:r w:rsidRPr="005424C9">
        <w:rPr>
          <w:rFonts w:ascii="Times New Roman" w:eastAsia="Calibri" w:hAnsi="Times New Roman" w:cs="Times New Roman"/>
          <w:sz w:val="24"/>
          <w:szCs w:val="24"/>
        </w:rPr>
        <w:t xml:space="preserve">: Variance of </w:t>
      </w:r>
      <w:proofErr w:type="spellStart"/>
      <w:r w:rsidRPr="005424C9">
        <w:rPr>
          <w:rFonts w:ascii="Times New Roman" w:eastAsia="Calibri" w:hAnsi="Times New Roman" w:cs="Times New Roman"/>
          <w:sz w:val="24"/>
          <w:szCs w:val="24"/>
        </w:rPr>
        <w:t>i</w:t>
      </w:r>
      <w:r w:rsidRPr="0019374F">
        <w:rPr>
          <w:rFonts w:ascii="Times New Roman" w:eastAsia="Calibri" w:hAnsi="Times New Roman" w:cs="Times New Roman"/>
          <w:sz w:val="24"/>
          <w:szCs w:val="24"/>
          <w:vertAlign w:val="superscript"/>
        </w:rPr>
        <w:t>th</w:t>
      </w:r>
      <w:proofErr w:type="spellEnd"/>
      <w:r w:rsidRPr="005424C9">
        <w:rPr>
          <w:rFonts w:ascii="Times New Roman" w:eastAsia="Calibri" w:hAnsi="Times New Roman" w:cs="Times New Roman"/>
          <w:sz w:val="24"/>
          <w:szCs w:val="24"/>
        </w:rPr>
        <w:t xml:space="preserve"> fund</w:t>
      </w:r>
    </w:p>
    <w:p w14:paraId="6001E386" w14:textId="77777777"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m:oMath>
        <m:r>
          <w:rPr>
            <w:rFonts w:ascii="Cambria Math" w:eastAsia="Calibri" w:hAnsi="Cambria Math" w:cs="Times New Roman"/>
            <w:sz w:val="24"/>
            <w:szCs w:val="24"/>
          </w:rPr>
          <m:t>cov(</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oMath>
      <w:r w:rsidRPr="005424C9">
        <w:rPr>
          <w:rFonts w:ascii="Times New Roman" w:eastAsia="Calibri" w:hAnsi="Times New Roman" w:cs="Times New Roman"/>
          <w:sz w:val="24"/>
          <w:szCs w:val="24"/>
        </w:rPr>
        <w:t xml:space="preserve">: Covariance between fund </w:t>
      </w:r>
      <w:proofErr w:type="spellStart"/>
      <w:r w:rsidRPr="005424C9">
        <w:rPr>
          <w:rFonts w:ascii="Times New Roman" w:eastAsia="Calibri" w:hAnsi="Times New Roman" w:cs="Times New Roman"/>
          <w:i/>
          <w:sz w:val="24"/>
          <w:szCs w:val="24"/>
        </w:rPr>
        <w:t>i</w:t>
      </w:r>
      <w:proofErr w:type="spellEnd"/>
      <w:r w:rsidRPr="005424C9">
        <w:rPr>
          <w:rFonts w:ascii="Times New Roman" w:eastAsia="Calibri" w:hAnsi="Times New Roman" w:cs="Times New Roman"/>
          <w:sz w:val="24"/>
          <w:szCs w:val="24"/>
        </w:rPr>
        <w:t xml:space="preserve"> and fund j </w:t>
      </w:r>
    </w:p>
    <w:p w14:paraId="43827122" w14:textId="77777777"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w:r w:rsidRPr="005424C9">
        <w:rPr>
          <w:rFonts w:ascii="Times New Roman" w:eastAsia="Calibri" w:hAnsi="Times New Roman" w:cs="Times New Roman"/>
          <w:sz w:val="24"/>
          <w:szCs w:val="24"/>
        </w:rPr>
        <w:t>The objective function of portfolio risk to be minimized is given as:</w:t>
      </w:r>
    </w:p>
    <w:p w14:paraId="7E3AFCF0" w14:textId="54883E7E"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w:r w:rsidRPr="005424C9">
        <w:rPr>
          <w:rFonts w:ascii="Times New Roman" w:eastAsia="Calibri" w:hAnsi="Times New Roman" w:cs="Times New Roman"/>
          <w:sz w:val="24"/>
          <w:szCs w:val="24"/>
        </w:rPr>
        <w:lastRenderedPageBreak/>
        <w:t xml:space="preserve">Min </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σ</m:t>
            </m:r>
          </m:e>
          <m:sup>
            <m:r>
              <w:rPr>
                <w:rFonts w:ascii="Cambria Math" w:eastAsia="Calibri" w:hAnsi="Cambria Math" w:cs="Times New Roman"/>
                <w:sz w:val="24"/>
                <w:szCs w:val="24"/>
              </w:rPr>
              <m:t>2</m:t>
            </m:r>
          </m:sup>
        </m:sSup>
      </m:oMath>
      <w:r w:rsidRPr="005424C9">
        <w:rPr>
          <w:rFonts w:ascii="Times New Roman" w:eastAsia="Calibri" w:hAnsi="Times New Roman" w:cs="Times New Roman"/>
          <w:sz w:val="24"/>
          <w:szCs w:val="24"/>
        </w:rPr>
        <w:t xml:space="preserve">                                   </w:t>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t xml:space="preserve"> (4)</w:t>
      </w:r>
    </w:p>
    <w:p w14:paraId="3806905A" w14:textId="77777777"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w:p>
    <w:p w14:paraId="6EDCAEA0" w14:textId="77777777"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w:r w:rsidRPr="005424C9">
        <w:rPr>
          <w:rFonts w:ascii="Times New Roman" w:eastAsia="Calibri" w:hAnsi="Times New Roman" w:cs="Times New Roman"/>
          <w:sz w:val="24"/>
          <w:szCs w:val="24"/>
        </w:rPr>
        <w:t>Thus, the multi-objective function to be minimized is given as:</w:t>
      </w:r>
    </w:p>
    <w:p w14:paraId="2324197A" w14:textId="50052FA6" w:rsidR="002624A8"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m:oMath>
        <m:r>
          <w:rPr>
            <w:rFonts w:ascii="Cambria Math" w:eastAsia="Calibri" w:hAnsi="Cambria Math" w:cs="Times New Roman"/>
            <w:sz w:val="24"/>
            <w:szCs w:val="24"/>
          </w:rPr>
          <m:t>K =</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σ</m:t>
            </m:r>
          </m:e>
          <m:sup>
            <m:r>
              <w:rPr>
                <w:rFonts w:ascii="Cambria Math" w:eastAsia="Calibri" w:hAnsi="Cambria Math" w:cs="Times New Roman"/>
                <w:sz w:val="24"/>
                <w:szCs w:val="24"/>
              </w:rPr>
              <m:t>2</m:t>
            </m:r>
          </m:sup>
        </m:sSup>
        <m:r>
          <w:rPr>
            <w:rFonts w:ascii="Cambria Math" w:eastAsia="Calibri" w:hAnsi="Cambria Math" w:cs="Times New Roman"/>
            <w:sz w:val="24"/>
            <w:szCs w:val="24"/>
          </w:rPr>
          <m:t>-F</m:t>
        </m:r>
      </m:oMath>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t xml:space="preserve">      </w:t>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005F3CAE">
        <w:rPr>
          <w:rFonts w:ascii="Times New Roman" w:eastAsia="Calibri" w:hAnsi="Times New Roman" w:cs="Times New Roman"/>
          <w:sz w:val="24"/>
          <w:szCs w:val="24"/>
        </w:rPr>
        <w:tab/>
      </w:r>
      <w:r w:rsidRPr="005424C9">
        <w:rPr>
          <w:rFonts w:ascii="Times New Roman" w:eastAsia="Calibri" w:hAnsi="Times New Roman" w:cs="Times New Roman"/>
          <w:sz w:val="24"/>
          <w:szCs w:val="24"/>
        </w:rPr>
        <w:t xml:space="preserve"> (5)</w:t>
      </w:r>
    </w:p>
    <w:p w14:paraId="029CA489" w14:textId="77777777" w:rsidR="0019374F" w:rsidRPr="005424C9" w:rsidRDefault="0019374F" w:rsidP="005424C9">
      <w:pPr>
        <w:autoSpaceDE w:val="0"/>
        <w:autoSpaceDN w:val="0"/>
        <w:adjustRightInd w:val="0"/>
        <w:spacing w:after="0" w:line="360" w:lineRule="auto"/>
        <w:jc w:val="both"/>
        <w:rPr>
          <w:rFonts w:ascii="Times New Roman" w:eastAsia="Calibri" w:hAnsi="Times New Roman" w:cs="Times New Roman"/>
          <w:sz w:val="24"/>
          <w:szCs w:val="24"/>
        </w:rPr>
      </w:pPr>
    </w:p>
    <w:p w14:paraId="3AF21FC8" w14:textId="77777777"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w:r w:rsidRPr="005424C9">
        <w:rPr>
          <w:rFonts w:ascii="Times New Roman" w:eastAsia="Calibri" w:hAnsi="Times New Roman" w:cs="Times New Roman"/>
          <w:sz w:val="24"/>
          <w:szCs w:val="24"/>
        </w:rPr>
        <w:t>Subject to the constraints:</w:t>
      </w:r>
    </w:p>
    <w:p w14:paraId="7F81132D" w14:textId="26B29C40" w:rsidR="002624A8"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w:r w:rsidRPr="005424C9">
        <w:rPr>
          <w:rFonts w:ascii="Times New Roman" w:eastAsia="Calibri"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i</m:t>
            </m:r>
          </m:sub>
        </m:sSub>
        <m:r>
          <w:rPr>
            <w:rFonts w:ascii="Cambria Math" w:eastAsia="Calibri" w:hAnsi="Cambria Math" w:cs="Times New Roman"/>
            <w:sz w:val="24"/>
            <w:szCs w:val="24"/>
          </w:rPr>
          <m:t>&gt;0</m:t>
        </m:r>
      </m:oMath>
      <w:r w:rsidRPr="005424C9">
        <w:rPr>
          <w:rFonts w:ascii="Times New Roman" w:eastAsia="Calibri" w:hAnsi="Times New Roman" w:cs="Times New Roman"/>
          <w:sz w:val="24"/>
          <w:szCs w:val="24"/>
        </w:rPr>
        <w:t xml:space="preserve">,  </w:t>
      </w:r>
      <w:bookmarkStart w:id="2" w:name="_Hlk110524288"/>
      <w:bookmarkStart w:id="3" w:name="_Hlk110524383"/>
      <m:oMath>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i=1</m:t>
            </m:r>
          </m:sub>
          <m:sup>
            <m:r>
              <w:rPr>
                <w:rFonts w:ascii="Cambria Math" w:eastAsia="Calibri" w:hAnsi="Cambria Math" w:cs="Times New Roman"/>
                <w:sz w:val="24"/>
                <w:szCs w:val="24"/>
              </w:rPr>
              <m:t>n</m:t>
            </m:r>
          </m:sup>
          <m:e>
            <w:bookmarkStart w:id="4" w:name="_Hlk110523915"/>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i</m:t>
                </m:r>
              </m:sub>
            </m:sSub>
            <m:r>
              <w:rPr>
                <w:rFonts w:ascii="Cambria Math" w:eastAsia="Calibri" w:hAnsi="Cambria Math" w:cs="Times New Roman"/>
                <w:sz w:val="24"/>
                <w:szCs w:val="24"/>
              </w:rPr>
              <m:t>=1</m:t>
            </m:r>
            <w:bookmarkEnd w:id="4"/>
          </m:e>
        </m:nary>
      </m:oMath>
      <w:bookmarkEnd w:id="2"/>
      <w:r w:rsidRPr="005424C9">
        <w:rPr>
          <w:rFonts w:ascii="Times New Roman" w:eastAsia="Calibri" w:hAnsi="Times New Roman" w:cs="Times New Roman"/>
          <w:sz w:val="24"/>
          <w:szCs w:val="24"/>
        </w:rPr>
        <w:tab/>
      </w:r>
      <w:bookmarkEnd w:id="3"/>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t xml:space="preserve">      </w:t>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t xml:space="preserve"> (6)</w:t>
      </w:r>
    </w:p>
    <w:p w14:paraId="650D8A96" w14:textId="77777777" w:rsidR="0019374F" w:rsidRPr="005424C9" w:rsidRDefault="0019374F" w:rsidP="005424C9">
      <w:pPr>
        <w:autoSpaceDE w:val="0"/>
        <w:autoSpaceDN w:val="0"/>
        <w:adjustRightInd w:val="0"/>
        <w:spacing w:after="0" w:line="360" w:lineRule="auto"/>
        <w:jc w:val="both"/>
        <w:rPr>
          <w:rFonts w:ascii="Times New Roman" w:eastAsia="Calibri" w:hAnsi="Times New Roman" w:cs="Times New Roman"/>
          <w:sz w:val="24"/>
          <w:szCs w:val="24"/>
        </w:rPr>
      </w:pPr>
    </w:p>
    <w:p w14:paraId="15C99837" w14:textId="77777777" w:rsidR="002624A8" w:rsidRPr="005424C9" w:rsidRDefault="002624A8" w:rsidP="005424C9">
      <w:pPr>
        <w:autoSpaceDE w:val="0"/>
        <w:autoSpaceDN w:val="0"/>
        <w:adjustRightInd w:val="0"/>
        <w:spacing w:after="0" w:line="360" w:lineRule="auto"/>
        <w:jc w:val="both"/>
        <w:rPr>
          <w:rFonts w:ascii="Times New Roman" w:eastAsia="Calibri" w:hAnsi="Times New Roman" w:cs="Times New Roman"/>
          <w:sz w:val="24"/>
          <w:szCs w:val="24"/>
        </w:rPr>
      </w:pPr>
      <w:r w:rsidRPr="005424C9">
        <w:rPr>
          <w:rFonts w:ascii="Times New Roman" w:eastAsia="Calibri" w:hAnsi="Times New Roman" w:cs="Times New Roman"/>
          <w:sz w:val="24"/>
          <w:szCs w:val="24"/>
        </w:rPr>
        <w:t>The fitness function is given as:</w:t>
      </w:r>
    </w:p>
    <w:p w14:paraId="7D85B5ED" w14:textId="70B1153A" w:rsidR="002624A8" w:rsidRPr="005424C9" w:rsidRDefault="002624A8" w:rsidP="005424C9">
      <w:pPr>
        <w:spacing w:line="360" w:lineRule="auto"/>
        <w:jc w:val="both"/>
        <w:rPr>
          <w:rFonts w:ascii="Times New Roman" w:hAnsi="Times New Roman" w:cs="Times New Roman"/>
          <w:sz w:val="24"/>
          <w:szCs w:val="24"/>
        </w:rPr>
      </w:pPr>
      <w:r w:rsidRPr="005424C9">
        <w:rPr>
          <w:rFonts w:ascii="Times New Roman" w:eastAsia="Calibri" w:hAnsi="Times New Roman" w:cs="Times New Roman"/>
          <w:sz w:val="24"/>
          <w:szCs w:val="24"/>
        </w:rPr>
        <w:t xml:space="preserve">Fitness = K </w:t>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r>
      <w:r w:rsidRPr="005424C9">
        <w:rPr>
          <w:rFonts w:ascii="Times New Roman" w:eastAsia="Calibri" w:hAnsi="Times New Roman" w:cs="Times New Roman"/>
          <w:sz w:val="24"/>
          <w:szCs w:val="24"/>
        </w:rPr>
        <w:tab/>
        <w:t xml:space="preserve"> (7)</w:t>
      </w:r>
    </w:p>
    <w:p w14:paraId="3A86F916" w14:textId="6EC75913" w:rsidR="002A3A24" w:rsidRPr="005424C9" w:rsidRDefault="002A3A24" w:rsidP="005424C9">
      <w:pPr>
        <w:spacing w:line="360" w:lineRule="auto"/>
        <w:jc w:val="both"/>
        <w:rPr>
          <w:rFonts w:ascii="Times New Roman" w:hAnsi="Times New Roman" w:cs="Times New Roman"/>
          <w:sz w:val="24"/>
          <w:szCs w:val="24"/>
        </w:rPr>
      </w:pPr>
      <w:r w:rsidRPr="005424C9">
        <w:rPr>
          <w:rFonts w:ascii="Times New Roman" w:hAnsi="Times New Roman" w:cs="Times New Roman"/>
          <w:sz w:val="24"/>
          <w:szCs w:val="24"/>
        </w:rPr>
        <w:br w:type="page"/>
      </w:r>
    </w:p>
    <w:bookmarkEnd w:id="0"/>
    <w:p w14:paraId="6FA1742C" w14:textId="0A0F5D05" w:rsidR="000C2FCD" w:rsidRPr="004C10DA" w:rsidRDefault="002A3A24" w:rsidP="004C10DA">
      <w:pPr>
        <w:spacing w:line="360" w:lineRule="auto"/>
        <w:jc w:val="both"/>
        <w:rPr>
          <w:rFonts w:ascii="Times New Roman" w:hAnsi="Times New Roman" w:cs="Times New Roman"/>
          <w:b/>
          <w:bCs/>
          <w:sz w:val="32"/>
          <w:szCs w:val="32"/>
        </w:rPr>
      </w:pPr>
      <w:r w:rsidRPr="004C10DA">
        <w:rPr>
          <w:rFonts w:ascii="Times New Roman" w:hAnsi="Times New Roman" w:cs="Times New Roman"/>
          <w:b/>
          <w:bCs/>
          <w:sz w:val="32"/>
          <w:szCs w:val="32"/>
        </w:rPr>
        <w:lastRenderedPageBreak/>
        <w:t>Results &amp; Discussions</w:t>
      </w:r>
    </w:p>
    <w:p w14:paraId="10106C0C" w14:textId="38F06E71" w:rsidR="002A3A24" w:rsidRPr="004C10DA" w:rsidRDefault="002A3A24" w:rsidP="004C10DA">
      <w:pPr>
        <w:spacing w:line="360" w:lineRule="auto"/>
        <w:jc w:val="both"/>
        <w:rPr>
          <w:rFonts w:ascii="Times New Roman" w:hAnsi="Times New Roman" w:cs="Times New Roman"/>
          <w:sz w:val="24"/>
          <w:szCs w:val="24"/>
        </w:rPr>
      </w:pPr>
      <w:r w:rsidRPr="004C10DA">
        <w:rPr>
          <w:rFonts w:ascii="Times New Roman" w:hAnsi="Times New Roman" w:cs="Times New Roman"/>
          <w:sz w:val="24"/>
          <w:szCs w:val="24"/>
        </w:rPr>
        <w:t xml:space="preserve">The monthly returns of 50 stocks were calculated using equation (1). After discarding the stocks with negative average returns and positive skewness, we have 29 stocks. </w:t>
      </w:r>
    </w:p>
    <w:p w14:paraId="28C6E156" w14:textId="4A75CB33" w:rsidR="002A3A24" w:rsidRPr="004C10DA" w:rsidRDefault="002A3A24" w:rsidP="004C10DA">
      <w:pPr>
        <w:spacing w:line="360" w:lineRule="auto"/>
        <w:jc w:val="both"/>
        <w:rPr>
          <w:rFonts w:ascii="Times New Roman" w:hAnsi="Times New Roman" w:cs="Times New Roman"/>
          <w:sz w:val="24"/>
          <w:szCs w:val="24"/>
        </w:rPr>
      </w:pPr>
      <w:r w:rsidRPr="004C10DA">
        <w:rPr>
          <w:rFonts w:ascii="Times New Roman" w:hAnsi="Times New Roman" w:cs="Times New Roman"/>
          <w:sz w:val="24"/>
          <w:szCs w:val="24"/>
        </w:rPr>
        <w:t>We got:</w:t>
      </w:r>
    </w:p>
    <w:p w14:paraId="587037F0" w14:textId="34F35165" w:rsidR="002A3A24" w:rsidRPr="004C10DA" w:rsidRDefault="002A3A24"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hAnsi="Times New Roman" w:cs="Times New Roman"/>
          <w:sz w:val="24"/>
          <w:szCs w:val="24"/>
        </w:rPr>
        <w:t xml:space="preserve">combined SD = </w:t>
      </w:r>
      <w:r w:rsidRPr="004C10DA">
        <w:rPr>
          <w:rFonts w:ascii="Times New Roman" w:eastAsia="Times New Roman" w:hAnsi="Times New Roman" w:cs="Times New Roman"/>
          <w:color w:val="000000"/>
          <w:kern w:val="0"/>
          <w:sz w:val="24"/>
          <w:szCs w:val="24"/>
          <w:lang w:eastAsia="en-IN"/>
          <w14:ligatures w14:val="none"/>
        </w:rPr>
        <w:t>0.10897</w:t>
      </w:r>
    </w:p>
    <w:p w14:paraId="3B926358" w14:textId="79FA0DFE" w:rsidR="002A3A24" w:rsidRPr="004C10DA" w:rsidRDefault="002A3A24"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hAnsi="Times New Roman" w:cs="Times New Roman"/>
          <w:sz w:val="24"/>
          <w:szCs w:val="24"/>
        </w:rPr>
        <w:t xml:space="preserve">average beta = </w:t>
      </w:r>
      <w:r w:rsidRPr="004C10DA">
        <w:rPr>
          <w:rFonts w:ascii="Times New Roman" w:eastAsia="Times New Roman" w:hAnsi="Times New Roman" w:cs="Times New Roman"/>
          <w:color w:val="000000"/>
          <w:kern w:val="0"/>
          <w:sz w:val="24"/>
          <w:szCs w:val="24"/>
          <w:lang w:eastAsia="en-IN"/>
          <w14:ligatures w14:val="none"/>
        </w:rPr>
        <w:t>0.00389</w:t>
      </w:r>
    </w:p>
    <w:p w14:paraId="23F26B56" w14:textId="5DFC6871" w:rsidR="002A3A24" w:rsidRDefault="002A3A24"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 xml:space="preserve">The investor’s </w:t>
      </w:r>
      <w:r w:rsidR="00C41251" w:rsidRPr="004C10DA">
        <w:rPr>
          <w:rFonts w:ascii="Times New Roman" w:eastAsia="Times New Roman" w:hAnsi="Times New Roman" w:cs="Times New Roman"/>
          <w:color w:val="000000"/>
          <w:kern w:val="0"/>
          <w:sz w:val="24"/>
          <w:szCs w:val="24"/>
          <w:lang w:eastAsia="en-IN"/>
          <w14:ligatures w14:val="none"/>
        </w:rPr>
        <w:t>perception map is given below. It is prepared by taking (combined SD, average beta) as its origin.</w:t>
      </w:r>
    </w:p>
    <w:p w14:paraId="3302A439" w14:textId="77777777" w:rsidR="005424C9" w:rsidRPr="004C10DA" w:rsidRDefault="005424C9" w:rsidP="004C10DA">
      <w:pPr>
        <w:spacing w:line="360" w:lineRule="auto"/>
        <w:jc w:val="both"/>
        <w:rPr>
          <w:rFonts w:ascii="Times New Roman" w:eastAsia="Times New Roman" w:hAnsi="Times New Roman" w:cs="Times New Roman"/>
          <w:color w:val="000000"/>
          <w:kern w:val="0"/>
          <w:sz w:val="24"/>
          <w:szCs w:val="24"/>
          <w:lang w:eastAsia="en-IN"/>
          <w14:ligatures w14:val="none"/>
        </w:rPr>
      </w:pPr>
    </w:p>
    <w:p w14:paraId="72880B6D" w14:textId="18572DB9" w:rsidR="00C41251" w:rsidRDefault="00C41251"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hAnsi="Times New Roman" w:cs="Times New Roman"/>
          <w:noProof/>
          <w:sz w:val="24"/>
          <w:szCs w:val="24"/>
        </w:rPr>
        <w:drawing>
          <wp:inline distT="0" distB="0" distL="0" distR="0" wp14:anchorId="6381C1C9" wp14:editId="6A5AC80F">
            <wp:extent cx="5440680" cy="4046220"/>
            <wp:effectExtent l="0" t="0" r="7620" b="11430"/>
            <wp:docPr id="1105217662" name="Chart 1">
              <a:extLst xmlns:a="http://schemas.openxmlformats.org/drawingml/2006/main">
                <a:ext uri="{FF2B5EF4-FFF2-40B4-BE49-F238E27FC236}">
                  <a16:creationId xmlns:a16="http://schemas.microsoft.com/office/drawing/2014/main" id="{A531D0F5-DE18-B2E8-F9E3-1E538DB01F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D784E7" w14:textId="77777777" w:rsidR="005424C9" w:rsidRPr="004C10DA" w:rsidRDefault="005424C9" w:rsidP="004C10DA">
      <w:pPr>
        <w:spacing w:line="360" w:lineRule="auto"/>
        <w:jc w:val="both"/>
        <w:rPr>
          <w:rFonts w:ascii="Times New Roman" w:eastAsia="Times New Roman" w:hAnsi="Times New Roman" w:cs="Times New Roman"/>
          <w:color w:val="000000"/>
          <w:kern w:val="0"/>
          <w:sz w:val="24"/>
          <w:szCs w:val="24"/>
          <w:lang w:eastAsia="en-IN"/>
          <w14:ligatures w14:val="none"/>
        </w:rPr>
      </w:pPr>
    </w:p>
    <w:p w14:paraId="63861E22" w14:textId="25E02CCA" w:rsidR="002A3A24" w:rsidRPr="004C10DA" w:rsidRDefault="00C41251"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hAnsi="Times New Roman" w:cs="Times New Roman"/>
          <w:sz w:val="24"/>
          <w:szCs w:val="24"/>
        </w:rPr>
        <w:t xml:space="preserve">From the Investor’s Perception Map above, we can clearly see that there are 5 companies in the second quadrant. The companies are </w:t>
      </w:r>
      <w:r w:rsidRPr="004C10DA">
        <w:rPr>
          <w:rFonts w:ascii="Times New Roman" w:eastAsia="Times New Roman" w:hAnsi="Times New Roman" w:cs="Times New Roman"/>
          <w:color w:val="000000"/>
          <w:kern w:val="0"/>
          <w:sz w:val="24"/>
          <w:szCs w:val="24"/>
          <w:lang w:eastAsia="en-IN"/>
          <w14:ligatures w14:val="none"/>
        </w:rPr>
        <w:t>Larsen &amp; Toubro Limited (</w:t>
      </w:r>
      <w:proofErr w:type="gramStart"/>
      <w:r w:rsidRPr="004C10DA">
        <w:rPr>
          <w:rFonts w:ascii="Times New Roman" w:eastAsia="Times New Roman" w:hAnsi="Times New Roman" w:cs="Times New Roman"/>
          <w:color w:val="000000"/>
          <w:kern w:val="0"/>
          <w:sz w:val="24"/>
          <w:szCs w:val="24"/>
          <w:lang w:eastAsia="en-IN"/>
          <w14:ligatures w14:val="none"/>
        </w:rPr>
        <w:t>LT.NS</w:t>
      </w:r>
      <w:proofErr w:type="gramEnd"/>
      <w:r w:rsidRPr="004C10DA">
        <w:rPr>
          <w:rFonts w:ascii="Times New Roman" w:eastAsia="Times New Roman" w:hAnsi="Times New Roman" w:cs="Times New Roman"/>
          <w:color w:val="000000"/>
          <w:kern w:val="0"/>
          <w:sz w:val="24"/>
          <w:szCs w:val="24"/>
          <w:lang w:eastAsia="en-IN"/>
          <w14:ligatures w14:val="none"/>
        </w:rPr>
        <w:t>), Titan Company Limited (TITAN.NS), Adani Ports and Special Economic Zone Limited (ADANIPORTS.NS), Grasim Industries Limited (GRASIM.NS) and ICICI Bank Limited (ICICIBANK.NS).</w:t>
      </w:r>
    </w:p>
    <w:p w14:paraId="6FA7A498" w14:textId="42C15B3C" w:rsidR="00C41251"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lastRenderedPageBreak/>
        <w:t>After applying Particle Swarm Optimization on the 5 stocks with the following parameters:</w:t>
      </w:r>
    </w:p>
    <w:p w14:paraId="3C406C71" w14:textId="405C50EC" w:rsidR="003F0FC6" w:rsidRPr="004C10DA" w:rsidRDefault="003F0FC6" w:rsidP="004C10DA">
      <w:pPr>
        <w:pStyle w:val="ListParagraph"/>
        <w:numPr>
          <w:ilvl w:val="0"/>
          <w:numId w:val="1"/>
        </w:num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Maximum number of iterations = 1000</w:t>
      </w:r>
    </w:p>
    <w:p w14:paraId="0316A72F" w14:textId="1460BE44" w:rsidR="003F0FC6" w:rsidRPr="004C10DA" w:rsidRDefault="003F0FC6" w:rsidP="004C10DA">
      <w:pPr>
        <w:pStyle w:val="ListParagraph"/>
        <w:numPr>
          <w:ilvl w:val="0"/>
          <w:numId w:val="1"/>
        </w:num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Swarm size = 100</w:t>
      </w:r>
    </w:p>
    <w:p w14:paraId="09F2D04C" w14:textId="1E5A6B6E" w:rsidR="003F0FC6" w:rsidRPr="004C10DA" w:rsidRDefault="003F0FC6" w:rsidP="004C10DA">
      <w:pPr>
        <w:pStyle w:val="ListParagraph"/>
        <w:numPr>
          <w:ilvl w:val="0"/>
          <w:numId w:val="1"/>
        </w:num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w = 0.7</w:t>
      </w:r>
    </w:p>
    <w:p w14:paraId="701B2EB5" w14:textId="1504164D" w:rsidR="003F0FC6" w:rsidRPr="004C10DA" w:rsidRDefault="003F0FC6" w:rsidP="004C10DA">
      <w:pPr>
        <w:pStyle w:val="ListParagraph"/>
        <w:numPr>
          <w:ilvl w:val="0"/>
          <w:numId w:val="1"/>
        </w:num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c</w:t>
      </w:r>
      <w:r w:rsidRPr="004C10DA">
        <w:rPr>
          <w:rFonts w:ascii="Times New Roman" w:eastAsia="Times New Roman" w:hAnsi="Times New Roman" w:cs="Times New Roman"/>
          <w:color w:val="000000"/>
          <w:kern w:val="0"/>
          <w:sz w:val="24"/>
          <w:szCs w:val="24"/>
          <w:vertAlign w:val="subscript"/>
          <w:lang w:eastAsia="en-IN"/>
          <w14:ligatures w14:val="none"/>
        </w:rPr>
        <w:t>1</w:t>
      </w:r>
      <w:r w:rsidRPr="004C10DA">
        <w:rPr>
          <w:rFonts w:ascii="Times New Roman" w:eastAsia="Times New Roman" w:hAnsi="Times New Roman" w:cs="Times New Roman"/>
          <w:color w:val="000000"/>
          <w:kern w:val="0"/>
          <w:sz w:val="24"/>
          <w:szCs w:val="24"/>
          <w:lang w:eastAsia="en-IN"/>
          <w14:ligatures w14:val="none"/>
        </w:rPr>
        <w:t xml:space="preserve"> = 1.7</w:t>
      </w:r>
    </w:p>
    <w:p w14:paraId="041AABE7" w14:textId="1A4B958B" w:rsidR="003F0FC6" w:rsidRPr="004C10DA" w:rsidRDefault="003F0FC6" w:rsidP="004C10DA">
      <w:pPr>
        <w:pStyle w:val="ListParagraph"/>
        <w:numPr>
          <w:ilvl w:val="0"/>
          <w:numId w:val="1"/>
        </w:num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c</w:t>
      </w:r>
      <w:r w:rsidRPr="004C10DA">
        <w:rPr>
          <w:rFonts w:ascii="Times New Roman" w:eastAsia="Times New Roman" w:hAnsi="Times New Roman" w:cs="Times New Roman"/>
          <w:color w:val="000000"/>
          <w:kern w:val="0"/>
          <w:sz w:val="24"/>
          <w:szCs w:val="24"/>
          <w:vertAlign w:val="subscript"/>
          <w:lang w:eastAsia="en-IN"/>
          <w14:ligatures w14:val="none"/>
        </w:rPr>
        <w:t>2</w:t>
      </w:r>
      <w:r w:rsidRPr="004C10DA">
        <w:rPr>
          <w:rFonts w:ascii="Times New Roman" w:eastAsia="Times New Roman" w:hAnsi="Times New Roman" w:cs="Times New Roman"/>
          <w:color w:val="000000"/>
          <w:kern w:val="0"/>
          <w:sz w:val="24"/>
          <w:szCs w:val="24"/>
          <w:lang w:eastAsia="en-IN"/>
          <w14:ligatures w14:val="none"/>
        </w:rPr>
        <w:t xml:space="preserve"> = 1.9</w:t>
      </w:r>
    </w:p>
    <w:p w14:paraId="0F8955B3" w14:textId="4BBAC7FC" w:rsidR="003F0FC6" w:rsidRPr="004C10DA" w:rsidRDefault="003F0FC6" w:rsidP="004C10DA">
      <w:pPr>
        <w:spacing w:line="360" w:lineRule="auto"/>
        <w:ind w:left="360"/>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We get the weights for the stocks as follows:</w:t>
      </w:r>
    </w:p>
    <w:tbl>
      <w:tblPr>
        <w:tblW w:w="9016" w:type="dxa"/>
        <w:tblInd w:w="-10" w:type="dxa"/>
        <w:tblLayout w:type="fixed"/>
        <w:tblCellMar>
          <w:left w:w="0" w:type="dxa"/>
          <w:right w:w="0" w:type="dxa"/>
        </w:tblCellMar>
        <w:tblLook w:val="0420" w:firstRow="1" w:lastRow="0" w:firstColumn="0" w:lastColumn="0" w:noHBand="0" w:noVBand="1"/>
      </w:tblPr>
      <w:tblGrid>
        <w:gridCol w:w="1502"/>
        <w:gridCol w:w="1503"/>
        <w:gridCol w:w="1503"/>
        <w:gridCol w:w="1502"/>
        <w:gridCol w:w="1503"/>
        <w:gridCol w:w="1503"/>
      </w:tblGrid>
      <w:tr w:rsidR="008D5BB3" w:rsidRPr="004C10DA" w14:paraId="628F14CF" w14:textId="77777777" w:rsidTr="002624A8">
        <w:trPr>
          <w:trHeight w:val="2245"/>
        </w:trPr>
        <w:tc>
          <w:tcPr>
            <w:tcW w:w="15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F7E1BD" w14:textId="77777777"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Companies</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9BD6BC" w14:textId="77777777"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val="en-US" w:eastAsia="en-IN"/>
                <w14:ligatures w14:val="none"/>
              </w:rPr>
              <w:t>Larsen &amp; Toubro Limited (</w:t>
            </w:r>
            <w:proofErr w:type="gramStart"/>
            <w:r w:rsidRPr="004C10DA">
              <w:rPr>
                <w:rFonts w:ascii="Times New Roman" w:eastAsia="Times New Roman" w:hAnsi="Times New Roman" w:cs="Times New Roman"/>
                <w:color w:val="000000"/>
                <w:kern w:val="0"/>
                <w:sz w:val="24"/>
                <w:szCs w:val="24"/>
                <w:lang w:val="en-US" w:eastAsia="en-IN"/>
                <w14:ligatures w14:val="none"/>
              </w:rPr>
              <w:t>LT.NS</w:t>
            </w:r>
            <w:proofErr w:type="gramEnd"/>
            <w:r w:rsidRPr="004C10DA">
              <w:rPr>
                <w:rFonts w:ascii="Times New Roman" w:eastAsia="Times New Roman" w:hAnsi="Times New Roman" w:cs="Times New Roman"/>
                <w:color w:val="000000"/>
                <w:kern w:val="0"/>
                <w:sz w:val="24"/>
                <w:szCs w:val="24"/>
                <w:lang w:val="en-US" w:eastAsia="en-IN"/>
                <w14:ligatures w14:val="none"/>
              </w:rPr>
              <w:t>)</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F899592" w14:textId="77777777"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val="en-US" w:eastAsia="en-IN"/>
                <w14:ligatures w14:val="none"/>
              </w:rPr>
              <w:t>Titan Company Limited (TITAN.NS)</w:t>
            </w:r>
          </w:p>
        </w:tc>
        <w:tc>
          <w:tcPr>
            <w:tcW w:w="15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C3BC4C4" w14:textId="77777777"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val="en-US" w:eastAsia="en-IN"/>
                <w14:ligatures w14:val="none"/>
              </w:rPr>
              <w:t>Adani Ports and Special Economic Zone Limited (ADANIPORTS.NS)</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F86750" w14:textId="77777777"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val="en-US" w:eastAsia="en-IN"/>
                <w14:ligatures w14:val="none"/>
              </w:rPr>
              <w:t>Grasim Industries Limited (GRASIM.NS)</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A02A99" w14:textId="77777777"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ICICI Bank Limited (ICICIBANK.NS)</w:t>
            </w:r>
          </w:p>
        </w:tc>
      </w:tr>
      <w:tr w:rsidR="008D5BB3" w:rsidRPr="004C10DA" w14:paraId="25440403" w14:textId="77777777" w:rsidTr="002624A8">
        <w:trPr>
          <w:trHeight w:val="466"/>
        </w:trPr>
        <w:tc>
          <w:tcPr>
            <w:tcW w:w="15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61E3253" w14:textId="77777777"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Weights</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7D6DEB" w14:textId="46445A95"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12%</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EED36C" w14:textId="3E93F2EA"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39%</w:t>
            </w:r>
          </w:p>
        </w:tc>
        <w:tc>
          <w:tcPr>
            <w:tcW w:w="15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31A43D" w14:textId="0739E2A7"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4%</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766F01" w14:textId="4BFA1FCD"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7%</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8D7811" w14:textId="01377003"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38%</w:t>
            </w:r>
          </w:p>
        </w:tc>
      </w:tr>
    </w:tbl>
    <w:p w14:paraId="0FDCFF83" w14:textId="77777777"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p>
    <w:p w14:paraId="42D4846C" w14:textId="6857AC43" w:rsidR="00DB26AF" w:rsidRPr="004C10DA" w:rsidRDefault="00DB26AF"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Also,</w:t>
      </w:r>
    </w:p>
    <w:p w14:paraId="5393980E" w14:textId="3F2FD06F"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Best fitness value = -0.00241</w:t>
      </w:r>
    </w:p>
    <w:p w14:paraId="6E73B71E" w14:textId="37BEC30D"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Expected Return = 0.01065</w:t>
      </w:r>
    </w:p>
    <w:p w14:paraId="38C805A6" w14:textId="22CB9153" w:rsidR="003F0FC6" w:rsidRPr="004C10DA" w:rsidRDefault="003F0FC6"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Risk = 0.00825</w:t>
      </w:r>
    </w:p>
    <w:p w14:paraId="55CC0DD4" w14:textId="19777D02" w:rsidR="009215BE" w:rsidRPr="004C10DA" w:rsidRDefault="00DB26AF"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 xml:space="preserve">Here, we can see that the annual return is approximately coming to be 14% which is greater than the current annual market return (11%-12%) and the risk is 0.008 which is </w:t>
      </w:r>
      <w:proofErr w:type="gramStart"/>
      <w:r w:rsidRPr="004C10DA">
        <w:rPr>
          <w:rFonts w:ascii="Times New Roman" w:eastAsia="Times New Roman" w:hAnsi="Times New Roman" w:cs="Times New Roman"/>
          <w:color w:val="000000"/>
          <w:kern w:val="0"/>
          <w:sz w:val="24"/>
          <w:szCs w:val="24"/>
          <w:lang w:eastAsia="en-IN"/>
          <w14:ligatures w14:val="none"/>
        </w:rPr>
        <w:t>fairly low</w:t>
      </w:r>
      <w:proofErr w:type="gramEnd"/>
      <w:r w:rsidRPr="004C10DA">
        <w:rPr>
          <w:rFonts w:ascii="Times New Roman" w:eastAsia="Times New Roman" w:hAnsi="Times New Roman" w:cs="Times New Roman"/>
          <w:color w:val="000000"/>
          <w:kern w:val="0"/>
          <w:sz w:val="24"/>
          <w:szCs w:val="24"/>
          <w:lang w:eastAsia="en-IN"/>
          <w14:ligatures w14:val="none"/>
        </w:rPr>
        <w:t>. We can conclude that the optimal portfolio’s proportions or stock weight obtained using Particle Swarm Optimization accounts for the average returns on the shares as well as stock risk.</w:t>
      </w:r>
    </w:p>
    <w:p w14:paraId="180374D2" w14:textId="77777777" w:rsidR="009215BE" w:rsidRPr="004C10DA" w:rsidRDefault="009215BE"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br w:type="page"/>
      </w:r>
    </w:p>
    <w:p w14:paraId="5413DFA4" w14:textId="4CF17145" w:rsidR="00DB26AF" w:rsidRPr="004C10DA" w:rsidRDefault="009215BE" w:rsidP="004C10DA">
      <w:pPr>
        <w:spacing w:line="360" w:lineRule="auto"/>
        <w:jc w:val="both"/>
        <w:rPr>
          <w:rFonts w:ascii="Times New Roman" w:eastAsia="Times New Roman" w:hAnsi="Times New Roman" w:cs="Times New Roman"/>
          <w:b/>
          <w:bCs/>
          <w:color w:val="000000"/>
          <w:kern w:val="0"/>
          <w:sz w:val="32"/>
          <w:szCs w:val="32"/>
          <w:lang w:eastAsia="en-IN"/>
          <w14:ligatures w14:val="none"/>
        </w:rPr>
      </w:pPr>
      <w:r w:rsidRPr="004C10DA">
        <w:rPr>
          <w:rFonts w:ascii="Times New Roman" w:eastAsia="Times New Roman" w:hAnsi="Times New Roman" w:cs="Times New Roman"/>
          <w:b/>
          <w:bCs/>
          <w:color w:val="000000"/>
          <w:kern w:val="0"/>
          <w:sz w:val="32"/>
          <w:szCs w:val="32"/>
          <w:lang w:eastAsia="en-IN"/>
          <w14:ligatures w14:val="none"/>
        </w:rPr>
        <w:lastRenderedPageBreak/>
        <w:t>Conclusion</w:t>
      </w:r>
    </w:p>
    <w:p w14:paraId="5EFF64D4" w14:textId="5DD00F41" w:rsidR="009215BE" w:rsidRPr="004C10DA" w:rsidRDefault="009215BE"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 xml:space="preserve">Investing in the stock market also has risks associated with it but we can always try to minimize it while maximizing our return so that, we may profit in the long run </w:t>
      </w:r>
      <w:proofErr w:type="gramStart"/>
      <w:r w:rsidRPr="004C10DA">
        <w:rPr>
          <w:rFonts w:ascii="Times New Roman" w:eastAsia="Times New Roman" w:hAnsi="Times New Roman" w:cs="Times New Roman"/>
          <w:color w:val="000000"/>
          <w:kern w:val="0"/>
          <w:sz w:val="24"/>
          <w:szCs w:val="24"/>
          <w:lang w:eastAsia="en-IN"/>
          <w14:ligatures w14:val="none"/>
        </w:rPr>
        <w:t>as a result of</w:t>
      </w:r>
      <w:proofErr w:type="gramEnd"/>
      <w:r w:rsidRPr="004C10DA">
        <w:rPr>
          <w:rFonts w:ascii="Times New Roman" w:eastAsia="Times New Roman" w:hAnsi="Times New Roman" w:cs="Times New Roman"/>
          <w:color w:val="000000"/>
          <w:kern w:val="0"/>
          <w:sz w:val="24"/>
          <w:szCs w:val="24"/>
          <w:lang w:eastAsia="en-IN"/>
          <w14:ligatures w14:val="none"/>
        </w:rPr>
        <w:t xml:space="preserve"> our investments. The aim of this study was to create an optimal portfolio using Particle Swarm Optimization to minimize risk and </w:t>
      </w:r>
      <w:r w:rsidR="000B5706">
        <w:rPr>
          <w:rFonts w:ascii="Times New Roman" w:eastAsia="Times New Roman" w:hAnsi="Times New Roman" w:cs="Times New Roman"/>
          <w:color w:val="000000"/>
          <w:kern w:val="0"/>
          <w:sz w:val="24"/>
          <w:szCs w:val="24"/>
          <w:lang w:eastAsia="en-IN"/>
          <w14:ligatures w14:val="none"/>
        </w:rPr>
        <w:t>maximize</w:t>
      </w:r>
      <w:r w:rsidRPr="004C10DA">
        <w:rPr>
          <w:rFonts w:ascii="Times New Roman" w:eastAsia="Times New Roman" w:hAnsi="Times New Roman" w:cs="Times New Roman"/>
          <w:color w:val="000000"/>
          <w:kern w:val="0"/>
          <w:sz w:val="24"/>
          <w:szCs w:val="24"/>
          <w:lang w:eastAsia="en-IN"/>
          <w14:ligatures w14:val="none"/>
        </w:rPr>
        <w:t xml:space="preserve"> return. We were successful at doing it but there are as always present, certain drawbacks to this study. They are:</w:t>
      </w:r>
    </w:p>
    <w:p w14:paraId="1154AC2B" w14:textId="2F1F4172" w:rsidR="009215BE" w:rsidRPr="004C10DA" w:rsidRDefault="009215BE" w:rsidP="004C10DA">
      <w:pPr>
        <w:pStyle w:val="ListParagraph"/>
        <w:numPr>
          <w:ilvl w:val="0"/>
          <w:numId w:val="3"/>
        </w:num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There is no certainty if this will be the optimal portfolio for a long period of time, indicating that this may or may not be viable for long term.</w:t>
      </w:r>
    </w:p>
    <w:p w14:paraId="002EB3E9" w14:textId="295E2D4F" w:rsidR="00DB26AF" w:rsidRPr="004C10DA" w:rsidRDefault="009215BE" w:rsidP="004C10DA">
      <w:pPr>
        <w:pStyle w:val="ListParagraph"/>
        <w:numPr>
          <w:ilvl w:val="0"/>
          <w:numId w:val="3"/>
        </w:num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 xml:space="preserve">The Modern Portfolio Theory doesn’t model the current market </w:t>
      </w:r>
      <w:r w:rsidR="005424C9" w:rsidRPr="004C10DA">
        <w:rPr>
          <w:rFonts w:ascii="Times New Roman" w:eastAsia="Times New Roman" w:hAnsi="Times New Roman" w:cs="Times New Roman"/>
          <w:color w:val="000000"/>
          <w:kern w:val="0"/>
          <w:sz w:val="24"/>
          <w:szCs w:val="24"/>
          <w:lang w:eastAsia="en-IN"/>
          <w14:ligatures w14:val="none"/>
        </w:rPr>
        <w:t>fluctuations.</w:t>
      </w:r>
    </w:p>
    <w:p w14:paraId="66CA572D" w14:textId="3962073B" w:rsidR="009215BE" w:rsidRPr="004C10DA" w:rsidRDefault="009215BE" w:rsidP="004C10DA">
      <w:pPr>
        <w:pStyle w:val="ListParagraph"/>
        <w:numPr>
          <w:ilvl w:val="0"/>
          <w:numId w:val="3"/>
        </w:num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There may be some investors who like to take bigger risks for a higher possibility of returns, this study, doesn’t take them into consideration.</w:t>
      </w:r>
    </w:p>
    <w:p w14:paraId="06DE1135" w14:textId="585D0F25" w:rsidR="009215BE" w:rsidRPr="004C10DA" w:rsidRDefault="009215BE"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Despite the drawbacks, the study still provides an optimal portfolio that can be used by multiple investors currently, additionally, we also have plans of improving the study.</w:t>
      </w:r>
    </w:p>
    <w:p w14:paraId="051AEEFD" w14:textId="77777777" w:rsidR="009215BE" w:rsidRPr="004C10DA" w:rsidRDefault="009215BE"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br w:type="page"/>
      </w:r>
    </w:p>
    <w:p w14:paraId="26D51A42" w14:textId="49F14242" w:rsidR="009215BE" w:rsidRPr="004C10DA" w:rsidRDefault="009215BE" w:rsidP="004C10DA">
      <w:pPr>
        <w:spacing w:line="360" w:lineRule="auto"/>
        <w:jc w:val="both"/>
        <w:rPr>
          <w:rFonts w:ascii="Times New Roman" w:eastAsia="Times New Roman" w:hAnsi="Times New Roman" w:cs="Times New Roman"/>
          <w:b/>
          <w:bCs/>
          <w:color w:val="000000"/>
          <w:kern w:val="0"/>
          <w:sz w:val="32"/>
          <w:szCs w:val="32"/>
          <w:lang w:eastAsia="en-IN"/>
          <w14:ligatures w14:val="none"/>
        </w:rPr>
      </w:pPr>
      <w:r w:rsidRPr="004C10DA">
        <w:rPr>
          <w:rFonts w:ascii="Times New Roman" w:eastAsia="Times New Roman" w:hAnsi="Times New Roman" w:cs="Times New Roman"/>
          <w:b/>
          <w:bCs/>
          <w:color w:val="000000"/>
          <w:kern w:val="0"/>
          <w:sz w:val="32"/>
          <w:szCs w:val="32"/>
          <w:lang w:eastAsia="en-IN"/>
          <w14:ligatures w14:val="none"/>
        </w:rPr>
        <w:lastRenderedPageBreak/>
        <w:t>Future Scope</w:t>
      </w:r>
    </w:p>
    <w:p w14:paraId="028424B2" w14:textId="47FF724D" w:rsidR="009215BE" w:rsidRPr="004C10DA" w:rsidRDefault="009215BE"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 xml:space="preserve">In the future, we would like to expand the scope of this study by comparing the results given by different optimization techniques and getting an idea about which technique gives us the best result. </w:t>
      </w:r>
      <w:proofErr w:type="gramStart"/>
      <w:r w:rsidRPr="004C10DA">
        <w:rPr>
          <w:rFonts w:ascii="Times New Roman" w:eastAsia="Times New Roman" w:hAnsi="Times New Roman" w:cs="Times New Roman"/>
          <w:color w:val="000000"/>
          <w:kern w:val="0"/>
          <w:sz w:val="24"/>
          <w:szCs w:val="24"/>
          <w:lang w:eastAsia="en-IN"/>
          <w14:ligatures w14:val="none"/>
        </w:rPr>
        <w:t>Specifically</w:t>
      </w:r>
      <w:proofErr w:type="gramEnd"/>
      <w:r w:rsidRPr="004C10DA">
        <w:rPr>
          <w:rFonts w:ascii="Times New Roman" w:eastAsia="Times New Roman" w:hAnsi="Times New Roman" w:cs="Times New Roman"/>
          <w:color w:val="000000"/>
          <w:kern w:val="0"/>
          <w:sz w:val="24"/>
          <w:szCs w:val="24"/>
          <w:lang w:eastAsia="en-IN"/>
          <w14:ligatures w14:val="none"/>
        </w:rPr>
        <w:t xml:space="preserve"> with a very commonly used algorithm for portfolio optimization called Genetic Algorithm. Also, we would like to compare the results with another </w:t>
      </w:r>
      <w:r w:rsidR="005424C9" w:rsidRPr="004C10DA">
        <w:rPr>
          <w:rFonts w:ascii="Times New Roman" w:eastAsia="Times New Roman" w:hAnsi="Times New Roman" w:cs="Times New Roman"/>
          <w:color w:val="000000"/>
          <w:kern w:val="0"/>
          <w:sz w:val="24"/>
          <w:szCs w:val="24"/>
          <w:lang w:eastAsia="en-IN"/>
          <w14:ligatures w14:val="none"/>
        </w:rPr>
        <w:t>up-and-coming</w:t>
      </w:r>
      <w:r w:rsidRPr="004C10DA">
        <w:rPr>
          <w:rFonts w:ascii="Times New Roman" w:eastAsia="Times New Roman" w:hAnsi="Times New Roman" w:cs="Times New Roman"/>
          <w:color w:val="000000"/>
          <w:kern w:val="0"/>
          <w:sz w:val="24"/>
          <w:szCs w:val="24"/>
          <w:lang w:eastAsia="en-IN"/>
          <w14:ligatures w14:val="none"/>
        </w:rPr>
        <w:t xml:space="preserve"> portfolio optimization technique called Dynamic Programming. We could also try to create a new algorithm combining the best parts of all three algorithms but that is a </w:t>
      </w:r>
      <w:r w:rsidR="005424C9" w:rsidRPr="004C10DA">
        <w:rPr>
          <w:rFonts w:ascii="Times New Roman" w:eastAsia="Times New Roman" w:hAnsi="Times New Roman" w:cs="Times New Roman"/>
          <w:color w:val="000000"/>
          <w:kern w:val="0"/>
          <w:sz w:val="24"/>
          <w:szCs w:val="24"/>
          <w:lang w:eastAsia="en-IN"/>
          <w14:ligatures w14:val="none"/>
        </w:rPr>
        <w:t>far-fetched</w:t>
      </w:r>
      <w:r w:rsidRPr="004C10DA">
        <w:rPr>
          <w:rFonts w:ascii="Times New Roman" w:eastAsia="Times New Roman" w:hAnsi="Times New Roman" w:cs="Times New Roman"/>
          <w:color w:val="000000"/>
          <w:kern w:val="0"/>
          <w:sz w:val="24"/>
          <w:szCs w:val="24"/>
          <w:lang w:eastAsia="en-IN"/>
          <w14:ligatures w14:val="none"/>
        </w:rPr>
        <w:t xml:space="preserve"> future goal as it would require considerable time and effort.</w:t>
      </w:r>
    </w:p>
    <w:p w14:paraId="3F529FB0" w14:textId="3C9D0B72" w:rsidR="005742A0" w:rsidRDefault="009215BE" w:rsidP="004C10DA">
      <w:pPr>
        <w:spacing w:line="360" w:lineRule="auto"/>
        <w:jc w:val="both"/>
        <w:rPr>
          <w:rFonts w:ascii="Times New Roman" w:eastAsia="Times New Roman" w:hAnsi="Times New Roman" w:cs="Times New Roman"/>
          <w:color w:val="000000"/>
          <w:kern w:val="0"/>
          <w:sz w:val="24"/>
          <w:szCs w:val="24"/>
          <w:lang w:eastAsia="en-IN"/>
          <w14:ligatures w14:val="none"/>
        </w:rPr>
      </w:pPr>
      <w:r w:rsidRPr="004C10DA">
        <w:rPr>
          <w:rFonts w:ascii="Times New Roman" w:eastAsia="Times New Roman" w:hAnsi="Times New Roman" w:cs="Times New Roman"/>
          <w:color w:val="000000"/>
          <w:kern w:val="0"/>
          <w:sz w:val="24"/>
          <w:szCs w:val="24"/>
          <w:lang w:eastAsia="en-IN"/>
          <w14:ligatures w14:val="none"/>
        </w:rPr>
        <w:t xml:space="preserve">Also, forecasting the prices of the stock would make this a comprehensive study and would also decrease the drawbacks of this study by making it viable for a longer </w:t>
      </w:r>
      <w:r w:rsidR="005424C9" w:rsidRPr="004C10DA">
        <w:rPr>
          <w:rFonts w:ascii="Times New Roman" w:eastAsia="Times New Roman" w:hAnsi="Times New Roman" w:cs="Times New Roman"/>
          <w:color w:val="000000"/>
          <w:kern w:val="0"/>
          <w:sz w:val="24"/>
          <w:szCs w:val="24"/>
          <w:lang w:eastAsia="en-IN"/>
          <w14:ligatures w14:val="none"/>
        </w:rPr>
        <w:t>period</w:t>
      </w:r>
      <w:r w:rsidRPr="004C10DA">
        <w:rPr>
          <w:rFonts w:ascii="Times New Roman" w:eastAsia="Times New Roman" w:hAnsi="Times New Roman" w:cs="Times New Roman"/>
          <w:color w:val="000000"/>
          <w:kern w:val="0"/>
          <w:sz w:val="24"/>
          <w:szCs w:val="24"/>
          <w:lang w:eastAsia="en-IN"/>
          <w14:ligatures w14:val="none"/>
        </w:rPr>
        <w:t xml:space="preserve">. </w:t>
      </w:r>
    </w:p>
    <w:p w14:paraId="790DAA90" w14:textId="77777777" w:rsidR="005742A0" w:rsidRDefault="005742A0">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312DA7A6" w14:textId="3EC020E1" w:rsidR="009215BE" w:rsidRPr="008433DF" w:rsidRDefault="005742A0" w:rsidP="008433DF">
      <w:pPr>
        <w:spacing w:line="360" w:lineRule="auto"/>
        <w:jc w:val="both"/>
        <w:rPr>
          <w:rFonts w:ascii="Times New Roman" w:eastAsia="Times New Roman" w:hAnsi="Times New Roman" w:cs="Times New Roman"/>
          <w:b/>
          <w:bCs/>
          <w:color w:val="000000"/>
          <w:kern w:val="0"/>
          <w:sz w:val="32"/>
          <w:szCs w:val="32"/>
          <w:lang w:eastAsia="en-IN"/>
          <w14:ligatures w14:val="none"/>
        </w:rPr>
      </w:pPr>
      <w:r w:rsidRPr="008433DF">
        <w:rPr>
          <w:rFonts w:ascii="Times New Roman" w:eastAsia="Times New Roman" w:hAnsi="Times New Roman" w:cs="Times New Roman"/>
          <w:b/>
          <w:bCs/>
          <w:color w:val="000000"/>
          <w:kern w:val="0"/>
          <w:sz w:val="32"/>
          <w:szCs w:val="32"/>
          <w:lang w:eastAsia="en-IN"/>
          <w14:ligatures w14:val="none"/>
        </w:rPr>
        <w:lastRenderedPageBreak/>
        <w:t>References</w:t>
      </w:r>
    </w:p>
    <w:p w14:paraId="56061E38" w14:textId="77777777" w:rsidR="008433DF" w:rsidRPr="008433DF" w:rsidRDefault="008433DF" w:rsidP="008433DF">
      <w:pPr>
        <w:pStyle w:val="ListParagraph"/>
        <w:numPr>
          <w:ilvl w:val="0"/>
          <w:numId w:val="5"/>
        </w:numPr>
        <w:spacing w:line="360" w:lineRule="auto"/>
        <w:jc w:val="both"/>
        <w:rPr>
          <w:rFonts w:ascii="Times New Roman" w:eastAsia="Times New Roman" w:hAnsi="Times New Roman" w:cs="Times New Roman"/>
          <w:color w:val="000000"/>
          <w:sz w:val="24"/>
          <w:szCs w:val="24"/>
        </w:rPr>
      </w:pPr>
      <w:r w:rsidRPr="008433DF">
        <w:rPr>
          <w:rFonts w:ascii="Times New Roman" w:eastAsia="Times New Roman" w:hAnsi="Times New Roman" w:cs="Times New Roman"/>
          <w:color w:val="000000"/>
          <w:sz w:val="24"/>
          <w:szCs w:val="24"/>
        </w:rPr>
        <w:t xml:space="preserve">Bakhtyar, R., </w:t>
      </w:r>
      <w:proofErr w:type="spellStart"/>
      <w:r w:rsidRPr="008433DF">
        <w:rPr>
          <w:rFonts w:ascii="Times New Roman" w:eastAsia="Times New Roman" w:hAnsi="Times New Roman" w:cs="Times New Roman"/>
          <w:color w:val="000000"/>
          <w:sz w:val="24"/>
          <w:szCs w:val="24"/>
        </w:rPr>
        <w:t>Meraji</w:t>
      </w:r>
      <w:proofErr w:type="spellEnd"/>
      <w:r w:rsidRPr="008433DF">
        <w:rPr>
          <w:rFonts w:ascii="Times New Roman" w:eastAsia="Times New Roman" w:hAnsi="Times New Roman" w:cs="Times New Roman"/>
          <w:color w:val="000000"/>
          <w:sz w:val="24"/>
          <w:szCs w:val="24"/>
        </w:rPr>
        <w:t>, S. H., Barry, D. A., Yeganeh-</w:t>
      </w:r>
      <w:proofErr w:type="spellStart"/>
      <w:r w:rsidRPr="008433DF">
        <w:rPr>
          <w:rFonts w:ascii="Times New Roman" w:eastAsia="Times New Roman" w:hAnsi="Times New Roman" w:cs="Times New Roman"/>
          <w:color w:val="000000"/>
          <w:sz w:val="24"/>
          <w:szCs w:val="24"/>
        </w:rPr>
        <w:t>Bakhtiary</w:t>
      </w:r>
      <w:proofErr w:type="spellEnd"/>
      <w:r w:rsidRPr="008433DF">
        <w:rPr>
          <w:rFonts w:ascii="Times New Roman" w:eastAsia="Times New Roman" w:hAnsi="Times New Roman" w:cs="Times New Roman"/>
          <w:color w:val="000000"/>
          <w:sz w:val="24"/>
          <w:szCs w:val="24"/>
        </w:rPr>
        <w:t>, A., &amp; Li, L. (2012). An application of evolutionary optimization algorithms for determining concentration and velocity profiles in sheet flows and overlying layers. </w:t>
      </w:r>
      <w:r w:rsidRPr="008433DF">
        <w:rPr>
          <w:rFonts w:ascii="Times New Roman" w:eastAsia="Times New Roman" w:hAnsi="Times New Roman" w:cs="Times New Roman"/>
          <w:i/>
          <w:iCs/>
          <w:color w:val="000000"/>
          <w:sz w:val="24"/>
          <w:szCs w:val="24"/>
        </w:rPr>
        <w:t>Journal of offshore mechanics and Arctic engineering</w:t>
      </w:r>
      <w:r w:rsidRPr="008433DF">
        <w:rPr>
          <w:rFonts w:ascii="Times New Roman" w:eastAsia="Times New Roman" w:hAnsi="Times New Roman" w:cs="Times New Roman"/>
          <w:color w:val="000000"/>
          <w:sz w:val="24"/>
          <w:szCs w:val="24"/>
        </w:rPr>
        <w:t>, </w:t>
      </w:r>
      <w:r w:rsidRPr="008433DF">
        <w:rPr>
          <w:rFonts w:ascii="Times New Roman" w:eastAsia="Times New Roman" w:hAnsi="Times New Roman" w:cs="Times New Roman"/>
          <w:i/>
          <w:iCs/>
          <w:color w:val="000000"/>
          <w:sz w:val="24"/>
          <w:szCs w:val="24"/>
        </w:rPr>
        <w:t>134</w:t>
      </w:r>
      <w:r w:rsidRPr="008433DF">
        <w:rPr>
          <w:rFonts w:ascii="Times New Roman" w:eastAsia="Times New Roman" w:hAnsi="Times New Roman" w:cs="Times New Roman"/>
          <w:color w:val="000000"/>
          <w:sz w:val="24"/>
          <w:szCs w:val="24"/>
        </w:rPr>
        <w:t>(2).</w:t>
      </w:r>
    </w:p>
    <w:p w14:paraId="702EBC4D" w14:textId="77777777" w:rsidR="008433DF" w:rsidRPr="008433DF" w:rsidRDefault="008433DF" w:rsidP="008433DF">
      <w:pPr>
        <w:pStyle w:val="ListParagraph"/>
        <w:numPr>
          <w:ilvl w:val="0"/>
          <w:numId w:val="5"/>
        </w:numPr>
        <w:spacing w:line="360" w:lineRule="auto"/>
        <w:jc w:val="both"/>
        <w:rPr>
          <w:rFonts w:ascii="Times New Roman" w:eastAsia="Times New Roman" w:hAnsi="Times New Roman" w:cs="Times New Roman"/>
          <w:i/>
          <w:iCs/>
          <w:color w:val="000000"/>
          <w:sz w:val="24"/>
          <w:szCs w:val="24"/>
        </w:rPr>
      </w:pPr>
      <w:bookmarkStart w:id="5" w:name="_Hlk124590565"/>
      <w:r w:rsidRPr="008433DF">
        <w:rPr>
          <w:rFonts w:ascii="Times New Roman" w:eastAsia="Times New Roman" w:hAnsi="Times New Roman" w:cs="Times New Roman"/>
          <w:color w:val="000000"/>
          <w:sz w:val="24"/>
          <w:szCs w:val="24"/>
        </w:rPr>
        <w:t xml:space="preserve">Davidson, M., (2011). Portfolio Optimization and Linear Programming, </w:t>
      </w:r>
      <w:r w:rsidRPr="008433DF">
        <w:rPr>
          <w:rFonts w:ascii="Times New Roman" w:eastAsia="Times New Roman" w:hAnsi="Times New Roman" w:cs="Times New Roman"/>
          <w:i/>
          <w:iCs/>
          <w:color w:val="000000"/>
          <w:sz w:val="24"/>
          <w:szCs w:val="24"/>
        </w:rPr>
        <w:t>Journal of Money, Investment and Banking</w:t>
      </w:r>
      <w:r w:rsidRPr="008433DF">
        <w:rPr>
          <w:rFonts w:ascii="Times New Roman" w:eastAsia="Times New Roman" w:hAnsi="Times New Roman" w:cs="Times New Roman"/>
          <w:color w:val="000000"/>
          <w:sz w:val="24"/>
          <w:szCs w:val="24"/>
        </w:rPr>
        <w:t>, 129-137.</w:t>
      </w:r>
    </w:p>
    <w:p w14:paraId="4BFABEB9" w14:textId="77777777" w:rsidR="008433DF" w:rsidRPr="008433DF" w:rsidRDefault="008433DF" w:rsidP="008433DF">
      <w:pPr>
        <w:pStyle w:val="ListParagraph"/>
        <w:numPr>
          <w:ilvl w:val="0"/>
          <w:numId w:val="5"/>
        </w:numPr>
        <w:spacing w:line="360" w:lineRule="auto"/>
        <w:jc w:val="both"/>
        <w:rPr>
          <w:rFonts w:ascii="Times New Roman" w:eastAsia="Times New Roman" w:hAnsi="Times New Roman" w:cs="Times New Roman"/>
          <w:color w:val="000000"/>
          <w:sz w:val="24"/>
          <w:szCs w:val="24"/>
        </w:rPr>
      </w:pPr>
      <w:bookmarkStart w:id="6" w:name="_Hlk124590600"/>
      <w:bookmarkEnd w:id="5"/>
      <w:r w:rsidRPr="008433DF">
        <w:rPr>
          <w:rFonts w:ascii="Times New Roman" w:eastAsia="Times New Roman" w:hAnsi="Times New Roman" w:cs="Times New Roman"/>
          <w:color w:val="000000"/>
          <w:sz w:val="24"/>
          <w:szCs w:val="24"/>
        </w:rPr>
        <w:t xml:space="preserve">Ehrgott M, </w:t>
      </w:r>
      <w:proofErr w:type="spellStart"/>
      <w:r w:rsidRPr="008433DF">
        <w:rPr>
          <w:rFonts w:ascii="Times New Roman" w:eastAsia="Times New Roman" w:hAnsi="Times New Roman" w:cs="Times New Roman"/>
          <w:color w:val="000000"/>
          <w:sz w:val="24"/>
          <w:szCs w:val="24"/>
        </w:rPr>
        <w:t>Klamroth</w:t>
      </w:r>
      <w:proofErr w:type="spellEnd"/>
      <w:r w:rsidRPr="008433DF">
        <w:rPr>
          <w:rFonts w:ascii="Times New Roman" w:eastAsia="Times New Roman" w:hAnsi="Times New Roman" w:cs="Times New Roman"/>
          <w:color w:val="000000"/>
          <w:sz w:val="24"/>
          <w:szCs w:val="24"/>
        </w:rPr>
        <w:t xml:space="preserve"> K, Schwehm C. (2004) An MCDM approach to portfolio optimization. </w:t>
      </w:r>
      <w:proofErr w:type="spellStart"/>
      <w:r w:rsidRPr="008433DF">
        <w:rPr>
          <w:rFonts w:ascii="Times New Roman" w:eastAsia="Times New Roman" w:hAnsi="Times New Roman" w:cs="Times New Roman"/>
          <w:color w:val="000000"/>
          <w:sz w:val="24"/>
          <w:szCs w:val="24"/>
        </w:rPr>
        <w:t>Eur</w:t>
      </w:r>
      <w:proofErr w:type="spellEnd"/>
      <w:r w:rsidRPr="008433DF">
        <w:rPr>
          <w:rFonts w:ascii="Times New Roman" w:eastAsia="Times New Roman" w:hAnsi="Times New Roman" w:cs="Times New Roman"/>
          <w:color w:val="000000"/>
          <w:sz w:val="24"/>
          <w:szCs w:val="24"/>
        </w:rPr>
        <w:t xml:space="preserve"> J Oper Res 155(3):752–770.</w:t>
      </w:r>
    </w:p>
    <w:p w14:paraId="6D7396A5" w14:textId="77777777" w:rsidR="008433DF" w:rsidRPr="008433DF" w:rsidRDefault="008433DF" w:rsidP="008433DF">
      <w:pPr>
        <w:pStyle w:val="ListParagraph"/>
        <w:numPr>
          <w:ilvl w:val="0"/>
          <w:numId w:val="5"/>
        </w:numPr>
        <w:spacing w:line="360" w:lineRule="auto"/>
        <w:jc w:val="both"/>
        <w:rPr>
          <w:rFonts w:ascii="Times New Roman" w:eastAsia="Times New Roman" w:hAnsi="Times New Roman" w:cs="Times New Roman"/>
          <w:color w:val="000000"/>
          <w:sz w:val="24"/>
          <w:szCs w:val="24"/>
        </w:rPr>
      </w:pPr>
      <w:bookmarkStart w:id="7" w:name="_Hlk124590629"/>
      <w:bookmarkEnd w:id="6"/>
      <w:r w:rsidRPr="008433DF">
        <w:rPr>
          <w:rFonts w:ascii="Times New Roman" w:eastAsia="Times New Roman" w:hAnsi="Times New Roman" w:cs="Times New Roman"/>
          <w:color w:val="000000"/>
          <w:sz w:val="24"/>
          <w:szCs w:val="24"/>
        </w:rPr>
        <w:t>Fernández, A., &amp; Gómez, S. (2007). Portfolio selection using neural networks. </w:t>
      </w:r>
      <w:r w:rsidRPr="008433DF">
        <w:rPr>
          <w:rFonts w:ascii="Times New Roman" w:eastAsia="Times New Roman" w:hAnsi="Times New Roman" w:cs="Times New Roman"/>
          <w:i/>
          <w:iCs/>
          <w:color w:val="000000"/>
          <w:sz w:val="24"/>
          <w:szCs w:val="24"/>
        </w:rPr>
        <w:t>Computers &amp; operations research</w:t>
      </w:r>
      <w:r w:rsidRPr="008433DF">
        <w:rPr>
          <w:rFonts w:ascii="Times New Roman" w:eastAsia="Times New Roman" w:hAnsi="Times New Roman" w:cs="Times New Roman"/>
          <w:color w:val="000000"/>
          <w:sz w:val="24"/>
          <w:szCs w:val="24"/>
        </w:rPr>
        <w:t>, </w:t>
      </w:r>
      <w:r w:rsidRPr="008433DF">
        <w:rPr>
          <w:rFonts w:ascii="Times New Roman" w:eastAsia="Times New Roman" w:hAnsi="Times New Roman" w:cs="Times New Roman"/>
          <w:i/>
          <w:iCs/>
          <w:color w:val="000000"/>
          <w:sz w:val="24"/>
          <w:szCs w:val="24"/>
        </w:rPr>
        <w:t>34</w:t>
      </w:r>
      <w:r w:rsidRPr="008433DF">
        <w:rPr>
          <w:rFonts w:ascii="Times New Roman" w:eastAsia="Times New Roman" w:hAnsi="Times New Roman" w:cs="Times New Roman"/>
          <w:color w:val="000000"/>
          <w:sz w:val="24"/>
          <w:szCs w:val="24"/>
        </w:rPr>
        <w:t xml:space="preserve">(4), 1177-1191. </w:t>
      </w:r>
    </w:p>
    <w:bookmarkEnd w:id="7"/>
    <w:p w14:paraId="787D356E" w14:textId="77777777" w:rsidR="008433DF" w:rsidRPr="008433DF" w:rsidRDefault="008433DF" w:rsidP="008433DF">
      <w:pPr>
        <w:pStyle w:val="ListParagraph"/>
        <w:numPr>
          <w:ilvl w:val="0"/>
          <w:numId w:val="5"/>
        </w:numPr>
        <w:spacing w:line="360" w:lineRule="auto"/>
        <w:jc w:val="both"/>
        <w:rPr>
          <w:rFonts w:ascii="Times New Roman" w:eastAsia="Times New Roman" w:hAnsi="Times New Roman" w:cs="Times New Roman"/>
          <w:color w:val="000000"/>
          <w:sz w:val="24"/>
          <w:szCs w:val="24"/>
        </w:rPr>
      </w:pPr>
      <w:r w:rsidRPr="008433DF">
        <w:rPr>
          <w:rFonts w:ascii="Times New Roman" w:eastAsia="Times New Roman" w:hAnsi="Times New Roman" w:cs="Times New Roman"/>
          <w:color w:val="000000"/>
          <w:sz w:val="24"/>
          <w:szCs w:val="24"/>
        </w:rPr>
        <w:t xml:space="preserve">Markowitz, H. M. (1952). Portfolio Selection, the journal of finance. 7 (1). </w:t>
      </w:r>
    </w:p>
    <w:p w14:paraId="7677BD76" w14:textId="77777777" w:rsidR="008433DF" w:rsidRPr="008433DF" w:rsidRDefault="008433DF" w:rsidP="008433DF">
      <w:pPr>
        <w:pStyle w:val="ListParagraph"/>
        <w:numPr>
          <w:ilvl w:val="0"/>
          <w:numId w:val="5"/>
        </w:numPr>
        <w:spacing w:line="360" w:lineRule="auto"/>
        <w:jc w:val="both"/>
        <w:rPr>
          <w:rFonts w:ascii="Times New Roman" w:eastAsia="Times New Roman" w:hAnsi="Times New Roman" w:cs="Times New Roman"/>
          <w:color w:val="000000"/>
          <w:sz w:val="24"/>
          <w:szCs w:val="24"/>
        </w:rPr>
      </w:pPr>
      <w:bookmarkStart w:id="8" w:name="_Hlk124590936"/>
      <w:r w:rsidRPr="008433DF">
        <w:rPr>
          <w:rFonts w:ascii="Times New Roman" w:eastAsia="Times New Roman" w:hAnsi="Times New Roman" w:cs="Times New Roman"/>
          <w:color w:val="000000"/>
          <w:sz w:val="24"/>
          <w:szCs w:val="24"/>
        </w:rPr>
        <w:t>Markowitz, H. M. (1991). Foundations of portfolio theory. </w:t>
      </w:r>
      <w:r w:rsidRPr="008433DF">
        <w:rPr>
          <w:rFonts w:ascii="Times New Roman" w:eastAsia="Times New Roman" w:hAnsi="Times New Roman" w:cs="Times New Roman"/>
          <w:i/>
          <w:iCs/>
          <w:color w:val="000000"/>
          <w:sz w:val="24"/>
          <w:szCs w:val="24"/>
        </w:rPr>
        <w:t>The journal of finance</w:t>
      </w:r>
      <w:r w:rsidRPr="008433DF">
        <w:rPr>
          <w:rFonts w:ascii="Times New Roman" w:eastAsia="Times New Roman" w:hAnsi="Times New Roman" w:cs="Times New Roman"/>
          <w:color w:val="000000"/>
          <w:sz w:val="24"/>
          <w:szCs w:val="24"/>
        </w:rPr>
        <w:t>, </w:t>
      </w:r>
      <w:r w:rsidRPr="008433DF">
        <w:rPr>
          <w:rFonts w:ascii="Times New Roman" w:eastAsia="Times New Roman" w:hAnsi="Times New Roman" w:cs="Times New Roman"/>
          <w:i/>
          <w:iCs/>
          <w:color w:val="000000"/>
          <w:sz w:val="24"/>
          <w:szCs w:val="24"/>
        </w:rPr>
        <w:t>46</w:t>
      </w:r>
      <w:r w:rsidRPr="008433DF">
        <w:rPr>
          <w:rFonts w:ascii="Times New Roman" w:eastAsia="Times New Roman" w:hAnsi="Times New Roman" w:cs="Times New Roman"/>
          <w:color w:val="000000"/>
          <w:sz w:val="24"/>
          <w:szCs w:val="24"/>
        </w:rPr>
        <w:t>(2), 469-477.</w:t>
      </w:r>
    </w:p>
    <w:p w14:paraId="6AAC457C" w14:textId="77777777" w:rsidR="008433DF" w:rsidRPr="008433DF" w:rsidRDefault="008433DF" w:rsidP="008433DF">
      <w:pPr>
        <w:pStyle w:val="ListParagraph"/>
        <w:numPr>
          <w:ilvl w:val="0"/>
          <w:numId w:val="5"/>
        </w:numPr>
        <w:spacing w:line="360" w:lineRule="auto"/>
        <w:jc w:val="both"/>
        <w:rPr>
          <w:rFonts w:ascii="Times New Roman" w:eastAsia="Times New Roman" w:hAnsi="Times New Roman" w:cs="Times New Roman"/>
          <w:color w:val="000000"/>
          <w:sz w:val="24"/>
          <w:szCs w:val="24"/>
        </w:rPr>
      </w:pPr>
      <w:bookmarkStart w:id="9" w:name="_Hlk124590983"/>
      <w:bookmarkEnd w:id="8"/>
      <w:r w:rsidRPr="008433DF">
        <w:rPr>
          <w:rFonts w:ascii="Times New Roman" w:eastAsia="Times New Roman" w:hAnsi="Times New Roman" w:cs="Times New Roman"/>
          <w:color w:val="000000"/>
          <w:sz w:val="24"/>
          <w:szCs w:val="24"/>
        </w:rPr>
        <w:t>Nagy G, Barta G, Henk T. (2015). Portfolio optimization using local linear regression ensembles 251 in RapidMiner. arXiv:1506.08690.</w:t>
      </w:r>
    </w:p>
    <w:p w14:paraId="6DF29C5B" w14:textId="77777777" w:rsidR="008433DF" w:rsidRPr="008433DF" w:rsidRDefault="008433DF" w:rsidP="008433DF">
      <w:pPr>
        <w:pStyle w:val="ListParagraph"/>
        <w:numPr>
          <w:ilvl w:val="0"/>
          <w:numId w:val="5"/>
        </w:numPr>
        <w:spacing w:line="360" w:lineRule="auto"/>
        <w:jc w:val="both"/>
        <w:rPr>
          <w:rFonts w:ascii="Times New Roman" w:eastAsia="Times New Roman" w:hAnsi="Times New Roman" w:cs="Times New Roman"/>
          <w:color w:val="000000"/>
          <w:sz w:val="24"/>
          <w:szCs w:val="24"/>
        </w:rPr>
      </w:pPr>
      <w:r w:rsidRPr="008433DF">
        <w:rPr>
          <w:rFonts w:ascii="Times New Roman" w:eastAsia="Times New Roman" w:hAnsi="Times New Roman" w:cs="Times New Roman"/>
          <w:color w:val="000000"/>
          <w:sz w:val="24"/>
          <w:szCs w:val="24"/>
        </w:rPr>
        <w:t xml:space="preserve">Nanda SR, </w:t>
      </w:r>
      <w:proofErr w:type="spellStart"/>
      <w:r w:rsidRPr="008433DF">
        <w:rPr>
          <w:rFonts w:ascii="Times New Roman" w:eastAsia="Times New Roman" w:hAnsi="Times New Roman" w:cs="Times New Roman"/>
          <w:color w:val="000000"/>
          <w:sz w:val="24"/>
          <w:szCs w:val="24"/>
        </w:rPr>
        <w:t>Mahanty</w:t>
      </w:r>
      <w:proofErr w:type="spellEnd"/>
      <w:r w:rsidRPr="008433DF">
        <w:rPr>
          <w:rFonts w:ascii="Times New Roman" w:eastAsia="Times New Roman" w:hAnsi="Times New Roman" w:cs="Times New Roman"/>
          <w:color w:val="000000"/>
          <w:sz w:val="24"/>
          <w:szCs w:val="24"/>
        </w:rPr>
        <w:t xml:space="preserve"> B, Tiwari M.K. (2010). Clustering Indian stock market data for portfolio 255 management. Expert </w:t>
      </w:r>
      <w:proofErr w:type="spellStart"/>
      <w:r w:rsidRPr="008433DF">
        <w:rPr>
          <w:rFonts w:ascii="Times New Roman" w:eastAsia="Times New Roman" w:hAnsi="Times New Roman" w:cs="Times New Roman"/>
          <w:color w:val="000000"/>
          <w:sz w:val="24"/>
          <w:szCs w:val="24"/>
        </w:rPr>
        <w:t>Syst</w:t>
      </w:r>
      <w:proofErr w:type="spellEnd"/>
      <w:r w:rsidRPr="008433DF">
        <w:rPr>
          <w:rFonts w:ascii="Times New Roman" w:eastAsia="Times New Roman" w:hAnsi="Times New Roman" w:cs="Times New Roman"/>
          <w:color w:val="000000"/>
          <w:sz w:val="24"/>
          <w:szCs w:val="24"/>
        </w:rPr>
        <w:t xml:space="preserve"> Appl 37(12):8793–8798.</w:t>
      </w:r>
    </w:p>
    <w:p w14:paraId="0F6547FF" w14:textId="77777777" w:rsidR="008433DF" w:rsidRPr="008433DF" w:rsidRDefault="008433DF" w:rsidP="008433DF">
      <w:pPr>
        <w:pStyle w:val="ListParagraph"/>
        <w:numPr>
          <w:ilvl w:val="0"/>
          <w:numId w:val="5"/>
        </w:numPr>
        <w:spacing w:line="360" w:lineRule="auto"/>
        <w:jc w:val="both"/>
        <w:rPr>
          <w:rFonts w:ascii="Times New Roman" w:eastAsia="Times New Roman" w:hAnsi="Times New Roman" w:cs="Times New Roman"/>
          <w:color w:val="000000"/>
          <w:sz w:val="24"/>
          <w:szCs w:val="24"/>
        </w:rPr>
      </w:pPr>
      <w:proofErr w:type="spellStart"/>
      <w:r w:rsidRPr="00AC10A4">
        <w:rPr>
          <w:rFonts w:ascii="Times New Roman" w:eastAsia="Times New Roman" w:hAnsi="Times New Roman" w:cs="Times New Roman"/>
          <w:color w:val="000000"/>
          <w:sz w:val="24"/>
          <w:szCs w:val="24"/>
          <w:lang w:val="fr-FR"/>
        </w:rPr>
        <w:t>Nazemi</w:t>
      </w:r>
      <w:proofErr w:type="spellEnd"/>
      <w:r w:rsidRPr="00AC10A4">
        <w:rPr>
          <w:rFonts w:ascii="Times New Roman" w:eastAsia="Times New Roman" w:hAnsi="Times New Roman" w:cs="Times New Roman"/>
          <w:color w:val="000000"/>
          <w:sz w:val="24"/>
          <w:szCs w:val="24"/>
          <w:lang w:val="fr-FR"/>
        </w:rPr>
        <w:t xml:space="preserve"> A, Abbasi B, </w:t>
      </w:r>
      <w:proofErr w:type="spellStart"/>
      <w:r w:rsidRPr="00AC10A4">
        <w:rPr>
          <w:rFonts w:ascii="Times New Roman" w:eastAsia="Times New Roman" w:hAnsi="Times New Roman" w:cs="Times New Roman"/>
          <w:color w:val="000000"/>
          <w:sz w:val="24"/>
          <w:szCs w:val="24"/>
          <w:lang w:val="fr-FR"/>
        </w:rPr>
        <w:t>Omidi</w:t>
      </w:r>
      <w:proofErr w:type="spellEnd"/>
      <w:r w:rsidRPr="00AC10A4">
        <w:rPr>
          <w:rFonts w:ascii="Times New Roman" w:eastAsia="Times New Roman" w:hAnsi="Times New Roman" w:cs="Times New Roman"/>
          <w:color w:val="000000"/>
          <w:sz w:val="24"/>
          <w:szCs w:val="24"/>
          <w:lang w:val="fr-FR"/>
        </w:rPr>
        <w:t xml:space="preserve"> F. (2015). </w:t>
      </w:r>
      <w:r w:rsidRPr="008433DF">
        <w:rPr>
          <w:rFonts w:ascii="Times New Roman" w:eastAsia="Times New Roman" w:hAnsi="Times New Roman" w:cs="Times New Roman"/>
          <w:color w:val="000000"/>
          <w:sz w:val="24"/>
          <w:szCs w:val="24"/>
        </w:rPr>
        <w:t xml:space="preserve">Solving portfolio selection models with uncertain returns using an artificial neural network scheme. Appl Intel 42:609–621. https://doi.org/10.1007/ 243 s10489-014-0616-z. </w:t>
      </w:r>
    </w:p>
    <w:bookmarkEnd w:id="9"/>
    <w:p w14:paraId="5E638B16" w14:textId="500D7FF4" w:rsidR="005742A0" w:rsidRPr="008433DF" w:rsidRDefault="008433DF" w:rsidP="008433DF">
      <w:pPr>
        <w:pStyle w:val="ListParagraph"/>
        <w:numPr>
          <w:ilvl w:val="0"/>
          <w:numId w:val="5"/>
        </w:numPr>
        <w:spacing w:line="360" w:lineRule="auto"/>
        <w:jc w:val="both"/>
        <w:rPr>
          <w:rFonts w:ascii="Times New Roman" w:eastAsia="Times New Roman" w:hAnsi="Times New Roman" w:cs="Times New Roman"/>
          <w:color w:val="000000"/>
          <w:sz w:val="24"/>
          <w:szCs w:val="24"/>
        </w:rPr>
      </w:pPr>
      <w:r w:rsidRPr="008433DF">
        <w:rPr>
          <w:rFonts w:ascii="Times New Roman" w:eastAsia="Times New Roman" w:hAnsi="Times New Roman" w:cs="Times New Roman"/>
          <w:color w:val="000000"/>
          <w:sz w:val="24"/>
          <w:szCs w:val="24"/>
        </w:rPr>
        <w:t>Sharpe, W. F. (1970). </w:t>
      </w:r>
      <w:r w:rsidRPr="008433DF">
        <w:rPr>
          <w:rFonts w:ascii="Times New Roman" w:eastAsia="Times New Roman" w:hAnsi="Times New Roman" w:cs="Times New Roman"/>
          <w:i/>
          <w:iCs/>
          <w:color w:val="000000"/>
          <w:sz w:val="24"/>
          <w:szCs w:val="24"/>
        </w:rPr>
        <w:t>Portfolio theory and capital markets</w:t>
      </w:r>
      <w:r w:rsidRPr="008433DF">
        <w:rPr>
          <w:rFonts w:ascii="Times New Roman" w:eastAsia="Times New Roman" w:hAnsi="Times New Roman" w:cs="Times New Roman"/>
          <w:color w:val="000000"/>
          <w:sz w:val="24"/>
          <w:szCs w:val="24"/>
        </w:rPr>
        <w:t>. McGraw-Hill College.</w:t>
      </w:r>
    </w:p>
    <w:p w14:paraId="62CEB88A" w14:textId="433B61D2" w:rsidR="008433DF" w:rsidRPr="008433DF" w:rsidRDefault="008433DF" w:rsidP="008433DF">
      <w:pPr>
        <w:pStyle w:val="ListParagraph"/>
        <w:numPr>
          <w:ilvl w:val="0"/>
          <w:numId w:val="5"/>
        </w:numPr>
        <w:spacing w:line="360" w:lineRule="auto"/>
        <w:jc w:val="both"/>
        <w:rPr>
          <w:rFonts w:ascii="Times New Roman" w:eastAsia="Times New Roman" w:hAnsi="Times New Roman" w:cs="Times New Roman"/>
          <w:i/>
          <w:iCs/>
          <w:color w:val="000000"/>
          <w:sz w:val="24"/>
          <w:szCs w:val="24"/>
        </w:rPr>
      </w:pPr>
      <w:proofErr w:type="spellStart"/>
      <w:r w:rsidRPr="008433DF">
        <w:rPr>
          <w:rFonts w:ascii="Times New Roman" w:eastAsia="Times New Roman" w:hAnsi="Times New Roman" w:cs="Times New Roman"/>
          <w:color w:val="000000"/>
          <w:sz w:val="24"/>
          <w:szCs w:val="24"/>
        </w:rPr>
        <w:t>Hanhong</w:t>
      </w:r>
      <w:proofErr w:type="spellEnd"/>
      <w:r w:rsidRPr="008433DF">
        <w:rPr>
          <w:rFonts w:ascii="Times New Roman" w:eastAsia="Times New Roman" w:hAnsi="Times New Roman" w:cs="Times New Roman"/>
          <w:color w:val="000000"/>
          <w:sz w:val="24"/>
          <w:szCs w:val="24"/>
        </w:rPr>
        <w:t xml:space="preserve"> Zhu, Yi Wang, </w:t>
      </w:r>
      <w:proofErr w:type="spellStart"/>
      <w:r w:rsidRPr="008433DF">
        <w:rPr>
          <w:rFonts w:ascii="Times New Roman" w:eastAsia="Times New Roman" w:hAnsi="Times New Roman" w:cs="Times New Roman"/>
          <w:color w:val="000000"/>
          <w:sz w:val="24"/>
          <w:szCs w:val="24"/>
        </w:rPr>
        <w:t>Kesheng</w:t>
      </w:r>
      <w:proofErr w:type="spellEnd"/>
      <w:r w:rsidRPr="008433DF">
        <w:rPr>
          <w:rFonts w:ascii="Times New Roman" w:eastAsia="Times New Roman" w:hAnsi="Times New Roman" w:cs="Times New Roman"/>
          <w:color w:val="000000"/>
          <w:sz w:val="24"/>
          <w:szCs w:val="24"/>
        </w:rPr>
        <w:t xml:space="preserve"> Wang, Yun Chen (August 2011). Particle Swarm Optimization for the constrained portfolio optimization problem.  </w:t>
      </w:r>
      <w:r w:rsidRPr="008433DF">
        <w:rPr>
          <w:rFonts w:ascii="Times New Roman" w:eastAsia="Times New Roman" w:hAnsi="Times New Roman" w:cs="Times New Roman"/>
          <w:i/>
          <w:iCs/>
          <w:color w:val="000000"/>
          <w:sz w:val="24"/>
          <w:szCs w:val="24"/>
        </w:rPr>
        <w:t>Expert Systems with Applications Vol 38, Issue 8</w:t>
      </w:r>
    </w:p>
    <w:p w14:paraId="0C9F61A8" w14:textId="7A1D3A31" w:rsidR="008433DF" w:rsidRPr="008433DF" w:rsidRDefault="008433DF" w:rsidP="008433DF">
      <w:pPr>
        <w:pStyle w:val="ListParagraph"/>
        <w:numPr>
          <w:ilvl w:val="0"/>
          <w:numId w:val="5"/>
        </w:numPr>
        <w:spacing w:line="360" w:lineRule="auto"/>
        <w:jc w:val="both"/>
        <w:rPr>
          <w:rFonts w:ascii="Times New Roman" w:eastAsia="Times New Roman" w:hAnsi="Times New Roman" w:cs="Times New Roman"/>
          <w:color w:val="000000"/>
          <w:kern w:val="0"/>
          <w:sz w:val="24"/>
          <w:szCs w:val="24"/>
          <w:lang w:eastAsia="en-IN"/>
          <w14:ligatures w14:val="none"/>
        </w:rPr>
      </w:pPr>
      <w:r w:rsidRPr="008433DF">
        <w:rPr>
          <w:rFonts w:ascii="Times New Roman" w:eastAsia="Times New Roman" w:hAnsi="Times New Roman" w:cs="Times New Roman"/>
          <w:color w:val="000000"/>
          <w:sz w:val="24"/>
          <w:szCs w:val="24"/>
        </w:rPr>
        <w:t xml:space="preserve">Samira Kamali (March 2014). Portfolio Optimization using Particle Swarm Optimization and Genetic Algorithm. </w:t>
      </w:r>
      <w:r w:rsidRPr="008433DF">
        <w:rPr>
          <w:rFonts w:ascii="Times New Roman" w:eastAsia="Times New Roman" w:hAnsi="Times New Roman" w:cs="Times New Roman"/>
          <w:i/>
          <w:iCs/>
          <w:color w:val="000000"/>
          <w:sz w:val="24"/>
          <w:szCs w:val="24"/>
        </w:rPr>
        <w:t>Journal of Mathematics and Computer Science 10</w:t>
      </w:r>
    </w:p>
    <w:sectPr w:rsidR="008433DF" w:rsidRPr="008433DF" w:rsidSect="006A1816">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980A3" w14:textId="77777777" w:rsidR="006A1816" w:rsidRDefault="006A1816" w:rsidP="008D5BB3">
      <w:pPr>
        <w:spacing w:after="0" w:line="240" w:lineRule="auto"/>
      </w:pPr>
      <w:r>
        <w:separator/>
      </w:r>
    </w:p>
  </w:endnote>
  <w:endnote w:type="continuationSeparator" w:id="0">
    <w:p w14:paraId="6F77D12C" w14:textId="77777777" w:rsidR="006A1816" w:rsidRDefault="006A1816" w:rsidP="008D5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0661"/>
      <w:docPartObj>
        <w:docPartGallery w:val="Page Numbers (Bottom of Page)"/>
        <w:docPartUnique/>
      </w:docPartObj>
    </w:sdtPr>
    <w:sdtEndPr>
      <w:rPr>
        <w:color w:val="7F7F7F" w:themeColor="background1" w:themeShade="7F"/>
        <w:spacing w:val="60"/>
      </w:rPr>
    </w:sdtEndPr>
    <w:sdtContent>
      <w:p w14:paraId="46A7B7D1" w14:textId="73907DB7" w:rsidR="00CA4D9E" w:rsidRDefault="00CA4D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C47DC42" w14:textId="77777777" w:rsidR="00CA4D9E" w:rsidRDefault="00CA4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D507F" w14:textId="77777777" w:rsidR="006A1816" w:rsidRDefault="006A1816" w:rsidP="008D5BB3">
      <w:pPr>
        <w:spacing w:after="0" w:line="240" w:lineRule="auto"/>
      </w:pPr>
      <w:r>
        <w:separator/>
      </w:r>
    </w:p>
  </w:footnote>
  <w:footnote w:type="continuationSeparator" w:id="0">
    <w:p w14:paraId="7EBEEE60" w14:textId="77777777" w:rsidR="006A1816" w:rsidRDefault="006A1816" w:rsidP="008D5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D4F5B"/>
    <w:multiLevelType w:val="hybridMultilevel"/>
    <w:tmpl w:val="25EC4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5C0A24"/>
    <w:multiLevelType w:val="hybridMultilevel"/>
    <w:tmpl w:val="7938E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027536"/>
    <w:multiLevelType w:val="hybridMultilevel"/>
    <w:tmpl w:val="E092D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C649E2"/>
    <w:multiLevelType w:val="hybridMultilevel"/>
    <w:tmpl w:val="682AB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DA142F"/>
    <w:multiLevelType w:val="hybridMultilevel"/>
    <w:tmpl w:val="ED7C5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7068435">
    <w:abstractNumId w:val="2"/>
  </w:num>
  <w:num w:numId="2" w16cid:durableId="297228152">
    <w:abstractNumId w:val="4"/>
  </w:num>
  <w:num w:numId="3" w16cid:durableId="741374884">
    <w:abstractNumId w:val="0"/>
  </w:num>
  <w:num w:numId="4" w16cid:durableId="1568682599">
    <w:abstractNumId w:val="3"/>
  </w:num>
  <w:num w:numId="5" w16cid:durableId="494416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CD"/>
    <w:rsid w:val="000A1C7F"/>
    <w:rsid w:val="000B5706"/>
    <w:rsid w:val="000C2FCD"/>
    <w:rsid w:val="000C627C"/>
    <w:rsid w:val="000D1B48"/>
    <w:rsid w:val="001072F9"/>
    <w:rsid w:val="001353B0"/>
    <w:rsid w:val="0019374F"/>
    <w:rsid w:val="001F626E"/>
    <w:rsid w:val="00214718"/>
    <w:rsid w:val="002624A8"/>
    <w:rsid w:val="002A3A24"/>
    <w:rsid w:val="002A3C53"/>
    <w:rsid w:val="002E1546"/>
    <w:rsid w:val="002E18BB"/>
    <w:rsid w:val="0031455C"/>
    <w:rsid w:val="00351108"/>
    <w:rsid w:val="003B19DD"/>
    <w:rsid w:val="003F0FC6"/>
    <w:rsid w:val="00421C77"/>
    <w:rsid w:val="00432765"/>
    <w:rsid w:val="00447D40"/>
    <w:rsid w:val="00471B83"/>
    <w:rsid w:val="004A7945"/>
    <w:rsid w:val="004B3263"/>
    <w:rsid w:val="004C10DA"/>
    <w:rsid w:val="004C3022"/>
    <w:rsid w:val="005203AD"/>
    <w:rsid w:val="005424C9"/>
    <w:rsid w:val="005742A0"/>
    <w:rsid w:val="00594942"/>
    <w:rsid w:val="005F3CAE"/>
    <w:rsid w:val="006929EF"/>
    <w:rsid w:val="006A1816"/>
    <w:rsid w:val="006D44A5"/>
    <w:rsid w:val="00717232"/>
    <w:rsid w:val="00724F64"/>
    <w:rsid w:val="007F5F76"/>
    <w:rsid w:val="008433DF"/>
    <w:rsid w:val="008C4870"/>
    <w:rsid w:val="008D45A3"/>
    <w:rsid w:val="008D5BB3"/>
    <w:rsid w:val="008E7BBA"/>
    <w:rsid w:val="009215BE"/>
    <w:rsid w:val="0094570F"/>
    <w:rsid w:val="009C6EE4"/>
    <w:rsid w:val="009C71A4"/>
    <w:rsid w:val="00A26D23"/>
    <w:rsid w:val="00AC10A4"/>
    <w:rsid w:val="00AC578A"/>
    <w:rsid w:val="00B41BD8"/>
    <w:rsid w:val="00C41251"/>
    <w:rsid w:val="00C740C9"/>
    <w:rsid w:val="00C777DC"/>
    <w:rsid w:val="00C9555D"/>
    <w:rsid w:val="00CA4D9E"/>
    <w:rsid w:val="00D46711"/>
    <w:rsid w:val="00D61E49"/>
    <w:rsid w:val="00DB26AF"/>
    <w:rsid w:val="00DC724A"/>
    <w:rsid w:val="00DE5AF6"/>
    <w:rsid w:val="00E32C8A"/>
    <w:rsid w:val="00EB3448"/>
    <w:rsid w:val="00F3633E"/>
    <w:rsid w:val="00F42C35"/>
    <w:rsid w:val="00F501EC"/>
    <w:rsid w:val="00F76378"/>
    <w:rsid w:val="00FF407F"/>
    <w:rsid w:val="00FF7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82CA1B"/>
  <w15:chartTrackingRefBased/>
  <w15:docId w15:val="{7C0FEFFA-8579-4273-B3EC-B93C435B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FC6"/>
    <w:pPr>
      <w:ind w:left="720"/>
      <w:contextualSpacing/>
    </w:pPr>
  </w:style>
  <w:style w:type="paragraph" w:styleId="Header">
    <w:name w:val="header"/>
    <w:basedOn w:val="Normal"/>
    <w:link w:val="HeaderChar"/>
    <w:uiPriority w:val="99"/>
    <w:unhideWhenUsed/>
    <w:rsid w:val="008D5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BB3"/>
  </w:style>
  <w:style w:type="paragraph" w:styleId="Footer">
    <w:name w:val="footer"/>
    <w:basedOn w:val="Normal"/>
    <w:link w:val="FooterChar"/>
    <w:uiPriority w:val="99"/>
    <w:unhideWhenUsed/>
    <w:rsid w:val="008D5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BB3"/>
  </w:style>
  <w:style w:type="table" w:styleId="TableGrid">
    <w:name w:val="Table Grid"/>
    <w:basedOn w:val="TableNormal"/>
    <w:uiPriority w:val="39"/>
    <w:rsid w:val="009C7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10DA"/>
    <w:pPr>
      <w:spacing w:after="0" w:line="240" w:lineRule="auto"/>
      <w:ind w:left="-15"/>
    </w:pPr>
    <w:rPr>
      <w:rFonts w:ascii="Open Sans" w:eastAsia="Open Sans" w:hAnsi="Open Sans" w:cs="Open Sans"/>
      <w:kern w:val="0"/>
      <w:lang w:val="en-US"/>
      <w14:ligatures w14:val="none"/>
    </w:rPr>
  </w:style>
  <w:style w:type="paragraph" w:customStyle="1" w:styleId="Default">
    <w:name w:val="Default"/>
    <w:rsid w:val="007F5F76"/>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6529">
      <w:bodyDiv w:val="1"/>
      <w:marLeft w:val="0"/>
      <w:marRight w:val="0"/>
      <w:marTop w:val="0"/>
      <w:marBottom w:val="0"/>
      <w:divBdr>
        <w:top w:val="none" w:sz="0" w:space="0" w:color="auto"/>
        <w:left w:val="none" w:sz="0" w:space="0" w:color="auto"/>
        <w:bottom w:val="none" w:sz="0" w:space="0" w:color="auto"/>
        <w:right w:val="none" w:sz="0" w:space="0" w:color="auto"/>
      </w:divBdr>
    </w:div>
    <w:div w:id="189925800">
      <w:bodyDiv w:val="1"/>
      <w:marLeft w:val="0"/>
      <w:marRight w:val="0"/>
      <w:marTop w:val="0"/>
      <w:marBottom w:val="0"/>
      <w:divBdr>
        <w:top w:val="none" w:sz="0" w:space="0" w:color="auto"/>
        <w:left w:val="none" w:sz="0" w:space="0" w:color="auto"/>
        <w:bottom w:val="none" w:sz="0" w:space="0" w:color="auto"/>
        <w:right w:val="none" w:sz="0" w:space="0" w:color="auto"/>
      </w:divBdr>
    </w:div>
    <w:div w:id="311057958">
      <w:bodyDiv w:val="1"/>
      <w:marLeft w:val="0"/>
      <w:marRight w:val="0"/>
      <w:marTop w:val="0"/>
      <w:marBottom w:val="0"/>
      <w:divBdr>
        <w:top w:val="none" w:sz="0" w:space="0" w:color="auto"/>
        <w:left w:val="none" w:sz="0" w:space="0" w:color="auto"/>
        <w:bottom w:val="none" w:sz="0" w:space="0" w:color="auto"/>
        <w:right w:val="none" w:sz="0" w:space="0" w:color="auto"/>
      </w:divBdr>
    </w:div>
    <w:div w:id="579827825">
      <w:bodyDiv w:val="1"/>
      <w:marLeft w:val="0"/>
      <w:marRight w:val="0"/>
      <w:marTop w:val="0"/>
      <w:marBottom w:val="0"/>
      <w:divBdr>
        <w:top w:val="none" w:sz="0" w:space="0" w:color="auto"/>
        <w:left w:val="none" w:sz="0" w:space="0" w:color="auto"/>
        <w:bottom w:val="none" w:sz="0" w:space="0" w:color="auto"/>
        <w:right w:val="none" w:sz="0" w:space="0" w:color="auto"/>
      </w:divBdr>
    </w:div>
    <w:div w:id="600798619">
      <w:bodyDiv w:val="1"/>
      <w:marLeft w:val="0"/>
      <w:marRight w:val="0"/>
      <w:marTop w:val="0"/>
      <w:marBottom w:val="0"/>
      <w:divBdr>
        <w:top w:val="none" w:sz="0" w:space="0" w:color="auto"/>
        <w:left w:val="none" w:sz="0" w:space="0" w:color="auto"/>
        <w:bottom w:val="none" w:sz="0" w:space="0" w:color="auto"/>
        <w:right w:val="none" w:sz="0" w:space="0" w:color="auto"/>
      </w:divBdr>
    </w:div>
    <w:div w:id="732241942">
      <w:bodyDiv w:val="1"/>
      <w:marLeft w:val="0"/>
      <w:marRight w:val="0"/>
      <w:marTop w:val="0"/>
      <w:marBottom w:val="0"/>
      <w:divBdr>
        <w:top w:val="none" w:sz="0" w:space="0" w:color="auto"/>
        <w:left w:val="none" w:sz="0" w:space="0" w:color="auto"/>
        <w:bottom w:val="none" w:sz="0" w:space="0" w:color="auto"/>
        <w:right w:val="none" w:sz="0" w:space="0" w:color="auto"/>
      </w:divBdr>
    </w:div>
    <w:div w:id="762577213">
      <w:bodyDiv w:val="1"/>
      <w:marLeft w:val="0"/>
      <w:marRight w:val="0"/>
      <w:marTop w:val="0"/>
      <w:marBottom w:val="0"/>
      <w:divBdr>
        <w:top w:val="none" w:sz="0" w:space="0" w:color="auto"/>
        <w:left w:val="none" w:sz="0" w:space="0" w:color="auto"/>
        <w:bottom w:val="none" w:sz="0" w:space="0" w:color="auto"/>
        <w:right w:val="none" w:sz="0" w:space="0" w:color="auto"/>
      </w:divBdr>
    </w:div>
    <w:div w:id="895432442">
      <w:bodyDiv w:val="1"/>
      <w:marLeft w:val="0"/>
      <w:marRight w:val="0"/>
      <w:marTop w:val="0"/>
      <w:marBottom w:val="0"/>
      <w:divBdr>
        <w:top w:val="none" w:sz="0" w:space="0" w:color="auto"/>
        <w:left w:val="none" w:sz="0" w:space="0" w:color="auto"/>
        <w:bottom w:val="none" w:sz="0" w:space="0" w:color="auto"/>
        <w:right w:val="none" w:sz="0" w:space="0" w:color="auto"/>
      </w:divBdr>
    </w:div>
    <w:div w:id="943925303">
      <w:bodyDiv w:val="1"/>
      <w:marLeft w:val="0"/>
      <w:marRight w:val="0"/>
      <w:marTop w:val="0"/>
      <w:marBottom w:val="0"/>
      <w:divBdr>
        <w:top w:val="none" w:sz="0" w:space="0" w:color="auto"/>
        <w:left w:val="none" w:sz="0" w:space="0" w:color="auto"/>
        <w:bottom w:val="none" w:sz="0" w:space="0" w:color="auto"/>
        <w:right w:val="none" w:sz="0" w:space="0" w:color="auto"/>
      </w:divBdr>
    </w:div>
    <w:div w:id="958491670">
      <w:bodyDiv w:val="1"/>
      <w:marLeft w:val="0"/>
      <w:marRight w:val="0"/>
      <w:marTop w:val="0"/>
      <w:marBottom w:val="0"/>
      <w:divBdr>
        <w:top w:val="none" w:sz="0" w:space="0" w:color="auto"/>
        <w:left w:val="none" w:sz="0" w:space="0" w:color="auto"/>
        <w:bottom w:val="none" w:sz="0" w:space="0" w:color="auto"/>
        <w:right w:val="none" w:sz="0" w:space="0" w:color="auto"/>
      </w:divBdr>
    </w:div>
    <w:div w:id="1321421273">
      <w:bodyDiv w:val="1"/>
      <w:marLeft w:val="0"/>
      <w:marRight w:val="0"/>
      <w:marTop w:val="0"/>
      <w:marBottom w:val="0"/>
      <w:divBdr>
        <w:top w:val="none" w:sz="0" w:space="0" w:color="auto"/>
        <w:left w:val="none" w:sz="0" w:space="0" w:color="auto"/>
        <w:bottom w:val="none" w:sz="0" w:space="0" w:color="auto"/>
        <w:right w:val="none" w:sz="0" w:space="0" w:color="auto"/>
      </w:divBdr>
    </w:div>
    <w:div w:id="1431851663">
      <w:bodyDiv w:val="1"/>
      <w:marLeft w:val="0"/>
      <w:marRight w:val="0"/>
      <w:marTop w:val="0"/>
      <w:marBottom w:val="0"/>
      <w:divBdr>
        <w:top w:val="none" w:sz="0" w:space="0" w:color="auto"/>
        <w:left w:val="none" w:sz="0" w:space="0" w:color="auto"/>
        <w:bottom w:val="none" w:sz="0" w:space="0" w:color="auto"/>
        <w:right w:val="none" w:sz="0" w:space="0" w:color="auto"/>
      </w:divBdr>
    </w:div>
    <w:div w:id="1555891454">
      <w:bodyDiv w:val="1"/>
      <w:marLeft w:val="0"/>
      <w:marRight w:val="0"/>
      <w:marTop w:val="0"/>
      <w:marBottom w:val="0"/>
      <w:divBdr>
        <w:top w:val="none" w:sz="0" w:space="0" w:color="auto"/>
        <w:left w:val="none" w:sz="0" w:space="0" w:color="auto"/>
        <w:bottom w:val="none" w:sz="0" w:space="0" w:color="auto"/>
        <w:right w:val="none" w:sz="0" w:space="0" w:color="auto"/>
      </w:divBdr>
    </w:div>
    <w:div w:id="1848447262">
      <w:bodyDiv w:val="1"/>
      <w:marLeft w:val="0"/>
      <w:marRight w:val="0"/>
      <w:marTop w:val="0"/>
      <w:marBottom w:val="0"/>
      <w:divBdr>
        <w:top w:val="none" w:sz="0" w:space="0" w:color="auto"/>
        <w:left w:val="none" w:sz="0" w:space="0" w:color="auto"/>
        <w:bottom w:val="none" w:sz="0" w:space="0" w:color="auto"/>
        <w:right w:val="none" w:sz="0" w:space="0" w:color="auto"/>
      </w:divBdr>
    </w:div>
    <w:div w:id="1931936305">
      <w:bodyDiv w:val="1"/>
      <w:marLeft w:val="0"/>
      <w:marRight w:val="0"/>
      <w:marTop w:val="0"/>
      <w:marBottom w:val="0"/>
      <w:divBdr>
        <w:top w:val="none" w:sz="0" w:space="0" w:color="auto"/>
        <w:left w:val="none" w:sz="0" w:space="0" w:color="auto"/>
        <w:bottom w:val="none" w:sz="0" w:space="0" w:color="auto"/>
        <w:right w:val="none" w:sz="0" w:space="0" w:color="auto"/>
      </w:divBdr>
    </w:div>
    <w:div w:id="212985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Rhimjhim\College\NTCC%20Sme%205\Beta%20and%20S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Scatter</a:t>
            </a:r>
            <a:r>
              <a:rPr lang="en-US" baseline="0">
                <a:solidFill>
                  <a:schemeClr val="tx1"/>
                </a:solidFill>
                <a:latin typeface="Times New Roman" panose="02020603050405020304" pitchFamily="18" charset="0"/>
                <a:cs typeface="Times New Roman" panose="02020603050405020304" pitchFamily="18" charset="0"/>
              </a:rPr>
              <a:t>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Sheet1!$F$1</c:f>
              <c:strCache>
                <c:ptCount val="1"/>
                <c:pt idx="0">
                  <c:v>SD</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Sheet1!$E$2:$E$30</c:f>
              <c:numCache>
                <c:formatCode>0.00000</c:formatCode>
                <c:ptCount val="29"/>
                <c:pt idx="0">
                  <c:v>-2.5191629972620877E-3</c:v>
                </c:pt>
                <c:pt idx="1">
                  <c:v>1.6925335350287604E-3</c:v>
                </c:pt>
                <c:pt idx="2">
                  <c:v>4.604604294013684E-4</c:v>
                </c:pt>
                <c:pt idx="3">
                  <c:v>-5.4918249441031656E-4</c:v>
                </c:pt>
                <c:pt idx="4">
                  <c:v>1.6046779914814318E-3</c:v>
                </c:pt>
                <c:pt idx="5">
                  <c:v>1.1021964497448236E-3</c:v>
                </c:pt>
                <c:pt idx="6">
                  <c:v>-4.7405086541004813E-3</c:v>
                </c:pt>
                <c:pt idx="7">
                  <c:v>5.1979791379746631E-5</c:v>
                </c:pt>
                <c:pt idx="8">
                  <c:v>-2.6848192371242033E-3</c:v>
                </c:pt>
                <c:pt idx="9">
                  <c:v>-3.6007134741217976E-5</c:v>
                </c:pt>
                <c:pt idx="10">
                  <c:v>-8.9955041827365859E-5</c:v>
                </c:pt>
                <c:pt idx="11">
                  <c:v>2.3312132057068712E-3</c:v>
                </c:pt>
                <c:pt idx="12">
                  <c:v>3.4820004820253691E-4</c:v>
                </c:pt>
                <c:pt idx="13">
                  <c:v>7.2301550971291774E-4</c:v>
                </c:pt>
                <c:pt idx="14">
                  <c:v>2.2968888559574954E-3</c:v>
                </c:pt>
                <c:pt idx="15">
                  <c:v>-1.2596897626681483E-3</c:v>
                </c:pt>
                <c:pt idx="16">
                  <c:v>7.4952189305560468E-4</c:v>
                </c:pt>
                <c:pt idx="17">
                  <c:v>2.9247911170185432E-3</c:v>
                </c:pt>
                <c:pt idx="18">
                  <c:v>-4.7471433721617048E-3</c:v>
                </c:pt>
                <c:pt idx="19">
                  <c:v>-6.2344806308886657E-4</c:v>
                </c:pt>
                <c:pt idx="20">
                  <c:v>2.5647276592712515E-3</c:v>
                </c:pt>
                <c:pt idx="21">
                  <c:v>-4.3679099747814592E-4</c:v>
                </c:pt>
                <c:pt idx="22">
                  <c:v>-1.2175294168788688E-3</c:v>
                </c:pt>
                <c:pt idx="23">
                  <c:v>2.1228325593803899E-3</c:v>
                </c:pt>
                <c:pt idx="24">
                  <c:v>-1.4894907629237953E-3</c:v>
                </c:pt>
                <c:pt idx="25">
                  <c:v>7.7777229325210959E-5</c:v>
                </c:pt>
                <c:pt idx="26">
                  <c:v>-1.6200918102118162E-3</c:v>
                </c:pt>
                <c:pt idx="27">
                  <c:v>1.1421696700076984E-3</c:v>
                </c:pt>
                <c:pt idx="28">
                  <c:v>1.8208338002023801E-3</c:v>
                </c:pt>
              </c:numCache>
            </c:numRef>
          </c:xVal>
          <c:yVal>
            <c:numRef>
              <c:f>Sheet1!$F$2:$F$30</c:f>
              <c:numCache>
                <c:formatCode>0.00000000</c:formatCode>
                <c:ptCount val="29"/>
                <c:pt idx="0">
                  <c:v>-0.1187317722823094</c:v>
                </c:pt>
                <c:pt idx="1">
                  <c:v>4.3275059130030019E-2</c:v>
                </c:pt>
                <c:pt idx="2">
                  <c:v>2.6019631596585963E-2</c:v>
                </c:pt>
                <c:pt idx="3">
                  <c:v>1.8354032857383823E-2</c:v>
                </c:pt>
                <c:pt idx="4">
                  <c:v>3.4140900959615111E-2</c:v>
                </c:pt>
                <c:pt idx="5">
                  <c:v>2.8061596019377119E-2</c:v>
                </c:pt>
                <c:pt idx="6">
                  <c:v>-6.0229896466102426E-2</c:v>
                </c:pt>
                <c:pt idx="7">
                  <c:v>2.0436430902776817E-2</c:v>
                </c:pt>
                <c:pt idx="8">
                  <c:v>-3.0353039342595076E-2</c:v>
                </c:pt>
                <c:pt idx="9">
                  <c:v>1.4078421736043387E-2</c:v>
                </c:pt>
                <c:pt idx="10">
                  <c:v>-1.329310366047215E-2</c:v>
                </c:pt>
                <c:pt idx="11">
                  <c:v>2.6273607132260929E-2</c:v>
                </c:pt>
                <c:pt idx="12">
                  <c:v>4.7027062755761184E-3</c:v>
                </c:pt>
                <c:pt idx="13">
                  <c:v>3.0872439321820419E-2</c:v>
                </c:pt>
                <c:pt idx="14">
                  <c:v>4.719082458417051E-2</c:v>
                </c:pt>
                <c:pt idx="15">
                  <c:v>-1.7649174648298696E-2</c:v>
                </c:pt>
                <c:pt idx="16">
                  <c:v>1.7011245675708178E-2</c:v>
                </c:pt>
                <c:pt idx="17">
                  <c:v>5.4771492867604438E-2</c:v>
                </c:pt>
                <c:pt idx="18">
                  <c:v>-6.3859966310507679E-2</c:v>
                </c:pt>
                <c:pt idx="19">
                  <c:v>1.8166726521612053E-3</c:v>
                </c:pt>
                <c:pt idx="20">
                  <c:v>2.7767565263851102E-2</c:v>
                </c:pt>
                <c:pt idx="21">
                  <c:v>8.2376550855008529E-3</c:v>
                </c:pt>
                <c:pt idx="22">
                  <c:v>5.4436569575064125E-3</c:v>
                </c:pt>
                <c:pt idx="23">
                  <c:v>5.043539605243904E-2</c:v>
                </c:pt>
                <c:pt idx="24">
                  <c:v>-1.0743612724860394E-2</c:v>
                </c:pt>
                <c:pt idx="25">
                  <c:v>1.6087339611942683E-2</c:v>
                </c:pt>
                <c:pt idx="26">
                  <c:v>-2.2429140720175558E-2</c:v>
                </c:pt>
                <c:pt idx="27">
                  <c:v>2.4620874119421599E-2</c:v>
                </c:pt>
                <c:pt idx="28">
                  <c:v>3.4931318965665023E-2</c:v>
                </c:pt>
              </c:numCache>
            </c:numRef>
          </c:yVal>
          <c:smooth val="0"/>
          <c:extLst>
            <c:ext xmlns:c16="http://schemas.microsoft.com/office/drawing/2014/chart" uri="{C3380CC4-5D6E-409C-BE32-E72D297353CC}">
              <c16:uniqueId val="{00000000-F048-4BF7-A526-341844F75F8C}"/>
            </c:ext>
          </c:extLst>
        </c:ser>
        <c:dLbls>
          <c:showLegendKey val="0"/>
          <c:showVal val="0"/>
          <c:showCatName val="0"/>
          <c:showSerName val="0"/>
          <c:showPercent val="0"/>
          <c:showBubbleSize val="0"/>
        </c:dLbls>
        <c:axId val="767784192"/>
        <c:axId val="938280432"/>
      </c:scatterChart>
      <c:valAx>
        <c:axId val="76778419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t" anchorCtr="0"/>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200">
                    <a:solidFill>
                      <a:schemeClr val="tx1"/>
                    </a:solidFill>
                    <a:latin typeface="Times New Roman" panose="02020603050405020304" pitchFamily="18" charset="0"/>
                    <a:cs typeface="Times New Roman" panose="02020603050405020304" pitchFamily="18" charset="0"/>
                  </a:rPr>
                  <a:t>Standard</a:t>
                </a:r>
                <a:r>
                  <a:rPr lang="en-IN" sz="1200" baseline="0">
                    <a:solidFill>
                      <a:schemeClr val="tx1"/>
                    </a:solidFill>
                    <a:latin typeface="Times New Roman" panose="02020603050405020304" pitchFamily="18" charset="0"/>
                    <a:cs typeface="Times New Roman" panose="02020603050405020304" pitchFamily="18" charset="0"/>
                  </a:rPr>
                  <a:t> Deviation</a:t>
                </a:r>
                <a:endParaRPr lang="en-IN"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t" anchorCtr="0"/>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00000" sourceLinked="1"/>
        <c:majorTickMark val="none"/>
        <c:minorTickMark val="none"/>
        <c:tickLblPos val="none"/>
        <c:spPr>
          <a:noFill/>
          <a:ln w="19050" cap="flat" cmpd="sng" algn="ctr">
            <a:solidFill>
              <a:srgbClr val="00B05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280432"/>
        <c:crosses val="autoZero"/>
        <c:crossBetween val="midCat"/>
      </c:valAx>
      <c:valAx>
        <c:axId val="9382804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200">
                    <a:solidFill>
                      <a:schemeClr val="tx1"/>
                    </a:solidFill>
                    <a:latin typeface="Times New Roman" panose="02020603050405020304" pitchFamily="18" charset="0"/>
                    <a:cs typeface="Times New Roman" panose="02020603050405020304" pitchFamily="18" charset="0"/>
                  </a:rPr>
                  <a:t>Beta</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00000000" sourceLinked="1"/>
        <c:majorTickMark val="out"/>
        <c:minorTickMark val="none"/>
        <c:tickLblPos val="none"/>
        <c:spPr>
          <a:noFill/>
          <a:ln w="22225" cap="flat" cmpd="sng" algn="ctr">
            <a:solidFill>
              <a:srgbClr val="00B05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784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RHIMJHIM DAFTARY</dc:creator>
  <cp:keywords/>
  <dc:description/>
  <cp:lastModifiedBy>RHIMJHIM DAFTARY</cp:lastModifiedBy>
  <cp:revision>4</cp:revision>
  <dcterms:created xsi:type="dcterms:W3CDTF">2024-05-04T06:05:00Z</dcterms:created>
  <dcterms:modified xsi:type="dcterms:W3CDTF">2024-05-04T14:57:00Z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8bcf9ee9a5edfba4405035d7b178000bc73acf0cad510be21462e19eafb344f5</vt:lpwstr>
  </property>
</Properties>
</file>