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BA0A4" w14:textId="34347801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CECS 456 — Data Description Report </w:t>
      </w:r>
    </w:p>
    <w:p w14:paraId="34063278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Study Design and Data Source</w:t>
      </w:r>
    </w:p>
    <w:p w14:paraId="6CCAF923" w14:textId="7C021570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1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Dataset Name:</w:t>
      </w:r>
      <w:r w:rsidR="00647A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="00647AFA" w:rsidRPr="006F11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Amazon Sales 2025</w:t>
      </w:r>
    </w:p>
    <w:p w14:paraId="41C4A1DC" w14:textId="06B5122A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1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Source:</w:t>
      </w:r>
      <w:r w:rsidR="00647A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Zahid Feroze from Kaggle</w:t>
      </w:r>
    </w:p>
    <w:p w14:paraId="2F824F36" w14:textId="3690FD4A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1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Observations (Rows):</w:t>
      </w:r>
      <w:r w:rsidR="00647A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250</w:t>
      </w:r>
    </w:p>
    <w:p w14:paraId="35259FBD" w14:textId="2AF1D089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1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Variables (Columns):</w:t>
      </w:r>
      <w:r w:rsidR="00647A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</w:t>
      </w:r>
      <w:r w:rsidR="006229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</w:t>
      </w:r>
    </w:p>
    <w:p w14:paraId="6DFB62A0" w14:textId="29A1833D" w:rsidR="00647AFA" w:rsidRPr="00647AFA" w:rsidRDefault="001C759B" w:rsidP="00647A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 of Dataset:</w:t>
      </w:r>
      <w:r w:rsidR="00647A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dataset contains 250 transactions records of amazon sales. Each has information represents an </w:t>
      </w:r>
      <w:r w:rsidR="006F1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individual sale</w:t>
      </w:r>
      <w:r w:rsidR="00647A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on the Amazon platform, capturing detailed information about the product purchased, its </w:t>
      </w:r>
      <w:r w:rsidR="00647AFA" w:rsidRPr="00647A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category, price, quantity sold, total sales value, customer details</w:t>
      </w:r>
    </w:p>
    <w:p w14:paraId="33C3FEA0" w14:textId="77777777" w:rsid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(Write a short paragraph explaining what the dataset is about and what each observation represents.)</w:t>
      </w:r>
    </w:p>
    <w:p w14:paraId="22117974" w14:textId="77777777" w:rsidR="00D50E9D" w:rsidRPr="001C759B" w:rsidRDefault="00D50E9D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C5A4F8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Outcome Variable</w:t>
      </w:r>
    </w:p>
    <w:p w14:paraId="6156AA37" w14:textId="6EEF51DF" w:rsidR="001C759B" w:rsidRPr="001C759B" w:rsidRDefault="001C759B" w:rsidP="00D50E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1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Outcome Variable Name:</w:t>
      </w:r>
      <w:r w:rsidR="00647A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 association rules</w:t>
      </w:r>
    </w:p>
    <w:p w14:paraId="1F247799" w14:textId="49EDA2BB" w:rsidR="00647AFA" w:rsidRPr="00647AFA" w:rsidRDefault="001C759B" w:rsidP="00647AF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1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Descriptio</w:t>
      </w: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n:</w:t>
      </w:r>
      <w:r w:rsidR="00647A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6F1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outcome would be a relationship between products. The association would not be making a outcome category but finding a pattern between categories and products. The algorithm would find the relation of the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857"/>
        <w:gridCol w:w="1349"/>
      </w:tblGrid>
      <w:tr w:rsidR="001C759B" w:rsidRPr="001C759B" w14:paraId="7D249DE4" w14:textId="77777777" w:rsidTr="00D50E9D">
        <w:tc>
          <w:tcPr>
            <w:tcW w:w="0" w:type="auto"/>
            <w:hideMark/>
          </w:tcPr>
          <w:p w14:paraId="5423040F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Outcome Category</w:t>
            </w:r>
          </w:p>
        </w:tc>
        <w:tc>
          <w:tcPr>
            <w:tcW w:w="0" w:type="auto"/>
            <w:hideMark/>
          </w:tcPr>
          <w:p w14:paraId="5E5FA603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0" w:type="auto"/>
            <w:hideMark/>
          </w:tcPr>
          <w:p w14:paraId="1670B6E1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Percentage</w:t>
            </w:r>
          </w:p>
        </w:tc>
      </w:tr>
      <w:tr w:rsidR="00647AFA" w:rsidRPr="001C759B" w14:paraId="40CEE87A" w14:textId="77777777" w:rsidTr="00D50E9D">
        <w:tc>
          <w:tcPr>
            <w:tcW w:w="0" w:type="auto"/>
          </w:tcPr>
          <w:p w14:paraId="5F1FACB4" w14:textId="7BEA3FA0" w:rsidR="00647AFA" w:rsidRPr="001C759B" w:rsidRDefault="00647AFA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Frequent product associations</w:t>
            </w:r>
          </w:p>
        </w:tc>
        <w:tc>
          <w:tcPr>
            <w:tcW w:w="0" w:type="auto"/>
          </w:tcPr>
          <w:p w14:paraId="5D314CFB" w14:textId="25F01730" w:rsidR="00647AFA" w:rsidRPr="001C759B" w:rsidRDefault="00647AFA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0" w:type="auto"/>
          </w:tcPr>
          <w:p w14:paraId="47631FFC" w14:textId="5B2B1E15" w:rsidR="00647AFA" w:rsidRPr="001C759B" w:rsidRDefault="00647AFA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N/A</w:t>
            </w:r>
          </w:p>
        </w:tc>
      </w:tr>
      <w:tr w:rsidR="001C759B" w:rsidRPr="001C759B" w14:paraId="0E25B2E9" w14:textId="77777777" w:rsidTr="00D50E9D">
        <w:tc>
          <w:tcPr>
            <w:tcW w:w="0" w:type="auto"/>
            <w:hideMark/>
          </w:tcPr>
          <w:p w14:paraId="00CA30F6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C50DE1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B259A4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C759B" w:rsidRPr="001C759B" w14:paraId="0D32EFAD" w14:textId="77777777" w:rsidTr="00D50E9D">
        <w:tc>
          <w:tcPr>
            <w:tcW w:w="0" w:type="auto"/>
            <w:hideMark/>
          </w:tcPr>
          <w:p w14:paraId="574D4F50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BE89285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49C5B8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B65083D" w14:textId="77777777" w:rsidR="00D50E9D" w:rsidRDefault="00D50E9D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</w:p>
    <w:p w14:paraId="50DB521A" w14:textId="0910079F" w:rsid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Descriptive Statistics for All Variables</w:t>
      </w:r>
    </w:p>
    <w:p w14:paraId="0F30FF51" w14:textId="77777777" w:rsidR="00D50E9D" w:rsidRPr="001C759B" w:rsidRDefault="00D50E9D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</w:p>
    <w:p w14:paraId="08E981A5" w14:textId="77777777" w:rsidR="001C759B" w:rsidRPr="001C759B" w:rsidRDefault="001C759B" w:rsidP="00D50E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Categorical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2023"/>
        <w:gridCol w:w="857"/>
        <w:gridCol w:w="1349"/>
      </w:tblGrid>
      <w:tr w:rsidR="001C759B" w:rsidRPr="001C759B" w14:paraId="1FFA3D51" w14:textId="77777777" w:rsidTr="00D50E9D">
        <w:tc>
          <w:tcPr>
            <w:tcW w:w="0" w:type="auto"/>
            <w:hideMark/>
          </w:tcPr>
          <w:p w14:paraId="011F5463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hideMark/>
          </w:tcPr>
          <w:p w14:paraId="29F50B58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38C0FD58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0" w:type="auto"/>
            <w:hideMark/>
          </w:tcPr>
          <w:p w14:paraId="5EC3FE28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Percentage</w:t>
            </w:r>
          </w:p>
        </w:tc>
      </w:tr>
      <w:tr w:rsidR="00647AFA" w:rsidRPr="001C759B" w14:paraId="06491A74" w14:textId="77777777" w:rsidTr="00D50E9D">
        <w:tc>
          <w:tcPr>
            <w:tcW w:w="0" w:type="auto"/>
          </w:tcPr>
          <w:p w14:paraId="4BF6E487" w14:textId="0353915D" w:rsidR="00647AFA" w:rsidRPr="001C759B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Product category</w:t>
            </w:r>
          </w:p>
        </w:tc>
        <w:tc>
          <w:tcPr>
            <w:tcW w:w="0" w:type="auto"/>
          </w:tcPr>
          <w:p w14:paraId="66E769AD" w14:textId="36729E1E" w:rsidR="00647AFA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Footwear</w:t>
            </w:r>
          </w:p>
          <w:p w14:paraId="0B768F2E" w14:textId="437146BB" w:rsidR="0062293C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Electronics</w:t>
            </w:r>
          </w:p>
          <w:p w14:paraId="55CC12CD" w14:textId="77777777" w:rsidR="0062293C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Clothing</w:t>
            </w:r>
          </w:p>
          <w:p w14:paraId="77685C6D" w14:textId="77777777" w:rsidR="0062293C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Books</w:t>
            </w:r>
          </w:p>
          <w:p w14:paraId="59A9E9C8" w14:textId="246FF9DF" w:rsidR="0062293C" w:rsidRPr="001C759B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0" w:type="auto"/>
          </w:tcPr>
          <w:p w14:paraId="2F0C9078" w14:textId="77777777" w:rsidR="00647AFA" w:rsidRDefault="00647AFA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27</w:t>
            </w:r>
          </w:p>
          <w:p w14:paraId="2D83E2DF" w14:textId="62A97C67" w:rsidR="0062293C" w:rsidRDefault="0062293C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118</w:t>
            </w:r>
          </w:p>
          <w:p w14:paraId="71DC02A1" w14:textId="77777777" w:rsidR="0062293C" w:rsidRDefault="0062293C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40</w:t>
            </w:r>
          </w:p>
          <w:p w14:paraId="7E0E2FA0" w14:textId="646C8F5A" w:rsidR="0062293C" w:rsidRDefault="0062293C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</w:t>
            </w:r>
            <w:r w:rsidR="00C637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</w:t>
            </w:r>
          </w:p>
          <w:p w14:paraId="667A7638" w14:textId="24D3E16E" w:rsidR="0062293C" w:rsidRPr="001C759B" w:rsidRDefault="0062293C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</w:t>
            </w:r>
            <w:r w:rsidR="00C637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</w:tcPr>
          <w:p w14:paraId="1A647694" w14:textId="77777777" w:rsidR="0062293C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10.8</w:t>
            </w:r>
          </w:p>
          <w:p w14:paraId="38593202" w14:textId="77777777" w:rsidR="00C63748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47.2</w:t>
            </w:r>
          </w:p>
          <w:p w14:paraId="5DF9BFAA" w14:textId="77777777" w:rsidR="00C63748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16</w:t>
            </w:r>
          </w:p>
          <w:p w14:paraId="5855D0E5" w14:textId="04E75FCA" w:rsidR="00C63748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</w:t>
            </w:r>
          </w:p>
          <w:p w14:paraId="03163703" w14:textId="6254CA23" w:rsidR="00C63748" w:rsidRPr="001C759B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16</w:t>
            </w:r>
          </w:p>
        </w:tc>
      </w:tr>
      <w:tr w:rsidR="0062293C" w:rsidRPr="001C759B" w14:paraId="283EF333" w14:textId="77777777" w:rsidTr="00D50E9D">
        <w:tc>
          <w:tcPr>
            <w:tcW w:w="0" w:type="auto"/>
          </w:tcPr>
          <w:p w14:paraId="35ECCABD" w14:textId="02EF42E1" w:rsidR="0062293C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Payment methods</w:t>
            </w:r>
          </w:p>
        </w:tc>
        <w:tc>
          <w:tcPr>
            <w:tcW w:w="0" w:type="auto"/>
          </w:tcPr>
          <w:p w14:paraId="43E99AA5" w14:textId="77777777" w:rsidR="0062293C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Credit card</w:t>
            </w:r>
          </w:p>
          <w:p w14:paraId="2AA3B061" w14:textId="77777777" w:rsidR="0062293C" w:rsidRDefault="0062293C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Debit card</w:t>
            </w:r>
          </w:p>
          <w:p w14:paraId="20E83025" w14:textId="77777777" w:rsidR="0062293C" w:rsidRDefault="00C63748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PayPal</w:t>
            </w:r>
          </w:p>
          <w:p w14:paraId="6A20217F" w14:textId="375E3DDE" w:rsidR="00C63748" w:rsidRDefault="00C63748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Gift card</w:t>
            </w:r>
          </w:p>
          <w:p w14:paraId="582A8249" w14:textId="05FD1079" w:rsidR="00C63748" w:rsidRDefault="00C63748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Amazon pay</w:t>
            </w:r>
          </w:p>
        </w:tc>
        <w:tc>
          <w:tcPr>
            <w:tcW w:w="0" w:type="auto"/>
          </w:tcPr>
          <w:p w14:paraId="4EFF82C9" w14:textId="77777777" w:rsidR="0062293C" w:rsidRDefault="0062293C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54</w:t>
            </w:r>
          </w:p>
          <w:p w14:paraId="3D5F5EC8" w14:textId="77777777" w:rsidR="0062293C" w:rsidRDefault="0062293C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53</w:t>
            </w:r>
          </w:p>
          <w:p w14:paraId="62EF4A74" w14:textId="77777777" w:rsidR="0062293C" w:rsidRDefault="0062293C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60</w:t>
            </w:r>
          </w:p>
          <w:p w14:paraId="272C8AD0" w14:textId="77777777" w:rsidR="00C63748" w:rsidRDefault="00C63748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42</w:t>
            </w:r>
          </w:p>
          <w:p w14:paraId="71D50B40" w14:textId="1BACD7DC" w:rsidR="00C63748" w:rsidRDefault="00C63748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0" w:type="auto"/>
          </w:tcPr>
          <w:p w14:paraId="629BC260" w14:textId="77777777" w:rsidR="00C63748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21.6</w:t>
            </w:r>
          </w:p>
          <w:p w14:paraId="7843B174" w14:textId="77777777" w:rsidR="00C63748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21.2</w:t>
            </w:r>
          </w:p>
          <w:p w14:paraId="120A573B" w14:textId="77777777" w:rsidR="00C63748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24</w:t>
            </w:r>
          </w:p>
          <w:p w14:paraId="2208C42A" w14:textId="77777777" w:rsidR="00C63748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1638</w:t>
            </w:r>
          </w:p>
          <w:p w14:paraId="151D8333" w14:textId="72FB836D" w:rsidR="00C63748" w:rsidRPr="001C759B" w:rsidRDefault="00C63748" w:rsidP="006229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16.4</w:t>
            </w:r>
          </w:p>
        </w:tc>
      </w:tr>
      <w:tr w:rsidR="001C759B" w:rsidRPr="001C759B" w14:paraId="36C3C751" w14:textId="77777777" w:rsidTr="00D50E9D">
        <w:tc>
          <w:tcPr>
            <w:tcW w:w="0" w:type="auto"/>
            <w:hideMark/>
          </w:tcPr>
          <w:p w14:paraId="5E0F1EC5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51C5D50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346F33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29AC6A6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C759B" w:rsidRPr="001C759B" w14:paraId="1AED5BB6" w14:textId="77777777" w:rsidTr="00D50E9D">
        <w:tc>
          <w:tcPr>
            <w:tcW w:w="0" w:type="auto"/>
            <w:hideMark/>
          </w:tcPr>
          <w:p w14:paraId="0FC22F64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A0D550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242A90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81C19C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EE40706" w14:textId="299FF77E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EA7F9B" w14:textId="77777777" w:rsidR="00D50E9D" w:rsidRDefault="00D50E9D" w:rsidP="00D50E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CEE239C" w14:textId="65BF8F54" w:rsidR="001C759B" w:rsidRPr="001C759B" w:rsidRDefault="001C759B" w:rsidP="00D50E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Continuous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87"/>
        <w:gridCol w:w="527"/>
        <w:gridCol w:w="647"/>
        <w:gridCol w:w="847"/>
        <w:gridCol w:w="2082"/>
      </w:tblGrid>
      <w:tr w:rsidR="001C759B" w:rsidRPr="001C759B" w14:paraId="27ED9257" w14:textId="77777777" w:rsidTr="001C7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8D483" w14:textId="77777777" w:rsidR="001C759B" w:rsidRPr="001C759B" w:rsidRDefault="001C759B" w:rsidP="00D50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075D9251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2BC2D00B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6BB40CB0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5579BD8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3D029A7D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Standard Deviation</w:t>
            </w:r>
          </w:p>
        </w:tc>
      </w:tr>
      <w:tr w:rsidR="001C759B" w:rsidRPr="001C759B" w14:paraId="3238FE47" w14:textId="77777777" w:rsidTr="001C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3E0C8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335F0" w14:textId="77777777" w:rsidR="001C759B" w:rsidRPr="001C759B" w:rsidRDefault="001C759B" w:rsidP="00D50E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93DDD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A6FC90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3D968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28545A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C759B" w:rsidRPr="001C759B" w14:paraId="07525010" w14:textId="77777777" w:rsidTr="001C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ADC1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399549" w14:textId="77777777" w:rsidR="001C759B" w:rsidRPr="001C759B" w:rsidRDefault="001C759B" w:rsidP="00D50E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20F8FE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D22A2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266C27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00310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0D87A9D" w14:textId="7F2FC29E" w:rsid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(Add a table like this for each continuous variable)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2293C" w14:paraId="08DDDCCA" w14:textId="77777777" w:rsidTr="0062293C">
        <w:tc>
          <w:tcPr>
            <w:tcW w:w="1558" w:type="dxa"/>
          </w:tcPr>
          <w:p w14:paraId="695E7A2D" w14:textId="74EFF4D9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1558" w:type="dxa"/>
          </w:tcPr>
          <w:p w14:paraId="688201F0" w14:textId="2FF20108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558" w:type="dxa"/>
          </w:tcPr>
          <w:p w14:paraId="5E913C1D" w14:textId="1A6B869D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558" w:type="dxa"/>
          </w:tcPr>
          <w:p w14:paraId="04BBFBE8" w14:textId="0C5AE4AB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559" w:type="dxa"/>
          </w:tcPr>
          <w:p w14:paraId="3ABB9ED1" w14:textId="05074D91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559" w:type="dxa"/>
          </w:tcPr>
          <w:p w14:paraId="4AC87FDB" w14:textId="07ECAC07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 Deviation</w:t>
            </w:r>
          </w:p>
        </w:tc>
      </w:tr>
      <w:tr w:rsidR="0062293C" w14:paraId="5B954715" w14:textId="77777777" w:rsidTr="0062293C">
        <w:tc>
          <w:tcPr>
            <w:tcW w:w="1558" w:type="dxa"/>
          </w:tcPr>
          <w:p w14:paraId="426BD7E5" w14:textId="1DDE4D37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1558" w:type="dxa"/>
          </w:tcPr>
          <w:p w14:paraId="3E4653F8" w14:textId="01C3BFC0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58" w:type="dxa"/>
          </w:tcPr>
          <w:p w14:paraId="2B101A86" w14:textId="0728FE50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558" w:type="dxa"/>
          </w:tcPr>
          <w:p w14:paraId="23D660D2" w14:textId="46482F82" w:rsidR="0062293C" w:rsidRDefault="00C63748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343.58</w:t>
            </w:r>
          </w:p>
        </w:tc>
        <w:tc>
          <w:tcPr>
            <w:tcW w:w="1559" w:type="dxa"/>
          </w:tcPr>
          <w:p w14:paraId="724D1F78" w14:textId="5CDFBA4F" w:rsidR="0062293C" w:rsidRDefault="00C63748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559" w:type="dxa"/>
          </w:tcPr>
          <w:p w14:paraId="13BD2DDE" w14:textId="640B21F6" w:rsidR="0062293C" w:rsidRDefault="00C63748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380.63</w:t>
            </w:r>
          </w:p>
        </w:tc>
      </w:tr>
      <w:tr w:rsidR="0062293C" w14:paraId="454A9B3A" w14:textId="77777777" w:rsidTr="0062293C">
        <w:tc>
          <w:tcPr>
            <w:tcW w:w="1558" w:type="dxa"/>
          </w:tcPr>
          <w:p w14:paraId="08D4DBA1" w14:textId="0121E11D" w:rsidR="0062293C" w:rsidRDefault="0062293C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Quantity</w:t>
            </w:r>
          </w:p>
        </w:tc>
        <w:tc>
          <w:tcPr>
            <w:tcW w:w="1558" w:type="dxa"/>
          </w:tcPr>
          <w:p w14:paraId="68FA71A6" w14:textId="1A22BB07" w:rsidR="0062293C" w:rsidRDefault="00C63748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58" w:type="dxa"/>
          </w:tcPr>
          <w:p w14:paraId="6AE6D60D" w14:textId="416DBB28" w:rsidR="0062293C" w:rsidRDefault="00C63748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58" w:type="dxa"/>
          </w:tcPr>
          <w:p w14:paraId="34AEAE61" w14:textId="078AFF7B" w:rsidR="0062293C" w:rsidRDefault="00C63748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2.856</w:t>
            </w:r>
          </w:p>
        </w:tc>
        <w:tc>
          <w:tcPr>
            <w:tcW w:w="1559" w:type="dxa"/>
          </w:tcPr>
          <w:p w14:paraId="2C648A3E" w14:textId="7A77C8C1" w:rsidR="0062293C" w:rsidRDefault="00C63748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59" w:type="dxa"/>
          </w:tcPr>
          <w:p w14:paraId="28183F8C" w14:textId="09B62356" w:rsidR="0062293C" w:rsidRDefault="00C63748" w:rsidP="00D50E9D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1.43</w:t>
            </w:r>
          </w:p>
        </w:tc>
      </w:tr>
    </w:tbl>
    <w:p w14:paraId="66CDAF1A" w14:textId="77777777" w:rsidR="00D50E9D" w:rsidRPr="001C759B" w:rsidRDefault="00D50E9D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E4D317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lastRenderedPageBreak/>
        <w:t>Feature Decision and Engineering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2267"/>
        <w:gridCol w:w="5657"/>
      </w:tblGrid>
      <w:tr w:rsidR="00DA3517" w:rsidRPr="001C759B" w14:paraId="282C383E" w14:textId="77777777" w:rsidTr="00D50E9D">
        <w:tc>
          <w:tcPr>
            <w:tcW w:w="0" w:type="auto"/>
            <w:hideMark/>
          </w:tcPr>
          <w:p w14:paraId="44831570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hideMark/>
          </w:tcPr>
          <w:p w14:paraId="73DA3BBB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Action (Keep / Bin / Drop / Transform)</w:t>
            </w:r>
          </w:p>
        </w:tc>
        <w:tc>
          <w:tcPr>
            <w:tcW w:w="0" w:type="auto"/>
            <w:hideMark/>
          </w:tcPr>
          <w:p w14:paraId="1632712B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DA3517" w:rsidRPr="001C759B" w14:paraId="3336673C" w14:textId="77777777" w:rsidTr="00D50E9D">
        <w:tc>
          <w:tcPr>
            <w:tcW w:w="0" w:type="auto"/>
          </w:tcPr>
          <w:p w14:paraId="1E773802" w14:textId="14A91A7D" w:rsidR="00C63748" w:rsidRPr="001C759B" w:rsidRDefault="001D11A3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Order ID</w:t>
            </w:r>
          </w:p>
        </w:tc>
        <w:tc>
          <w:tcPr>
            <w:tcW w:w="0" w:type="auto"/>
          </w:tcPr>
          <w:p w14:paraId="5EAC5727" w14:textId="1A17549B" w:rsidR="00C63748" w:rsidRPr="001C759B" w:rsidRDefault="001D11A3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Kept</w:t>
            </w:r>
          </w:p>
        </w:tc>
        <w:tc>
          <w:tcPr>
            <w:tcW w:w="0" w:type="auto"/>
          </w:tcPr>
          <w:p w14:paraId="14985660" w14:textId="27A8BBC2" w:rsidR="001D11A3" w:rsidRPr="001C759B" w:rsidRDefault="001D11A3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This is would be used to keep track of grouping products purchased together in the same transaction </w:t>
            </w:r>
          </w:p>
        </w:tc>
      </w:tr>
      <w:tr w:rsidR="00DA3517" w:rsidRPr="001C759B" w14:paraId="7BB6405D" w14:textId="77777777" w:rsidTr="00D50E9D">
        <w:tc>
          <w:tcPr>
            <w:tcW w:w="0" w:type="auto"/>
            <w:hideMark/>
          </w:tcPr>
          <w:p w14:paraId="43767026" w14:textId="47808126" w:rsidR="001C759B" w:rsidRPr="001C759B" w:rsidRDefault="001D11A3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Date </w:t>
            </w:r>
          </w:p>
        </w:tc>
        <w:tc>
          <w:tcPr>
            <w:tcW w:w="0" w:type="auto"/>
            <w:hideMark/>
          </w:tcPr>
          <w:p w14:paraId="31B9428A" w14:textId="4FE7696D" w:rsidR="001C759B" w:rsidRPr="001C759B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</w:t>
            </w:r>
          </w:p>
        </w:tc>
        <w:tc>
          <w:tcPr>
            <w:tcW w:w="0" w:type="auto"/>
            <w:hideMark/>
          </w:tcPr>
          <w:p w14:paraId="2B3A6EB8" w14:textId="3465F2FB" w:rsidR="001C759B" w:rsidRPr="001C759B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 are not looking for season trends but to see what items are purchased together</w:t>
            </w:r>
          </w:p>
        </w:tc>
      </w:tr>
      <w:tr w:rsidR="00DA3517" w:rsidRPr="001C759B" w14:paraId="3B8DF992" w14:textId="77777777" w:rsidTr="00D50E9D">
        <w:tc>
          <w:tcPr>
            <w:tcW w:w="0" w:type="auto"/>
            <w:hideMark/>
          </w:tcPr>
          <w:p w14:paraId="19D0207B" w14:textId="04EE2101" w:rsidR="001C759B" w:rsidRPr="001C759B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</w:t>
            </w:r>
          </w:p>
        </w:tc>
        <w:tc>
          <w:tcPr>
            <w:tcW w:w="0" w:type="auto"/>
            <w:hideMark/>
          </w:tcPr>
          <w:p w14:paraId="607AC95A" w14:textId="6DA50CB1" w:rsidR="001C759B" w:rsidRPr="001C759B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</w:t>
            </w:r>
          </w:p>
        </w:tc>
        <w:tc>
          <w:tcPr>
            <w:tcW w:w="0" w:type="auto"/>
            <w:hideMark/>
          </w:tcPr>
          <w:p w14:paraId="618B6426" w14:textId="758FD9B5" w:rsidR="001C759B" w:rsidRPr="001C759B" w:rsidRDefault="00320D52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is important and the key into finding the pattern of items because this variable is the item itself and would need to be kept.</w:t>
            </w:r>
          </w:p>
        </w:tc>
      </w:tr>
      <w:tr w:rsidR="00DA3517" w:rsidRPr="001C759B" w14:paraId="66CBBD77" w14:textId="77777777" w:rsidTr="00D50E9D">
        <w:tc>
          <w:tcPr>
            <w:tcW w:w="0" w:type="auto"/>
          </w:tcPr>
          <w:p w14:paraId="386E14CF" w14:textId="53C744F7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</w:tcPr>
          <w:p w14:paraId="722119AB" w14:textId="382E788F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</w:t>
            </w:r>
          </w:p>
        </w:tc>
        <w:tc>
          <w:tcPr>
            <w:tcW w:w="0" w:type="auto"/>
          </w:tcPr>
          <w:p w14:paraId="7AE2B878" w14:textId="5FEE86A5" w:rsidR="001D11A3" w:rsidRDefault="00320D52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would be used to</w:t>
            </w:r>
            <w:r w:rsidR="001D11A3" w:rsidRPr="001D11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group similar products.</w:t>
            </w:r>
          </w:p>
        </w:tc>
      </w:tr>
      <w:tr w:rsidR="00DA3517" w:rsidRPr="001C759B" w14:paraId="723AECE0" w14:textId="77777777" w:rsidTr="00D50E9D">
        <w:tc>
          <w:tcPr>
            <w:tcW w:w="0" w:type="auto"/>
          </w:tcPr>
          <w:p w14:paraId="3EEBE486" w14:textId="39D1BF14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</w:tcPr>
          <w:p w14:paraId="7AAAAF09" w14:textId="405B300B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</w:t>
            </w:r>
          </w:p>
        </w:tc>
        <w:tc>
          <w:tcPr>
            <w:tcW w:w="0" w:type="auto"/>
          </w:tcPr>
          <w:p w14:paraId="0109DB9E" w14:textId="52431F06" w:rsidR="001D11A3" w:rsidRP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1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Useful for analyzing rules by product type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1D11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could also group similar products.</w:t>
            </w:r>
          </w:p>
        </w:tc>
      </w:tr>
      <w:tr w:rsidR="00DA3517" w:rsidRPr="001C759B" w14:paraId="05D7764C" w14:textId="77777777" w:rsidTr="00D50E9D">
        <w:tc>
          <w:tcPr>
            <w:tcW w:w="0" w:type="auto"/>
          </w:tcPr>
          <w:p w14:paraId="348A6558" w14:textId="15EBBFD3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Quantity</w:t>
            </w:r>
          </w:p>
        </w:tc>
        <w:tc>
          <w:tcPr>
            <w:tcW w:w="0" w:type="auto"/>
          </w:tcPr>
          <w:p w14:paraId="3C5EBAE2" w14:textId="3C3ADC24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</w:t>
            </w:r>
          </w:p>
        </w:tc>
        <w:tc>
          <w:tcPr>
            <w:tcW w:w="0" w:type="auto"/>
          </w:tcPr>
          <w:p w14:paraId="193448BF" w14:textId="3F986BF4" w:rsidR="001D11A3" w:rsidRP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1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Continuous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values</w:t>
            </w:r>
            <w:r w:rsidRPr="001D11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should be binned into price ranges Low, Medium, High </w:t>
            </w:r>
          </w:p>
        </w:tc>
      </w:tr>
      <w:tr w:rsidR="00DA3517" w:rsidRPr="001C759B" w14:paraId="01304DA1" w14:textId="77777777" w:rsidTr="00D50E9D">
        <w:tc>
          <w:tcPr>
            <w:tcW w:w="0" w:type="auto"/>
          </w:tcPr>
          <w:p w14:paraId="2695D3FB" w14:textId="7EE3D22F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Sales</w:t>
            </w:r>
          </w:p>
        </w:tc>
        <w:tc>
          <w:tcPr>
            <w:tcW w:w="0" w:type="auto"/>
          </w:tcPr>
          <w:p w14:paraId="5CF211A8" w14:textId="03BEFEBE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</w:t>
            </w:r>
          </w:p>
        </w:tc>
        <w:tc>
          <w:tcPr>
            <w:tcW w:w="0" w:type="auto"/>
          </w:tcPr>
          <w:p w14:paraId="4D9C5331" w14:textId="3B70D8F5" w:rsidR="001D11A3" w:rsidRP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1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 into "Low Sale," "Medium Sale," "High Sale"</w:t>
            </w:r>
          </w:p>
        </w:tc>
      </w:tr>
      <w:tr w:rsidR="00DA3517" w:rsidRPr="001C759B" w14:paraId="6888DF39" w14:textId="77777777" w:rsidTr="00D50E9D">
        <w:tc>
          <w:tcPr>
            <w:tcW w:w="0" w:type="auto"/>
          </w:tcPr>
          <w:p w14:paraId="429925C5" w14:textId="59CA3719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name</w:t>
            </w:r>
          </w:p>
        </w:tc>
        <w:tc>
          <w:tcPr>
            <w:tcW w:w="0" w:type="auto"/>
          </w:tcPr>
          <w:p w14:paraId="084ADAE6" w14:textId="29EFE042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</w:t>
            </w:r>
          </w:p>
        </w:tc>
        <w:tc>
          <w:tcPr>
            <w:tcW w:w="0" w:type="auto"/>
          </w:tcPr>
          <w:p w14:paraId="3ABC6559" w14:textId="5A4F4B29" w:rsidR="001D11A3" w:rsidRP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 won’t need to use the customer’s name to find a pattern that relates to the teams</w:t>
            </w:r>
          </w:p>
        </w:tc>
      </w:tr>
      <w:tr w:rsidR="00DA3517" w:rsidRPr="001C759B" w14:paraId="0A223E9F" w14:textId="77777777" w:rsidTr="00D50E9D">
        <w:tc>
          <w:tcPr>
            <w:tcW w:w="0" w:type="auto"/>
          </w:tcPr>
          <w:p w14:paraId="560D44E3" w14:textId="605E98A7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Location</w:t>
            </w:r>
          </w:p>
        </w:tc>
        <w:tc>
          <w:tcPr>
            <w:tcW w:w="0" w:type="auto"/>
          </w:tcPr>
          <w:p w14:paraId="561894B3" w14:textId="4531DAFF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</w:t>
            </w:r>
          </w:p>
        </w:tc>
        <w:tc>
          <w:tcPr>
            <w:tcW w:w="0" w:type="auto"/>
          </w:tcPr>
          <w:p w14:paraId="080D87E0" w14:textId="1B3C5D6E" w:rsidR="001D11A3" w:rsidRP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to </w:t>
            </w:r>
            <w:r w:rsidR="00DA35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discover location-based purchasing patterns and the location could be key to find relation patterns between items</w:t>
            </w:r>
          </w:p>
        </w:tc>
      </w:tr>
      <w:tr w:rsidR="00DA3517" w:rsidRPr="001C759B" w14:paraId="7B61EECD" w14:textId="77777777" w:rsidTr="00D50E9D">
        <w:tc>
          <w:tcPr>
            <w:tcW w:w="0" w:type="auto"/>
          </w:tcPr>
          <w:p w14:paraId="7994B79D" w14:textId="258530C0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Method</w:t>
            </w:r>
          </w:p>
        </w:tc>
        <w:tc>
          <w:tcPr>
            <w:tcW w:w="0" w:type="auto"/>
          </w:tcPr>
          <w:p w14:paraId="5954FBDE" w14:textId="773D2753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</w:t>
            </w:r>
          </w:p>
        </w:tc>
        <w:tc>
          <w:tcPr>
            <w:tcW w:w="0" w:type="auto"/>
          </w:tcPr>
          <w:p w14:paraId="2C4F5AFA" w14:textId="17A358D1" w:rsidR="001D11A3" w:rsidRPr="001D11A3" w:rsidRDefault="00DA3517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35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associations between certain products and preferred payment methods.</w:t>
            </w:r>
          </w:p>
        </w:tc>
      </w:tr>
      <w:tr w:rsidR="00DA3517" w:rsidRPr="001C759B" w14:paraId="3A272283" w14:textId="77777777" w:rsidTr="00D50E9D">
        <w:tc>
          <w:tcPr>
            <w:tcW w:w="0" w:type="auto"/>
          </w:tcPr>
          <w:p w14:paraId="6864DBC7" w14:textId="0D4B683F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</w:tcPr>
          <w:p w14:paraId="00504208" w14:textId="03D34E5C" w:rsidR="001D11A3" w:rsidRDefault="001D11A3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</w:t>
            </w:r>
          </w:p>
        </w:tc>
        <w:tc>
          <w:tcPr>
            <w:tcW w:w="0" w:type="auto"/>
          </w:tcPr>
          <w:p w14:paraId="2201CD21" w14:textId="0C95C895" w:rsidR="001D11A3" w:rsidRPr="001D11A3" w:rsidRDefault="00DA3517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 won’t need to consider the status because the grouping of items have already been made and won’t need to refer if it was complete, returned, or canceled</w:t>
            </w:r>
          </w:p>
        </w:tc>
      </w:tr>
    </w:tbl>
    <w:p w14:paraId="50AC21DE" w14:textId="77777777" w:rsidR="001C759B" w:rsidRPr="001C759B" w:rsidRDefault="001C759B" w:rsidP="00D50E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 </w:t>
      </w: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each variable</w:t>
      </w: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clearly explain:</w:t>
      </w:r>
    </w:p>
    <w:p w14:paraId="769C1497" w14:textId="3E28EA87" w:rsidR="001C759B" w:rsidRPr="001C759B" w:rsidRDefault="001C759B" w:rsidP="00D50E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Why </w:t>
      </w:r>
      <w:r w:rsidR="00D50E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did </w:t>
      </w: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decide to keep it, bin it, drop it, or transform it</w:t>
      </w:r>
      <w:r w:rsidR="00D50E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5CCEE7FB" w14:textId="77777777" w:rsidR="001C759B" w:rsidRPr="001C759B" w:rsidRDefault="001C759B" w:rsidP="00D50E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binning, describe the bin ranges and reasoning.</w:t>
      </w:r>
    </w:p>
    <w:p w14:paraId="08A65D15" w14:textId="77777777" w:rsidR="001C759B" w:rsidRPr="001C759B" w:rsidRDefault="001C759B" w:rsidP="00D50E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transforming, describe the method used.</w:t>
      </w:r>
    </w:p>
    <w:p w14:paraId="37472869" w14:textId="338F3AE6" w:rsidR="001C759B" w:rsidRPr="00320D52" w:rsidRDefault="001C759B" w:rsidP="00D50E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dropping, justify why the variable is not useful.</w:t>
      </w:r>
    </w:p>
    <w:p w14:paraId="3FE6191D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Optional Visualizations</w:t>
      </w:r>
    </w:p>
    <w:p w14:paraId="795E469F" w14:textId="4FD360F1" w:rsid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(Insert simple plots here if you create any — bar charts, histograms, pie charts, etc.)</w:t>
      </w:r>
      <w:r w:rsidR="00DA3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DA3517" w:rsidRPr="00DA351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7B3AE34D" wp14:editId="130E60E3">
            <wp:extent cx="5943600" cy="3602990"/>
            <wp:effectExtent l="0" t="0" r="0" b="0"/>
            <wp:docPr id="1911048008" name="Picture 1" descr="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8008" name="Picture 1" descr="A graph showing different colored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271A" w14:textId="5D8F68E9" w:rsidR="00DA3517" w:rsidRDefault="00DA3517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351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1B89015" wp14:editId="44050D51">
            <wp:extent cx="5943600" cy="3538855"/>
            <wp:effectExtent l="0" t="0" r="0" b="4445"/>
            <wp:docPr id="826992337" name="Picture 1" descr="A graph of sales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2337" name="Picture 1" descr="A graph of sales distribu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AE4A" w14:textId="77777777" w:rsidR="00DA3517" w:rsidRPr="001C759B" w:rsidRDefault="00DA3517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C840D7" w14:textId="6E9DB186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167F13" w14:textId="77777777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 of Report</w:t>
      </w:r>
    </w:p>
    <w:p w14:paraId="0815E70E" w14:textId="32B05EE3" w:rsidR="001C759B" w:rsidRPr="001C759B" w:rsidRDefault="001C759B" w:rsidP="001C7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B985B" w14:textId="77777777" w:rsidR="00D747FC" w:rsidRPr="00D50E9D" w:rsidRDefault="00D747FC">
      <w:pPr>
        <w:rPr>
          <w:rFonts w:ascii="Times New Roman" w:hAnsi="Times New Roman" w:cs="Times New Roman"/>
        </w:rPr>
      </w:pPr>
    </w:p>
    <w:sectPr w:rsidR="00D747FC" w:rsidRPr="00D5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2F82"/>
    <w:multiLevelType w:val="multilevel"/>
    <w:tmpl w:val="958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D42C5"/>
    <w:multiLevelType w:val="multilevel"/>
    <w:tmpl w:val="8DCC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24216"/>
    <w:multiLevelType w:val="multilevel"/>
    <w:tmpl w:val="345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76478"/>
    <w:multiLevelType w:val="multilevel"/>
    <w:tmpl w:val="176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535406">
    <w:abstractNumId w:val="1"/>
  </w:num>
  <w:num w:numId="2" w16cid:durableId="27339624">
    <w:abstractNumId w:val="0"/>
  </w:num>
  <w:num w:numId="3" w16cid:durableId="1200631221">
    <w:abstractNumId w:val="2"/>
  </w:num>
  <w:num w:numId="4" w16cid:durableId="1291398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9B"/>
    <w:rsid w:val="00003E5A"/>
    <w:rsid w:val="00041395"/>
    <w:rsid w:val="000D2D84"/>
    <w:rsid w:val="000E2EDF"/>
    <w:rsid w:val="000F79C9"/>
    <w:rsid w:val="001158AC"/>
    <w:rsid w:val="00127441"/>
    <w:rsid w:val="0014199F"/>
    <w:rsid w:val="00183B15"/>
    <w:rsid w:val="001C759B"/>
    <w:rsid w:val="001D11A3"/>
    <w:rsid w:val="001F5596"/>
    <w:rsid w:val="00296CCF"/>
    <w:rsid w:val="002B51B9"/>
    <w:rsid w:val="002D7810"/>
    <w:rsid w:val="00310851"/>
    <w:rsid w:val="00320D52"/>
    <w:rsid w:val="003420BB"/>
    <w:rsid w:val="00371182"/>
    <w:rsid w:val="00382040"/>
    <w:rsid w:val="003A3C4B"/>
    <w:rsid w:val="003B2DD6"/>
    <w:rsid w:val="003C1FBA"/>
    <w:rsid w:val="003D05B5"/>
    <w:rsid w:val="00424C91"/>
    <w:rsid w:val="00436D48"/>
    <w:rsid w:val="00443EE1"/>
    <w:rsid w:val="004860AD"/>
    <w:rsid w:val="004B0771"/>
    <w:rsid w:val="0058164E"/>
    <w:rsid w:val="00581CCF"/>
    <w:rsid w:val="0062293C"/>
    <w:rsid w:val="00647AFA"/>
    <w:rsid w:val="00670507"/>
    <w:rsid w:val="00693D7D"/>
    <w:rsid w:val="006C4DE4"/>
    <w:rsid w:val="006C7686"/>
    <w:rsid w:val="006F116C"/>
    <w:rsid w:val="00701747"/>
    <w:rsid w:val="00741D32"/>
    <w:rsid w:val="007421F7"/>
    <w:rsid w:val="00752CB7"/>
    <w:rsid w:val="007600EF"/>
    <w:rsid w:val="007A6238"/>
    <w:rsid w:val="007E0202"/>
    <w:rsid w:val="007E20A1"/>
    <w:rsid w:val="00800CC1"/>
    <w:rsid w:val="00806165"/>
    <w:rsid w:val="008134AA"/>
    <w:rsid w:val="00861EC6"/>
    <w:rsid w:val="00893A02"/>
    <w:rsid w:val="00976BFB"/>
    <w:rsid w:val="009E7EDA"/>
    <w:rsid w:val="009F7216"/>
    <w:rsid w:val="00A1424D"/>
    <w:rsid w:val="00A3630A"/>
    <w:rsid w:val="00AB6A3E"/>
    <w:rsid w:val="00B120B5"/>
    <w:rsid w:val="00B60A06"/>
    <w:rsid w:val="00B705FE"/>
    <w:rsid w:val="00BB0720"/>
    <w:rsid w:val="00BC0804"/>
    <w:rsid w:val="00C03B68"/>
    <w:rsid w:val="00C10E13"/>
    <w:rsid w:val="00C30E61"/>
    <w:rsid w:val="00C63748"/>
    <w:rsid w:val="00C6551A"/>
    <w:rsid w:val="00C7379F"/>
    <w:rsid w:val="00CA3B7C"/>
    <w:rsid w:val="00CB0361"/>
    <w:rsid w:val="00D25195"/>
    <w:rsid w:val="00D475B6"/>
    <w:rsid w:val="00D50E9D"/>
    <w:rsid w:val="00D747FC"/>
    <w:rsid w:val="00D77212"/>
    <w:rsid w:val="00D87DF3"/>
    <w:rsid w:val="00DA3517"/>
    <w:rsid w:val="00E150D9"/>
    <w:rsid w:val="00E81972"/>
    <w:rsid w:val="00E93C4E"/>
    <w:rsid w:val="00EC7A3D"/>
    <w:rsid w:val="00F11DDF"/>
    <w:rsid w:val="00F1260D"/>
    <w:rsid w:val="00F73CA4"/>
    <w:rsid w:val="00FA6EE7"/>
    <w:rsid w:val="00FB6FCC"/>
    <w:rsid w:val="00FC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1D7B"/>
  <w15:chartTrackingRefBased/>
  <w15:docId w15:val="{F73B4844-EEA3-4E4D-B8DE-4AE8E9FE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59B"/>
    <w:rPr>
      <w:b/>
      <w:bCs/>
    </w:rPr>
  </w:style>
  <w:style w:type="character" w:customStyle="1" w:styleId="apple-converted-space">
    <w:name w:val="apple-converted-space"/>
    <w:basedOn w:val="DefaultParagraphFont"/>
    <w:rsid w:val="001C759B"/>
  </w:style>
  <w:style w:type="table" w:styleId="TableGrid">
    <w:name w:val="Table Grid"/>
    <w:basedOn w:val="TableNormal"/>
    <w:uiPriority w:val="39"/>
    <w:rsid w:val="00D5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Yaghmaei</dc:creator>
  <cp:keywords/>
  <dc:description/>
  <cp:lastModifiedBy>Ryan Tomas</cp:lastModifiedBy>
  <cp:revision>7</cp:revision>
  <dcterms:created xsi:type="dcterms:W3CDTF">2025-04-28T15:17:00Z</dcterms:created>
  <dcterms:modified xsi:type="dcterms:W3CDTF">2025-04-28T22:00:00Z</dcterms:modified>
</cp:coreProperties>
</file>