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509F" w14:textId="369EBB9E" w:rsidR="00FB129C" w:rsidRDefault="00F1675A" w:rsidP="00F1675A">
      <w:pPr>
        <w:pStyle w:val="ListParagraph"/>
        <w:numPr>
          <w:ilvl w:val="0"/>
          <w:numId w:val="1"/>
        </w:numPr>
      </w:pPr>
      <w:r>
        <w:t xml:space="preserve">SFR are not cacheable because they correspond to physical hardware on the pic 32. </w:t>
      </w:r>
    </w:p>
    <w:p w14:paraId="02905CD7" w14:textId="51072E4B" w:rsidR="00F1675A" w:rsidRDefault="00F1675A" w:rsidP="00F1675A"/>
    <w:p w14:paraId="78DDC53D" w14:textId="1FA4B0E0" w:rsidR="00F1675A" w:rsidRDefault="0006229C" w:rsidP="00F1675A">
      <w:pPr>
        <w:pStyle w:val="ListParagraph"/>
        <w:numPr>
          <w:ilvl w:val="0"/>
          <w:numId w:val="1"/>
        </w:numPr>
      </w:pPr>
      <w:proofErr w:type="gramStart"/>
      <w:r>
        <w:t>8 bit</w:t>
      </w:r>
      <w:proofErr w:type="gramEnd"/>
      <w:r>
        <w:t xml:space="preserve"> fields, </w:t>
      </w:r>
      <w:r w:rsidR="00E63B82">
        <w:t>after reset trisc15- trisc12 are implemented to 1, and Trisc4-trisc1 are implemented to 1</w:t>
      </w:r>
    </w:p>
    <w:p w14:paraId="11858099" w14:textId="77777777" w:rsidR="00F1675A" w:rsidRDefault="00F1675A" w:rsidP="00F1675A">
      <w:pPr>
        <w:pStyle w:val="ListParagraph"/>
      </w:pPr>
    </w:p>
    <w:p w14:paraId="61D0C6C5" w14:textId="030F4A9A" w:rsidR="00F1675A" w:rsidRDefault="00F1675A" w:rsidP="00F1675A">
      <w:pPr>
        <w:pStyle w:val="ListParagraph"/>
        <w:numPr>
          <w:ilvl w:val="0"/>
          <w:numId w:val="1"/>
        </w:numPr>
      </w:pPr>
      <w:proofErr w:type="spellStart"/>
      <w:r>
        <w:t>Processor.o</w:t>
      </w:r>
      <w:proofErr w:type="spellEnd"/>
      <w:r>
        <w:t xml:space="preserve"> is machine </w:t>
      </w:r>
      <w:r w:rsidR="0006229C">
        <w:t>code</w:t>
      </w:r>
      <w:r>
        <w:t xml:space="preserve"> that tells the physical memory addresses of </w:t>
      </w:r>
      <w:proofErr w:type="spellStart"/>
      <w:r>
        <w:t>sfrs</w:t>
      </w:r>
      <w:proofErr w:type="spellEnd"/>
      <w:r>
        <w:t xml:space="preserve"> </w:t>
      </w:r>
    </w:p>
    <w:p w14:paraId="469F0887" w14:textId="77777777" w:rsidR="00F1675A" w:rsidRDefault="00F1675A" w:rsidP="00F1675A">
      <w:pPr>
        <w:pStyle w:val="ListParagraph"/>
      </w:pPr>
    </w:p>
    <w:p w14:paraId="2DB6531B" w14:textId="7C07B6DC" w:rsidR="00F1675A" w:rsidRDefault="00F1675A" w:rsidP="00F1675A">
      <w:pPr>
        <w:pStyle w:val="ListParagraph"/>
        <w:numPr>
          <w:ilvl w:val="0"/>
          <w:numId w:val="1"/>
        </w:numPr>
      </w:pPr>
      <w:r>
        <w:t xml:space="preserve">This is because the prefetch module gets 4 lines ahead of the </w:t>
      </w:r>
      <w:r w:rsidR="0006229C">
        <w:t>program,</w:t>
      </w:r>
      <w:r>
        <w:t xml:space="preserve"> so it </w:t>
      </w:r>
      <w:r w:rsidR="0006229C">
        <w:t>needs the</w:t>
      </w:r>
      <w:r>
        <w:t xml:space="preserve"> ability to get 4x the amount of data per clock cycle</w:t>
      </w:r>
      <w:r w:rsidR="0006229C">
        <w:t xml:space="preserve">. This means it must take 128 bits. </w:t>
      </w:r>
    </w:p>
    <w:sectPr w:rsidR="00F1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4F0A"/>
    <w:multiLevelType w:val="hybridMultilevel"/>
    <w:tmpl w:val="731C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5A"/>
    <w:rsid w:val="0006229C"/>
    <w:rsid w:val="00E63B82"/>
    <w:rsid w:val="00F1675A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ADD4F"/>
  <w15:chartTrackingRefBased/>
  <w15:docId w15:val="{5A4B6623-8809-4446-BAAB-D4095431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3</cp:revision>
  <cp:lastPrinted>2022-01-28T04:31:00Z</cp:lastPrinted>
  <dcterms:created xsi:type="dcterms:W3CDTF">2022-01-28T04:31:00Z</dcterms:created>
  <dcterms:modified xsi:type="dcterms:W3CDTF">2022-01-28T04:31:00Z</dcterms:modified>
</cp:coreProperties>
</file>