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E54D9" w14:textId="3598DDB4" w:rsidR="00CD54EF" w:rsidRDefault="00CD54EF" w:rsidP="00CD54EF">
      <w:pPr>
        <w:jc w:val="center"/>
        <w:rPr>
          <w:rFonts w:ascii="Times New Roman" w:hAnsi="Times New Roman" w:cs="Times New Roman"/>
          <w:sz w:val="48"/>
          <w:szCs w:val="48"/>
        </w:rPr>
      </w:pPr>
      <w:r>
        <w:rPr>
          <w:rFonts w:ascii="Times New Roman" w:hAnsi="Times New Roman" w:cs="Times New Roman"/>
          <w:noProof/>
          <w:sz w:val="48"/>
          <w:szCs w:val="48"/>
        </w:rPr>
        <mc:AlternateContent>
          <mc:Choice Requires="wps">
            <w:drawing>
              <wp:anchor distT="0" distB="0" distL="114300" distR="114300" simplePos="0" relativeHeight="251659264" behindDoc="0" locked="0" layoutInCell="1" allowOverlap="1" wp14:anchorId="447E20A7" wp14:editId="41BCE836">
                <wp:simplePos x="0" y="0"/>
                <wp:positionH relativeFrom="column">
                  <wp:posOffset>-305435</wp:posOffset>
                </wp:positionH>
                <wp:positionV relativeFrom="paragraph">
                  <wp:posOffset>-290195</wp:posOffset>
                </wp:positionV>
                <wp:extent cx="6545580" cy="2133600"/>
                <wp:effectExtent l="0" t="0" r="26670" b="19050"/>
                <wp:wrapNone/>
                <wp:docPr id="10" name="Cadre 10"/>
                <wp:cNvGraphicFramePr/>
                <a:graphic xmlns:a="http://schemas.openxmlformats.org/drawingml/2006/main">
                  <a:graphicData uri="http://schemas.microsoft.com/office/word/2010/wordprocessingShape">
                    <wps:wsp>
                      <wps:cNvSpPr/>
                      <wps:spPr>
                        <a:xfrm>
                          <a:off x="0" y="0"/>
                          <a:ext cx="6545580" cy="2133600"/>
                        </a:xfrm>
                        <a:prstGeom prst="fram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9F6AF" id="Cadre 10" o:spid="_x0000_s1026" style="position:absolute;margin-left:-24.05pt;margin-top:-22.85pt;width:515.4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6545580,213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" path="m,l6545580,r,2133600l,2133600,,xm266700,266700r,1600200l6278880,1866900r,-1600200l266700,266700xe" fillcolor="#4472c4 [3204]" strokecolor="#1f3763 [1604]" strokeweight="1pt">
                <v:stroke joinstyle="miter"/>
                <v:path arrowok="t" o:connecttype="custom" o:connectlocs="0,0;6545580,0;6545580,2133600;0,2133600;0,0;266700,266700;266700,1866900;6278880,1866900;6278880,266700;266700,266700" o:connectangles="0,0,0,0,0,0,0,0,0,0"/>
              </v:shape>
            </w:pict>
          </mc:Fallback>
        </mc:AlternateContent>
      </w:r>
      <w:r w:rsidRPr="00CD54EF">
        <w:rPr>
          <w:rFonts w:ascii="Times New Roman" w:hAnsi="Times New Roman" w:cs="Times New Roman"/>
          <w:sz w:val="48"/>
          <w:szCs w:val="48"/>
        </w:rPr>
        <w:t>TP1</w:t>
      </w:r>
    </w:p>
    <w:p w14:paraId="41D802FF" w14:textId="272E9E80" w:rsidR="00EC3BDC" w:rsidRDefault="00CD54EF" w:rsidP="00CD54EF">
      <w:pPr>
        <w:jc w:val="center"/>
        <w:rPr>
          <w:rFonts w:ascii="Times New Roman" w:hAnsi="Times New Roman" w:cs="Times New Roman"/>
          <w:sz w:val="48"/>
          <w:szCs w:val="48"/>
        </w:rPr>
      </w:pPr>
      <w:r w:rsidRPr="00CD54EF">
        <w:rPr>
          <w:rFonts w:ascii="Times New Roman" w:hAnsi="Times New Roman" w:cs="Times New Roman"/>
          <w:sz w:val="48"/>
          <w:szCs w:val="48"/>
        </w:rPr>
        <w:t>BANC DE REGULATION NIVEAU-DEBIT PRESSION A VITESSE VARIABLE</w:t>
      </w:r>
    </w:p>
    <w:p w14:paraId="69916453" w14:textId="0725466C" w:rsidR="00CD54EF" w:rsidRDefault="00CD54EF" w:rsidP="00CD54EF">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0B58CE" w14:textId="1A5A99D3" w:rsidR="00CD54EF" w:rsidRDefault="00CD54EF" w:rsidP="00CD54EF">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CBF5F7" w14:textId="260CAA86" w:rsidR="00CD54EF" w:rsidRDefault="00CD54EF" w:rsidP="00CD54EF">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Groupe 3 :</w:t>
      </w:r>
    </w:p>
    <w:p w14:paraId="4EF6A009" w14:textId="66664C70" w:rsidR="00CD54EF" w:rsidRDefault="00CD54EF" w:rsidP="00CD54EF">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8F565A" w14:textId="7EF0A996" w:rsidR="00CD54EF" w:rsidRDefault="00CD54EF" w:rsidP="00CD54EF">
      <w:pPr>
        <w:rPr>
          <w:rFonts w:ascii="Times New Roman" w:hAnsi="Times New Roman" w:cs="Times New Roman"/>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0ED9A4" w14:textId="2B3CF56F" w:rsidR="00F53719" w:rsidRPr="00F53719" w:rsidRDefault="00F53719" w:rsidP="00F53719">
      <w:pPr>
        <w:pStyle w:val="Paragraphedeliste"/>
        <w:numPr>
          <w:ilvl w:val="0"/>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0791464A" w14:textId="572629C6" w:rsidR="006543EB" w:rsidRDefault="006543EB" w:rsidP="00F5371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Ce premier travail pratique porte sur l’</w:t>
      </w:r>
      <w:r w:rsidR="004970F4">
        <w:rPr>
          <w:rFonts w:ascii="Times New Roman" w:eastAsia="Times New Roman" w:hAnsi="Times New Roman" w:cs="Times New Roman"/>
          <w:sz w:val="24"/>
          <w:szCs w:val="24"/>
          <w:lang w:eastAsia="fr-FR"/>
        </w:rPr>
        <w:t>étude</w:t>
      </w:r>
      <w:r>
        <w:rPr>
          <w:rFonts w:ascii="Times New Roman" w:eastAsia="Times New Roman" w:hAnsi="Times New Roman" w:cs="Times New Roman"/>
          <w:sz w:val="24"/>
          <w:szCs w:val="24"/>
          <w:lang w:eastAsia="fr-FR"/>
        </w:rPr>
        <w:t xml:space="preserve"> d’un banc de régulation permettant d’analyser le comportement de </w:t>
      </w:r>
      <w:r w:rsidR="004970F4">
        <w:rPr>
          <w:rFonts w:ascii="Times New Roman" w:eastAsia="Times New Roman" w:hAnsi="Times New Roman" w:cs="Times New Roman"/>
          <w:sz w:val="24"/>
          <w:szCs w:val="24"/>
          <w:lang w:eastAsia="fr-FR"/>
        </w:rPr>
        <w:t>différents</w:t>
      </w:r>
      <w:r>
        <w:rPr>
          <w:rFonts w:ascii="Times New Roman" w:eastAsia="Times New Roman" w:hAnsi="Times New Roman" w:cs="Times New Roman"/>
          <w:sz w:val="24"/>
          <w:szCs w:val="24"/>
          <w:lang w:eastAsia="fr-FR"/>
        </w:rPr>
        <w:t xml:space="preserve"> grandeurs physiques d’un système hydraulique, notamment le niveau, le </w:t>
      </w:r>
      <w:r w:rsidR="004970F4">
        <w:rPr>
          <w:rFonts w:ascii="Times New Roman" w:eastAsia="Times New Roman" w:hAnsi="Times New Roman" w:cs="Times New Roman"/>
          <w:sz w:val="24"/>
          <w:szCs w:val="24"/>
          <w:lang w:eastAsia="fr-FR"/>
        </w:rPr>
        <w:t>débit</w:t>
      </w:r>
      <w:r>
        <w:rPr>
          <w:rFonts w:ascii="Times New Roman" w:eastAsia="Times New Roman" w:hAnsi="Times New Roman" w:cs="Times New Roman"/>
          <w:sz w:val="24"/>
          <w:szCs w:val="24"/>
          <w:lang w:eastAsia="fr-FR"/>
        </w:rPr>
        <w:t xml:space="preserve"> et la pression, en fonction de la vitesse d’un moteur asynchrone</w:t>
      </w:r>
      <w:r w:rsidR="004970F4">
        <w:rPr>
          <w:rFonts w:ascii="Times New Roman" w:eastAsia="Times New Roman" w:hAnsi="Times New Roman" w:cs="Times New Roman"/>
          <w:sz w:val="24"/>
          <w:szCs w:val="24"/>
          <w:lang w:eastAsia="fr-FR"/>
        </w:rPr>
        <w:t>. Le banc est équipé de plusieurs capteurs analogiques permettant de mesurer ces grandeurs ainsi que d’un variateur de vitesse permettant de contrôler le fonctionnement du moteur.</w:t>
      </w:r>
      <w:r>
        <w:rPr>
          <w:rFonts w:ascii="Times New Roman" w:eastAsia="Times New Roman" w:hAnsi="Times New Roman" w:cs="Times New Roman"/>
          <w:sz w:val="24"/>
          <w:szCs w:val="24"/>
          <w:lang w:eastAsia="fr-FR"/>
        </w:rPr>
        <w:t xml:space="preserve"> </w:t>
      </w:r>
    </w:p>
    <w:p w14:paraId="4F726EEA" w14:textId="0D8FF383" w:rsidR="004970F4" w:rsidRDefault="004970F4" w:rsidP="00F5371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cours de ce TP, nous nous intéressons dans un premier temps à l’identification et à la caractérisation des différents capteurs présents sur le banc ainsi qu’à leur chaîne d’acquisition. Nous étudions ensuite la mise en œuvre et le paramétrage du variateur de vitesse à l’aide du logiciel SoMove. Enfin, des relevés expérimentaux sont réalisés afin d’observer l’évolution du niveau, du débit et de la pression lors de variations de la vitesse du moteur et des conditions de fonctionnement du système.</w:t>
      </w:r>
    </w:p>
    <w:p w14:paraId="6E1D77F4" w14:textId="50F9D939" w:rsidR="004970F4" w:rsidRDefault="004970F4" w:rsidP="00F5371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Cette étude permet ainsi de mieux comprendre le fonctionnement d’un système hydraulique instrumenté et d’identifier les différentes problématiques pouvant intervenir lors de la mise en place d’une régulation. </w:t>
      </w:r>
    </w:p>
    <w:p w14:paraId="0A538FD5" w14:textId="42C18C76" w:rsidR="00F53719" w:rsidRDefault="00F53719" w:rsidP="00F53719">
      <w:pPr>
        <w:spacing w:before="100" w:beforeAutospacing="1" w:after="100" w:afterAutospacing="1" w:line="240" w:lineRule="auto"/>
        <w:rPr>
          <w:rFonts w:ascii="Times New Roman" w:eastAsia="Times New Roman" w:hAnsi="Times New Roman" w:cs="Times New Roman"/>
          <w:sz w:val="24"/>
          <w:szCs w:val="24"/>
          <w:lang w:eastAsia="fr-FR"/>
        </w:rPr>
      </w:pPr>
    </w:p>
    <w:p w14:paraId="1636598B" w14:textId="79C7786C" w:rsidR="00F53719" w:rsidRPr="00F53719" w:rsidRDefault="00F53719" w:rsidP="00F53719">
      <w:pPr>
        <w:pStyle w:val="Paragraphedeliste"/>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t>O</w:t>
      </w:r>
      <w:r w:rsidRPr="00F53719">
        <w:rPr>
          <w:rFonts w:ascii="Times New Roman" w:eastAsia="Times New Roman" w:hAnsi="Times New Roman" w:cs="Times New Roman"/>
          <w:b/>
          <w:bCs/>
          <w:sz w:val="24"/>
          <w:szCs w:val="24"/>
          <w:lang w:eastAsia="fr-FR"/>
        </w:rPr>
        <w:t xml:space="preserve">bjectifs </w:t>
      </w:r>
      <w:r w:rsidRPr="00F53719">
        <w:rPr>
          <w:rFonts w:ascii="Times New Roman" w:hAnsi="Times New Roman" w:cs="Times New Roman"/>
          <w:b/>
          <w:bCs/>
        </w:rPr>
        <w:t>de la séance de travaux pratiques</w:t>
      </w:r>
    </w:p>
    <w:p w14:paraId="109D3E51" w14:textId="5F9F58C0" w:rsidR="006543EB" w:rsidRDefault="006543EB" w:rsidP="00F53719">
      <w:pPr>
        <w:spacing w:before="100" w:beforeAutospacing="1" w:after="100" w:afterAutospacing="1" w:line="240" w:lineRule="auto"/>
        <w:ind w:left="360"/>
        <w:rPr>
          <w:rFonts w:ascii="Times New Roman" w:hAnsi="Times New Roman" w:cs="Times New Roman"/>
          <w:sz w:val="24"/>
          <w:szCs w:val="24"/>
        </w:rPr>
      </w:pPr>
      <w:r>
        <w:rPr>
          <w:rFonts w:ascii="Times New Roman" w:hAnsi="Times New Roman" w:cs="Times New Roman"/>
          <w:sz w:val="24"/>
          <w:szCs w:val="24"/>
        </w:rPr>
        <w:t>Afin de mener à bien cette étude, plusieurs objectifs ont été définis. Ils portent principalement sur la découverte des capteurs, la mise en œuvre du variateur de vitesse, l’exploitation des mesures expérimentales et l’identification des difficultés liées à la régulation.</w:t>
      </w:r>
    </w:p>
    <w:p w14:paraId="748535BA" w14:textId="7463C75C" w:rsidR="00F53719" w:rsidRPr="00F53719" w:rsidRDefault="00F53719" w:rsidP="00F53719">
      <w:pPr>
        <w:spacing w:before="100" w:beforeAutospacing="1" w:after="100" w:afterAutospacing="1" w:line="240" w:lineRule="auto"/>
        <w:ind w:left="360"/>
        <w:rPr>
          <w:rFonts w:ascii="Times New Roman" w:hAnsi="Times New Roman" w:cs="Times New Roman"/>
          <w:sz w:val="24"/>
          <w:szCs w:val="24"/>
        </w:rPr>
      </w:pPr>
      <w:r w:rsidRPr="00F53719">
        <w:rPr>
          <w:rFonts w:ascii="Times New Roman" w:hAnsi="Times New Roman" w:cs="Times New Roman"/>
          <w:sz w:val="24"/>
          <w:szCs w:val="24"/>
        </w:rPr>
        <w:t>Les objectifs de cette séance de travaux pratiques sont les suivants :</w:t>
      </w:r>
    </w:p>
    <w:p w14:paraId="2BAF1A56" w14:textId="77777777" w:rsidR="00F53719" w:rsidRPr="00F53719" w:rsidRDefault="00F53719" w:rsidP="00F5371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53719">
        <w:rPr>
          <w:rFonts w:ascii="Times New Roman" w:hAnsi="Times New Roman" w:cs="Times New Roman"/>
          <w:sz w:val="24"/>
          <w:szCs w:val="24"/>
        </w:rPr>
        <w:t xml:space="preserve">Découverte de capteurs analogiques permettant de mesurer un débit, un niveau ou une pression pour un liquide et leur chaîne d’acquisition </w:t>
      </w:r>
    </w:p>
    <w:p w14:paraId="59050B23" w14:textId="77777777" w:rsidR="00F53719" w:rsidRPr="00F53719" w:rsidRDefault="00F53719" w:rsidP="00F5371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53719">
        <w:rPr>
          <w:rFonts w:ascii="Times New Roman" w:hAnsi="Times New Roman" w:cs="Times New Roman"/>
          <w:sz w:val="24"/>
          <w:szCs w:val="24"/>
        </w:rPr>
        <w:lastRenderedPageBreak/>
        <w:t xml:space="preserve"> Mettre en œuvre un variateur de vitesse pour un moteur asynchrone </w:t>
      </w:r>
    </w:p>
    <w:p w14:paraId="5D11CEDE" w14:textId="77777777" w:rsidR="00F53719" w:rsidRPr="00F53719" w:rsidRDefault="00F53719" w:rsidP="00F5371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53719">
        <w:rPr>
          <w:rFonts w:ascii="Times New Roman" w:hAnsi="Times New Roman" w:cs="Times New Roman"/>
          <w:sz w:val="24"/>
          <w:szCs w:val="24"/>
        </w:rPr>
        <w:t xml:space="preserve"> Effectuer des relevés de caractéristiques sur un logiciel dédié au variateur utilisé </w:t>
      </w:r>
    </w:p>
    <w:p w14:paraId="32E405A4" w14:textId="476A88E0" w:rsidR="00F53719" w:rsidRPr="00F53719" w:rsidRDefault="00F53719" w:rsidP="00F53719">
      <w:pPr>
        <w:pStyle w:val="Paragraphedeliste"/>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53719">
        <w:rPr>
          <w:rFonts w:ascii="Times New Roman" w:hAnsi="Times New Roman" w:cs="Times New Roman"/>
          <w:sz w:val="24"/>
          <w:szCs w:val="24"/>
        </w:rPr>
        <w:t xml:space="preserve"> Identifier les problématiques inhérentes à la mise en place d’une régulation</w:t>
      </w:r>
    </w:p>
    <w:p w14:paraId="259A49F2" w14:textId="53D09623" w:rsidR="00F53719" w:rsidRDefault="00F53719" w:rsidP="00CD54EF">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1CABD6" w14:textId="089D2A75" w:rsidR="00F53719" w:rsidRDefault="00F53719" w:rsidP="00F53719">
      <w:pPr>
        <w:pStyle w:val="Paragraphedeliste"/>
        <w:numPr>
          <w:ilvl w:val="0"/>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Présentation du Banc d’essai :</w:t>
      </w:r>
    </w:p>
    <w:p w14:paraId="076EB164" w14:textId="77777777" w:rsidR="006543EB" w:rsidRPr="006543EB" w:rsidRDefault="006543EB" w:rsidP="006543EB">
      <w:pPr>
        <w:pStyle w:val="Sansinterligne"/>
        <w:rPr>
          <w:rFonts w:ascii="Times New Roman" w:hAnsi="Times New Roman" w:cs="Times New Roman"/>
          <w:sz w:val="24"/>
          <w:szCs w:val="24"/>
        </w:rPr>
      </w:pPr>
      <w:r w:rsidRPr="006543EB">
        <w:rPr>
          <w:rFonts w:ascii="Times New Roman" w:hAnsi="Times New Roman" w:cs="Times New Roman"/>
          <w:sz w:val="24"/>
          <w:szCs w:val="24"/>
        </w:rPr>
        <w:t>Le TP est réalisé sur un banc de régulation niveau-débit-pression à vitesse variable.</w:t>
      </w:r>
    </w:p>
    <w:p w14:paraId="49C3CB08" w14:textId="4A4C7185" w:rsidR="006543EB" w:rsidRDefault="006543EB" w:rsidP="006543EB">
      <w:pPr>
        <w:pStyle w:val="Sansinterligne"/>
        <w:rPr>
          <w:rFonts w:ascii="Times New Roman" w:hAnsi="Times New Roman" w:cs="Times New Roman"/>
          <w:sz w:val="24"/>
          <w:szCs w:val="24"/>
        </w:rPr>
      </w:pPr>
      <w:r w:rsidRPr="006543EB">
        <w:rPr>
          <w:rFonts w:ascii="Times New Roman" w:hAnsi="Times New Roman" w:cs="Times New Roman"/>
          <w:sz w:val="24"/>
          <w:szCs w:val="24"/>
        </w:rPr>
        <w:t>Il comprend un circuit hydraulique équipé de capteurs permettant de mesurer le niveau, le débit et la pression.</w:t>
      </w:r>
    </w:p>
    <w:p w14:paraId="71ABDDFF" w14:textId="34BA8FCA" w:rsidR="006543EB" w:rsidRDefault="006543EB" w:rsidP="006543EB">
      <w:pPr>
        <w:pStyle w:val="Sansinterligne"/>
        <w:rPr>
          <w:rFonts w:ascii="Times New Roman" w:hAnsi="Times New Roman" w:cs="Times New Roman"/>
          <w:sz w:val="24"/>
          <w:szCs w:val="24"/>
        </w:rPr>
      </w:pPr>
      <w:r>
        <w:rPr>
          <w:rFonts w:ascii="Times New Roman" w:hAnsi="Times New Roman" w:cs="Times New Roman"/>
          <w:sz w:val="24"/>
          <w:szCs w:val="24"/>
        </w:rPr>
        <w:t>La vitesse du moteur asynchrone est commandée à l’aide d’un variateur de vitesse ATV71.</w:t>
      </w:r>
    </w:p>
    <w:p w14:paraId="742AF60C" w14:textId="7016B2B8" w:rsidR="006543EB" w:rsidRPr="006543EB" w:rsidRDefault="006543EB" w:rsidP="006543EB">
      <w:pPr>
        <w:pStyle w:val="Sansinterligne"/>
        <w:rPr>
          <w:rFonts w:ascii="Times New Roman" w:hAnsi="Times New Roman" w:cs="Times New Roman"/>
          <w:sz w:val="24"/>
          <w:szCs w:val="24"/>
        </w:rPr>
      </w:pPr>
      <w:r>
        <w:rPr>
          <w:rFonts w:ascii="Times New Roman" w:hAnsi="Times New Roman" w:cs="Times New Roman"/>
          <w:sz w:val="24"/>
          <w:szCs w:val="24"/>
        </w:rPr>
        <w:t>Le banc permet ainsi d’étudier l’influence de la vitesse et des conditions hydrauliques sur les grandeurs mesurées.</w:t>
      </w:r>
    </w:p>
    <w:p w14:paraId="2AB2A728" w14:textId="77777777" w:rsidR="006543EB" w:rsidRDefault="006543EB" w:rsidP="002A10EA">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7A2D2F" w14:textId="77777777" w:rsidR="002A10EA" w:rsidRPr="002A10EA" w:rsidRDefault="002A10EA" w:rsidP="002A10EA">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C048C" w14:textId="4B2441BC" w:rsidR="00F53719" w:rsidRDefault="004D1F0A" w:rsidP="004D1F0A">
      <w:pPr>
        <w:ind w:left="36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4"/>
          <w:szCs w:val="24"/>
        </w:rPr>
        <w:drawing>
          <wp:inline distT="0" distB="0" distL="0" distR="0" wp14:anchorId="4DB36958" wp14:editId="0C6BB4CA">
            <wp:extent cx="3375660" cy="4050792"/>
            <wp:effectExtent l="0" t="0" r="0" b="6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2886" cy="4059463"/>
                    </a:xfrm>
                    <a:prstGeom prst="rect">
                      <a:avLst/>
                    </a:prstGeom>
                  </pic:spPr>
                </pic:pic>
              </a:graphicData>
            </a:graphic>
          </wp:inline>
        </w:drawing>
      </w:r>
    </w:p>
    <w:p w14:paraId="48FAA515" w14:textId="529C0406" w:rsidR="002A10EA" w:rsidRDefault="002A10EA" w:rsidP="002A10EA">
      <w:pPr>
        <w:ind w:left="36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533B83" w14:textId="550001DE" w:rsidR="002A10EA" w:rsidRDefault="002A10EA" w:rsidP="002A10EA">
      <w:pPr>
        <w:ind w:left="36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D6EA448" wp14:editId="413A7F03">
            <wp:extent cx="3253740" cy="2943143"/>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69723" cy="2957601"/>
                    </a:xfrm>
                    <a:prstGeom prst="rect">
                      <a:avLst/>
                    </a:prstGeom>
                  </pic:spPr>
                </pic:pic>
              </a:graphicData>
            </a:graphic>
          </wp:inline>
        </w:drawing>
      </w:r>
    </w:p>
    <w:p w14:paraId="7C548646" w14:textId="1C2263D1" w:rsidR="002A10EA" w:rsidRDefault="002A10EA" w:rsidP="002A10EA">
      <w:pPr>
        <w:ind w:left="36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C1666" w14:textId="2CAD8513" w:rsidR="002A10EA" w:rsidRDefault="002A10EA" w:rsidP="002A10EA">
      <w:pPr>
        <w:ind w:left="36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7D6FAC1" wp14:editId="77F267C0">
            <wp:extent cx="3512820" cy="2792211"/>
            <wp:effectExtent l="0" t="0" r="0"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8958" cy="2805039"/>
                    </a:xfrm>
                    <a:prstGeom prst="rect">
                      <a:avLst/>
                    </a:prstGeom>
                  </pic:spPr>
                </pic:pic>
              </a:graphicData>
            </a:graphic>
          </wp:inline>
        </w:drawing>
      </w:r>
    </w:p>
    <w:p w14:paraId="40C145E9" w14:textId="55EAC434" w:rsidR="002A10EA" w:rsidRDefault="002A10EA" w:rsidP="002A10EA">
      <w:pPr>
        <w:ind w:left="36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57C06D1F" wp14:editId="7024FC2A">
            <wp:extent cx="4276126" cy="2567940"/>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94053" cy="2578706"/>
                    </a:xfrm>
                    <a:prstGeom prst="rect">
                      <a:avLst/>
                    </a:prstGeom>
                  </pic:spPr>
                </pic:pic>
              </a:graphicData>
            </a:graphic>
          </wp:inline>
        </w:drawing>
      </w:r>
    </w:p>
    <w:p w14:paraId="2A75DCED" w14:textId="7669F8D3" w:rsidR="002A10EA" w:rsidRDefault="002A10EA" w:rsidP="002A10EA">
      <w:pPr>
        <w:pStyle w:val="Paragraphedeliste"/>
        <w:numPr>
          <w:ilvl w:val="0"/>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Indentification des capteurs</w:t>
      </w:r>
    </w:p>
    <w:p w14:paraId="5A7BC085" w14:textId="5895908C" w:rsidR="002A10EA" w:rsidRDefault="002A10EA"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564E5" w14:textId="24D26B5C" w:rsidR="002A10EA" w:rsidRDefault="002A10EA"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w:t>
      </w:r>
      <w:r w:rsidR="0003622B">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Capteur BCS00LM</w:t>
      </w:r>
      <w:r w:rsidR="00374382">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commutateur digital</w:t>
      </w:r>
    </w:p>
    <w:p w14:paraId="5E7DB79D" w14:textId="77777777" w:rsidR="002A10EA" w:rsidRDefault="002A10EA"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D729B7" w14:textId="48EEAE03" w:rsidR="002A10EA" w:rsidRDefault="0003622B" w:rsidP="002A10EA">
      <w:pPr>
        <w:pStyle w:val="Paragraphedeliste"/>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2336" behindDoc="0" locked="0" layoutInCell="1" allowOverlap="1" wp14:anchorId="07969045" wp14:editId="56DC802B">
                <wp:simplePos x="0" y="0"/>
                <wp:positionH relativeFrom="column">
                  <wp:posOffset>-381635</wp:posOffset>
                </wp:positionH>
                <wp:positionV relativeFrom="paragraph">
                  <wp:posOffset>1892300</wp:posOffset>
                </wp:positionV>
                <wp:extent cx="1623060" cy="281940"/>
                <wp:effectExtent l="0" t="0" r="0" b="3810"/>
                <wp:wrapNone/>
                <wp:docPr id="29" name="Zone de texte 29"/>
                <wp:cNvGraphicFramePr/>
                <a:graphic xmlns:a="http://schemas.openxmlformats.org/drawingml/2006/main">
                  <a:graphicData uri="http://schemas.microsoft.com/office/word/2010/wordprocessingShape">
                    <wps:wsp>
                      <wps:cNvSpPr txBox="1"/>
                      <wps:spPr>
                        <a:xfrm>
                          <a:off x="0" y="0"/>
                          <a:ext cx="1623060" cy="281940"/>
                        </a:xfrm>
                        <a:prstGeom prst="rect">
                          <a:avLst/>
                        </a:prstGeom>
                        <a:solidFill>
                          <a:schemeClr val="lt1"/>
                        </a:solidFill>
                        <a:ln w="6350">
                          <a:noFill/>
                        </a:ln>
                      </wps:spPr>
                      <wps:txbx>
                        <w:txbxContent>
                          <w:p w14:paraId="6C32B047" w14:textId="2176DE02" w:rsidR="0003622B" w:rsidRPr="0003622B" w:rsidRDefault="0003622B" w:rsidP="0003622B">
                            <w:pPr>
                              <w:ind w:left="708"/>
                              <w:rPr>
                                <w:rFonts w:ascii="Times New Roman" w:hAnsi="Times New Roman" w:cs="Times New Roman"/>
                                <w:b/>
                                <w:bCs/>
                                <w:sz w:val="24"/>
                                <w:szCs w:val="24"/>
                              </w:rPr>
                            </w:pPr>
                            <w:r>
                              <w:rPr>
                                <w:rFonts w:ascii="Times New Roman" w:hAnsi="Times New Roman" w:cs="Times New Roman"/>
                                <w:b/>
                                <w:bCs/>
                                <w:sz w:val="24"/>
                                <w:szCs w:val="24"/>
                              </w:rPr>
                              <w:t>BCS00LM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969045" id="_x0000_t202" coordsize="21600,21600" o:spt="202" path="m,l,21600r21600,l21600,xe">
                <v:stroke joinstyle="miter"/>
                <v:path gradientshapeok="t" o:connecttype="rect"/>
              </v:shapetype>
              <v:shape id="Zone de texte 29" o:spid="_x0000_s1026" type="#_x0000_t202" style="position:absolute;left:0;text-align:left;margin-left:-30.05pt;margin-top:149pt;width:127.8pt;height:22.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" fillcolor="white [3201]" stroked="f" strokeweight=".5pt">
                <v:textbox>
                  <w:txbxContent>
                    <w:p w14:paraId="6C32B047" w14:textId="2176DE02" w:rsidR="0003622B" w:rsidRPr="0003622B" w:rsidRDefault="0003622B" w:rsidP="0003622B">
                      <w:pPr>
                        <w:ind w:left="708"/>
                        <w:rPr>
                          <w:rFonts w:ascii="Times New Roman" w:hAnsi="Times New Roman" w:cs="Times New Roman"/>
                          <w:b/>
                          <w:bCs/>
                          <w:sz w:val="24"/>
                          <w:szCs w:val="24"/>
                        </w:rPr>
                      </w:pPr>
                      <w:r>
                        <w:rPr>
                          <w:rFonts w:ascii="Times New Roman" w:hAnsi="Times New Roman" w:cs="Times New Roman"/>
                          <w:b/>
                          <w:bCs/>
                          <w:sz w:val="24"/>
                          <w:szCs w:val="24"/>
                        </w:rPr>
                        <w:t>BCS00LM</w:t>
                      </w:r>
                    </w:p>
                  </w:txbxContent>
                </v:textbox>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1312" behindDoc="0" locked="0" layoutInCell="1" allowOverlap="1" wp14:anchorId="504577C2" wp14:editId="6B98F86F">
                <wp:simplePos x="0" y="0"/>
                <wp:positionH relativeFrom="column">
                  <wp:posOffset>929005</wp:posOffset>
                </wp:positionH>
                <wp:positionV relativeFrom="paragraph">
                  <wp:posOffset>1869440</wp:posOffset>
                </wp:positionV>
                <wp:extent cx="2659380" cy="289560"/>
                <wp:effectExtent l="0" t="0" r="7620" b="0"/>
                <wp:wrapNone/>
                <wp:docPr id="28" name="Flèche : droite 28"/>
                <wp:cNvGraphicFramePr/>
                <a:graphic xmlns:a="http://schemas.openxmlformats.org/drawingml/2006/main">
                  <a:graphicData uri="http://schemas.microsoft.com/office/word/2010/wordprocessingShape">
                    <wps:wsp>
                      <wps:cNvSpPr/>
                      <wps:spPr>
                        <a:xfrm>
                          <a:off x="0" y="0"/>
                          <a:ext cx="2659380" cy="289560"/>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474BF7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28" o:spid="_x0000_s1026" type="#_x0000_t13" style="position:absolute;margin-left:73.15pt;margin-top:147.2pt;width:209.4pt;height:22.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" adj="20424" fillcolor="#4472c4 [3204]" stroked="f" strokeweight="1pt"/>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0288" behindDoc="0" locked="0" layoutInCell="1" allowOverlap="1" wp14:anchorId="060F9FB0" wp14:editId="667FADDD">
                <wp:simplePos x="0" y="0"/>
                <wp:positionH relativeFrom="column">
                  <wp:posOffset>3405505</wp:posOffset>
                </wp:positionH>
                <wp:positionV relativeFrom="paragraph">
                  <wp:posOffset>970280</wp:posOffset>
                </wp:positionV>
                <wp:extent cx="297180" cy="1958340"/>
                <wp:effectExtent l="0" t="0" r="7620" b="3810"/>
                <wp:wrapNone/>
                <wp:docPr id="27" name="Flèche : double flèche verticale 27"/>
                <wp:cNvGraphicFramePr/>
                <a:graphic xmlns:a="http://schemas.openxmlformats.org/drawingml/2006/main">
                  <a:graphicData uri="http://schemas.microsoft.com/office/word/2010/wordprocessingShape">
                    <wps:wsp>
                      <wps:cNvSpPr/>
                      <wps:spPr>
                        <a:xfrm>
                          <a:off x="0" y="0"/>
                          <a:ext cx="297180" cy="1958340"/>
                        </a:xfrm>
                        <a:prstGeom prst="upDown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BB58FA9"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Flèche : double flèche verticale 27" o:spid="_x0000_s1026" type="#_x0000_t70" style="position:absolute;margin-left:268.15pt;margin-top:76.4pt;width:23.4pt;height:154.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" adj=",1639" fillcolor="#4472c4 [3204]" stroked="f" strokeweight="1pt"/>
            </w:pict>
          </mc:Fallback>
        </mc:AlternateContent>
      </w:r>
      <w:r w:rsidR="002A10EA">
        <w:rPr>
          <w:rFonts w:ascii="Times New Roman" w:hAnsi="Times New Roman" w:cs="Times New Roman"/>
          <w:b/>
          <w:bCs/>
          <w:noProof/>
          <w:color w:val="000000" w:themeColor="text1"/>
          <w:sz w:val="24"/>
          <w:szCs w:val="24"/>
        </w:rPr>
        <w:drawing>
          <wp:inline distT="0" distB="0" distL="0" distR="0" wp14:anchorId="1BEBEA7A" wp14:editId="479FDA8D">
            <wp:extent cx="4322656" cy="3241992"/>
            <wp:effectExtent l="6985" t="0" r="8890" b="889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4326360" cy="3244770"/>
                    </a:xfrm>
                    <a:prstGeom prst="rect">
                      <a:avLst/>
                    </a:prstGeom>
                  </pic:spPr>
                </pic:pic>
              </a:graphicData>
            </a:graphic>
          </wp:inline>
        </w:drawing>
      </w:r>
    </w:p>
    <w:p w14:paraId="0BD05B43" w14:textId="5349BFDA" w:rsidR="002A10EA" w:rsidRDefault="002A10EA"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1F5F8" w14:textId="02F31FDC" w:rsidR="002A10EA" w:rsidRDefault="0003622B" w:rsidP="00374382">
      <w:pPr>
        <w:pStyle w:val="Paragraphedeliste"/>
        <w:numPr>
          <w:ilvl w:val="1"/>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Capteur UGT582 : Détecteur à ultrasons</w:t>
      </w:r>
    </w:p>
    <w:p w14:paraId="3F10CF72" w14:textId="2174A6D8" w:rsidR="00374382" w:rsidRDefault="00374382" w:rsidP="00374382">
      <w:pPr>
        <w:pStyle w:val="Paragraphedeliste"/>
        <w:ind w:left="10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317587" w14:textId="4FA76B16" w:rsidR="00374382" w:rsidRDefault="00374382" w:rsidP="00374382">
      <w:pPr>
        <w:pStyle w:val="Paragraphedeliste"/>
        <w:ind w:left="108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4384" behindDoc="0" locked="0" layoutInCell="1" allowOverlap="1" wp14:anchorId="64C4002F" wp14:editId="66E0BAD4">
                <wp:simplePos x="0" y="0"/>
                <wp:positionH relativeFrom="column">
                  <wp:posOffset>-671195</wp:posOffset>
                </wp:positionH>
                <wp:positionV relativeFrom="paragraph">
                  <wp:posOffset>1595755</wp:posOffset>
                </wp:positionV>
                <wp:extent cx="1394460" cy="297180"/>
                <wp:effectExtent l="0" t="0" r="0" b="7620"/>
                <wp:wrapNone/>
                <wp:docPr id="32" name="Zone de texte 32"/>
                <wp:cNvGraphicFramePr/>
                <a:graphic xmlns:a="http://schemas.openxmlformats.org/drawingml/2006/main">
                  <a:graphicData uri="http://schemas.microsoft.com/office/word/2010/wordprocessingShape">
                    <wps:wsp>
                      <wps:cNvSpPr txBox="1"/>
                      <wps:spPr>
                        <a:xfrm>
                          <a:off x="0" y="0"/>
                          <a:ext cx="1394460" cy="297180"/>
                        </a:xfrm>
                        <a:prstGeom prst="rect">
                          <a:avLst/>
                        </a:prstGeom>
                        <a:solidFill>
                          <a:schemeClr val="lt1"/>
                        </a:solidFill>
                        <a:ln w="6350">
                          <a:noFill/>
                        </a:ln>
                      </wps:spPr>
                      <wps:txbx>
                        <w:txbxContent>
                          <w:p w14:paraId="3A2AF3E4" w14:textId="7B7C7E9D" w:rsidR="00374382" w:rsidRPr="00374382" w:rsidRDefault="00374382" w:rsidP="00374382">
                            <w:pPr>
                              <w:jc w:val="center"/>
                              <w:rPr>
                                <w:rFonts w:ascii="Times New Roman" w:hAnsi="Times New Roman" w:cs="Times New Roman"/>
                                <w:b/>
                                <w:bCs/>
                                <w:sz w:val="24"/>
                                <w:szCs w:val="24"/>
                              </w:rPr>
                            </w:pPr>
                            <w:r w:rsidRPr="00374382">
                              <w:rPr>
                                <w:rFonts w:ascii="Times New Roman" w:hAnsi="Times New Roman" w:cs="Times New Roman"/>
                                <w:b/>
                                <w:bCs/>
                                <w:sz w:val="24"/>
                                <w:szCs w:val="24"/>
                              </w:rPr>
                              <w:t>UGT582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C4002F" id="Zone de texte 32" o:spid="_x0000_s1027" type="#_x0000_t202" style="position:absolute;left:0;text-align:left;margin-left:-52.85pt;margin-top:125.65pt;width:109.8pt;height:23.4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" fillcolor="white [3201]" stroked="f" strokeweight=".5pt">
                <v:textbox>
                  <w:txbxContent>
                    <w:p w14:paraId="3A2AF3E4" w14:textId="7B7C7E9D" w:rsidR="00374382" w:rsidRPr="00374382" w:rsidRDefault="00374382" w:rsidP="00374382">
                      <w:pPr>
                        <w:jc w:val="center"/>
                        <w:rPr>
                          <w:rFonts w:ascii="Times New Roman" w:hAnsi="Times New Roman" w:cs="Times New Roman"/>
                          <w:b/>
                          <w:bCs/>
                          <w:sz w:val="24"/>
                          <w:szCs w:val="24"/>
                        </w:rPr>
                      </w:pPr>
                      <w:r w:rsidRPr="00374382">
                        <w:rPr>
                          <w:rFonts w:ascii="Times New Roman" w:hAnsi="Times New Roman" w:cs="Times New Roman"/>
                          <w:b/>
                          <w:bCs/>
                          <w:sz w:val="24"/>
                          <w:szCs w:val="24"/>
                        </w:rPr>
                        <w:t>UGT582</w:t>
                      </w:r>
                    </w:p>
                  </w:txbxContent>
                </v:textbox>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3360" behindDoc="0" locked="0" layoutInCell="1" allowOverlap="1" wp14:anchorId="1C02323A" wp14:editId="612B3379">
                <wp:simplePos x="0" y="0"/>
                <wp:positionH relativeFrom="column">
                  <wp:posOffset>761365</wp:posOffset>
                </wp:positionH>
                <wp:positionV relativeFrom="paragraph">
                  <wp:posOffset>1645285</wp:posOffset>
                </wp:positionV>
                <wp:extent cx="2392680" cy="156210"/>
                <wp:effectExtent l="0" t="19050" r="45720" b="34290"/>
                <wp:wrapNone/>
                <wp:docPr id="31" name="Flèche : droite 31"/>
                <wp:cNvGraphicFramePr/>
                <a:graphic xmlns:a="http://schemas.openxmlformats.org/drawingml/2006/main">
                  <a:graphicData uri="http://schemas.microsoft.com/office/word/2010/wordprocessingShape">
                    <wps:wsp>
                      <wps:cNvSpPr/>
                      <wps:spPr>
                        <a:xfrm>
                          <a:off x="0" y="0"/>
                          <a:ext cx="2392680" cy="1562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B4D94CE" id="Flèche : droite 31" o:spid="_x0000_s1026" type="#_x0000_t13" style="position:absolute;margin-left:59.95pt;margin-top:129.55pt;width:188.4pt;height:1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" adj="20895" fillcolor="#4472c4 [3204]" strokecolor="#1f3763 [1604]" strokeweight="1pt"/>
            </w:pict>
          </mc:Fallback>
        </mc:AlternateContent>
      </w:r>
      <w:r>
        <w:rPr>
          <w:rFonts w:ascii="Times New Roman" w:hAnsi="Times New Roman" w:cs="Times New Roman"/>
          <w:b/>
          <w:bCs/>
          <w:noProof/>
          <w:color w:val="000000" w:themeColor="text1"/>
          <w:sz w:val="24"/>
          <w:szCs w:val="24"/>
        </w:rPr>
        <w:drawing>
          <wp:inline distT="0" distB="0" distL="0" distR="0" wp14:anchorId="6B6965CC" wp14:editId="60BDA3D8">
            <wp:extent cx="3131820" cy="2348865"/>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31820" cy="2348865"/>
                    </a:xfrm>
                    <a:prstGeom prst="rect">
                      <a:avLst/>
                    </a:prstGeom>
                  </pic:spPr>
                </pic:pic>
              </a:graphicData>
            </a:graphic>
          </wp:inline>
        </w:drawing>
      </w:r>
    </w:p>
    <w:p w14:paraId="46C6E882" w14:textId="57D2962C" w:rsidR="00C32934" w:rsidRDefault="00C32934"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D7F2BF" w14:textId="77777777" w:rsidR="00C32934" w:rsidRDefault="00C32934"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B58560" w14:textId="77777777" w:rsidR="00374382" w:rsidRDefault="00374382" w:rsidP="002A10EA">
      <w:pPr>
        <w:pStyle w:val="Paragraphedeliste"/>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8A704" w14:textId="1C46E686" w:rsidR="00C32934" w:rsidRDefault="00374382" w:rsidP="00374382">
      <w:pPr>
        <w:pStyle w:val="Paragraphedeliste"/>
        <w:numPr>
          <w:ilvl w:val="1"/>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Capteur GR3000A00 : capteur de pression</w:t>
      </w:r>
    </w:p>
    <w:p w14:paraId="67066151" w14:textId="77777777" w:rsidR="00374382" w:rsidRDefault="00374382" w:rsidP="00374382">
      <w:pPr>
        <w:pStyle w:val="Paragraphedeliste"/>
        <w:ind w:left="10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01C7C" w14:textId="076A7324" w:rsidR="00374382" w:rsidRDefault="00374382" w:rsidP="00370ADB">
      <w:pPr>
        <w:pStyle w:val="Paragraphedeliste"/>
        <w:ind w:left="108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6432" behindDoc="0" locked="0" layoutInCell="1" allowOverlap="1" wp14:anchorId="04EAE9DC" wp14:editId="47B9019A">
                <wp:simplePos x="0" y="0"/>
                <wp:positionH relativeFrom="column">
                  <wp:posOffset>-793115</wp:posOffset>
                </wp:positionH>
                <wp:positionV relativeFrom="paragraph">
                  <wp:posOffset>2461895</wp:posOffset>
                </wp:positionV>
                <wp:extent cx="1569720" cy="28956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1569720" cy="289560"/>
                        </a:xfrm>
                        <a:prstGeom prst="rect">
                          <a:avLst/>
                        </a:prstGeom>
                        <a:solidFill>
                          <a:schemeClr val="lt1"/>
                        </a:solidFill>
                        <a:ln w="6350">
                          <a:noFill/>
                        </a:ln>
                      </wps:spPr>
                      <wps:txbx>
                        <w:txbxContent>
                          <w:p w14:paraId="65993E8E" w14:textId="42A8B534" w:rsidR="00374382" w:rsidRPr="00374382" w:rsidRDefault="00374382" w:rsidP="00374382">
                            <w:pPr>
                              <w:ind w:firstLine="708"/>
                              <w:rPr>
                                <w:rFonts w:ascii="Times New Roman" w:hAnsi="Times New Roman" w:cs="Times New Roman"/>
                                <w:b/>
                                <w:bCs/>
                                <w:sz w:val="24"/>
                                <w:szCs w:val="24"/>
                              </w:rPr>
                            </w:pPr>
                            <w:r w:rsidRPr="00374382">
                              <w:rPr>
                                <w:rFonts w:ascii="Times New Roman" w:hAnsi="Times New Roman" w:cs="Times New Roman"/>
                                <w:b/>
                                <w:bCs/>
                                <w:sz w:val="24"/>
                                <w:szCs w:val="24"/>
                              </w:rPr>
                              <w:t>GR3000A00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EAE9DC" id="Zone de texte 36" o:spid="_x0000_s1028" type="#_x0000_t202" style="position:absolute;left:0;text-align:left;margin-left:-62.45pt;margin-top:193.85pt;width:123.6pt;height:22.8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" fillcolor="white [3201]" stroked="f" strokeweight=".5pt">
                <v:textbox>
                  <w:txbxContent>
                    <w:p w14:paraId="65993E8E" w14:textId="42A8B534" w:rsidR="00374382" w:rsidRPr="00374382" w:rsidRDefault="00374382" w:rsidP="00374382">
                      <w:pPr>
                        <w:ind w:firstLine="708"/>
                        <w:rPr>
                          <w:rFonts w:ascii="Times New Roman" w:hAnsi="Times New Roman" w:cs="Times New Roman"/>
                          <w:b/>
                          <w:bCs/>
                          <w:sz w:val="24"/>
                          <w:szCs w:val="24"/>
                        </w:rPr>
                      </w:pPr>
                      <w:r w:rsidRPr="00374382">
                        <w:rPr>
                          <w:rFonts w:ascii="Times New Roman" w:hAnsi="Times New Roman" w:cs="Times New Roman"/>
                          <w:b/>
                          <w:bCs/>
                          <w:sz w:val="24"/>
                          <w:szCs w:val="24"/>
                        </w:rPr>
                        <w:t>GR3000A00</w:t>
                      </w:r>
                    </w:p>
                  </w:txbxContent>
                </v:textbox>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5408" behindDoc="0" locked="0" layoutInCell="1" allowOverlap="1" wp14:anchorId="0251784D" wp14:editId="0286515E">
                <wp:simplePos x="0" y="0"/>
                <wp:positionH relativeFrom="column">
                  <wp:posOffset>829945</wp:posOffset>
                </wp:positionH>
                <wp:positionV relativeFrom="paragraph">
                  <wp:posOffset>2031365</wp:posOffset>
                </wp:positionV>
                <wp:extent cx="2346960" cy="643890"/>
                <wp:effectExtent l="0" t="19050" r="34290" b="22860"/>
                <wp:wrapNone/>
                <wp:docPr id="35" name="Flèche : angle droit 35"/>
                <wp:cNvGraphicFramePr/>
                <a:graphic xmlns:a="http://schemas.openxmlformats.org/drawingml/2006/main">
                  <a:graphicData uri="http://schemas.microsoft.com/office/word/2010/wordprocessingShape">
                    <wps:wsp>
                      <wps:cNvSpPr/>
                      <wps:spPr>
                        <a:xfrm>
                          <a:off x="0" y="0"/>
                          <a:ext cx="2346960" cy="643890"/>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D7F2C34" id="Flèche : angle droit 35" o:spid="_x0000_s1026" style="position:absolute;margin-left:65.35pt;margin-top:159.95pt;width:184.8pt;height:50.7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346960,643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" path="m,482918r2105501,l2105501,160973r-80486,l2185988,r160972,160973l2266474,160973r,482917l,643890,,482918xe" fillcolor="#4472c4 [3204]" strokecolor="#1f3763 [1604]" strokeweight="1pt">
                <v:stroke joinstyle="miter"/>
                <v:path arrowok="t" o:connecttype="custom" o:connectlocs="0,482918;2105501,482918;2105501,160973;2025015,160973;2185988,0;2346960,160973;2266474,160973;2266474,643890;0,643890;0,482918" o:connectangles="0,0,0,0,0,0,0,0,0,0"/>
              </v:shape>
            </w:pict>
          </mc:Fallback>
        </mc:AlternateContent>
      </w:r>
      <w:r>
        <w:rPr>
          <w:rFonts w:ascii="Times New Roman" w:hAnsi="Times New Roman" w:cs="Times New Roman"/>
          <w:b/>
          <w:bCs/>
          <w:noProof/>
          <w:color w:val="000000" w:themeColor="text1"/>
          <w:sz w:val="24"/>
          <w:szCs w:val="24"/>
        </w:rPr>
        <w:drawing>
          <wp:inline distT="0" distB="0" distL="0" distR="0" wp14:anchorId="0DCF376E" wp14:editId="6873F2C8">
            <wp:extent cx="3726180" cy="4320540"/>
            <wp:effectExtent l="0" t="0" r="7620" b="381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6180" cy="4320540"/>
                    </a:xfrm>
                    <a:prstGeom prst="rect">
                      <a:avLst/>
                    </a:prstGeom>
                  </pic:spPr>
                </pic:pic>
              </a:graphicData>
            </a:graphic>
          </wp:inline>
        </w:drawing>
      </w:r>
    </w:p>
    <w:p w14:paraId="0AE33BE1" w14:textId="06D369CC" w:rsidR="002A32CB" w:rsidRDefault="002A32CB" w:rsidP="002A32CB">
      <w:pPr>
        <w:pStyle w:val="Paragraphedeliste"/>
        <w:ind w:left="108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E05E6" w14:textId="6753C49F" w:rsidR="002A32CB" w:rsidRDefault="002A32CB" w:rsidP="002A32CB">
      <w:pPr>
        <w:pStyle w:val="Paragraphedeliste"/>
        <w:numPr>
          <w:ilvl w:val="1"/>
          <w:numId w:val="2"/>
        </w:num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Capteur M1000 : </w:t>
      </w:r>
      <w:r w:rsidR="00A731D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 débitmètre électromagnétique</w:t>
      </w:r>
    </w:p>
    <w:p w14:paraId="13AAEB58" w14:textId="5C5BC45D" w:rsidR="00A731D7" w:rsidRDefault="00A731D7" w:rsidP="00A731D7">
      <w:pPr>
        <w:ind w:left="72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89050B" w14:textId="27B95320" w:rsidR="00A731D7" w:rsidRPr="00A731D7" w:rsidRDefault="00A731D7" w:rsidP="00A731D7">
      <w:pPr>
        <w:ind w:left="72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8480" behindDoc="0" locked="0" layoutInCell="1" allowOverlap="1" wp14:anchorId="0BB6BDA2" wp14:editId="11994758">
                <wp:simplePos x="0" y="0"/>
                <wp:positionH relativeFrom="column">
                  <wp:posOffset>-457835</wp:posOffset>
                </wp:positionH>
                <wp:positionV relativeFrom="paragraph">
                  <wp:posOffset>1207135</wp:posOffset>
                </wp:positionV>
                <wp:extent cx="1310640" cy="335280"/>
                <wp:effectExtent l="0" t="0" r="3810" b="7620"/>
                <wp:wrapNone/>
                <wp:docPr id="4" name="Zone de texte 4"/>
                <wp:cNvGraphicFramePr/>
                <a:graphic xmlns:a="http://schemas.openxmlformats.org/drawingml/2006/main">
                  <a:graphicData uri="http://schemas.microsoft.com/office/word/2010/wordprocessingShape">
                    <wps:wsp>
                      <wps:cNvSpPr txBox="1"/>
                      <wps:spPr>
                        <a:xfrm>
                          <a:off x="0" y="0"/>
                          <a:ext cx="1310640" cy="335280"/>
                        </a:xfrm>
                        <a:prstGeom prst="rect">
                          <a:avLst/>
                        </a:prstGeom>
                        <a:solidFill>
                          <a:schemeClr val="lt1"/>
                        </a:solidFill>
                        <a:ln w="6350">
                          <a:noFill/>
                        </a:ln>
                      </wps:spPr>
                      <wps:txbx>
                        <w:txbxContent>
                          <w:p w14:paraId="6D8B29D9" w14:textId="2534A6B6" w:rsidR="00A731D7" w:rsidRPr="00A731D7" w:rsidRDefault="00A731D7" w:rsidP="00A731D7">
                            <w:pPr>
                              <w:ind w:firstLine="708"/>
                              <w:rPr>
                                <w:rFonts w:ascii="Times New Roman" w:hAnsi="Times New Roman" w:cs="Times New Roman"/>
                                <w:b/>
                                <w:bCs/>
                              </w:rPr>
                            </w:pPr>
                            <w:r w:rsidRPr="00A731D7">
                              <w:rPr>
                                <w:rFonts w:ascii="Times New Roman" w:hAnsi="Times New Roman" w:cs="Times New Roman"/>
                                <w:b/>
                                <w:bCs/>
                              </w:rPr>
                              <w:t>M1000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B6BDA2" id="Zone de texte 4" o:spid="_x0000_s1029" type="#_x0000_t202" style="position:absolute;left:0;text-align:left;margin-left:-36.05pt;margin-top:95.05pt;width:103.2pt;height:26.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" fillcolor="white [3201]" stroked="f" strokeweight=".5pt">
                <v:textbox>
                  <w:txbxContent>
                    <w:p w14:paraId="6D8B29D9" w14:textId="2534A6B6" w:rsidR="00A731D7" w:rsidRPr="00A731D7" w:rsidRDefault="00A731D7" w:rsidP="00A731D7">
                      <w:pPr>
                        <w:ind w:firstLine="708"/>
                        <w:rPr>
                          <w:rFonts w:ascii="Times New Roman" w:hAnsi="Times New Roman" w:cs="Times New Roman"/>
                          <w:b/>
                          <w:bCs/>
                        </w:rPr>
                      </w:pPr>
                      <w:r w:rsidRPr="00A731D7">
                        <w:rPr>
                          <w:rFonts w:ascii="Times New Roman" w:hAnsi="Times New Roman" w:cs="Times New Roman"/>
                          <w:b/>
                          <w:bCs/>
                        </w:rPr>
                        <w:t>M1000</w:t>
                      </w:r>
                    </w:p>
                  </w:txbxContent>
                </v:textbox>
              </v:shape>
            </w:pict>
          </mc:Fallback>
        </mc:AlternateContent>
      </w: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7456" behindDoc="0" locked="0" layoutInCell="1" allowOverlap="1" wp14:anchorId="674F94F3" wp14:editId="09E3C019">
                <wp:simplePos x="0" y="0"/>
                <wp:positionH relativeFrom="column">
                  <wp:posOffset>959485</wp:posOffset>
                </wp:positionH>
                <wp:positionV relativeFrom="paragraph">
                  <wp:posOffset>1264285</wp:posOffset>
                </wp:positionV>
                <wp:extent cx="1706880" cy="118110"/>
                <wp:effectExtent l="0" t="19050" r="45720" b="34290"/>
                <wp:wrapNone/>
                <wp:docPr id="3" name="Flèche : droite 3"/>
                <wp:cNvGraphicFramePr/>
                <a:graphic xmlns:a="http://schemas.openxmlformats.org/drawingml/2006/main">
                  <a:graphicData uri="http://schemas.microsoft.com/office/word/2010/wordprocessingShape">
                    <wps:wsp>
                      <wps:cNvSpPr/>
                      <wps:spPr>
                        <a:xfrm>
                          <a:off x="0" y="0"/>
                          <a:ext cx="1706880" cy="1181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55E0D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3" o:spid="_x0000_s1026" type="#_x0000_t13" style="position:absolute;margin-left:75.55pt;margin-top:99.55pt;width:134.4pt;height:9.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" adj="20853" fillcolor="#4472c4 [3204]" strokecolor="#1f3763 [1604]" strokeweight="1pt"/>
            </w:pict>
          </mc:Fallback>
        </mc:AlternateContent>
      </w:r>
      <w:r>
        <w:rPr>
          <w:rFonts w:ascii="Times New Roman" w:hAnsi="Times New Roman" w:cs="Times New Roman"/>
          <w:b/>
          <w:bCs/>
          <w:noProof/>
          <w:color w:val="000000" w:themeColor="text1"/>
          <w:sz w:val="24"/>
          <w:szCs w:val="24"/>
        </w:rPr>
        <w:drawing>
          <wp:inline distT="0" distB="0" distL="0" distR="0" wp14:anchorId="136233CD" wp14:editId="28C28D2F">
            <wp:extent cx="3017520" cy="2542421"/>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3">
                      <a:extLst>
                        <a:ext uri="{28A0092B-C50C-407E-A947-70E740481C1C}">
                          <a14:useLocalDpi xmlns:a14="http://schemas.microsoft.com/office/drawing/2010/main" val="0"/>
                        </a:ext>
                      </a:extLst>
                    </a:blip>
                    <a:stretch>
                      <a:fillRect/>
                    </a:stretch>
                  </pic:blipFill>
                  <pic:spPr>
                    <a:xfrm>
                      <a:off x="0" y="0"/>
                      <a:ext cx="3024414" cy="2548229"/>
                    </a:xfrm>
                    <a:prstGeom prst="rect">
                      <a:avLst/>
                    </a:prstGeom>
                  </pic:spPr>
                </pic:pic>
              </a:graphicData>
            </a:graphic>
          </wp:inline>
        </w:drawing>
      </w:r>
    </w:p>
    <w:p w14:paraId="4D0F91A7" w14:textId="66D0E290" w:rsidR="002A32CB" w:rsidRDefault="002A32CB" w:rsidP="002A32CB">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908DD8" w14:textId="229E8803" w:rsidR="002A32CB" w:rsidRDefault="002A32CB" w:rsidP="002A32CB">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4AE56" w14:textId="1830EB84" w:rsidR="002A32CB" w:rsidRDefault="002A32CB" w:rsidP="002A32CB">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C7EB5D" w14:textId="3B9D2268" w:rsidR="002A32CB" w:rsidRDefault="002A32CB" w:rsidP="002A32CB">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3DBE89" w14:textId="77777777" w:rsidR="002A32CB" w:rsidRPr="002A32CB" w:rsidRDefault="002A32CB" w:rsidP="002A32CB">
      <w:pP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9B257" w14:textId="77777777" w:rsidR="00370ADB" w:rsidRPr="00370ADB" w:rsidRDefault="00370ADB" w:rsidP="00370ADB">
      <w:pPr>
        <w:pStyle w:val="Paragraphedeliste"/>
        <w:ind w:left="108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Grilledutableau"/>
        <w:tblW w:w="9355" w:type="dxa"/>
        <w:jc w:val="center"/>
        <w:tblLook w:val="04A0" w:firstRow="1" w:lastRow="0" w:firstColumn="1" w:lastColumn="0" w:noHBand="0" w:noVBand="1"/>
      </w:tblPr>
      <w:tblGrid>
        <w:gridCol w:w="2249"/>
        <w:gridCol w:w="2390"/>
        <w:gridCol w:w="1603"/>
        <w:gridCol w:w="1243"/>
        <w:gridCol w:w="1870"/>
      </w:tblGrid>
      <w:tr w:rsidR="00F67960" w14:paraId="38A845E0" w14:textId="77777777" w:rsidTr="003E6F07">
        <w:trPr>
          <w:jc w:val="center"/>
        </w:trPr>
        <w:tc>
          <w:tcPr>
            <w:tcW w:w="2311" w:type="dxa"/>
          </w:tcPr>
          <w:p w14:paraId="4208A698" w14:textId="0DE045F7"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CAPTEURS</w:t>
            </w:r>
          </w:p>
        </w:tc>
        <w:tc>
          <w:tcPr>
            <w:tcW w:w="2390" w:type="dxa"/>
          </w:tcPr>
          <w:p w14:paraId="60EBECCF" w14:textId="258A7BFD"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tc>
        <w:tc>
          <w:tcPr>
            <w:tcW w:w="1603" w:type="dxa"/>
          </w:tcPr>
          <w:p w14:paraId="55E8A800" w14:textId="4939A816"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GRANDEUR MESUREES</w:t>
            </w:r>
          </w:p>
        </w:tc>
        <w:tc>
          <w:tcPr>
            <w:tcW w:w="1243" w:type="dxa"/>
          </w:tcPr>
          <w:p w14:paraId="5981E9EE" w14:textId="250C0F95"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PLAGE DE MESURE</w:t>
            </w:r>
          </w:p>
        </w:tc>
        <w:tc>
          <w:tcPr>
            <w:tcW w:w="1808" w:type="dxa"/>
          </w:tcPr>
          <w:p w14:paraId="67F838CF" w14:textId="757ABAEC"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DE SORTIE</w:t>
            </w:r>
          </w:p>
        </w:tc>
      </w:tr>
      <w:tr w:rsidR="00F67960" w14:paraId="233726CF" w14:textId="77777777" w:rsidTr="003E6F07">
        <w:trPr>
          <w:trHeight w:val="951"/>
          <w:jc w:val="center"/>
        </w:trPr>
        <w:tc>
          <w:tcPr>
            <w:tcW w:w="2311" w:type="dxa"/>
          </w:tcPr>
          <w:p w14:paraId="71C2A2A4" w14:textId="77777777" w:rsidR="00F67960"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8D72B3" w14:textId="2C09BEEA" w:rsidR="00EE1FEF" w:rsidRDefault="00A731D7"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M1000</w:t>
            </w:r>
          </w:p>
        </w:tc>
        <w:tc>
          <w:tcPr>
            <w:tcW w:w="2390" w:type="dxa"/>
          </w:tcPr>
          <w:p w14:paraId="69934B7E" w14:textId="77777777" w:rsidR="00F67960"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60C14" w14:textId="07E91450" w:rsidR="00EE1FEF" w:rsidRPr="003C1ABB" w:rsidRDefault="00CD47D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333333"/>
                <w:sz w:val="24"/>
                <w:szCs w:val="24"/>
              </w:rPr>
              <w:t>Débitmètre électromagnétique</w:t>
            </w:r>
          </w:p>
        </w:tc>
        <w:tc>
          <w:tcPr>
            <w:tcW w:w="1603" w:type="dxa"/>
          </w:tcPr>
          <w:p w14:paraId="3EBA26F2" w14:textId="44BBB98D" w:rsidR="00EE1FEF" w:rsidRDefault="00CD47D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Débit volumique</w:t>
            </w:r>
          </w:p>
        </w:tc>
        <w:tc>
          <w:tcPr>
            <w:tcW w:w="1243" w:type="dxa"/>
          </w:tcPr>
          <w:p w14:paraId="0674D6ED" w14:textId="0D37F690" w:rsidR="00EE1FEF" w:rsidRPr="00CD47D0" w:rsidRDefault="00CD47D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47D0">
              <w:rPr>
                <w:rFonts w:ascii="Times New Roman" w:hAnsi="Times New Roman" w:cs="Times New Roman"/>
                <w:b/>
                <w:bCs/>
                <w:sz w:val="24"/>
                <w:szCs w:val="24"/>
              </w:rPr>
              <w:t>0,03 à 12 m/s</w:t>
            </w:r>
          </w:p>
        </w:tc>
        <w:tc>
          <w:tcPr>
            <w:tcW w:w="1808" w:type="dxa"/>
          </w:tcPr>
          <w:p w14:paraId="3C634D5C" w14:textId="71377A83" w:rsidR="00CD47D0" w:rsidRPr="00CD47D0" w:rsidRDefault="00CD47D0" w:rsidP="00760AFC">
            <w:pPr>
              <w:pStyle w:val="Sansinterligne"/>
              <w:jc w:val="center"/>
              <w:rPr>
                <w:rFonts w:ascii="Times New Roman" w:hAnsi="Times New Roman" w:cs="Times New Roman"/>
                <w:sz w:val="24"/>
                <w:szCs w:val="24"/>
                <w:lang w:eastAsia="fr-FR"/>
              </w:rPr>
            </w:pPr>
            <w:r w:rsidRPr="00CD47D0">
              <w:rPr>
                <w:rFonts w:ascii="Times New Roman" w:hAnsi="Times New Roman" w:cs="Times New Roman"/>
                <w:sz w:val="24"/>
                <w:szCs w:val="24"/>
                <w:lang w:eastAsia="fr-FR"/>
              </w:rPr>
              <w:t xml:space="preserve">• </w:t>
            </w:r>
            <w:r w:rsidRPr="00CD47D0">
              <w:rPr>
                <w:rFonts w:ascii="Times New Roman" w:hAnsi="Times New Roman" w:cs="Times New Roman"/>
                <w:b/>
                <w:bCs/>
                <w:sz w:val="24"/>
                <w:szCs w:val="24"/>
                <w:lang w:eastAsia="fr-FR"/>
              </w:rPr>
              <w:t>Analogique :</w:t>
            </w:r>
            <w:r w:rsidRPr="00CD47D0">
              <w:rPr>
                <w:rFonts w:ascii="Times New Roman" w:hAnsi="Times New Roman" w:cs="Times New Roman"/>
                <w:sz w:val="24"/>
                <w:szCs w:val="24"/>
                <w:lang w:eastAsia="fr-FR"/>
              </w:rPr>
              <w:t xml:space="preserve"> 0/4 - 20 mA (≤ 800 Ω)</w:t>
            </w:r>
          </w:p>
          <w:p w14:paraId="128A81C0" w14:textId="2D478799" w:rsidR="00CD47D0" w:rsidRPr="00CD47D0" w:rsidRDefault="00CD47D0" w:rsidP="00760AFC">
            <w:pPr>
              <w:pStyle w:val="Sansinterligne"/>
              <w:jc w:val="center"/>
              <w:rPr>
                <w:rFonts w:ascii="Times New Roman" w:hAnsi="Times New Roman" w:cs="Times New Roman"/>
                <w:sz w:val="24"/>
                <w:szCs w:val="24"/>
                <w:lang w:eastAsia="fr-FR"/>
              </w:rPr>
            </w:pPr>
            <w:r w:rsidRPr="00CD47D0">
              <w:rPr>
                <w:rFonts w:ascii="Times New Roman" w:hAnsi="Times New Roman" w:cs="Times New Roman"/>
                <w:sz w:val="24"/>
                <w:szCs w:val="24"/>
                <w:lang w:eastAsia="fr-FR"/>
              </w:rPr>
              <w:t xml:space="preserve">• </w:t>
            </w:r>
            <w:r w:rsidRPr="00CD47D0">
              <w:rPr>
                <w:rFonts w:ascii="Times New Roman" w:hAnsi="Times New Roman" w:cs="Times New Roman"/>
                <w:b/>
                <w:bCs/>
                <w:sz w:val="24"/>
                <w:szCs w:val="24"/>
                <w:lang w:eastAsia="fr-FR"/>
              </w:rPr>
              <w:t>Logique / Fréquence :</w:t>
            </w:r>
            <w:r w:rsidRPr="00CD47D0">
              <w:rPr>
                <w:rFonts w:ascii="Times New Roman" w:hAnsi="Times New Roman" w:cs="Times New Roman"/>
                <w:sz w:val="24"/>
                <w:szCs w:val="24"/>
                <w:lang w:eastAsia="fr-FR"/>
              </w:rPr>
              <w:t xml:space="preserve"> 2 sorties collecteur ouvert passives (0-100 Hz / 100-10 000 Hz)</w:t>
            </w:r>
          </w:p>
          <w:p w14:paraId="66A0643C" w14:textId="77777777" w:rsidR="00CD47D0" w:rsidRPr="00CD47D0" w:rsidRDefault="00CD47D0" w:rsidP="00760AFC">
            <w:pPr>
              <w:pStyle w:val="Sansinterligne"/>
              <w:jc w:val="center"/>
              <w:rPr>
                <w:rFonts w:ascii="Times New Roman" w:hAnsi="Times New Roman" w:cs="Times New Roman"/>
                <w:sz w:val="24"/>
                <w:szCs w:val="24"/>
                <w:lang w:eastAsia="fr-FR"/>
              </w:rPr>
            </w:pPr>
            <w:r w:rsidRPr="00CD47D0">
              <w:rPr>
                <w:rFonts w:ascii="Times New Roman" w:hAnsi="Times New Roman" w:cs="Times New Roman"/>
                <w:sz w:val="24"/>
                <w:szCs w:val="24"/>
                <w:lang w:eastAsia="fr-FR"/>
              </w:rPr>
              <w:t xml:space="preserve">• </w:t>
            </w:r>
            <w:r w:rsidRPr="00CD47D0">
              <w:rPr>
                <w:rFonts w:ascii="Times New Roman" w:hAnsi="Times New Roman" w:cs="Times New Roman"/>
                <w:b/>
                <w:bCs/>
                <w:sz w:val="24"/>
                <w:szCs w:val="24"/>
                <w:lang w:eastAsia="fr-FR"/>
              </w:rPr>
              <w:t>Communication :</w:t>
            </w:r>
            <w:r w:rsidRPr="00CD47D0">
              <w:rPr>
                <w:rFonts w:ascii="Times New Roman" w:hAnsi="Times New Roman" w:cs="Times New Roman"/>
                <w:sz w:val="24"/>
                <w:szCs w:val="24"/>
                <w:lang w:eastAsia="fr-FR"/>
              </w:rPr>
              <w:t xml:space="preserve"> RS232/RS485 Modbus RTU en standard </w:t>
            </w:r>
            <w:r w:rsidRPr="00CD47D0">
              <w:rPr>
                <w:rFonts w:ascii="Times New Roman" w:hAnsi="Times New Roman" w:cs="Times New Roman"/>
                <w:i/>
                <w:iCs/>
                <w:sz w:val="24"/>
                <w:szCs w:val="24"/>
                <w:lang w:eastAsia="fr-FR"/>
              </w:rPr>
              <w:t>(HART, M-Bus, Ethernet en option)</w:t>
            </w:r>
          </w:p>
          <w:p w14:paraId="4B6600BD" w14:textId="5266FA49"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F67960" w14:paraId="04B55529" w14:textId="77777777" w:rsidTr="003E6F07">
        <w:trPr>
          <w:trHeight w:val="687"/>
          <w:jc w:val="center"/>
        </w:trPr>
        <w:tc>
          <w:tcPr>
            <w:tcW w:w="2311" w:type="dxa"/>
          </w:tcPr>
          <w:p w14:paraId="15D88601" w14:textId="7EBF7A9F"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UGT582</w:t>
            </w:r>
          </w:p>
        </w:tc>
        <w:tc>
          <w:tcPr>
            <w:tcW w:w="2390" w:type="dxa"/>
          </w:tcPr>
          <w:p w14:paraId="2E998DAF" w14:textId="5E26EACB" w:rsidR="00EE1FEF"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UGQ00800E1KG/US</w:t>
            </w:r>
          </w:p>
        </w:tc>
        <w:tc>
          <w:tcPr>
            <w:tcW w:w="1603" w:type="dxa"/>
          </w:tcPr>
          <w:p w14:paraId="53DD4AB0" w14:textId="58D0BAA9" w:rsidR="00EE1FEF"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Distance, </w:t>
            </w:r>
            <w:r w:rsidRPr="00F6796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utilisé pour mesurer le niveau du liquide dans la bâche haute</w:t>
            </w:r>
          </w:p>
        </w:tc>
        <w:tc>
          <w:tcPr>
            <w:tcW w:w="1243" w:type="dxa"/>
          </w:tcPr>
          <w:p w14:paraId="6B873327" w14:textId="775ABCE5" w:rsidR="00EE1FEF"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 à 800 mm</w:t>
            </w:r>
          </w:p>
        </w:tc>
        <w:tc>
          <w:tcPr>
            <w:tcW w:w="1808" w:type="dxa"/>
          </w:tcPr>
          <w:p w14:paraId="3CC24A9E" w14:textId="7FC42C85" w:rsidR="00EE1FEF" w:rsidRDefault="00F67960"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Signal analogique</w:t>
            </w:r>
            <w:r w:rsidR="003E6F07">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4 à 20 mA</w:t>
            </w:r>
          </w:p>
        </w:tc>
      </w:tr>
      <w:tr w:rsidR="00F67960" w14:paraId="7603B5CE" w14:textId="77777777" w:rsidTr="003E6F07">
        <w:trPr>
          <w:trHeight w:val="711"/>
          <w:jc w:val="center"/>
        </w:trPr>
        <w:tc>
          <w:tcPr>
            <w:tcW w:w="2311" w:type="dxa"/>
          </w:tcPr>
          <w:p w14:paraId="3B90BD7E" w14:textId="6A920EFE" w:rsidR="00EE1FEF" w:rsidRDefault="00EE1FEF"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GR3000A00</w:t>
            </w:r>
          </w:p>
        </w:tc>
        <w:tc>
          <w:tcPr>
            <w:tcW w:w="2390" w:type="dxa"/>
          </w:tcPr>
          <w:p w14:paraId="3AC25C12" w14:textId="3B9947D3" w:rsidR="00EE1FEF" w:rsidRPr="00A731D7" w:rsidRDefault="00A731D7"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731D7">
              <w:rPr>
                <w:rFonts w:ascii="Times New Roman" w:hAnsi="Times New Roman" w:cs="Times New Roman"/>
                <w:b/>
                <w:bCs/>
                <w:sz w:val="24"/>
                <w:szCs w:val="24"/>
              </w:rPr>
              <w:t>GR</w:t>
            </w:r>
            <w:r w:rsidRPr="00A731D7">
              <w:rPr>
                <w:rFonts w:ascii="Times New Roman" w:hAnsi="Times New Roman" w:cs="Times New Roman"/>
                <w:sz w:val="24"/>
                <w:szCs w:val="24"/>
              </w:rPr>
              <w:t xml:space="preserve"> (Séri</w:t>
            </w:r>
            <w:r w:rsidRPr="00A731D7">
              <w:rPr>
                <w:rFonts w:ascii="Times New Roman" w:hAnsi="Times New Roman" w:cs="Times New Roman"/>
                <w:sz w:val="24"/>
                <w:szCs w:val="24"/>
              </w:rPr>
              <w:t xml:space="preserve">e </w:t>
            </w:r>
            <w:r w:rsidRPr="00A731D7">
              <w:rPr>
                <w:rFonts w:ascii="Times New Roman" w:hAnsi="Times New Roman" w:cs="Times New Roman"/>
                <w:sz w:val="24"/>
                <w:szCs w:val="24"/>
              </w:rPr>
              <w:t>Transducteur de pression relative – GR)</w:t>
            </w:r>
          </w:p>
        </w:tc>
        <w:tc>
          <w:tcPr>
            <w:tcW w:w="1603" w:type="dxa"/>
          </w:tcPr>
          <w:p w14:paraId="4D52FB73" w14:textId="40BA3919" w:rsidR="00EE1FEF" w:rsidRPr="00370ADB" w:rsidRDefault="00370ADB"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ADB">
              <w:rPr>
                <w:rFonts w:ascii="Times New Roman" w:hAnsi="Times New Roman" w:cs="Times New Roman"/>
              </w:rPr>
              <w:t>Pression relative (</w:t>
            </w:r>
            <w:r>
              <w:rPr>
                <w:rFonts w:ascii="Times New Roman" w:hAnsi="Times New Roman" w:cs="Times New Roman"/>
              </w:rPr>
              <w:t xml:space="preserve">dans notre cas il s’agit d’un </w:t>
            </w:r>
            <w:r w:rsidRPr="00370ADB">
              <w:rPr>
                <w:rFonts w:ascii="Times New Roman" w:hAnsi="Times New Roman" w:cs="Times New Roman"/>
              </w:rPr>
              <w:t xml:space="preserve">liquide </w:t>
            </w:r>
            <w:r>
              <w:rPr>
                <w:rFonts w:ascii="Times New Roman" w:hAnsi="Times New Roman" w:cs="Times New Roman"/>
              </w:rPr>
              <w:t>mais il peut aussi servir pour les gaz et la vapeur</w:t>
            </w:r>
            <w:r w:rsidRPr="00370ADB">
              <w:rPr>
                <w:rFonts w:ascii="Times New Roman" w:hAnsi="Times New Roman" w:cs="Times New Roman"/>
              </w:rPr>
              <w:t>)</w:t>
            </w:r>
          </w:p>
        </w:tc>
        <w:tc>
          <w:tcPr>
            <w:tcW w:w="1243" w:type="dxa"/>
          </w:tcPr>
          <w:p w14:paraId="03854D9D" w14:textId="1DADA558" w:rsidR="00EE1FEF" w:rsidRPr="00370ADB" w:rsidRDefault="00370ADB"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70ADB">
              <w:rPr>
                <w:rFonts w:ascii="Times New Roman" w:hAnsi="Times New Roman" w:cs="Times New Roman"/>
                <w:b/>
                <w:bCs/>
                <w:sz w:val="24"/>
                <w:szCs w:val="24"/>
              </w:rPr>
              <w:t xml:space="preserve">-1 à 600 </w:t>
            </w:r>
            <w:proofErr w:type="gramStart"/>
            <w:r w:rsidRPr="00370ADB">
              <w:rPr>
                <w:rFonts w:ascii="Times New Roman" w:hAnsi="Times New Roman" w:cs="Times New Roman"/>
                <w:b/>
                <w:bCs/>
                <w:sz w:val="24"/>
                <w:szCs w:val="24"/>
              </w:rPr>
              <w:t>bar</w:t>
            </w:r>
            <w:proofErr w:type="gramEnd"/>
            <w:r w:rsidRPr="00370ADB">
              <w:rPr>
                <w:rFonts w:ascii="Times New Roman" w:hAnsi="Times New Roman" w:cs="Times New Roman"/>
                <w:sz w:val="24"/>
                <w:szCs w:val="24"/>
              </w:rPr>
              <w:t xml:space="preserve"> (étendue globale couverte en 31 échelles</w:t>
            </w:r>
          </w:p>
        </w:tc>
        <w:tc>
          <w:tcPr>
            <w:tcW w:w="1808" w:type="dxa"/>
          </w:tcPr>
          <w:p w14:paraId="2BFF238D" w14:textId="783910A5" w:rsidR="00EE1FEF" w:rsidRPr="00D37141" w:rsidRDefault="00D37141" w:rsidP="00760AFC">
            <w:pPr>
              <w:pStyle w:val="Paragraphedeliste"/>
              <w:ind w:left="0"/>
              <w:jc w:val="center"/>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7141">
              <w:rPr>
                <w:rFonts w:ascii="Times New Roman" w:hAnsi="Times New Roman" w:cs="Times New Roman"/>
                <w:b/>
                <w:bCs/>
                <w:sz w:val="24"/>
                <w:szCs w:val="24"/>
              </w:rPr>
              <w:t>4-20 mA</w:t>
            </w:r>
            <w:r w:rsidRPr="00D37141">
              <w:rPr>
                <w:rFonts w:ascii="Times New Roman" w:hAnsi="Times New Roman" w:cs="Times New Roman"/>
                <w:sz w:val="24"/>
                <w:szCs w:val="24"/>
              </w:rPr>
              <w:t xml:space="preserve"> (analogique, raccordement 2 fils)</w:t>
            </w:r>
          </w:p>
        </w:tc>
      </w:tr>
    </w:tbl>
    <w:p w14:paraId="02018B71" w14:textId="2C1EDACD" w:rsidR="00A731D7" w:rsidRDefault="00A731D7" w:rsidP="00FE1858">
      <w:pPr>
        <w:pStyle w:val="Paragraphedeliste"/>
        <w:ind w:left="1080"/>
        <w:rPr>
          <w:rFonts w:ascii="Times New Roman" w:hAnsi="Times New Roman" w:cs="Times New Roman"/>
          <w:b/>
          <w:bCs/>
          <w:sz w:val="24"/>
          <w:szCs w:val="24"/>
        </w:rPr>
      </w:pPr>
    </w:p>
    <w:p w14:paraId="36BCC583" w14:textId="02F200AB" w:rsidR="008626BF" w:rsidRDefault="008626BF" w:rsidP="00FE1858">
      <w:pPr>
        <w:pStyle w:val="Paragraphedeliste"/>
        <w:ind w:left="1080"/>
        <w:rPr>
          <w:rFonts w:ascii="Times New Roman" w:hAnsi="Times New Roman" w:cs="Times New Roman"/>
          <w:b/>
          <w:bCs/>
          <w:sz w:val="24"/>
          <w:szCs w:val="24"/>
        </w:rPr>
      </w:pPr>
    </w:p>
    <w:p w14:paraId="19105DF1" w14:textId="23F09469" w:rsidR="008626BF" w:rsidRDefault="008626BF" w:rsidP="00FE1858">
      <w:pPr>
        <w:pStyle w:val="Paragraphedeliste"/>
        <w:ind w:left="1080"/>
        <w:rPr>
          <w:rFonts w:ascii="Times New Roman" w:hAnsi="Times New Roman" w:cs="Times New Roman"/>
          <w:b/>
          <w:bCs/>
          <w:sz w:val="24"/>
          <w:szCs w:val="24"/>
        </w:rPr>
      </w:pPr>
    </w:p>
    <w:p w14:paraId="5F7A50EA" w14:textId="77777777" w:rsidR="008626BF" w:rsidRDefault="008626BF" w:rsidP="00FE1858">
      <w:pPr>
        <w:pStyle w:val="Paragraphedeliste"/>
        <w:ind w:left="1080"/>
        <w:rPr>
          <w:rFonts w:ascii="Times New Roman" w:hAnsi="Times New Roman" w:cs="Times New Roman"/>
          <w:b/>
          <w:bCs/>
          <w:sz w:val="24"/>
          <w:szCs w:val="24"/>
        </w:rPr>
      </w:pPr>
    </w:p>
    <w:p w14:paraId="4786A10D" w14:textId="77777777" w:rsidR="00A731D7" w:rsidRDefault="00A731D7" w:rsidP="00FE1858">
      <w:pPr>
        <w:pStyle w:val="Paragraphedeliste"/>
        <w:ind w:left="1080"/>
        <w:rPr>
          <w:rFonts w:ascii="Times New Roman" w:hAnsi="Times New Roman" w:cs="Times New Roman"/>
          <w:b/>
          <w:bCs/>
          <w:sz w:val="24"/>
          <w:szCs w:val="24"/>
        </w:rPr>
      </w:pPr>
    </w:p>
    <w:p w14:paraId="509AD11E" w14:textId="77777777" w:rsidR="00A731D7" w:rsidRDefault="00A731D7" w:rsidP="00FE1858">
      <w:pPr>
        <w:pStyle w:val="Paragraphedeliste"/>
        <w:ind w:left="1080"/>
        <w:rPr>
          <w:rFonts w:ascii="Times New Roman" w:hAnsi="Times New Roman" w:cs="Times New Roman"/>
          <w:b/>
          <w:bCs/>
          <w:sz w:val="24"/>
          <w:szCs w:val="24"/>
        </w:rPr>
      </w:pPr>
    </w:p>
    <w:p w14:paraId="4AB6AC25" w14:textId="12DD588D" w:rsidR="00374382" w:rsidRDefault="00FE1858" w:rsidP="00FE1858">
      <w:pPr>
        <w:pStyle w:val="Paragraphedeliste"/>
        <w:ind w:left="1080"/>
        <w:rPr>
          <w:rFonts w:ascii="Times New Roman" w:hAnsi="Times New Roman" w:cs="Times New Roman"/>
          <w:b/>
          <w:bCs/>
          <w:sz w:val="24"/>
          <w:szCs w:val="24"/>
        </w:rPr>
      </w:pPr>
      <w:r w:rsidRPr="00FE1858">
        <w:rPr>
          <w:rFonts w:ascii="Times New Roman" w:hAnsi="Times New Roman" w:cs="Times New Roman"/>
          <w:b/>
          <w:bCs/>
          <w:sz w:val="24"/>
          <w:szCs w:val="24"/>
        </w:rPr>
        <w:lastRenderedPageBreak/>
        <w:t>Quel est le montage a priori utilisé pour récupérer les mesures des capteurs de pression, niveau et débit sur le variateur ?</w:t>
      </w:r>
    </w:p>
    <w:p w14:paraId="52B4BCDA" w14:textId="7ABDCDE2" w:rsidR="00FE1858" w:rsidRDefault="00FE1858" w:rsidP="00FE1858">
      <w:pPr>
        <w:pStyle w:val="Paragraphedeliste"/>
        <w:ind w:left="1080"/>
        <w:rPr>
          <w:rFonts w:ascii="Times New Roman" w:hAnsi="Times New Roman" w:cs="Times New Roman"/>
          <w:b/>
          <w:bCs/>
          <w:sz w:val="24"/>
          <w:szCs w:val="24"/>
        </w:rPr>
      </w:pPr>
    </w:p>
    <w:p w14:paraId="5E905D5F" w14:textId="0BAE1FBB" w:rsidR="00FE1858" w:rsidRPr="00FE1858" w:rsidRDefault="00FE1858" w:rsidP="00FE1858">
      <w:pPr>
        <w:pStyle w:val="Paragraphedeliste"/>
        <w:ind w:left="1080"/>
        <w:rPr>
          <w:rFonts w:ascii="Times New Roman" w:hAnsi="Times New Roman" w:cs="Times New Roman"/>
          <w:b/>
          <w:bCs/>
          <w:sz w:val="24"/>
          <w:szCs w:val="24"/>
        </w:rPr>
      </w:pPr>
      <w:r w:rsidRPr="00FE1858">
        <w:rPr>
          <w:rFonts w:ascii="Times New Roman" w:hAnsi="Times New Roman" w:cs="Times New Roman"/>
          <w:sz w:val="24"/>
          <w:szCs w:val="24"/>
        </w:rPr>
        <w:t>Le montage utilisé pour récupérer les mesures des capteurs de pression, de niveau et de débit repose sur des entrées analogiques du variateur ATV71. Les capteurs délivrent un signal électrique représentatif de la grandeur mesurée, qui est ensuite acquis par le variateur afin de permettre son exploitation.</w:t>
      </w:r>
    </w:p>
    <w:p w14:paraId="348CD9A4" w14:textId="77777777" w:rsidR="00FE1858" w:rsidRPr="00FE1858" w:rsidRDefault="00FE1858" w:rsidP="00FE1858">
      <w:pPr>
        <w:pStyle w:val="Paragraphedeliste"/>
        <w:ind w:left="1080"/>
        <w:jc w:val="both"/>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E1858" w:rsidRPr="00FE18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D46F2"/>
    <w:multiLevelType w:val="hybridMultilevel"/>
    <w:tmpl w:val="FF5ADE1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1B46477"/>
    <w:multiLevelType w:val="hybridMultilevel"/>
    <w:tmpl w:val="C72A34B0"/>
    <w:lvl w:ilvl="0" w:tplc="CBE834B8">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89F17F1"/>
    <w:multiLevelType w:val="multilevel"/>
    <w:tmpl w:val="8832636A"/>
    <w:lvl w:ilvl="0">
      <w:start w:val="1"/>
      <w:numFmt w:val="decimal"/>
      <w:lvlText w:val="%1."/>
      <w:lvlJc w:val="left"/>
      <w:pPr>
        <w:ind w:left="720" w:hanging="360"/>
      </w:pPr>
      <w:rPr>
        <w:rFonts w:eastAsia="Times New Roman" w:hint="default"/>
        <w:b w:val="0"/>
        <w:color w:val="auto"/>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AD"/>
    <w:rsid w:val="0003622B"/>
    <w:rsid w:val="002473B8"/>
    <w:rsid w:val="002A10EA"/>
    <w:rsid w:val="002A32CB"/>
    <w:rsid w:val="00370ADB"/>
    <w:rsid w:val="00374382"/>
    <w:rsid w:val="003C1ABB"/>
    <w:rsid w:val="003E6F07"/>
    <w:rsid w:val="004970F4"/>
    <w:rsid w:val="004D1F0A"/>
    <w:rsid w:val="00576988"/>
    <w:rsid w:val="00614531"/>
    <w:rsid w:val="006543EB"/>
    <w:rsid w:val="00691F8A"/>
    <w:rsid w:val="00760AFC"/>
    <w:rsid w:val="008626BF"/>
    <w:rsid w:val="00A731D7"/>
    <w:rsid w:val="00A81843"/>
    <w:rsid w:val="00BF1A64"/>
    <w:rsid w:val="00BF4281"/>
    <w:rsid w:val="00C32934"/>
    <w:rsid w:val="00CD47D0"/>
    <w:rsid w:val="00CD54EF"/>
    <w:rsid w:val="00CD6AAD"/>
    <w:rsid w:val="00D37141"/>
    <w:rsid w:val="00D40D07"/>
    <w:rsid w:val="00EC3BDC"/>
    <w:rsid w:val="00EE1FEF"/>
    <w:rsid w:val="00F53719"/>
    <w:rsid w:val="00F67960"/>
    <w:rsid w:val="00F9391E"/>
    <w:rsid w:val="00FE18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8030"/>
  <w15:chartTrackingRefBased/>
  <w15:docId w15:val="{84215130-500D-4788-9174-206CFF1DE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F5371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F679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5371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F5371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53719"/>
    <w:rPr>
      <w:b/>
      <w:bCs/>
    </w:rPr>
  </w:style>
  <w:style w:type="paragraph" w:styleId="Paragraphedeliste">
    <w:name w:val="List Paragraph"/>
    <w:basedOn w:val="Normal"/>
    <w:uiPriority w:val="34"/>
    <w:qFormat/>
    <w:rsid w:val="00F53719"/>
    <w:pPr>
      <w:ind w:left="720"/>
      <w:contextualSpacing/>
    </w:pPr>
  </w:style>
  <w:style w:type="table" w:styleId="Grilledutableau">
    <w:name w:val="Table Grid"/>
    <w:basedOn w:val="TableauNormal"/>
    <w:uiPriority w:val="39"/>
    <w:rsid w:val="00EE1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3Car">
    <w:name w:val="Titre 3 Car"/>
    <w:basedOn w:val="Policepardfaut"/>
    <w:link w:val="Titre3"/>
    <w:uiPriority w:val="9"/>
    <w:semiHidden/>
    <w:rsid w:val="00F67960"/>
    <w:rPr>
      <w:rFonts w:asciiTheme="majorHAnsi" w:eastAsiaTheme="majorEastAsia" w:hAnsiTheme="majorHAnsi" w:cstheme="majorBidi"/>
      <w:color w:val="1F3763" w:themeColor="accent1" w:themeShade="7F"/>
      <w:sz w:val="24"/>
      <w:szCs w:val="24"/>
    </w:rPr>
  </w:style>
  <w:style w:type="paragraph" w:styleId="Sansinterligne">
    <w:name w:val="No Spacing"/>
    <w:uiPriority w:val="1"/>
    <w:qFormat/>
    <w:rsid w:val="006543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5100">
      <w:bodyDiv w:val="1"/>
      <w:marLeft w:val="0"/>
      <w:marRight w:val="0"/>
      <w:marTop w:val="0"/>
      <w:marBottom w:val="0"/>
      <w:divBdr>
        <w:top w:val="none" w:sz="0" w:space="0" w:color="auto"/>
        <w:left w:val="none" w:sz="0" w:space="0" w:color="auto"/>
        <w:bottom w:val="none" w:sz="0" w:space="0" w:color="auto"/>
        <w:right w:val="none" w:sz="0" w:space="0" w:color="auto"/>
      </w:divBdr>
    </w:div>
    <w:div w:id="526796096">
      <w:bodyDiv w:val="1"/>
      <w:marLeft w:val="0"/>
      <w:marRight w:val="0"/>
      <w:marTop w:val="0"/>
      <w:marBottom w:val="0"/>
      <w:divBdr>
        <w:top w:val="none" w:sz="0" w:space="0" w:color="auto"/>
        <w:left w:val="none" w:sz="0" w:space="0" w:color="auto"/>
        <w:bottom w:val="none" w:sz="0" w:space="0" w:color="auto"/>
        <w:right w:val="none" w:sz="0" w:space="0" w:color="auto"/>
      </w:divBdr>
    </w:div>
    <w:div w:id="159045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19E29-BA0D-47B9-9732-85BD10375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2192</TotalTime>
  <Pages>7</Pages>
  <Words>598</Words>
  <Characters>3290</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Beraldo MOUSSOUNGOU</dc:creator>
  <cp:keywords/>
  <dc:description/>
  <cp:lastModifiedBy>Beraldo MOUSSOUNGOU</cp:lastModifiedBy>
  <cp:revision>18</cp:revision>
  <dcterms:created xsi:type="dcterms:W3CDTF">2026-09-28T19:42:00Z</dcterms:created>
  <dcterms:modified xsi:type="dcterms:W3CDTF">2026-10-06T12:12:00Z</dcterms:modified>
</cp:coreProperties>
</file>