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0"/>
      </w:tblGrid>
      <w:tr w:rsidR="005224A9" w14:paraId="5EDA8C73" w14:textId="77777777">
        <w:tblPrEx>
          <w:tblCellMar>
            <w:top w:w="0" w:type="dxa"/>
            <w:bottom w:w="0" w:type="dxa"/>
          </w:tblCellMar>
        </w:tblPrEx>
        <w:trPr>
          <w:trHeight w:hRule="exact" w:val="4800"/>
        </w:trPr>
        <w:tc>
          <w:tcPr>
            <w:tcW w:w="12240" w:type="dxa"/>
            <w:tcBorders>
              <w:top w:val="none" w:sz="0" w:space="0" w:color="FFFFFF"/>
              <w:left w:val="none" w:sz="0" w:space="0" w:color="FFFFFF"/>
              <w:bottom w:val="none" w:sz="0" w:space="0" w:color="FFFFFF"/>
              <w:right w:val="none" w:sz="0" w:space="0" w:color="FFFFFF"/>
            </w:tcBorders>
            <w:shd w:val="clear" w:color="auto" w:fill="1A3C6E"/>
            <w:tcMar>
              <w:top w:w="1200" w:type="dxa"/>
              <w:left w:w="1800" w:type="dxa"/>
              <w:bottom w:w="600" w:type="dxa"/>
              <w:right w:w="1800" w:type="dxa"/>
            </w:tcMar>
            <w:vAlign w:val="center"/>
          </w:tcPr>
          <w:p w14:paraId="24FB5587" w14:textId="77777777" w:rsidR="005224A9" w:rsidRDefault="00A11DA8">
            <w:proofErr w:type="spellStart"/>
            <w:r>
              <w:rPr>
                <w:b/>
                <w:bCs/>
                <w:color w:val="FFFFFF"/>
                <w:sz w:val="72"/>
                <w:szCs w:val="72"/>
              </w:rPr>
              <w:t>CivicConnect</w:t>
            </w:r>
            <w:proofErr w:type="spellEnd"/>
          </w:p>
          <w:p w14:paraId="590CE5D9" w14:textId="77777777" w:rsidR="005224A9" w:rsidRDefault="00A11DA8">
            <w:pPr>
              <w:spacing w:before="120"/>
            </w:pPr>
            <w:r>
              <w:rPr>
                <w:color w:val="A8C8E8"/>
                <w:sz w:val="28"/>
                <w:szCs w:val="28"/>
              </w:rPr>
              <w:t>Citizen Engagement &amp; Community Service Management System</w:t>
            </w:r>
          </w:p>
        </w:tc>
      </w:tr>
      <w:tr w:rsidR="005224A9" w14:paraId="33018DA0" w14:textId="77777777">
        <w:tblPrEx>
          <w:tblCellMar>
            <w:top w:w="0" w:type="dxa"/>
            <w:bottom w:w="0" w:type="dxa"/>
          </w:tblCellMar>
        </w:tblPrEx>
        <w:trPr>
          <w:trHeight w:hRule="exact" w:val="240"/>
        </w:trPr>
        <w:tc>
          <w:tcPr>
            <w:tcW w:w="12240" w:type="dxa"/>
            <w:tcBorders>
              <w:top w:val="none" w:sz="0" w:space="0" w:color="FFFFFF"/>
              <w:left w:val="none" w:sz="0" w:space="0" w:color="FFFFFF"/>
              <w:bottom w:val="none" w:sz="0" w:space="0" w:color="FFFFFF"/>
              <w:right w:val="none" w:sz="0" w:space="0" w:color="FFFFFF"/>
            </w:tcBorders>
            <w:shd w:val="clear" w:color="auto" w:fill="2E75B6"/>
          </w:tcPr>
          <w:p w14:paraId="014AF0B9" w14:textId="77777777" w:rsidR="005224A9" w:rsidRDefault="005224A9"/>
        </w:tc>
      </w:tr>
    </w:tbl>
    <w:p w14:paraId="5DA2F13E" w14:textId="77777777" w:rsidR="005224A9" w:rsidRDefault="005224A9">
      <w:pPr>
        <w:spacing w:before="1440"/>
      </w:pPr>
    </w:p>
    <w:p w14:paraId="4F0DACC1" w14:textId="19268EF2" w:rsidR="005224A9" w:rsidRDefault="008B681B">
      <w:pPr>
        <w:ind w:left="1800"/>
      </w:pPr>
      <w:r>
        <w:rPr>
          <w:b/>
          <w:bCs/>
          <w:color w:val="1A3C6E"/>
          <w:sz w:val="32"/>
          <w:szCs w:val="32"/>
        </w:rPr>
        <w:t xml:space="preserve">             </w:t>
      </w:r>
      <w:r w:rsidR="00A11DA8">
        <w:rPr>
          <w:b/>
          <w:bCs/>
          <w:color w:val="1A3C6E"/>
          <w:sz w:val="32"/>
          <w:szCs w:val="32"/>
        </w:rPr>
        <w:t>SYSTEM DOCUMENTATION</w:t>
      </w:r>
    </w:p>
    <w:p w14:paraId="5AA9465F" w14:textId="77777777" w:rsidR="005224A9" w:rsidRDefault="005224A9">
      <w:pPr>
        <w:spacing w:before="480"/>
      </w:pPr>
    </w:p>
    <w:p w14:paraId="02FDE6FD" w14:textId="7B50E7E4" w:rsidR="005224A9" w:rsidRDefault="005224A9" w:rsidP="008B681B">
      <w:pPr>
        <w:spacing w:before="200"/>
        <w:sectPr w:rsidR="005224A9">
          <w:pgSz w:w="12240" w:h="15840"/>
          <w:pgMar w:top="0" w:right="0" w:bottom="0" w:left="0" w:header="708" w:footer="708" w:gutter="0"/>
          <w:cols w:space="720"/>
          <w:docGrid w:linePitch="360"/>
        </w:sectPr>
      </w:pPr>
    </w:p>
    <w:p w14:paraId="61932743" w14:textId="77777777" w:rsidR="005224A9" w:rsidRDefault="00A11DA8">
      <w:pPr>
        <w:pStyle w:val="Heading1"/>
      </w:pPr>
      <w:bookmarkStart w:id="0" w:name="_Toc233368841"/>
      <w:r>
        <w:lastRenderedPageBreak/>
        <w:t>Table of Contents</w:t>
      </w:r>
      <w:bookmarkEnd w:id="0"/>
    </w:p>
    <w:sdt>
      <w:sdtPr>
        <w:alias w:val="Table of Contents"/>
        <w:id w:val="1613247373"/>
      </w:sdtPr>
      <w:sdtEndPr/>
      <w:sdtContent>
        <w:p w14:paraId="65562DC0" w14:textId="77777777" w:rsidR="008B681B" w:rsidRDefault="00A11DA8">
          <w:pPr>
            <w:pStyle w:val="TOC1"/>
            <w:tabs>
              <w:tab w:val="right" w:leader="dot" w:pos="9710"/>
            </w:tabs>
            <w:rPr>
              <w:noProof/>
            </w:rPr>
          </w:pPr>
          <w:r>
            <w:fldChar w:fldCharType="begin"/>
          </w:r>
          <w:r>
            <w:instrText>TOC \h \o "1-2"</w:instrText>
          </w:r>
          <w:r>
            <w:fldChar w:fldCharType="separate"/>
          </w:r>
          <w:hyperlink w:anchor="_Toc233368841" w:history="1">
            <w:r w:rsidR="008B681B" w:rsidRPr="00C9562D">
              <w:rPr>
                <w:rStyle w:val="Hyperlink"/>
                <w:noProof/>
              </w:rPr>
              <w:t>Table of Contents</w:t>
            </w:r>
            <w:r w:rsidR="008B681B">
              <w:rPr>
                <w:noProof/>
              </w:rPr>
              <w:tab/>
            </w:r>
            <w:r w:rsidR="008B681B">
              <w:rPr>
                <w:noProof/>
              </w:rPr>
              <w:fldChar w:fldCharType="begin"/>
            </w:r>
            <w:r w:rsidR="008B681B">
              <w:rPr>
                <w:noProof/>
              </w:rPr>
              <w:instrText xml:space="preserve"> PAGEREF _Toc233368841 \h </w:instrText>
            </w:r>
            <w:r w:rsidR="008B681B">
              <w:rPr>
                <w:noProof/>
              </w:rPr>
            </w:r>
            <w:r w:rsidR="008B681B">
              <w:rPr>
                <w:noProof/>
              </w:rPr>
              <w:fldChar w:fldCharType="separate"/>
            </w:r>
            <w:r w:rsidR="008B681B">
              <w:rPr>
                <w:noProof/>
              </w:rPr>
              <w:t>1</w:t>
            </w:r>
            <w:r w:rsidR="008B681B">
              <w:rPr>
                <w:noProof/>
              </w:rPr>
              <w:fldChar w:fldCharType="end"/>
            </w:r>
          </w:hyperlink>
        </w:p>
        <w:p w14:paraId="36260B9F" w14:textId="77777777" w:rsidR="008B681B" w:rsidRDefault="008B681B">
          <w:pPr>
            <w:pStyle w:val="TOC1"/>
            <w:tabs>
              <w:tab w:val="right" w:leader="dot" w:pos="9710"/>
            </w:tabs>
            <w:rPr>
              <w:noProof/>
            </w:rPr>
          </w:pPr>
          <w:hyperlink w:anchor="_Toc233368842" w:history="1">
            <w:r w:rsidRPr="00C9562D">
              <w:rPr>
                <w:rStyle w:val="Hyperlink"/>
                <w:noProof/>
              </w:rPr>
              <w:t>1. Introduction</w:t>
            </w:r>
            <w:r>
              <w:rPr>
                <w:noProof/>
              </w:rPr>
              <w:tab/>
            </w:r>
            <w:r>
              <w:rPr>
                <w:noProof/>
              </w:rPr>
              <w:fldChar w:fldCharType="begin"/>
            </w:r>
            <w:r>
              <w:rPr>
                <w:noProof/>
              </w:rPr>
              <w:instrText xml:space="preserve"> PAGEREF _Toc233368842 \h </w:instrText>
            </w:r>
            <w:r>
              <w:rPr>
                <w:noProof/>
              </w:rPr>
            </w:r>
            <w:r>
              <w:rPr>
                <w:noProof/>
              </w:rPr>
              <w:fldChar w:fldCharType="separate"/>
            </w:r>
            <w:r>
              <w:rPr>
                <w:noProof/>
              </w:rPr>
              <w:t>1</w:t>
            </w:r>
            <w:r>
              <w:rPr>
                <w:noProof/>
              </w:rPr>
              <w:fldChar w:fldCharType="end"/>
            </w:r>
          </w:hyperlink>
        </w:p>
        <w:p w14:paraId="6C98A9AD" w14:textId="77777777" w:rsidR="008B681B" w:rsidRDefault="008B681B">
          <w:pPr>
            <w:pStyle w:val="TOC1"/>
            <w:tabs>
              <w:tab w:val="right" w:leader="dot" w:pos="9710"/>
            </w:tabs>
            <w:rPr>
              <w:noProof/>
            </w:rPr>
          </w:pPr>
          <w:hyperlink w:anchor="_Toc233368843" w:history="1">
            <w:r w:rsidRPr="00C9562D">
              <w:rPr>
                <w:rStyle w:val="Hyperlink"/>
                <w:noProof/>
              </w:rPr>
              <w:t>2. System Overview</w:t>
            </w:r>
            <w:r>
              <w:rPr>
                <w:noProof/>
              </w:rPr>
              <w:tab/>
            </w:r>
            <w:r>
              <w:rPr>
                <w:noProof/>
              </w:rPr>
              <w:fldChar w:fldCharType="begin"/>
            </w:r>
            <w:r>
              <w:rPr>
                <w:noProof/>
              </w:rPr>
              <w:instrText xml:space="preserve"> PAGEREF _Toc233368843 \h </w:instrText>
            </w:r>
            <w:r>
              <w:rPr>
                <w:noProof/>
              </w:rPr>
            </w:r>
            <w:r>
              <w:rPr>
                <w:noProof/>
              </w:rPr>
              <w:fldChar w:fldCharType="separate"/>
            </w:r>
            <w:r>
              <w:rPr>
                <w:noProof/>
              </w:rPr>
              <w:t>1</w:t>
            </w:r>
            <w:r>
              <w:rPr>
                <w:noProof/>
              </w:rPr>
              <w:fldChar w:fldCharType="end"/>
            </w:r>
          </w:hyperlink>
        </w:p>
        <w:p w14:paraId="37B246A9" w14:textId="77777777" w:rsidR="008B681B" w:rsidRDefault="008B681B">
          <w:pPr>
            <w:pStyle w:val="TOC1"/>
            <w:tabs>
              <w:tab w:val="right" w:leader="dot" w:pos="9710"/>
            </w:tabs>
            <w:rPr>
              <w:noProof/>
            </w:rPr>
          </w:pPr>
          <w:hyperlink w:anchor="_Toc233368844" w:history="1">
            <w:r w:rsidRPr="00C9562D">
              <w:rPr>
                <w:rStyle w:val="Hyperlink"/>
                <w:noProof/>
              </w:rPr>
              <w:t>3. Business Problem</w:t>
            </w:r>
            <w:r>
              <w:rPr>
                <w:noProof/>
              </w:rPr>
              <w:tab/>
            </w:r>
            <w:r>
              <w:rPr>
                <w:noProof/>
              </w:rPr>
              <w:fldChar w:fldCharType="begin"/>
            </w:r>
            <w:r>
              <w:rPr>
                <w:noProof/>
              </w:rPr>
              <w:instrText xml:space="preserve"> PAGEREF _Toc233368844 \h </w:instrText>
            </w:r>
            <w:r>
              <w:rPr>
                <w:noProof/>
              </w:rPr>
            </w:r>
            <w:r>
              <w:rPr>
                <w:noProof/>
              </w:rPr>
              <w:fldChar w:fldCharType="separate"/>
            </w:r>
            <w:r>
              <w:rPr>
                <w:noProof/>
              </w:rPr>
              <w:t>1</w:t>
            </w:r>
            <w:r>
              <w:rPr>
                <w:noProof/>
              </w:rPr>
              <w:fldChar w:fldCharType="end"/>
            </w:r>
          </w:hyperlink>
        </w:p>
        <w:p w14:paraId="4D4DA220" w14:textId="77777777" w:rsidR="008B681B" w:rsidRDefault="008B681B">
          <w:pPr>
            <w:pStyle w:val="TOC1"/>
            <w:tabs>
              <w:tab w:val="right" w:leader="dot" w:pos="9710"/>
            </w:tabs>
            <w:rPr>
              <w:noProof/>
            </w:rPr>
          </w:pPr>
          <w:hyperlink w:anchor="_Toc233368845" w:history="1">
            <w:r w:rsidRPr="00C9562D">
              <w:rPr>
                <w:rStyle w:val="Hyperlink"/>
                <w:noProof/>
              </w:rPr>
              <w:t>4. Project Objectives</w:t>
            </w:r>
            <w:r>
              <w:rPr>
                <w:noProof/>
              </w:rPr>
              <w:tab/>
            </w:r>
            <w:r>
              <w:rPr>
                <w:noProof/>
              </w:rPr>
              <w:fldChar w:fldCharType="begin"/>
            </w:r>
            <w:r>
              <w:rPr>
                <w:noProof/>
              </w:rPr>
              <w:instrText xml:space="preserve"> PAGEREF _Toc233368845 \h </w:instrText>
            </w:r>
            <w:r>
              <w:rPr>
                <w:noProof/>
              </w:rPr>
            </w:r>
            <w:r>
              <w:rPr>
                <w:noProof/>
              </w:rPr>
              <w:fldChar w:fldCharType="separate"/>
            </w:r>
            <w:r>
              <w:rPr>
                <w:noProof/>
              </w:rPr>
              <w:t>1</w:t>
            </w:r>
            <w:r>
              <w:rPr>
                <w:noProof/>
              </w:rPr>
              <w:fldChar w:fldCharType="end"/>
            </w:r>
          </w:hyperlink>
        </w:p>
        <w:p w14:paraId="36519292" w14:textId="77777777" w:rsidR="008B681B" w:rsidRDefault="008B681B">
          <w:pPr>
            <w:pStyle w:val="TOC1"/>
            <w:tabs>
              <w:tab w:val="right" w:leader="dot" w:pos="9710"/>
            </w:tabs>
            <w:rPr>
              <w:noProof/>
            </w:rPr>
          </w:pPr>
          <w:hyperlink w:anchor="_Toc233368846" w:history="1">
            <w:r w:rsidRPr="00C9562D">
              <w:rPr>
                <w:rStyle w:val="Hyperlink"/>
                <w:noProof/>
              </w:rPr>
              <w:t>5. Target Users</w:t>
            </w:r>
            <w:r>
              <w:rPr>
                <w:noProof/>
              </w:rPr>
              <w:tab/>
            </w:r>
            <w:r>
              <w:rPr>
                <w:noProof/>
              </w:rPr>
              <w:fldChar w:fldCharType="begin"/>
            </w:r>
            <w:r>
              <w:rPr>
                <w:noProof/>
              </w:rPr>
              <w:instrText xml:space="preserve"> PAGEREF _Toc233368846 \h </w:instrText>
            </w:r>
            <w:r>
              <w:rPr>
                <w:noProof/>
              </w:rPr>
            </w:r>
            <w:r>
              <w:rPr>
                <w:noProof/>
              </w:rPr>
              <w:fldChar w:fldCharType="separate"/>
            </w:r>
            <w:r>
              <w:rPr>
                <w:noProof/>
              </w:rPr>
              <w:t>1</w:t>
            </w:r>
            <w:r>
              <w:rPr>
                <w:noProof/>
              </w:rPr>
              <w:fldChar w:fldCharType="end"/>
            </w:r>
          </w:hyperlink>
        </w:p>
        <w:p w14:paraId="7270C8EC" w14:textId="77777777" w:rsidR="008B681B" w:rsidRDefault="008B681B">
          <w:pPr>
            <w:pStyle w:val="TOC1"/>
            <w:tabs>
              <w:tab w:val="right" w:leader="dot" w:pos="9710"/>
            </w:tabs>
            <w:rPr>
              <w:noProof/>
            </w:rPr>
          </w:pPr>
          <w:hyperlink w:anchor="_Toc233368847" w:history="1">
            <w:r w:rsidRPr="00C9562D">
              <w:rPr>
                <w:rStyle w:val="Hyperlink"/>
                <w:noProof/>
              </w:rPr>
              <w:t>6. System Features</w:t>
            </w:r>
            <w:r>
              <w:rPr>
                <w:noProof/>
              </w:rPr>
              <w:tab/>
            </w:r>
            <w:r>
              <w:rPr>
                <w:noProof/>
              </w:rPr>
              <w:fldChar w:fldCharType="begin"/>
            </w:r>
            <w:r>
              <w:rPr>
                <w:noProof/>
              </w:rPr>
              <w:instrText xml:space="preserve"> PAGEREF _Toc233368847 \h </w:instrText>
            </w:r>
            <w:r>
              <w:rPr>
                <w:noProof/>
              </w:rPr>
            </w:r>
            <w:r>
              <w:rPr>
                <w:noProof/>
              </w:rPr>
              <w:fldChar w:fldCharType="separate"/>
            </w:r>
            <w:r>
              <w:rPr>
                <w:noProof/>
              </w:rPr>
              <w:t>1</w:t>
            </w:r>
            <w:r>
              <w:rPr>
                <w:noProof/>
              </w:rPr>
              <w:fldChar w:fldCharType="end"/>
            </w:r>
          </w:hyperlink>
        </w:p>
        <w:p w14:paraId="6BD8F66D" w14:textId="77777777" w:rsidR="008B681B" w:rsidRDefault="008B681B">
          <w:pPr>
            <w:pStyle w:val="TOC1"/>
            <w:tabs>
              <w:tab w:val="right" w:leader="dot" w:pos="9710"/>
            </w:tabs>
            <w:rPr>
              <w:noProof/>
            </w:rPr>
          </w:pPr>
          <w:hyperlink w:anchor="_Toc233368848" w:history="1">
            <w:r w:rsidRPr="00C9562D">
              <w:rPr>
                <w:rStyle w:val="Hyperlink"/>
                <w:noProof/>
              </w:rPr>
              <w:t>7. System Modules</w:t>
            </w:r>
            <w:r>
              <w:rPr>
                <w:noProof/>
              </w:rPr>
              <w:tab/>
            </w:r>
            <w:r>
              <w:rPr>
                <w:noProof/>
              </w:rPr>
              <w:fldChar w:fldCharType="begin"/>
            </w:r>
            <w:r>
              <w:rPr>
                <w:noProof/>
              </w:rPr>
              <w:instrText xml:space="preserve"> PAGEREF _Toc233368848 \h </w:instrText>
            </w:r>
            <w:r>
              <w:rPr>
                <w:noProof/>
              </w:rPr>
            </w:r>
            <w:r>
              <w:rPr>
                <w:noProof/>
              </w:rPr>
              <w:fldChar w:fldCharType="separate"/>
            </w:r>
            <w:r>
              <w:rPr>
                <w:noProof/>
              </w:rPr>
              <w:t>1</w:t>
            </w:r>
            <w:r>
              <w:rPr>
                <w:noProof/>
              </w:rPr>
              <w:fldChar w:fldCharType="end"/>
            </w:r>
          </w:hyperlink>
        </w:p>
        <w:p w14:paraId="7D7294A0" w14:textId="77777777" w:rsidR="008B681B" w:rsidRDefault="008B681B">
          <w:pPr>
            <w:pStyle w:val="TOC1"/>
            <w:tabs>
              <w:tab w:val="right" w:leader="dot" w:pos="9710"/>
            </w:tabs>
            <w:rPr>
              <w:noProof/>
            </w:rPr>
          </w:pPr>
          <w:hyperlink w:anchor="_Toc233368849" w:history="1">
            <w:r w:rsidRPr="00C9562D">
              <w:rPr>
                <w:rStyle w:val="Hyperlink"/>
                <w:noProof/>
              </w:rPr>
              <w:t>8. Benefits of the System</w:t>
            </w:r>
            <w:r>
              <w:rPr>
                <w:noProof/>
              </w:rPr>
              <w:tab/>
            </w:r>
            <w:r>
              <w:rPr>
                <w:noProof/>
              </w:rPr>
              <w:fldChar w:fldCharType="begin"/>
            </w:r>
            <w:r>
              <w:rPr>
                <w:noProof/>
              </w:rPr>
              <w:instrText xml:space="preserve"> PAGEREF _Toc233368849 \h </w:instrText>
            </w:r>
            <w:r>
              <w:rPr>
                <w:noProof/>
              </w:rPr>
            </w:r>
            <w:r>
              <w:rPr>
                <w:noProof/>
              </w:rPr>
              <w:fldChar w:fldCharType="separate"/>
            </w:r>
            <w:r>
              <w:rPr>
                <w:noProof/>
              </w:rPr>
              <w:t>1</w:t>
            </w:r>
            <w:r>
              <w:rPr>
                <w:noProof/>
              </w:rPr>
              <w:fldChar w:fldCharType="end"/>
            </w:r>
          </w:hyperlink>
        </w:p>
        <w:p w14:paraId="2FBCC705" w14:textId="77777777" w:rsidR="008B681B" w:rsidRDefault="008B681B">
          <w:pPr>
            <w:pStyle w:val="TOC1"/>
            <w:tabs>
              <w:tab w:val="right" w:leader="dot" w:pos="9710"/>
            </w:tabs>
            <w:rPr>
              <w:noProof/>
            </w:rPr>
          </w:pPr>
          <w:hyperlink w:anchor="_Toc233368850" w:history="1">
            <w:r w:rsidRPr="00C9562D">
              <w:rPr>
                <w:rStyle w:val="Hyperlink"/>
                <w:noProof/>
              </w:rPr>
              <w:t>9. Business Value</w:t>
            </w:r>
            <w:r>
              <w:rPr>
                <w:noProof/>
              </w:rPr>
              <w:tab/>
            </w:r>
            <w:r>
              <w:rPr>
                <w:noProof/>
              </w:rPr>
              <w:fldChar w:fldCharType="begin"/>
            </w:r>
            <w:r>
              <w:rPr>
                <w:noProof/>
              </w:rPr>
              <w:instrText xml:space="preserve"> PAGEREF _Toc233368850 \h </w:instrText>
            </w:r>
            <w:r>
              <w:rPr>
                <w:noProof/>
              </w:rPr>
            </w:r>
            <w:r>
              <w:rPr>
                <w:noProof/>
              </w:rPr>
              <w:fldChar w:fldCharType="separate"/>
            </w:r>
            <w:r>
              <w:rPr>
                <w:noProof/>
              </w:rPr>
              <w:t>1</w:t>
            </w:r>
            <w:r>
              <w:rPr>
                <w:noProof/>
              </w:rPr>
              <w:fldChar w:fldCharType="end"/>
            </w:r>
          </w:hyperlink>
        </w:p>
        <w:p w14:paraId="782BDF42" w14:textId="77777777" w:rsidR="008B681B" w:rsidRDefault="008B681B">
          <w:pPr>
            <w:pStyle w:val="TOC1"/>
            <w:tabs>
              <w:tab w:val="right" w:leader="dot" w:pos="9710"/>
            </w:tabs>
            <w:rPr>
              <w:noProof/>
            </w:rPr>
          </w:pPr>
          <w:hyperlink w:anchor="_Toc233368851" w:history="1">
            <w:r w:rsidRPr="00C9562D">
              <w:rPr>
                <w:rStyle w:val="Hyperlink"/>
                <w:noProof/>
              </w:rPr>
              <w:t>10. Security and Privacy</w:t>
            </w:r>
            <w:r>
              <w:rPr>
                <w:noProof/>
              </w:rPr>
              <w:tab/>
            </w:r>
            <w:r>
              <w:rPr>
                <w:noProof/>
              </w:rPr>
              <w:fldChar w:fldCharType="begin"/>
            </w:r>
            <w:r>
              <w:rPr>
                <w:noProof/>
              </w:rPr>
              <w:instrText xml:space="preserve"> PAGEREF _Toc233368851 \h </w:instrText>
            </w:r>
            <w:r>
              <w:rPr>
                <w:noProof/>
              </w:rPr>
            </w:r>
            <w:r>
              <w:rPr>
                <w:noProof/>
              </w:rPr>
              <w:fldChar w:fldCharType="separate"/>
            </w:r>
            <w:r>
              <w:rPr>
                <w:noProof/>
              </w:rPr>
              <w:t>1</w:t>
            </w:r>
            <w:r>
              <w:rPr>
                <w:noProof/>
              </w:rPr>
              <w:fldChar w:fldCharType="end"/>
            </w:r>
          </w:hyperlink>
        </w:p>
        <w:p w14:paraId="4620DC04" w14:textId="77777777" w:rsidR="008B681B" w:rsidRDefault="008B681B">
          <w:pPr>
            <w:pStyle w:val="TOC1"/>
            <w:tabs>
              <w:tab w:val="right" w:leader="dot" w:pos="9710"/>
            </w:tabs>
            <w:rPr>
              <w:noProof/>
            </w:rPr>
          </w:pPr>
          <w:hyperlink w:anchor="_Toc233368852" w:history="1">
            <w:r w:rsidRPr="00C9562D">
              <w:rPr>
                <w:rStyle w:val="Hyperlink"/>
                <w:noProof/>
              </w:rPr>
              <w:t>11. Limitations</w:t>
            </w:r>
            <w:r>
              <w:rPr>
                <w:noProof/>
              </w:rPr>
              <w:tab/>
            </w:r>
            <w:r>
              <w:rPr>
                <w:noProof/>
              </w:rPr>
              <w:fldChar w:fldCharType="begin"/>
            </w:r>
            <w:r>
              <w:rPr>
                <w:noProof/>
              </w:rPr>
              <w:instrText xml:space="preserve"> PAGEREF _Toc233368852 \h </w:instrText>
            </w:r>
            <w:r>
              <w:rPr>
                <w:noProof/>
              </w:rPr>
            </w:r>
            <w:r>
              <w:rPr>
                <w:noProof/>
              </w:rPr>
              <w:fldChar w:fldCharType="separate"/>
            </w:r>
            <w:r>
              <w:rPr>
                <w:noProof/>
              </w:rPr>
              <w:t>1</w:t>
            </w:r>
            <w:r>
              <w:rPr>
                <w:noProof/>
              </w:rPr>
              <w:fldChar w:fldCharType="end"/>
            </w:r>
          </w:hyperlink>
        </w:p>
        <w:p w14:paraId="75A554CD" w14:textId="77777777" w:rsidR="008B681B" w:rsidRDefault="008B681B">
          <w:pPr>
            <w:pStyle w:val="TOC1"/>
            <w:tabs>
              <w:tab w:val="right" w:leader="dot" w:pos="9710"/>
            </w:tabs>
            <w:rPr>
              <w:noProof/>
            </w:rPr>
          </w:pPr>
          <w:hyperlink w:anchor="_Toc233368853" w:history="1">
            <w:r w:rsidRPr="00C9562D">
              <w:rPr>
                <w:rStyle w:val="Hyperlink"/>
                <w:noProof/>
              </w:rPr>
              <w:t>12. Future Enhancements</w:t>
            </w:r>
            <w:r>
              <w:rPr>
                <w:noProof/>
              </w:rPr>
              <w:tab/>
            </w:r>
            <w:r>
              <w:rPr>
                <w:noProof/>
              </w:rPr>
              <w:fldChar w:fldCharType="begin"/>
            </w:r>
            <w:r>
              <w:rPr>
                <w:noProof/>
              </w:rPr>
              <w:instrText xml:space="preserve"> PAGEREF _Toc233368853 \h </w:instrText>
            </w:r>
            <w:r>
              <w:rPr>
                <w:noProof/>
              </w:rPr>
            </w:r>
            <w:r>
              <w:rPr>
                <w:noProof/>
              </w:rPr>
              <w:fldChar w:fldCharType="separate"/>
            </w:r>
            <w:r>
              <w:rPr>
                <w:noProof/>
              </w:rPr>
              <w:t>1</w:t>
            </w:r>
            <w:r>
              <w:rPr>
                <w:noProof/>
              </w:rPr>
              <w:fldChar w:fldCharType="end"/>
            </w:r>
          </w:hyperlink>
        </w:p>
        <w:p w14:paraId="62B32406" w14:textId="77777777" w:rsidR="008B681B" w:rsidRDefault="008B681B">
          <w:pPr>
            <w:pStyle w:val="TOC1"/>
            <w:tabs>
              <w:tab w:val="right" w:leader="dot" w:pos="9710"/>
            </w:tabs>
            <w:rPr>
              <w:noProof/>
            </w:rPr>
          </w:pPr>
          <w:hyperlink w:anchor="_Toc233368854" w:history="1">
            <w:r w:rsidRPr="00C9562D">
              <w:rPr>
                <w:rStyle w:val="Hyperlink"/>
                <w:noProof/>
              </w:rPr>
              <w:t>13. Conclusion</w:t>
            </w:r>
            <w:r>
              <w:rPr>
                <w:noProof/>
              </w:rPr>
              <w:tab/>
            </w:r>
            <w:r>
              <w:rPr>
                <w:noProof/>
              </w:rPr>
              <w:fldChar w:fldCharType="begin"/>
            </w:r>
            <w:r>
              <w:rPr>
                <w:noProof/>
              </w:rPr>
              <w:instrText xml:space="preserve"> PAGEREF _Toc233368854 \h </w:instrText>
            </w:r>
            <w:r>
              <w:rPr>
                <w:noProof/>
              </w:rPr>
            </w:r>
            <w:r>
              <w:rPr>
                <w:noProof/>
              </w:rPr>
              <w:fldChar w:fldCharType="separate"/>
            </w:r>
            <w:r>
              <w:rPr>
                <w:noProof/>
              </w:rPr>
              <w:t>1</w:t>
            </w:r>
            <w:r>
              <w:rPr>
                <w:noProof/>
              </w:rPr>
              <w:fldChar w:fldCharType="end"/>
            </w:r>
          </w:hyperlink>
        </w:p>
        <w:p w14:paraId="0D79D539" w14:textId="77777777" w:rsidR="005224A9" w:rsidRDefault="00A11DA8">
          <w:r>
            <w:fldChar w:fldCharType="end"/>
          </w:r>
        </w:p>
      </w:sdtContent>
    </w:sdt>
    <w:p w14:paraId="15F5936C" w14:textId="77777777" w:rsidR="005224A9" w:rsidRDefault="00A11DA8">
      <w:r>
        <w:br w:type="page"/>
      </w:r>
    </w:p>
    <w:p w14:paraId="0925540E" w14:textId="77777777" w:rsidR="005224A9" w:rsidRDefault="00A11DA8">
      <w:pPr>
        <w:pStyle w:val="Heading1"/>
        <w:pBdr>
          <w:bottom w:val="single" w:sz="4" w:space="2" w:color="D5E4F0"/>
        </w:pBdr>
      </w:pPr>
      <w:bookmarkStart w:id="1" w:name="_Toc233368842"/>
      <w:r>
        <w:lastRenderedPageBreak/>
        <w:t>1. Introduction</w:t>
      </w:r>
      <w:bookmarkEnd w:id="1"/>
    </w:p>
    <w:p w14:paraId="78164AF0" w14:textId="77777777" w:rsidR="005224A9" w:rsidRDefault="00A11DA8">
      <w:pPr>
        <w:spacing w:before="100" w:after="100"/>
      </w:pPr>
      <w:proofErr w:type="spellStart"/>
      <w:r>
        <w:t>CivicConnect</w:t>
      </w:r>
      <w:proofErr w:type="spellEnd"/>
      <w:r>
        <w:t xml:space="preserve"> is a digital citizen engagement platform developed to improve communication between citizens and local government authorities. The system provides a centralized platform where citizens can report community issues, receive updates, participate in local events, and communicate with municipal officials.</w:t>
      </w:r>
    </w:p>
    <w:p w14:paraId="0A45DFB0" w14:textId="77777777" w:rsidR="005224A9" w:rsidRDefault="005224A9">
      <w:pPr>
        <w:spacing w:before="80"/>
      </w:pPr>
    </w:p>
    <w:p w14:paraId="35A31836" w14:textId="77777777" w:rsidR="005224A9" w:rsidRDefault="00A11DA8">
      <w:pPr>
        <w:spacing w:before="80" w:after="160"/>
      </w:pPr>
      <w:r>
        <w:t xml:space="preserve">Many communities still rely on manual reporting methods, phone calls, or physical visits to municipal offices. These methods are often slow, difficult to track, and lack transparency. </w:t>
      </w:r>
      <w:proofErr w:type="spellStart"/>
      <w:r>
        <w:t>CivicConnect</w:t>
      </w:r>
      <w:proofErr w:type="spellEnd"/>
      <w:r>
        <w:t xml:space="preserve"> addresses these challenges by offering a modern, user-friendly solution that makes community participation easier and more efficient.</w:t>
      </w:r>
    </w:p>
    <w:p w14:paraId="4CE4AF13" w14:textId="77777777" w:rsidR="005224A9" w:rsidRDefault="00A11DA8">
      <w:pPr>
        <w:pStyle w:val="Heading1"/>
        <w:pBdr>
          <w:bottom w:val="single" w:sz="4" w:space="2" w:color="D5E4F0"/>
        </w:pBdr>
      </w:pPr>
      <w:bookmarkStart w:id="2" w:name="_Toc233368843"/>
      <w:r>
        <w:t>2. System Overview</w:t>
      </w:r>
      <w:bookmarkEnd w:id="2"/>
    </w:p>
    <w:p w14:paraId="7C1D5579" w14:textId="77777777" w:rsidR="005224A9" w:rsidRDefault="00A11DA8">
      <w:pPr>
        <w:spacing w:before="100" w:after="120"/>
      </w:pPr>
      <w:proofErr w:type="spellStart"/>
      <w:r>
        <w:t>CivicConnect</w:t>
      </w:r>
      <w:proofErr w:type="spellEnd"/>
      <w:r>
        <w:t xml:space="preserve"> is designed to strengthen the relationship between citizens and government institutions through digital communication. The platform serves as a bridge that connects communities with the officials responsible for their welfare.</w:t>
      </w:r>
    </w:p>
    <w:p w14:paraId="0C65008A" w14:textId="77777777" w:rsidR="005224A9" w:rsidRDefault="005224A9">
      <w:pPr>
        <w:spacing w:before="80"/>
      </w:pPr>
    </w:p>
    <w:p w14:paraId="19D27218" w14:textId="77777777" w:rsidR="005224A9" w:rsidRDefault="00A11DA8">
      <w:pPr>
        <w:spacing w:before="80" w:after="80"/>
      </w:pPr>
      <w:r>
        <w:rPr>
          <w:b/>
          <w:bCs/>
        </w:rPr>
        <w:t>Citizens can use the system to:</w:t>
      </w:r>
    </w:p>
    <w:p w14:paraId="396FD2E5" w14:textId="77777777" w:rsidR="005224A9" w:rsidRDefault="00A11DA8">
      <w:pPr>
        <w:pStyle w:val="ListParagraph"/>
        <w:numPr>
          <w:ilvl w:val="0"/>
          <w:numId w:val="2"/>
        </w:numPr>
        <w:spacing w:before="60" w:after="60"/>
      </w:pPr>
      <w:r>
        <w:t>Register a personal account and manage their profile</w:t>
      </w:r>
    </w:p>
    <w:p w14:paraId="11FA5C4F" w14:textId="77777777" w:rsidR="005224A9" w:rsidRDefault="00A11DA8">
      <w:pPr>
        <w:pStyle w:val="ListParagraph"/>
        <w:numPr>
          <w:ilvl w:val="0"/>
          <w:numId w:val="2"/>
        </w:numPr>
        <w:spacing w:before="60" w:after="60"/>
      </w:pPr>
      <w:r>
        <w:t>Report service delivery issues affecting their community</w:t>
      </w:r>
    </w:p>
    <w:p w14:paraId="4CB3F041" w14:textId="77777777" w:rsidR="005224A9" w:rsidRDefault="00A11DA8">
      <w:pPr>
        <w:pStyle w:val="ListParagraph"/>
        <w:numPr>
          <w:ilvl w:val="0"/>
          <w:numId w:val="2"/>
        </w:numPr>
        <w:spacing w:before="60" w:after="60"/>
      </w:pPr>
      <w:r>
        <w:t>Monitor the progress of reported issues through resolution stages</w:t>
      </w:r>
    </w:p>
    <w:p w14:paraId="2E14D83D" w14:textId="77777777" w:rsidR="005224A9" w:rsidRDefault="00A11DA8">
      <w:pPr>
        <w:pStyle w:val="ListParagraph"/>
        <w:numPr>
          <w:ilvl w:val="0"/>
          <w:numId w:val="2"/>
        </w:numPr>
        <w:spacing w:before="60" w:after="60"/>
      </w:pPr>
      <w:r>
        <w:t>Receive real-time notifications and status updates</w:t>
      </w:r>
    </w:p>
    <w:p w14:paraId="70B861D7" w14:textId="77777777" w:rsidR="005224A9" w:rsidRDefault="00A11DA8">
      <w:pPr>
        <w:pStyle w:val="ListParagraph"/>
        <w:numPr>
          <w:ilvl w:val="0"/>
          <w:numId w:val="2"/>
        </w:numPr>
        <w:spacing w:before="60" w:after="60"/>
      </w:pPr>
      <w:r>
        <w:t>View and participate in community events</w:t>
      </w:r>
    </w:p>
    <w:p w14:paraId="6C8E7275" w14:textId="77777777" w:rsidR="005224A9" w:rsidRDefault="00A11DA8">
      <w:pPr>
        <w:pStyle w:val="ListParagraph"/>
        <w:numPr>
          <w:ilvl w:val="0"/>
          <w:numId w:val="2"/>
        </w:numPr>
        <w:spacing w:before="60" w:after="60"/>
      </w:pPr>
      <w:r>
        <w:t>Communicate directly with government officials</w:t>
      </w:r>
    </w:p>
    <w:p w14:paraId="2FC9EE5D" w14:textId="77777777" w:rsidR="005224A9" w:rsidRDefault="005224A9">
      <w:pPr>
        <w:spacing w:before="120"/>
      </w:pPr>
    </w:p>
    <w:p w14:paraId="70CA2300" w14:textId="77777777" w:rsidR="005224A9" w:rsidRDefault="00A11DA8">
      <w:pPr>
        <w:spacing w:before="80" w:after="80"/>
      </w:pPr>
      <w:r>
        <w:rPr>
          <w:b/>
          <w:bCs/>
        </w:rPr>
        <w:t>Government administrators can:</w:t>
      </w:r>
    </w:p>
    <w:p w14:paraId="15ADA034" w14:textId="77777777" w:rsidR="005224A9" w:rsidRDefault="00A11DA8">
      <w:pPr>
        <w:pStyle w:val="ListParagraph"/>
        <w:numPr>
          <w:ilvl w:val="0"/>
          <w:numId w:val="2"/>
        </w:numPr>
        <w:spacing w:before="60" w:after="60"/>
      </w:pPr>
      <w:r>
        <w:t>Manage and review submitted reports</w:t>
      </w:r>
    </w:p>
    <w:p w14:paraId="40E79F44" w14:textId="77777777" w:rsidR="005224A9" w:rsidRDefault="00A11DA8">
      <w:pPr>
        <w:pStyle w:val="ListParagraph"/>
        <w:numPr>
          <w:ilvl w:val="0"/>
          <w:numId w:val="2"/>
        </w:numPr>
        <w:spacing w:before="60" w:after="60"/>
      </w:pPr>
      <w:r>
        <w:t>Update issue statuses and resolution progress</w:t>
      </w:r>
    </w:p>
    <w:p w14:paraId="10D5CC46" w14:textId="77777777" w:rsidR="005224A9" w:rsidRDefault="00A11DA8">
      <w:pPr>
        <w:pStyle w:val="ListParagraph"/>
        <w:numPr>
          <w:ilvl w:val="0"/>
          <w:numId w:val="2"/>
        </w:numPr>
        <w:spacing w:before="60" w:after="60"/>
      </w:pPr>
      <w:r>
        <w:t>Organize and publish community events</w:t>
      </w:r>
    </w:p>
    <w:p w14:paraId="750A415D" w14:textId="77777777" w:rsidR="005224A9" w:rsidRDefault="00A11DA8">
      <w:pPr>
        <w:pStyle w:val="ListParagraph"/>
        <w:numPr>
          <w:ilvl w:val="0"/>
          <w:numId w:val="2"/>
        </w:numPr>
        <w:spacing w:before="60" w:after="60"/>
      </w:pPr>
      <w:r>
        <w:t>Communicate important information to residents</w:t>
      </w:r>
    </w:p>
    <w:p w14:paraId="257A85DF" w14:textId="77777777" w:rsidR="005224A9" w:rsidRDefault="00A11DA8">
      <w:pPr>
        <w:pStyle w:val="Heading1"/>
        <w:pBdr>
          <w:bottom w:val="single" w:sz="4" w:space="2" w:color="D5E4F0"/>
        </w:pBdr>
      </w:pPr>
      <w:bookmarkStart w:id="3" w:name="_Toc233368844"/>
      <w:r>
        <w:t>3. Business Problem</w:t>
      </w:r>
      <w:bookmarkEnd w:id="3"/>
    </w:p>
    <w:p w14:paraId="686E83DE" w14:textId="77777777" w:rsidR="005224A9" w:rsidRDefault="00A11DA8">
      <w:pPr>
        <w:spacing w:before="100" w:after="120"/>
      </w:pPr>
      <w:r>
        <w:t xml:space="preserve">Many municipalities experience significant operational challenges that hinder effective service delivery and reduce public trust. The following pain points were identified as the primary drivers for developing </w:t>
      </w:r>
      <w:proofErr w:type="spellStart"/>
      <w:r>
        <w:t>CivicConnect</w:t>
      </w:r>
      <w:proofErr w:type="spellEnd"/>
      <w:r>
        <w:t>:</w:t>
      </w:r>
    </w:p>
    <w:p w14:paraId="72C5BCE7" w14:textId="77777777" w:rsidR="005224A9" w:rsidRDefault="005224A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4530"/>
        <w:gridCol w:w="4530"/>
      </w:tblGrid>
      <w:tr w:rsidR="005224A9" w14:paraId="045C782C" w14:textId="77777777">
        <w:tblPrEx>
          <w:tblCellMar>
            <w:top w:w="0" w:type="dxa"/>
            <w:bottom w:w="0" w:type="dxa"/>
          </w:tblCellMar>
        </w:tblPrEx>
        <w:tc>
          <w:tcPr>
            <w:tcW w:w="300" w:type="dxa"/>
            <w:tcBorders>
              <w:top w:val="single" w:sz="1" w:space="0" w:color="D0D8E4"/>
              <w:left w:val="single" w:sz="1" w:space="0" w:color="D0D8E4"/>
              <w:bottom w:val="single" w:sz="1" w:space="0" w:color="D0D8E4"/>
              <w:right w:val="single" w:sz="1" w:space="0" w:color="D0D8E4"/>
            </w:tcBorders>
            <w:shd w:val="clear" w:color="auto" w:fill="1A3C6E"/>
            <w:tcMar>
              <w:top w:w="80" w:type="dxa"/>
              <w:left w:w="80" w:type="dxa"/>
              <w:bottom w:w="80" w:type="dxa"/>
              <w:right w:w="80" w:type="dxa"/>
            </w:tcMar>
          </w:tcPr>
          <w:p w14:paraId="26ECE148" w14:textId="77777777" w:rsidR="005224A9" w:rsidRDefault="005224A9"/>
        </w:tc>
        <w:tc>
          <w:tcPr>
            <w:tcW w:w="4530" w:type="dxa"/>
            <w:tcBorders>
              <w:top w:val="single" w:sz="1" w:space="0" w:color="D0D8E4"/>
              <w:left w:val="single" w:sz="1" w:space="0" w:color="D0D8E4"/>
              <w:bottom w:val="single" w:sz="1" w:space="0" w:color="D0D8E4"/>
              <w:right w:val="single" w:sz="1" w:space="0" w:color="D0D8E4"/>
            </w:tcBorders>
            <w:shd w:val="clear" w:color="auto" w:fill="1A3C6E"/>
            <w:tcMar>
              <w:top w:w="80" w:type="dxa"/>
              <w:left w:w="160" w:type="dxa"/>
              <w:bottom w:w="80" w:type="dxa"/>
              <w:right w:w="120" w:type="dxa"/>
            </w:tcMar>
          </w:tcPr>
          <w:p w14:paraId="688B4844" w14:textId="77777777" w:rsidR="005224A9" w:rsidRDefault="00A11DA8">
            <w:r>
              <w:rPr>
                <w:b/>
                <w:bCs/>
                <w:color w:val="FFFFFF"/>
              </w:rPr>
              <w:t>Problem</w:t>
            </w:r>
          </w:p>
        </w:tc>
        <w:tc>
          <w:tcPr>
            <w:tcW w:w="4530" w:type="dxa"/>
            <w:tcBorders>
              <w:top w:val="single" w:sz="1" w:space="0" w:color="D0D8E4"/>
              <w:left w:val="single" w:sz="1" w:space="0" w:color="D0D8E4"/>
              <w:bottom w:val="single" w:sz="1" w:space="0" w:color="D0D8E4"/>
              <w:right w:val="single" w:sz="1" w:space="0" w:color="D0D8E4"/>
            </w:tcBorders>
            <w:shd w:val="clear" w:color="auto" w:fill="1A3C6E"/>
            <w:tcMar>
              <w:top w:w="80" w:type="dxa"/>
              <w:left w:w="160" w:type="dxa"/>
              <w:bottom w:w="80" w:type="dxa"/>
              <w:right w:w="120" w:type="dxa"/>
            </w:tcMar>
          </w:tcPr>
          <w:p w14:paraId="426052FC" w14:textId="77777777" w:rsidR="005224A9" w:rsidRDefault="00A11DA8">
            <w:r>
              <w:rPr>
                <w:b/>
                <w:bCs/>
                <w:color w:val="FFFFFF"/>
              </w:rPr>
              <w:t>Impact</w:t>
            </w:r>
          </w:p>
        </w:tc>
      </w:tr>
      <w:tr w:rsidR="005224A9" w14:paraId="0FF9FE2E" w14:textId="77777777">
        <w:tblPrEx>
          <w:tblCellMar>
            <w:top w:w="0" w:type="dxa"/>
            <w:bottom w:w="0" w:type="dxa"/>
          </w:tblCellMar>
        </w:tblPrEx>
        <w:tc>
          <w:tcPr>
            <w:tcW w:w="300" w:type="dxa"/>
            <w:tcBorders>
              <w:top w:val="single" w:sz="1" w:space="0" w:color="D0D8E4"/>
              <w:left w:val="single" w:sz="1" w:space="0" w:color="D0D8E4"/>
              <w:bottom w:val="single" w:sz="1" w:space="0" w:color="D0D8E4"/>
              <w:right w:val="single" w:sz="1" w:space="0" w:color="D0D8E4"/>
            </w:tcBorders>
            <w:shd w:val="clear" w:color="auto" w:fill="D5E4F0"/>
            <w:tcMar>
              <w:top w:w="80" w:type="dxa"/>
              <w:left w:w="80" w:type="dxa"/>
              <w:bottom w:w="80" w:type="dxa"/>
              <w:right w:w="80" w:type="dxa"/>
            </w:tcMar>
          </w:tcPr>
          <w:p w14:paraId="6A7AF5AA" w14:textId="77777777" w:rsidR="005224A9" w:rsidRDefault="00A11DA8">
            <w:pPr>
              <w:jc w:val="center"/>
            </w:pPr>
            <w:r>
              <w:rPr>
                <w:b/>
                <w:bCs/>
                <w:color w:val="2E75B6"/>
                <w:sz w:val="20"/>
                <w:szCs w:val="20"/>
              </w:rPr>
              <w:t>1</w:t>
            </w:r>
          </w:p>
        </w:tc>
        <w:tc>
          <w:tcPr>
            <w:tcW w:w="4530" w:type="dxa"/>
            <w:tcBorders>
              <w:top w:val="single" w:sz="1" w:space="0" w:color="D0D8E4"/>
              <w:left w:val="single" w:sz="1" w:space="0" w:color="D0D8E4"/>
              <w:bottom w:val="single" w:sz="1" w:space="0" w:color="D0D8E4"/>
              <w:right w:val="single" w:sz="1" w:space="0" w:color="D0D8E4"/>
            </w:tcBorders>
            <w:shd w:val="clear" w:color="auto" w:fill="D5E4F0"/>
            <w:tcMar>
              <w:top w:w="80" w:type="dxa"/>
              <w:left w:w="160" w:type="dxa"/>
              <w:bottom w:w="80" w:type="dxa"/>
              <w:right w:w="120" w:type="dxa"/>
            </w:tcMar>
          </w:tcPr>
          <w:p w14:paraId="0A2F781E" w14:textId="77777777" w:rsidR="005224A9" w:rsidRDefault="00A11DA8">
            <w:r>
              <w:rPr>
                <w:sz w:val="20"/>
                <w:szCs w:val="20"/>
              </w:rPr>
              <w:t>Slow issue reporting</w:t>
            </w:r>
          </w:p>
        </w:tc>
        <w:tc>
          <w:tcPr>
            <w:tcW w:w="4530" w:type="dxa"/>
            <w:tcBorders>
              <w:top w:val="single" w:sz="1" w:space="0" w:color="D0D8E4"/>
              <w:left w:val="single" w:sz="1" w:space="0" w:color="D0D8E4"/>
              <w:bottom w:val="single" w:sz="1" w:space="0" w:color="D0D8E4"/>
              <w:right w:val="single" w:sz="1" w:space="0" w:color="D0D8E4"/>
            </w:tcBorders>
            <w:shd w:val="clear" w:color="auto" w:fill="D5E4F0"/>
            <w:tcMar>
              <w:top w:w="80" w:type="dxa"/>
              <w:left w:w="160" w:type="dxa"/>
              <w:bottom w:w="80" w:type="dxa"/>
              <w:right w:w="120" w:type="dxa"/>
            </w:tcMar>
          </w:tcPr>
          <w:p w14:paraId="5A1FC5F4" w14:textId="77777777" w:rsidR="005224A9" w:rsidRDefault="00A11DA8">
            <w:r>
              <w:rPr>
                <w:sz w:val="20"/>
                <w:szCs w:val="20"/>
              </w:rPr>
              <w:t>Delayed identification and resolution of community problems</w:t>
            </w:r>
          </w:p>
        </w:tc>
      </w:tr>
      <w:tr w:rsidR="005224A9" w14:paraId="63176466" w14:textId="77777777">
        <w:tblPrEx>
          <w:tblCellMar>
            <w:top w:w="0" w:type="dxa"/>
            <w:bottom w:w="0" w:type="dxa"/>
          </w:tblCellMar>
        </w:tblPrEx>
        <w:tc>
          <w:tcPr>
            <w:tcW w:w="3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80" w:type="dxa"/>
              <w:bottom w:w="80" w:type="dxa"/>
              <w:right w:w="80" w:type="dxa"/>
            </w:tcMar>
          </w:tcPr>
          <w:p w14:paraId="0498EAB4" w14:textId="77777777" w:rsidR="005224A9" w:rsidRDefault="00A11DA8">
            <w:pPr>
              <w:jc w:val="center"/>
            </w:pPr>
            <w:r>
              <w:rPr>
                <w:b/>
                <w:bCs/>
                <w:color w:val="2E75B6"/>
                <w:sz w:val="20"/>
                <w:szCs w:val="20"/>
              </w:rPr>
              <w:t>2</w:t>
            </w:r>
          </w:p>
        </w:tc>
        <w:tc>
          <w:tcPr>
            <w:tcW w:w="453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20" w:type="dxa"/>
            </w:tcMar>
          </w:tcPr>
          <w:p w14:paraId="7970B382" w14:textId="77777777" w:rsidR="005224A9" w:rsidRDefault="00A11DA8">
            <w:r>
              <w:rPr>
                <w:sz w:val="20"/>
                <w:szCs w:val="20"/>
              </w:rPr>
              <w:t>Poor communication</w:t>
            </w:r>
          </w:p>
        </w:tc>
        <w:tc>
          <w:tcPr>
            <w:tcW w:w="453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20" w:type="dxa"/>
            </w:tcMar>
          </w:tcPr>
          <w:p w14:paraId="73A3844D" w14:textId="77777777" w:rsidR="005224A9" w:rsidRDefault="00A11DA8">
            <w:r>
              <w:rPr>
                <w:sz w:val="20"/>
                <w:szCs w:val="20"/>
              </w:rPr>
              <w:t>Citizens unaware of progress; officials miss context</w:t>
            </w:r>
          </w:p>
        </w:tc>
      </w:tr>
      <w:tr w:rsidR="005224A9" w14:paraId="299155B5" w14:textId="77777777">
        <w:tblPrEx>
          <w:tblCellMar>
            <w:top w:w="0" w:type="dxa"/>
            <w:bottom w:w="0" w:type="dxa"/>
          </w:tblCellMar>
        </w:tblPrEx>
        <w:tc>
          <w:tcPr>
            <w:tcW w:w="300" w:type="dxa"/>
            <w:tcBorders>
              <w:top w:val="single" w:sz="1" w:space="0" w:color="D0D8E4"/>
              <w:left w:val="single" w:sz="1" w:space="0" w:color="D0D8E4"/>
              <w:bottom w:val="single" w:sz="1" w:space="0" w:color="D0D8E4"/>
              <w:right w:val="single" w:sz="1" w:space="0" w:color="D0D8E4"/>
            </w:tcBorders>
            <w:shd w:val="clear" w:color="auto" w:fill="D5E4F0"/>
            <w:tcMar>
              <w:top w:w="80" w:type="dxa"/>
              <w:left w:w="80" w:type="dxa"/>
              <w:bottom w:w="80" w:type="dxa"/>
              <w:right w:w="80" w:type="dxa"/>
            </w:tcMar>
          </w:tcPr>
          <w:p w14:paraId="13738296" w14:textId="77777777" w:rsidR="005224A9" w:rsidRDefault="00A11DA8">
            <w:pPr>
              <w:jc w:val="center"/>
            </w:pPr>
            <w:r>
              <w:rPr>
                <w:b/>
                <w:bCs/>
                <w:color w:val="2E75B6"/>
                <w:sz w:val="20"/>
                <w:szCs w:val="20"/>
              </w:rPr>
              <w:lastRenderedPageBreak/>
              <w:t>3</w:t>
            </w:r>
          </w:p>
        </w:tc>
        <w:tc>
          <w:tcPr>
            <w:tcW w:w="4530" w:type="dxa"/>
            <w:tcBorders>
              <w:top w:val="single" w:sz="1" w:space="0" w:color="D0D8E4"/>
              <w:left w:val="single" w:sz="1" w:space="0" w:color="D0D8E4"/>
              <w:bottom w:val="single" w:sz="1" w:space="0" w:color="D0D8E4"/>
              <w:right w:val="single" w:sz="1" w:space="0" w:color="D0D8E4"/>
            </w:tcBorders>
            <w:shd w:val="clear" w:color="auto" w:fill="D5E4F0"/>
            <w:tcMar>
              <w:top w:w="80" w:type="dxa"/>
              <w:left w:w="160" w:type="dxa"/>
              <w:bottom w:w="80" w:type="dxa"/>
              <w:right w:w="120" w:type="dxa"/>
            </w:tcMar>
          </w:tcPr>
          <w:p w14:paraId="51656CB0" w14:textId="77777777" w:rsidR="005224A9" w:rsidRDefault="00A11DA8">
            <w:r>
              <w:rPr>
                <w:sz w:val="20"/>
                <w:szCs w:val="20"/>
              </w:rPr>
              <w:t>Lack of transparency</w:t>
            </w:r>
          </w:p>
        </w:tc>
        <w:tc>
          <w:tcPr>
            <w:tcW w:w="4530" w:type="dxa"/>
            <w:tcBorders>
              <w:top w:val="single" w:sz="1" w:space="0" w:color="D0D8E4"/>
              <w:left w:val="single" w:sz="1" w:space="0" w:color="D0D8E4"/>
              <w:bottom w:val="single" w:sz="1" w:space="0" w:color="D0D8E4"/>
              <w:right w:val="single" w:sz="1" w:space="0" w:color="D0D8E4"/>
            </w:tcBorders>
            <w:shd w:val="clear" w:color="auto" w:fill="D5E4F0"/>
            <w:tcMar>
              <w:top w:w="80" w:type="dxa"/>
              <w:left w:w="160" w:type="dxa"/>
              <w:bottom w:w="80" w:type="dxa"/>
              <w:right w:w="120" w:type="dxa"/>
            </w:tcMar>
          </w:tcPr>
          <w:p w14:paraId="3B077E9E" w14:textId="77777777" w:rsidR="005224A9" w:rsidRDefault="00A11DA8">
            <w:r>
              <w:rPr>
                <w:sz w:val="20"/>
                <w:szCs w:val="20"/>
              </w:rPr>
              <w:t>Eroded public trust and accountability gaps</w:t>
            </w:r>
          </w:p>
        </w:tc>
      </w:tr>
      <w:tr w:rsidR="005224A9" w14:paraId="7126F931" w14:textId="77777777">
        <w:tblPrEx>
          <w:tblCellMar>
            <w:top w:w="0" w:type="dxa"/>
            <w:bottom w:w="0" w:type="dxa"/>
          </w:tblCellMar>
        </w:tblPrEx>
        <w:tc>
          <w:tcPr>
            <w:tcW w:w="3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80" w:type="dxa"/>
              <w:bottom w:w="80" w:type="dxa"/>
              <w:right w:w="80" w:type="dxa"/>
            </w:tcMar>
          </w:tcPr>
          <w:p w14:paraId="4791C038" w14:textId="77777777" w:rsidR="005224A9" w:rsidRDefault="00A11DA8">
            <w:pPr>
              <w:jc w:val="center"/>
            </w:pPr>
            <w:r>
              <w:rPr>
                <w:b/>
                <w:bCs/>
                <w:color w:val="2E75B6"/>
                <w:sz w:val="20"/>
                <w:szCs w:val="20"/>
              </w:rPr>
              <w:t>4</w:t>
            </w:r>
          </w:p>
        </w:tc>
        <w:tc>
          <w:tcPr>
            <w:tcW w:w="453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20" w:type="dxa"/>
            </w:tcMar>
          </w:tcPr>
          <w:p w14:paraId="3D87F86A" w14:textId="77777777" w:rsidR="005224A9" w:rsidRDefault="00A11DA8">
            <w:r>
              <w:rPr>
                <w:sz w:val="20"/>
                <w:szCs w:val="20"/>
              </w:rPr>
              <w:t>No incident tracking</w:t>
            </w:r>
          </w:p>
        </w:tc>
        <w:tc>
          <w:tcPr>
            <w:tcW w:w="453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20" w:type="dxa"/>
            </w:tcMar>
          </w:tcPr>
          <w:p w14:paraId="2451CCB5" w14:textId="77777777" w:rsidR="005224A9" w:rsidRDefault="00A11DA8">
            <w:r>
              <w:rPr>
                <w:sz w:val="20"/>
                <w:szCs w:val="20"/>
              </w:rPr>
              <w:t>Reports lost or duplicated; no audit trail</w:t>
            </w:r>
          </w:p>
        </w:tc>
      </w:tr>
      <w:tr w:rsidR="005224A9" w14:paraId="181788B5" w14:textId="77777777">
        <w:tblPrEx>
          <w:tblCellMar>
            <w:top w:w="0" w:type="dxa"/>
            <w:bottom w:w="0" w:type="dxa"/>
          </w:tblCellMar>
        </w:tblPrEx>
        <w:tc>
          <w:tcPr>
            <w:tcW w:w="300" w:type="dxa"/>
            <w:tcBorders>
              <w:top w:val="single" w:sz="1" w:space="0" w:color="D0D8E4"/>
              <w:left w:val="single" w:sz="1" w:space="0" w:color="D0D8E4"/>
              <w:bottom w:val="single" w:sz="1" w:space="0" w:color="D0D8E4"/>
              <w:right w:val="single" w:sz="1" w:space="0" w:color="D0D8E4"/>
            </w:tcBorders>
            <w:shd w:val="clear" w:color="auto" w:fill="D5E4F0"/>
            <w:tcMar>
              <w:top w:w="80" w:type="dxa"/>
              <w:left w:w="80" w:type="dxa"/>
              <w:bottom w:w="80" w:type="dxa"/>
              <w:right w:w="80" w:type="dxa"/>
            </w:tcMar>
          </w:tcPr>
          <w:p w14:paraId="7F32CAE7" w14:textId="77777777" w:rsidR="005224A9" w:rsidRDefault="00A11DA8">
            <w:pPr>
              <w:jc w:val="center"/>
            </w:pPr>
            <w:r>
              <w:rPr>
                <w:b/>
                <w:bCs/>
                <w:color w:val="2E75B6"/>
                <w:sz w:val="20"/>
                <w:szCs w:val="20"/>
              </w:rPr>
              <w:t>5</w:t>
            </w:r>
          </w:p>
        </w:tc>
        <w:tc>
          <w:tcPr>
            <w:tcW w:w="4530" w:type="dxa"/>
            <w:tcBorders>
              <w:top w:val="single" w:sz="1" w:space="0" w:color="D0D8E4"/>
              <w:left w:val="single" w:sz="1" w:space="0" w:color="D0D8E4"/>
              <w:bottom w:val="single" w:sz="1" w:space="0" w:color="D0D8E4"/>
              <w:right w:val="single" w:sz="1" w:space="0" w:color="D0D8E4"/>
            </w:tcBorders>
            <w:shd w:val="clear" w:color="auto" w:fill="D5E4F0"/>
            <w:tcMar>
              <w:top w:w="80" w:type="dxa"/>
              <w:left w:w="160" w:type="dxa"/>
              <w:bottom w:w="80" w:type="dxa"/>
              <w:right w:w="120" w:type="dxa"/>
            </w:tcMar>
          </w:tcPr>
          <w:p w14:paraId="5A9EF4BB" w14:textId="77777777" w:rsidR="005224A9" w:rsidRDefault="00A11DA8">
            <w:r>
              <w:rPr>
                <w:sz w:val="20"/>
                <w:szCs w:val="20"/>
              </w:rPr>
              <w:t>Limited participation</w:t>
            </w:r>
          </w:p>
        </w:tc>
        <w:tc>
          <w:tcPr>
            <w:tcW w:w="4530" w:type="dxa"/>
            <w:tcBorders>
              <w:top w:val="single" w:sz="1" w:space="0" w:color="D0D8E4"/>
              <w:left w:val="single" w:sz="1" w:space="0" w:color="D0D8E4"/>
              <w:bottom w:val="single" w:sz="1" w:space="0" w:color="D0D8E4"/>
              <w:right w:val="single" w:sz="1" w:space="0" w:color="D0D8E4"/>
            </w:tcBorders>
            <w:shd w:val="clear" w:color="auto" w:fill="D5E4F0"/>
            <w:tcMar>
              <w:top w:w="80" w:type="dxa"/>
              <w:left w:w="160" w:type="dxa"/>
              <w:bottom w:w="80" w:type="dxa"/>
              <w:right w:w="120" w:type="dxa"/>
            </w:tcMar>
          </w:tcPr>
          <w:p w14:paraId="1F1F8AAB" w14:textId="77777777" w:rsidR="005224A9" w:rsidRDefault="00A11DA8">
            <w:r>
              <w:rPr>
                <w:sz w:val="20"/>
                <w:szCs w:val="20"/>
              </w:rPr>
              <w:t>Low civic engagement and community disengagement</w:t>
            </w:r>
          </w:p>
        </w:tc>
      </w:tr>
    </w:tbl>
    <w:p w14:paraId="59E43F46" w14:textId="77777777" w:rsidR="005224A9" w:rsidRDefault="00A11DA8">
      <w:pPr>
        <w:pStyle w:val="Heading1"/>
        <w:pBdr>
          <w:bottom w:val="single" w:sz="4" w:space="2" w:color="D5E4F0"/>
        </w:pBdr>
      </w:pPr>
      <w:bookmarkStart w:id="4" w:name="_Toc233368845"/>
      <w:r>
        <w:t>4. Project Objectives</w:t>
      </w:r>
      <w:bookmarkEnd w:id="4"/>
    </w:p>
    <w:p w14:paraId="245C5120" w14:textId="77777777" w:rsidR="005224A9" w:rsidRDefault="00A11DA8">
      <w:pPr>
        <w:spacing w:before="100" w:after="120"/>
      </w:pPr>
      <w:proofErr w:type="spellStart"/>
      <w:r>
        <w:t>CivicConnect</w:t>
      </w:r>
      <w:proofErr w:type="spellEnd"/>
      <w:r>
        <w:t xml:space="preserve"> was developed with the following strategic objectives:</w:t>
      </w:r>
    </w:p>
    <w:p w14:paraId="04A0F34C" w14:textId="77777777" w:rsidR="005224A9" w:rsidRDefault="005224A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24A9" w14:paraId="33D23B93" w14:textId="77777777">
        <w:tblPrEx>
          <w:tblCellMar>
            <w:top w:w="0" w:type="dxa"/>
            <w:bottom w:w="0" w:type="dxa"/>
          </w:tblCellMar>
        </w:tblPrEx>
        <w:tc>
          <w:tcPr>
            <w:tcW w:w="9360" w:type="dxa"/>
            <w:tcBorders>
              <w:top w:val="single" w:sz="4" w:space="0" w:color="2E75B6"/>
              <w:left w:val="single" w:sz="4" w:space="0" w:color="2E75B6"/>
              <w:bottom w:val="single" w:sz="1" w:space="0" w:color="D0D8E4"/>
              <w:right w:val="single" w:sz="1" w:space="0" w:color="D0D8E4"/>
            </w:tcBorders>
            <w:shd w:val="clear" w:color="auto" w:fill="EBF3FA"/>
            <w:tcMar>
              <w:top w:w="120" w:type="dxa"/>
              <w:left w:w="200" w:type="dxa"/>
              <w:bottom w:w="120" w:type="dxa"/>
              <w:right w:w="200" w:type="dxa"/>
            </w:tcMar>
          </w:tcPr>
          <w:p w14:paraId="2DA266B4" w14:textId="77777777" w:rsidR="005224A9" w:rsidRDefault="00A11DA8">
            <w:r>
              <w:rPr>
                <w:b/>
                <w:bCs/>
                <w:color w:val="1A3C6E"/>
              </w:rPr>
              <w:t>Improve Communication</w:t>
            </w:r>
          </w:p>
          <w:p w14:paraId="4A4AD4CB" w14:textId="77777777" w:rsidR="005224A9" w:rsidRDefault="00A11DA8">
            <w:pPr>
              <w:spacing w:before="60"/>
            </w:pPr>
            <w:r>
              <w:rPr>
                <w:sz w:val="20"/>
                <w:szCs w:val="20"/>
              </w:rPr>
              <w:t>Establish clear digital channels between citizens and local government, reducing response lag and improving service transparency.</w:t>
            </w:r>
          </w:p>
        </w:tc>
      </w:tr>
    </w:tbl>
    <w:p w14:paraId="2344495A" w14:textId="77777777" w:rsidR="005224A9" w:rsidRDefault="005224A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24A9" w14:paraId="40E06A28" w14:textId="77777777">
        <w:tblPrEx>
          <w:tblCellMar>
            <w:top w:w="0" w:type="dxa"/>
            <w:bottom w:w="0" w:type="dxa"/>
          </w:tblCellMar>
        </w:tblPrEx>
        <w:tc>
          <w:tcPr>
            <w:tcW w:w="9360" w:type="dxa"/>
            <w:tcBorders>
              <w:top w:val="single" w:sz="4" w:space="0" w:color="2E75B6"/>
              <w:left w:val="single" w:sz="4" w:space="0" w:color="2E75B6"/>
              <w:bottom w:val="single" w:sz="1" w:space="0" w:color="D0D8E4"/>
              <w:right w:val="single" w:sz="1" w:space="0" w:color="D0D8E4"/>
            </w:tcBorders>
            <w:shd w:val="clear" w:color="auto" w:fill="EBF3FA"/>
            <w:tcMar>
              <w:top w:w="120" w:type="dxa"/>
              <w:left w:w="200" w:type="dxa"/>
              <w:bottom w:w="120" w:type="dxa"/>
              <w:right w:w="200" w:type="dxa"/>
            </w:tcMar>
          </w:tcPr>
          <w:p w14:paraId="0DBEB819" w14:textId="77777777" w:rsidR="005224A9" w:rsidRDefault="00A11DA8">
            <w:r>
              <w:rPr>
                <w:b/>
                <w:bCs/>
                <w:color w:val="1A3C6E"/>
              </w:rPr>
              <w:t>Simplify Issue Reporting</w:t>
            </w:r>
          </w:p>
          <w:p w14:paraId="68A9459C" w14:textId="77777777" w:rsidR="005224A9" w:rsidRDefault="00A11DA8">
            <w:pPr>
              <w:spacing w:before="60"/>
            </w:pPr>
            <w:r>
              <w:rPr>
                <w:sz w:val="20"/>
                <w:szCs w:val="20"/>
              </w:rPr>
              <w:t>Provide a straightforward interface that allows citizens to quickly log and describe community problems without technical barriers.</w:t>
            </w:r>
          </w:p>
        </w:tc>
      </w:tr>
    </w:tbl>
    <w:p w14:paraId="7C555D5D" w14:textId="77777777" w:rsidR="005224A9" w:rsidRDefault="005224A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24A9" w14:paraId="66B17F61" w14:textId="77777777">
        <w:tblPrEx>
          <w:tblCellMar>
            <w:top w:w="0" w:type="dxa"/>
            <w:bottom w:w="0" w:type="dxa"/>
          </w:tblCellMar>
        </w:tblPrEx>
        <w:tc>
          <w:tcPr>
            <w:tcW w:w="9360" w:type="dxa"/>
            <w:tcBorders>
              <w:top w:val="single" w:sz="4" w:space="0" w:color="2E75B6"/>
              <w:left w:val="single" w:sz="4" w:space="0" w:color="2E75B6"/>
              <w:bottom w:val="single" w:sz="1" w:space="0" w:color="D0D8E4"/>
              <w:right w:val="single" w:sz="1" w:space="0" w:color="D0D8E4"/>
            </w:tcBorders>
            <w:shd w:val="clear" w:color="auto" w:fill="EBF3FA"/>
            <w:tcMar>
              <w:top w:w="120" w:type="dxa"/>
              <w:left w:w="200" w:type="dxa"/>
              <w:bottom w:w="120" w:type="dxa"/>
              <w:right w:w="200" w:type="dxa"/>
            </w:tcMar>
          </w:tcPr>
          <w:p w14:paraId="71EBBB02" w14:textId="77777777" w:rsidR="005224A9" w:rsidRDefault="00A11DA8">
            <w:r>
              <w:rPr>
                <w:b/>
                <w:bCs/>
                <w:color w:val="1A3C6E"/>
              </w:rPr>
              <w:t>Increase Transparency</w:t>
            </w:r>
          </w:p>
          <w:p w14:paraId="7B72303D" w14:textId="77777777" w:rsidR="005224A9" w:rsidRDefault="00A11DA8">
            <w:pPr>
              <w:spacing w:before="60"/>
            </w:pPr>
            <w:r>
              <w:rPr>
                <w:sz w:val="20"/>
                <w:szCs w:val="20"/>
              </w:rPr>
              <w:t>Give citizens visibility into the status of their reports, building trust through accountability and open tracking.</w:t>
            </w:r>
          </w:p>
        </w:tc>
      </w:tr>
    </w:tbl>
    <w:p w14:paraId="4270A9BE" w14:textId="77777777" w:rsidR="005224A9" w:rsidRDefault="005224A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24A9" w14:paraId="1F809A96" w14:textId="77777777">
        <w:tblPrEx>
          <w:tblCellMar>
            <w:top w:w="0" w:type="dxa"/>
            <w:bottom w:w="0" w:type="dxa"/>
          </w:tblCellMar>
        </w:tblPrEx>
        <w:tc>
          <w:tcPr>
            <w:tcW w:w="9360" w:type="dxa"/>
            <w:tcBorders>
              <w:top w:val="single" w:sz="4" w:space="0" w:color="2E75B6"/>
              <w:left w:val="single" w:sz="4" w:space="0" w:color="2E75B6"/>
              <w:bottom w:val="single" w:sz="1" w:space="0" w:color="D0D8E4"/>
              <w:right w:val="single" w:sz="1" w:space="0" w:color="D0D8E4"/>
            </w:tcBorders>
            <w:shd w:val="clear" w:color="auto" w:fill="EBF3FA"/>
            <w:tcMar>
              <w:top w:w="120" w:type="dxa"/>
              <w:left w:w="200" w:type="dxa"/>
              <w:bottom w:w="120" w:type="dxa"/>
              <w:right w:w="200" w:type="dxa"/>
            </w:tcMar>
          </w:tcPr>
          <w:p w14:paraId="772CC160" w14:textId="77777777" w:rsidR="005224A9" w:rsidRDefault="00A11DA8">
            <w:r>
              <w:rPr>
                <w:b/>
                <w:bCs/>
                <w:color w:val="1A3C6E"/>
              </w:rPr>
              <w:t>Encourage Participation</w:t>
            </w:r>
          </w:p>
          <w:p w14:paraId="0B037A89" w14:textId="77777777" w:rsidR="005224A9" w:rsidRDefault="00A11DA8">
            <w:pPr>
              <w:spacing w:before="60"/>
            </w:pPr>
            <w:r>
              <w:rPr>
                <w:sz w:val="20"/>
                <w:szCs w:val="20"/>
              </w:rPr>
              <w:t>Create accessible tools for civic engagement and community event participation.</w:t>
            </w:r>
          </w:p>
        </w:tc>
      </w:tr>
    </w:tbl>
    <w:p w14:paraId="23B7248A" w14:textId="77777777" w:rsidR="005224A9" w:rsidRDefault="005224A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24A9" w14:paraId="5C51B7D0" w14:textId="77777777">
        <w:tblPrEx>
          <w:tblCellMar>
            <w:top w:w="0" w:type="dxa"/>
            <w:bottom w:w="0" w:type="dxa"/>
          </w:tblCellMar>
        </w:tblPrEx>
        <w:tc>
          <w:tcPr>
            <w:tcW w:w="9360" w:type="dxa"/>
            <w:tcBorders>
              <w:top w:val="single" w:sz="4" w:space="0" w:color="2E75B6"/>
              <w:left w:val="single" w:sz="4" w:space="0" w:color="2E75B6"/>
              <w:bottom w:val="single" w:sz="1" w:space="0" w:color="D0D8E4"/>
              <w:right w:val="single" w:sz="1" w:space="0" w:color="D0D8E4"/>
            </w:tcBorders>
            <w:shd w:val="clear" w:color="auto" w:fill="EBF3FA"/>
            <w:tcMar>
              <w:top w:w="120" w:type="dxa"/>
              <w:left w:w="200" w:type="dxa"/>
              <w:bottom w:w="120" w:type="dxa"/>
              <w:right w:w="200" w:type="dxa"/>
            </w:tcMar>
          </w:tcPr>
          <w:p w14:paraId="440196E0" w14:textId="77777777" w:rsidR="005224A9" w:rsidRDefault="00A11DA8">
            <w:r>
              <w:rPr>
                <w:b/>
                <w:bCs/>
                <w:color w:val="1A3C6E"/>
              </w:rPr>
              <w:t>Improve Response Times</w:t>
            </w:r>
          </w:p>
          <w:p w14:paraId="0C05F9ED" w14:textId="77777777" w:rsidR="005224A9" w:rsidRDefault="00A11DA8">
            <w:pPr>
              <w:spacing w:before="60"/>
            </w:pPr>
            <w:r>
              <w:rPr>
                <w:sz w:val="20"/>
                <w:szCs w:val="20"/>
              </w:rPr>
              <w:t>Enable officials to receive and act on reports faster, shortening the resolution lifecycle.</w:t>
            </w:r>
          </w:p>
        </w:tc>
      </w:tr>
    </w:tbl>
    <w:p w14:paraId="460581AD" w14:textId="77777777" w:rsidR="005224A9" w:rsidRDefault="005224A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24A9" w14:paraId="618F890F" w14:textId="77777777">
        <w:tblPrEx>
          <w:tblCellMar>
            <w:top w:w="0" w:type="dxa"/>
            <w:bottom w:w="0" w:type="dxa"/>
          </w:tblCellMar>
        </w:tblPrEx>
        <w:tc>
          <w:tcPr>
            <w:tcW w:w="9360" w:type="dxa"/>
            <w:tcBorders>
              <w:top w:val="single" w:sz="4" w:space="0" w:color="2E75B6"/>
              <w:left w:val="single" w:sz="4" w:space="0" w:color="2E75B6"/>
              <w:bottom w:val="single" w:sz="1" w:space="0" w:color="D0D8E4"/>
              <w:right w:val="single" w:sz="1" w:space="0" w:color="D0D8E4"/>
            </w:tcBorders>
            <w:shd w:val="clear" w:color="auto" w:fill="EBF3FA"/>
            <w:tcMar>
              <w:top w:w="120" w:type="dxa"/>
              <w:left w:w="200" w:type="dxa"/>
              <w:bottom w:w="120" w:type="dxa"/>
              <w:right w:w="200" w:type="dxa"/>
            </w:tcMar>
          </w:tcPr>
          <w:p w14:paraId="5C4C9EE4" w14:textId="77777777" w:rsidR="005224A9" w:rsidRDefault="00A11DA8">
            <w:r>
              <w:rPr>
                <w:b/>
                <w:bCs/>
                <w:color w:val="1A3C6E"/>
              </w:rPr>
              <w:t>Digital Record Keeping</w:t>
            </w:r>
          </w:p>
          <w:p w14:paraId="027870E4" w14:textId="77777777" w:rsidR="005224A9" w:rsidRDefault="00A11DA8">
            <w:pPr>
              <w:spacing w:before="60"/>
            </w:pPr>
            <w:r>
              <w:rPr>
                <w:sz w:val="20"/>
                <w:szCs w:val="20"/>
              </w:rPr>
              <w:t>Maintain a comprehensive and searchable digital history of all reported issues and activities.</w:t>
            </w:r>
          </w:p>
        </w:tc>
      </w:tr>
    </w:tbl>
    <w:p w14:paraId="5A89E110" w14:textId="77777777" w:rsidR="005224A9" w:rsidRDefault="005224A9">
      <w:pPr>
        <w:spacing w:before="80"/>
      </w:pPr>
    </w:p>
    <w:p w14:paraId="768C00C5" w14:textId="77777777" w:rsidR="005224A9" w:rsidRDefault="00A11DA8">
      <w:pPr>
        <w:pStyle w:val="Heading1"/>
        <w:pBdr>
          <w:bottom w:val="single" w:sz="4" w:space="2" w:color="D5E4F0"/>
        </w:pBdr>
      </w:pPr>
      <w:bookmarkStart w:id="5" w:name="_Toc233368846"/>
      <w:r>
        <w:t>5. Target Users</w:t>
      </w:r>
      <w:bookmarkEnd w:id="5"/>
    </w:p>
    <w:p w14:paraId="74067D39" w14:textId="77777777" w:rsidR="005224A9" w:rsidRDefault="00A11DA8">
      <w:pPr>
        <w:spacing w:before="100" w:after="160"/>
      </w:pPr>
      <w:proofErr w:type="spellStart"/>
      <w:r>
        <w:t>CivicConnect</w:t>
      </w:r>
      <w:proofErr w:type="spellEnd"/>
      <w:r>
        <w:t xml:space="preserve"> serves three primary user groups, each with distinct roles and responsibilities within the system:</w:t>
      </w:r>
    </w:p>
    <w:p w14:paraId="37FEF70F" w14:textId="77777777" w:rsidR="005224A9" w:rsidRDefault="005224A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224A9" w14:paraId="107D2265"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2E75B6"/>
            <w:tcMar>
              <w:top w:w="100" w:type="dxa"/>
              <w:left w:w="160" w:type="dxa"/>
              <w:bottom w:w="100" w:type="dxa"/>
              <w:right w:w="120" w:type="dxa"/>
            </w:tcMar>
            <w:vAlign w:val="center"/>
          </w:tcPr>
          <w:p w14:paraId="4B58BDF6" w14:textId="77777777" w:rsidR="005224A9" w:rsidRDefault="00A11DA8">
            <w:pPr>
              <w:jc w:val="center"/>
            </w:pPr>
            <w:r>
              <w:rPr>
                <w:b/>
                <w:bCs/>
                <w:color w:val="FFFFFF"/>
              </w:rPr>
              <w:t>Citizens</w:t>
            </w:r>
          </w:p>
        </w:tc>
        <w:tc>
          <w:tcPr>
            <w:tcW w:w="69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60" w:type="dxa"/>
              <w:bottom w:w="100" w:type="dxa"/>
              <w:right w:w="120" w:type="dxa"/>
            </w:tcMar>
          </w:tcPr>
          <w:p w14:paraId="267C5318" w14:textId="77777777" w:rsidR="005224A9" w:rsidRDefault="00A11DA8">
            <w:pPr>
              <w:pStyle w:val="ListParagraph"/>
              <w:numPr>
                <w:ilvl w:val="0"/>
                <w:numId w:val="2"/>
              </w:numPr>
              <w:spacing w:before="40" w:after="40"/>
            </w:pPr>
            <w:r>
              <w:rPr>
                <w:sz w:val="20"/>
                <w:szCs w:val="20"/>
              </w:rPr>
              <w:t>Create an account and maintain profile</w:t>
            </w:r>
          </w:p>
          <w:p w14:paraId="0A8C9990" w14:textId="77777777" w:rsidR="005224A9" w:rsidRDefault="00A11DA8">
            <w:pPr>
              <w:pStyle w:val="ListParagraph"/>
              <w:numPr>
                <w:ilvl w:val="0"/>
                <w:numId w:val="2"/>
              </w:numPr>
              <w:spacing w:before="40" w:after="40"/>
            </w:pPr>
            <w:r>
              <w:rPr>
                <w:sz w:val="20"/>
                <w:szCs w:val="20"/>
              </w:rPr>
              <w:t>Report community issues</w:t>
            </w:r>
          </w:p>
          <w:p w14:paraId="4EEBD49F" w14:textId="77777777" w:rsidR="005224A9" w:rsidRDefault="00A11DA8">
            <w:pPr>
              <w:pStyle w:val="ListParagraph"/>
              <w:numPr>
                <w:ilvl w:val="0"/>
                <w:numId w:val="2"/>
              </w:numPr>
              <w:spacing w:before="40" w:after="40"/>
            </w:pPr>
            <w:r>
              <w:rPr>
                <w:sz w:val="20"/>
                <w:szCs w:val="20"/>
              </w:rPr>
              <w:lastRenderedPageBreak/>
              <w:t>Track report progress</w:t>
            </w:r>
          </w:p>
          <w:p w14:paraId="4848B127" w14:textId="77777777" w:rsidR="005224A9" w:rsidRDefault="00A11DA8">
            <w:pPr>
              <w:pStyle w:val="ListParagraph"/>
              <w:numPr>
                <w:ilvl w:val="0"/>
                <w:numId w:val="2"/>
              </w:numPr>
              <w:spacing w:before="40" w:after="40"/>
            </w:pPr>
            <w:r>
              <w:rPr>
                <w:sz w:val="20"/>
                <w:szCs w:val="20"/>
              </w:rPr>
              <w:t>Receive notifications</w:t>
            </w:r>
          </w:p>
          <w:p w14:paraId="27C0F365" w14:textId="77777777" w:rsidR="005224A9" w:rsidRDefault="00A11DA8">
            <w:pPr>
              <w:pStyle w:val="ListParagraph"/>
              <w:numPr>
                <w:ilvl w:val="0"/>
                <w:numId w:val="2"/>
              </w:numPr>
              <w:spacing w:before="40" w:after="40"/>
            </w:pPr>
            <w:r>
              <w:rPr>
                <w:sz w:val="20"/>
                <w:szCs w:val="20"/>
              </w:rPr>
              <w:t>View community events</w:t>
            </w:r>
          </w:p>
          <w:p w14:paraId="30463572" w14:textId="77777777" w:rsidR="005224A9" w:rsidRDefault="00A11DA8">
            <w:pPr>
              <w:pStyle w:val="ListParagraph"/>
              <w:numPr>
                <w:ilvl w:val="0"/>
                <w:numId w:val="2"/>
              </w:numPr>
              <w:spacing w:before="40" w:after="40"/>
            </w:pPr>
            <w:r>
              <w:rPr>
                <w:sz w:val="20"/>
                <w:szCs w:val="20"/>
              </w:rPr>
              <w:t>Communicate with officials</w:t>
            </w:r>
          </w:p>
        </w:tc>
      </w:tr>
    </w:tbl>
    <w:p w14:paraId="2B9D3736" w14:textId="77777777" w:rsidR="005224A9" w:rsidRDefault="005224A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224A9" w14:paraId="65E608AA"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2E75B6"/>
            <w:tcMar>
              <w:top w:w="100" w:type="dxa"/>
              <w:left w:w="160" w:type="dxa"/>
              <w:bottom w:w="100" w:type="dxa"/>
              <w:right w:w="120" w:type="dxa"/>
            </w:tcMar>
            <w:vAlign w:val="center"/>
          </w:tcPr>
          <w:p w14:paraId="495BE723" w14:textId="77777777" w:rsidR="005224A9" w:rsidRDefault="00A11DA8">
            <w:pPr>
              <w:jc w:val="center"/>
            </w:pPr>
            <w:r>
              <w:rPr>
                <w:b/>
                <w:bCs/>
                <w:color w:val="FFFFFF"/>
              </w:rPr>
              <w:t>Municipal Officials</w:t>
            </w:r>
          </w:p>
        </w:tc>
        <w:tc>
          <w:tcPr>
            <w:tcW w:w="69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60" w:type="dxa"/>
              <w:bottom w:w="100" w:type="dxa"/>
              <w:right w:w="120" w:type="dxa"/>
            </w:tcMar>
          </w:tcPr>
          <w:p w14:paraId="65BEFF5B" w14:textId="77777777" w:rsidR="005224A9" w:rsidRDefault="00A11DA8">
            <w:pPr>
              <w:pStyle w:val="ListParagraph"/>
              <w:numPr>
                <w:ilvl w:val="0"/>
                <w:numId w:val="2"/>
              </w:numPr>
              <w:spacing w:before="40" w:after="40"/>
            </w:pPr>
            <w:r>
              <w:rPr>
                <w:sz w:val="20"/>
                <w:szCs w:val="20"/>
              </w:rPr>
              <w:t>Review submitted reports</w:t>
            </w:r>
          </w:p>
          <w:p w14:paraId="6B57377F" w14:textId="77777777" w:rsidR="005224A9" w:rsidRDefault="00A11DA8">
            <w:pPr>
              <w:pStyle w:val="ListParagraph"/>
              <w:numPr>
                <w:ilvl w:val="0"/>
                <w:numId w:val="2"/>
              </w:numPr>
              <w:spacing w:before="40" w:after="40"/>
            </w:pPr>
            <w:r>
              <w:rPr>
                <w:sz w:val="20"/>
                <w:szCs w:val="20"/>
              </w:rPr>
              <w:t>Update report status</w:t>
            </w:r>
          </w:p>
          <w:p w14:paraId="0BF9037E" w14:textId="77777777" w:rsidR="005224A9" w:rsidRDefault="00A11DA8">
            <w:pPr>
              <w:pStyle w:val="ListParagraph"/>
              <w:numPr>
                <w:ilvl w:val="0"/>
                <w:numId w:val="2"/>
              </w:numPr>
              <w:spacing w:before="40" w:after="40"/>
            </w:pPr>
            <w:r>
              <w:rPr>
                <w:sz w:val="20"/>
                <w:szCs w:val="20"/>
              </w:rPr>
              <w:t>Respond to citizens</w:t>
            </w:r>
          </w:p>
          <w:p w14:paraId="6B07B217" w14:textId="77777777" w:rsidR="005224A9" w:rsidRDefault="00A11DA8">
            <w:pPr>
              <w:pStyle w:val="ListParagraph"/>
              <w:numPr>
                <w:ilvl w:val="0"/>
                <w:numId w:val="2"/>
              </w:numPr>
              <w:spacing w:before="40" w:after="40"/>
            </w:pPr>
            <w:r>
              <w:rPr>
                <w:sz w:val="20"/>
                <w:szCs w:val="20"/>
              </w:rPr>
              <w:t>Publish announcements</w:t>
            </w:r>
          </w:p>
          <w:p w14:paraId="21481AD6" w14:textId="77777777" w:rsidR="005224A9" w:rsidRDefault="00A11DA8">
            <w:pPr>
              <w:pStyle w:val="ListParagraph"/>
              <w:numPr>
                <w:ilvl w:val="0"/>
                <w:numId w:val="2"/>
              </w:numPr>
              <w:spacing w:before="40" w:after="40"/>
            </w:pPr>
            <w:r>
              <w:rPr>
                <w:sz w:val="20"/>
                <w:szCs w:val="20"/>
              </w:rPr>
              <w:t>Manage community events</w:t>
            </w:r>
          </w:p>
          <w:p w14:paraId="663A4E98" w14:textId="77777777" w:rsidR="005224A9" w:rsidRDefault="00A11DA8">
            <w:pPr>
              <w:pStyle w:val="ListParagraph"/>
              <w:numPr>
                <w:ilvl w:val="0"/>
                <w:numId w:val="2"/>
              </w:numPr>
              <w:spacing w:before="40" w:after="40"/>
            </w:pPr>
            <w:r>
              <w:rPr>
                <w:sz w:val="20"/>
                <w:szCs w:val="20"/>
              </w:rPr>
              <w:t>Monitor service delivery</w:t>
            </w:r>
          </w:p>
        </w:tc>
      </w:tr>
    </w:tbl>
    <w:p w14:paraId="44E74DBB" w14:textId="77777777" w:rsidR="005224A9" w:rsidRDefault="005224A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224A9" w14:paraId="6D28D5A0" w14:textId="77777777">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2E75B6"/>
            <w:tcMar>
              <w:top w:w="100" w:type="dxa"/>
              <w:left w:w="160" w:type="dxa"/>
              <w:bottom w:w="100" w:type="dxa"/>
              <w:right w:w="120" w:type="dxa"/>
            </w:tcMar>
            <w:vAlign w:val="center"/>
          </w:tcPr>
          <w:p w14:paraId="789DCEF4" w14:textId="77777777" w:rsidR="005224A9" w:rsidRDefault="00A11DA8">
            <w:pPr>
              <w:jc w:val="center"/>
            </w:pPr>
            <w:r>
              <w:rPr>
                <w:b/>
                <w:bCs/>
                <w:color w:val="FFFFFF"/>
              </w:rPr>
              <w:t>System Administrator</w:t>
            </w:r>
          </w:p>
        </w:tc>
        <w:tc>
          <w:tcPr>
            <w:tcW w:w="696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60" w:type="dxa"/>
              <w:bottom w:w="100" w:type="dxa"/>
              <w:right w:w="120" w:type="dxa"/>
            </w:tcMar>
          </w:tcPr>
          <w:p w14:paraId="5919668B" w14:textId="77777777" w:rsidR="005224A9" w:rsidRDefault="00A11DA8">
            <w:pPr>
              <w:pStyle w:val="ListParagraph"/>
              <w:numPr>
                <w:ilvl w:val="0"/>
                <w:numId w:val="2"/>
              </w:numPr>
              <w:spacing w:before="40" w:after="40"/>
            </w:pPr>
            <w:r>
              <w:rPr>
                <w:sz w:val="20"/>
                <w:szCs w:val="20"/>
              </w:rPr>
              <w:t>Manage user accounts</w:t>
            </w:r>
          </w:p>
          <w:p w14:paraId="3E7FBEBC" w14:textId="77777777" w:rsidR="005224A9" w:rsidRDefault="00A11DA8">
            <w:pPr>
              <w:pStyle w:val="ListParagraph"/>
              <w:numPr>
                <w:ilvl w:val="0"/>
                <w:numId w:val="2"/>
              </w:numPr>
              <w:spacing w:before="40" w:after="40"/>
            </w:pPr>
            <w:r>
              <w:rPr>
                <w:sz w:val="20"/>
                <w:szCs w:val="20"/>
              </w:rPr>
              <w:t>Monitor system activity</w:t>
            </w:r>
          </w:p>
          <w:p w14:paraId="45C4FCC7" w14:textId="77777777" w:rsidR="005224A9" w:rsidRDefault="00A11DA8">
            <w:pPr>
              <w:pStyle w:val="ListParagraph"/>
              <w:numPr>
                <w:ilvl w:val="0"/>
                <w:numId w:val="2"/>
              </w:numPr>
              <w:spacing w:before="40" w:after="40"/>
            </w:pPr>
            <w:r>
              <w:rPr>
                <w:sz w:val="20"/>
                <w:szCs w:val="20"/>
              </w:rPr>
              <w:t>Manage official accounts</w:t>
            </w:r>
          </w:p>
          <w:p w14:paraId="312226E6" w14:textId="77777777" w:rsidR="005224A9" w:rsidRDefault="00A11DA8">
            <w:pPr>
              <w:pStyle w:val="ListParagraph"/>
              <w:numPr>
                <w:ilvl w:val="0"/>
                <w:numId w:val="2"/>
              </w:numPr>
              <w:spacing w:before="40" w:after="40"/>
            </w:pPr>
            <w:r>
              <w:rPr>
                <w:sz w:val="20"/>
                <w:szCs w:val="20"/>
              </w:rPr>
              <w:t>Ensure data accuracy</w:t>
            </w:r>
          </w:p>
          <w:p w14:paraId="063B1FC6" w14:textId="77777777" w:rsidR="005224A9" w:rsidRDefault="00A11DA8">
            <w:pPr>
              <w:pStyle w:val="ListParagraph"/>
              <w:numPr>
                <w:ilvl w:val="0"/>
                <w:numId w:val="2"/>
              </w:numPr>
              <w:spacing w:before="40" w:after="40"/>
            </w:pPr>
            <w:r>
              <w:rPr>
                <w:sz w:val="20"/>
                <w:szCs w:val="20"/>
              </w:rPr>
              <w:t>Maintain system security</w:t>
            </w:r>
          </w:p>
          <w:p w14:paraId="253E96B8" w14:textId="77777777" w:rsidR="005224A9" w:rsidRDefault="00A11DA8">
            <w:pPr>
              <w:pStyle w:val="ListParagraph"/>
              <w:numPr>
                <w:ilvl w:val="0"/>
                <w:numId w:val="2"/>
              </w:numPr>
              <w:spacing w:before="40" w:after="40"/>
            </w:pPr>
            <w:r>
              <w:rPr>
                <w:sz w:val="20"/>
                <w:szCs w:val="20"/>
              </w:rPr>
              <w:t>Generate management reports</w:t>
            </w:r>
          </w:p>
        </w:tc>
      </w:tr>
    </w:tbl>
    <w:p w14:paraId="52985196" w14:textId="77777777" w:rsidR="005224A9" w:rsidRDefault="00A11DA8">
      <w:pPr>
        <w:pStyle w:val="Heading1"/>
        <w:pBdr>
          <w:bottom w:val="single" w:sz="4" w:space="2" w:color="D5E4F0"/>
        </w:pBdr>
      </w:pPr>
      <w:bookmarkStart w:id="6" w:name="_Toc233368847"/>
      <w:r>
        <w:t>6. System Features</w:t>
      </w:r>
      <w:bookmarkEnd w:id="6"/>
    </w:p>
    <w:p w14:paraId="387EC813" w14:textId="77777777" w:rsidR="005224A9" w:rsidRDefault="00A11DA8">
      <w:pPr>
        <w:spacing w:before="100" w:after="160"/>
      </w:pPr>
      <w:r>
        <w:t xml:space="preserve">The following core features form the functional backbone of </w:t>
      </w:r>
      <w:proofErr w:type="spellStart"/>
      <w:r>
        <w:t>CivicConnect</w:t>
      </w:r>
      <w:proofErr w:type="spellEnd"/>
      <w:r>
        <w:t>:</w:t>
      </w:r>
    </w:p>
    <w:p w14:paraId="72CE5FE9" w14:textId="77777777" w:rsidR="005224A9" w:rsidRDefault="005224A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24A9" w14:paraId="6147EF3F" w14:textId="77777777">
        <w:tblPrEx>
          <w:tblCellMar>
            <w:top w:w="0" w:type="dxa"/>
            <w:bottom w:w="0" w:type="dxa"/>
          </w:tblCellMar>
        </w:tblPrEx>
        <w:tc>
          <w:tcPr>
            <w:tcW w:w="9360" w:type="dxa"/>
            <w:tcBorders>
              <w:top w:val="single" w:sz="4" w:space="0" w:color="2E75B6"/>
              <w:left w:val="single" w:sz="4" w:space="0" w:color="2E75B6"/>
              <w:bottom w:val="single" w:sz="1" w:space="0" w:color="D0D8E4"/>
              <w:right w:val="single" w:sz="1" w:space="0" w:color="D0D8E4"/>
            </w:tcBorders>
            <w:shd w:val="clear" w:color="auto" w:fill="EBF3FA"/>
            <w:tcMar>
              <w:top w:w="120" w:type="dxa"/>
              <w:left w:w="200" w:type="dxa"/>
              <w:bottom w:w="120" w:type="dxa"/>
              <w:right w:w="200" w:type="dxa"/>
            </w:tcMar>
          </w:tcPr>
          <w:p w14:paraId="724253C5" w14:textId="77777777" w:rsidR="005224A9" w:rsidRDefault="00A11DA8">
            <w:r>
              <w:rPr>
                <w:b/>
                <w:bCs/>
                <w:color w:val="1A3C6E"/>
              </w:rPr>
              <w:t>User Registration &amp; Authentication</w:t>
            </w:r>
          </w:p>
          <w:p w14:paraId="75949C95" w14:textId="77777777" w:rsidR="005224A9" w:rsidRDefault="00A11DA8">
            <w:pPr>
              <w:spacing w:before="60"/>
            </w:pPr>
            <w:r>
              <w:rPr>
                <w:sz w:val="20"/>
                <w:szCs w:val="20"/>
              </w:rPr>
              <w:t>Users can securely create accounts and access the system with role-based authentication controls. Each account type is provisioned with appropriate permissions.</w:t>
            </w:r>
          </w:p>
        </w:tc>
      </w:tr>
    </w:tbl>
    <w:p w14:paraId="1FB22C1D" w14:textId="77777777" w:rsidR="005224A9" w:rsidRDefault="005224A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24A9" w14:paraId="4D6B472A" w14:textId="77777777">
        <w:tblPrEx>
          <w:tblCellMar>
            <w:top w:w="0" w:type="dxa"/>
            <w:bottom w:w="0" w:type="dxa"/>
          </w:tblCellMar>
        </w:tblPrEx>
        <w:tc>
          <w:tcPr>
            <w:tcW w:w="9360" w:type="dxa"/>
            <w:tcBorders>
              <w:top w:val="single" w:sz="4" w:space="0" w:color="2E75B6"/>
              <w:left w:val="single" w:sz="4" w:space="0" w:color="2E75B6"/>
              <w:bottom w:val="single" w:sz="1" w:space="0" w:color="D0D8E4"/>
              <w:right w:val="single" w:sz="1" w:space="0" w:color="D0D8E4"/>
            </w:tcBorders>
            <w:shd w:val="clear" w:color="auto" w:fill="EBF3FA"/>
            <w:tcMar>
              <w:top w:w="120" w:type="dxa"/>
              <w:left w:w="200" w:type="dxa"/>
              <w:bottom w:w="120" w:type="dxa"/>
              <w:right w:w="200" w:type="dxa"/>
            </w:tcMar>
          </w:tcPr>
          <w:p w14:paraId="1153216A" w14:textId="77777777" w:rsidR="005224A9" w:rsidRDefault="00A11DA8">
            <w:r>
              <w:rPr>
                <w:b/>
                <w:bCs/>
                <w:color w:val="1A3C6E"/>
              </w:rPr>
              <w:t>Issue Reporting</w:t>
            </w:r>
          </w:p>
          <w:p w14:paraId="3D35A0EC" w14:textId="77777777" w:rsidR="005224A9" w:rsidRDefault="00A11DA8">
            <w:pPr>
              <w:spacing w:before="60"/>
            </w:pPr>
            <w:r>
              <w:rPr>
                <w:sz w:val="20"/>
                <w:szCs w:val="20"/>
              </w:rPr>
              <w:t>Citizens can report community issues such as infrastructure damage, waste management failures, water supply problems, or other service delivery concerns. Each report is logged, categorized, and assigned for follow-up.</w:t>
            </w:r>
          </w:p>
        </w:tc>
      </w:tr>
    </w:tbl>
    <w:p w14:paraId="2795F066" w14:textId="77777777" w:rsidR="005224A9" w:rsidRDefault="005224A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24A9" w14:paraId="5D7AB4E6" w14:textId="77777777">
        <w:tblPrEx>
          <w:tblCellMar>
            <w:top w:w="0" w:type="dxa"/>
            <w:bottom w:w="0" w:type="dxa"/>
          </w:tblCellMar>
        </w:tblPrEx>
        <w:tc>
          <w:tcPr>
            <w:tcW w:w="9360" w:type="dxa"/>
            <w:tcBorders>
              <w:top w:val="single" w:sz="4" w:space="0" w:color="2E75B6"/>
              <w:left w:val="single" w:sz="4" w:space="0" w:color="2E75B6"/>
              <w:bottom w:val="single" w:sz="1" w:space="0" w:color="D0D8E4"/>
              <w:right w:val="single" w:sz="1" w:space="0" w:color="D0D8E4"/>
            </w:tcBorders>
            <w:shd w:val="clear" w:color="auto" w:fill="EBF3FA"/>
            <w:tcMar>
              <w:top w:w="120" w:type="dxa"/>
              <w:left w:w="200" w:type="dxa"/>
              <w:bottom w:w="120" w:type="dxa"/>
              <w:right w:w="200" w:type="dxa"/>
            </w:tcMar>
          </w:tcPr>
          <w:p w14:paraId="3E34403D" w14:textId="77777777" w:rsidR="005224A9" w:rsidRDefault="00A11DA8">
            <w:r>
              <w:rPr>
                <w:b/>
                <w:bCs/>
                <w:color w:val="1A3C6E"/>
              </w:rPr>
              <w:t>Issue Tracking</w:t>
            </w:r>
          </w:p>
          <w:p w14:paraId="75912D10" w14:textId="77777777" w:rsidR="005224A9" w:rsidRDefault="00A11DA8">
            <w:pPr>
              <w:spacing w:before="60"/>
            </w:pPr>
            <w:r>
              <w:rPr>
                <w:sz w:val="20"/>
                <w:szCs w:val="20"/>
              </w:rPr>
              <w:t>Users can monitor the progress of submitted reports through defined resolution stages, providing greater transparency and reducing uncertainty throughout the lifecycle.</w:t>
            </w:r>
          </w:p>
        </w:tc>
      </w:tr>
    </w:tbl>
    <w:p w14:paraId="477ABF95" w14:textId="77777777" w:rsidR="005224A9" w:rsidRDefault="005224A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24A9" w14:paraId="18134A27" w14:textId="77777777">
        <w:tblPrEx>
          <w:tblCellMar>
            <w:top w:w="0" w:type="dxa"/>
            <w:bottom w:w="0" w:type="dxa"/>
          </w:tblCellMar>
        </w:tblPrEx>
        <w:tc>
          <w:tcPr>
            <w:tcW w:w="9360" w:type="dxa"/>
            <w:tcBorders>
              <w:top w:val="single" w:sz="4" w:space="0" w:color="2E75B6"/>
              <w:left w:val="single" w:sz="4" w:space="0" w:color="2E75B6"/>
              <w:bottom w:val="single" w:sz="1" w:space="0" w:color="D0D8E4"/>
              <w:right w:val="single" w:sz="1" w:space="0" w:color="D0D8E4"/>
            </w:tcBorders>
            <w:shd w:val="clear" w:color="auto" w:fill="EBF3FA"/>
            <w:tcMar>
              <w:top w:w="120" w:type="dxa"/>
              <w:left w:w="200" w:type="dxa"/>
              <w:bottom w:w="120" w:type="dxa"/>
              <w:right w:w="200" w:type="dxa"/>
            </w:tcMar>
          </w:tcPr>
          <w:p w14:paraId="4B14A3C6" w14:textId="77777777" w:rsidR="005224A9" w:rsidRDefault="00A11DA8">
            <w:r>
              <w:rPr>
                <w:b/>
                <w:bCs/>
                <w:color w:val="1A3C6E"/>
              </w:rPr>
              <w:t>Community Events</w:t>
            </w:r>
          </w:p>
          <w:p w14:paraId="71DBCB4D" w14:textId="77777777" w:rsidR="005224A9" w:rsidRDefault="00A11DA8">
            <w:pPr>
              <w:spacing w:before="60"/>
            </w:pPr>
            <w:r>
              <w:rPr>
                <w:sz w:val="20"/>
                <w:szCs w:val="20"/>
              </w:rPr>
              <w:t>Officials can publish information about community meetings, awareness campaigns, and local events. Citizens can browse and engage with upcoming activities.</w:t>
            </w:r>
          </w:p>
        </w:tc>
      </w:tr>
    </w:tbl>
    <w:p w14:paraId="37107357" w14:textId="77777777" w:rsidR="005224A9" w:rsidRDefault="005224A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24A9" w14:paraId="54CF173B" w14:textId="77777777">
        <w:tblPrEx>
          <w:tblCellMar>
            <w:top w:w="0" w:type="dxa"/>
            <w:bottom w:w="0" w:type="dxa"/>
          </w:tblCellMar>
        </w:tblPrEx>
        <w:tc>
          <w:tcPr>
            <w:tcW w:w="9360" w:type="dxa"/>
            <w:tcBorders>
              <w:top w:val="single" w:sz="4" w:space="0" w:color="2E75B6"/>
              <w:left w:val="single" w:sz="4" w:space="0" w:color="2E75B6"/>
              <w:bottom w:val="single" w:sz="1" w:space="0" w:color="D0D8E4"/>
              <w:right w:val="single" w:sz="1" w:space="0" w:color="D0D8E4"/>
            </w:tcBorders>
            <w:shd w:val="clear" w:color="auto" w:fill="EBF3FA"/>
            <w:tcMar>
              <w:top w:w="120" w:type="dxa"/>
              <w:left w:w="200" w:type="dxa"/>
              <w:bottom w:w="120" w:type="dxa"/>
              <w:right w:w="200" w:type="dxa"/>
            </w:tcMar>
          </w:tcPr>
          <w:p w14:paraId="0D259ACA" w14:textId="77777777" w:rsidR="005224A9" w:rsidRDefault="00A11DA8">
            <w:r>
              <w:rPr>
                <w:b/>
                <w:bCs/>
                <w:color w:val="1A3C6E"/>
              </w:rPr>
              <w:t>Notifications &amp; Alerts</w:t>
            </w:r>
          </w:p>
          <w:p w14:paraId="76AFE41D" w14:textId="77777777" w:rsidR="005224A9" w:rsidRDefault="00A11DA8">
            <w:pPr>
              <w:spacing w:before="60"/>
            </w:pPr>
            <w:r>
              <w:rPr>
                <w:sz w:val="20"/>
                <w:szCs w:val="20"/>
              </w:rPr>
              <w:t>Users receive automated updates whenever there is progress on their reports or when important announcements are published by officials.</w:t>
            </w:r>
          </w:p>
        </w:tc>
      </w:tr>
    </w:tbl>
    <w:p w14:paraId="27BB2573" w14:textId="77777777" w:rsidR="005224A9" w:rsidRDefault="005224A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24A9" w14:paraId="78466D18" w14:textId="77777777">
        <w:tblPrEx>
          <w:tblCellMar>
            <w:top w:w="0" w:type="dxa"/>
            <w:bottom w:w="0" w:type="dxa"/>
          </w:tblCellMar>
        </w:tblPrEx>
        <w:tc>
          <w:tcPr>
            <w:tcW w:w="9360" w:type="dxa"/>
            <w:tcBorders>
              <w:top w:val="single" w:sz="4" w:space="0" w:color="2E75B6"/>
              <w:left w:val="single" w:sz="4" w:space="0" w:color="2E75B6"/>
              <w:bottom w:val="single" w:sz="1" w:space="0" w:color="D0D8E4"/>
              <w:right w:val="single" w:sz="1" w:space="0" w:color="D0D8E4"/>
            </w:tcBorders>
            <w:shd w:val="clear" w:color="auto" w:fill="EBF3FA"/>
            <w:tcMar>
              <w:top w:w="120" w:type="dxa"/>
              <w:left w:w="200" w:type="dxa"/>
              <w:bottom w:w="120" w:type="dxa"/>
              <w:right w:w="200" w:type="dxa"/>
            </w:tcMar>
          </w:tcPr>
          <w:p w14:paraId="51987FA6" w14:textId="77777777" w:rsidR="005224A9" w:rsidRDefault="00A11DA8">
            <w:r>
              <w:rPr>
                <w:b/>
                <w:bCs/>
                <w:color w:val="1A3C6E"/>
              </w:rPr>
              <w:t>Messaging &amp; Communication</w:t>
            </w:r>
          </w:p>
          <w:p w14:paraId="6265D919" w14:textId="77777777" w:rsidR="005224A9" w:rsidRDefault="00A11DA8">
            <w:pPr>
              <w:spacing w:before="60"/>
            </w:pPr>
            <w:r>
              <w:rPr>
                <w:sz w:val="20"/>
                <w:szCs w:val="20"/>
              </w:rPr>
              <w:t>An integrated messaging feature allows direct communication between citizens and municipal officials, improving collaboration and reducing misunderstandings.</w:t>
            </w:r>
          </w:p>
        </w:tc>
      </w:tr>
    </w:tbl>
    <w:p w14:paraId="40D429D4" w14:textId="77777777" w:rsidR="005224A9" w:rsidRDefault="005224A9">
      <w:pPr>
        <w:spacing w:before="80"/>
      </w:pPr>
    </w:p>
    <w:p w14:paraId="26558A73" w14:textId="77777777" w:rsidR="005224A9" w:rsidRDefault="00A11DA8">
      <w:pPr>
        <w:pStyle w:val="Heading1"/>
        <w:pBdr>
          <w:bottom w:val="single" w:sz="4" w:space="2" w:color="D5E4F0"/>
        </w:pBdr>
      </w:pPr>
      <w:bookmarkStart w:id="7" w:name="_Toc233368848"/>
      <w:r>
        <w:t>7. System Modules</w:t>
      </w:r>
      <w:bookmarkEnd w:id="7"/>
    </w:p>
    <w:p w14:paraId="3AAD2EDA" w14:textId="77777777" w:rsidR="005224A9" w:rsidRDefault="00A11DA8">
      <w:pPr>
        <w:spacing w:before="100" w:after="160"/>
      </w:pPr>
      <w:proofErr w:type="spellStart"/>
      <w:r>
        <w:t>CivicConnect</w:t>
      </w:r>
      <w:proofErr w:type="spellEnd"/>
      <w:r>
        <w:t xml:space="preserve"> is composed of the following functional modules:</w:t>
      </w:r>
    </w:p>
    <w:p w14:paraId="20EB2934" w14:textId="77777777" w:rsidR="005224A9" w:rsidRDefault="005224A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224A9" w14:paraId="445CDA98" w14:textId="77777777">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1A3C6E"/>
            <w:tcMar>
              <w:top w:w="80" w:type="dxa"/>
              <w:left w:w="160" w:type="dxa"/>
              <w:bottom w:w="80" w:type="dxa"/>
              <w:right w:w="120" w:type="dxa"/>
            </w:tcMar>
          </w:tcPr>
          <w:p w14:paraId="789878B8" w14:textId="77777777" w:rsidR="005224A9" w:rsidRDefault="00A11DA8">
            <w:r>
              <w:rPr>
                <w:b/>
                <w:bCs/>
                <w:color w:val="FFFFFF"/>
              </w:rPr>
              <w:t>Module</w:t>
            </w:r>
          </w:p>
        </w:tc>
        <w:tc>
          <w:tcPr>
            <w:tcW w:w="6560" w:type="dxa"/>
            <w:tcBorders>
              <w:top w:val="single" w:sz="1" w:space="0" w:color="D0D8E4"/>
              <w:left w:val="single" w:sz="1" w:space="0" w:color="D0D8E4"/>
              <w:bottom w:val="single" w:sz="1" w:space="0" w:color="D0D8E4"/>
              <w:right w:val="single" w:sz="1" w:space="0" w:color="D0D8E4"/>
            </w:tcBorders>
            <w:shd w:val="clear" w:color="auto" w:fill="1A3C6E"/>
            <w:tcMar>
              <w:top w:w="80" w:type="dxa"/>
              <w:left w:w="160" w:type="dxa"/>
              <w:bottom w:w="80" w:type="dxa"/>
              <w:right w:w="120" w:type="dxa"/>
            </w:tcMar>
          </w:tcPr>
          <w:p w14:paraId="0C5C19F7" w14:textId="77777777" w:rsidR="005224A9" w:rsidRDefault="00A11DA8">
            <w:r>
              <w:rPr>
                <w:b/>
                <w:bCs/>
                <w:color w:val="FFFFFF"/>
              </w:rPr>
              <w:t>Description</w:t>
            </w:r>
          </w:p>
        </w:tc>
      </w:tr>
      <w:tr w:rsidR="005224A9" w14:paraId="7071C790" w14:textId="77777777">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D5E4F0"/>
            <w:tcMar>
              <w:top w:w="80" w:type="dxa"/>
              <w:left w:w="160" w:type="dxa"/>
              <w:bottom w:w="80" w:type="dxa"/>
              <w:right w:w="120" w:type="dxa"/>
            </w:tcMar>
          </w:tcPr>
          <w:p w14:paraId="393AC619" w14:textId="77777777" w:rsidR="005224A9" w:rsidRDefault="00A11DA8">
            <w:r>
              <w:rPr>
                <w:b/>
                <w:bCs/>
                <w:color w:val="1A3C6E"/>
                <w:sz w:val="20"/>
                <w:szCs w:val="20"/>
              </w:rPr>
              <w:t>User Management</w:t>
            </w:r>
          </w:p>
        </w:tc>
        <w:tc>
          <w:tcPr>
            <w:tcW w:w="6560" w:type="dxa"/>
            <w:tcBorders>
              <w:top w:val="single" w:sz="1" w:space="0" w:color="D0D8E4"/>
              <w:left w:val="single" w:sz="1" w:space="0" w:color="D0D8E4"/>
              <w:bottom w:val="single" w:sz="1" w:space="0" w:color="D0D8E4"/>
              <w:right w:val="single" w:sz="1" w:space="0" w:color="D0D8E4"/>
            </w:tcBorders>
            <w:shd w:val="clear" w:color="auto" w:fill="D5E4F0"/>
            <w:tcMar>
              <w:top w:w="80" w:type="dxa"/>
              <w:left w:w="160" w:type="dxa"/>
              <w:bottom w:w="80" w:type="dxa"/>
              <w:right w:w="120" w:type="dxa"/>
            </w:tcMar>
          </w:tcPr>
          <w:p w14:paraId="1ECE6E7F" w14:textId="77777777" w:rsidR="005224A9" w:rsidRDefault="00A11DA8">
            <w:r>
              <w:rPr>
                <w:sz w:val="20"/>
                <w:szCs w:val="20"/>
              </w:rPr>
              <w:t>Handles user registration, login, role assignment, and profile management.</w:t>
            </w:r>
          </w:p>
        </w:tc>
      </w:tr>
      <w:tr w:rsidR="005224A9" w14:paraId="61EA06F2" w14:textId="77777777">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20" w:type="dxa"/>
            </w:tcMar>
          </w:tcPr>
          <w:p w14:paraId="5801DFD0" w14:textId="77777777" w:rsidR="005224A9" w:rsidRDefault="00A11DA8">
            <w:r>
              <w:rPr>
                <w:b/>
                <w:bCs/>
                <w:color w:val="1A3C6E"/>
                <w:sz w:val="20"/>
                <w:szCs w:val="20"/>
              </w:rPr>
              <w:t>Issue Management</w:t>
            </w:r>
          </w:p>
        </w:tc>
        <w:tc>
          <w:tcPr>
            <w:tcW w:w="6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20" w:type="dxa"/>
            </w:tcMar>
          </w:tcPr>
          <w:p w14:paraId="5AF41C2E" w14:textId="77777777" w:rsidR="005224A9" w:rsidRDefault="00A11DA8">
            <w:r>
              <w:rPr>
                <w:sz w:val="20"/>
                <w:szCs w:val="20"/>
              </w:rPr>
              <w:t>Records, categorizes, and tracks community issues from submission through to resolution.</w:t>
            </w:r>
          </w:p>
        </w:tc>
      </w:tr>
      <w:tr w:rsidR="005224A9" w14:paraId="4F2EB534" w14:textId="77777777">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D5E4F0"/>
            <w:tcMar>
              <w:top w:w="80" w:type="dxa"/>
              <w:left w:w="160" w:type="dxa"/>
              <w:bottom w:w="80" w:type="dxa"/>
              <w:right w:w="120" w:type="dxa"/>
            </w:tcMar>
          </w:tcPr>
          <w:p w14:paraId="6A1963E1" w14:textId="77777777" w:rsidR="005224A9" w:rsidRDefault="00A11DA8">
            <w:r>
              <w:rPr>
                <w:b/>
                <w:bCs/>
                <w:color w:val="1A3C6E"/>
                <w:sz w:val="20"/>
                <w:szCs w:val="20"/>
              </w:rPr>
              <w:t>Communication Module</w:t>
            </w:r>
          </w:p>
        </w:tc>
        <w:tc>
          <w:tcPr>
            <w:tcW w:w="6560" w:type="dxa"/>
            <w:tcBorders>
              <w:top w:val="single" w:sz="1" w:space="0" w:color="D0D8E4"/>
              <w:left w:val="single" w:sz="1" w:space="0" w:color="D0D8E4"/>
              <w:bottom w:val="single" w:sz="1" w:space="0" w:color="D0D8E4"/>
              <w:right w:val="single" w:sz="1" w:space="0" w:color="D0D8E4"/>
            </w:tcBorders>
            <w:shd w:val="clear" w:color="auto" w:fill="D5E4F0"/>
            <w:tcMar>
              <w:top w:w="80" w:type="dxa"/>
              <w:left w:w="160" w:type="dxa"/>
              <w:bottom w:w="80" w:type="dxa"/>
              <w:right w:w="120" w:type="dxa"/>
            </w:tcMar>
          </w:tcPr>
          <w:p w14:paraId="6B199324" w14:textId="77777777" w:rsidR="005224A9" w:rsidRDefault="00A11DA8">
            <w:r>
              <w:rPr>
                <w:sz w:val="20"/>
                <w:szCs w:val="20"/>
              </w:rPr>
              <w:t>Supports two-way messaging between citizens and government officials.</w:t>
            </w:r>
          </w:p>
        </w:tc>
      </w:tr>
      <w:tr w:rsidR="005224A9" w14:paraId="277D6472" w14:textId="77777777">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20" w:type="dxa"/>
            </w:tcMar>
          </w:tcPr>
          <w:p w14:paraId="4DEA5FBC" w14:textId="77777777" w:rsidR="005224A9" w:rsidRDefault="00A11DA8">
            <w:r>
              <w:rPr>
                <w:b/>
                <w:bCs/>
                <w:color w:val="1A3C6E"/>
                <w:sz w:val="20"/>
                <w:szCs w:val="20"/>
              </w:rPr>
              <w:t>Event Management</w:t>
            </w:r>
          </w:p>
        </w:tc>
        <w:tc>
          <w:tcPr>
            <w:tcW w:w="6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20" w:type="dxa"/>
            </w:tcMar>
          </w:tcPr>
          <w:p w14:paraId="336792F4" w14:textId="77777777" w:rsidR="005224A9" w:rsidRDefault="00A11DA8">
            <w:r>
              <w:rPr>
                <w:sz w:val="20"/>
                <w:szCs w:val="20"/>
              </w:rPr>
              <w:t>Allows officials to publish and manage community events and public announcements.</w:t>
            </w:r>
          </w:p>
        </w:tc>
      </w:tr>
      <w:tr w:rsidR="005224A9" w14:paraId="22368E9D" w14:textId="77777777">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D5E4F0"/>
            <w:tcMar>
              <w:top w:w="80" w:type="dxa"/>
              <w:left w:w="160" w:type="dxa"/>
              <w:bottom w:w="80" w:type="dxa"/>
              <w:right w:w="120" w:type="dxa"/>
            </w:tcMar>
          </w:tcPr>
          <w:p w14:paraId="10834009" w14:textId="77777777" w:rsidR="005224A9" w:rsidRDefault="00A11DA8">
            <w:r>
              <w:rPr>
                <w:b/>
                <w:bCs/>
                <w:color w:val="1A3C6E"/>
                <w:sz w:val="20"/>
                <w:szCs w:val="20"/>
              </w:rPr>
              <w:t>Notification Module</w:t>
            </w:r>
          </w:p>
        </w:tc>
        <w:tc>
          <w:tcPr>
            <w:tcW w:w="6560" w:type="dxa"/>
            <w:tcBorders>
              <w:top w:val="single" w:sz="1" w:space="0" w:color="D0D8E4"/>
              <w:left w:val="single" w:sz="1" w:space="0" w:color="D0D8E4"/>
              <w:bottom w:val="single" w:sz="1" w:space="0" w:color="D0D8E4"/>
              <w:right w:val="single" w:sz="1" w:space="0" w:color="D0D8E4"/>
            </w:tcBorders>
            <w:shd w:val="clear" w:color="auto" w:fill="D5E4F0"/>
            <w:tcMar>
              <w:top w:w="80" w:type="dxa"/>
              <w:left w:w="160" w:type="dxa"/>
              <w:bottom w:w="80" w:type="dxa"/>
              <w:right w:w="120" w:type="dxa"/>
            </w:tcMar>
          </w:tcPr>
          <w:p w14:paraId="163C4BD9" w14:textId="77777777" w:rsidR="005224A9" w:rsidRDefault="00A11DA8">
            <w:r>
              <w:rPr>
                <w:sz w:val="20"/>
                <w:szCs w:val="20"/>
              </w:rPr>
              <w:t>Sends automated updates regarding reports, events, and important system notices.</w:t>
            </w:r>
          </w:p>
        </w:tc>
      </w:tr>
      <w:tr w:rsidR="005224A9" w14:paraId="1A45B735" w14:textId="77777777">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20" w:type="dxa"/>
            </w:tcMar>
          </w:tcPr>
          <w:p w14:paraId="2209DB27" w14:textId="77777777" w:rsidR="005224A9" w:rsidRDefault="00A11DA8">
            <w:r>
              <w:rPr>
                <w:b/>
                <w:bCs/>
                <w:color w:val="1A3C6E"/>
                <w:sz w:val="20"/>
                <w:szCs w:val="20"/>
              </w:rPr>
              <w:t>Administration Module</w:t>
            </w:r>
          </w:p>
        </w:tc>
        <w:tc>
          <w:tcPr>
            <w:tcW w:w="6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20" w:type="dxa"/>
            </w:tcMar>
          </w:tcPr>
          <w:p w14:paraId="6F2930E5" w14:textId="77777777" w:rsidR="005224A9" w:rsidRDefault="00A11DA8">
            <w:r>
              <w:rPr>
                <w:sz w:val="20"/>
                <w:szCs w:val="20"/>
              </w:rPr>
              <w:t>Provides system-wide tools for managing users, reports, permissions, and operational oversight.</w:t>
            </w:r>
          </w:p>
        </w:tc>
      </w:tr>
    </w:tbl>
    <w:p w14:paraId="7F922306" w14:textId="77777777" w:rsidR="005224A9" w:rsidRDefault="00A11DA8">
      <w:pPr>
        <w:pStyle w:val="Heading1"/>
        <w:pBdr>
          <w:bottom w:val="single" w:sz="4" w:space="2" w:color="D5E4F0"/>
        </w:pBdr>
      </w:pPr>
      <w:bookmarkStart w:id="8" w:name="_Toc233368849"/>
      <w:r>
        <w:t>8. Benefits of the System</w:t>
      </w:r>
      <w:bookmarkEnd w:id="8"/>
    </w:p>
    <w:p w14:paraId="245694EB" w14:textId="77777777" w:rsidR="005224A9" w:rsidRDefault="00A11DA8">
      <w:pPr>
        <w:spacing w:before="100" w:after="120"/>
      </w:pPr>
      <w:proofErr w:type="spellStart"/>
      <w:r>
        <w:t>CivicConnect</w:t>
      </w:r>
      <w:proofErr w:type="spellEnd"/>
      <w:r>
        <w:t xml:space="preserve"> delivers tangible value to citizens, officials, and the broader community:</w:t>
      </w:r>
    </w:p>
    <w:p w14:paraId="289BB90A" w14:textId="77777777" w:rsidR="005224A9" w:rsidRDefault="005224A9">
      <w:pPr>
        <w:spacing w:before="80"/>
      </w:pPr>
    </w:p>
    <w:p w14:paraId="79167AEA" w14:textId="77777777" w:rsidR="005224A9" w:rsidRDefault="00A11DA8">
      <w:pPr>
        <w:pStyle w:val="ListParagraph"/>
        <w:numPr>
          <w:ilvl w:val="0"/>
          <w:numId w:val="2"/>
        </w:numPr>
        <w:spacing w:before="60" w:after="60"/>
      </w:pPr>
      <w:r>
        <w:t>Faster reporting and resolution of community issues</w:t>
      </w:r>
    </w:p>
    <w:p w14:paraId="6E764B61" w14:textId="77777777" w:rsidR="005224A9" w:rsidRDefault="00A11DA8">
      <w:pPr>
        <w:pStyle w:val="ListParagraph"/>
        <w:numPr>
          <w:ilvl w:val="0"/>
          <w:numId w:val="2"/>
        </w:numPr>
        <w:spacing w:before="60" w:after="60"/>
      </w:pPr>
      <w:r>
        <w:t>Improved communication between citizens and government</w:t>
      </w:r>
    </w:p>
    <w:p w14:paraId="4B36C97D" w14:textId="77777777" w:rsidR="005224A9" w:rsidRDefault="00A11DA8">
      <w:pPr>
        <w:pStyle w:val="ListParagraph"/>
        <w:numPr>
          <w:ilvl w:val="0"/>
          <w:numId w:val="2"/>
        </w:numPr>
        <w:spacing w:before="60" w:after="60"/>
      </w:pPr>
      <w:r>
        <w:t>Greater transparency throughout the issue lifecycle</w:t>
      </w:r>
    </w:p>
    <w:p w14:paraId="0FDCA6FE" w14:textId="77777777" w:rsidR="005224A9" w:rsidRDefault="00A11DA8">
      <w:pPr>
        <w:pStyle w:val="ListParagraph"/>
        <w:numPr>
          <w:ilvl w:val="0"/>
          <w:numId w:val="2"/>
        </w:numPr>
        <w:spacing w:before="60" w:after="60"/>
      </w:pPr>
      <w:r>
        <w:t>Better record keeping with a complete digital audit trail</w:t>
      </w:r>
    </w:p>
    <w:p w14:paraId="1EFF04F0" w14:textId="77777777" w:rsidR="005224A9" w:rsidRDefault="00A11DA8">
      <w:pPr>
        <w:pStyle w:val="ListParagraph"/>
        <w:numPr>
          <w:ilvl w:val="0"/>
          <w:numId w:val="2"/>
        </w:numPr>
        <w:spacing w:before="60" w:after="60"/>
      </w:pPr>
      <w:r>
        <w:t>Improved service delivery efficiency</w:t>
      </w:r>
    </w:p>
    <w:p w14:paraId="386D3A8A" w14:textId="77777777" w:rsidR="005224A9" w:rsidRDefault="00A11DA8">
      <w:pPr>
        <w:pStyle w:val="ListParagraph"/>
        <w:numPr>
          <w:ilvl w:val="0"/>
          <w:numId w:val="2"/>
        </w:numPr>
        <w:spacing w:before="60" w:after="60"/>
      </w:pPr>
      <w:r>
        <w:t>Increased citizen participation in governance</w:t>
      </w:r>
    </w:p>
    <w:p w14:paraId="516B8152" w14:textId="77777777" w:rsidR="005224A9" w:rsidRDefault="00A11DA8">
      <w:pPr>
        <w:pStyle w:val="ListParagraph"/>
        <w:numPr>
          <w:ilvl w:val="0"/>
          <w:numId w:val="2"/>
        </w:numPr>
        <w:spacing w:before="60" w:after="60"/>
      </w:pPr>
      <w:r>
        <w:t>Reduced reliance on paper-based processes</w:t>
      </w:r>
    </w:p>
    <w:p w14:paraId="244D01AE" w14:textId="77777777" w:rsidR="005224A9" w:rsidRDefault="00A11DA8">
      <w:pPr>
        <w:pStyle w:val="ListParagraph"/>
        <w:numPr>
          <w:ilvl w:val="0"/>
          <w:numId w:val="2"/>
        </w:numPr>
        <w:spacing w:before="60" w:after="60"/>
      </w:pPr>
      <w:r>
        <w:t>Easier monitoring of unresolved issues</w:t>
      </w:r>
    </w:p>
    <w:p w14:paraId="3946305A" w14:textId="77777777" w:rsidR="005224A9" w:rsidRDefault="00A11DA8">
      <w:pPr>
        <w:pStyle w:val="ListParagraph"/>
        <w:numPr>
          <w:ilvl w:val="0"/>
          <w:numId w:val="2"/>
        </w:numPr>
        <w:spacing w:before="60" w:after="60"/>
      </w:pPr>
      <w:r>
        <w:t>Stronger accountability for public officials</w:t>
      </w:r>
    </w:p>
    <w:p w14:paraId="54B9B2C1" w14:textId="77777777" w:rsidR="005224A9" w:rsidRDefault="00A11DA8">
      <w:pPr>
        <w:pStyle w:val="Heading1"/>
        <w:pBdr>
          <w:bottom w:val="single" w:sz="4" w:space="2" w:color="D5E4F0"/>
        </w:pBdr>
      </w:pPr>
      <w:bookmarkStart w:id="9" w:name="_Toc233368850"/>
      <w:r>
        <w:lastRenderedPageBreak/>
        <w:t>9. Business Value</w:t>
      </w:r>
      <w:bookmarkEnd w:id="9"/>
    </w:p>
    <w:p w14:paraId="730B6995" w14:textId="77777777" w:rsidR="005224A9" w:rsidRDefault="00A11DA8">
      <w:pPr>
        <w:spacing w:before="100" w:after="120"/>
      </w:pPr>
      <w:r>
        <w:t xml:space="preserve">Implementing </w:t>
      </w:r>
      <w:proofErr w:type="spellStart"/>
      <w:r>
        <w:t>CivicConnect</w:t>
      </w:r>
      <w:proofErr w:type="spellEnd"/>
      <w:r>
        <w:t xml:space="preserve"> delivers strategic organizational value to municipalities:</w:t>
      </w:r>
    </w:p>
    <w:p w14:paraId="17DE604F" w14:textId="77777777" w:rsidR="005224A9" w:rsidRDefault="005224A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224A9" w14:paraId="75684150" w14:textId="77777777">
        <w:tblPrEx>
          <w:tblCellMar>
            <w:top w:w="0" w:type="dxa"/>
            <w:bottom w:w="0" w:type="dxa"/>
          </w:tblCellMar>
        </w:tblPrEx>
        <w:tc>
          <w:tcPr>
            <w:tcW w:w="4680" w:type="dxa"/>
            <w:tcBorders>
              <w:top w:val="single" w:sz="1" w:space="0" w:color="D0D8E4"/>
              <w:left w:val="single" w:sz="1" w:space="0" w:color="D0D8E4"/>
              <w:bottom w:val="single" w:sz="1" w:space="0" w:color="D0D8E4"/>
              <w:right w:val="single" w:sz="1" w:space="0" w:color="D0D8E4"/>
            </w:tcBorders>
            <w:shd w:val="clear" w:color="auto" w:fill="D5E4F0"/>
            <w:tcMar>
              <w:top w:w="100" w:type="dxa"/>
              <w:left w:w="160" w:type="dxa"/>
              <w:bottom w:w="100" w:type="dxa"/>
              <w:right w:w="120" w:type="dxa"/>
            </w:tcMar>
          </w:tcPr>
          <w:p w14:paraId="49216ED2" w14:textId="77777777" w:rsidR="005224A9" w:rsidRDefault="00A11DA8">
            <w:r>
              <w:rPr>
                <w:b/>
                <w:bCs/>
                <w:color w:val="1A3C6E"/>
              </w:rPr>
              <w:t>Operational Efficiency</w:t>
            </w:r>
          </w:p>
          <w:p w14:paraId="22A54A01" w14:textId="77777777" w:rsidR="005224A9" w:rsidRDefault="00A11DA8">
            <w:pPr>
              <w:spacing w:before="60"/>
            </w:pPr>
            <w:r>
              <w:rPr>
                <w:sz w:val="20"/>
                <w:szCs w:val="20"/>
              </w:rPr>
              <w:t>Streamlined workflows reduce administrative overhead and response times.</w:t>
            </w:r>
          </w:p>
        </w:tc>
        <w:tc>
          <w:tcPr>
            <w:tcW w:w="4680" w:type="dxa"/>
            <w:tcBorders>
              <w:top w:val="single" w:sz="1" w:space="0" w:color="D0D8E4"/>
              <w:left w:val="single" w:sz="1" w:space="0" w:color="D0D8E4"/>
              <w:bottom w:val="single" w:sz="1" w:space="0" w:color="D0D8E4"/>
              <w:right w:val="single" w:sz="1" w:space="0" w:color="D0D8E4"/>
            </w:tcBorders>
            <w:shd w:val="clear" w:color="auto" w:fill="D5E4F0"/>
            <w:tcMar>
              <w:top w:w="100" w:type="dxa"/>
              <w:left w:w="160" w:type="dxa"/>
              <w:bottom w:w="100" w:type="dxa"/>
              <w:right w:w="120" w:type="dxa"/>
            </w:tcMar>
          </w:tcPr>
          <w:p w14:paraId="3A14C86D" w14:textId="77777777" w:rsidR="005224A9" w:rsidRDefault="00A11DA8">
            <w:r>
              <w:rPr>
                <w:b/>
                <w:bCs/>
                <w:color w:val="1A3C6E"/>
              </w:rPr>
              <w:t>Informed Decision-Making</w:t>
            </w:r>
          </w:p>
          <w:p w14:paraId="4A59E30D" w14:textId="77777777" w:rsidR="005224A9" w:rsidRDefault="00A11DA8">
            <w:pPr>
              <w:spacing w:before="60"/>
            </w:pPr>
            <w:r>
              <w:rPr>
                <w:sz w:val="20"/>
                <w:szCs w:val="20"/>
              </w:rPr>
              <w:t>Data-driven insights support better resource allocation and planning.</w:t>
            </w:r>
          </w:p>
        </w:tc>
      </w:tr>
      <w:tr w:rsidR="005224A9" w14:paraId="20646A20" w14:textId="77777777">
        <w:tblPrEx>
          <w:tblCellMar>
            <w:top w:w="0" w:type="dxa"/>
            <w:bottom w:w="0" w:type="dxa"/>
          </w:tblCellMar>
        </w:tblPrEx>
        <w:tc>
          <w:tcPr>
            <w:tcW w:w="468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60" w:type="dxa"/>
              <w:bottom w:w="100" w:type="dxa"/>
              <w:right w:w="120" w:type="dxa"/>
            </w:tcMar>
          </w:tcPr>
          <w:p w14:paraId="3B9E80DD" w14:textId="77777777" w:rsidR="005224A9" w:rsidRDefault="00A11DA8">
            <w:r>
              <w:rPr>
                <w:b/>
                <w:bCs/>
                <w:color w:val="1A3C6E"/>
              </w:rPr>
              <w:t>Citizen Satisfaction</w:t>
            </w:r>
          </w:p>
          <w:p w14:paraId="4AC28037" w14:textId="77777777" w:rsidR="005224A9" w:rsidRDefault="00A11DA8">
            <w:pPr>
              <w:spacing w:before="60"/>
            </w:pPr>
            <w:r>
              <w:rPr>
                <w:sz w:val="20"/>
                <w:szCs w:val="20"/>
              </w:rPr>
              <w:t>Visible progress and responsive communication boost public satisfaction.</w:t>
            </w:r>
          </w:p>
        </w:tc>
        <w:tc>
          <w:tcPr>
            <w:tcW w:w="4680" w:type="dxa"/>
            <w:tcBorders>
              <w:top w:val="single" w:sz="1" w:space="0" w:color="D0D8E4"/>
              <w:left w:val="single" w:sz="1" w:space="0" w:color="D0D8E4"/>
              <w:bottom w:val="single" w:sz="1" w:space="0" w:color="D0D8E4"/>
              <w:right w:val="single" w:sz="1" w:space="0" w:color="D0D8E4"/>
            </w:tcBorders>
            <w:shd w:val="clear" w:color="auto" w:fill="FFFFFF"/>
            <w:tcMar>
              <w:top w:w="100" w:type="dxa"/>
              <w:left w:w="160" w:type="dxa"/>
              <w:bottom w:w="100" w:type="dxa"/>
              <w:right w:w="120" w:type="dxa"/>
            </w:tcMar>
          </w:tcPr>
          <w:p w14:paraId="22BDA755" w14:textId="77777777" w:rsidR="005224A9" w:rsidRDefault="00A11DA8">
            <w:r>
              <w:rPr>
                <w:b/>
                <w:bCs/>
                <w:color w:val="1A3C6E"/>
              </w:rPr>
              <w:t>Public Trust</w:t>
            </w:r>
          </w:p>
          <w:p w14:paraId="60C92A30" w14:textId="77777777" w:rsidR="005224A9" w:rsidRDefault="00A11DA8">
            <w:pPr>
              <w:spacing w:before="60"/>
            </w:pPr>
            <w:r>
              <w:rPr>
                <w:sz w:val="20"/>
                <w:szCs w:val="20"/>
              </w:rPr>
              <w:t>Transparency and accountability strengthen the government-citizen relationship.</w:t>
            </w:r>
          </w:p>
        </w:tc>
      </w:tr>
    </w:tbl>
    <w:p w14:paraId="47481CAD" w14:textId="77777777" w:rsidR="005224A9" w:rsidRDefault="00A11DA8">
      <w:pPr>
        <w:pStyle w:val="Heading1"/>
        <w:pBdr>
          <w:bottom w:val="single" w:sz="4" w:space="2" w:color="D5E4F0"/>
        </w:pBdr>
      </w:pPr>
      <w:bookmarkStart w:id="10" w:name="_Toc233368851"/>
      <w:r>
        <w:t>10. Security and Privacy</w:t>
      </w:r>
      <w:bookmarkEnd w:id="10"/>
    </w:p>
    <w:p w14:paraId="3480E487" w14:textId="77777777" w:rsidR="005224A9" w:rsidRDefault="00A11DA8">
      <w:pPr>
        <w:spacing w:before="100" w:after="120"/>
      </w:pPr>
      <w:proofErr w:type="spellStart"/>
      <w:r>
        <w:t>CivicConnect</w:t>
      </w:r>
      <w:proofErr w:type="spellEnd"/>
      <w:r>
        <w:t xml:space="preserve"> is designed with data security and user privacy as foundational principles. The following controls are implemented:</w:t>
      </w:r>
    </w:p>
    <w:p w14:paraId="4FCBD40D" w14:textId="77777777" w:rsidR="005224A9" w:rsidRDefault="005224A9">
      <w:pPr>
        <w:spacing w:before="80"/>
      </w:pPr>
    </w:p>
    <w:p w14:paraId="5992DBBA" w14:textId="77777777" w:rsidR="005224A9" w:rsidRDefault="00A11DA8">
      <w:pPr>
        <w:pStyle w:val="ListParagraph"/>
        <w:numPr>
          <w:ilvl w:val="0"/>
          <w:numId w:val="2"/>
        </w:numPr>
        <w:spacing w:before="60" w:after="60"/>
      </w:pPr>
      <w:r>
        <w:t>Role-based access control ensures users can only access features appropriate to their role</w:t>
      </w:r>
    </w:p>
    <w:p w14:paraId="720442B6" w14:textId="77777777" w:rsidR="005224A9" w:rsidRDefault="00A11DA8">
      <w:pPr>
        <w:pStyle w:val="ListParagraph"/>
        <w:numPr>
          <w:ilvl w:val="0"/>
          <w:numId w:val="2"/>
        </w:numPr>
        <w:spacing w:before="60" w:after="60"/>
      </w:pPr>
      <w:r>
        <w:t>Personal information is protected and not shared without authorization</w:t>
      </w:r>
    </w:p>
    <w:p w14:paraId="28803FA6" w14:textId="77777777" w:rsidR="005224A9" w:rsidRDefault="00A11DA8">
      <w:pPr>
        <w:pStyle w:val="ListParagraph"/>
        <w:numPr>
          <w:ilvl w:val="0"/>
          <w:numId w:val="2"/>
        </w:numPr>
        <w:spacing w:before="60" w:after="60"/>
      </w:pPr>
      <w:r>
        <w:t>All user accounts are secured through robust authentication mechanisms</w:t>
      </w:r>
    </w:p>
    <w:p w14:paraId="5B167CC6" w14:textId="77777777" w:rsidR="005224A9" w:rsidRDefault="00A11DA8">
      <w:pPr>
        <w:pStyle w:val="ListParagraph"/>
        <w:numPr>
          <w:ilvl w:val="0"/>
          <w:numId w:val="2"/>
        </w:numPr>
        <w:spacing w:before="60" w:after="60"/>
      </w:pPr>
      <w:r>
        <w:t>Data is stored securely with appropriate access restrictions</w:t>
      </w:r>
    </w:p>
    <w:p w14:paraId="08BD9DFC" w14:textId="77777777" w:rsidR="005224A9" w:rsidRDefault="00A11DA8">
      <w:pPr>
        <w:pStyle w:val="ListParagraph"/>
        <w:numPr>
          <w:ilvl w:val="0"/>
          <w:numId w:val="2"/>
        </w:numPr>
        <w:spacing w:before="60" w:after="60"/>
      </w:pPr>
      <w:r>
        <w:t>Administrative activities are governed by defined permission policies</w:t>
      </w:r>
    </w:p>
    <w:p w14:paraId="6D628F28" w14:textId="77777777" w:rsidR="005224A9" w:rsidRDefault="00A11DA8">
      <w:pPr>
        <w:pStyle w:val="Heading1"/>
        <w:pBdr>
          <w:bottom w:val="single" w:sz="4" w:space="2" w:color="D5E4F0"/>
        </w:pBdr>
      </w:pPr>
      <w:bookmarkStart w:id="11" w:name="_Toc233368852"/>
      <w:r>
        <w:t>11. Limitations</w:t>
      </w:r>
      <w:bookmarkEnd w:id="11"/>
    </w:p>
    <w:p w14:paraId="791ADDB9" w14:textId="77777777" w:rsidR="005224A9" w:rsidRDefault="00A11DA8">
      <w:pPr>
        <w:spacing w:before="100" w:after="120"/>
      </w:pPr>
      <w:r>
        <w:t>The following current limitations of the system should be noted by stakeholders:</w:t>
      </w:r>
    </w:p>
    <w:p w14:paraId="16B90D80" w14:textId="77777777" w:rsidR="005224A9" w:rsidRDefault="005224A9">
      <w:pPr>
        <w:spacing w:before="80"/>
      </w:pPr>
    </w:p>
    <w:p w14:paraId="5447B4C0" w14:textId="77777777" w:rsidR="005224A9" w:rsidRDefault="00A11DA8">
      <w:pPr>
        <w:pStyle w:val="ListParagraph"/>
        <w:numPr>
          <w:ilvl w:val="0"/>
          <w:numId w:val="2"/>
        </w:numPr>
        <w:spacing w:before="60" w:after="60"/>
      </w:pPr>
      <w:r>
        <w:t>Active internet connectivity is required to use the system</w:t>
      </w:r>
    </w:p>
    <w:p w14:paraId="5DEE0E01" w14:textId="77777777" w:rsidR="005224A9" w:rsidRDefault="00A11DA8">
      <w:pPr>
        <w:pStyle w:val="ListParagraph"/>
        <w:numPr>
          <w:ilvl w:val="0"/>
          <w:numId w:val="2"/>
        </w:numPr>
        <w:spacing w:before="60" w:after="60"/>
      </w:pPr>
      <w:r>
        <w:t>Citizens must register before accessing any system services</w:t>
      </w:r>
    </w:p>
    <w:p w14:paraId="109C178E" w14:textId="77777777" w:rsidR="005224A9" w:rsidRDefault="00A11DA8">
      <w:pPr>
        <w:pStyle w:val="ListParagraph"/>
        <w:numPr>
          <w:ilvl w:val="0"/>
          <w:numId w:val="2"/>
        </w:numPr>
        <w:spacing w:before="60" w:after="60"/>
      </w:pPr>
      <w:r>
        <w:t>Response times remain dependent on the availability of municipal staff</w:t>
      </w:r>
    </w:p>
    <w:p w14:paraId="4F40583C" w14:textId="77777777" w:rsidR="005224A9" w:rsidRDefault="00A11DA8">
      <w:pPr>
        <w:pStyle w:val="ListParagraph"/>
        <w:numPr>
          <w:ilvl w:val="0"/>
          <w:numId w:val="2"/>
        </w:numPr>
        <w:spacing w:before="60" w:after="60"/>
      </w:pPr>
      <w:r>
        <w:t>The system does not replace physical inspections or on-site assessments where required</w:t>
      </w:r>
    </w:p>
    <w:p w14:paraId="7285D1BB" w14:textId="77777777" w:rsidR="005224A9" w:rsidRDefault="00A11DA8">
      <w:pPr>
        <w:pStyle w:val="Heading1"/>
        <w:pBdr>
          <w:bottom w:val="single" w:sz="4" w:space="2" w:color="D5E4F0"/>
        </w:pBdr>
      </w:pPr>
      <w:bookmarkStart w:id="12" w:name="_Toc233368853"/>
      <w:r>
        <w:t>12. Future Enhancements</w:t>
      </w:r>
      <w:bookmarkEnd w:id="12"/>
    </w:p>
    <w:p w14:paraId="12CBEE45" w14:textId="77777777" w:rsidR="005224A9" w:rsidRDefault="00A11DA8">
      <w:pPr>
        <w:spacing w:before="100" w:after="120"/>
      </w:pPr>
      <w:r>
        <w:t xml:space="preserve">The </w:t>
      </w:r>
      <w:proofErr w:type="spellStart"/>
      <w:r>
        <w:t>CivicConnect</w:t>
      </w:r>
      <w:proofErr w:type="spellEnd"/>
      <w:r>
        <w:t xml:space="preserve"> roadmap includes the following planned enhancements for future releases:</w:t>
      </w:r>
    </w:p>
    <w:p w14:paraId="34807FF2" w14:textId="77777777" w:rsidR="005224A9" w:rsidRDefault="005224A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3000"/>
        <w:gridCol w:w="6060"/>
      </w:tblGrid>
      <w:tr w:rsidR="005224A9" w14:paraId="5ACE723A" w14:textId="77777777">
        <w:tblPrEx>
          <w:tblCellMar>
            <w:top w:w="0" w:type="dxa"/>
            <w:bottom w:w="0" w:type="dxa"/>
          </w:tblCellMar>
        </w:tblPrEx>
        <w:tc>
          <w:tcPr>
            <w:tcW w:w="300" w:type="dxa"/>
            <w:tcBorders>
              <w:top w:val="single" w:sz="1" w:space="0" w:color="D0D8E4"/>
              <w:left w:val="single" w:sz="1" w:space="0" w:color="D0D8E4"/>
              <w:bottom w:val="single" w:sz="1" w:space="0" w:color="D0D8E4"/>
              <w:right w:val="single" w:sz="1" w:space="0" w:color="D0D8E4"/>
            </w:tcBorders>
            <w:shd w:val="clear" w:color="auto" w:fill="1A3C6E"/>
            <w:tcMar>
              <w:top w:w="80" w:type="dxa"/>
              <w:left w:w="80" w:type="dxa"/>
              <w:bottom w:w="80" w:type="dxa"/>
              <w:right w:w="80" w:type="dxa"/>
            </w:tcMar>
          </w:tcPr>
          <w:p w14:paraId="40B92734" w14:textId="77777777" w:rsidR="005224A9" w:rsidRDefault="005224A9"/>
        </w:tc>
        <w:tc>
          <w:tcPr>
            <w:tcW w:w="3000" w:type="dxa"/>
            <w:tcBorders>
              <w:top w:val="single" w:sz="1" w:space="0" w:color="D0D8E4"/>
              <w:left w:val="single" w:sz="1" w:space="0" w:color="D0D8E4"/>
              <w:bottom w:val="single" w:sz="1" w:space="0" w:color="D0D8E4"/>
              <w:right w:val="single" w:sz="1" w:space="0" w:color="D0D8E4"/>
            </w:tcBorders>
            <w:shd w:val="clear" w:color="auto" w:fill="1A3C6E"/>
            <w:tcMar>
              <w:top w:w="80" w:type="dxa"/>
              <w:left w:w="160" w:type="dxa"/>
              <w:bottom w:w="80" w:type="dxa"/>
              <w:right w:w="120" w:type="dxa"/>
            </w:tcMar>
          </w:tcPr>
          <w:p w14:paraId="1A21C9E3" w14:textId="77777777" w:rsidR="005224A9" w:rsidRDefault="00A11DA8">
            <w:r>
              <w:rPr>
                <w:b/>
                <w:bCs/>
                <w:color w:val="FFFFFF"/>
                <w:sz w:val="20"/>
                <w:szCs w:val="20"/>
              </w:rPr>
              <w:t>Feature</w:t>
            </w:r>
          </w:p>
        </w:tc>
        <w:tc>
          <w:tcPr>
            <w:tcW w:w="6060" w:type="dxa"/>
            <w:tcBorders>
              <w:top w:val="single" w:sz="1" w:space="0" w:color="D0D8E4"/>
              <w:left w:val="single" w:sz="1" w:space="0" w:color="D0D8E4"/>
              <w:bottom w:val="single" w:sz="1" w:space="0" w:color="D0D8E4"/>
              <w:right w:val="single" w:sz="1" w:space="0" w:color="D0D8E4"/>
            </w:tcBorders>
            <w:shd w:val="clear" w:color="auto" w:fill="1A3C6E"/>
            <w:tcMar>
              <w:top w:w="80" w:type="dxa"/>
              <w:left w:w="160" w:type="dxa"/>
              <w:bottom w:w="80" w:type="dxa"/>
              <w:right w:w="120" w:type="dxa"/>
            </w:tcMar>
          </w:tcPr>
          <w:p w14:paraId="1D4AD4B2" w14:textId="77777777" w:rsidR="005224A9" w:rsidRDefault="00A11DA8">
            <w:r>
              <w:rPr>
                <w:b/>
                <w:bCs/>
                <w:color w:val="FFFFFF"/>
                <w:sz w:val="20"/>
                <w:szCs w:val="20"/>
              </w:rPr>
              <w:t>Description</w:t>
            </w:r>
          </w:p>
        </w:tc>
      </w:tr>
      <w:tr w:rsidR="005224A9" w14:paraId="21BCB576" w14:textId="77777777">
        <w:tblPrEx>
          <w:tblCellMar>
            <w:top w:w="0" w:type="dxa"/>
            <w:bottom w:w="0" w:type="dxa"/>
          </w:tblCellMar>
        </w:tblPrEx>
        <w:tc>
          <w:tcPr>
            <w:tcW w:w="300" w:type="dxa"/>
            <w:tcBorders>
              <w:top w:val="single" w:sz="1" w:space="0" w:color="D0D8E4"/>
              <w:left w:val="single" w:sz="1" w:space="0" w:color="D0D8E4"/>
              <w:bottom w:val="single" w:sz="1" w:space="0" w:color="D0D8E4"/>
              <w:right w:val="single" w:sz="1" w:space="0" w:color="D0D8E4"/>
            </w:tcBorders>
            <w:shd w:val="clear" w:color="auto" w:fill="D5E4F0"/>
            <w:tcMar>
              <w:top w:w="80" w:type="dxa"/>
              <w:left w:w="80" w:type="dxa"/>
              <w:bottom w:w="80" w:type="dxa"/>
              <w:right w:w="80" w:type="dxa"/>
            </w:tcMar>
          </w:tcPr>
          <w:p w14:paraId="3D00F270" w14:textId="77777777" w:rsidR="005224A9" w:rsidRDefault="00A11DA8">
            <w:pPr>
              <w:jc w:val="center"/>
            </w:pPr>
            <w:r>
              <w:rPr>
                <w:b/>
                <w:bCs/>
                <w:color w:val="2E75B6"/>
                <w:sz w:val="20"/>
                <w:szCs w:val="20"/>
              </w:rPr>
              <w:t>1</w:t>
            </w:r>
          </w:p>
        </w:tc>
        <w:tc>
          <w:tcPr>
            <w:tcW w:w="3000" w:type="dxa"/>
            <w:tcBorders>
              <w:top w:val="single" w:sz="1" w:space="0" w:color="D0D8E4"/>
              <w:left w:val="single" w:sz="1" w:space="0" w:color="D0D8E4"/>
              <w:bottom w:val="single" w:sz="1" w:space="0" w:color="D0D8E4"/>
              <w:right w:val="single" w:sz="1" w:space="0" w:color="D0D8E4"/>
            </w:tcBorders>
            <w:shd w:val="clear" w:color="auto" w:fill="D5E4F0"/>
            <w:tcMar>
              <w:top w:w="80" w:type="dxa"/>
              <w:left w:w="160" w:type="dxa"/>
              <w:bottom w:w="80" w:type="dxa"/>
              <w:right w:w="120" w:type="dxa"/>
            </w:tcMar>
          </w:tcPr>
          <w:p w14:paraId="68618495" w14:textId="77777777" w:rsidR="005224A9" w:rsidRDefault="00A11DA8">
            <w:r>
              <w:rPr>
                <w:b/>
                <w:bCs/>
                <w:color w:val="1A3C6E"/>
                <w:sz w:val="20"/>
                <w:szCs w:val="20"/>
              </w:rPr>
              <w:t>Mobile Application</w:t>
            </w:r>
          </w:p>
        </w:tc>
        <w:tc>
          <w:tcPr>
            <w:tcW w:w="6060" w:type="dxa"/>
            <w:tcBorders>
              <w:top w:val="single" w:sz="1" w:space="0" w:color="D0D8E4"/>
              <w:left w:val="single" w:sz="1" w:space="0" w:color="D0D8E4"/>
              <w:bottom w:val="single" w:sz="1" w:space="0" w:color="D0D8E4"/>
              <w:right w:val="single" w:sz="1" w:space="0" w:color="D0D8E4"/>
            </w:tcBorders>
            <w:shd w:val="clear" w:color="auto" w:fill="D5E4F0"/>
            <w:tcMar>
              <w:top w:w="80" w:type="dxa"/>
              <w:left w:w="160" w:type="dxa"/>
              <w:bottom w:w="80" w:type="dxa"/>
              <w:right w:w="120" w:type="dxa"/>
            </w:tcMar>
          </w:tcPr>
          <w:p w14:paraId="0028366D" w14:textId="77777777" w:rsidR="005224A9" w:rsidRDefault="00A11DA8">
            <w:r>
              <w:rPr>
                <w:sz w:val="20"/>
                <w:szCs w:val="20"/>
              </w:rPr>
              <w:t>Native iOS and Android applications for on-the-go access</w:t>
            </w:r>
          </w:p>
        </w:tc>
      </w:tr>
      <w:tr w:rsidR="005224A9" w14:paraId="73E24C10" w14:textId="77777777">
        <w:tblPrEx>
          <w:tblCellMar>
            <w:top w:w="0" w:type="dxa"/>
            <w:bottom w:w="0" w:type="dxa"/>
          </w:tblCellMar>
        </w:tblPrEx>
        <w:tc>
          <w:tcPr>
            <w:tcW w:w="3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80" w:type="dxa"/>
              <w:bottom w:w="80" w:type="dxa"/>
              <w:right w:w="80" w:type="dxa"/>
            </w:tcMar>
          </w:tcPr>
          <w:p w14:paraId="5F8A3CBE" w14:textId="77777777" w:rsidR="005224A9" w:rsidRDefault="00A11DA8">
            <w:pPr>
              <w:jc w:val="center"/>
            </w:pPr>
            <w:r>
              <w:rPr>
                <w:b/>
                <w:bCs/>
                <w:color w:val="2E75B6"/>
                <w:sz w:val="20"/>
                <w:szCs w:val="20"/>
              </w:rPr>
              <w:t>2</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20" w:type="dxa"/>
            </w:tcMar>
          </w:tcPr>
          <w:p w14:paraId="55493B2F" w14:textId="77777777" w:rsidR="005224A9" w:rsidRDefault="00A11DA8">
            <w:r>
              <w:rPr>
                <w:b/>
                <w:bCs/>
                <w:color w:val="1A3C6E"/>
                <w:sz w:val="20"/>
                <w:szCs w:val="20"/>
              </w:rPr>
              <w:t>GPS Issue Reporting</w:t>
            </w:r>
          </w:p>
        </w:tc>
        <w:tc>
          <w:tcPr>
            <w:tcW w:w="60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20" w:type="dxa"/>
            </w:tcMar>
          </w:tcPr>
          <w:p w14:paraId="75706512" w14:textId="77777777" w:rsidR="005224A9" w:rsidRDefault="00A11DA8">
            <w:r>
              <w:rPr>
                <w:sz w:val="20"/>
                <w:szCs w:val="20"/>
              </w:rPr>
              <w:t>Location tagging for precise issue geolocation</w:t>
            </w:r>
          </w:p>
        </w:tc>
      </w:tr>
      <w:tr w:rsidR="005224A9" w14:paraId="3C121075" w14:textId="77777777">
        <w:tblPrEx>
          <w:tblCellMar>
            <w:top w:w="0" w:type="dxa"/>
            <w:bottom w:w="0" w:type="dxa"/>
          </w:tblCellMar>
        </w:tblPrEx>
        <w:tc>
          <w:tcPr>
            <w:tcW w:w="300" w:type="dxa"/>
            <w:tcBorders>
              <w:top w:val="single" w:sz="1" w:space="0" w:color="D0D8E4"/>
              <w:left w:val="single" w:sz="1" w:space="0" w:color="D0D8E4"/>
              <w:bottom w:val="single" w:sz="1" w:space="0" w:color="D0D8E4"/>
              <w:right w:val="single" w:sz="1" w:space="0" w:color="D0D8E4"/>
            </w:tcBorders>
            <w:shd w:val="clear" w:color="auto" w:fill="D5E4F0"/>
            <w:tcMar>
              <w:top w:w="80" w:type="dxa"/>
              <w:left w:w="80" w:type="dxa"/>
              <w:bottom w:w="80" w:type="dxa"/>
              <w:right w:w="80" w:type="dxa"/>
            </w:tcMar>
          </w:tcPr>
          <w:p w14:paraId="4B8CEAA3" w14:textId="77777777" w:rsidR="005224A9" w:rsidRDefault="00A11DA8">
            <w:pPr>
              <w:jc w:val="center"/>
            </w:pPr>
            <w:r>
              <w:rPr>
                <w:b/>
                <w:bCs/>
                <w:color w:val="2E75B6"/>
                <w:sz w:val="20"/>
                <w:szCs w:val="20"/>
              </w:rPr>
              <w:t>3</w:t>
            </w:r>
          </w:p>
        </w:tc>
        <w:tc>
          <w:tcPr>
            <w:tcW w:w="3000" w:type="dxa"/>
            <w:tcBorders>
              <w:top w:val="single" w:sz="1" w:space="0" w:color="D0D8E4"/>
              <w:left w:val="single" w:sz="1" w:space="0" w:color="D0D8E4"/>
              <w:bottom w:val="single" w:sz="1" w:space="0" w:color="D0D8E4"/>
              <w:right w:val="single" w:sz="1" w:space="0" w:color="D0D8E4"/>
            </w:tcBorders>
            <w:shd w:val="clear" w:color="auto" w:fill="D5E4F0"/>
            <w:tcMar>
              <w:top w:w="80" w:type="dxa"/>
              <w:left w:w="160" w:type="dxa"/>
              <w:bottom w:w="80" w:type="dxa"/>
              <w:right w:w="120" w:type="dxa"/>
            </w:tcMar>
          </w:tcPr>
          <w:p w14:paraId="78124D8C" w14:textId="77777777" w:rsidR="005224A9" w:rsidRDefault="00A11DA8">
            <w:r>
              <w:rPr>
                <w:b/>
                <w:bCs/>
                <w:color w:val="1A3C6E"/>
                <w:sz w:val="20"/>
                <w:szCs w:val="20"/>
              </w:rPr>
              <w:t>AI Categorization</w:t>
            </w:r>
          </w:p>
        </w:tc>
        <w:tc>
          <w:tcPr>
            <w:tcW w:w="6060" w:type="dxa"/>
            <w:tcBorders>
              <w:top w:val="single" w:sz="1" w:space="0" w:color="D0D8E4"/>
              <w:left w:val="single" w:sz="1" w:space="0" w:color="D0D8E4"/>
              <w:bottom w:val="single" w:sz="1" w:space="0" w:color="D0D8E4"/>
              <w:right w:val="single" w:sz="1" w:space="0" w:color="D0D8E4"/>
            </w:tcBorders>
            <w:shd w:val="clear" w:color="auto" w:fill="D5E4F0"/>
            <w:tcMar>
              <w:top w:w="80" w:type="dxa"/>
              <w:left w:w="160" w:type="dxa"/>
              <w:bottom w:w="80" w:type="dxa"/>
              <w:right w:w="120" w:type="dxa"/>
            </w:tcMar>
          </w:tcPr>
          <w:p w14:paraId="7135E7FF" w14:textId="77777777" w:rsidR="005224A9" w:rsidRDefault="00A11DA8">
            <w:r>
              <w:rPr>
                <w:sz w:val="20"/>
                <w:szCs w:val="20"/>
              </w:rPr>
              <w:t>Machine learning-assisted automatic issue classification</w:t>
            </w:r>
          </w:p>
        </w:tc>
      </w:tr>
      <w:tr w:rsidR="005224A9" w14:paraId="46A892D2" w14:textId="77777777">
        <w:tblPrEx>
          <w:tblCellMar>
            <w:top w:w="0" w:type="dxa"/>
            <w:bottom w:w="0" w:type="dxa"/>
          </w:tblCellMar>
        </w:tblPrEx>
        <w:tc>
          <w:tcPr>
            <w:tcW w:w="3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80" w:type="dxa"/>
              <w:bottom w:w="80" w:type="dxa"/>
              <w:right w:w="80" w:type="dxa"/>
            </w:tcMar>
          </w:tcPr>
          <w:p w14:paraId="1C0E24DC" w14:textId="77777777" w:rsidR="005224A9" w:rsidRDefault="00A11DA8">
            <w:pPr>
              <w:jc w:val="center"/>
            </w:pPr>
            <w:r>
              <w:rPr>
                <w:b/>
                <w:bCs/>
                <w:color w:val="2E75B6"/>
                <w:sz w:val="20"/>
                <w:szCs w:val="20"/>
              </w:rPr>
              <w:t>4</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20" w:type="dxa"/>
            </w:tcMar>
          </w:tcPr>
          <w:p w14:paraId="65A8C2EB" w14:textId="77777777" w:rsidR="005224A9" w:rsidRDefault="00A11DA8">
            <w:r>
              <w:rPr>
                <w:b/>
                <w:bCs/>
                <w:color w:val="1A3C6E"/>
                <w:sz w:val="20"/>
                <w:szCs w:val="20"/>
              </w:rPr>
              <w:t>Live Chat Support</w:t>
            </w:r>
          </w:p>
        </w:tc>
        <w:tc>
          <w:tcPr>
            <w:tcW w:w="60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20" w:type="dxa"/>
            </w:tcMar>
          </w:tcPr>
          <w:p w14:paraId="164A97A7" w14:textId="77777777" w:rsidR="005224A9" w:rsidRDefault="00A11DA8">
            <w:r>
              <w:rPr>
                <w:sz w:val="20"/>
                <w:szCs w:val="20"/>
              </w:rPr>
              <w:t>Real-time chat between citizens and support staff</w:t>
            </w:r>
          </w:p>
        </w:tc>
      </w:tr>
      <w:tr w:rsidR="005224A9" w14:paraId="059DE08B" w14:textId="77777777">
        <w:tblPrEx>
          <w:tblCellMar>
            <w:top w:w="0" w:type="dxa"/>
            <w:bottom w:w="0" w:type="dxa"/>
          </w:tblCellMar>
        </w:tblPrEx>
        <w:tc>
          <w:tcPr>
            <w:tcW w:w="300" w:type="dxa"/>
            <w:tcBorders>
              <w:top w:val="single" w:sz="1" w:space="0" w:color="D0D8E4"/>
              <w:left w:val="single" w:sz="1" w:space="0" w:color="D0D8E4"/>
              <w:bottom w:val="single" w:sz="1" w:space="0" w:color="D0D8E4"/>
              <w:right w:val="single" w:sz="1" w:space="0" w:color="D0D8E4"/>
            </w:tcBorders>
            <w:shd w:val="clear" w:color="auto" w:fill="D5E4F0"/>
            <w:tcMar>
              <w:top w:w="80" w:type="dxa"/>
              <w:left w:w="80" w:type="dxa"/>
              <w:bottom w:w="80" w:type="dxa"/>
              <w:right w:w="80" w:type="dxa"/>
            </w:tcMar>
          </w:tcPr>
          <w:p w14:paraId="4C15621F" w14:textId="77777777" w:rsidR="005224A9" w:rsidRDefault="00A11DA8">
            <w:pPr>
              <w:jc w:val="center"/>
            </w:pPr>
            <w:r>
              <w:rPr>
                <w:b/>
                <w:bCs/>
                <w:color w:val="2E75B6"/>
                <w:sz w:val="20"/>
                <w:szCs w:val="20"/>
              </w:rPr>
              <w:lastRenderedPageBreak/>
              <w:t>5</w:t>
            </w:r>
          </w:p>
        </w:tc>
        <w:tc>
          <w:tcPr>
            <w:tcW w:w="3000" w:type="dxa"/>
            <w:tcBorders>
              <w:top w:val="single" w:sz="1" w:space="0" w:color="D0D8E4"/>
              <w:left w:val="single" w:sz="1" w:space="0" w:color="D0D8E4"/>
              <w:bottom w:val="single" w:sz="1" w:space="0" w:color="D0D8E4"/>
              <w:right w:val="single" w:sz="1" w:space="0" w:color="D0D8E4"/>
            </w:tcBorders>
            <w:shd w:val="clear" w:color="auto" w:fill="D5E4F0"/>
            <w:tcMar>
              <w:top w:w="80" w:type="dxa"/>
              <w:left w:w="160" w:type="dxa"/>
              <w:bottom w:w="80" w:type="dxa"/>
              <w:right w:w="120" w:type="dxa"/>
            </w:tcMar>
          </w:tcPr>
          <w:p w14:paraId="6B622550" w14:textId="77777777" w:rsidR="005224A9" w:rsidRDefault="00A11DA8">
            <w:r>
              <w:rPr>
                <w:b/>
                <w:bCs/>
                <w:color w:val="1A3C6E"/>
                <w:sz w:val="20"/>
                <w:szCs w:val="20"/>
              </w:rPr>
              <w:t>Online Service Forms</w:t>
            </w:r>
          </w:p>
        </w:tc>
        <w:tc>
          <w:tcPr>
            <w:tcW w:w="6060" w:type="dxa"/>
            <w:tcBorders>
              <w:top w:val="single" w:sz="1" w:space="0" w:color="D0D8E4"/>
              <w:left w:val="single" w:sz="1" w:space="0" w:color="D0D8E4"/>
              <w:bottom w:val="single" w:sz="1" w:space="0" w:color="D0D8E4"/>
              <w:right w:val="single" w:sz="1" w:space="0" w:color="D0D8E4"/>
            </w:tcBorders>
            <w:shd w:val="clear" w:color="auto" w:fill="D5E4F0"/>
            <w:tcMar>
              <w:top w:w="80" w:type="dxa"/>
              <w:left w:w="160" w:type="dxa"/>
              <w:bottom w:w="80" w:type="dxa"/>
              <w:right w:w="120" w:type="dxa"/>
            </w:tcMar>
          </w:tcPr>
          <w:p w14:paraId="2F3E570A" w14:textId="77777777" w:rsidR="005224A9" w:rsidRDefault="00A11DA8">
            <w:r>
              <w:rPr>
                <w:sz w:val="20"/>
                <w:szCs w:val="20"/>
              </w:rPr>
              <w:t>Digital submission of formal service requests</w:t>
            </w:r>
          </w:p>
        </w:tc>
      </w:tr>
      <w:tr w:rsidR="005224A9" w14:paraId="0425CC56" w14:textId="77777777">
        <w:tblPrEx>
          <w:tblCellMar>
            <w:top w:w="0" w:type="dxa"/>
            <w:bottom w:w="0" w:type="dxa"/>
          </w:tblCellMar>
        </w:tblPrEx>
        <w:tc>
          <w:tcPr>
            <w:tcW w:w="3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80" w:type="dxa"/>
              <w:bottom w:w="80" w:type="dxa"/>
              <w:right w:w="80" w:type="dxa"/>
            </w:tcMar>
          </w:tcPr>
          <w:p w14:paraId="14BBFA08" w14:textId="77777777" w:rsidR="005224A9" w:rsidRDefault="00A11DA8">
            <w:pPr>
              <w:jc w:val="center"/>
            </w:pPr>
            <w:r>
              <w:rPr>
                <w:b/>
                <w:bCs/>
                <w:color w:val="2E75B6"/>
                <w:sz w:val="20"/>
                <w:szCs w:val="20"/>
              </w:rPr>
              <w:t>6</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20" w:type="dxa"/>
            </w:tcMar>
          </w:tcPr>
          <w:p w14:paraId="0A73CDF7" w14:textId="77777777" w:rsidR="005224A9" w:rsidRDefault="00A11DA8">
            <w:r>
              <w:rPr>
                <w:b/>
                <w:bCs/>
                <w:color w:val="1A3C6E"/>
                <w:sz w:val="20"/>
                <w:szCs w:val="20"/>
              </w:rPr>
              <w:t>Performance Dashboards</w:t>
            </w:r>
          </w:p>
        </w:tc>
        <w:tc>
          <w:tcPr>
            <w:tcW w:w="60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20" w:type="dxa"/>
            </w:tcMar>
          </w:tcPr>
          <w:p w14:paraId="17B13408" w14:textId="77777777" w:rsidR="005224A9" w:rsidRDefault="00A11DA8">
            <w:r>
              <w:rPr>
                <w:sz w:val="20"/>
                <w:szCs w:val="20"/>
              </w:rPr>
              <w:t>Analytics dashboards for municipal performance metrics</w:t>
            </w:r>
          </w:p>
        </w:tc>
      </w:tr>
      <w:tr w:rsidR="005224A9" w14:paraId="1131D64D" w14:textId="77777777">
        <w:tblPrEx>
          <w:tblCellMar>
            <w:top w:w="0" w:type="dxa"/>
            <w:bottom w:w="0" w:type="dxa"/>
          </w:tblCellMar>
        </w:tblPrEx>
        <w:tc>
          <w:tcPr>
            <w:tcW w:w="300" w:type="dxa"/>
            <w:tcBorders>
              <w:top w:val="single" w:sz="1" w:space="0" w:color="D0D8E4"/>
              <w:left w:val="single" w:sz="1" w:space="0" w:color="D0D8E4"/>
              <w:bottom w:val="single" w:sz="1" w:space="0" w:color="D0D8E4"/>
              <w:right w:val="single" w:sz="1" w:space="0" w:color="D0D8E4"/>
            </w:tcBorders>
            <w:shd w:val="clear" w:color="auto" w:fill="D5E4F0"/>
            <w:tcMar>
              <w:top w:w="80" w:type="dxa"/>
              <w:left w:w="80" w:type="dxa"/>
              <w:bottom w:w="80" w:type="dxa"/>
              <w:right w:w="80" w:type="dxa"/>
            </w:tcMar>
          </w:tcPr>
          <w:p w14:paraId="391C9FE9" w14:textId="77777777" w:rsidR="005224A9" w:rsidRDefault="00A11DA8">
            <w:pPr>
              <w:jc w:val="center"/>
            </w:pPr>
            <w:r>
              <w:rPr>
                <w:b/>
                <w:bCs/>
                <w:color w:val="2E75B6"/>
                <w:sz w:val="20"/>
                <w:szCs w:val="20"/>
              </w:rPr>
              <w:t>7</w:t>
            </w:r>
          </w:p>
        </w:tc>
        <w:tc>
          <w:tcPr>
            <w:tcW w:w="3000" w:type="dxa"/>
            <w:tcBorders>
              <w:top w:val="single" w:sz="1" w:space="0" w:color="D0D8E4"/>
              <w:left w:val="single" w:sz="1" w:space="0" w:color="D0D8E4"/>
              <w:bottom w:val="single" w:sz="1" w:space="0" w:color="D0D8E4"/>
              <w:right w:val="single" w:sz="1" w:space="0" w:color="D0D8E4"/>
            </w:tcBorders>
            <w:shd w:val="clear" w:color="auto" w:fill="D5E4F0"/>
            <w:tcMar>
              <w:top w:w="80" w:type="dxa"/>
              <w:left w:w="160" w:type="dxa"/>
              <w:bottom w:w="80" w:type="dxa"/>
              <w:right w:w="120" w:type="dxa"/>
            </w:tcMar>
          </w:tcPr>
          <w:p w14:paraId="1A2F8EFB" w14:textId="77777777" w:rsidR="005224A9" w:rsidRDefault="00A11DA8">
            <w:r>
              <w:rPr>
                <w:b/>
                <w:bCs/>
                <w:color w:val="1A3C6E"/>
                <w:sz w:val="20"/>
                <w:szCs w:val="20"/>
              </w:rPr>
              <w:t>Emergency Integration</w:t>
            </w:r>
          </w:p>
        </w:tc>
        <w:tc>
          <w:tcPr>
            <w:tcW w:w="6060" w:type="dxa"/>
            <w:tcBorders>
              <w:top w:val="single" w:sz="1" w:space="0" w:color="D0D8E4"/>
              <w:left w:val="single" w:sz="1" w:space="0" w:color="D0D8E4"/>
              <w:bottom w:val="single" w:sz="1" w:space="0" w:color="D0D8E4"/>
              <w:right w:val="single" w:sz="1" w:space="0" w:color="D0D8E4"/>
            </w:tcBorders>
            <w:shd w:val="clear" w:color="auto" w:fill="D5E4F0"/>
            <w:tcMar>
              <w:top w:w="80" w:type="dxa"/>
              <w:left w:w="160" w:type="dxa"/>
              <w:bottom w:w="80" w:type="dxa"/>
              <w:right w:w="120" w:type="dxa"/>
            </w:tcMar>
          </w:tcPr>
          <w:p w14:paraId="2D8CE4CA" w14:textId="77777777" w:rsidR="005224A9" w:rsidRDefault="00A11DA8">
            <w:r>
              <w:rPr>
                <w:sz w:val="20"/>
                <w:szCs w:val="20"/>
              </w:rPr>
              <w:t>Direct integration with emergency and first-response services</w:t>
            </w:r>
          </w:p>
        </w:tc>
      </w:tr>
      <w:tr w:rsidR="005224A9" w14:paraId="201312CE" w14:textId="77777777">
        <w:tblPrEx>
          <w:tblCellMar>
            <w:top w:w="0" w:type="dxa"/>
            <w:bottom w:w="0" w:type="dxa"/>
          </w:tblCellMar>
        </w:tblPrEx>
        <w:tc>
          <w:tcPr>
            <w:tcW w:w="3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80" w:type="dxa"/>
              <w:bottom w:w="80" w:type="dxa"/>
              <w:right w:w="80" w:type="dxa"/>
            </w:tcMar>
          </w:tcPr>
          <w:p w14:paraId="3FF7154D" w14:textId="77777777" w:rsidR="005224A9" w:rsidRDefault="00A11DA8">
            <w:pPr>
              <w:jc w:val="center"/>
            </w:pPr>
            <w:r>
              <w:rPr>
                <w:b/>
                <w:bCs/>
                <w:color w:val="2E75B6"/>
                <w:sz w:val="20"/>
                <w:szCs w:val="20"/>
              </w:rPr>
              <w:t>8</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20" w:type="dxa"/>
            </w:tcMar>
          </w:tcPr>
          <w:p w14:paraId="04F8EFD6" w14:textId="77777777" w:rsidR="005224A9" w:rsidRDefault="00A11DA8">
            <w:r>
              <w:rPr>
                <w:b/>
                <w:bCs/>
                <w:color w:val="1A3C6E"/>
                <w:sz w:val="20"/>
                <w:szCs w:val="20"/>
              </w:rPr>
              <w:t>Multilingual Support</w:t>
            </w:r>
          </w:p>
        </w:tc>
        <w:tc>
          <w:tcPr>
            <w:tcW w:w="60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60" w:type="dxa"/>
              <w:bottom w:w="80" w:type="dxa"/>
              <w:right w:w="120" w:type="dxa"/>
            </w:tcMar>
          </w:tcPr>
          <w:p w14:paraId="5D159572" w14:textId="77777777" w:rsidR="005224A9" w:rsidRDefault="00A11DA8">
            <w:r>
              <w:rPr>
                <w:sz w:val="20"/>
                <w:szCs w:val="20"/>
              </w:rPr>
              <w:t>Interface localization for diverse community languages</w:t>
            </w:r>
          </w:p>
        </w:tc>
      </w:tr>
      <w:tr w:rsidR="005224A9" w14:paraId="1D6B5550" w14:textId="77777777">
        <w:tblPrEx>
          <w:tblCellMar>
            <w:top w:w="0" w:type="dxa"/>
            <w:bottom w:w="0" w:type="dxa"/>
          </w:tblCellMar>
        </w:tblPrEx>
        <w:tc>
          <w:tcPr>
            <w:tcW w:w="300" w:type="dxa"/>
            <w:tcBorders>
              <w:top w:val="single" w:sz="1" w:space="0" w:color="D0D8E4"/>
              <w:left w:val="single" w:sz="1" w:space="0" w:color="D0D8E4"/>
              <w:bottom w:val="single" w:sz="1" w:space="0" w:color="D0D8E4"/>
              <w:right w:val="single" w:sz="1" w:space="0" w:color="D0D8E4"/>
            </w:tcBorders>
            <w:shd w:val="clear" w:color="auto" w:fill="D5E4F0"/>
            <w:tcMar>
              <w:top w:w="80" w:type="dxa"/>
              <w:left w:w="80" w:type="dxa"/>
              <w:bottom w:w="80" w:type="dxa"/>
              <w:right w:w="80" w:type="dxa"/>
            </w:tcMar>
          </w:tcPr>
          <w:p w14:paraId="16C51AE4" w14:textId="77777777" w:rsidR="005224A9" w:rsidRDefault="00A11DA8">
            <w:pPr>
              <w:jc w:val="center"/>
            </w:pPr>
            <w:r>
              <w:rPr>
                <w:b/>
                <w:bCs/>
                <w:color w:val="2E75B6"/>
                <w:sz w:val="20"/>
                <w:szCs w:val="20"/>
              </w:rPr>
              <w:t>9</w:t>
            </w:r>
          </w:p>
        </w:tc>
        <w:tc>
          <w:tcPr>
            <w:tcW w:w="3000" w:type="dxa"/>
            <w:tcBorders>
              <w:top w:val="single" w:sz="1" w:space="0" w:color="D0D8E4"/>
              <w:left w:val="single" w:sz="1" w:space="0" w:color="D0D8E4"/>
              <w:bottom w:val="single" w:sz="1" w:space="0" w:color="D0D8E4"/>
              <w:right w:val="single" w:sz="1" w:space="0" w:color="D0D8E4"/>
            </w:tcBorders>
            <w:shd w:val="clear" w:color="auto" w:fill="D5E4F0"/>
            <w:tcMar>
              <w:top w:w="80" w:type="dxa"/>
              <w:left w:w="160" w:type="dxa"/>
              <w:bottom w:w="80" w:type="dxa"/>
              <w:right w:w="120" w:type="dxa"/>
            </w:tcMar>
          </w:tcPr>
          <w:p w14:paraId="22A55D32" w14:textId="77777777" w:rsidR="005224A9" w:rsidRDefault="00A11DA8">
            <w:r>
              <w:rPr>
                <w:b/>
                <w:bCs/>
                <w:color w:val="1A3C6E"/>
                <w:sz w:val="20"/>
                <w:szCs w:val="20"/>
              </w:rPr>
              <w:t>Satisfaction Surveys</w:t>
            </w:r>
          </w:p>
        </w:tc>
        <w:tc>
          <w:tcPr>
            <w:tcW w:w="6060" w:type="dxa"/>
            <w:tcBorders>
              <w:top w:val="single" w:sz="1" w:space="0" w:color="D0D8E4"/>
              <w:left w:val="single" w:sz="1" w:space="0" w:color="D0D8E4"/>
              <w:bottom w:val="single" w:sz="1" w:space="0" w:color="D0D8E4"/>
              <w:right w:val="single" w:sz="1" w:space="0" w:color="D0D8E4"/>
            </w:tcBorders>
            <w:shd w:val="clear" w:color="auto" w:fill="D5E4F0"/>
            <w:tcMar>
              <w:top w:w="80" w:type="dxa"/>
              <w:left w:w="160" w:type="dxa"/>
              <w:bottom w:w="80" w:type="dxa"/>
              <w:right w:w="120" w:type="dxa"/>
            </w:tcMar>
          </w:tcPr>
          <w:p w14:paraId="3CF4FBC4" w14:textId="77777777" w:rsidR="005224A9" w:rsidRDefault="00A11DA8">
            <w:r>
              <w:rPr>
                <w:sz w:val="20"/>
                <w:szCs w:val="20"/>
              </w:rPr>
              <w:t>Post-resolution feedback collection and public ratings</w:t>
            </w:r>
          </w:p>
        </w:tc>
      </w:tr>
    </w:tbl>
    <w:p w14:paraId="39B4A000" w14:textId="77777777" w:rsidR="005224A9" w:rsidRDefault="00A11DA8">
      <w:pPr>
        <w:pStyle w:val="Heading1"/>
        <w:pBdr>
          <w:bottom w:val="single" w:sz="4" w:space="2" w:color="D5E4F0"/>
        </w:pBdr>
      </w:pPr>
      <w:bookmarkStart w:id="13" w:name="_Toc233368854"/>
      <w:r>
        <w:t>13. Conclusion</w:t>
      </w:r>
      <w:bookmarkEnd w:id="13"/>
    </w:p>
    <w:p w14:paraId="616AF3D8" w14:textId="77777777" w:rsidR="005224A9" w:rsidRDefault="00A11DA8">
      <w:pPr>
        <w:spacing w:before="100" w:after="120"/>
      </w:pPr>
      <w:proofErr w:type="spellStart"/>
      <w:r>
        <w:t>CivicConnect</w:t>
      </w:r>
      <w:proofErr w:type="spellEnd"/>
      <w:r>
        <w:t xml:space="preserve"> is a modern digital platform that enhances communication between citizens and local government. By providing an efficient way to report issues, monitor progress, receive updates, and engage with community activities, the system promotes transparency, accountability, and improved public service delivery.</w:t>
      </w:r>
    </w:p>
    <w:p w14:paraId="5F19891F" w14:textId="77777777" w:rsidR="005224A9" w:rsidRDefault="00A11DA8">
      <w:pPr>
        <w:spacing w:before="80" w:after="160"/>
      </w:pPr>
      <w:r>
        <w:t xml:space="preserve">The platform supports municipalities in managing community concerns more effectively while encouraging active citizen participation. As communities continue to adopt digital solutions, </w:t>
      </w:r>
      <w:proofErr w:type="spellStart"/>
      <w:r>
        <w:t>CivicConnect</w:t>
      </w:r>
      <w:proofErr w:type="spellEnd"/>
      <w:r>
        <w:t xml:space="preserve"> offers a scalable and extensible foundation for building stronger, more responsive relationships between governments and the citizens they serve.</w:t>
      </w:r>
    </w:p>
    <w:p w14:paraId="71AE5A6D" w14:textId="77777777" w:rsidR="005224A9" w:rsidRDefault="005224A9">
      <w:pPr>
        <w:spacing w:before="120"/>
      </w:pPr>
    </w:p>
    <w:p w14:paraId="406FBAF0" w14:textId="77777777" w:rsidR="00A11DA8" w:rsidRDefault="00A11DA8"/>
    <w:sectPr w:rsidR="00A11DA8">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23859" w14:textId="77777777" w:rsidR="00A11DA8" w:rsidRDefault="00A11DA8">
      <w:r>
        <w:separator/>
      </w:r>
    </w:p>
  </w:endnote>
  <w:endnote w:type="continuationSeparator" w:id="0">
    <w:p w14:paraId="7FFA3840" w14:textId="77777777" w:rsidR="00A11DA8" w:rsidRDefault="00A11D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6543496"/>
      <w:docPartObj>
        <w:docPartGallery w:val="Page Numbers (Bottom of Page)"/>
        <w:docPartUnique/>
      </w:docPartObj>
    </w:sdtPr>
    <w:sdtContent>
      <w:sdt>
        <w:sdtPr>
          <w:id w:val="-1769616900"/>
          <w:docPartObj>
            <w:docPartGallery w:val="Page Numbers (Top of Page)"/>
            <w:docPartUnique/>
          </w:docPartObj>
        </w:sdtPr>
        <w:sdtContent>
          <w:p w14:paraId="115C6CDC" w14:textId="143A7871" w:rsidR="00D80A17" w:rsidRDefault="00D80A17">
            <w:pPr>
              <w:pStyle w:val="Footer"/>
              <w:jc w:val="right"/>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3CF59451" w14:textId="7ED5B336" w:rsidR="005224A9" w:rsidRDefault="005224A9">
    <w:pPr>
      <w:pBdr>
        <w:top w:val="single" w:sz="4" w:space="1" w:color="D5E4F0"/>
      </w:pBdr>
      <w:spacing w:before="12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93B27" w14:textId="77777777" w:rsidR="00A11DA8" w:rsidRDefault="00A11DA8">
      <w:r>
        <w:separator/>
      </w:r>
    </w:p>
  </w:footnote>
  <w:footnote w:type="continuationSeparator" w:id="0">
    <w:p w14:paraId="4C251039" w14:textId="77777777" w:rsidR="00A11DA8" w:rsidRDefault="00A11D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85A25" w14:textId="03C6DB3F" w:rsidR="005224A9" w:rsidRDefault="005224A9">
    <w:pPr>
      <w:pBdr>
        <w:bottom w:val="single" w:sz="4" w:space="1" w:color="D5E4F0"/>
      </w:pBd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76C8"/>
    <w:multiLevelType w:val="hybridMultilevel"/>
    <w:tmpl w:val="574C87F2"/>
    <w:lvl w:ilvl="0" w:tplc="CF94DE50">
      <w:start w:val="1"/>
      <w:numFmt w:val="bullet"/>
      <w:lvlText w:val="•"/>
      <w:lvlJc w:val="left"/>
      <w:pPr>
        <w:ind w:left="560" w:hanging="280"/>
      </w:pPr>
    </w:lvl>
    <w:lvl w:ilvl="1" w:tplc="4ACE1032">
      <w:numFmt w:val="decimal"/>
      <w:lvlText w:val=""/>
      <w:lvlJc w:val="left"/>
    </w:lvl>
    <w:lvl w:ilvl="2" w:tplc="C4E2962C">
      <w:numFmt w:val="decimal"/>
      <w:lvlText w:val=""/>
      <w:lvlJc w:val="left"/>
    </w:lvl>
    <w:lvl w:ilvl="3" w:tplc="87AAE810">
      <w:numFmt w:val="decimal"/>
      <w:lvlText w:val=""/>
      <w:lvlJc w:val="left"/>
    </w:lvl>
    <w:lvl w:ilvl="4" w:tplc="5956B080">
      <w:numFmt w:val="decimal"/>
      <w:lvlText w:val=""/>
      <w:lvlJc w:val="left"/>
    </w:lvl>
    <w:lvl w:ilvl="5" w:tplc="CAC8EECE">
      <w:numFmt w:val="decimal"/>
      <w:lvlText w:val=""/>
      <w:lvlJc w:val="left"/>
    </w:lvl>
    <w:lvl w:ilvl="6" w:tplc="D6F62778">
      <w:numFmt w:val="decimal"/>
      <w:lvlText w:val=""/>
      <w:lvlJc w:val="left"/>
    </w:lvl>
    <w:lvl w:ilvl="7" w:tplc="7AD48130">
      <w:numFmt w:val="decimal"/>
      <w:lvlText w:val=""/>
      <w:lvlJc w:val="left"/>
    </w:lvl>
    <w:lvl w:ilvl="8" w:tplc="A68A9400">
      <w:numFmt w:val="decimal"/>
      <w:lvlText w:val=""/>
      <w:lvlJc w:val="left"/>
    </w:lvl>
  </w:abstractNum>
  <w:abstractNum w:abstractNumId="1" w15:restartNumberingAfterBreak="0">
    <w:nsid w:val="313D2C2F"/>
    <w:multiLevelType w:val="hybridMultilevel"/>
    <w:tmpl w:val="0D56E912"/>
    <w:lvl w:ilvl="0" w:tplc="18001102">
      <w:start w:val="1"/>
      <w:numFmt w:val="bullet"/>
      <w:lvlText w:val="●"/>
      <w:lvlJc w:val="left"/>
      <w:pPr>
        <w:ind w:left="720" w:hanging="360"/>
      </w:pPr>
    </w:lvl>
    <w:lvl w:ilvl="1" w:tplc="D2688FB2">
      <w:start w:val="1"/>
      <w:numFmt w:val="bullet"/>
      <w:lvlText w:val="○"/>
      <w:lvlJc w:val="left"/>
      <w:pPr>
        <w:ind w:left="1440" w:hanging="360"/>
      </w:pPr>
    </w:lvl>
    <w:lvl w:ilvl="2" w:tplc="0EB6D468">
      <w:start w:val="1"/>
      <w:numFmt w:val="bullet"/>
      <w:lvlText w:val="■"/>
      <w:lvlJc w:val="left"/>
      <w:pPr>
        <w:ind w:left="2160" w:hanging="360"/>
      </w:pPr>
    </w:lvl>
    <w:lvl w:ilvl="3" w:tplc="2D661B6C">
      <w:start w:val="1"/>
      <w:numFmt w:val="bullet"/>
      <w:lvlText w:val="●"/>
      <w:lvlJc w:val="left"/>
      <w:pPr>
        <w:ind w:left="2880" w:hanging="360"/>
      </w:pPr>
    </w:lvl>
    <w:lvl w:ilvl="4" w:tplc="5F5A61F2">
      <w:start w:val="1"/>
      <w:numFmt w:val="bullet"/>
      <w:lvlText w:val="○"/>
      <w:lvlJc w:val="left"/>
      <w:pPr>
        <w:ind w:left="3600" w:hanging="360"/>
      </w:pPr>
    </w:lvl>
    <w:lvl w:ilvl="5" w:tplc="E9FC077E">
      <w:start w:val="1"/>
      <w:numFmt w:val="bullet"/>
      <w:lvlText w:val="■"/>
      <w:lvlJc w:val="left"/>
      <w:pPr>
        <w:ind w:left="4320" w:hanging="360"/>
      </w:pPr>
    </w:lvl>
    <w:lvl w:ilvl="6" w:tplc="EE803EB2">
      <w:start w:val="1"/>
      <w:numFmt w:val="bullet"/>
      <w:lvlText w:val="●"/>
      <w:lvlJc w:val="left"/>
      <w:pPr>
        <w:ind w:left="5040" w:hanging="360"/>
      </w:pPr>
    </w:lvl>
    <w:lvl w:ilvl="7" w:tplc="8D52EFA0">
      <w:start w:val="1"/>
      <w:numFmt w:val="bullet"/>
      <w:lvlText w:val="●"/>
      <w:lvlJc w:val="left"/>
      <w:pPr>
        <w:ind w:left="5760" w:hanging="360"/>
      </w:pPr>
    </w:lvl>
    <w:lvl w:ilvl="8" w:tplc="4C107374">
      <w:start w:val="1"/>
      <w:numFmt w:val="bullet"/>
      <w:lvlText w:val="●"/>
      <w:lvlJc w:val="left"/>
      <w:pPr>
        <w:ind w:left="6480" w:hanging="360"/>
      </w:pPr>
    </w:lvl>
  </w:abstractNum>
  <w:num w:numId="1" w16cid:durableId="355886963">
    <w:abstractNumId w:val="1"/>
    <w:lvlOverride w:ilvl="0">
      <w:startOverride w:val="1"/>
    </w:lvlOverride>
  </w:num>
  <w:num w:numId="2" w16cid:durableId="16997739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4A9"/>
    <w:rsid w:val="005224A9"/>
    <w:rsid w:val="00642CEA"/>
    <w:rsid w:val="008B681B"/>
    <w:rsid w:val="00A11DA8"/>
    <w:rsid w:val="00CF218C"/>
    <w:rsid w:val="00D80A1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1CBFD"/>
  <w15:docId w15:val="{6D6FD6DD-CFE5-4935-869D-A4A618A91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A4A4A"/>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3C6E"/>
      <w:sz w:val="34"/>
      <w:szCs w:val="34"/>
    </w:rPr>
  </w:style>
  <w:style w:type="paragraph" w:styleId="Heading2">
    <w:name w:val="heading 2"/>
    <w:uiPriority w:val="9"/>
    <w:semiHidden/>
    <w:unhideWhenUsed/>
    <w:qFormat/>
    <w:pPr>
      <w:spacing w:before="280" w:after="12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B681B"/>
    <w:pPr>
      <w:spacing w:after="100"/>
    </w:pPr>
  </w:style>
  <w:style w:type="paragraph" w:styleId="Header">
    <w:name w:val="header"/>
    <w:basedOn w:val="Normal"/>
    <w:link w:val="HeaderChar"/>
    <w:uiPriority w:val="99"/>
    <w:unhideWhenUsed/>
    <w:rsid w:val="00D80A17"/>
    <w:pPr>
      <w:tabs>
        <w:tab w:val="center" w:pos="4513"/>
        <w:tab w:val="right" w:pos="9026"/>
      </w:tabs>
    </w:pPr>
  </w:style>
  <w:style w:type="character" w:customStyle="1" w:styleId="HeaderChar">
    <w:name w:val="Header Char"/>
    <w:basedOn w:val="DefaultParagraphFont"/>
    <w:link w:val="Header"/>
    <w:uiPriority w:val="99"/>
    <w:rsid w:val="00D80A17"/>
  </w:style>
  <w:style w:type="paragraph" w:styleId="Footer">
    <w:name w:val="footer"/>
    <w:basedOn w:val="Normal"/>
    <w:link w:val="FooterChar"/>
    <w:uiPriority w:val="99"/>
    <w:unhideWhenUsed/>
    <w:rsid w:val="00D80A17"/>
    <w:pPr>
      <w:tabs>
        <w:tab w:val="center" w:pos="4513"/>
        <w:tab w:val="right" w:pos="9026"/>
      </w:tabs>
    </w:pPr>
  </w:style>
  <w:style w:type="character" w:customStyle="1" w:styleId="FooterChar">
    <w:name w:val="Footer Char"/>
    <w:basedOn w:val="DefaultParagraphFont"/>
    <w:link w:val="Footer"/>
    <w:uiPriority w:val="99"/>
    <w:rsid w:val="00D80A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1542</Words>
  <Characters>8790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Simesihle Sitole</cp:lastModifiedBy>
  <cp:revision>2</cp:revision>
  <dcterms:created xsi:type="dcterms:W3CDTF">2026-06-26T10:48:00Z</dcterms:created>
  <dcterms:modified xsi:type="dcterms:W3CDTF">2026-06-26T10:48:00Z</dcterms:modified>
</cp:coreProperties>
</file>