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JSPs that we need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login.jsp  (see Ten/web/login.jsp)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Userpage.jsp (see Ten/web/homePage.jsp)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message.jsp(see Ten/web/messages.jsp &amp; compose.jsp &amp; sentMes.jsp)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grouppage.jsp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employeepage.jsp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managerpage.jsp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advertisementpage1.jsp //general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advertisementpage2.jsp //search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salespages.jsp //sales data representation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https://www.tutorialspoint.com/jsp/jsp_database_access.htm</w:t>
        </w:r>
      </w:hyperlink>
      <w:r w:rsidDel="00000000" w:rsidR="00000000" w:rsidRPr="00000000">
        <w:rPr>
          <w:rtl w:val="0"/>
        </w:rPr>
        <w:t xml:space="preserve"> - how to use the database in jsps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http://cs.smith.edu/dftwiki/index.php/Tutorial:_Accessing_a_MySql_database_in_Java_(Eclipse)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jsp/jsp_database_access.htm" TargetMode="External"/><Relationship Id="rId7" Type="http://schemas.openxmlformats.org/officeDocument/2006/relationships/hyperlink" Target="http://cs.smith.edu/dftwiki/index.php/Tutorial:_Accessing_a_MySql_database_in_Java_(Eclip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