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INCIDENT REPORT: 11408-RK</w:t>
      </w:r>
    </w:p>
    <w:p w:rsidR="00000000" w:rsidDel="00000000" w:rsidP="00000000" w:rsidRDefault="00000000" w:rsidRPr="00000000" w14:paraId="00000002">
      <w:pPr>
        <w:rPr/>
      </w:pPr>
      <w:r w:rsidDel="00000000" w:rsidR="00000000" w:rsidRPr="00000000">
        <w:rPr>
          <w:rtl w:val="0"/>
        </w:rPr>
        <w:t xml:space="preserve">Date: 2/4/2022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Executive summary:</w:t>
      </w:r>
    </w:p>
    <w:p w:rsidR="00000000" w:rsidDel="00000000" w:rsidP="00000000" w:rsidRDefault="00000000" w:rsidRPr="00000000" w14:paraId="00000006">
      <w:pPr>
        <w:rPr/>
      </w:pPr>
      <w:r w:rsidDel="00000000" w:rsidR="00000000" w:rsidRPr="00000000">
        <w:rPr>
          <w:rtl w:val="0"/>
        </w:rPr>
        <w:tab/>
        <w:t xml:space="preserve">I was able to create a new user account on the TTA bookstore, and gain admin privileges.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Methodology:</w:t>
      </w:r>
    </w:p>
    <w:p w:rsidR="00000000" w:rsidDel="00000000" w:rsidP="00000000" w:rsidRDefault="00000000" w:rsidRPr="00000000" w14:paraId="00000009">
      <w:pPr>
        <w:rPr/>
      </w:pPr>
      <w:r w:rsidDel="00000000" w:rsidR="00000000" w:rsidRPr="00000000">
        <w:rPr>
          <w:rtl w:val="0"/>
        </w:rPr>
        <w:tab/>
        <w:t xml:space="preserve">I used the following methodology to gain admin privileges in a new user account: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using key/value pair</w:t>
      </w:r>
    </w:p>
    <w:p w:rsidR="00000000" w:rsidDel="00000000" w:rsidP="00000000" w:rsidRDefault="00000000" w:rsidRPr="00000000" w14:paraId="0000000C">
      <w:pPr>
        <w:rPr/>
      </w:pPr>
      <w:r w:rsidDel="00000000" w:rsidR="00000000" w:rsidRPr="00000000">
        <w:rPr>
          <w:rtl w:val="0"/>
        </w:rPr>
        <w:t xml:space="preserve">“role”:”admin”,</w:t>
      </w:r>
    </w:p>
    <w:p w:rsidR="00000000" w:rsidDel="00000000" w:rsidP="00000000" w:rsidRDefault="00000000" w:rsidRPr="00000000" w14:paraId="0000000D">
      <w:pPr>
        <w:rPr/>
      </w:pPr>
      <w:r w:rsidDel="00000000" w:rsidR="00000000" w:rsidRPr="00000000">
        <w:rPr>
          <w:rtl w:val="0"/>
        </w:rPr>
        <w:t xml:space="preserve">I was able to successfully bypass a backdoor, that let me gain admin privileges.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Findings/solutions:</w:t>
      </w:r>
    </w:p>
    <w:p w:rsidR="00000000" w:rsidDel="00000000" w:rsidP="00000000" w:rsidRDefault="00000000" w:rsidRPr="00000000" w14:paraId="00000011">
      <w:pPr>
        <w:rPr/>
      </w:pPr>
      <w:r w:rsidDel="00000000" w:rsidR="00000000" w:rsidRPr="00000000">
        <w:rPr>
          <w:rtl w:val="0"/>
        </w:rPr>
        <w:tab/>
        <w:t xml:space="preserve">I can now further check for vulnerabilities in websites, create secure code that does not allow unauthorized access such as the aforementioned code, as well as do my own penetration testing (ethically, of course, through my future career), to catch and patch any vulnerabilities.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