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Confirmação de Aluguel do Imóvel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Anunciante(Proprietário), Interessado e Corretora.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</w:t>
      </w:r>
      <w:r>
        <w:rPr>
          <w:rFonts w:eastAsia="Calibri" w:cs="Calibri" w:ascii="Calibri" w:hAnsi="Calibri"/>
          <w:sz w:val="28"/>
          <w:szCs w:val="28"/>
        </w:rPr>
        <w:t>s atores estarem logados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anunciante e interessado terem clicado no ícone de fechar contrato;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A corretora ter entrado em contato com o anunciante e com o interessado;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A corretora ter feito o contrato;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</w:t>
      </w:r>
      <w:r>
        <w:rPr>
          <w:rFonts w:eastAsia="Calibri" w:cs="Calibri" w:ascii="Calibri" w:hAnsi="Calibri"/>
          <w:sz w:val="28"/>
          <w:szCs w:val="28"/>
        </w:rPr>
        <w:t>ar</w:t>
      </w:r>
      <w:r>
        <w:rPr>
          <w:rFonts w:eastAsia="Calibri" w:cs="Calibri" w:ascii="Calibri" w:hAnsi="Calibri"/>
          <w:sz w:val="28"/>
          <w:szCs w:val="28"/>
        </w:rPr>
        <w:t xml:space="preserve">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O contrato estar no sistema, validado e aceito por todos os atores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</w:t>
      </w:r>
      <w:r>
        <w:rPr>
          <w:rFonts w:eastAsia="Calibri" w:cs="Calibri" w:ascii="Calibri" w:hAnsi="Calibri"/>
          <w:sz w:val="28"/>
          <w:szCs w:val="28"/>
        </w:rPr>
        <w:t>s atores</w:t>
      </w:r>
      <w:r>
        <w:rPr>
          <w:rFonts w:eastAsia="Calibri" w:cs="Calibri" w:ascii="Calibri" w:hAnsi="Calibri"/>
          <w:sz w:val="28"/>
          <w:szCs w:val="28"/>
        </w:rPr>
        <w:t xml:space="preserve"> logarem no site;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A corretora ir na aba designada para fazer o upload do contrato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sistema validar o contrato com todos o atores;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Os atores aceitarem o contrato como válido;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sistema aceitar o contrato como válido;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anúncio correspondente ser retirado do público;</w:t>
      </w:r>
    </w:p>
    <w:p>
      <w:pPr>
        <w:pStyle w:val="Normal"/>
        <w:spacing w:lineRule="auto" w:line="240"/>
        <w:ind w:hanging="0"/>
        <w:rPr>
          <w:rFonts w:ascii="Calibri" w:hAnsi="Calibri" w:eastAsia="Calibri" w:cs="Calibri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 xml:space="preserve">1a) </w:t>
      </w:r>
      <w:r>
        <w:rPr>
          <w:rFonts w:eastAsia="Calibri" w:cs="Calibri" w:ascii="Calibri" w:hAnsi="Calibri"/>
          <w:sz w:val="32"/>
          <w:szCs w:val="32"/>
        </w:rPr>
        <w:t>Um ou mais atores</w:t>
      </w:r>
      <w:r>
        <w:rPr>
          <w:rFonts w:eastAsia="Calibri" w:cs="Calibri" w:ascii="Calibri" w:hAnsi="Calibri"/>
          <w:sz w:val="32"/>
          <w:szCs w:val="32"/>
        </w:rPr>
        <w:t xml:space="preserve"> não </w:t>
      </w:r>
      <w:r>
        <w:rPr>
          <w:rFonts w:eastAsia="Calibri" w:cs="Calibri" w:ascii="Calibri" w:hAnsi="Calibri"/>
          <w:sz w:val="32"/>
          <w:szCs w:val="32"/>
        </w:rPr>
        <w:t>aceitar o contrato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Deve ser verificado os dados do contrato novamente, assim fazendo com que ele seja aceitado por todas as partes</w:t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RFUN2, RFUN4, RFUN</w:t>
      </w:r>
      <w:r>
        <w:rPr>
          <w:rFonts w:eastAsia="Calibri" w:cs="Calibri" w:ascii="Calibri" w:hAnsi="Calibri"/>
          <w:sz w:val="28"/>
          <w:szCs w:val="28"/>
        </w:rPr>
        <w:t xml:space="preserve">5, </w:t>
      </w:r>
      <w:r>
        <w:rPr>
          <w:rFonts w:eastAsia="Calibri" w:cs="Calibri" w:ascii="Calibri" w:hAnsi="Calibri"/>
          <w:sz w:val="28"/>
          <w:szCs w:val="28"/>
        </w:rPr>
        <w:t>RFUN</w:t>
      </w:r>
      <w:r>
        <w:rPr>
          <w:rFonts w:eastAsia="Calibri" w:cs="Calibri" w:ascii="Calibri" w:hAnsi="Calibri"/>
          <w:sz w:val="28"/>
          <w:szCs w:val="28"/>
        </w:rPr>
        <w:t>9</w:t>
      </w:r>
      <w:r>
        <w:rPr>
          <w:rFonts w:eastAsia="Calibri" w:cs="Calibri" w:ascii="Calibri" w:hAnsi="Calibri"/>
          <w:sz w:val="28"/>
          <w:szCs w:val="28"/>
        </w:rPr>
        <w:t xml:space="preserve"> e RFUN</w:t>
      </w:r>
      <w:r>
        <w:rPr>
          <w:rFonts w:eastAsia="Calibri" w:cs="Calibri" w:ascii="Calibri" w:hAnsi="Calibri"/>
          <w:sz w:val="28"/>
          <w:szCs w:val="28"/>
        </w:rPr>
        <w:t>10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LibreOffice/5.1.4.2$Windows_X86_64 LibreOffice_project/f99d75f39f1c57ebdd7ffc5f42867c12031db97a</Application>
  <Pages>2</Pages>
  <Words>193</Words>
  <Characters>976</Characters>
  <CharactersWithSpaces>1131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2018-04-16T21:24:07Z</dcterms:modified>
  <cp:revision>7</cp:revision>
  <dc:subject/>
  <dc:title/>
</cp:coreProperties>
</file>