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05E93E" w14:textId="77777777" w:rsidR="000D09EC" w:rsidRDefault="000D09EC" w:rsidP="000D09EC">
      <w:pPr>
        <w:jc w:val="center"/>
        <w:rPr>
          <w:b/>
          <w:bCs/>
          <w:sz w:val="28"/>
          <w:szCs w:val="28"/>
        </w:rPr>
      </w:pPr>
      <w:r w:rsidRPr="000D09EC">
        <w:rPr>
          <w:b/>
          <w:bCs/>
          <w:sz w:val="28"/>
          <w:szCs w:val="28"/>
        </w:rPr>
        <w:t>Padrão AAA (</w:t>
      </w:r>
      <w:proofErr w:type="spellStart"/>
      <w:r w:rsidRPr="000D09EC">
        <w:rPr>
          <w:b/>
          <w:bCs/>
          <w:sz w:val="28"/>
          <w:szCs w:val="28"/>
        </w:rPr>
        <w:t>Arrange-Act-Assert</w:t>
      </w:r>
      <w:proofErr w:type="spellEnd"/>
      <w:r w:rsidRPr="000D09EC">
        <w:rPr>
          <w:b/>
          <w:bCs/>
          <w:sz w:val="28"/>
          <w:szCs w:val="28"/>
        </w:rPr>
        <w:t xml:space="preserve">) em </w:t>
      </w:r>
      <w:proofErr w:type="spellStart"/>
      <w:r w:rsidRPr="000D09EC">
        <w:rPr>
          <w:b/>
          <w:bCs/>
          <w:sz w:val="28"/>
          <w:szCs w:val="28"/>
        </w:rPr>
        <w:t>JUnit</w:t>
      </w:r>
      <w:proofErr w:type="spellEnd"/>
    </w:p>
    <w:p w14:paraId="62AD05C2" w14:textId="77777777" w:rsidR="000D09EC" w:rsidRPr="000D09EC" w:rsidRDefault="000D09EC" w:rsidP="000D09EC">
      <w:pPr>
        <w:jc w:val="center"/>
        <w:rPr>
          <w:b/>
          <w:bCs/>
          <w:sz w:val="28"/>
          <w:szCs w:val="28"/>
        </w:rPr>
      </w:pPr>
    </w:p>
    <w:p w14:paraId="71D1A685" w14:textId="77777777" w:rsidR="000D09EC" w:rsidRPr="000D09EC" w:rsidRDefault="000D09EC" w:rsidP="000D09EC">
      <w:r w:rsidRPr="000D09EC">
        <w:t>O padrão AAA organiza cada teste em três blocos claros:</w:t>
      </w:r>
    </w:p>
    <w:p w14:paraId="12EE2299" w14:textId="77777777" w:rsidR="000D09EC" w:rsidRPr="000D09EC" w:rsidRDefault="000D09EC" w:rsidP="000D09EC">
      <w:pPr>
        <w:numPr>
          <w:ilvl w:val="0"/>
          <w:numId w:val="1"/>
        </w:numPr>
      </w:pPr>
      <w:proofErr w:type="spellStart"/>
      <w:r w:rsidRPr="000D09EC">
        <w:rPr>
          <w:b/>
          <w:bCs/>
        </w:rPr>
        <w:t>Arrange</w:t>
      </w:r>
      <w:proofErr w:type="spellEnd"/>
      <w:r w:rsidRPr="000D09EC">
        <w:t xml:space="preserve"> (organizar): prepara os dados e objetos necessários</w:t>
      </w:r>
    </w:p>
    <w:p w14:paraId="54B1F8CF" w14:textId="77777777" w:rsidR="000D09EC" w:rsidRPr="000D09EC" w:rsidRDefault="000D09EC" w:rsidP="000D09EC">
      <w:pPr>
        <w:numPr>
          <w:ilvl w:val="0"/>
          <w:numId w:val="1"/>
        </w:numPr>
      </w:pPr>
      <w:proofErr w:type="spellStart"/>
      <w:r w:rsidRPr="000D09EC">
        <w:rPr>
          <w:b/>
          <w:bCs/>
        </w:rPr>
        <w:t>Act</w:t>
      </w:r>
      <w:proofErr w:type="spellEnd"/>
      <w:r w:rsidRPr="000D09EC">
        <w:t xml:space="preserve"> (agir): executa o método/ação que está sendo testado</w:t>
      </w:r>
    </w:p>
    <w:p w14:paraId="4AA30400" w14:textId="77777777" w:rsidR="000D09EC" w:rsidRPr="000D09EC" w:rsidRDefault="000D09EC" w:rsidP="000D09EC">
      <w:pPr>
        <w:numPr>
          <w:ilvl w:val="0"/>
          <w:numId w:val="1"/>
        </w:numPr>
      </w:pPr>
      <w:proofErr w:type="spellStart"/>
      <w:r w:rsidRPr="000D09EC">
        <w:rPr>
          <w:b/>
          <w:bCs/>
        </w:rPr>
        <w:t>Assert</w:t>
      </w:r>
      <w:proofErr w:type="spellEnd"/>
      <w:r w:rsidRPr="000D09EC">
        <w:t xml:space="preserve"> (verificar): confirma se o resultado é o esperado</w:t>
      </w:r>
    </w:p>
    <w:p w14:paraId="3FDE9259" w14:textId="00DAE0FE" w:rsidR="000D09EC" w:rsidRDefault="000D09EC">
      <w:r>
        <w:rPr>
          <w:noProof/>
        </w:rPr>
        <w:lastRenderedPageBreak/>
        <w:drawing>
          <wp:inline distT="0" distB="0" distL="0" distR="0" wp14:anchorId="2DCC0ABE" wp14:editId="07C4EF8C">
            <wp:extent cx="4933950" cy="5581650"/>
            <wp:effectExtent l="0" t="0" r="0" b="0"/>
            <wp:docPr id="129649848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649848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33950" cy="558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250CF56" wp14:editId="412ED3AF">
            <wp:extent cx="4705350" cy="4295775"/>
            <wp:effectExtent l="0" t="0" r="0" b="9525"/>
            <wp:docPr id="50014065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14065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05350" cy="429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E83428" w14:textId="77777777" w:rsidR="000D09EC" w:rsidRDefault="000D09EC"/>
    <w:p w14:paraId="73C2D6A3" w14:textId="77777777" w:rsidR="000D09EC" w:rsidRPr="000D09EC" w:rsidRDefault="000D09EC" w:rsidP="000D09EC">
      <w:pPr>
        <w:rPr>
          <w:b/>
          <w:bCs/>
          <w:sz w:val="32"/>
          <w:szCs w:val="32"/>
        </w:rPr>
      </w:pPr>
      <w:r w:rsidRPr="000D09EC">
        <w:rPr>
          <w:b/>
          <w:bCs/>
          <w:sz w:val="32"/>
          <w:szCs w:val="32"/>
        </w:rPr>
        <w:t>Boas práticas</w:t>
      </w:r>
    </w:p>
    <w:p w14:paraId="14B12ABF" w14:textId="77777777" w:rsidR="000D09EC" w:rsidRPr="000D09EC" w:rsidRDefault="000D09EC" w:rsidP="000D09EC">
      <w:pPr>
        <w:numPr>
          <w:ilvl w:val="0"/>
          <w:numId w:val="2"/>
        </w:numPr>
      </w:pPr>
      <w:r w:rsidRPr="000D09EC">
        <w:t>Separe os blocos com comentários ou até linha em branco, para deixar visualmente claro</w:t>
      </w:r>
    </w:p>
    <w:p w14:paraId="6BC19ADB" w14:textId="77777777" w:rsidR="000D09EC" w:rsidRPr="000D09EC" w:rsidRDefault="000D09EC" w:rsidP="000D09EC">
      <w:pPr>
        <w:numPr>
          <w:ilvl w:val="0"/>
          <w:numId w:val="2"/>
        </w:numPr>
      </w:pPr>
      <w:r w:rsidRPr="000D09EC">
        <w:t xml:space="preserve">Um teste deve ter </w:t>
      </w:r>
      <w:r w:rsidRPr="000D09EC">
        <w:rPr>
          <w:b/>
          <w:bCs/>
        </w:rPr>
        <w:t xml:space="preserve">um único </w:t>
      </w:r>
      <w:proofErr w:type="spellStart"/>
      <w:r w:rsidRPr="000D09EC">
        <w:rPr>
          <w:b/>
          <w:bCs/>
        </w:rPr>
        <w:t>Act</w:t>
      </w:r>
      <w:proofErr w:type="spellEnd"/>
      <w:r w:rsidRPr="000D09EC">
        <w:t xml:space="preserve"> (uma única ação sendo testada)</w:t>
      </w:r>
    </w:p>
    <w:p w14:paraId="7D5EA99C" w14:textId="77777777" w:rsidR="000D09EC" w:rsidRPr="000D09EC" w:rsidRDefault="000D09EC" w:rsidP="000D09EC">
      <w:pPr>
        <w:numPr>
          <w:ilvl w:val="0"/>
          <w:numId w:val="2"/>
        </w:numPr>
      </w:pPr>
      <w:r w:rsidRPr="000D09EC">
        <w:t>Evite lógica complexa dentro do teste — se precisar, considere métodos auxiliares (@BeforeEach para setup comum)</w:t>
      </w:r>
    </w:p>
    <w:p w14:paraId="65BE3157" w14:textId="40A72F2D" w:rsidR="000D09EC" w:rsidRDefault="000D09EC" w:rsidP="000D09EC">
      <w:pPr>
        <w:numPr>
          <w:ilvl w:val="0"/>
          <w:numId w:val="2"/>
        </w:numPr>
      </w:pPr>
      <w:r w:rsidRPr="000D09EC">
        <w:t>Nomeie o método de teste descrevendo o comportamento esperado (</w:t>
      </w:r>
      <w:proofErr w:type="spellStart"/>
      <w:r w:rsidRPr="000D09EC">
        <w:t>deveXQuandoY</w:t>
      </w:r>
      <w:proofErr w:type="spellEnd"/>
      <w:r w:rsidRPr="000D09EC">
        <w:t>)</w:t>
      </w:r>
    </w:p>
    <w:p w14:paraId="1C123E1A" w14:textId="4A73EE5C" w:rsidR="000D09EC" w:rsidRDefault="000D09EC" w:rsidP="000D09EC">
      <w:r>
        <w:rPr>
          <w:noProof/>
        </w:rPr>
        <w:lastRenderedPageBreak/>
        <w:drawing>
          <wp:inline distT="0" distB="0" distL="0" distR="0" wp14:anchorId="4B3314FE" wp14:editId="01B9298C">
            <wp:extent cx="5067300" cy="6143625"/>
            <wp:effectExtent l="0" t="0" r="0" b="9525"/>
            <wp:docPr id="66845010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845010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67300" cy="614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C8C1450" wp14:editId="28293F5B">
            <wp:extent cx="5400040" cy="4248150"/>
            <wp:effectExtent l="0" t="0" r="0" b="0"/>
            <wp:docPr id="104422251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422251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24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3AD254C" wp14:editId="12CA7703">
            <wp:extent cx="5400040" cy="3965575"/>
            <wp:effectExtent l="0" t="0" r="0" b="0"/>
            <wp:docPr id="53455317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455317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96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F6F070" w14:textId="77777777" w:rsidR="000D09EC" w:rsidRDefault="000D09EC" w:rsidP="000D09EC"/>
    <w:p w14:paraId="6F651251" w14:textId="77777777" w:rsidR="000D09EC" w:rsidRDefault="000D09EC" w:rsidP="000D09EC"/>
    <w:p w14:paraId="3733881F" w14:textId="4009A74D" w:rsidR="000D09EC" w:rsidRPr="000D09EC" w:rsidRDefault="000D09EC" w:rsidP="000D09EC">
      <w:r>
        <w:rPr>
          <w:noProof/>
        </w:rPr>
        <w:lastRenderedPageBreak/>
        <w:drawing>
          <wp:inline distT="0" distB="0" distL="0" distR="0" wp14:anchorId="4D6400E0" wp14:editId="1AAC7D9E">
            <wp:extent cx="5400040" cy="3628390"/>
            <wp:effectExtent l="0" t="0" r="0" b="0"/>
            <wp:docPr id="202979544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979544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628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E0A037" w14:textId="77777777" w:rsidR="000D09EC" w:rsidRDefault="000D09EC"/>
    <w:p w14:paraId="5ABF9A5D" w14:textId="77777777" w:rsidR="000D09EC" w:rsidRDefault="000D09EC"/>
    <w:p w14:paraId="0A3C2AC4" w14:textId="277B6756" w:rsidR="000D09EC" w:rsidRDefault="000D09EC">
      <w:r>
        <w:rPr>
          <w:noProof/>
        </w:rPr>
        <w:drawing>
          <wp:inline distT="0" distB="0" distL="0" distR="0" wp14:anchorId="44382888" wp14:editId="35FED7F2">
            <wp:extent cx="5400040" cy="798195"/>
            <wp:effectExtent l="0" t="0" r="0" b="1905"/>
            <wp:docPr id="74514000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514000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798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11ABAB" w14:textId="77777777" w:rsidR="0097308E" w:rsidRDefault="0097308E"/>
    <w:p w14:paraId="3C796474" w14:textId="15506D98" w:rsidR="0097308E" w:rsidRDefault="0097308E">
      <w:r>
        <w:rPr>
          <w:noProof/>
        </w:rPr>
        <w:lastRenderedPageBreak/>
        <w:drawing>
          <wp:inline distT="0" distB="0" distL="0" distR="0" wp14:anchorId="56D45DBA" wp14:editId="0BD51871">
            <wp:extent cx="5400040" cy="3202305"/>
            <wp:effectExtent l="0" t="0" r="0" b="0"/>
            <wp:docPr id="68699333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699333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02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9892D8B" wp14:editId="08382FB7">
            <wp:extent cx="5400040" cy="1976120"/>
            <wp:effectExtent l="0" t="0" r="0" b="5080"/>
            <wp:docPr id="196156703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156703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76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7308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5E61FF"/>
    <w:multiLevelType w:val="multilevel"/>
    <w:tmpl w:val="80384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8E1435A"/>
    <w:multiLevelType w:val="multilevel"/>
    <w:tmpl w:val="07B89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84214815">
    <w:abstractNumId w:val="0"/>
  </w:num>
  <w:num w:numId="2" w16cid:durableId="20502117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09EC"/>
    <w:rsid w:val="000D09EC"/>
    <w:rsid w:val="005842DC"/>
    <w:rsid w:val="0097308E"/>
    <w:rsid w:val="00AB2C83"/>
    <w:rsid w:val="00ED0D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19735B"/>
  <w15:chartTrackingRefBased/>
  <w15:docId w15:val="{1F0445B9-7443-4F15-B924-6684F50162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0D09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0D09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0D09E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0D09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0D09E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0D09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0D09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0D09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0D09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0D09E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0D09E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0D09E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0D09EC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0D09EC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0D09EC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0D09EC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0D09EC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0D09E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0D09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0D09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0D09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0D09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0D09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0D09EC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0D09EC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0D09EC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0D09E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0D09EC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0D09E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1678</TotalTime>
  <Pages>7</Pages>
  <Words>100</Words>
  <Characters>545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rhudsonnoliveira2@gmail.com</dc:creator>
  <cp:keywords/>
  <dc:description/>
  <cp:lastModifiedBy>rhudsonnoliveira2@gmail.com</cp:lastModifiedBy>
  <cp:revision>1</cp:revision>
  <dcterms:created xsi:type="dcterms:W3CDTF">2026-09-02T21:22:00Z</dcterms:created>
  <dcterms:modified xsi:type="dcterms:W3CDTF">2026-09-04T01:20:00Z</dcterms:modified>
</cp:coreProperties>
</file>