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3125" w14:textId="09B3B4B6" w:rsidR="00C96F0D" w:rsidRDefault="00E464EC">
      <w:r>
        <w:t>Cemetery assignment:</w:t>
      </w:r>
    </w:p>
    <w:p w14:paraId="57DB1C61" w14:textId="0BDCAC9A" w:rsidR="00E464EC" w:rsidRDefault="00E464EC"/>
    <w:p w14:paraId="20DD53AB" w14:textId="77777777" w:rsidR="00E464EC" w:rsidRDefault="00E464EC" w:rsidP="00E464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a pivot table to find the 10 most common (known) recorded causes of death, and evaluate the counts of each type. Once you have your metrics, plot these in a </w:t>
      </w:r>
      <w:r>
        <w:rPr>
          <w:rStyle w:val="Strong"/>
          <w:rFonts w:ascii="Segoe UI" w:hAnsi="Segoe UI" w:cs="Segoe UI"/>
          <w:color w:val="24292E"/>
        </w:rPr>
        <w:t>bar chart</w:t>
      </w:r>
      <w:r>
        <w:rPr>
          <w:rFonts w:ascii="Segoe UI" w:hAnsi="Segoe UI" w:cs="Segoe UI"/>
          <w:color w:val="24292E"/>
        </w:rPr>
        <w:t xml:space="preserve">. In the analysis of the top 10 causes of death, you may see spelling mistakes that are affecting your counts. For example, you can assume Cholera and </w:t>
      </w:r>
      <w:proofErr w:type="spellStart"/>
      <w:r>
        <w:rPr>
          <w:rFonts w:ascii="Segoe UI" w:hAnsi="Segoe UI" w:cs="Segoe UI"/>
          <w:color w:val="24292E"/>
        </w:rPr>
        <w:t>Cholrea</w:t>
      </w:r>
      <w:proofErr w:type="spellEnd"/>
      <w:r>
        <w:rPr>
          <w:rFonts w:ascii="Segoe UI" w:hAnsi="Segoe UI" w:cs="Segoe UI"/>
          <w:color w:val="24292E"/>
        </w:rPr>
        <w:t xml:space="preserve"> are the same cause of death. Create a new column in the original dataset to update spelling errors to make your count of the top 10 causes more accurate. You will need to </w:t>
      </w:r>
      <w:r>
        <w:rPr>
          <w:rStyle w:val="Strong"/>
          <w:rFonts w:ascii="Segoe UI" w:hAnsi="Segoe UI" w:cs="Segoe UI"/>
          <w:color w:val="24292E"/>
        </w:rPr>
        <w:t>refresh your pivot table</w:t>
      </w:r>
      <w:r>
        <w:rPr>
          <w:rFonts w:ascii="Segoe UI" w:hAnsi="Segoe UI" w:cs="Segoe UI"/>
          <w:color w:val="24292E"/>
        </w:rPr>
        <w:t> to see changes applied. (For the new column you create, copy the column with </w:t>
      </w:r>
      <w:r>
        <w:rPr>
          <w:rStyle w:val="HTMLCode"/>
          <w:rFonts w:ascii="Consolas" w:hAnsi="Consolas"/>
          <w:color w:val="24292E"/>
        </w:rPr>
        <w:t>Cause of Death/Burial</w:t>
      </w:r>
      <w:r>
        <w:rPr>
          <w:rFonts w:ascii="Segoe UI" w:hAnsi="Segoe UI" w:cs="Segoe UI"/>
          <w:color w:val="24292E"/>
        </w:rPr>
        <w:t> and correct spelling errors only for causes that appear in your top 10 list).</w:t>
      </w:r>
    </w:p>
    <w:p w14:paraId="65DF82B0" w14:textId="77777777" w:rsidR="00E464EC" w:rsidRDefault="00E464EC" w:rsidP="00E464E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line chart showing number of burials per year. In what years were there the most burials? Can you think of any plausible reason why?</w:t>
      </w:r>
    </w:p>
    <w:p w14:paraId="4AA58349" w14:textId="77777777" w:rsidR="00E464EC" w:rsidRDefault="00E464EC" w:rsidP="00E464E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Examine deaths for each decade beginning with the 1850s. Look at the total number of deaths and the proportion of male deaths to female deaths. Use a </w:t>
      </w:r>
      <w:r>
        <w:rPr>
          <w:rStyle w:val="Strong"/>
          <w:rFonts w:ascii="Segoe UI" w:hAnsi="Segoe UI" w:cs="Segoe UI"/>
          <w:color w:val="24292E"/>
        </w:rPr>
        <w:t>pivot table</w:t>
      </w:r>
      <w:r>
        <w:rPr>
          <w:rFonts w:ascii="Segoe UI" w:hAnsi="Segoe UI" w:cs="Segoe UI"/>
          <w:color w:val="24292E"/>
        </w:rPr>
        <w:t> with a </w:t>
      </w:r>
      <w:r>
        <w:rPr>
          <w:rStyle w:val="Strong"/>
          <w:rFonts w:ascii="Segoe UI" w:hAnsi="Segoe UI" w:cs="Segoe UI"/>
          <w:color w:val="24292E"/>
        </w:rPr>
        <w:t>slicer</w:t>
      </w:r>
      <w:r>
        <w:rPr>
          <w:rFonts w:ascii="Segoe UI" w:hAnsi="Segoe UI" w:cs="Segoe UI"/>
          <w:color w:val="24292E"/>
        </w:rPr>
        <w:t> to do this, and create a clustered bar chart to show how male and female deaths have changed over time.</w:t>
      </w:r>
    </w:p>
    <w:p w14:paraId="4AAA7032" w14:textId="77777777" w:rsidR="00E464EC" w:rsidRDefault="00E464EC" w:rsidP="00E464E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Next look at how age at the time of death has changed over time. Add a column to the original dataset to classify each row to one of the following categories (0-18, 19-25, 26-40, 41-64, and 65+). Be sure to think about a strategy to deal with missing values. Make a series of pie charts or donut charts to show the breakdown of each age group for these four periods: before 1880, 1881-1900, 1900-1920, after 1920.</w:t>
      </w:r>
    </w:p>
    <w:p w14:paraId="079EFE7E" w14:textId="77777777" w:rsidR="00E464EC" w:rsidRDefault="00E464EC" w:rsidP="00E464E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Examine burials by month. Are there months with higher burials? What are the top five causes of death for each month? Choose a visualization that conveys the differences well.</w:t>
      </w:r>
    </w:p>
    <w:p w14:paraId="7995D075" w14:textId="77777777" w:rsidR="00E464EC" w:rsidRDefault="00E464EC" w:rsidP="00E464E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Create a new column titled Last Name. Extract the last name from the Name column by </w:t>
      </w:r>
      <w:proofErr w:type="spellStart"/>
      <w:r>
        <w:rPr>
          <w:rFonts w:ascii="Segoe UI" w:hAnsi="Segoe UI" w:cs="Segoe UI"/>
          <w:color w:val="24292E"/>
        </w:rPr>
        <w:t>subsetting</w:t>
      </w:r>
      <w:proofErr w:type="spellEnd"/>
      <w:r>
        <w:rPr>
          <w:rFonts w:ascii="Segoe UI" w:hAnsi="Segoe UI" w:cs="Segoe UI"/>
          <w:color w:val="24292E"/>
        </w:rPr>
        <w:t xml:space="preserve"> to all characters to the left of the comma (see the </w:t>
      </w:r>
      <w:proofErr w:type="spellStart"/>
      <w:r>
        <w:rPr>
          <w:rFonts w:ascii="Segoe UI" w:hAnsi="Segoe UI" w:cs="Segoe UI"/>
          <w:color w:val="24292E"/>
        </w:rPr>
        <w:t>DataCamp</w:t>
      </w:r>
      <w:proofErr w:type="spellEnd"/>
      <w:r>
        <w:rPr>
          <w:rFonts w:ascii="Segoe UI" w:hAnsi="Segoe UI" w:cs="Segoe UI"/>
          <w:color w:val="24292E"/>
        </w:rPr>
        <w:t xml:space="preserve"> exercise titled “String Information – LEN, SEARCH” from the Data Analysis with Spreadsheets if you need help with this). This will result in many errors for rows missing commas.</w:t>
      </w:r>
      <w:r>
        <w:rPr>
          <w:rFonts w:ascii="Segoe UI" w:hAnsi="Segoe UI" w:cs="Segoe UI"/>
          <w:color w:val="24292E"/>
        </w:rPr>
        <w:br/>
        <w:t>a. Drill down to those rows without a comma – what do you notice?</w:t>
      </w:r>
      <w:r>
        <w:rPr>
          <w:rFonts w:ascii="Segoe UI" w:hAnsi="Segoe UI" w:cs="Segoe UI"/>
          <w:color w:val="24292E"/>
        </w:rPr>
        <w:br/>
        <w:t>b. What are the most common last names of people buried in this cemetery?</w:t>
      </w:r>
      <w:r>
        <w:rPr>
          <w:rFonts w:ascii="Segoe UI" w:hAnsi="Segoe UI" w:cs="Segoe UI"/>
          <w:color w:val="24292E"/>
        </w:rPr>
        <w:br/>
        <w:t>c. There was a particularly famous person buried in this cemetery. Can you find that person?</w:t>
      </w:r>
    </w:p>
    <w:p w14:paraId="036B0A8C" w14:textId="77777777" w:rsidR="00E464EC" w:rsidRDefault="00E464EC" w:rsidP="00E464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Do you notice any interesting patterns regarding where (</w:t>
      </w:r>
      <w:r>
        <w:rPr>
          <w:rStyle w:val="HTMLCode"/>
          <w:rFonts w:ascii="Consolas" w:hAnsi="Consolas"/>
          <w:color w:val="24292E"/>
        </w:rPr>
        <w:t>Section/Lot</w:t>
      </w:r>
      <w:r>
        <w:rPr>
          <w:rFonts w:ascii="Segoe UI" w:hAnsi="Segoe UI" w:cs="Segoe UI"/>
          <w:color w:val="24292E"/>
        </w:rPr>
        <w:t>) people were buried?</w:t>
      </w:r>
    </w:p>
    <w:p w14:paraId="2BD650FC" w14:textId="77777777" w:rsidR="00E464EC" w:rsidRDefault="00E464EC"/>
    <w:sectPr w:rsidR="00E46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D7526"/>
    <w:multiLevelType w:val="multilevel"/>
    <w:tmpl w:val="261AF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EC"/>
    <w:rsid w:val="00144FCA"/>
    <w:rsid w:val="008D2053"/>
    <w:rsid w:val="00C96F0D"/>
    <w:rsid w:val="00E4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EEAE"/>
  <w15:chartTrackingRefBased/>
  <w15:docId w15:val="{00C5E239-1D30-4BB3-9E39-0C00764D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64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64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5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2021-07-31T16:10:00Z</dcterms:created>
  <dcterms:modified xsi:type="dcterms:W3CDTF">2021-07-31T16:12:00Z</dcterms:modified>
</cp:coreProperties>
</file>