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Documentação do Banco de Dados — CITO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Banco de dados: PostgreSQL 17 (Supabase).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Backend: FastAPI + SQLAlchemy (async) + asyncpg. Arquitetura hexagonal.</w:t>
      </w:r>
    </w:p>
    <w:p>
      <w:r>
        <w:br w:type="page"/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Sumário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>Visão geral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>Modelo conceitual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>Modelo lógico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>Modelo físico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 w:val="0"/>
          <w:i w:val="0"/>
          <w:color w:val="0A0A0A"/>
          <w:sz w:val="21"/>
        </w:rPr>
        <w:t>Segurança, criptografia e funções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b w:val="0"/>
          <w:i w:val="0"/>
          <w:color w:val="0A0A0A"/>
          <w:sz w:val="21"/>
        </w:rPr>
        <w:t>Considerações de evolução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Visão geral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banco armazena o ciclo completo de uma triagem para Síndrome do X Frágil: cadastro de pacientes e acompanhantes, registro de avaliações clínicas, checklist de sintomas, cálculo automatizado de escore de risco, histórico familiar, encaminhamentos e agendamentos. Em paralelo, mantém uma camada de logs e auditoria para rastreabilidade de sessões, tentativas de login, execuções de análise e operações sobre dados clínicos.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Dados pessoais são protegidos por criptografia: nomes são cifrados com PGP simétrico, CPFs são armazenados apenas como hash e senhas usam bcrypt. A autenticação e o controle de acesso por perfil são tratados na camada de aplicação.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Modelo conceitual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Escopo: entidades do domínio clínico e de negócio.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2.1 Entidades e atributos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Usuario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Profissional de saúde ou administrador com acesso ao sistema.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783"/>
        <w:gridCol w:w="5576"/>
      </w:tblGrid>
      <w:tr>
        <w:trPr>
          <w:tblHeader/>
          <w:cantSplit/>
        </w:trPr>
        <w:tc>
          <w:tcPr>
            <w:tcW w:type="dxa" w:w="378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557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378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557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378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</w:t>
            </w:r>
          </w:p>
        </w:tc>
        <w:tc>
          <w:tcPr>
            <w:tcW w:type="dxa" w:w="557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 completo</w:t>
            </w:r>
          </w:p>
        </w:tc>
      </w:tr>
      <w:tr>
        <w:trPr>
          <w:cantSplit/>
        </w:trPr>
        <w:tc>
          <w:tcPr>
            <w:tcW w:type="dxa" w:w="378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email</w:t>
            </w:r>
          </w:p>
        </w:tc>
        <w:tc>
          <w:tcPr>
            <w:tcW w:type="dxa" w:w="557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E-mail de login (único)</w:t>
            </w:r>
          </w:p>
        </w:tc>
      </w:tr>
      <w:tr>
        <w:trPr>
          <w:cantSplit/>
        </w:trPr>
        <w:tc>
          <w:tcPr>
            <w:tcW w:type="dxa" w:w="378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crm</w:t>
            </w:r>
          </w:p>
        </w:tc>
        <w:tc>
          <w:tcPr>
            <w:tcW w:type="dxa" w:w="557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Registro profissional (único)</w:t>
            </w:r>
          </w:p>
        </w:tc>
      </w:tr>
      <w:tr>
        <w:trPr>
          <w:cantSplit/>
        </w:trPr>
        <w:tc>
          <w:tcPr>
            <w:tcW w:type="dxa" w:w="378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especialidade</w:t>
            </w:r>
          </w:p>
        </w:tc>
        <w:tc>
          <w:tcPr>
            <w:tcW w:type="dxa" w:w="557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Especialidade médica</w:t>
            </w:r>
          </w:p>
        </w:tc>
      </w:tr>
      <w:tr>
        <w:trPr>
          <w:cantSplit/>
        </w:trPr>
        <w:tc>
          <w:tcPr>
            <w:tcW w:type="dxa" w:w="378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senha</w:t>
            </w:r>
          </w:p>
        </w:tc>
        <w:tc>
          <w:tcPr>
            <w:tcW w:type="dxa" w:w="557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Credencial de acesso</w:t>
            </w:r>
          </w:p>
        </w:tc>
      </w:tr>
      <w:tr>
        <w:trPr>
          <w:cantSplit/>
        </w:trPr>
        <w:tc>
          <w:tcPr>
            <w:tcW w:type="dxa" w:w="378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</w:t>
            </w:r>
          </w:p>
        </w:tc>
        <w:tc>
          <w:tcPr>
            <w:tcW w:type="dxa" w:w="557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Papel no sistema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medico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admin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78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557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Conta habilitada</w:t>
            </w:r>
          </w:p>
        </w:tc>
      </w:tr>
      <w:tr>
        <w:trPr>
          <w:cantSplit/>
        </w:trPr>
        <w:tc>
          <w:tcPr>
            <w:tcW w:type="dxa" w:w="378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ultimo_acesso</w:t>
            </w:r>
          </w:p>
        </w:tc>
        <w:tc>
          <w:tcPr>
            <w:tcW w:type="dxa" w:w="557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do último login</w:t>
            </w:r>
          </w:p>
        </w:tc>
      </w:tr>
      <w:tr>
        <w:trPr>
          <w:cantSplit/>
        </w:trPr>
        <w:tc>
          <w:tcPr>
            <w:tcW w:type="dxa" w:w="378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557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  <w:tr>
        <w:trPr>
          <w:cantSplit/>
        </w:trPr>
        <w:tc>
          <w:tcPr>
            <w:tcW w:type="dxa" w:w="378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atualizado_em</w:t>
            </w:r>
          </w:p>
        </w:tc>
        <w:tc>
          <w:tcPr>
            <w:tcW w:type="dxa" w:w="557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Última atualização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Paciente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Indivíduo submetido à triagem de SXF.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5703"/>
        <w:gridCol w:w="3656"/>
      </w:tblGrid>
      <w:tr>
        <w:trPr>
          <w:tblHeader/>
          <w:cantSplit/>
        </w:trPr>
        <w:tc>
          <w:tcPr>
            <w:tcW w:type="dxa" w:w="570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365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 (criptografado)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cpf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CPF (armazenado como hash)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data_nascimento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nascimento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sexo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M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etnia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Autodeclaração de etnia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uf_nascimento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 de nascimento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municipio_residencia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Município de residência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uf_residencia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 de residência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prematuro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Nasceu prematuro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idade_gestacional_semanas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Semanas gestacionais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peso_nascimento_gramas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 ao nascer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escolaridade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Nível de escolaridade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tem_diagnostico_autismo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Diagnóstico de autismo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tem_diagnostico_tdah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Diagnóstico de TDAH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outras_comorbidades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Comorbidades adicionais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medicamentos_uso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Medicamentos em uso</w:t>
            </w:r>
          </w:p>
        </w:tc>
      </w:tr>
      <w:tr>
        <w:trPr>
          <w:cantSplit/>
        </w:trPr>
        <w:tc>
          <w:tcPr>
            <w:tcW w:type="dxa" w:w="57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diagnostico_confirmado_fxs</w:t>
            </w:r>
          </w:p>
        </w:tc>
        <w:tc>
          <w:tcPr>
            <w:tcW w:type="dxa" w:w="36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FXS confirmado</w:t>
            </w:r>
          </w:p>
        </w:tc>
      </w:tr>
      <w:tr>
        <w:trPr>
          <w:cantSplit/>
        </w:trPr>
        <w:tc>
          <w:tcPr>
            <w:tcW w:type="dxa" w:w="57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36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Exclusão lógica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Acompanhante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Responsável legal ou familiar do paciente.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035"/>
        <w:gridCol w:w="6324"/>
      </w:tblGrid>
      <w:tr>
        <w:trPr>
          <w:tblHeader/>
          <w:cantSplit/>
        </w:trPr>
        <w:tc>
          <w:tcPr>
            <w:tcW w:type="dxa" w:w="303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632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30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63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30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</w:t>
            </w:r>
          </w:p>
        </w:tc>
        <w:tc>
          <w:tcPr>
            <w:tcW w:type="dxa" w:w="63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 (criptografado)</w:t>
            </w:r>
          </w:p>
        </w:tc>
      </w:tr>
      <w:tr>
        <w:trPr>
          <w:cantSplit/>
        </w:trPr>
        <w:tc>
          <w:tcPr>
            <w:tcW w:type="dxa" w:w="30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cpf</w:t>
            </w:r>
          </w:p>
        </w:tc>
        <w:tc>
          <w:tcPr>
            <w:tcW w:type="dxa" w:w="63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CPF (armazenado como hash)</w:t>
            </w:r>
          </w:p>
        </w:tc>
      </w:tr>
      <w:tr>
        <w:trPr>
          <w:cantSplit/>
        </w:trPr>
        <w:tc>
          <w:tcPr>
            <w:tcW w:type="dxa" w:w="30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telefone</w:t>
            </w:r>
          </w:p>
        </w:tc>
        <w:tc>
          <w:tcPr>
            <w:tcW w:type="dxa" w:w="63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Telefone de contato</w:t>
            </w:r>
          </w:p>
        </w:tc>
      </w:tr>
      <w:tr>
        <w:trPr>
          <w:cantSplit/>
        </w:trPr>
        <w:tc>
          <w:tcPr>
            <w:tcW w:type="dxa" w:w="30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email</w:t>
            </w:r>
          </w:p>
        </w:tc>
        <w:tc>
          <w:tcPr>
            <w:tcW w:type="dxa" w:w="63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E-mail de contato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Avaliacao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Registro de uma triagem clínica aplicada a um paciente.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826"/>
        <w:gridCol w:w="4533"/>
      </w:tblGrid>
      <w:tr>
        <w:trPr>
          <w:tblHeader/>
          <w:cantSplit/>
        </w:trPr>
        <w:tc>
          <w:tcPr>
            <w:tcW w:type="dxa" w:w="482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453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482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45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482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data_avaliacao</w:t>
            </w:r>
          </w:p>
        </w:tc>
        <w:tc>
          <w:tcPr>
            <w:tcW w:type="dxa" w:w="45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da triagem</w:t>
            </w:r>
          </w:p>
        </w:tc>
      </w:tr>
      <w:tr>
        <w:trPr>
          <w:cantSplit/>
        </w:trPr>
        <w:tc>
          <w:tcPr>
            <w:tcW w:type="dxa" w:w="482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diagnostico_previo_fxs</w:t>
            </w:r>
          </w:p>
        </w:tc>
        <w:tc>
          <w:tcPr>
            <w:tcW w:type="dxa" w:w="45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FXS já confirmado anteriormente</w:t>
            </w:r>
          </w:p>
        </w:tc>
      </w:tr>
      <w:tr>
        <w:trPr>
          <w:cantSplit/>
        </w:trPr>
        <w:tc>
          <w:tcPr>
            <w:tcW w:type="dxa" w:w="482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score_final</w:t>
            </w:r>
          </w:p>
        </w:tc>
        <w:tc>
          <w:tcPr>
            <w:tcW w:type="dxa" w:w="453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Escore calculado</w:t>
            </w:r>
          </w:p>
        </w:tc>
      </w:tr>
      <w:tr>
        <w:trPr>
          <w:cantSplit/>
        </w:trPr>
        <w:tc>
          <w:tcPr>
            <w:tcW w:type="dxa" w:w="482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observacoes</w:t>
            </w:r>
          </w:p>
        </w:tc>
        <w:tc>
          <w:tcPr>
            <w:tcW w:type="dxa" w:w="453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Notas clínicas</w:t>
            </w:r>
          </w:p>
        </w:tc>
      </w:tr>
      <w:tr>
        <w:trPr>
          <w:cantSplit/>
        </w:trPr>
        <w:tc>
          <w:tcPr>
            <w:tcW w:type="dxa" w:w="482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status</w:t>
            </w:r>
          </w:p>
        </w:tc>
        <w:tc>
          <w:tcPr>
            <w:tcW w:type="dxa" w:w="4533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rascunho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finalizada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cancelada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atributo </w:t>
      </w:r>
      <w:r>
        <w:rPr>
          <w:rFonts w:ascii="Consolas" w:hAnsi="Consolas"/>
          <w:color w:val="1F1F1F"/>
          <w:sz w:val="19"/>
          <w:shd w:val="clear" w:color="auto" w:fill="F4F4F4"/>
        </w:rPr>
        <w:t>grau_parentesco</w:t>
      </w:r>
      <w:r>
        <w:rPr>
          <w:rFonts w:ascii="Calibri" w:hAnsi="Calibri"/>
          <w:b w:val="0"/>
          <w:i w:val="0"/>
          <w:color w:val="0A0A0A"/>
          <w:sz w:val="21"/>
        </w:rPr>
        <w:t xml:space="preserve"> pertence ao relacionamento entre </w:t>
      </w:r>
      <w:r>
        <w:rPr>
          <w:rFonts w:ascii="Consolas" w:hAnsi="Consolas"/>
          <w:color w:val="1F1F1F"/>
          <w:sz w:val="19"/>
          <w:shd w:val="clear" w:color="auto" w:fill="F4F4F4"/>
        </w:rPr>
        <w:t>Avaliacao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Acompanhante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(acompanhante registrado por visita), não à entidade em si.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Sintoma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Indicador clínico utilizado no checklist de triagem.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5348"/>
        <w:gridCol w:w="4011"/>
      </w:tblGrid>
      <w:tr>
        <w:trPr>
          <w:tblHeader/>
          <w:cantSplit/>
        </w:trPr>
        <w:tc>
          <w:tcPr>
            <w:tcW w:type="dxa" w:w="534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401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53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53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descricao</w:t>
            </w:r>
          </w:p>
        </w:tc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Descrição em português</w:t>
            </w:r>
          </w:p>
        </w:tc>
      </w:tr>
      <w:tr>
        <w:trPr>
          <w:cantSplit/>
        </w:trPr>
        <w:tc>
          <w:tcPr>
            <w:tcW w:type="dxa" w:w="53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descricao_en</w:t>
            </w:r>
          </w:p>
        </w:tc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Descrição em inglês</w:t>
            </w:r>
          </w:p>
        </w:tc>
      </w:tr>
      <w:tr>
        <w:trPr>
          <w:cantSplit/>
        </w:trPr>
        <w:tc>
          <w:tcPr>
            <w:tcW w:type="dxa" w:w="53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</w:t>
            </w:r>
          </w:p>
        </w:tc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 para sexo masculino</w:t>
            </w:r>
          </w:p>
        </w:tc>
      </w:tr>
      <w:tr>
        <w:trPr>
          <w:cantSplit/>
        </w:trPr>
        <w:tc>
          <w:tcPr>
            <w:tcW w:type="dxa" w:w="53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peso_feminino</w:t>
            </w:r>
          </w:p>
        </w:tc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 para sexo feminino</w:t>
            </w:r>
          </w:p>
        </w:tc>
      </w:tr>
      <w:tr>
        <w:trPr>
          <w:cantSplit/>
        </w:trPr>
        <w:tc>
          <w:tcPr>
            <w:tcW w:type="dxa" w:w="53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exclusivo_masculino</w:t>
            </w:r>
          </w:p>
        </w:tc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Aplicável só a homens</w:t>
            </w:r>
          </w:p>
        </w:tc>
      </w:tr>
      <w:tr>
        <w:trPr>
          <w:cantSplit/>
        </w:trPr>
        <w:tc>
          <w:tcPr>
            <w:tcW w:type="dxa" w:w="53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Sintoma em uso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 xml:space="preserve">RespostaChecklist </w:t>
      </w:r>
      <w:r>
        <w:rPr>
          <w:rFonts w:ascii="Calibri" w:hAnsi="Calibri"/>
          <w:i/>
          <w:color w:val="1F1F1F"/>
          <w:sz w:val="23"/>
        </w:rPr>
        <w:t>(entidade associativa)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Resolve o relacionamento N:M entre </w:t>
      </w:r>
      <w:r>
        <w:rPr>
          <w:rFonts w:ascii="Consolas" w:hAnsi="Consolas"/>
          <w:color w:val="1F1F1F"/>
          <w:sz w:val="19"/>
          <w:shd w:val="clear" w:color="auto" w:fill="F4F4F4"/>
        </w:rPr>
        <w:t>Avaliacao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Sintoma</w:t>
      </w:r>
      <w:r>
        <w:rPr>
          <w:rFonts w:ascii="Calibri" w:hAnsi="Calibri"/>
          <w:b w:val="0"/>
          <w:i w:val="0"/>
          <w:color w:val="0A0A0A"/>
          <w:sz w:val="21"/>
        </w:rPr>
        <w:t>. Cada instância representa a resposta de um sintoma específico dentro de uma avaliação.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387"/>
        <w:gridCol w:w="4972"/>
      </w:tblGrid>
      <w:tr>
        <w:trPr>
          <w:tblHeader/>
          <w:cantSplit/>
        </w:trPr>
        <w:tc>
          <w:tcPr>
            <w:tcW w:type="dxa" w:w="438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497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438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presente</w:t>
            </w:r>
          </w:p>
        </w:tc>
        <w:tc>
          <w:tcPr>
            <w:tcW w:type="dxa" w:w="497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Sintoma observado</w:t>
            </w:r>
          </w:p>
        </w:tc>
      </w:tr>
      <w:tr>
        <w:trPr>
          <w:cantSplit/>
        </w:trPr>
        <w:tc>
          <w:tcPr>
            <w:tcW w:type="dxa" w:w="438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observacao</w:t>
            </w:r>
          </w:p>
        </w:tc>
        <w:tc>
          <w:tcPr>
            <w:tcW w:type="dxa" w:w="497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Nota do médico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ParametroTriagem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Configuração estatística do algoritmo de triagem (limiares, AUC, sensibilidade).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135"/>
        <w:gridCol w:w="5224"/>
      </w:tblGrid>
      <w:tr>
        <w:trPr>
          <w:tblHeader/>
          <w:cantSplit/>
        </w:trPr>
        <w:tc>
          <w:tcPr>
            <w:tcW w:type="dxa" w:w="413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522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41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5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41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sexo</w:t>
            </w:r>
          </w:p>
        </w:tc>
        <w:tc>
          <w:tcPr>
            <w:tcW w:type="dxa" w:w="5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M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</w:t>
            </w:r>
          </w:p>
        </w:tc>
      </w:tr>
      <w:tr>
        <w:trPr>
          <w:cantSplit/>
        </w:trPr>
        <w:tc>
          <w:tcPr>
            <w:tcW w:type="dxa" w:w="41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limiar_score</w:t>
            </w:r>
          </w:p>
        </w:tc>
        <w:tc>
          <w:tcPr>
            <w:tcW w:type="dxa" w:w="5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Limiar de decisão</w:t>
            </w:r>
          </w:p>
        </w:tc>
      </w:tr>
      <w:tr>
        <w:trPr>
          <w:cantSplit/>
        </w:trPr>
        <w:tc>
          <w:tcPr>
            <w:tcW w:type="dxa" w:w="41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auc</w:t>
            </w:r>
          </w:p>
        </w:tc>
        <w:tc>
          <w:tcPr>
            <w:tcW w:type="dxa" w:w="5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Área sob a curva ROC</w:t>
            </w:r>
          </w:p>
        </w:tc>
      </w:tr>
      <w:tr>
        <w:trPr>
          <w:cantSplit/>
        </w:trPr>
        <w:tc>
          <w:tcPr>
            <w:tcW w:type="dxa" w:w="41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sensibilidade</w:t>
            </w:r>
          </w:p>
        </w:tc>
        <w:tc>
          <w:tcPr>
            <w:tcW w:type="dxa" w:w="5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Sensibilidade do modelo</w:t>
            </w:r>
          </w:p>
        </w:tc>
      </w:tr>
      <w:tr>
        <w:trPr>
          <w:cantSplit/>
        </w:trPr>
        <w:tc>
          <w:tcPr>
            <w:tcW w:type="dxa" w:w="41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versao</w:t>
            </w:r>
          </w:p>
        </w:tc>
        <w:tc>
          <w:tcPr>
            <w:tcW w:type="dxa" w:w="5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Versão do parâmetro (única)</w:t>
            </w:r>
          </w:p>
        </w:tc>
      </w:tr>
      <w:tr>
        <w:trPr>
          <w:cantSplit/>
        </w:trPr>
        <w:tc>
          <w:tcPr>
            <w:tcW w:type="dxa" w:w="41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5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Parâmetro em uso</w:t>
            </w:r>
          </w:p>
        </w:tc>
      </w:tr>
      <w:tr>
        <w:trPr>
          <w:cantSplit/>
        </w:trPr>
        <w:tc>
          <w:tcPr>
            <w:tcW w:type="dxa" w:w="41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referencia</w:t>
            </w:r>
          </w:p>
        </w:tc>
        <w:tc>
          <w:tcPr>
            <w:tcW w:type="dxa" w:w="5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Citação bibliográfica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Entidade independente — não possui relacionamento estrutural com as demais. A associação com </w:t>
      </w:r>
      <w:r>
        <w:rPr>
          <w:rFonts w:ascii="Consolas" w:hAnsi="Consolas"/>
          <w:color w:val="1F1F1F"/>
          <w:sz w:val="19"/>
          <w:shd w:val="clear" w:color="auto" w:fill="F4F4F4"/>
        </w:rPr>
        <w:t>Sintoma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Avaliacao</w:t>
      </w:r>
      <w:r>
        <w:rPr>
          <w:rFonts w:ascii="Calibri" w:hAnsi="Calibri"/>
          <w:b w:val="0"/>
          <w:i w:val="0"/>
          <w:color w:val="0A0A0A"/>
          <w:sz w:val="21"/>
        </w:rPr>
        <w:t xml:space="preserve"> ocorre por valor (</w:t>
      </w:r>
      <w:r>
        <w:rPr>
          <w:rFonts w:ascii="Consolas" w:hAnsi="Consolas"/>
          <w:color w:val="1F1F1F"/>
          <w:sz w:val="19"/>
          <w:shd w:val="clear" w:color="auto" w:fill="F4F4F4"/>
        </w:rPr>
        <w:t>sexo</w:t>
      </w:r>
      <w:r>
        <w:rPr>
          <w:rFonts w:ascii="Calibri" w:hAnsi="Calibri"/>
          <w:b w:val="0"/>
          <w:i w:val="0"/>
          <w:color w:val="0A0A0A"/>
          <w:sz w:val="21"/>
        </w:rPr>
        <w:t>), dentro da função de cálculo de escore.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HistoricoFamiliar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Antecedentes familiares relevantes para a triagem, vinculados a uma avaliação específica.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6184"/>
        <w:gridCol w:w="3175"/>
      </w:tblGrid>
      <w:tr>
        <w:trPr>
          <w:tblHeader/>
          <w:cantSplit/>
        </w:trPr>
        <w:tc>
          <w:tcPr>
            <w:tcW w:type="dxa" w:w="618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317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317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61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deficiencia_intelectual</w:t>
            </w:r>
          </w:p>
        </w:tc>
        <w:tc>
          <w:tcPr>
            <w:tcW w:type="dxa" w:w="317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falencia_ovariana_precoce</w:t>
            </w:r>
          </w:p>
        </w:tc>
        <w:tc>
          <w:tcPr>
            <w:tcW w:type="dxa" w:w="317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autismo_na_familia</w:t>
            </w:r>
          </w:p>
        </w:tc>
        <w:tc>
          <w:tcPr>
            <w:tcW w:type="dxa" w:w="317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epilepsia</w:t>
            </w:r>
          </w:p>
        </w:tc>
        <w:tc>
          <w:tcPr>
            <w:tcW w:type="dxa" w:w="317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infertilidade_masculina</w:t>
            </w:r>
          </w:p>
        </w:tc>
        <w:tc>
          <w:tcPr>
            <w:tcW w:type="dxa" w:w="317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menopausa_precoce</w:t>
            </w:r>
          </w:p>
        </w:tc>
        <w:tc>
          <w:tcPr>
            <w:tcW w:type="dxa" w:w="317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abortos_recorrentes</w:t>
            </w:r>
          </w:p>
        </w:tc>
        <w:tc>
          <w:tcPr>
            <w:tcW w:type="dxa" w:w="317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tremor_ataxia_familiar</w:t>
            </w:r>
          </w:p>
        </w:tc>
        <w:tc>
          <w:tcPr>
            <w:tcW w:type="dxa" w:w="317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61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descricao_outros</w:t>
            </w:r>
          </w:p>
        </w:tc>
        <w:tc>
          <w:tcPr>
            <w:tcW w:type="dxa" w:w="317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Outras condições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Encaminhamento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Indicação clínica gerada automaticamente ou pelo médico ao final de uma avaliação.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5235"/>
        <w:gridCol w:w="4124"/>
      </w:tblGrid>
      <w:tr>
        <w:trPr>
          <w:tblHeader/>
          <w:cantSplit/>
        </w:trPr>
        <w:tc>
          <w:tcPr>
            <w:tcW w:type="dxa" w:w="523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412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52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41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52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</w:t>
            </w:r>
          </w:p>
        </w:tc>
        <w:tc>
          <w:tcPr>
            <w:tcW w:type="dxa" w:w="41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Especialidade ou exame</w:t>
            </w:r>
          </w:p>
        </w:tc>
      </w:tr>
      <w:tr>
        <w:trPr>
          <w:cantSplit/>
        </w:trPr>
        <w:tc>
          <w:tcPr>
            <w:tcW w:type="dxa" w:w="523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justificativa</w:t>
            </w:r>
          </w:p>
        </w:tc>
        <w:tc>
          <w:tcPr>
            <w:tcW w:type="dxa" w:w="41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Motivo do encaminhamento</w:t>
            </w:r>
          </w:p>
        </w:tc>
      </w:tr>
      <w:tr>
        <w:trPr>
          <w:cantSplit/>
        </w:trPr>
        <w:tc>
          <w:tcPr>
            <w:tcW w:type="dxa" w:w="523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gerado_automaticamente</w:t>
            </w:r>
          </w:p>
        </w:tc>
        <w:tc>
          <w:tcPr>
            <w:tcW w:type="dxa" w:w="41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Automático ou manual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Agendamento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Compromisso clínico associado a um paciente e/ou médico.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047"/>
        <w:gridCol w:w="5312"/>
      </w:tblGrid>
      <w:tr>
        <w:trPr>
          <w:tblHeader/>
          <w:cantSplit/>
        </w:trPr>
        <w:tc>
          <w:tcPr>
            <w:tcW w:type="dxa" w:w="404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531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404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53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</w:t>
            </w:r>
          </w:p>
        </w:tc>
      </w:tr>
      <w:tr>
        <w:trPr>
          <w:cantSplit/>
        </w:trPr>
        <w:tc>
          <w:tcPr>
            <w:tcW w:type="dxa" w:w="404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titulo</w:t>
            </w:r>
          </w:p>
        </w:tc>
        <w:tc>
          <w:tcPr>
            <w:tcW w:type="dxa" w:w="53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Título do agendamento</w:t>
            </w:r>
          </w:p>
        </w:tc>
      </w:tr>
      <w:tr>
        <w:trPr>
          <w:cantSplit/>
        </w:trPr>
        <w:tc>
          <w:tcPr>
            <w:tcW w:type="dxa" w:w="404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</w:t>
            </w:r>
          </w:p>
        </w:tc>
        <w:tc>
          <w:tcPr>
            <w:tcW w:type="dxa" w:w="53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 de compromisso</w:t>
            </w:r>
          </w:p>
        </w:tc>
      </w:tr>
      <w:tr>
        <w:trPr>
          <w:cantSplit/>
        </w:trPr>
        <w:tc>
          <w:tcPr>
            <w:tcW w:type="dxa" w:w="404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data_hora</w:t>
            </w:r>
          </w:p>
        </w:tc>
        <w:tc>
          <w:tcPr>
            <w:tcW w:type="dxa" w:w="53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e hora</w:t>
            </w:r>
          </w:p>
        </w:tc>
      </w:tr>
      <w:tr>
        <w:trPr>
          <w:cantSplit/>
        </w:trPr>
        <w:tc>
          <w:tcPr>
            <w:tcW w:type="dxa" w:w="404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status</w:t>
            </w:r>
          </w:p>
        </w:tc>
        <w:tc>
          <w:tcPr>
            <w:tcW w:type="dxa" w:w="53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Estado do compromisso</w:t>
            </w:r>
          </w:p>
        </w:tc>
      </w:tr>
      <w:tr>
        <w:trPr>
          <w:cantSplit/>
        </w:trPr>
        <w:tc>
          <w:tcPr>
            <w:tcW w:type="dxa" w:w="404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observacoes</w:t>
            </w:r>
          </w:p>
        </w:tc>
        <w:tc>
          <w:tcPr>
            <w:tcW w:type="dxa" w:w="53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Notas adicionais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2.2 Relacionamentos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611"/>
        <w:gridCol w:w="2378"/>
        <w:gridCol w:w="1457"/>
        <w:gridCol w:w="3912"/>
      </w:tblGrid>
      <w:tr>
        <w:trPr>
          <w:tblHeader/>
          <w:cantSplit/>
        </w:trPr>
        <w:tc>
          <w:tcPr>
            <w:tcW w:type="dxa" w:w="161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Relacionamento</w:t>
            </w:r>
          </w:p>
        </w:tc>
        <w:tc>
          <w:tcPr>
            <w:tcW w:type="dxa" w:w="237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Entidades</w:t>
            </w:r>
          </w:p>
        </w:tc>
        <w:tc>
          <w:tcPr>
            <w:tcW w:type="dxa" w:w="145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Cardinalidade</w:t>
            </w:r>
          </w:p>
        </w:tc>
        <w:tc>
          <w:tcPr>
            <w:tcW w:type="dxa" w:w="391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cadastra</w:t>
            </w:r>
          </w:p>
        </w:tc>
        <w:tc>
          <w:tcPr>
            <w:tcW w:type="dxa" w:w="23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 — Paciente</w:t>
            </w:r>
          </w:p>
        </w:tc>
        <w:tc>
          <w:tcPr>
            <w:tcW w:type="dxa" w:w="145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Médico que registrou o paciente</w:t>
            </w:r>
          </w:p>
        </w:tc>
      </w:tr>
      <w:tr>
        <w:trPr>
          <w:cantSplit/>
        </w:trPr>
        <w:tc>
          <w:tcPr>
            <w:tcW w:type="dxa" w:w="16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realiza</w:t>
            </w:r>
          </w:p>
        </w:tc>
        <w:tc>
          <w:tcPr>
            <w:tcW w:type="dxa" w:w="23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 — Avaliacao</w:t>
            </w:r>
          </w:p>
        </w:tc>
        <w:tc>
          <w:tcPr>
            <w:tcW w:type="dxa" w:w="145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Médico responsável pela triagem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é submetido a</w:t>
            </w:r>
          </w:p>
        </w:tc>
        <w:tc>
          <w:tcPr>
            <w:tcW w:type="dxa" w:w="23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 — Avaliacao</w:t>
            </w:r>
          </w:p>
        </w:tc>
        <w:tc>
          <w:tcPr>
            <w:tcW w:type="dxa" w:w="145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Um paciente pode ter várias avaliações</w:t>
            </w:r>
          </w:p>
        </w:tc>
      </w:tr>
      <w:tr>
        <w:trPr>
          <w:cantSplit/>
        </w:trPr>
        <w:tc>
          <w:tcPr>
            <w:tcW w:type="dxa" w:w="16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 (cadastro)</w:t>
            </w:r>
          </w:p>
        </w:tc>
        <w:tc>
          <w:tcPr>
            <w:tcW w:type="dxa" w:w="23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 — Paciente</w:t>
            </w:r>
          </w:p>
        </w:tc>
        <w:tc>
          <w:tcPr>
            <w:tcW w:type="dxa" w:w="145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 atual do paciente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 (visita)</w:t>
            </w:r>
          </w:p>
        </w:tc>
        <w:tc>
          <w:tcPr>
            <w:tcW w:type="dxa" w:w="23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 — Avaliacao</w:t>
            </w:r>
          </w:p>
        </w:tc>
        <w:tc>
          <w:tcPr>
            <w:tcW w:type="dxa" w:w="145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Acompanhante presente na visita; possui o atributo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grau_parentesco</w:t>
            </w:r>
          </w:p>
        </w:tc>
      </w:tr>
      <w:tr>
        <w:trPr>
          <w:cantSplit/>
        </w:trPr>
        <w:tc>
          <w:tcPr>
            <w:tcW w:type="dxa" w:w="16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responde</w:t>
            </w:r>
          </w:p>
        </w:tc>
        <w:tc>
          <w:tcPr>
            <w:tcW w:type="dxa" w:w="23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Avaliacao — Sintoma</w:t>
            </w:r>
          </w:p>
        </w:tc>
        <w:tc>
          <w:tcPr>
            <w:tcW w:type="dxa" w:w="145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N:M</w:t>
            </w:r>
          </w:p>
        </w:tc>
        <w:tc>
          <w:tcPr>
            <w:tcW w:type="dxa" w:w="39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Resolvido por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RespostaChecklist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possui</w:t>
            </w:r>
          </w:p>
        </w:tc>
        <w:tc>
          <w:tcPr>
            <w:tcW w:type="dxa" w:w="23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Avaliacao — HistoricoFamiliar</w:t>
            </w:r>
          </w:p>
        </w:tc>
        <w:tc>
          <w:tcPr>
            <w:tcW w:type="dxa" w:w="145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1:0..1</w:t>
            </w:r>
          </w:p>
        </w:tc>
        <w:tc>
          <w:tcPr>
            <w:tcW w:type="dxa" w:w="39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Uma avaliação tem no máximo um histórico familiar</w:t>
            </w:r>
          </w:p>
        </w:tc>
      </w:tr>
      <w:tr>
        <w:trPr>
          <w:cantSplit/>
        </w:trPr>
        <w:tc>
          <w:tcPr>
            <w:tcW w:type="dxa" w:w="16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gera</w:t>
            </w:r>
          </w:p>
        </w:tc>
        <w:tc>
          <w:tcPr>
            <w:tcW w:type="dxa" w:w="23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Avaliacao — Encaminhamento</w:t>
            </w:r>
          </w:p>
        </w:tc>
        <w:tc>
          <w:tcPr>
            <w:tcW w:type="dxa" w:w="145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Uma avaliação pode gerar vários encaminhamentos</w:t>
            </w:r>
          </w:p>
        </w:tc>
      </w:tr>
      <w:tr>
        <w:trPr>
          <w:cantSplit/>
        </w:trPr>
        <w:tc>
          <w:tcPr>
            <w:tcW w:type="dxa" w:w="16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agenda</w:t>
            </w:r>
          </w:p>
        </w:tc>
        <w:tc>
          <w:tcPr>
            <w:tcW w:type="dxa" w:w="23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 — Agendamento</w:t>
            </w:r>
          </w:p>
        </w:tc>
        <w:tc>
          <w:tcPr>
            <w:tcW w:type="dxa" w:w="145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Opcional — agendamento pode não ter paciente vinculado</w:t>
            </w:r>
          </w:p>
        </w:tc>
      </w:tr>
      <w:tr>
        <w:trPr>
          <w:cantSplit/>
        </w:trPr>
        <w:tc>
          <w:tcPr>
            <w:tcW w:type="dxa" w:w="16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conduz</w:t>
            </w:r>
          </w:p>
        </w:tc>
        <w:tc>
          <w:tcPr>
            <w:tcW w:type="dxa" w:w="23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 — Agendamento</w:t>
            </w:r>
          </w:p>
        </w:tc>
        <w:tc>
          <w:tcPr>
            <w:tcW w:type="dxa" w:w="145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1:N</w:t>
            </w:r>
          </w:p>
        </w:tc>
        <w:tc>
          <w:tcPr>
            <w:tcW w:type="dxa" w:w="391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Opcional — agendamento pode não ter médico vinculado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Modelo lógico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As tabelas de log e auditoria (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tb_log_tentativas_login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tb_auditoria</w:t>
      </w:r>
      <w:r>
        <w:rPr>
          <w:rFonts w:ascii="Calibri" w:hAnsi="Calibri"/>
          <w:b w:val="0"/>
          <w:i w:val="0"/>
          <w:color w:val="0A0A0A"/>
          <w:sz w:val="21"/>
        </w:rPr>
        <w:t>) são incluídas a partir deste nível por completude estrutural.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470"/>
        <w:gridCol w:w="1690"/>
        <w:gridCol w:w="1950"/>
        <w:gridCol w:w="3250"/>
      </w:tblGrid>
      <w:tr>
        <w:trPr>
          <w:tblHeader/>
          <w:cantSplit/>
        </w:trPr>
        <w:tc>
          <w:tcPr>
            <w:tcW w:type="dxa" w:w="247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69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95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25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2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usuário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 completo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email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Unique, Not Null</w:t>
            </w:r>
          </w:p>
        </w:tc>
        <w:tc>
          <w:tcPr>
            <w:tcW w:type="dxa" w:w="32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E-mail de login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crm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Unique</w:t>
            </w:r>
          </w:p>
        </w:tc>
        <w:tc>
          <w:tcPr>
            <w:tcW w:type="dxa" w:w="32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Registro profissional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especialidade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Especialidade médica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senha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Hash bcrypt da senha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5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medico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admin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Conta habilitada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ultimo_acesso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Último login registrado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9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5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atualizado_em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9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5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Última atualização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tb_pacientes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4011"/>
        <w:gridCol w:w="1440"/>
        <w:gridCol w:w="1337"/>
        <w:gridCol w:w="2571"/>
      </w:tblGrid>
      <w:tr>
        <w:trPr>
          <w:tblHeader/>
          <w:cantSplit/>
        </w:trPr>
        <w:tc>
          <w:tcPr>
            <w:tcW w:type="dxa" w:w="401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44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33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257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paciente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nome_criptografado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Binário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 cifrado (PGP)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cpf_hash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Unique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Hash SHA-256 do CPF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data_nascimento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nascimento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sexo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Caractere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M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etnia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Autodeclaração de etnia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uf_nascimento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Caractere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 de nascimento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municipio_residencia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Município de residência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uf_residencia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Caractere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UF de residência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prematuro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Nasceu prematuro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idade_gestacional_semanas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pequeno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Semanas gestacionais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peso_nascimento_gramas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pequeno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 ao nascer (g)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escolaridade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Nível de escolaridade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tem_diagnostico_autismo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Diagnóstico de autismo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tem_diagnostico_tdah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Diagnóstico de TDAH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outras_comorbidades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Comorbidades adicionais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medicamentos_uso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Medicamentos em uso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acompanhante_id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 atual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grau_parentesco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Relação com acompanhante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diagnostico_confirmado_fxs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FXS confirmado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Exclusão lógica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criado_por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Médico que cadastrou</w:t>
            </w:r>
          </w:p>
        </w:tc>
      </w:tr>
      <w:tr>
        <w:trPr>
          <w:cantSplit/>
        </w:trPr>
        <w:tc>
          <w:tcPr>
            <w:tcW w:type="dxa" w:w="401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33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  <w:tr>
        <w:trPr>
          <w:cantSplit/>
        </w:trPr>
        <w:tc>
          <w:tcPr>
            <w:tcW w:type="dxa" w:w="401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atualizado_em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33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Última atualização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acompanhante_id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tb_acompanhantes.id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criado_por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usuarios.id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tb_acompanhantes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159"/>
        <w:gridCol w:w="1521"/>
        <w:gridCol w:w="1521"/>
        <w:gridCol w:w="3159"/>
      </w:tblGrid>
      <w:tr>
        <w:trPr>
          <w:tblHeader/>
          <w:cantSplit/>
        </w:trPr>
        <w:tc>
          <w:tcPr>
            <w:tcW w:type="dxa" w:w="315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52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52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15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acompanhante</w:t>
            </w:r>
          </w:p>
        </w:tc>
      </w:tr>
      <w:tr>
        <w:trPr>
          <w:cantSplit/>
        </w:trPr>
        <w:tc>
          <w:tcPr>
            <w:tcW w:type="dxa" w:w="315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nome_criptografado</w:t>
            </w:r>
          </w:p>
        </w:tc>
        <w:tc>
          <w:tcPr>
            <w:tcW w:type="dxa" w:w="1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Binário</w:t>
            </w:r>
          </w:p>
        </w:tc>
        <w:tc>
          <w:tcPr>
            <w:tcW w:type="dxa" w:w="1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15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Nome cifrado (PGP)</w:t>
            </w:r>
          </w:p>
        </w:tc>
      </w:tr>
      <w:tr>
        <w:trPr>
          <w:cantSplit/>
        </w:trPr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cpf_hash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Unique</w:t>
            </w:r>
          </w:p>
        </w:tc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Hash SHA-256 do CPF</w:t>
            </w:r>
          </w:p>
        </w:tc>
      </w:tr>
      <w:tr>
        <w:trPr>
          <w:cantSplit/>
        </w:trPr>
        <w:tc>
          <w:tcPr>
            <w:tcW w:type="dxa" w:w="315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telefone</w:t>
            </w:r>
          </w:p>
        </w:tc>
        <w:tc>
          <w:tcPr>
            <w:tcW w:type="dxa" w:w="1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15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Telefone de contato</w:t>
            </w:r>
          </w:p>
        </w:tc>
      </w:tr>
      <w:tr>
        <w:trPr>
          <w:cantSplit/>
        </w:trPr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email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E-mail de contato</w:t>
            </w:r>
          </w:p>
        </w:tc>
      </w:tr>
      <w:tr>
        <w:trPr>
          <w:cantSplit/>
        </w:trPr>
        <w:tc>
          <w:tcPr>
            <w:tcW w:type="dxa" w:w="315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52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15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  <w:tr>
        <w:trPr>
          <w:cantSplit/>
        </w:trPr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atualizado_em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52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15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Última atualização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tb_avaliacoes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432"/>
        <w:gridCol w:w="1352"/>
        <w:gridCol w:w="1352"/>
        <w:gridCol w:w="3224"/>
      </w:tblGrid>
      <w:tr>
        <w:trPr>
          <w:tblHeader/>
          <w:cantSplit/>
        </w:trPr>
        <w:tc>
          <w:tcPr>
            <w:tcW w:type="dxa" w:w="343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35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35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22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34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da avaliação</w:t>
            </w:r>
          </w:p>
        </w:tc>
      </w:tr>
      <w:tr>
        <w:trPr>
          <w:cantSplit/>
        </w:trPr>
        <w:tc>
          <w:tcPr>
            <w:tcW w:type="dxa" w:w="34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paciente_id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FK, Not Null</w:t>
            </w:r>
          </w:p>
        </w:tc>
        <w:tc>
          <w:tcPr>
            <w:tcW w:type="dxa" w:w="3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 avaliado</w:t>
            </w:r>
          </w:p>
        </w:tc>
      </w:tr>
      <w:tr>
        <w:trPr>
          <w:cantSplit/>
        </w:trPr>
        <w:tc>
          <w:tcPr>
            <w:tcW w:type="dxa" w:w="34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usuario_id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FK, Not Null</w:t>
            </w:r>
          </w:p>
        </w:tc>
        <w:tc>
          <w:tcPr>
            <w:tcW w:type="dxa" w:w="3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Médico responsável</w:t>
            </w:r>
          </w:p>
        </w:tc>
      </w:tr>
      <w:tr>
        <w:trPr>
          <w:cantSplit/>
        </w:trPr>
        <w:tc>
          <w:tcPr>
            <w:tcW w:type="dxa" w:w="34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acompanhante_id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Acompanhante desta visita</w:t>
            </w:r>
          </w:p>
        </w:tc>
      </w:tr>
      <w:tr>
        <w:trPr>
          <w:cantSplit/>
        </w:trPr>
        <w:tc>
          <w:tcPr>
            <w:tcW w:type="dxa" w:w="34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data_avaliacao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da triagem</w:t>
            </w:r>
          </w:p>
        </w:tc>
      </w:tr>
      <w:tr>
        <w:trPr>
          <w:cantSplit/>
        </w:trPr>
        <w:tc>
          <w:tcPr>
            <w:tcW w:type="dxa" w:w="34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diagnostico_previo_fxs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FXS já confirmado</w:t>
            </w:r>
          </w:p>
        </w:tc>
      </w:tr>
      <w:tr>
        <w:trPr>
          <w:cantSplit/>
        </w:trPr>
        <w:tc>
          <w:tcPr>
            <w:tcW w:type="dxa" w:w="34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score_final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Decimal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Escore calculado</w:t>
            </w:r>
          </w:p>
        </w:tc>
      </w:tr>
      <w:tr>
        <w:trPr>
          <w:cantSplit/>
        </w:trPr>
        <w:tc>
          <w:tcPr>
            <w:tcW w:type="dxa" w:w="34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grau_parentesco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Relação nesta visita</w:t>
            </w:r>
          </w:p>
        </w:tc>
      </w:tr>
      <w:tr>
        <w:trPr>
          <w:cantSplit/>
        </w:trPr>
        <w:tc>
          <w:tcPr>
            <w:tcW w:type="dxa" w:w="34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observacoes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Notas clínicas</w:t>
            </w:r>
          </w:p>
        </w:tc>
      </w:tr>
      <w:tr>
        <w:trPr>
          <w:cantSplit/>
        </w:trPr>
        <w:tc>
          <w:tcPr>
            <w:tcW w:type="dxa" w:w="34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status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rascunho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finalizada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cancelada</w:t>
            </w:r>
          </w:p>
        </w:tc>
      </w:tr>
      <w:tr>
        <w:trPr>
          <w:cantSplit/>
        </w:trPr>
        <w:tc>
          <w:tcPr>
            <w:tcW w:type="dxa" w:w="34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35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  <w:tr>
        <w:trPr>
          <w:cantSplit/>
        </w:trPr>
        <w:tc>
          <w:tcPr>
            <w:tcW w:type="dxa" w:w="34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atualizado_em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35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Última atualização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paciente_id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tb_pacientes.id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usuarios.id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acompanhante_id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tb_acompanhantes.id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 (acompanhante por visita)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sintomas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360"/>
        <w:gridCol w:w="1440"/>
        <w:gridCol w:w="1560"/>
        <w:gridCol w:w="3000"/>
      </w:tblGrid>
      <w:tr>
        <w:trPr>
          <w:tblHeader/>
          <w:cantSplit/>
        </w:trPr>
        <w:tc>
          <w:tcPr>
            <w:tcW w:type="dxa" w:w="336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44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56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00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0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sintoma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descricao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Descrição em português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descricao_en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Descrição em inglês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Decimal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 para sexo masculino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peso_feminino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Decimal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Peso para sexo feminino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exclusivo_masculino</w:t>
            </w:r>
          </w:p>
        </w:tc>
        <w:tc>
          <w:tcPr>
            <w:tcW w:type="dxa" w:w="14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Aplicável só a homens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14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Sintoma em uso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respostas_checklist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632"/>
        <w:gridCol w:w="1755"/>
        <w:gridCol w:w="1901"/>
        <w:gridCol w:w="3071"/>
      </w:tblGrid>
      <w:tr>
        <w:trPr>
          <w:tblHeader/>
          <w:cantSplit/>
        </w:trPr>
        <w:tc>
          <w:tcPr>
            <w:tcW w:type="dxa" w:w="263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75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90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07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6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avaliacao_id</w:t>
            </w:r>
          </w:p>
        </w:tc>
        <w:tc>
          <w:tcPr>
            <w:tcW w:type="dxa" w:w="17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90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FK, Not Null</w:t>
            </w:r>
          </w:p>
        </w:tc>
        <w:tc>
          <w:tcPr>
            <w:tcW w:type="dxa" w:w="30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Avaliação de referência</w:t>
            </w:r>
          </w:p>
        </w:tc>
      </w:tr>
      <w:tr>
        <w:trPr>
          <w:cantSplit/>
        </w:trPr>
        <w:tc>
          <w:tcPr>
            <w:tcW w:type="dxa" w:w="26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sintoma_id</w:t>
            </w:r>
          </w:p>
        </w:tc>
        <w:tc>
          <w:tcPr>
            <w:tcW w:type="dxa" w:w="17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90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FK, Not Null</w:t>
            </w:r>
          </w:p>
        </w:tc>
        <w:tc>
          <w:tcPr>
            <w:tcW w:type="dxa" w:w="30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Sintoma respondido</w:t>
            </w:r>
          </w:p>
        </w:tc>
      </w:tr>
      <w:tr>
        <w:trPr>
          <w:cantSplit/>
        </w:trPr>
        <w:tc>
          <w:tcPr>
            <w:tcW w:type="dxa" w:w="263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presente</w:t>
            </w:r>
          </w:p>
        </w:tc>
        <w:tc>
          <w:tcPr>
            <w:tcW w:type="dxa" w:w="17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90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7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Sintoma observado</w:t>
            </w:r>
          </w:p>
        </w:tc>
      </w:tr>
      <w:tr>
        <w:trPr>
          <w:cantSplit/>
        </w:trPr>
        <w:tc>
          <w:tcPr>
            <w:tcW w:type="dxa" w:w="263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observacao</w:t>
            </w:r>
          </w:p>
        </w:tc>
        <w:tc>
          <w:tcPr>
            <w:tcW w:type="dxa" w:w="17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90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7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Nota do médico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avaliacao_id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sintoma_id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sintomas.id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chave primária é composta por </w:t>
      </w:r>
      <w:r>
        <w:rPr>
          <w:rFonts w:ascii="Consolas" w:hAnsi="Consolas"/>
          <w:color w:val="1F1F1F"/>
          <w:sz w:val="19"/>
          <w:shd w:val="clear" w:color="auto" w:fill="F4F4F4"/>
        </w:rPr>
        <w:t>avaliacao_id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+ </w:t>
      </w:r>
      <w:r>
        <w:rPr>
          <w:rFonts w:ascii="Consolas" w:hAnsi="Consolas"/>
          <w:color w:val="1F1F1F"/>
          <w:sz w:val="19"/>
          <w:shd w:val="clear" w:color="auto" w:fill="F4F4F4"/>
        </w:rPr>
        <w:t>sintoma_id</w:t>
      </w:r>
      <w:r>
        <w:rPr>
          <w:rFonts w:ascii="Calibri" w:hAnsi="Calibri"/>
          <w:b w:val="0"/>
          <w:i w:val="0"/>
          <w:color w:val="0A0A0A"/>
          <w:sz w:val="21"/>
        </w:rPr>
        <w:t xml:space="preserve">, garantindo que cada sintoma apareça uma única vez por avaliação. O relacionamento N:M entre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sintomas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resolvido por esta tabela.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parametro_triagem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504"/>
        <w:gridCol w:w="1713"/>
        <w:gridCol w:w="1713"/>
        <w:gridCol w:w="3427"/>
      </w:tblGrid>
      <w:tr>
        <w:trPr>
          <w:tblHeader/>
          <w:cantSplit/>
        </w:trPr>
        <w:tc>
          <w:tcPr>
            <w:tcW w:type="dxa" w:w="250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71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71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427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50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4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parâmetro</w:t>
            </w:r>
          </w:p>
        </w:tc>
      </w:tr>
      <w:tr>
        <w:trPr>
          <w:cantSplit/>
        </w:trPr>
        <w:tc>
          <w:tcPr>
            <w:tcW w:type="dxa" w:w="250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sexo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Caractere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427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M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</w:t>
            </w:r>
          </w:p>
        </w:tc>
      </w:tr>
      <w:tr>
        <w:trPr>
          <w:cantSplit/>
        </w:trPr>
        <w:tc>
          <w:tcPr>
            <w:tcW w:type="dxa" w:w="250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limiar_score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Decimal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4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Limiar de decisão</w:t>
            </w:r>
          </w:p>
        </w:tc>
      </w:tr>
      <w:tr>
        <w:trPr>
          <w:cantSplit/>
        </w:trPr>
        <w:tc>
          <w:tcPr>
            <w:tcW w:type="dxa" w:w="250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auc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Decimal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4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Área sob a curva ROC</w:t>
            </w:r>
          </w:p>
        </w:tc>
      </w:tr>
      <w:tr>
        <w:trPr>
          <w:cantSplit/>
        </w:trPr>
        <w:tc>
          <w:tcPr>
            <w:tcW w:type="dxa" w:w="250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sensibilidade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Decimal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4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Sensibilidade do modelo</w:t>
            </w:r>
          </w:p>
        </w:tc>
      </w:tr>
      <w:tr>
        <w:trPr>
          <w:cantSplit/>
        </w:trPr>
        <w:tc>
          <w:tcPr>
            <w:tcW w:type="dxa" w:w="250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versao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Unique</w:t>
            </w:r>
          </w:p>
        </w:tc>
        <w:tc>
          <w:tcPr>
            <w:tcW w:type="dxa" w:w="34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Versão do parâmetro</w:t>
            </w:r>
          </w:p>
        </w:tc>
      </w:tr>
      <w:tr>
        <w:trPr>
          <w:cantSplit/>
        </w:trPr>
        <w:tc>
          <w:tcPr>
            <w:tcW w:type="dxa" w:w="250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ativo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4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Parâmetro em uso</w:t>
            </w:r>
          </w:p>
        </w:tc>
      </w:tr>
      <w:tr>
        <w:trPr>
          <w:cantSplit/>
        </w:trPr>
        <w:tc>
          <w:tcPr>
            <w:tcW w:type="dxa" w:w="250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referencia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71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427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Citação bibliográfica</w:t>
            </w:r>
          </w:p>
        </w:tc>
      </w:tr>
      <w:tr>
        <w:trPr>
          <w:cantSplit/>
        </w:trPr>
        <w:tc>
          <w:tcPr>
            <w:tcW w:type="dxa" w:w="250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71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42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Não possui chaves estrangeiras. A associação com </w:t>
      </w:r>
      <w:r>
        <w:rPr>
          <w:rFonts w:ascii="Consolas" w:hAnsi="Consolas"/>
          <w:color w:val="1F1F1F"/>
          <w:sz w:val="19"/>
          <w:shd w:val="clear" w:color="auto" w:fill="F4F4F4"/>
        </w:rPr>
        <w:t>sintomas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ocorre por valor do campo </w:t>
      </w:r>
      <w:r>
        <w:rPr>
          <w:rFonts w:ascii="Consolas" w:hAnsi="Consolas"/>
          <w:color w:val="1F1F1F"/>
          <w:sz w:val="19"/>
          <w:shd w:val="clear" w:color="auto" w:fill="F4F4F4"/>
        </w:rPr>
        <w:t>sexo</w:t>
      </w:r>
      <w:r>
        <w:rPr>
          <w:rFonts w:ascii="Calibri" w:hAnsi="Calibri"/>
          <w:b w:val="0"/>
          <w:i w:val="0"/>
          <w:color w:val="0A0A0A"/>
          <w:sz w:val="21"/>
        </w:rPr>
        <w:t xml:space="preserve">, dentro da função </w:t>
      </w:r>
      <w:r>
        <w:rPr>
          <w:rFonts w:ascii="Consolas" w:hAnsi="Consolas"/>
          <w:color w:val="1F1F1F"/>
          <w:sz w:val="19"/>
          <w:shd w:val="clear" w:color="auto" w:fill="F4F4F4"/>
        </w:rPr>
        <w:t>fn_calcular_score_triagem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tb_historico_familiar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764"/>
        <w:gridCol w:w="1322"/>
        <w:gridCol w:w="1729"/>
        <w:gridCol w:w="2543"/>
      </w:tblGrid>
      <w:tr>
        <w:trPr>
          <w:tblHeader/>
          <w:cantSplit/>
        </w:trPr>
        <w:tc>
          <w:tcPr>
            <w:tcW w:type="dxa" w:w="376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32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72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254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3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3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72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254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registro</w:t>
            </w:r>
          </w:p>
        </w:tc>
      </w:tr>
      <w:tr>
        <w:trPr>
          <w:cantSplit/>
        </w:trPr>
        <w:tc>
          <w:tcPr>
            <w:tcW w:type="dxa" w:w="3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avaliacao_id</w:t>
            </w:r>
          </w:p>
        </w:tc>
        <w:tc>
          <w:tcPr>
            <w:tcW w:type="dxa" w:w="13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72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FK, Unique, Not Null</w:t>
            </w:r>
          </w:p>
        </w:tc>
        <w:tc>
          <w:tcPr>
            <w:tcW w:type="dxa" w:w="254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Avaliação de referência</w:t>
            </w:r>
          </w:p>
        </w:tc>
      </w:tr>
      <w:tr>
        <w:trPr>
          <w:cantSplit/>
        </w:trPr>
        <w:tc>
          <w:tcPr>
            <w:tcW w:type="dxa" w:w="3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deficiencia_intelectual</w:t>
            </w:r>
          </w:p>
        </w:tc>
        <w:tc>
          <w:tcPr>
            <w:tcW w:type="dxa" w:w="13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falencia_ovariana_precoce</w:t>
            </w:r>
          </w:p>
        </w:tc>
        <w:tc>
          <w:tcPr>
            <w:tcW w:type="dxa" w:w="13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autismo_na_familia</w:t>
            </w:r>
          </w:p>
        </w:tc>
        <w:tc>
          <w:tcPr>
            <w:tcW w:type="dxa" w:w="13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epilepsia</w:t>
            </w:r>
          </w:p>
        </w:tc>
        <w:tc>
          <w:tcPr>
            <w:tcW w:type="dxa" w:w="13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infertilidade_masculina</w:t>
            </w:r>
          </w:p>
        </w:tc>
        <w:tc>
          <w:tcPr>
            <w:tcW w:type="dxa" w:w="13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menopausa_precoce</w:t>
            </w:r>
          </w:p>
        </w:tc>
        <w:tc>
          <w:tcPr>
            <w:tcW w:type="dxa" w:w="13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abortos_recorrentes</w:t>
            </w:r>
          </w:p>
        </w:tc>
        <w:tc>
          <w:tcPr>
            <w:tcW w:type="dxa" w:w="13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tremor_ataxia_familiar</w:t>
            </w:r>
          </w:p>
        </w:tc>
        <w:tc>
          <w:tcPr>
            <w:tcW w:type="dxa" w:w="13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72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Histórico familiar</w:t>
            </w:r>
          </w:p>
        </w:tc>
      </w:tr>
      <w:tr>
        <w:trPr>
          <w:cantSplit/>
        </w:trPr>
        <w:tc>
          <w:tcPr>
            <w:tcW w:type="dxa" w:w="3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descricao_outros</w:t>
            </w:r>
          </w:p>
        </w:tc>
        <w:tc>
          <w:tcPr>
            <w:tcW w:type="dxa" w:w="132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72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254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Outras condições</w:t>
            </w:r>
          </w:p>
        </w:tc>
      </w:tr>
      <w:tr>
        <w:trPr>
          <w:cantSplit/>
        </w:trPr>
        <w:tc>
          <w:tcPr>
            <w:tcW w:type="dxa" w:w="3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32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72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254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avaliacao_id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1:1 (UNIQUE garante no máximo um registro por avaliação)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tb_encaminhamentos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510"/>
        <w:gridCol w:w="1382"/>
        <w:gridCol w:w="1382"/>
        <w:gridCol w:w="3084"/>
      </w:tblGrid>
      <w:tr>
        <w:trPr>
          <w:tblHeader/>
          <w:cantSplit/>
        </w:trPr>
        <w:tc>
          <w:tcPr>
            <w:tcW w:type="dxa" w:w="351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38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38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08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351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3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0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encaminhamento</w:t>
            </w:r>
          </w:p>
        </w:tc>
      </w:tr>
      <w:tr>
        <w:trPr>
          <w:cantSplit/>
        </w:trPr>
        <w:tc>
          <w:tcPr>
            <w:tcW w:type="dxa" w:w="351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avaliacao_id</w:t>
            </w:r>
          </w:p>
        </w:tc>
        <w:tc>
          <w:tcPr>
            <w:tcW w:type="dxa" w:w="13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3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FK, Not Null</w:t>
            </w:r>
          </w:p>
        </w:tc>
        <w:tc>
          <w:tcPr>
            <w:tcW w:type="dxa" w:w="30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Avaliação de origem</w:t>
            </w:r>
          </w:p>
        </w:tc>
      </w:tr>
      <w:tr>
        <w:trPr>
          <w:cantSplit/>
        </w:trPr>
        <w:tc>
          <w:tcPr>
            <w:tcW w:type="dxa" w:w="351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</w:t>
            </w:r>
          </w:p>
        </w:tc>
        <w:tc>
          <w:tcPr>
            <w:tcW w:type="dxa" w:w="13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3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Especialidade ou exame</w:t>
            </w:r>
          </w:p>
        </w:tc>
      </w:tr>
      <w:tr>
        <w:trPr>
          <w:cantSplit/>
        </w:trPr>
        <w:tc>
          <w:tcPr>
            <w:tcW w:type="dxa" w:w="351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justificativa</w:t>
            </w:r>
          </w:p>
        </w:tc>
        <w:tc>
          <w:tcPr>
            <w:tcW w:type="dxa" w:w="13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3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Motivo do encaminhamento</w:t>
            </w:r>
          </w:p>
        </w:tc>
      </w:tr>
      <w:tr>
        <w:trPr>
          <w:cantSplit/>
        </w:trPr>
        <w:tc>
          <w:tcPr>
            <w:tcW w:type="dxa" w:w="351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gerado_automaticamente</w:t>
            </w:r>
          </w:p>
        </w:tc>
        <w:tc>
          <w:tcPr>
            <w:tcW w:type="dxa" w:w="13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38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8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Automático ou manual</w:t>
            </w:r>
          </w:p>
        </w:tc>
      </w:tr>
      <w:tr>
        <w:trPr>
          <w:cantSplit/>
        </w:trPr>
        <w:tc>
          <w:tcPr>
            <w:tcW w:type="dxa" w:w="351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3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38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8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avaliacao_id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tb_agendamentos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170"/>
        <w:gridCol w:w="1763"/>
        <w:gridCol w:w="1763"/>
        <w:gridCol w:w="3662"/>
      </w:tblGrid>
      <w:tr>
        <w:trPr>
          <w:tblHeader/>
          <w:cantSplit/>
        </w:trPr>
        <w:tc>
          <w:tcPr>
            <w:tcW w:type="dxa" w:w="217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76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76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662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66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agendamento</w:t>
            </w:r>
          </w:p>
        </w:tc>
      </w:tr>
      <w:tr>
        <w:trPr>
          <w:cantSplit/>
        </w:trPr>
        <w:tc>
          <w:tcPr>
            <w:tcW w:type="dxa" w:w="21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paciente_id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66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 vinculado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usuario_id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66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Médico responsável</w:t>
            </w:r>
          </w:p>
        </w:tc>
      </w:tr>
      <w:tr>
        <w:trPr>
          <w:cantSplit/>
        </w:trPr>
        <w:tc>
          <w:tcPr>
            <w:tcW w:type="dxa" w:w="21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titulo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66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Título do agendamento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66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 de compromisso</w:t>
            </w:r>
          </w:p>
        </w:tc>
      </w:tr>
      <w:tr>
        <w:trPr>
          <w:cantSplit/>
        </w:trPr>
        <w:tc>
          <w:tcPr>
            <w:tcW w:type="dxa" w:w="21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data_hora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66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e hora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status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66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Estado do compromisso</w:t>
            </w:r>
          </w:p>
        </w:tc>
      </w:tr>
      <w:tr>
        <w:trPr>
          <w:cantSplit/>
        </w:trPr>
        <w:tc>
          <w:tcPr>
            <w:tcW w:type="dxa" w:w="21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observacoes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76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662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Notas adicionais</w:t>
            </w:r>
          </w:p>
        </w:tc>
      </w:tr>
      <w:tr>
        <w:trPr>
          <w:cantSplit/>
        </w:trPr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76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662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de criação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paciente_id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tb_pacientes.id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usuarios.id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tb_log_sessoes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785"/>
        <w:gridCol w:w="1560"/>
        <w:gridCol w:w="1448"/>
        <w:gridCol w:w="3565"/>
      </w:tblGrid>
      <w:tr>
        <w:trPr>
          <w:tblHeader/>
          <w:cantSplit/>
        </w:trPr>
        <w:tc>
          <w:tcPr>
            <w:tcW w:type="dxa" w:w="278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56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44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56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7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grande</w:t>
            </w:r>
          </w:p>
        </w:tc>
        <w:tc>
          <w:tcPr>
            <w:tcW w:type="dxa" w:w="14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5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da sessão</w:t>
            </w:r>
          </w:p>
        </w:tc>
      </w:tr>
      <w:tr>
        <w:trPr>
          <w:cantSplit/>
        </w:trPr>
        <w:tc>
          <w:tcPr>
            <w:tcW w:type="dxa" w:w="27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usuario_id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4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56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Usuário autenticado</w:t>
            </w:r>
          </w:p>
        </w:tc>
      </w:tr>
      <w:tr>
        <w:trPr>
          <w:cantSplit/>
        </w:trPr>
        <w:tc>
          <w:tcPr>
            <w:tcW w:type="dxa" w:w="27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token_sessao_hash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4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5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Hash do token</w:t>
            </w:r>
          </w:p>
        </w:tc>
      </w:tr>
      <w:tr>
        <w:trPr>
          <w:cantSplit/>
        </w:trPr>
        <w:tc>
          <w:tcPr>
            <w:tcW w:type="dxa" w:w="27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ip_origem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Endereço IP</w:t>
            </w:r>
          </w:p>
        </w:tc>
        <w:tc>
          <w:tcPr>
            <w:tcW w:type="dxa" w:w="14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56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IP de origem</w:t>
            </w:r>
          </w:p>
        </w:tc>
      </w:tr>
      <w:tr>
        <w:trPr>
          <w:cantSplit/>
        </w:trPr>
        <w:tc>
          <w:tcPr>
            <w:tcW w:type="dxa" w:w="27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user_agent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4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5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Agente do navegador</w:t>
            </w:r>
          </w:p>
        </w:tc>
      </w:tr>
      <w:tr>
        <w:trPr>
          <w:cantSplit/>
        </w:trPr>
        <w:tc>
          <w:tcPr>
            <w:tcW w:type="dxa" w:w="27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iniciada_em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4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56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Início da sessão</w:t>
            </w:r>
          </w:p>
        </w:tc>
      </w:tr>
      <w:tr>
        <w:trPr>
          <w:cantSplit/>
        </w:trPr>
        <w:tc>
          <w:tcPr>
            <w:tcW w:type="dxa" w:w="27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encerrada_em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4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5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Fim da sessão</w:t>
            </w:r>
          </w:p>
        </w:tc>
      </w:tr>
      <w:tr>
        <w:trPr>
          <w:cantSplit/>
        </w:trPr>
        <w:tc>
          <w:tcPr>
            <w:tcW w:type="dxa" w:w="278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tipo_encerramento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44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565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logout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timeout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forcado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ou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expirado</w:t>
            </w:r>
          </w:p>
        </w:tc>
      </w:tr>
      <w:tr>
        <w:trPr>
          <w:cantSplit/>
        </w:trPr>
        <w:tc>
          <w:tcPr>
            <w:tcW w:type="dxa" w:w="278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duracao_segundos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44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56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Duração calculada no encerramento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usuarios.id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tb_log_tentativas_login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470"/>
        <w:gridCol w:w="1820"/>
        <w:gridCol w:w="1690"/>
        <w:gridCol w:w="3380"/>
      </w:tblGrid>
      <w:tr>
        <w:trPr>
          <w:tblHeader/>
          <w:cantSplit/>
        </w:trPr>
        <w:tc>
          <w:tcPr>
            <w:tcW w:type="dxa" w:w="247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82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69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38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8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grande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3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da tentativa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email_tentado</w:t>
            </w:r>
          </w:p>
        </w:tc>
        <w:tc>
          <w:tcPr>
            <w:tcW w:type="dxa" w:w="18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3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E-mail informado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ip_origem</w:t>
            </w:r>
          </w:p>
        </w:tc>
        <w:tc>
          <w:tcPr>
            <w:tcW w:type="dxa" w:w="18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Endereço IP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3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IP de origem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user_agent</w:t>
            </w:r>
          </w:p>
        </w:tc>
        <w:tc>
          <w:tcPr>
            <w:tcW w:type="dxa" w:w="18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 longo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3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Agente do navegador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sucesso</w:t>
            </w:r>
          </w:p>
        </w:tc>
        <w:tc>
          <w:tcPr>
            <w:tcW w:type="dxa" w:w="18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3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Login bem-sucedido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motivo_falha</w:t>
            </w:r>
          </w:p>
        </w:tc>
        <w:tc>
          <w:tcPr>
            <w:tcW w:type="dxa" w:w="18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3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Causa da falha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usuario_id</w:t>
            </w:r>
          </w:p>
        </w:tc>
        <w:tc>
          <w:tcPr>
            <w:tcW w:type="dxa" w:w="18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3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Usuário (se encontrado)</w:t>
            </w:r>
          </w:p>
        </w:tc>
      </w:tr>
      <w:tr>
        <w:trPr>
          <w:cantSplit/>
        </w:trPr>
        <w:tc>
          <w:tcPr>
            <w:tcW w:type="dxa" w:w="24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sessao_id</w:t>
            </w:r>
          </w:p>
        </w:tc>
        <w:tc>
          <w:tcPr>
            <w:tcW w:type="dxa" w:w="18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grande</w:t>
            </w:r>
          </w:p>
        </w:tc>
        <w:tc>
          <w:tcPr>
            <w:tcW w:type="dxa" w:w="169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3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Sessão aberta</w:t>
            </w:r>
          </w:p>
        </w:tc>
      </w:tr>
      <w:tr>
        <w:trPr>
          <w:cantSplit/>
        </w:trPr>
        <w:tc>
          <w:tcPr>
            <w:tcW w:type="dxa" w:w="24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tentado_em</w:t>
            </w:r>
          </w:p>
        </w:tc>
        <w:tc>
          <w:tcPr>
            <w:tcW w:type="dxa" w:w="18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69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3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da tentativa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usuarios.id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sessao_id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tb_log_analises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880"/>
        <w:gridCol w:w="1680"/>
        <w:gridCol w:w="1560"/>
        <w:gridCol w:w="3240"/>
      </w:tblGrid>
      <w:tr>
        <w:trPr>
          <w:tblHeader/>
          <w:cantSplit/>
        </w:trPr>
        <w:tc>
          <w:tcPr>
            <w:tcW w:type="dxa" w:w="288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68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56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24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grande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log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avaliacao_id</w:t>
            </w:r>
          </w:p>
        </w:tc>
        <w:tc>
          <w:tcPr>
            <w:tcW w:type="dxa" w:w="1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FK, Not Null</w:t>
            </w:r>
          </w:p>
        </w:tc>
        <w:tc>
          <w:tcPr>
            <w:tcW w:type="dxa" w:w="3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Avaliação processada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usuario_id</w:t>
            </w:r>
          </w:p>
        </w:tc>
        <w:tc>
          <w:tcPr>
            <w:tcW w:type="dxa" w:w="1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Médico responsável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sessao_id</w:t>
            </w:r>
          </w:p>
        </w:tc>
        <w:tc>
          <w:tcPr>
            <w:tcW w:type="dxa" w:w="1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grande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Sessão ativa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iniciada_em</w:t>
            </w:r>
          </w:p>
        </w:tc>
        <w:tc>
          <w:tcPr>
            <w:tcW w:type="dxa" w:w="1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Início do cálculo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finalizada_em</w:t>
            </w:r>
          </w:p>
        </w:tc>
        <w:tc>
          <w:tcPr>
            <w:tcW w:type="dxa" w:w="1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Fim do cálculo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status_final</w:t>
            </w:r>
          </w:p>
        </w:tc>
        <w:tc>
          <w:tcPr>
            <w:tcW w:type="dxa" w:w="1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Estado do processamento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duracao_segundos</w:t>
            </w:r>
          </w:p>
        </w:tc>
        <w:tc>
          <w:tcPr>
            <w:tcW w:type="dxa" w:w="1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Duração calculada na finalização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score_gerado</w:t>
            </w:r>
          </w:p>
        </w:tc>
        <w:tc>
          <w:tcPr>
            <w:tcW w:type="dxa" w:w="168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Decimal</w:t>
            </w:r>
          </w:p>
        </w:tc>
        <w:tc>
          <w:tcPr>
            <w:tcW w:type="dxa" w:w="156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Escore calculado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recomendou_exame</w:t>
            </w:r>
          </w:p>
        </w:tc>
        <w:tc>
          <w:tcPr>
            <w:tcW w:type="dxa" w:w="168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Booleano</w:t>
            </w:r>
          </w:p>
        </w:tc>
        <w:tc>
          <w:tcPr>
            <w:tcW w:type="dxa" w:w="156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2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Resultado da triagem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avaliacao_id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usuarios.id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sessao_id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tb_auditoria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955"/>
        <w:gridCol w:w="1724"/>
        <w:gridCol w:w="1601"/>
        <w:gridCol w:w="3078"/>
      </w:tblGrid>
      <w:tr>
        <w:trPr>
          <w:tblHeader/>
          <w:cantSplit/>
        </w:trPr>
        <w:tc>
          <w:tcPr>
            <w:tcW w:type="dxa" w:w="2955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Atributo</w:t>
            </w:r>
          </w:p>
        </w:tc>
        <w:tc>
          <w:tcPr>
            <w:tcW w:type="dxa" w:w="172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Lógico</w:t>
            </w:r>
          </w:p>
        </w:tc>
        <w:tc>
          <w:tcPr>
            <w:tcW w:type="dxa" w:w="1601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Restrição</w:t>
            </w:r>
          </w:p>
        </w:tc>
        <w:tc>
          <w:tcPr>
            <w:tcW w:type="dxa" w:w="307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Descrição</w:t>
            </w:r>
          </w:p>
        </w:tc>
      </w:tr>
      <w:tr>
        <w:trPr>
          <w:cantSplit/>
        </w:trPr>
        <w:tc>
          <w:tcPr>
            <w:tcW w:type="dxa" w:w="29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</w:t>
            </w:r>
          </w:p>
        </w:tc>
        <w:tc>
          <w:tcPr>
            <w:tcW w:type="dxa" w:w="17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grande</w:t>
            </w:r>
          </w:p>
        </w:tc>
        <w:tc>
          <w:tcPr>
            <w:tcW w:type="dxa" w:w="160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PK, Not Null</w:t>
            </w:r>
          </w:p>
        </w:tc>
        <w:tc>
          <w:tcPr>
            <w:tcW w:type="dxa" w:w="30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Identificador do registro</w:t>
            </w:r>
          </w:p>
        </w:tc>
      </w:tr>
      <w:tr>
        <w:trPr>
          <w:cantSplit/>
        </w:trPr>
        <w:tc>
          <w:tcPr>
            <w:tcW w:type="dxa" w:w="29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usuario_id</w:t>
            </w:r>
          </w:p>
        </w:tc>
        <w:tc>
          <w:tcPr>
            <w:tcW w:type="dxa" w:w="17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</w:t>
            </w:r>
          </w:p>
        </w:tc>
        <w:tc>
          <w:tcPr>
            <w:tcW w:type="dxa" w:w="160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0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Usuário que agiu</w:t>
            </w:r>
          </w:p>
        </w:tc>
      </w:tr>
      <w:tr>
        <w:trPr>
          <w:cantSplit/>
        </w:trPr>
        <w:tc>
          <w:tcPr>
            <w:tcW w:type="dxa" w:w="29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sessao_id</w:t>
            </w:r>
          </w:p>
        </w:tc>
        <w:tc>
          <w:tcPr>
            <w:tcW w:type="dxa" w:w="17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Inteiro grande</w:t>
            </w:r>
          </w:p>
        </w:tc>
        <w:tc>
          <w:tcPr>
            <w:tcW w:type="dxa" w:w="160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FK</w:t>
            </w:r>
          </w:p>
        </w:tc>
        <w:tc>
          <w:tcPr>
            <w:tcW w:type="dxa" w:w="30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Sessão ativa</w:t>
            </w:r>
          </w:p>
        </w:tc>
      </w:tr>
      <w:tr>
        <w:trPr>
          <w:cantSplit/>
        </w:trPr>
        <w:tc>
          <w:tcPr>
            <w:tcW w:type="dxa" w:w="29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acao</w:t>
            </w:r>
          </w:p>
        </w:tc>
        <w:tc>
          <w:tcPr>
            <w:tcW w:type="dxa" w:w="17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60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Ação executada</w:t>
            </w:r>
          </w:p>
        </w:tc>
      </w:tr>
      <w:tr>
        <w:trPr>
          <w:cantSplit/>
        </w:trPr>
        <w:tc>
          <w:tcPr>
            <w:tcW w:type="dxa" w:w="29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tabela_afetada</w:t>
            </w:r>
          </w:p>
        </w:tc>
        <w:tc>
          <w:tcPr>
            <w:tcW w:type="dxa" w:w="17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60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Tabela modificada</w:t>
            </w:r>
          </w:p>
        </w:tc>
      </w:tr>
      <w:tr>
        <w:trPr>
          <w:cantSplit/>
        </w:trPr>
        <w:tc>
          <w:tcPr>
            <w:tcW w:type="dxa" w:w="29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registro_id</w:t>
            </w:r>
          </w:p>
        </w:tc>
        <w:tc>
          <w:tcPr>
            <w:tcW w:type="dxa" w:w="17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Texto</w:t>
            </w:r>
          </w:p>
        </w:tc>
        <w:tc>
          <w:tcPr>
            <w:tcW w:type="dxa" w:w="160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ID do registro afetado</w:t>
            </w:r>
          </w:p>
        </w:tc>
      </w:tr>
      <w:tr>
        <w:trPr>
          <w:cantSplit/>
        </w:trPr>
        <w:tc>
          <w:tcPr>
            <w:tcW w:type="dxa" w:w="29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dados_anteriores</w:t>
            </w:r>
          </w:p>
        </w:tc>
        <w:tc>
          <w:tcPr>
            <w:tcW w:type="dxa" w:w="17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JSON</w:t>
            </w:r>
          </w:p>
        </w:tc>
        <w:tc>
          <w:tcPr>
            <w:tcW w:type="dxa" w:w="160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Estado antes da ação</w:t>
            </w:r>
          </w:p>
        </w:tc>
      </w:tr>
      <w:tr>
        <w:trPr>
          <w:cantSplit/>
        </w:trPr>
        <w:tc>
          <w:tcPr>
            <w:tcW w:type="dxa" w:w="29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dados_novos</w:t>
            </w:r>
          </w:p>
        </w:tc>
        <w:tc>
          <w:tcPr>
            <w:tcW w:type="dxa" w:w="17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JSON</w:t>
            </w:r>
          </w:p>
        </w:tc>
        <w:tc>
          <w:tcPr>
            <w:tcW w:type="dxa" w:w="160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Estado após a ação</w:t>
            </w:r>
          </w:p>
        </w:tc>
      </w:tr>
      <w:tr>
        <w:trPr>
          <w:cantSplit/>
        </w:trPr>
        <w:tc>
          <w:tcPr>
            <w:tcW w:type="dxa" w:w="2955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ip_address</w:t>
            </w:r>
          </w:p>
        </w:tc>
        <w:tc>
          <w:tcPr>
            <w:tcW w:type="dxa" w:w="172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Endereço IP</w:t>
            </w:r>
          </w:p>
        </w:tc>
        <w:tc>
          <w:tcPr>
            <w:tcW w:type="dxa" w:w="1601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  <w:tc>
          <w:tcPr>
            <w:tcW w:type="dxa" w:w="307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IP de origem</w:t>
            </w:r>
          </w:p>
        </w:tc>
      </w:tr>
      <w:tr>
        <w:trPr>
          <w:cantSplit/>
        </w:trPr>
        <w:tc>
          <w:tcPr>
            <w:tcW w:type="dxa" w:w="2955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criado_em</w:t>
            </w:r>
          </w:p>
        </w:tc>
        <w:tc>
          <w:tcPr>
            <w:tcW w:type="dxa" w:w="172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Data/hora</w:t>
            </w:r>
          </w:p>
        </w:tc>
        <w:tc>
          <w:tcPr>
            <w:tcW w:type="dxa" w:w="1601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Not Null</w:t>
            </w:r>
          </w:p>
        </w:tc>
        <w:tc>
          <w:tcPr>
            <w:tcW w:type="dxa" w:w="307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Data da ação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Chaves estrangeiras: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usuario_id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usuarios.id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onsolas" w:hAnsi="Consolas"/>
          <w:color w:val="1F1F1F"/>
          <w:sz w:val="19"/>
          <w:shd w:val="clear" w:color="auto" w:fill="F4F4F4"/>
        </w:rPr>
        <w:t>sessao_id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→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tb_log_sessoes.id</w:t>
      </w:r>
      <w:r>
        <w:rPr>
          <w:rFonts w:ascii="Calibri" w:hAnsi="Calibri"/>
          <w:b w:val="0"/>
          <w:i w:val="0"/>
          <w:color w:val="0A0A0A"/>
          <w:sz w:val="21"/>
        </w:rPr>
        <w:t xml:space="preserve"> | Cardinalidade: N:1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Modelo físico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Implementação real no schema </w:t>
      </w:r>
      <w:r>
        <w:rPr>
          <w:rFonts w:ascii="Consolas" w:hAnsi="Consolas"/>
          <w:color w:val="1F1F1F"/>
          <w:sz w:val="19"/>
          <w:shd w:val="clear" w:color="auto" w:fill="F4F4F4"/>
        </w:rPr>
        <w:t>public</w:t>
      </w:r>
      <w:r>
        <w:rPr>
          <w:rFonts w:ascii="Calibri" w:hAnsi="Calibri"/>
          <w:b w:val="0"/>
          <w:i w:val="0"/>
          <w:color w:val="0A0A0A"/>
          <w:sz w:val="21"/>
        </w:rPr>
        <w:t xml:space="preserve">. Os tipos e restrições abaixo refletem o estado atual do banco. As colunas de data usam </w:t>
      </w:r>
      <w:r>
        <w:rPr>
          <w:rFonts w:ascii="Consolas" w:hAnsi="Consolas"/>
          <w:color w:val="1F1F1F"/>
          <w:sz w:val="19"/>
          <w:shd w:val="clear" w:color="auto" w:fill="F4F4F4"/>
        </w:rPr>
        <w:t>TIMESTAMP</w:t>
      </w:r>
      <w:r>
        <w:rPr>
          <w:rFonts w:ascii="Calibri" w:hAnsi="Calibri"/>
          <w:b w:val="0"/>
          <w:i w:val="0"/>
          <w:color w:val="0A0A0A"/>
          <w:sz w:val="21"/>
        </w:rPr>
        <w:t xml:space="preserve"> (sem fuso horário).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4.1 Tabelas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usuarios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usuarios (</w:t>
        <w:br/>
        <w:t xml:space="preserve">    id              SERIAL      PRIMARY KEY,</w:t>
        <w:br/>
        <w:t xml:space="preserve">    nome            VARCHAR     NOT NULL,</w:t>
        <w:br/>
        <w:t xml:space="preserve">    email           VARCHAR     NOT NULL UNIQUE,</w:t>
        <w:br/>
        <w:t xml:space="preserve">    crm             VARCHAR     UNIQUE,</w:t>
        <w:br/>
        <w:t xml:space="preserve">    especialidade   VARCHAR,</w:t>
        <w:br/>
        <w:t xml:space="preserve">    senha           TEXT        NOT NULL,</w:t>
        <w:br/>
        <w:t xml:space="preserve">    tipo            VARCHAR     CHECK (tipo IN ('medico', 'admin')),</w:t>
        <w:br/>
        <w:t xml:space="preserve">    ativo           BOOLEAN     NOT NULL DEFAULT true,</w:t>
        <w:br/>
        <w:t xml:space="preserve">    ultimo_acesso   TIMESTAMP,</w:t>
        <w:br/>
        <w:t xml:space="preserve">    criado_em       TIMESTAMP   NOT NULL DEFAULT now(),</w:t>
        <w:br/>
        <w:t xml:space="preserve">    atualizado_em   TIMESTAMP   NOT NULL DEFAULT now()</w:t>
        <w:br/>
        <w:t>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tb_acompanhantes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tb_acompanhantes (</w:t>
        <w:br/>
        <w:t xml:space="preserve">    id                  SERIAL      PRIMARY KEY,</w:t>
        <w:br/>
        <w:t xml:space="preserve">    nome_criptografado  BYTEA       NOT NULL,</w:t>
        <w:br/>
        <w:t xml:space="preserve">    cpf_hash            TEXT        UNIQUE,</w:t>
        <w:br/>
        <w:t xml:space="preserve">    telefone            VARCHAR,</w:t>
        <w:br/>
        <w:t xml:space="preserve">    email               VARCHAR,</w:t>
        <w:br/>
        <w:t xml:space="preserve">    criado_em           TIMESTAMP   NOT NULL DEFAULT now(),</w:t>
        <w:br/>
        <w:t xml:space="preserve">    atualizado_em       TIMESTAMP   NOT NULL DEFAULT now()</w:t>
        <w:br/>
        <w:t>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tb_pacientes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tb_pacientes (</w:t>
        <w:br/>
        <w:t xml:space="preserve">    id                          SERIAL      PRIMARY KEY,</w:t>
        <w:br/>
        <w:t xml:space="preserve">    nome_criptografado          BYTEA       NOT NULL,</w:t>
        <w:br/>
        <w:t xml:space="preserve">    cpf_hash                    TEXT        UNIQUE,</w:t>
        <w:br/>
        <w:t xml:space="preserve">    data_nascimento             DATE        NOT NULL CHECK (data_nascimento &lt;= CURRENT_DATE),</w:t>
        <w:br/>
        <w:t xml:space="preserve">    sexo                        CHAR(1)     NOT NULL CHECK (sexo IN ('M', 'F')),</w:t>
        <w:br/>
        <w:t xml:space="preserve">    etnia                       VARCHAR     CHECK (etnia IN (</w:t>
        <w:br/>
        <w:t xml:space="preserve">                                                'branca', 'preta', 'parda',</w:t>
        <w:br/>
        <w:t xml:space="preserve">                                                'amarela', 'indigena', 'nao_declarado')),</w:t>
        <w:br/>
        <w:t xml:space="preserve">    uf_nascimento               CHAR(2),</w:t>
        <w:br/>
        <w:t xml:space="preserve">    municipio_residencia        VARCHAR,</w:t>
        <w:br/>
        <w:t xml:space="preserve">    uf_residencia               CHAR(2),</w:t>
        <w:br/>
        <w:t xml:space="preserve">    prematuro                   BOOLEAN,</w:t>
        <w:br/>
        <w:t xml:space="preserve">    idade_gestacional_semanas   SMALLINT    CHECK (idade_gestacional_semanas BETWEEN 20 AND 45),</w:t>
        <w:br/>
        <w:t xml:space="preserve">    peso_nascimento_gramas      SMALLINT,</w:t>
        <w:br/>
        <w:t xml:space="preserve">    escolaridade                VARCHAR     CHECK (escolaridade IN (</w:t>
        <w:br/>
        <w:t xml:space="preserve">                                                'sem_escolaridade', 'educacao_infantil',</w:t>
        <w:br/>
        <w:t xml:space="preserve">                                                'fundamental_incompleto', 'fundamental_completo',</w:t>
        <w:br/>
        <w:t xml:space="preserve">                                                'medio_incompleto', 'medio_completo',</w:t>
        <w:br/>
        <w:t xml:space="preserve">                                                'superior_incompleto', 'superior_completo',</w:t>
        <w:br/>
        <w:t xml:space="preserve">                                                'nao_informado')),</w:t>
        <w:br/>
        <w:t xml:space="preserve">    tem_diagnostico_autismo     BOOLEAN     NOT NULL DEFAULT false,</w:t>
        <w:br/>
        <w:t xml:space="preserve">    tem_diagnostico_tdah        BOOLEAN     NOT NULL DEFAULT false,</w:t>
        <w:br/>
        <w:t xml:space="preserve">    outras_comorbidades         TEXT,</w:t>
        <w:br/>
        <w:t xml:space="preserve">    medicamentos_uso            TEXT,</w:t>
        <w:br/>
        <w:t xml:space="preserve">    acompanhante_id             INTEGER     REFERENCES tb_acompanhantes(id),</w:t>
        <w:br/>
        <w:t xml:space="preserve">    grau_parentesco             VARCHAR,</w:t>
        <w:br/>
        <w:t xml:space="preserve">    diagnostico_confirmado_fxs  BOOLEAN     NOT NULL DEFAULT false,</w:t>
        <w:br/>
        <w:t xml:space="preserve">    ativo                       BOOLEAN     NOT NULL DEFAULT true,</w:t>
        <w:br/>
        <w:t xml:space="preserve">    criado_por                  INTEGER     REFERENCES usuarios(id),</w:t>
        <w:br/>
        <w:t xml:space="preserve">    criado_em                   TIMESTAMP   NOT NULL DEFAULT now(),</w:t>
        <w:br/>
        <w:t xml:space="preserve">    atualizado_em               TIMESTAMP   NOT NULL DEFAULT now()</w:t>
        <w:br/>
        <w:t>);</w:t>
        <w:br/>
        <w:br/>
        <w:t>CREATE INDEX idx_pacientes_cpf_hash      ON tb_pacientes (cpf_hash);</w:t>
        <w:br/>
        <w:t>CREATE INDEX idx_pacientes_acompanhante  ON tb_pacientes (acompanhante_id);</w:t>
        <w:br/>
        <w:t>CREATE INDEX idx_pacientes_criado_por    ON tb_pacientes (criado_por);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tb_avaliacoes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tb_avaliacoes (</w:t>
        <w:br/>
        <w:t xml:space="preserve">    id                      SERIAL      PRIMARY KEY,</w:t>
        <w:br/>
        <w:t xml:space="preserve">    paciente_id             INTEGER     NOT NULL REFERENCES tb_pacientes(id),</w:t>
        <w:br/>
        <w:t xml:space="preserve">    usuario_id              INTEGER     NOT NULL REFERENCES usuarios(id),</w:t>
        <w:br/>
        <w:t xml:space="preserve">    acompanhante_id         INTEGER     REFERENCES tb_acompanhantes(id),</w:t>
        <w:br/>
        <w:t xml:space="preserve">    data_avaliacao          TIMESTAMP   NOT NULL DEFAULT now(),</w:t>
        <w:br/>
        <w:t xml:space="preserve">    diagnostico_previo_fxs  BOOLEAN     NOT NULL DEFAULT false,</w:t>
        <w:br/>
        <w:t xml:space="preserve">    score_final             NUMERIC,</w:t>
        <w:br/>
        <w:t xml:space="preserve">    grau_parentesco         VARCHAR,</w:t>
        <w:br/>
        <w:t xml:space="preserve">    observacoes             TEXT,</w:t>
        <w:br/>
        <w:t xml:space="preserve">    status                  VARCHAR     NOT NULL DEFAULT 'rascunho'</w:t>
        <w:br/>
        <w:t xml:space="preserve">                                        CHECK (status IN ('rascunho', 'finalizada', 'cancelada')),</w:t>
        <w:br/>
        <w:t xml:space="preserve">    criado_em               TIMESTAMP   NOT NULL DEFAULT now(),</w:t>
        <w:br/>
        <w:t xml:space="preserve">    atualizado_em           TIMESTAMP   NOT NULL DEFAULT now()</w:t>
        <w:br/>
        <w:t>);</w:t>
        <w:br/>
        <w:br/>
        <w:t>CREATE INDEX idx_avaliacoes_paciente ON tb_avaliacoes (paciente_id);</w:t>
        <w:br/>
        <w:t>CREATE INDEX idx_avaliacoes_usuario  ON tb_avaliacoes (usuario_id);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sintomas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sintomas (</w:t>
        <w:br/>
        <w:t xml:space="preserve">    id                  SERIAL      PRIMARY KEY,</w:t>
        <w:br/>
        <w:t xml:space="preserve">    descricao           VARCHAR     NOT NULL,</w:t>
        <w:br/>
        <w:t xml:space="preserve">    descricao_en        VARCHAR,</w:t>
        <w:br/>
        <w:t xml:space="preserve">    peso                NUMERIC     NOT NULL,</w:t>
        <w:br/>
        <w:t xml:space="preserve">    peso_feminino       NUMERIC,</w:t>
        <w:br/>
        <w:t xml:space="preserve">    exclusivo_masculino BOOLEAN     NOT NULL DEFAULT false,</w:t>
        <w:br/>
        <w:t xml:space="preserve">    ativo               BOOLEAN     NOT NULL DEFAULT true</w:t>
        <w:br/>
        <w:t>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respostas_checklist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respostas_checklist (</w:t>
        <w:br/>
        <w:t xml:space="preserve">    avaliacao_id    INTEGER     NOT NULL REFERENCES tb_avaliacoes(id),</w:t>
        <w:br/>
        <w:t xml:space="preserve">    sintoma_id      INTEGER     NOT NULL REFERENCES sintomas(id),</w:t>
        <w:br/>
        <w:t xml:space="preserve">    presente        BOOLEAN     NOT NULL,</w:t>
        <w:br/>
        <w:t xml:space="preserve">    observacao      VARCHAR,</w:t>
        <w:br/>
        <w:t xml:space="preserve">    PRIMARY KEY (avaliacao_id, sintoma_id)</w:t>
        <w:br/>
        <w:t>);</w:t>
        <w:br/>
        <w:br/>
        <w:t>CREATE INDEX idx_respostas_sintoma ON respostas_checklist (sintoma_id);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parametro_triagem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parametro_triagem (</w:t>
        <w:br/>
        <w:t xml:space="preserve">    id              SERIAL      PRIMARY KEY,</w:t>
        <w:br/>
        <w:t xml:space="preserve">    sexo            CHAR(1)     NOT NULL CHECK (sexo IN ('M', 'F')),</w:t>
        <w:br/>
        <w:t xml:space="preserve">    limiar_score    NUMERIC     NOT NULL,</w:t>
        <w:br/>
        <w:t xml:space="preserve">    auc             NUMERIC,</w:t>
        <w:br/>
        <w:t xml:space="preserve">    sensibilidade   NUMERIC,</w:t>
        <w:br/>
        <w:t xml:space="preserve">    versao          VARCHAR     UNIQUE,</w:t>
        <w:br/>
        <w:t xml:space="preserve">    ativo           BOOLEAN     NOT NULL DEFAULT true,</w:t>
        <w:br/>
        <w:t xml:space="preserve">    referencia      TEXT,</w:t>
        <w:br/>
        <w:t xml:space="preserve">    criado_em       TIMESTAMP   NOT NULL DEFAULT now()</w:t>
        <w:br/>
        <w:t>);</w:t>
        <w:br/>
        <w:br/>
        <w:t>-- Garante no máximo um parâmetro ativo por sexo</w:t>
        <w:br/>
        <w:t>CREATE UNIQUE INDEX uq_parametro_ativo_por_sexo</w:t>
        <w:br/>
        <w:t xml:space="preserve">    ON parametro_triagem (sexo)</w:t>
        <w:br/>
        <w:t xml:space="preserve">    WHERE ativo;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tb_historico_familiar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tb_historico_familiar (</w:t>
        <w:br/>
        <w:t xml:space="preserve">    id                          SERIAL      PRIMARY KEY,</w:t>
        <w:br/>
        <w:t xml:space="preserve">    avaliacao_id                INTEGER     NOT NULL UNIQUE REFERENCES tb_avaliacoes(id),</w:t>
        <w:br/>
        <w:t xml:space="preserve">    deficiencia_intelectual     BOOLEAN     NOT NULL DEFAULT false,</w:t>
        <w:br/>
        <w:t xml:space="preserve">    falencia_ovariana_precoce   BOOLEAN     NOT NULL DEFAULT false,</w:t>
        <w:br/>
        <w:t xml:space="preserve">    autismo_na_familia          BOOLEAN     NOT NULL DEFAULT false,</w:t>
        <w:br/>
        <w:t xml:space="preserve">    epilepsia                   BOOLEAN     NOT NULL DEFAULT false,</w:t>
        <w:br/>
        <w:t xml:space="preserve">    infertilidade_masculina     BOOLEAN     NOT NULL DEFAULT false,</w:t>
        <w:br/>
        <w:t xml:space="preserve">    menopausa_precoce           BOOLEAN     NOT NULL DEFAULT false,</w:t>
        <w:br/>
        <w:t xml:space="preserve">    abortos_recorrentes         BOOLEAN     NOT NULL DEFAULT false,</w:t>
        <w:br/>
        <w:t xml:space="preserve">    tremor_ataxia_familiar      BOOLEAN     NOT NULL DEFAULT false,</w:t>
        <w:br/>
        <w:t xml:space="preserve">    descricao_outros            TEXT,</w:t>
        <w:br/>
        <w:t xml:space="preserve">    criado_em                   TIMESTAMP   NOT NULL DEFAULT now()</w:t>
        <w:br/>
        <w:t>);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restrição </w:t>
      </w:r>
      <w:r>
        <w:rPr>
          <w:rFonts w:ascii="Consolas" w:hAnsi="Consolas"/>
          <w:color w:val="1F1F1F"/>
          <w:sz w:val="19"/>
          <w:shd w:val="clear" w:color="auto" w:fill="F4F4F4"/>
        </w:rPr>
        <w:t>UNIQUE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color="auto" w:fill="F4F4F4"/>
        </w:rPr>
        <w:t>avaliacao_id</w:t>
      </w:r>
      <w:r>
        <w:rPr>
          <w:rFonts w:ascii="Calibri" w:hAnsi="Calibri"/>
          <w:b w:val="0"/>
          <w:i w:val="0"/>
          <w:color w:val="0A0A0A"/>
          <w:sz w:val="21"/>
        </w:rPr>
        <w:t xml:space="preserve"> impõe a cardinalidade 1:1 com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tb_encaminhamentos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tb_encaminhamentos (</w:t>
        <w:br/>
        <w:t xml:space="preserve">    id                      SERIAL      PRIMARY KEY,</w:t>
        <w:br/>
        <w:t xml:space="preserve">    avaliacao_id            INTEGER     NOT NULL REFERENCES tb_avaliacoes(id),</w:t>
        <w:br/>
        <w:t xml:space="preserve">    tipo                    VARCHAR     CHECK (tipo IN (</w:t>
        <w:br/>
        <w:t xml:space="preserve">                                            'fonoaudiologia', 'psicologia',</w:t>
        <w:br/>
        <w:t xml:space="preserve">                                            'terapia_ocupacional', 'psiquiatria',</w:t>
        <w:br/>
        <w:t xml:space="preserve">                                            'neuropediatria', 'genetica_medica',</w:t>
        <w:br/>
        <w:t xml:space="preserve">                                            'exame_fmr1', 'fisioterapia', 'outro')),</w:t>
        <w:br/>
        <w:t xml:space="preserve">    justificativa           TEXT,</w:t>
        <w:br/>
        <w:t xml:space="preserve">    gerado_automaticamente  BOOLEAN     NOT NULL DEFAULT true,</w:t>
        <w:br/>
        <w:t xml:space="preserve">    criado_em               TIMESTAMP   NOT NULL DEFAULT now()</w:t>
        <w:br/>
        <w:t>);</w:t>
        <w:br/>
        <w:br/>
        <w:t>CREATE INDEX idx_encaminhamentos_aval ON tb_encaminhamentos (avaliacao_id);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tb_agendamentos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tb_agendamentos (</w:t>
        <w:br/>
        <w:t xml:space="preserve">    id          SERIAL      PRIMARY KEY,</w:t>
        <w:br/>
        <w:t xml:space="preserve">    paciente_id INTEGER     REFERENCES tb_pacientes(id),</w:t>
        <w:br/>
        <w:t xml:space="preserve">    usuario_id  INTEGER     REFERENCES usuarios(id),</w:t>
        <w:br/>
        <w:t xml:space="preserve">    titulo      VARCHAR     NOT NULL,</w:t>
        <w:br/>
        <w:t xml:space="preserve">    tipo        VARCHAR,</w:t>
        <w:br/>
        <w:t xml:space="preserve">    data_hora   TIMESTAMP   NOT NULL,</w:t>
        <w:br/>
        <w:t xml:space="preserve">    status      VARCHAR     NOT NULL DEFAULT 'confirmado'</w:t>
        <w:br/>
        <w:t xml:space="preserve">                            CHECK (status IN (</w:t>
        <w:br/>
        <w:t xml:space="preserve">                                'confirmado', 'aguardando', 'em_atendimento',</w:t>
        <w:br/>
        <w:t xml:space="preserve">                                'pendente', 'cancelado')),</w:t>
        <w:br/>
        <w:t xml:space="preserve">    observacoes TEXT,</w:t>
        <w:br/>
        <w:t xml:space="preserve">    criado_em   TIMESTAMP   NOT NULL DEFAULT now()</w:t>
        <w:br/>
        <w:t>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tb_log_sessoes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tb_log_sessoes (</w:t>
        <w:br/>
        <w:t xml:space="preserve">    id                  BIGSERIAL   PRIMARY KEY,</w:t>
        <w:br/>
        <w:t xml:space="preserve">    usuario_id          INTEGER     REFERENCES usuarios(id),</w:t>
        <w:br/>
        <w:t xml:space="preserve">    token_sessao_hash   TEXT,</w:t>
        <w:br/>
        <w:t xml:space="preserve">    ip_origem           INET,</w:t>
        <w:br/>
        <w:t xml:space="preserve">    user_agent          TEXT,</w:t>
        <w:br/>
        <w:t xml:space="preserve">    iniciada_em         TIMESTAMP   NOT NULL DEFAULT now(),</w:t>
        <w:br/>
        <w:t xml:space="preserve">    encerrada_em        TIMESTAMP,</w:t>
        <w:br/>
        <w:t xml:space="preserve">    tipo_encerramento   VARCHAR     CHECK (tipo_encerramento IN (</w:t>
        <w:br/>
        <w:t xml:space="preserve">                                        'logout', 'timeout', 'forcado', 'expirado')),</w:t>
        <w:br/>
        <w:t xml:space="preserve">    duracao_segundos    INTEGER     DEFAULT (</w:t>
        <w:br/>
        <w:t xml:space="preserve">                            CASE WHEN encerrada_em IS NOT NULL</w:t>
        <w:br/>
        <w:t xml:space="preserve">                                 THEN EXTRACT(epoch FROM (encerrada_em - iniciada_em))::integer</w:t>
        <w:br/>
        <w:t xml:space="preserve">                            END)</w:t>
        <w:br/>
        <w:t>);</w:t>
        <w:br/>
        <w:br/>
        <w:t>CREATE INDEX idx_log_sessoes_usuario ON tb_log_sessoes (usuario_id);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tb_log_tentativas_login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tb_log_tentativas_login (</w:t>
        <w:br/>
        <w:t xml:space="preserve">    id              BIGSERIAL   PRIMARY KEY,</w:t>
        <w:br/>
        <w:t xml:space="preserve">    email_tentado   VARCHAR     NOT NULL,</w:t>
        <w:br/>
        <w:t xml:space="preserve">    ip_origem       INET,</w:t>
        <w:br/>
        <w:t xml:space="preserve">    user_agent      TEXT,</w:t>
        <w:br/>
        <w:t xml:space="preserve">    sucesso         BOOLEAN     NOT NULL,</w:t>
        <w:br/>
        <w:t xml:space="preserve">    motivo_falha    VARCHAR     CHECK (motivo_falha IN (</w:t>
        <w:br/>
        <w:t xml:space="preserve">                                    'senha_incorreta', 'usuario_inativo',</w:t>
        <w:br/>
        <w:t xml:space="preserve">                                    'usuario_nao_encontrado', 'conta_bloqueada',</w:t>
        <w:br/>
        <w:t xml:space="preserve">                                    'token_invalido')),</w:t>
        <w:br/>
        <w:t xml:space="preserve">    usuario_id      INTEGER     REFERENCES usuarios(id),</w:t>
        <w:br/>
        <w:t xml:space="preserve">    sessao_id       BIGINT      REFERENCES tb_log_sessoes(id),</w:t>
        <w:br/>
        <w:t xml:space="preserve">    tentado_em      TIMESTAMP   NOT NULL DEFAULT now()</w:t>
        <w:br/>
        <w:t>);</w:t>
        <w:br/>
        <w:br/>
        <w:t>CREATE INDEX idx_login_ip ON tb_log_tentativas_login (ip_origem, tentado_em);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tb_log_analises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tb_log_analises (</w:t>
        <w:br/>
        <w:t xml:space="preserve">    id                  BIGSERIAL   PRIMARY KEY,</w:t>
        <w:br/>
        <w:t xml:space="preserve">    avaliacao_id        INTEGER     NOT NULL REFERENCES tb_avaliacoes(id),</w:t>
        <w:br/>
        <w:t xml:space="preserve">    usuario_id          INTEGER     REFERENCES usuarios(id),</w:t>
        <w:br/>
        <w:t xml:space="preserve">    sessao_id           BIGINT      REFERENCES tb_log_sessoes(id),</w:t>
        <w:br/>
        <w:t xml:space="preserve">    iniciada_em         TIMESTAMP   NOT NULL DEFAULT now(),</w:t>
        <w:br/>
        <w:t xml:space="preserve">    finalizada_em       TIMESTAMP,</w:t>
        <w:br/>
        <w:t xml:space="preserve">    status_final        VARCHAR     NOT NULL DEFAULT 'em_andamento'</w:t>
        <w:br/>
        <w:t xml:space="preserve">                                    CHECK (status_final IN (</w:t>
        <w:br/>
        <w:t xml:space="preserve">                                        'concluida', 'cancelada',</w:t>
        <w:br/>
        <w:t xml:space="preserve">                                        'timeout', 'em_andamento')),</w:t>
        <w:br/>
        <w:t xml:space="preserve">    duracao_segundos    INTEGER     DEFAULT (</w:t>
        <w:br/>
        <w:t xml:space="preserve">                            CASE WHEN finalizada_em IS NOT NULL</w:t>
        <w:br/>
        <w:t xml:space="preserve">                                 THEN EXTRACT(epoch FROM (finalizada_em - iniciada_em))::integer</w:t>
        <w:br/>
        <w:t xml:space="preserve">                            END),</w:t>
        <w:br/>
        <w:t xml:space="preserve">    score_gerado        NUMERIC,</w:t>
        <w:br/>
        <w:t xml:space="preserve">    recomendou_exame    BOOLEAN</w:t>
        <w:br/>
        <w:t>);</w:t>
        <w:br/>
        <w:br/>
        <w:t>CREATE INDEX idx_log_analises_aval ON tb_log_analises (avaliacao_id);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tb_auditoria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TABLE tb_auditoria (</w:t>
        <w:br/>
        <w:t xml:space="preserve">    id                  BIGSERIAL   PRIMARY KEY,</w:t>
        <w:br/>
        <w:t xml:space="preserve">    usuario_id          INTEGER     REFERENCES usuarios(id),</w:t>
        <w:br/>
        <w:t xml:space="preserve">    sessao_id           BIGINT      REFERENCES tb_log_sessoes(id),</w:t>
        <w:br/>
        <w:t xml:space="preserve">    acao                VARCHAR     CHECK (acao IN (</w:t>
        <w:br/>
        <w:t xml:space="preserve">                                        'PACIENTE_CRIADO', 'PACIENTE_EDITADO', 'PACIENTE_DESATIVADO',</w:t>
        <w:br/>
        <w:t xml:space="preserve">                                        'AVALIACAO_CRIADA', 'AVALIACAO_FINALIZADA', 'SCORE_CALCULADO',</w:t>
        <w:br/>
        <w:t xml:space="preserve">                                        'ACOMPANHANTE_CRIADO', 'ACOMPANHANTE_EDITADO',</w:t>
        <w:br/>
        <w:t xml:space="preserve">                                        'USUARIO_CRIADO', 'USUARIO_EDITADO', 'EXPORTACAO')),</w:t>
        <w:br/>
        <w:t xml:space="preserve">    tabela_afetada      VARCHAR,</w:t>
        <w:br/>
        <w:t xml:space="preserve">    registro_id         VARCHAR,</w:t>
        <w:br/>
        <w:t xml:space="preserve">    dados_anteriores    JSONB,</w:t>
        <w:br/>
        <w:t xml:space="preserve">    dados_novos         JSONB,</w:t>
        <w:br/>
        <w:t xml:space="preserve">    ip_address          INET,</w:t>
        <w:br/>
        <w:t xml:space="preserve">    criado_em           TIMESTAMP   NOT NULL DEFAULT now()</w:t>
        <w:br/>
        <w:t>);</w:t>
        <w:br/>
        <w:br/>
        <w:t>CREATE INDEX idx_auditoria_usuario ON tb_auditoria (usuario_id);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4.2 Views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pacientes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View de leitura sobre </w:t>
      </w:r>
      <w:r>
        <w:rPr>
          <w:rFonts w:ascii="Consolas" w:hAnsi="Consolas"/>
          <w:color w:val="1F1F1F"/>
          <w:sz w:val="19"/>
          <w:shd w:val="clear" w:color="auto" w:fill="F4F4F4"/>
        </w:rPr>
        <w:t>tb_pacientes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. Calcula a idade em anos, traz os dados do acompanhante por </w:t>
      </w:r>
      <w:r>
        <w:rPr>
          <w:rFonts w:ascii="Consolas" w:hAnsi="Consolas"/>
          <w:color w:val="1F1F1F"/>
          <w:sz w:val="19"/>
          <w:shd w:val="clear" w:color="auto" w:fill="F4F4F4"/>
        </w:rPr>
        <w:t>LEFT JOIN</w:t>
      </w:r>
      <w:r>
        <w:rPr>
          <w:rFonts w:ascii="Calibri" w:hAnsi="Calibri"/>
          <w:b w:val="0"/>
          <w:i w:val="0"/>
          <w:color w:val="0A0A0A"/>
          <w:sz w:val="21"/>
        </w:rPr>
        <w:t xml:space="preserve"> e descriptografa o nome em tempo de consulta.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VIEW pacientes AS</w:t>
        <w:br/>
        <w:t>SELECT</w:t>
        <w:br/>
        <w:t xml:space="preserve">    p.id,</w:t>
        <w:br/>
        <w:t xml:space="preserve">    p.nome_criptografado,</w:t>
        <w:br/>
        <w:t xml:space="preserve">    p.cpf_hash,</w:t>
        <w:br/>
        <w:t xml:space="preserve">    p.data_nascimento,</w:t>
        <w:br/>
        <w:t xml:space="preserve">    date_part('year', age(p.data_nascimento::timestamp))::integer AS idade_anos,</w:t>
        <w:br/>
        <w:t xml:space="preserve">    p.sexo,</w:t>
        <w:br/>
        <w:t xml:space="preserve">    p.etnia,</w:t>
        <w:br/>
        <w:t xml:space="preserve">    p.uf_nascimento,</w:t>
        <w:br/>
        <w:t xml:space="preserve">    p.municipio_residencia,</w:t>
        <w:br/>
        <w:t xml:space="preserve">    p.uf_residencia,</w:t>
        <w:br/>
        <w:t xml:space="preserve">    p.prematuro,</w:t>
        <w:br/>
        <w:t xml:space="preserve">    p.idade_gestacional_semanas,</w:t>
        <w:br/>
        <w:t xml:space="preserve">    p.peso_nascimento_gramas,</w:t>
        <w:br/>
        <w:t xml:space="preserve">    p.escolaridade,</w:t>
        <w:br/>
        <w:t xml:space="preserve">    p.tem_diagnostico_autismo,</w:t>
        <w:br/>
        <w:t xml:space="preserve">    p.tem_diagnostico_tdah,</w:t>
        <w:br/>
        <w:t xml:space="preserve">    p.outras_comorbidades,</w:t>
        <w:br/>
        <w:t xml:space="preserve">    p.medicamentos_uso,</w:t>
        <w:br/>
        <w:t xml:space="preserve">    p.acompanhante_id,</w:t>
        <w:br/>
        <w:t xml:space="preserve">    p.grau_parentesco,</w:t>
        <w:br/>
        <w:t xml:space="preserve">    a.nome_criptografado AS acompanhante_nome_criptografado,</w:t>
        <w:br/>
        <w:t xml:space="preserve">    a.telefone           AS acompanhante_telefone,</w:t>
        <w:br/>
        <w:t xml:space="preserve">    a.email              AS acompanhante_email,</w:t>
        <w:br/>
        <w:t xml:space="preserve">    p.diagnostico_confirmado_fxs,</w:t>
        <w:br/>
        <w:t xml:space="preserve">    p.ativo,</w:t>
        <w:br/>
        <w:t xml:space="preserve">    p.criado_por,</w:t>
        <w:br/>
        <w:t xml:space="preserve">    p.criado_em,</w:t>
        <w:br/>
        <w:t xml:space="preserve">    p.atualizado_em,</w:t>
        <w:br/>
        <w:t xml:space="preserve">    pgp_sym_decrypt(p.nome_criptografado, current_setting('app.pgp_key', true)) AS nome</w:t>
        <w:br/>
        <w:t>FROM tb_pacientes p</w:t>
        <w:br/>
        <w:t>LEFT JOIN tb_acompanhantes a ON a.id = p.acompanhante_id;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inserção pela view é interceptada pelo gatilho </w:t>
      </w:r>
      <w:r>
        <w:rPr>
          <w:rFonts w:ascii="Consolas" w:hAnsi="Consolas"/>
          <w:color w:val="1F1F1F"/>
          <w:sz w:val="19"/>
          <w:shd w:val="clear" w:color="auto" w:fill="F4F4F4"/>
        </w:rPr>
        <w:t>trg_pacientes_insert</w:t>
      </w:r>
      <w:r>
        <w:rPr>
          <w:rFonts w:ascii="Calibri" w:hAnsi="Calibri"/>
          <w:b w:val="0"/>
          <w:i w:val="0"/>
          <w:color w:val="0A0A0A"/>
          <w:sz w:val="21"/>
        </w:rPr>
        <w:t xml:space="preserve"> (INSTEAD OF), que aplica a criptografia do nome e direciona o registro para </w:t>
      </w:r>
      <w:r>
        <w:rPr>
          <w:rFonts w:ascii="Consolas" w:hAnsi="Consolas"/>
          <w:color w:val="1F1F1F"/>
          <w:sz w:val="19"/>
          <w:shd w:val="clear" w:color="auto" w:fill="F4F4F4"/>
        </w:rPr>
        <w:t>tb_pacientes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acompanhantes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View de leitura sobre </w:t>
      </w:r>
      <w:r>
        <w:rPr>
          <w:rFonts w:ascii="Consolas" w:hAnsi="Consolas"/>
          <w:color w:val="1F1F1F"/>
          <w:sz w:val="19"/>
          <w:shd w:val="clear" w:color="auto" w:fill="F4F4F4"/>
        </w:rPr>
        <w:t>tb_acompanhantes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descriptografia transparente do nome.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VIEW acompanhantes AS</w:t>
        <w:br/>
        <w:t>SELECT</w:t>
        <w:br/>
        <w:t xml:space="preserve">    id,</w:t>
        <w:br/>
        <w:t xml:space="preserve">    nome_criptografado,</w:t>
        <w:br/>
        <w:t xml:space="preserve">    cpf_hash,</w:t>
        <w:br/>
        <w:t xml:space="preserve">    telefone,</w:t>
        <w:br/>
        <w:t xml:space="preserve">    email,</w:t>
        <w:br/>
        <w:t xml:space="preserve">    criado_em,</w:t>
        <w:br/>
        <w:t xml:space="preserve">    atualizado_em,</w:t>
        <w:br/>
        <w:t xml:space="preserve">    pgp_sym_decrypt(nome_criptografado, current_setting('app.pgp_key', true)) AS nome</w:t>
        <w:br/>
        <w:t>FROM tb_acompanhantes;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inserção é interceptada pelo gatilho </w:t>
      </w:r>
      <w:r>
        <w:rPr>
          <w:rFonts w:ascii="Consolas" w:hAnsi="Consolas"/>
          <w:color w:val="1F1F1F"/>
          <w:sz w:val="19"/>
          <w:shd w:val="clear" w:color="auto" w:fill="F4F4F4"/>
        </w:rPr>
        <w:t>trg_acompanhantes_insert</w:t>
      </w:r>
      <w:r>
        <w:rPr>
          <w:rFonts w:ascii="Calibri" w:hAnsi="Calibri"/>
          <w:b w:val="0"/>
          <w:i w:val="0"/>
          <w:color w:val="0A0A0A"/>
          <w:sz w:val="21"/>
        </w:rPr>
        <w:t xml:space="preserve"> (INSTEAD OF), com o mesmo padrão de criptografia.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avaliacoes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View sobre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que adiciona a coluna calculada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, comparando o </w:t>
      </w:r>
      <w:r>
        <w:rPr>
          <w:rFonts w:ascii="Consolas" w:hAnsi="Consolas"/>
          <w:color w:val="1F1F1F"/>
          <w:sz w:val="19"/>
          <w:shd w:val="clear" w:color="auto" w:fill="F4F4F4"/>
        </w:rPr>
        <w:t>score_final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o limiar do parâmetro ativo correspondente ao sexo do paciente. Não expõe o acompanhante da visita — esse dado é lido diretamente de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pela aplicação.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VIEW avaliacoes AS</w:t>
        <w:br/>
        <w:t>SELECT</w:t>
        <w:br/>
        <w:t xml:space="preserve">    id,</w:t>
        <w:br/>
        <w:t xml:space="preserve">    paciente_id,</w:t>
        <w:br/>
        <w:t xml:space="preserve">    usuario_id,</w:t>
        <w:br/>
        <w:t xml:space="preserve">    data_avaliacao,</w:t>
        <w:br/>
        <w:t xml:space="preserve">    diagnostico_previo_fxs,</w:t>
        <w:br/>
        <w:t xml:space="preserve">    score_final,</w:t>
        <w:br/>
        <w:t xml:space="preserve">    observacoes,</w:t>
        <w:br/>
        <w:t xml:space="preserve">    status,</w:t>
        <w:br/>
        <w:t xml:space="preserve">    criado_em,</w:t>
        <w:br/>
        <w:t xml:space="preserve">    atualizado_em,</w:t>
        <w:br/>
        <w:t xml:space="preserve">    CASE</w:t>
        <w:br/>
        <w:t xml:space="preserve">        WHEN score_final IS NULL THEN NULL</w:t>
        <w:br/>
        <w:t xml:space="preserve">        WHEN diagnostico_previo_fxs THEN false</w:t>
        <w:br/>
        <w:t xml:space="preserve">        WHEN score_final &gt;= (</w:t>
        <w:br/>
        <w:t xml:space="preserve">            SELECT pt.limiar_score</w:t>
        <w:br/>
        <w:t xml:space="preserve">            FROM parametro_triagem pt</w:t>
        <w:br/>
        <w:t xml:space="preserve">            WHERE pt.ativo</w:t>
        <w:br/>
        <w:t xml:space="preserve">              AND pt.sexo = (</w:t>
        <w:br/>
        <w:t xml:space="preserve">                  SELECT pac.sexo</w:t>
        <w:br/>
        <w:t xml:space="preserve">                  FROM tb_pacientes pac</w:t>
        <w:br/>
        <w:t xml:space="preserve">                  WHERE pac.id = a.paciente_id)</w:t>
        <w:br/>
        <w:t xml:space="preserve">            LIMIT 1</w:t>
        <w:br/>
        <w:t xml:space="preserve">        ) THEN true</w:t>
        <w:br/>
        <w:t xml:space="preserve">        ELSE false</w:t>
        <w:br/>
        <w:t xml:space="preserve">    END AS recomenda_exame</w:t>
        <w:br/>
        <w:t>FROM tb_avaliacoes a;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 xml:space="preserve">vw_dashboard_anonimizado </w:t>
      </w:r>
      <w:r>
        <w:rPr>
          <w:rFonts w:ascii="Calibri" w:hAnsi="Calibri"/>
          <w:i/>
          <w:color w:val="1F1F1F"/>
          <w:sz w:val="23"/>
        </w:rPr>
        <w:t>(materializada)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View materializada que agrega estatísticas de prevalência de sintomas por estrato demográfico (sintoma, sexo, idade em anos, etnia, UF de residência e versão do parâmetro). Considera apenas avaliações com status </w:t>
      </w:r>
      <w:r>
        <w:rPr>
          <w:rFonts w:ascii="Consolas" w:hAnsi="Consolas"/>
          <w:color w:val="1F1F1F"/>
          <w:sz w:val="19"/>
          <w:shd w:val="clear" w:color="auto" w:fill="F4F4F4"/>
        </w:rPr>
        <w:t>finalizada</w:t>
      </w:r>
      <w:r>
        <w:rPr>
          <w:rFonts w:ascii="Calibri" w:hAnsi="Calibri"/>
          <w:b w:val="0"/>
          <w:i w:val="0"/>
          <w:color w:val="0A0A0A"/>
          <w:sz w:val="21"/>
        </w:rPr>
        <w:t>. Não expõe identificadores diretos (nome, CPF) — apenas contagens e percentuais agregados.</w:t>
      </w:r>
    </w:p>
    <w:p>
      <w:pPr>
        <w:keepLines w:val="0"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CREATE MATERIALIZED VIEW vw_dashboard_anonimizado AS</w:t>
        <w:br/>
        <w:t>SELECT</w:t>
        <w:br/>
        <w:t xml:space="preserve">    s.descricao AS sintoma,</w:t>
        <w:br/>
        <w:t xml:space="preserve">    p.sexo,</w:t>
        <w:br/>
        <w:t xml:space="preserve">    date_part('year', age(p.data_nascimento::timestamp))::integer AS idade_anos,</w:t>
        <w:br/>
        <w:t xml:space="preserve">    p.etnia,</w:t>
        <w:br/>
        <w:t xml:space="preserve">    p.uf_residencia,</w:t>
        <w:br/>
        <w:t xml:space="preserve">    count(rc.avaliacao_id) AS total_avaliacoes,</w:t>
        <w:br/>
        <w:t xml:space="preserve">    sum(CASE WHEN rc.presente THEN 1 ELSE 0 END) AS total_presentes,</w:t>
        <w:br/>
        <w:t xml:space="preserve">    round(</w:t>
        <w:br/>
        <w:t xml:space="preserve">        100.0 * sum(CASE WHEN rc.presente THEN 1 ELSE 0 END)::numeric</w:t>
        <w:br/>
        <w:t xml:space="preserve">        / NULLIF(count(rc.avaliacao_id), 0)::numeric, 2</w:t>
        <w:br/>
        <w:t xml:space="preserve">    ) AS prevalencia_pct,</w:t>
        <w:br/>
        <w:t xml:space="preserve">    pt.versao AS versao_parametro</w:t>
        <w:br/>
        <w:t>FROM respostas_checklist rc</w:t>
        <w:br/>
        <w:t>JOIN tb_avaliacoes a    ON a.id = rc.avaliacao_id AND a.status = 'finalizada'</w:t>
        <w:br/>
        <w:t>JOIN tb_pacientes p     ON p.id = a.paciente_id</w:t>
        <w:br/>
        <w:t>JOIN sintomas s         ON s.id = rc.sintoma_id</w:t>
        <w:br/>
        <w:t>JOIN parametro_triagem pt ON pt.sexo = p.sexo AND pt.ativo = true</w:t>
        <w:br/>
        <w:t>GROUP BY s.descricao, p.sexo, idade_anos, p.etnia, p.uf_residencia, pt.versao;</w:t>
        <w:br/>
        <w:br/>
        <w:t>-- Índice único: permite refresh concorrente e impõe unicidade dos agregados</w:t>
        <w:br/>
        <w:t>CREATE UNIQUE INDEX uq_dash_anon</w:t>
        <w:br/>
        <w:t xml:space="preserve">    ON vw_dashboard_anonimizado (sintoma, sexo, idade_anos, etnia, uf_residencia, versao_parametro);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4.3 Gatilhos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banco possui seis gatilhos: dois </w:t>
      </w:r>
      <w:r>
        <w:rPr>
          <w:rFonts w:ascii="Consolas" w:hAnsi="Consolas"/>
          <w:color w:val="1F1F1F"/>
          <w:sz w:val="19"/>
          <w:shd w:val="clear" w:color="auto" w:fill="F4F4F4"/>
        </w:rPr>
        <w:t>INSTEAD OF INSERT</w:t>
      </w:r>
      <w:r>
        <w:rPr>
          <w:rFonts w:ascii="Calibri" w:hAnsi="Calibri"/>
          <w:b w:val="0"/>
          <w:i w:val="0"/>
          <w:color w:val="0A0A0A"/>
          <w:sz w:val="21"/>
        </w:rPr>
        <w:t xml:space="preserve"> nas views de cifragem e quatro </w:t>
      </w:r>
      <w:r>
        <w:rPr>
          <w:rFonts w:ascii="Consolas" w:hAnsi="Consolas"/>
          <w:color w:val="1F1F1F"/>
          <w:sz w:val="19"/>
          <w:shd w:val="clear" w:color="auto" w:fill="F4F4F4"/>
        </w:rPr>
        <w:t>BEFORE UPDATE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atualização automática do campo </w:t>
      </w:r>
      <w:r>
        <w:rPr>
          <w:rFonts w:ascii="Consolas" w:hAnsi="Consolas"/>
          <w:color w:val="1F1F1F"/>
          <w:sz w:val="19"/>
          <w:shd w:val="clear" w:color="auto" w:fill="F4F4F4"/>
        </w:rPr>
        <w:t>atualizado_em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483"/>
        <w:gridCol w:w="1719"/>
        <w:gridCol w:w="573"/>
        <w:gridCol w:w="764"/>
        <w:gridCol w:w="3820"/>
      </w:tblGrid>
      <w:tr>
        <w:trPr>
          <w:tblHeader/>
          <w:cantSplit/>
        </w:trPr>
        <w:tc>
          <w:tcPr>
            <w:tcW w:type="dxa" w:w="248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Gatilho</w:t>
            </w:r>
          </w:p>
        </w:tc>
        <w:tc>
          <w:tcPr>
            <w:tcW w:type="dxa" w:w="1719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Tabela / View</w:t>
            </w:r>
          </w:p>
        </w:tc>
        <w:tc>
          <w:tcPr>
            <w:tcW w:type="dxa" w:w="57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Evento</w:t>
            </w:r>
          </w:p>
        </w:tc>
        <w:tc>
          <w:tcPr>
            <w:tcW w:type="dxa" w:w="76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Timing</w:t>
            </w:r>
          </w:p>
        </w:tc>
        <w:tc>
          <w:tcPr>
            <w:tcW w:type="dxa" w:w="382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Função associada</w:t>
            </w:r>
          </w:p>
        </w:tc>
      </w:tr>
      <w:tr>
        <w:trPr>
          <w:cantSplit/>
        </w:trPr>
        <w:tc>
          <w:tcPr>
            <w:tcW w:type="dxa" w:w="2483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trg_pacientes_insert</w:t>
            </w:r>
          </w:p>
        </w:tc>
        <w:tc>
          <w:tcPr>
            <w:tcW w:type="dxa" w:w="1719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view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pacientes</w:t>
            </w:r>
          </w:p>
        </w:tc>
        <w:tc>
          <w:tcPr>
            <w:tcW w:type="dxa" w:w="57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INSERT</w:t>
            </w:r>
          </w:p>
        </w:tc>
        <w:tc>
          <w:tcPr>
            <w:tcW w:type="dxa" w:w="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INSTEAD OF</w:t>
            </w:r>
          </w:p>
        </w:tc>
        <w:tc>
          <w:tcPr>
            <w:tcW w:type="dxa" w:w="382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fn_pacientes_insert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— cifra o nome e insere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</w:t>
            </w:r>
          </w:p>
        </w:tc>
      </w:tr>
      <w:tr>
        <w:trPr>
          <w:cantSplit/>
        </w:trPr>
        <w:tc>
          <w:tcPr>
            <w:tcW w:type="dxa" w:w="2483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trg_acompanhantes_insert</w:t>
            </w:r>
          </w:p>
        </w:tc>
        <w:tc>
          <w:tcPr>
            <w:tcW w:type="dxa" w:w="1719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view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acompanhantes</w:t>
            </w:r>
          </w:p>
        </w:tc>
        <w:tc>
          <w:tcPr>
            <w:tcW w:type="dxa" w:w="57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INSERT</w:t>
            </w:r>
          </w:p>
        </w:tc>
        <w:tc>
          <w:tcPr>
            <w:tcW w:type="dxa" w:w="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INSTEAD OF</w:t>
            </w:r>
          </w:p>
        </w:tc>
        <w:tc>
          <w:tcPr>
            <w:tcW w:type="dxa" w:w="382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fn_acompanhantes_insert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 — cifra o nome e insere em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</w:t>
            </w:r>
          </w:p>
        </w:tc>
      </w:tr>
      <w:tr>
        <w:trPr>
          <w:cantSplit/>
        </w:trPr>
        <w:tc>
          <w:tcPr>
            <w:tcW w:type="dxa" w:w="2483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trg_pacientes_upd</w:t>
            </w:r>
          </w:p>
        </w:tc>
        <w:tc>
          <w:tcPr>
            <w:tcW w:type="dxa" w:w="171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</w:t>
            </w:r>
          </w:p>
        </w:tc>
        <w:tc>
          <w:tcPr>
            <w:tcW w:type="dxa" w:w="57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UPDATE</w:t>
            </w:r>
          </w:p>
        </w:tc>
        <w:tc>
          <w:tcPr>
            <w:tcW w:type="dxa" w:w="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BEFORE</w:t>
            </w:r>
          </w:p>
        </w:tc>
        <w:tc>
          <w:tcPr>
            <w:tcW w:type="dxa" w:w="382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fn_set_updated_at</w:t>
            </w:r>
          </w:p>
        </w:tc>
      </w:tr>
      <w:tr>
        <w:trPr>
          <w:cantSplit/>
        </w:trPr>
        <w:tc>
          <w:tcPr>
            <w:tcW w:type="dxa" w:w="2483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trg_avaliacoes_upd</w:t>
            </w:r>
          </w:p>
        </w:tc>
        <w:tc>
          <w:tcPr>
            <w:tcW w:type="dxa" w:w="1719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</w:t>
            </w:r>
          </w:p>
        </w:tc>
        <w:tc>
          <w:tcPr>
            <w:tcW w:type="dxa" w:w="57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UPDATE</w:t>
            </w:r>
          </w:p>
        </w:tc>
        <w:tc>
          <w:tcPr>
            <w:tcW w:type="dxa" w:w="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BEFORE</w:t>
            </w:r>
          </w:p>
        </w:tc>
        <w:tc>
          <w:tcPr>
            <w:tcW w:type="dxa" w:w="382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fn_set_updated_at</w:t>
            </w:r>
          </w:p>
        </w:tc>
      </w:tr>
      <w:tr>
        <w:trPr>
          <w:cantSplit/>
        </w:trPr>
        <w:tc>
          <w:tcPr>
            <w:tcW w:type="dxa" w:w="2483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trg_acompanhantes_upd</w:t>
            </w:r>
          </w:p>
        </w:tc>
        <w:tc>
          <w:tcPr>
            <w:tcW w:type="dxa" w:w="1719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</w:t>
            </w:r>
          </w:p>
        </w:tc>
        <w:tc>
          <w:tcPr>
            <w:tcW w:type="dxa" w:w="57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UPDATE</w:t>
            </w:r>
          </w:p>
        </w:tc>
        <w:tc>
          <w:tcPr>
            <w:tcW w:type="dxa" w:w="76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BEFORE</w:t>
            </w:r>
          </w:p>
        </w:tc>
        <w:tc>
          <w:tcPr>
            <w:tcW w:type="dxa" w:w="3820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fn_set_updated_at</w:t>
            </w:r>
          </w:p>
        </w:tc>
      </w:tr>
      <w:tr>
        <w:trPr>
          <w:cantSplit/>
        </w:trPr>
        <w:tc>
          <w:tcPr>
            <w:tcW w:type="dxa" w:w="2483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trg_usuarios_upd</w:t>
            </w:r>
          </w:p>
        </w:tc>
        <w:tc>
          <w:tcPr>
            <w:tcW w:type="dxa" w:w="1719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</w:t>
            </w:r>
          </w:p>
        </w:tc>
        <w:tc>
          <w:tcPr>
            <w:tcW w:type="dxa" w:w="57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UPDATE</w:t>
            </w:r>
          </w:p>
        </w:tc>
        <w:tc>
          <w:tcPr>
            <w:tcW w:type="dxa" w:w="76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BEFORE</w:t>
            </w:r>
          </w:p>
        </w:tc>
        <w:tc>
          <w:tcPr>
            <w:tcW w:type="dxa" w:w="3820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fn_set_updated_at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 hash de senha e o registro de auditoria não são acionados por gatilhos — ocorrem na camada de aplicação (ver seções 5.2 e 5.3).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4.4 Integridade referencial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Todas as chaves estrangeiras usam a ação padrão </w:t>
      </w:r>
      <w:r>
        <w:rPr>
          <w:rFonts w:ascii="Consolas" w:hAnsi="Consolas"/>
          <w:color w:val="1F1F1F"/>
          <w:sz w:val="19"/>
          <w:shd w:val="clear" w:color="auto" w:fill="F4F4F4"/>
        </w:rPr>
        <w:t>NO ACTION</w:t>
      </w:r>
      <w:r>
        <w:rPr>
          <w:rFonts w:ascii="Calibri" w:hAnsi="Calibri"/>
          <w:b w:val="0"/>
          <w:i w:val="0"/>
          <w:color w:val="0A0A0A"/>
          <w:sz w:val="21"/>
        </w:rPr>
        <w:t xml:space="preserve">, em delete e update. Na prática, isso impede a exclusão de um registro pai enquanto houver filhos referenciando-o. A exclusão em cascata, quando necessária, é tratada na camada de aplicação, pelo método </w:t>
      </w:r>
      <w:r>
        <w:rPr>
          <w:rFonts w:ascii="Consolas" w:hAnsi="Consolas"/>
          <w:color w:val="1F1F1F"/>
          <w:sz w:val="19"/>
          <w:shd w:val="clear" w:color="auto" w:fill="F4F4F4"/>
        </w:rPr>
        <w:t>PatientRepository.delete_cascade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166"/>
        <w:gridCol w:w="3206"/>
        <w:gridCol w:w="2686"/>
        <w:gridCol w:w="1300"/>
      </w:tblGrid>
      <w:tr>
        <w:trPr>
          <w:tblHeader/>
          <w:cantSplit/>
        </w:trPr>
        <w:tc>
          <w:tcPr>
            <w:tcW w:type="dxa" w:w="216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FK</w:t>
            </w:r>
          </w:p>
        </w:tc>
        <w:tc>
          <w:tcPr>
            <w:tcW w:type="dxa" w:w="320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Tabela origem</w:t>
            </w:r>
          </w:p>
        </w:tc>
        <w:tc>
          <w:tcPr>
            <w:tcW w:type="dxa" w:w="268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Referencia</w:t>
            </w:r>
          </w:p>
        </w:tc>
        <w:tc>
          <w:tcPr>
            <w:tcW w:type="dxa" w:w="130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 delete / update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acompanhante_id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criado_por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paciente_id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acompanhante_id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avaliacao_id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respostas_checklist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sintoma_id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respostas_checklist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sintomas.id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avaliacao_id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tb_historico_familiar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avaliacao_id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tb_encaminhamentos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paciente_id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tb_agendamentos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tb_agendamentos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tb_log_sessoes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tb_log_tentativas_login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sessao_id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tb_log_tentativas_login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tb_log_sessoes.id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avaliacao_id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tb_log_analises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tb_log_analises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sessao_id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tb_log_analises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tb_log_sessoes.id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usuario_id</w:t>
            </w:r>
          </w:p>
        </w:tc>
        <w:tc>
          <w:tcPr>
            <w:tcW w:type="dxa" w:w="320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tb_auditoria</w:t>
            </w:r>
          </w:p>
        </w:tc>
        <w:tc>
          <w:tcPr>
            <w:tcW w:type="dxa" w:w="268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usuarios.id</w:t>
            </w:r>
          </w:p>
        </w:tc>
        <w:tc>
          <w:tcPr>
            <w:tcW w:type="dxa" w:w="130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  <w:tr>
        <w:trPr>
          <w:cantSplit/>
        </w:trPr>
        <w:tc>
          <w:tcPr>
            <w:tcW w:type="dxa" w:w="216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sessao_id</w:t>
            </w:r>
          </w:p>
        </w:tc>
        <w:tc>
          <w:tcPr>
            <w:tcW w:type="dxa" w:w="320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tb_auditoria</w:t>
            </w:r>
          </w:p>
        </w:tc>
        <w:tc>
          <w:tcPr>
            <w:tcW w:type="dxa" w:w="268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tb_log_sessoes.id</w:t>
            </w:r>
          </w:p>
        </w:tc>
        <w:tc>
          <w:tcPr>
            <w:tcW w:type="dxa" w:w="130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NO ACTION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Segurança, criptografia e funções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5.1 Extensões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836"/>
        <w:gridCol w:w="6523"/>
      </w:tblGrid>
      <w:tr>
        <w:trPr>
          <w:tblHeader/>
          <w:cantSplit/>
        </w:trPr>
        <w:tc>
          <w:tcPr>
            <w:tcW w:type="dxa" w:w="283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Extensão</w:t>
            </w:r>
          </w:p>
        </w:tc>
        <w:tc>
          <w:tcPr>
            <w:tcW w:type="dxa" w:w="652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283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pgcrypto</w:t>
            </w:r>
          </w:p>
        </w:tc>
        <w:tc>
          <w:tcPr>
            <w:tcW w:type="dxa" w:w="652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Criptografia PGP simétrica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pgp_sym_encrypt/decrypt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 e bcrypt (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crypt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gen_salt</w:t>
            </w: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pg_trgm</w:t>
            </w:r>
          </w:p>
        </w:tc>
        <w:tc>
          <w:tcPr>
            <w:tcW w:type="dxa" w:w="652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Similaridade de texto para buscas aproximadas</w:t>
            </w:r>
          </w:p>
        </w:tc>
      </w:tr>
      <w:tr>
        <w:trPr>
          <w:cantSplit/>
        </w:trPr>
        <w:tc>
          <w:tcPr>
            <w:tcW w:type="dxa" w:w="283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uuid-ossp</w:t>
            </w:r>
          </w:p>
        </w:tc>
        <w:tc>
          <w:tcPr>
            <w:tcW w:type="dxa" w:w="652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Geração de identificadores UUID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pg_stat_statements</w:t>
            </w:r>
          </w:p>
        </w:tc>
        <w:tc>
          <w:tcPr>
            <w:tcW w:type="dxa" w:w="652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Estatísticas de execução de consultas</w:t>
            </w:r>
          </w:p>
        </w:tc>
      </w:tr>
      <w:tr>
        <w:trPr>
          <w:cantSplit/>
        </w:trPr>
        <w:tc>
          <w:tcPr>
            <w:tcW w:type="dxa" w:w="2836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supabase_vault</w:t>
            </w:r>
          </w:p>
        </w:tc>
        <w:tc>
          <w:tcPr>
            <w:tcW w:type="dxa" w:w="652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Cofre de segredos do Supabase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plpgsql</w:t>
            </w:r>
          </w:p>
        </w:tc>
        <w:tc>
          <w:tcPr>
            <w:tcW w:type="dxa" w:w="652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Linguagem procedural das funções e gatilhos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extensões diretamente usadas pelo domínio são </w:t>
      </w:r>
      <w:r>
        <w:rPr>
          <w:rFonts w:ascii="Consolas" w:hAnsi="Consolas"/>
          <w:color w:val="1F1F1F"/>
          <w:sz w:val="19"/>
          <w:shd w:val="clear" w:color="auto" w:fill="F4F4F4"/>
        </w:rPr>
        <w:t>pgcrypto</w:t>
      </w:r>
      <w:r>
        <w:rPr>
          <w:rFonts w:ascii="Calibri" w:hAnsi="Calibri"/>
          <w:b w:val="0"/>
          <w:i w:val="0"/>
          <w:color w:val="0A0A0A"/>
          <w:sz w:val="21"/>
        </w:rPr>
        <w:t xml:space="preserve"> (criptografia) e </w:t>
      </w:r>
      <w:r>
        <w:rPr>
          <w:rFonts w:ascii="Consolas" w:hAnsi="Consolas"/>
          <w:color w:val="1F1F1F"/>
          <w:sz w:val="19"/>
          <w:shd w:val="clear" w:color="auto" w:fill="F4F4F4"/>
        </w:rPr>
        <w:t>pg_trgm</w:t>
      </w:r>
      <w:r>
        <w:rPr>
          <w:rFonts w:ascii="Calibri" w:hAnsi="Calibri"/>
          <w:b w:val="0"/>
          <w:i w:val="0"/>
          <w:color w:val="0A0A0A"/>
          <w:sz w:val="21"/>
        </w:rPr>
        <w:t xml:space="preserve"> (busca); as demais são padrão do ambiente Supabase.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5.2 Criptografia de dados pessoais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Nomes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colunas </w:t>
      </w:r>
      <w:r>
        <w:rPr>
          <w:rFonts w:ascii="Consolas" w:hAnsi="Consolas"/>
          <w:color w:val="1F1F1F"/>
          <w:sz w:val="19"/>
          <w:shd w:val="clear" w:color="auto" w:fill="F4F4F4"/>
        </w:rPr>
        <w:t>nome_criptografado</w:t>
      </w:r>
      <w:r>
        <w:rPr>
          <w:rFonts w:ascii="Calibri" w:hAnsi="Calibri"/>
          <w:b w:val="0"/>
          <w:i w:val="0"/>
          <w:color w:val="0A0A0A"/>
          <w:sz w:val="21"/>
        </w:rPr>
        <w:t xml:space="preserve"> em </w:t>
      </w:r>
      <w:r>
        <w:rPr>
          <w:rFonts w:ascii="Consolas" w:hAnsi="Consolas"/>
          <w:color w:val="1F1F1F"/>
          <w:sz w:val="19"/>
          <w:shd w:val="clear" w:color="auto" w:fill="F4F4F4"/>
        </w:rPr>
        <w:t>tb_pacientes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tb_acompanhantes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armazenam o nome cifrado com PGP simétrico (AES-256) via </w:t>
      </w:r>
      <w:r>
        <w:rPr>
          <w:rFonts w:ascii="Consolas" w:hAnsi="Consolas"/>
          <w:color w:val="1F1F1F"/>
          <w:sz w:val="19"/>
          <w:shd w:val="clear" w:color="auto" w:fill="F4F4F4"/>
        </w:rPr>
        <w:t>pgp_sym_encrypt</w:t>
      </w:r>
      <w:r>
        <w:rPr>
          <w:rFonts w:ascii="Calibri" w:hAnsi="Calibri"/>
          <w:b w:val="0"/>
          <w:i w:val="0"/>
          <w:color w:val="0A0A0A"/>
          <w:sz w:val="21"/>
        </w:rPr>
        <w:t xml:space="preserve">, em colunas do tipo </w:t>
      </w:r>
      <w:r>
        <w:rPr>
          <w:rFonts w:ascii="Consolas" w:hAnsi="Consolas"/>
          <w:color w:val="1F1F1F"/>
          <w:sz w:val="19"/>
          <w:shd w:val="clear" w:color="auto" w:fill="F4F4F4"/>
        </w:rPr>
        <w:t>BYTEA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chave de criptografia não é persistida no banco. É injetada na sessão pela aplicação antes de cada operação: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SET app.pgp_key = '&lt;chave&gt;';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views </w:t>
      </w:r>
      <w:r>
        <w:rPr>
          <w:rFonts w:ascii="Consolas" w:hAnsi="Consolas"/>
          <w:color w:val="1F1F1F"/>
          <w:sz w:val="19"/>
          <w:shd w:val="clear" w:color="auto" w:fill="F4F4F4"/>
        </w:rPr>
        <w:t>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acompanhantes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descriptografam o valor em tempo de consulta: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pgp_sym_decrypt(nome_criptografado, current_setting('app.pgp_key', true)) AS nome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Quando a chave não está presente na sessão, </w:t>
      </w:r>
      <w:r>
        <w:rPr>
          <w:rFonts w:ascii="Consolas" w:hAnsi="Consolas"/>
          <w:color w:val="1F1F1F"/>
          <w:sz w:val="19"/>
          <w:shd w:val="clear" w:color="auto" w:fill="F4F4F4"/>
        </w:rPr>
        <w:t>current_setting</w:t>
      </w:r>
      <w:r>
        <w:rPr>
          <w:rFonts w:ascii="Calibri" w:hAnsi="Calibri"/>
          <w:b w:val="0"/>
          <w:i w:val="0"/>
          <w:color w:val="0A0A0A"/>
          <w:sz w:val="21"/>
        </w:rPr>
        <w:t xml:space="preserve"> retorna </w:t>
      </w:r>
      <w:r>
        <w:rPr>
          <w:rFonts w:ascii="Consolas" w:hAnsi="Consolas"/>
          <w:color w:val="1F1F1F"/>
          <w:sz w:val="19"/>
          <w:shd w:val="clear" w:color="auto" w:fill="F4F4F4"/>
        </w:rPr>
        <w:t>NULL</w:t>
      </w:r>
      <w:r>
        <w:rPr>
          <w:rFonts w:ascii="Calibri" w:hAnsi="Calibri"/>
          <w:b w:val="0"/>
          <w:i w:val="0"/>
          <w:color w:val="0A0A0A"/>
          <w:sz w:val="21"/>
        </w:rPr>
        <w:t xml:space="preserve"> (efeito do segundo argumento </w:t>
      </w:r>
      <w:r>
        <w:rPr>
          <w:rFonts w:ascii="Consolas" w:hAnsi="Consolas"/>
          <w:color w:val="1F1F1F"/>
          <w:sz w:val="19"/>
          <w:shd w:val="clear" w:color="auto" w:fill="F4F4F4"/>
        </w:rPr>
        <w:t>true</w:t>
      </w:r>
      <w:r>
        <w:rPr>
          <w:rFonts w:ascii="Calibri" w:hAnsi="Calibri"/>
          <w:b w:val="0"/>
          <w:i w:val="0"/>
          <w:color w:val="0A0A0A"/>
          <w:sz w:val="21"/>
        </w:rPr>
        <w:t xml:space="preserve">) e o campo </w:t>
      </w:r>
      <w:r>
        <w:rPr>
          <w:rFonts w:ascii="Consolas" w:hAnsi="Consolas"/>
          <w:color w:val="1F1F1F"/>
          <w:sz w:val="19"/>
          <w:shd w:val="clear" w:color="auto" w:fill="F4F4F4"/>
        </w:rPr>
        <w:t>nome</w:t>
      </w:r>
      <w:r>
        <w:rPr>
          <w:rFonts w:ascii="Calibri" w:hAnsi="Calibri"/>
          <w:b w:val="0"/>
          <w:i w:val="0"/>
          <w:color w:val="0A0A0A"/>
          <w:sz w:val="21"/>
        </w:rPr>
        <w:t xml:space="preserve"> resulta em </w:t>
      </w:r>
      <w:r>
        <w:rPr>
          <w:rFonts w:ascii="Consolas" w:hAnsi="Consolas"/>
          <w:color w:val="1F1F1F"/>
          <w:sz w:val="19"/>
          <w:shd w:val="clear" w:color="auto" w:fill="F4F4F4"/>
        </w:rPr>
        <w:t>NULL</w:t>
      </w:r>
      <w:r>
        <w:rPr>
          <w:rFonts w:ascii="Calibri" w:hAnsi="Calibri"/>
          <w:b w:val="0"/>
          <w:i w:val="0"/>
          <w:color w:val="0A0A0A"/>
          <w:sz w:val="21"/>
        </w:rPr>
        <w:t>, sem lançar erro.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CPF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CPF não é armazenado em texto. A coluna </w:t>
      </w:r>
      <w:r>
        <w:rPr>
          <w:rFonts w:ascii="Consolas" w:hAnsi="Consolas"/>
          <w:color w:val="1F1F1F"/>
          <w:sz w:val="19"/>
          <w:shd w:val="clear" w:color="auto" w:fill="F4F4F4"/>
        </w:rPr>
        <w:t>cpf_hash</w:t>
      </w:r>
      <w:r>
        <w:rPr>
          <w:rFonts w:ascii="Calibri" w:hAnsi="Calibri"/>
          <w:b w:val="0"/>
          <w:i w:val="0"/>
          <w:color w:val="0A0A0A"/>
          <w:sz w:val="21"/>
        </w:rPr>
        <w:t xml:space="preserve"> recebe o digest SHA-256, calculado na camada de aplicação antes do envio ao banco. O hash serve apenas para verificação de duplicidade, garantida pela restrição </w:t>
      </w:r>
      <w:r>
        <w:rPr>
          <w:rFonts w:ascii="Consolas" w:hAnsi="Consolas"/>
          <w:color w:val="1F1F1F"/>
          <w:sz w:val="19"/>
          <w:shd w:val="clear" w:color="auto" w:fill="F4F4F4"/>
        </w:rPr>
        <w:t>UNIQUE</w:t>
      </w:r>
      <w:r>
        <w:rPr>
          <w:rFonts w:ascii="Calibri" w:hAnsi="Calibri"/>
          <w:b w:val="0"/>
          <w:i w:val="0"/>
          <w:color w:val="0A0A0A"/>
          <w:sz w:val="21"/>
        </w:rPr>
        <w:t>. Não é possível recuperar o CPF original a partir do hash.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Senhas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senhas são armazenadas como hash bcrypt na coluna </w:t>
      </w:r>
      <w:r>
        <w:rPr>
          <w:rFonts w:ascii="Consolas" w:hAnsi="Consolas"/>
          <w:color w:val="1F1F1F"/>
          <w:sz w:val="19"/>
          <w:shd w:val="clear" w:color="auto" w:fill="F4F4F4"/>
        </w:rPr>
        <w:t>usuarios.senha</w:t>
      </w:r>
      <w:r>
        <w:rPr>
          <w:rFonts w:ascii="Calibri" w:hAnsi="Calibri"/>
          <w:b w:val="0"/>
          <w:i w:val="0"/>
          <w:color w:val="0A0A0A"/>
          <w:sz w:val="21"/>
        </w:rPr>
        <w:t xml:space="preserve">. O cálculo do hash é feito pela camada de aplicação antes da inserção; não há gatilho no banco aplicando bcrypt automaticamente. A verificação no login compara o hash via </w:t>
      </w:r>
      <w:r>
        <w:rPr>
          <w:rFonts w:ascii="Consolas" w:hAnsi="Consolas"/>
          <w:color w:val="1F1F1F"/>
          <w:sz w:val="19"/>
          <w:shd w:val="clear" w:color="auto" w:fill="F4F4F4"/>
        </w:rPr>
        <w:t>crypt</w:t>
      </w:r>
      <w:r>
        <w:rPr>
          <w:rFonts w:ascii="Calibri" w:hAnsi="Calibri"/>
          <w:b w:val="0"/>
          <w:i w:val="0"/>
          <w:color w:val="0A0A0A"/>
          <w:sz w:val="21"/>
        </w:rPr>
        <w:t>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v_user.senha &lt;&gt; crypt(p_senha, v_user.senha)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5.3 Funções de negócio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fn_calcular_score_triagem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fn_calcular_score_triagem(p_avaliacao_id integer)</w:t>
        <w:br/>
        <w:t>RETURNS TABLE(score_final numeric, limiar_usado numeric, recomenda_exame boolean, versao_param varchar)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Calcula o escore de triagem de uma avaliação e persiste o resultado.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>Obtém o sexo do paciente e a existência de diagnóstico prévio de FXS.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 xml:space="preserve">Recupera o </w:t>
      </w:r>
      <w:r>
        <w:rPr>
          <w:rFonts w:ascii="Consolas" w:hAnsi="Consolas"/>
          <w:color w:val="1F1F1F"/>
          <w:sz w:val="19"/>
          <w:shd w:val="clear" w:color="auto" w:fill="F4F4F4"/>
        </w:rPr>
        <w:t>limiar_score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a </w:t>
      </w:r>
      <w:r>
        <w:rPr>
          <w:rFonts w:ascii="Consolas" w:hAnsi="Consolas"/>
          <w:color w:val="1F1F1F"/>
          <w:sz w:val="19"/>
          <w:shd w:val="clear" w:color="auto" w:fill="F4F4F4"/>
        </w:rPr>
        <w:t>versao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</w:t>
      </w:r>
      <w:r>
        <w:rPr>
          <w:rFonts w:ascii="Consolas" w:hAnsi="Consolas"/>
          <w:color w:val="1F1F1F"/>
          <w:sz w:val="19"/>
          <w:shd w:val="clear" w:color="auto" w:fill="F4F4F4"/>
        </w:rPr>
        <w:t>parametro_triagem</w:t>
      </w:r>
      <w:r>
        <w:rPr>
          <w:rFonts w:ascii="Calibri" w:hAnsi="Calibri"/>
          <w:b w:val="0"/>
          <w:i w:val="0"/>
          <w:color w:val="0A0A0A"/>
          <w:sz w:val="21"/>
        </w:rPr>
        <w:t xml:space="preserve"> ativo para aquele sexo.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Soma os pesos dos sintomas marcados como presentes no checklist, usando </w:t>
      </w:r>
      <w:r>
        <w:rPr>
          <w:rFonts w:ascii="Consolas" w:hAnsi="Consolas"/>
          <w:color w:val="1F1F1F"/>
          <w:sz w:val="19"/>
          <w:shd w:val="clear" w:color="auto" w:fill="F4F4F4"/>
        </w:rPr>
        <w:t>peso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sexo masculino e </w:t>
      </w:r>
      <w:r>
        <w:rPr>
          <w:rFonts w:ascii="Consolas" w:hAnsi="Consolas"/>
          <w:color w:val="1F1F1F"/>
          <w:sz w:val="19"/>
          <w:shd w:val="clear" w:color="auto" w:fill="F4F4F4"/>
        </w:rPr>
        <w:t>peso_feminino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feminino; sintomas exclusivos do sexo masculino são ignorados para pacientes do sexo feminino.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 xml:space="preserve">Define </w:t>
      </w:r>
      <w:r>
        <w:rPr>
          <w:rFonts w:ascii="Consolas" w:hAnsi="Consolas"/>
          <w:color w:val="1F1F1F"/>
          <w:sz w:val="19"/>
          <w:shd w:val="clear" w:color="auto" w:fill="F4F4F4"/>
        </w:rPr>
        <w:t>recomenda_exame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como verdadeiro quando o escore atinge o limiar e não há diagnóstico prévio.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b w:val="0"/>
          <w:i w:val="0"/>
          <w:color w:val="0A0A0A"/>
          <w:sz w:val="21"/>
        </w:rPr>
        <w:t xml:space="preserve">Atualiza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o escore e muda o </w:t>
      </w:r>
      <w:r>
        <w:rPr>
          <w:rFonts w:ascii="Consolas" w:hAnsi="Consolas"/>
          <w:color w:val="1F1F1F"/>
          <w:sz w:val="19"/>
          <w:shd w:val="clear" w:color="auto" w:fill="F4F4F4"/>
        </w:rPr>
        <w:t>status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</w:t>
      </w:r>
      <w:r>
        <w:rPr>
          <w:rFonts w:ascii="Consolas" w:hAnsi="Consolas"/>
          <w:color w:val="1F1F1F"/>
          <w:sz w:val="19"/>
          <w:shd w:val="clear" w:color="auto" w:fill="F4F4F4"/>
        </w:rPr>
        <w:t>finalizada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b w:val="0"/>
          <w:i w:val="0"/>
          <w:color w:val="0A0A0A"/>
          <w:sz w:val="21"/>
        </w:rPr>
        <w:t xml:space="preserve">Atualiza o registro correspondente em </w:t>
      </w:r>
      <w:r>
        <w:rPr>
          <w:rFonts w:ascii="Consolas" w:hAnsi="Consolas"/>
          <w:color w:val="1F1F1F"/>
          <w:sz w:val="19"/>
          <w:shd w:val="clear" w:color="auto" w:fill="F4F4F4"/>
        </w:rPr>
        <w:t>tb_log_analises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7. </w:t>
      </w:r>
      <w:r>
        <w:rPr>
          <w:rFonts w:ascii="Calibri" w:hAnsi="Calibri"/>
          <w:b w:val="0"/>
          <w:i w:val="0"/>
          <w:color w:val="0A0A0A"/>
          <w:sz w:val="21"/>
        </w:rPr>
        <w:t>Retorna o escore, o limiar usado, a recomendação e a versão do parâmetro.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fn_login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fn_login(p_email text, p_senha text, p_user_agent text DEFAULT NULL)</w:t>
        <w:br/>
        <w:t>RETURNS TABLE(id integer, nome varchar, email varchar, tipo varchar, crm varchar, sessao_id bigint)</w:t>
        <w:br/>
        <w:t>SECURITY DEFINER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Autentica o usuário e abre uma sessão.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b w:val="0"/>
          <w:i w:val="0"/>
          <w:color w:val="0A0A0A"/>
          <w:sz w:val="21"/>
        </w:rPr>
        <w:t>Busca o usuário pelo e-mail normalizado em minúsculas.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b w:val="0"/>
          <w:i w:val="0"/>
          <w:color w:val="0A0A0A"/>
          <w:sz w:val="21"/>
        </w:rPr>
        <w:t xml:space="preserve">Registra tentativa malsucedida em </w:t>
      </w:r>
      <w:r>
        <w:rPr>
          <w:rFonts w:ascii="Consolas" w:hAnsi="Consolas"/>
          <w:color w:val="1F1F1F"/>
          <w:sz w:val="19"/>
          <w:shd w:val="clear" w:color="auto" w:fill="F4F4F4"/>
        </w:rPr>
        <w:t>tb_log_tentativas_login</w:t>
      </w:r>
      <w:r>
        <w:rPr>
          <w:rFonts w:ascii="Calibri" w:hAnsi="Calibri"/>
          <w:b w:val="0"/>
          <w:i w:val="0"/>
          <w:color w:val="0A0A0A"/>
          <w:sz w:val="21"/>
        </w:rPr>
        <w:t xml:space="preserve"> nos casos de usuário inexistente, conta inativa ou senha incorreta.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b w:val="0"/>
          <w:i w:val="0"/>
          <w:color w:val="0A0A0A"/>
          <w:sz w:val="21"/>
        </w:rPr>
        <w:t xml:space="preserve">Em caso de sucesso, abre registro em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registra a tentativa bem-sucedida, atualiza </w:t>
      </w:r>
      <w:r>
        <w:rPr>
          <w:rFonts w:ascii="Consolas" w:hAnsi="Consolas"/>
          <w:color w:val="1F1F1F"/>
          <w:sz w:val="19"/>
          <w:shd w:val="clear" w:color="auto" w:fill="F4F4F4"/>
        </w:rPr>
        <w:t>ultimo_acesso</w:t>
      </w:r>
      <w:r>
        <w:rPr>
          <w:rFonts w:ascii="Calibri" w:hAnsi="Calibri"/>
          <w:b w:val="0"/>
          <w:i w:val="0"/>
          <w:color w:val="0A0A0A"/>
          <w:sz w:val="21"/>
        </w:rPr>
        <w:t xml:space="preserve"> e retorna os dados do usuário com o identificador da sessão.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b w:val="0"/>
          <w:i w:val="0"/>
          <w:color w:val="0A0A0A"/>
          <w:sz w:val="21"/>
        </w:rPr>
        <w:t>Um retorno vazio indica falha de autenticação.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atributo </w:t>
      </w:r>
      <w:r>
        <w:rPr>
          <w:rFonts w:ascii="Consolas" w:hAnsi="Consolas"/>
          <w:color w:val="1F1F1F"/>
          <w:sz w:val="19"/>
          <w:shd w:val="clear" w:color="auto" w:fill="F4F4F4"/>
        </w:rPr>
        <w:t>SECURITY DEFINER</w:t>
      </w:r>
      <w:r>
        <w:rPr>
          <w:rFonts w:ascii="Calibri" w:hAnsi="Calibri"/>
          <w:b w:val="0"/>
          <w:i w:val="0"/>
          <w:color w:val="0A0A0A"/>
          <w:sz w:val="21"/>
        </w:rPr>
        <w:t xml:space="preserve"> é necessário para que a função leia o hash da senha em </w:t>
      </w:r>
      <w:r>
        <w:rPr>
          <w:rFonts w:ascii="Consolas" w:hAnsi="Consolas"/>
          <w:color w:val="1F1F1F"/>
          <w:sz w:val="19"/>
          <w:shd w:val="clear" w:color="auto" w:fill="F4F4F4"/>
        </w:rPr>
        <w:t>usuarios</w:t>
      </w:r>
      <w:r>
        <w:rPr>
          <w:rFonts w:ascii="Calibri" w:hAnsi="Calibri"/>
          <w:b w:val="0"/>
          <w:i w:val="0"/>
          <w:color w:val="0A0A0A"/>
          <w:sz w:val="21"/>
        </w:rPr>
        <w:t xml:space="preserve"> independentemente do perfil que a invoca.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fn_logout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fn_logout(p_sessao_id bigint)</w:t>
        <w:br/>
        <w:t>RETURNS void</w:t>
        <w:br/>
        <w:t>SECURITY DEFINER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Encerra a sessão: define </w:t>
      </w:r>
      <w:r>
        <w:rPr>
          <w:rFonts w:ascii="Consolas" w:hAnsi="Consolas"/>
          <w:color w:val="1F1F1F"/>
          <w:sz w:val="19"/>
          <w:shd w:val="clear" w:color="auto" w:fill="F4F4F4"/>
        </w:rPr>
        <w:t>encerrada_em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tipo_encerramento = 'logout'</w:t>
      </w:r>
      <w:r>
        <w:rPr>
          <w:rFonts w:ascii="Calibri" w:hAnsi="Calibri"/>
          <w:b w:val="0"/>
          <w:i w:val="0"/>
          <w:color w:val="0A0A0A"/>
          <w:sz w:val="21"/>
        </w:rPr>
        <w:t xml:space="preserve"> na linha correspondente de </w:t>
      </w:r>
      <w:r>
        <w:rPr>
          <w:rFonts w:ascii="Consolas" w:hAnsi="Consolas"/>
          <w:color w:val="1F1F1F"/>
          <w:sz w:val="19"/>
          <w:shd w:val="clear" w:color="auto" w:fill="F4F4F4"/>
        </w:rPr>
        <w:t>tb_log_sessoes</w:t>
      </w:r>
      <w:r>
        <w:rPr>
          <w:rFonts w:ascii="Calibri" w:hAnsi="Calibri"/>
          <w:b w:val="0"/>
          <w:i w:val="0"/>
          <w:color w:val="0A0A0A"/>
          <w:sz w:val="21"/>
        </w:rPr>
        <w:t>, apenas se a sessão ainda estiver aberta.</w:t>
      </w:r>
    </w:p>
    <w:p>
      <w:pPr>
        <w:keepNext/>
        <w:keepLines/>
        <w:spacing w:before="180" w:after="80"/>
        <w:widowControl w:val="true"/>
      </w:pPr>
      <w:r>
        <w:rPr>
          <w:rFonts w:ascii="Calibri" w:hAnsi="Calibri"/>
          <w:b/>
          <w:i w:val="0"/>
          <w:color w:val="1F1F1F"/>
          <w:sz w:val="23"/>
        </w:rPr>
        <w:t>fn_registrar_auditoria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fn_registrar_auditoria(</w:t>
        <w:br/>
        <w:t xml:space="preserve">    p_usuario_id integer, p_sessao_id bigint, p_acao varchar,</w:t>
        <w:br/>
        <w:t xml:space="preserve">    p_tabela varchar, p_registro_id varchar,</w:t>
        <w:br/>
        <w:t xml:space="preserve">    p_antes jsonb DEFAULT NULL, p_depois jsonb DEFAULT NULL)</w:t>
        <w:br/>
        <w:t>RETURNS void</w:t>
        <w:br/>
        <w:t>SECURITY DEFINER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Insere um registro em </w:t>
      </w:r>
      <w:r>
        <w:rPr>
          <w:rFonts w:ascii="Consolas" w:hAnsi="Consolas"/>
          <w:color w:val="1F1F1F"/>
          <w:sz w:val="19"/>
          <w:shd w:val="clear" w:color="auto" w:fill="F4F4F4"/>
        </w:rPr>
        <w:t>tb_auditoria</w:t>
      </w:r>
      <w:r>
        <w:rPr>
          <w:rFonts w:ascii="Calibri" w:hAnsi="Calibri"/>
          <w:b w:val="0"/>
          <w:i w:val="0"/>
          <w:color w:val="0A0A0A"/>
          <w:sz w:val="21"/>
        </w:rPr>
        <w:t xml:space="preserve">. É invocada explicitamente pela camada de aplicação nos pontos em que se deseja registrar uma ação (por exemplo, ao finalizar uma avaliação). Não é disparada automaticamente por gatilhos DML. Os parâmetros </w:t>
      </w:r>
      <w:r>
        <w:rPr>
          <w:rFonts w:ascii="Consolas" w:hAnsi="Consolas"/>
          <w:color w:val="1F1F1F"/>
          <w:sz w:val="19"/>
          <w:shd w:val="clear" w:color="auto" w:fill="F4F4F4"/>
        </w:rPr>
        <w:t>p_antes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p_depois</w:t>
      </w:r>
      <w:r>
        <w:rPr>
          <w:rFonts w:ascii="Calibri" w:hAnsi="Calibri"/>
          <w:b w:val="0"/>
          <w:i w:val="0"/>
          <w:color w:val="0A0A0A"/>
          <w:sz w:val="21"/>
        </w:rPr>
        <w:t xml:space="preserve"> recebem o estado do registro antes e depois da operação, em formato JSONB.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5.4 Controle de acesso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 autenticação e a autorização por perfil são realizadas na camada de aplicação (FastAPI), por middleware JWT, antes de qualquer operação no banco. Não há políticas de Row Level Security (RLS) definidas. O estado do RLS por tabela é o seguinte: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5168"/>
        <w:gridCol w:w="2374"/>
        <w:gridCol w:w="1816"/>
      </w:tblGrid>
      <w:tr>
        <w:trPr>
          <w:tblHeader/>
          <w:cantSplit/>
        </w:trPr>
        <w:tc>
          <w:tcPr>
            <w:tcW w:type="dxa" w:w="516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Tabela</w:t>
            </w:r>
          </w:p>
        </w:tc>
        <w:tc>
          <w:tcPr>
            <w:tcW w:type="dxa" w:w="2374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RLS habilitado</w:t>
            </w:r>
          </w:p>
        </w:tc>
        <w:tc>
          <w:tcPr>
            <w:tcW w:type="dxa" w:w="181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Políticas</w:t>
            </w:r>
          </w:p>
        </w:tc>
      </w:tr>
      <w:tr>
        <w:trPr>
          <w:cantSplit/>
        </w:trPr>
        <w:tc>
          <w:tcPr>
            <w:tcW w:type="dxa" w:w="516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tb_pacientes</w:t>
            </w:r>
          </w:p>
        </w:tc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tb_avaliacoes</w:t>
            </w:r>
          </w:p>
        </w:tc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tb_acompanhantes</w:t>
            </w:r>
          </w:p>
        </w:tc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tb_historico_familiar</w:t>
            </w:r>
          </w:p>
        </w:tc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tb_encaminhamentos</w:t>
            </w:r>
          </w:p>
        </w:tc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tb_agendamentos</w:t>
            </w:r>
          </w:p>
        </w:tc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sintomas</w:t>
            </w:r>
          </w:p>
        </w:tc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parametro_triagem</w:t>
            </w:r>
          </w:p>
        </w:tc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usuarios</w:t>
            </w:r>
          </w:p>
        </w:tc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Não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516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tb_log_sessoes</w:t>
            </w:r>
          </w:p>
        </w:tc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Nenhuma</w:t>
            </w:r>
          </w:p>
        </w:tc>
      </w:tr>
      <w:tr>
        <w:trPr>
          <w:cantSplit/>
        </w:trPr>
        <w:tc>
          <w:tcPr>
            <w:tcW w:type="dxa" w:w="516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tb_log_tentativas_login</w:t>
            </w:r>
          </w:p>
        </w:tc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Nenhuma</w:t>
            </w:r>
          </w:p>
        </w:tc>
      </w:tr>
      <w:tr>
        <w:trPr>
          <w:cantSplit/>
        </w:trPr>
        <w:tc>
          <w:tcPr>
            <w:tcW w:type="dxa" w:w="5168"/>
            <w:shd w:val="clear" w:color="auto" w:fill="F7F7F7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tb_log_analises</w:t>
            </w:r>
          </w:p>
        </w:tc>
        <w:tc>
          <w:tcPr>
            <w:tcW w:type="dxa" w:w="2374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</w:t>
            </w:r>
          </w:p>
        </w:tc>
        <w:tc>
          <w:tcPr>
            <w:tcW w:type="dxa" w:w="181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Nenhuma</w:t>
            </w:r>
          </w:p>
        </w:tc>
      </w:tr>
      <w:tr>
        <w:trPr>
          <w:cantSplit/>
        </w:trPr>
        <w:tc>
          <w:tcPr>
            <w:tcW w:type="dxa" w:w="5168"/>
          </w:tcPr>
          <w:p>
            <w:pPr>
              <w:spacing w:after="40" w:before="20"/>
            </w:pPr>
            <w:r>
              <w:rPr>
                <w:rFonts w:ascii="Consolas" w:hAnsi="Consolas"/>
                <w:color w:val="1F1F1F"/>
                <w:sz w:val="17"/>
                <w:shd w:val="clear" w:color="auto" w:fill="F4F4F4"/>
              </w:rPr>
              <w:t>tb_auditoria</w:t>
            </w:r>
          </w:p>
        </w:tc>
        <w:tc>
          <w:tcPr>
            <w:tcW w:type="dxa" w:w="2374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Sim</w:t>
            </w:r>
          </w:p>
        </w:tc>
        <w:tc>
          <w:tcPr>
            <w:tcW w:type="dxa" w:w="181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Nenhuma</w:t>
            </w:r>
          </w:p>
        </w:tc>
      </w:tr>
    </w:tbl>
    <w:p>
      <w:pPr>
        <w:spacing w:after="40" w:before="0"/>
      </w:pP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Nas tabelas de log, o RLS está habilitado sem políticas — configuração que nega acesso a perfis que não sejam o proprietário. A escrita nessas tabelas ocorre pelas funções </w:t>
      </w:r>
      <w:r>
        <w:rPr>
          <w:rFonts w:ascii="Consolas" w:hAnsi="Consolas"/>
          <w:color w:val="1F1F1F"/>
          <w:sz w:val="19"/>
          <w:shd w:val="clear" w:color="auto" w:fill="F4F4F4"/>
        </w:rPr>
        <w:t>SECURITY DEFINER</w:t>
      </w:r>
      <w:r>
        <w:rPr>
          <w:rFonts w:ascii="Calibri" w:hAnsi="Calibri"/>
          <w:b w:val="0"/>
          <w:i w:val="0"/>
          <w:color w:val="0A0A0A"/>
          <w:sz w:val="21"/>
        </w:rPr>
        <w:t>, que executam com privilégios do proprietário.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As views </w:t>
      </w:r>
      <w:r>
        <w:rPr>
          <w:rFonts w:ascii="Consolas" w:hAnsi="Consolas"/>
          <w:color w:val="1F1F1F"/>
          <w:sz w:val="19"/>
          <w:shd w:val="clear" w:color="auto" w:fill="F4F4F4"/>
        </w:rPr>
        <w:t>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acompanhantes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não têm a opção </w:t>
      </w:r>
      <w:r>
        <w:rPr>
          <w:rFonts w:ascii="Consolas" w:hAnsi="Consolas"/>
          <w:color w:val="1F1F1F"/>
          <w:sz w:val="19"/>
          <w:shd w:val="clear" w:color="auto" w:fill="F4F4F4"/>
        </w:rPr>
        <w:t>security_invoker</w:t>
      </w:r>
      <w:r>
        <w:rPr>
          <w:rFonts w:ascii="Calibri" w:hAnsi="Calibri"/>
          <w:b w:val="0"/>
          <w:i w:val="0"/>
          <w:color w:val="0A0A0A"/>
          <w:sz w:val="21"/>
        </w:rPr>
        <w:t xml:space="preserve"> habilitada. Como consequência, executam com as permissões do proprietário (</w:t>
      </w:r>
      <w:r>
        <w:rPr>
          <w:rFonts w:ascii="Consolas" w:hAnsi="Consolas"/>
          <w:color w:val="1F1F1F"/>
          <w:sz w:val="19"/>
          <w:shd w:val="clear" w:color="auto" w:fill="F4F4F4"/>
        </w:rPr>
        <w:t>postgres</w:t>
      </w:r>
      <w:r>
        <w:rPr>
          <w:rFonts w:ascii="Calibri" w:hAnsi="Calibri"/>
          <w:b w:val="0"/>
          <w:i w:val="0"/>
          <w:color w:val="0A0A0A"/>
          <w:sz w:val="21"/>
        </w:rPr>
        <w:t xml:space="preserve">) em vez das permissões de quem consulta — o linter do Supabase sinaliza essa condição como "Security Definer view". Esse comportamento é necessário para que a descriptografia PGP, que depende do acesso à chave via </w:t>
      </w:r>
      <w:r>
        <w:rPr>
          <w:rFonts w:ascii="Consolas" w:hAnsi="Consolas"/>
          <w:color w:val="1F1F1F"/>
          <w:sz w:val="19"/>
          <w:shd w:val="clear" w:color="auto" w:fill="F4F4F4"/>
        </w:rPr>
        <w:t>current_setting('app.pgp_key')</w:t>
      </w:r>
      <w:r>
        <w:rPr>
          <w:rFonts w:ascii="Calibri" w:hAnsi="Calibri"/>
          <w:b w:val="0"/>
          <w:i w:val="0"/>
          <w:color w:val="0A0A0A"/>
          <w:sz w:val="21"/>
        </w:rPr>
        <w:t>, funcione de forma consistente.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Considerações de evolução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Os pontos a seguir são lacunas conhecidas, aceitáveis no estágio atual do projeto, mas recomendadas para implementação em uma evolução do sistema.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6.1 Row Level Security nas tabelas clínicas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Atualmente o isolamento de dados depende inteiramente da camada de aplicação. Em um cenário de produção, recomenda-se habilitar RLS nas tabelas clínicas (</w:t>
      </w:r>
      <w:r>
        <w:rPr>
          <w:rFonts w:ascii="Consolas" w:hAnsi="Consolas"/>
          <w:color w:val="1F1F1F"/>
          <w:sz w:val="19"/>
          <w:shd w:val="clear" w:color="auto" w:fill="F4F4F4"/>
        </w:rPr>
        <w:t>tb_pacientes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tb_avaliacoes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relacionadas), propagando o contexto de autenticação do FastAPI para o banco via </w:t>
      </w:r>
      <w:r>
        <w:rPr>
          <w:rFonts w:ascii="Consolas" w:hAnsi="Consolas"/>
          <w:color w:val="1F1F1F"/>
          <w:sz w:val="19"/>
          <w:shd w:val="clear" w:color="auto" w:fill="F4F4F4"/>
        </w:rPr>
        <w:t>set_config('app.usuario_id', ...)</w:t>
      </w:r>
      <w:r>
        <w:rPr>
          <w:rFonts w:ascii="Calibri" w:hAnsi="Calibri"/>
          <w:b w:val="0"/>
          <w:i w:val="0"/>
          <w:color w:val="0A0A0A"/>
          <w:sz w:val="21"/>
        </w:rPr>
        <w:t xml:space="preserve"> antes de cada consulta. Exemplo de política: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ALTER TABLE tb_pacientes ENABLE ROW LEVEL SECURITY;</w:t>
        <w:br/>
        <w:br/>
        <w:t>CREATE POLICY pacientes_por_criador ON tb_pacientes</w:t>
        <w:br/>
        <w:t xml:space="preserve">    USING (criado_por = current_setting('app.usuario_id')::integer);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Isso adicionaria uma segunda camada de defesa, independente da aplicação.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6.2 Acionamento automático de hash e auditoria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O banco já contém as funções de gatilho </w:t>
      </w:r>
      <w:r>
        <w:rPr>
          <w:rFonts w:ascii="Consolas" w:hAnsi="Consolas"/>
          <w:color w:val="1F1F1F"/>
          <w:sz w:val="19"/>
          <w:shd w:val="clear" w:color="auto" w:fill="F4F4F4"/>
        </w:rPr>
        <w:t>trg_hash_senha_usuario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onsolas" w:hAnsi="Consolas"/>
          <w:color w:val="1F1F1F"/>
          <w:sz w:val="19"/>
          <w:shd w:val="clear" w:color="auto" w:fill="F4F4F4"/>
        </w:rPr>
        <w:t>trg_pacientes_dml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trg_avaliacoes_dml</w:t>
      </w:r>
      <w:r>
        <w:rPr>
          <w:rFonts w:ascii="Calibri" w:hAnsi="Calibri"/>
          <w:b w:val="0"/>
          <w:i w:val="0"/>
          <w:color w:val="0A0A0A"/>
          <w:sz w:val="21"/>
        </w:rPr>
        <w:t>, porém elas não estão acopladas a nenhum gatilho — hoje o hash de senha e o registro de auditoria dependem da aplicação chamá-los. Acoplar essas funções como gatilhos (</w:t>
      </w:r>
      <w:r>
        <w:rPr>
          <w:rFonts w:ascii="Consolas" w:hAnsi="Consolas"/>
          <w:color w:val="1F1F1F"/>
          <w:sz w:val="19"/>
          <w:shd w:val="clear" w:color="auto" w:fill="F4F4F4"/>
        </w:rPr>
        <w:t>BEFORE INSERT/UPDATE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o hash, </w:t>
      </w:r>
      <w:r>
        <w:rPr>
          <w:rFonts w:ascii="Consolas" w:hAnsi="Consolas"/>
          <w:color w:val="1F1F1F"/>
          <w:sz w:val="19"/>
          <w:shd w:val="clear" w:color="auto" w:fill="F4F4F4"/>
        </w:rPr>
        <w:t>AFTER INSERT/UPDATE</w:t>
      </w:r>
      <w:r>
        <w:rPr>
          <w:rFonts w:ascii="Calibri" w:hAnsi="Calibri"/>
          <w:b w:val="0"/>
          <w:i w:val="0"/>
          <w:color w:val="0A0A0A"/>
          <w:sz w:val="21"/>
        </w:rPr>
        <w:t xml:space="preserve"> para a auditoria) garantiria que a senha nunca seja gravada sem cifragem e que toda operação clínica gere trilha de auditoria, independentemente do caminho de acesso.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6.3 Anonimização por k-anonymity no dashboard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 xml:space="preserve">A view </w:t>
      </w:r>
      <w:r>
        <w:rPr>
          <w:rFonts w:ascii="Consolas" w:hAnsi="Consolas"/>
          <w:color w:val="1F1F1F"/>
          <w:sz w:val="19"/>
          <w:shd w:val="clear" w:color="auto" w:fill="F4F4F4"/>
        </w:rPr>
        <w:t>vw_dashboard_anonimizado</w:t>
      </w:r>
      <w:r>
        <w:rPr>
          <w:rFonts w:ascii="Calibri" w:hAnsi="Calibri"/>
          <w:b w:val="0"/>
          <w:i w:val="0"/>
          <w:color w:val="0A0A0A"/>
          <w:sz w:val="21"/>
        </w:rPr>
        <w:t xml:space="preserve"> agrega dados sem expor identificadores diretos, mas não impõe um tamanho mínimo de grupo. Estratos com poucos registros podem permitir reidentificação indireta. Recomenda-se adicionar um filtro de cardinalidade mínima na agregação, por exemplo:</w:t>
      </w:r>
    </w:p>
    <w:p>
      <w:pPr>
        <w:keepLines/>
        <w:spacing w:before="80" w:after="180" w:line="240" w:lineRule="auto"/>
        <w:ind w:left="173" w:right="72"/>
        <w:shd w:val="clear" w:color="auto" w:fill="F4F4F4"/>
        <w:pBdr>
          <w:top w:val="single" w:sz="4" w:space="6" w:color="DDDDDD"/>
          <w:bottom w:val="single" w:sz="4" w:space="6" w:color="DDDDDD"/>
          <w:left w:val="single" w:sz="4" w:space="6" w:color="DDDDDD"/>
          <w:right w:val="single" w:sz="4" w:space="6" w:color="DDDDDD"/>
        </w:pBdr>
      </w:pPr>
      <w:r>
        <w:rPr>
          <w:rFonts w:ascii="Consolas" w:hAnsi="Consolas"/>
          <w:color w:val="222222"/>
          <w:sz w:val="17"/>
        </w:rPr>
        <w:t>HAVING count(rc.avaliacao_id) &gt;= 5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garantindo que apenas grupos com cinco ou mais avaliações sejam expostos.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6.4 Integridade referencial e fuso horário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Dois ajustes estruturais reduziriam o risco de inconsistência futura: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Adotar ações </w:t>
      </w:r>
      <w:r>
        <w:rPr>
          <w:rFonts w:ascii="Consolas" w:hAnsi="Consolas"/>
          <w:color w:val="1F1F1F"/>
          <w:sz w:val="19"/>
          <w:shd w:val="clear" w:color="auto" w:fill="F4F4F4"/>
        </w:rPr>
        <w:t>ON DELETE</w:t>
      </w:r>
      <w:r>
        <w:rPr>
          <w:rFonts w:ascii="Calibri" w:hAnsi="Calibri"/>
          <w:b w:val="0"/>
          <w:i w:val="0"/>
          <w:color w:val="0A0A0A"/>
          <w:sz w:val="21"/>
        </w:rPr>
        <w:t xml:space="preserve"> explícitas (CASCADE ou SET NULL, conforme a relação) nas chaves estrangeiras, em vez de tratar a cascata apenas na aplicação. Hoje todas as FKs usam </w:t>
      </w:r>
      <w:r>
        <w:rPr>
          <w:rFonts w:ascii="Consolas" w:hAnsi="Consolas"/>
          <w:color w:val="1F1F1F"/>
          <w:sz w:val="19"/>
          <w:shd w:val="clear" w:color="auto" w:fill="F4F4F4"/>
        </w:rPr>
        <w:t>NO ACTION</w:t>
      </w:r>
      <w:r>
        <w:rPr>
          <w:rFonts w:ascii="Calibri" w:hAnsi="Calibri"/>
          <w:b w:val="0"/>
          <w:i w:val="0"/>
          <w:color w:val="0A0A0A"/>
          <w:sz w:val="21"/>
        </w:rPr>
        <w:t>, e uma falha no fluxo de exclusão da aplicação pode deixar registros órfãos.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Padronizar as colunas de data para </w:t>
      </w:r>
      <w:r>
        <w:rPr>
          <w:rFonts w:ascii="Consolas" w:hAnsi="Consolas"/>
          <w:color w:val="1F1F1F"/>
          <w:sz w:val="19"/>
          <w:shd w:val="clear" w:color="auto" w:fill="F4F4F4"/>
        </w:rPr>
        <w:t>TIMESTAMPTZ</w:t>
      </w:r>
      <w:r>
        <w:rPr>
          <w:rFonts w:ascii="Calibri" w:hAnsi="Calibri"/>
          <w:b w:val="0"/>
          <w:i w:val="0"/>
          <w:color w:val="0A0A0A"/>
          <w:sz w:val="21"/>
        </w:rPr>
        <w:t xml:space="preserve">. Atualmente são </w:t>
      </w:r>
      <w:r>
        <w:rPr>
          <w:rFonts w:ascii="Consolas" w:hAnsi="Consolas"/>
          <w:color w:val="1F1F1F"/>
          <w:sz w:val="19"/>
          <w:shd w:val="clear" w:color="auto" w:fill="F4F4F4"/>
        </w:rPr>
        <w:t>TIMESTAMP</w:t>
      </w:r>
      <w:r>
        <w:rPr>
          <w:rFonts w:ascii="Calibri" w:hAnsi="Calibri"/>
          <w:b w:val="0"/>
          <w:i w:val="0"/>
          <w:color w:val="0A0A0A"/>
          <w:sz w:val="21"/>
        </w:rPr>
        <w:t xml:space="preserve"> sem fuso, o que pode gerar ambiguidade em operações que envolvam horários de diferentes regiões.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Documentação do Banco de Dados — CITO</w:t>
    </w:r>
    <w:r>
      <w:rPr>
        <w:color w:val="8A8A8A"/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