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73179" w14:textId="77777777" w:rsidR="00B071C4" w:rsidRDefault="00000000">
      <w:pPr>
        <w:spacing w:before="1700" w:line="283" w:lineRule="auto"/>
        <w:jc w:val="center"/>
        <w:rPr>
          <w:lang w:eastAsia="zh-CN"/>
        </w:rPr>
      </w:pPr>
      <w:r>
        <w:rPr>
          <w:b/>
          <w:color w:val="193C6E"/>
          <w:sz w:val="46"/>
          <w:lang w:eastAsia="zh-CN"/>
        </w:rPr>
        <w:t>PMAIOS v0.3</w:t>
      </w:r>
      <w:r>
        <w:rPr>
          <w:b/>
          <w:color w:val="193C6E"/>
          <w:sz w:val="46"/>
          <w:lang w:eastAsia="zh-CN"/>
        </w:rPr>
        <w:br/>
        <w:t>最终形态规划文档</w:t>
      </w:r>
    </w:p>
    <w:p w14:paraId="0E51BEE9" w14:textId="77777777" w:rsidR="00B071C4" w:rsidRDefault="00000000">
      <w:pPr>
        <w:spacing w:after="280" w:line="283" w:lineRule="auto"/>
        <w:jc w:val="center"/>
        <w:rPr>
          <w:lang w:eastAsia="zh-CN"/>
        </w:rPr>
      </w:pPr>
      <w:r>
        <w:rPr>
          <w:color w:val="505050"/>
          <w:sz w:val="23"/>
          <w:lang w:eastAsia="zh-CN"/>
        </w:rPr>
        <w:t>合并 v0.1 / v0.2 / v0.3 三版需求，按系统分层与最终产品形态重组</w:t>
      </w:r>
    </w:p>
    <w:p w14:paraId="71159CD9" w14:textId="77777777" w:rsidR="00B071C4" w:rsidRDefault="00000000">
      <w:pPr>
        <w:spacing w:after="400" w:line="283" w:lineRule="auto"/>
        <w:jc w:val="center"/>
        <w:rPr>
          <w:lang w:eastAsia="zh-CN"/>
        </w:rPr>
      </w:pPr>
      <w:r>
        <w:rPr>
          <w:i/>
          <w:color w:val="646464"/>
          <w:lang w:eastAsia="zh-CN"/>
        </w:rPr>
        <w:t>原则：不删需求，只做归并、提升抽象与冲突消解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76"/>
      </w:tblGrid>
      <w:tr w:rsidR="00B071C4" w14:paraId="6D772468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F377A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文档性质</w:t>
            </w:r>
          </w:p>
        </w:tc>
        <w:tc>
          <w:tcPr>
            <w:tcW w:w="6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02CE5" w14:textId="77777777" w:rsidR="00B071C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产品最终形态规划文档，面向架构、产品、研发、评审与落地执行。</w:t>
            </w:r>
          </w:p>
        </w:tc>
      </w:tr>
      <w:tr w:rsidR="00B071C4" w14:paraId="282B2788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C941C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合并范围</w:t>
            </w:r>
          </w:p>
        </w:tc>
        <w:tc>
          <w:tcPr>
            <w:tcW w:w="6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AA00E" w14:textId="77777777" w:rsidR="00B071C4" w:rsidRDefault="00000000">
            <w:r>
              <w:rPr>
                <w:sz w:val="20"/>
              </w:rPr>
              <w:t>覆盖 v0.1 的工作流/文件/provider/memory 基线，v0.2 的多模型/多模态/DESIGN.md/测试闭环，v0.3 的知识/Agent/Workflow/多项目/灵动岛/划词/自进化。</w:t>
            </w:r>
          </w:p>
        </w:tc>
      </w:tr>
      <w:tr w:rsidR="00B071C4" w14:paraId="62ABBDC5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85C5B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输出目标</w:t>
            </w:r>
          </w:p>
        </w:tc>
        <w:tc>
          <w:tcPr>
            <w:tcW w:w="6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BE1A1" w14:textId="77777777" w:rsidR="00B071C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形成统一的系统分层、模块边界、能力清单、追溯关系和落地路线。</w:t>
            </w:r>
          </w:p>
        </w:tc>
      </w:tr>
    </w:tbl>
    <w:p w14:paraId="719C1810" w14:textId="77777777" w:rsidR="00B071C4" w:rsidRDefault="00000000">
      <w:pPr>
        <w:pStyle w:val="1"/>
        <w:spacing w:before="120" w:after="80"/>
        <w:rPr>
          <w:lang w:eastAsia="zh-CN"/>
        </w:rPr>
      </w:pPr>
      <w:r>
        <w:rPr>
          <w:lang w:eastAsia="zh-CN"/>
        </w:rPr>
        <w:t>一、合并原则与文档方法</w:t>
      </w:r>
    </w:p>
    <w:p w14:paraId="0C54146D" w14:textId="77777777" w:rsidR="00B071C4" w:rsidRDefault="00000000">
      <w:pPr>
        <w:spacing w:after="80" w:line="283" w:lineRule="auto"/>
        <w:rPr>
          <w:lang w:eastAsia="zh-CN"/>
        </w:rPr>
      </w:pPr>
      <w:r>
        <w:rPr>
          <w:lang w:eastAsia="zh-CN"/>
        </w:rPr>
        <w:t>本版文档不是简单拼接三个版本，而是先做架构评审，再把所有需求放进统一的系统分层中重新组织。合并时采用“归并而非删减”的策略：如果多个需求能被一个更上位的机制完整覆盖，则在该机制下统一表达，但保留原始诉求与适用场景；如果不能被覆盖，则必须保留为独立需求。</w:t>
      </w:r>
    </w:p>
    <w:p w14:paraId="10A061C2" w14:textId="77777777" w:rsidR="00B071C4" w:rsidRDefault="00000000">
      <w:pPr>
        <w:spacing w:after="80" w:line="283" w:lineRule="auto"/>
        <w:rPr>
          <w:lang w:eastAsia="zh-CN"/>
        </w:rPr>
      </w:pPr>
      <w:r>
        <w:rPr>
          <w:lang w:eastAsia="zh-CN"/>
        </w:rPr>
        <w:t>最终目标不是形成一份功能清单，而是形成一份“产品最终形态规划文档”：它要能指导产品定义、架构设计、工程实现、评审门禁、测试闭环和版本演进。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B071C4" w14:paraId="00AF419E" w14:textId="77777777">
        <w:trPr>
          <w:jc w:val="center"/>
        </w:trPr>
        <w:tc>
          <w:tcPr>
            <w:tcW w:w="10200" w:type="dxa"/>
            <w:shd w:val="clear" w:color="auto" w:fill="EEF5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3D2FFE1" w14:textId="77777777" w:rsidR="00B071C4" w:rsidRDefault="00000000">
            <w:pPr>
              <w:spacing w:line="293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合并原则：需求不删减；重复内容可归并；凡是能被统一抽象覆盖的能力，必须在统一抽象下保留原边界与原目标。</w:t>
            </w:r>
          </w:p>
        </w:tc>
      </w:tr>
    </w:tbl>
    <w:p w14:paraId="5E750D02" w14:textId="77777777" w:rsidR="00B071C4" w:rsidRDefault="00000000">
      <w:pPr>
        <w:pStyle w:val="1"/>
        <w:spacing w:before="120" w:after="80"/>
      </w:pPr>
      <w:r>
        <w:t>二、</w:t>
      </w:r>
      <w:r>
        <w:t xml:space="preserve">v0.1 / v0.2 / v0.3 </w:t>
      </w:r>
      <w:r>
        <w:t>的演进关系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0"/>
        <w:gridCol w:w="2608"/>
        <w:gridCol w:w="2665"/>
        <w:gridCol w:w="2721"/>
      </w:tblGrid>
      <w:tr w:rsidR="00B071C4" w14:paraId="41A837A7" w14:textId="77777777">
        <w:trPr>
          <w:jc w:val="center"/>
        </w:trPr>
        <w:tc>
          <w:tcPr>
            <w:tcW w:w="124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0F1EC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版本</w:t>
            </w:r>
          </w:p>
        </w:tc>
        <w:tc>
          <w:tcPr>
            <w:tcW w:w="260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DDB21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主要贡献</w:t>
            </w:r>
          </w:p>
        </w:tc>
        <w:tc>
          <w:tcPr>
            <w:tcW w:w="266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C4625" w14:textId="77777777" w:rsidR="00B071C4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193C6E"/>
                <w:sz w:val="20"/>
                <w:lang w:eastAsia="zh-CN"/>
              </w:rPr>
              <w:t>保留到最终形态的内容</w:t>
            </w:r>
          </w:p>
        </w:tc>
        <w:tc>
          <w:tcPr>
            <w:tcW w:w="272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BEC62" w14:textId="77777777" w:rsidR="00B071C4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193C6E"/>
                <w:sz w:val="20"/>
                <w:lang w:eastAsia="zh-CN"/>
              </w:rPr>
              <w:t>需要升级到统一抽象的内容</w:t>
            </w:r>
          </w:p>
        </w:tc>
      </w:tr>
      <w:tr w:rsidR="00B071C4" w14:paraId="01B78DBA" w14:textId="77777777">
        <w:trPr>
          <w:jc w:val="center"/>
        </w:trPr>
        <w:tc>
          <w:tcPr>
            <w:tcW w:w="2550" w:type="dxa"/>
          </w:tcPr>
          <w:p w14:paraId="6D6BE984" w14:textId="77777777" w:rsidR="00B071C4" w:rsidRDefault="00000000">
            <w:pPr>
              <w:spacing w:after="20" w:line="269" w:lineRule="auto"/>
            </w:pPr>
            <w:r>
              <w:rPr>
                <w:sz w:val="19"/>
              </w:rPr>
              <w:t>v0.1</w:t>
            </w:r>
          </w:p>
        </w:tc>
        <w:tc>
          <w:tcPr>
            <w:tcW w:w="2550" w:type="dxa"/>
          </w:tcPr>
          <w:p w14:paraId="5FEA63B6" w14:textId="77777777" w:rsidR="00B071C4" w:rsidRDefault="00000000">
            <w:pPr>
              <w:spacing w:after="20" w:line="269" w:lineRule="auto"/>
            </w:pPr>
            <w:r>
              <w:rPr>
                <w:sz w:val="19"/>
              </w:rPr>
              <w:t>文件驱动、本地优先、工作流闭环、provider / MCP 接入、runtime / memory / review / CLI / API / frontend 的基础框架。</w:t>
            </w:r>
          </w:p>
        </w:tc>
        <w:tc>
          <w:tcPr>
            <w:tcW w:w="2550" w:type="dxa"/>
          </w:tcPr>
          <w:p w14:paraId="3E003993" w14:textId="77777777" w:rsidR="00B071C4" w:rsidRDefault="00000000">
            <w:pPr>
              <w:spacing w:after="20" w:line="269" w:lineRule="auto"/>
            </w:pPr>
            <w:r>
              <w:rPr>
                <w:sz w:val="19"/>
              </w:rPr>
              <w:t>文件真源、workflow 显式化、review 门禁、provider 体系、multimodal 阶段、运行隔离、事件记录、memory 分层。</w:t>
            </w:r>
          </w:p>
        </w:tc>
        <w:tc>
          <w:tcPr>
            <w:tcW w:w="2550" w:type="dxa"/>
          </w:tcPr>
          <w:p w14:paraId="29AD8AEE" w14:textId="77777777" w:rsidR="00B071C4" w:rsidRDefault="00000000">
            <w:pPr>
              <w:spacing w:after="20" w:line="269" w:lineRule="auto"/>
            </w:pPr>
            <w:r>
              <w:rPr>
                <w:sz w:val="19"/>
              </w:rPr>
              <w:t>把能力层、runtime 层、文件层再向上抽象成统一 Orchestrator + Knowledge + Agent + Workflow + Tool 的结构。</w:t>
            </w:r>
          </w:p>
        </w:tc>
      </w:tr>
      <w:tr w:rsidR="00B071C4" w14:paraId="6342B969" w14:textId="77777777">
        <w:trPr>
          <w:jc w:val="center"/>
        </w:trPr>
        <w:tc>
          <w:tcPr>
            <w:tcW w:w="2550" w:type="dxa"/>
          </w:tcPr>
          <w:p w14:paraId="79C4D40F" w14:textId="77777777" w:rsidR="00B071C4" w:rsidRDefault="00000000">
            <w:pPr>
              <w:spacing w:after="20" w:line="269" w:lineRule="auto"/>
            </w:pPr>
            <w:r>
              <w:rPr>
                <w:sz w:val="19"/>
              </w:rPr>
              <w:t>v0.2</w:t>
            </w:r>
          </w:p>
        </w:tc>
        <w:tc>
          <w:tcPr>
            <w:tcW w:w="2550" w:type="dxa"/>
          </w:tcPr>
          <w:p w14:paraId="0F084C33" w14:textId="77777777" w:rsidR="00B071C4" w:rsidRDefault="00000000">
            <w:pPr>
              <w:spacing w:after="20" w:line="269" w:lineRule="auto"/>
            </w:pPr>
            <w:r>
              <w:rPr>
                <w:sz w:val="19"/>
              </w:rPr>
              <w:t>LLM Router、多模型博弈、需求发现、多轮追问、Testing Loop、Workflow Viewer、版本管理、</w:t>
            </w:r>
            <w:r>
              <w:rPr>
                <w:sz w:val="19"/>
              </w:rPr>
              <w:lastRenderedPageBreak/>
              <w:t>Multimodal Router、DESIGN.md、Claude 任务清单。</w:t>
            </w:r>
          </w:p>
        </w:tc>
        <w:tc>
          <w:tcPr>
            <w:tcW w:w="2550" w:type="dxa"/>
          </w:tcPr>
          <w:p w14:paraId="4C5FF799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多模型并行、评分、对比、测试闭环、可视化工作流、设计规范层、版本与迭代记录、多模态产物。</w:t>
            </w:r>
          </w:p>
        </w:tc>
        <w:tc>
          <w:tcPr>
            <w:tcW w:w="2550" w:type="dxa"/>
          </w:tcPr>
          <w:p w14:paraId="18AA95D5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把多模型与多模态从“能力项”提升为统一路由与产出系统；把需求发现、PRD、架构、Task、测试整合为单一工作</w:t>
            </w:r>
            <w:r>
              <w:rPr>
                <w:sz w:val="19"/>
                <w:lang w:eastAsia="zh-CN"/>
              </w:rPr>
              <w:lastRenderedPageBreak/>
              <w:t>流。</w:t>
            </w:r>
          </w:p>
        </w:tc>
      </w:tr>
      <w:tr w:rsidR="00B071C4" w14:paraId="7691AC89" w14:textId="77777777">
        <w:trPr>
          <w:jc w:val="center"/>
        </w:trPr>
        <w:tc>
          <w:tcPr>
            <w:tcW w:w="2550" w:type="dxa"/>
          </w:tcPr>
          <w:p w14:paraId="11CFD15B" w14:textId="77777777" w:rsidR="00B071C4" w:rsidRDefault="00000000">
            <w:pPr>
              <w:spacing w:after="20" w:line="269" w:lineRule="auto"/>
            </w:pPr>
            <w:r>
              <w:rPr>
                <w:sz w:val="19"/>
              </w:rPr>
              <w:lastRenderedPageBreak/>
              <w:t>v0.3</w:t>
            </w:r>
          </w:p>
        </w:tc>
        <w:tc>
          <w:tcPr>
            <w:tcW w:w="2550" w:type="dxa"/>
          </w:tcPr>
          <w:p w14:paraId="6C9F4C39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知识中枢、行业情报、行业简报、关键词语义、Skill、Agent、决策、调度、可观测、自进化、Prompt 管理、多项目并行、灵动岛、右键划词、语音/多模态交互。</w:t>
            </w:r>
          </w:p>
        </w:tc>
        <w:tc>
          <w:tcPr>
            <w:tcW w:w="2550" w:type="dxa"/>
          </w:tcPr>
          <w:p w14:paraId="363C2171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知识作为核心资产层、Agent 作为执行单元、Workflow 作为流程编排、互动层增强、跨模块影响分析。</w:t>
            </w:r>
          </w:p>
        </w:tc>
        <w:tc>
          <w:tcPr>
            <w:tcW w:w="2550" w:type="dxa"/>
          </w:tcPr>
          <w:p w14:paraId="3BDBB3E8" w14:textId="77777777" w:rsidR="00B071C4" w:rsidRDefault="00000000">
            <w:pPr>
              <w:spacing w:after="20" w:line="269" w:lineRule="auto"/>
            </w:pPr>
            <w:r>
              <w:rPr>
                <w:sz w:val="19"/>
              </w:rPr>
              <w:t>将行业情报、项目文档、版本文档、会话记忆、划词片段、Prompt/Skill 统一纳入 Knowledge；将灵动岛、语音、多会话、多模态统一纳入 Interaction Layer。</w:t>
            </w:r>
          </w:p>
        </w:tc>
      </w:tr>
    </w:tbl>
    <w:p w14:paraId="4D94FB21" w14:textId="77777777" w:rsidR="00B071C4" w:rsidRDefault="00000000">
      <w:pPr>
        <w:pStyle w:val="1"/>
        <w:spacing w:before="120" w:after="80"/>
        <w:rPr>
          <w:lang w:eastAsia="zh-CN"/>
        </w:rPr>
      </w:pPr>
      <w:r>
        <w:rPr>
          <w:lang w:eastAsia="zh-CN"/>
        </w:rPr>
        <w:t>三、最终产品形态的系统分层</w:t>
      </w:r>
    </w:p>
    <w:p w14:paraId="67730876" w14:textId="77777777" w:rsidR="00B071C4" w:rsidRDefault="00000000">
      <w:pPr>
        <w:spacing w:after="80" w:line="283" w:lineRule="auto"/>
        <w:rPr>
          <w:lang w:eastAsia="zh-CN"/>
        </w:rPr>
      </w:pPr>
      <w:r>
        <w:rPr>
          <w:lang w:eastAsia="zh-CN"/>
        </w:rPr>
        <w:t>最终形态不再按“模块清单”组织，而按“系统层”组织。模块仍然存在，但它们必须落在明确的层级和数据流中。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0"/>
        <w:gridCol w:w="3400"/>
        <w:gridCol w:w="5556"/>
      </w:tblGrid>
      <w:tr w:rsidR="00B071C4" w14:paraId="32F77EEF" w14:textId="77777777">
        <w:trPr>
          <w:jc w:val="center"/>
        </w:trPr>
        <w:tc>
          <w:tcPr>
            <w:tcW w:w="136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89126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层级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5496E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职责</w:t>
            </w:r>
          </w:p>
        </w:tc>
        <w:tc>
          <w:tcPr>
            <w:tcW w:w="555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EC6A5" w14:textId="77777777" w:rsidR="00B071C4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193C6E"/>
                <w:sz w:val="20"/>
                <w:lang w:eastAsia="zh-CN"/>
              </w:rPr>
              <w:t>主要能力与需求合并点</w:t>
            </w:r>
          </w:p>
        </w:tc>
      </w:tr>
      <w:tr w:rsidR="00B071C4" w14:paraId="32BCC31C" w14:textId="77777777">
        <w:trPr>
          <w:jc w:val="center"/>
        </w:trPr>
        <w:tc>
          <w:tcPr>
            <w:tcW w:w="3400" w:type="dxa"/>
          </w:tcPr>
          <w:p w14:paraId="5BCD6C3E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L1 交互层</w:t>
            </w:r>
          </w:p>
        </w:tc>
        <w:tc>
          <w:tcPr>
            <w:tcW w:w="3400" w:type="dxa"/>
          </w:tcPr>
          <w:p w14:paraId="72BE630F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人机入口、信息展示、多端输入输出、会话切换、快捷动作。</w:t>
            </w:r>
          </w:p>
        </w:tc>
        <w:tc>
          <w:tcPr>
            <w:tcW w:w="3400" w:type="dxa"/>
          </w:tcPr>
          <w:p w14:paraId="0CEB1CCE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Web / Mobile / LAN / CLI / API / Voice / 多模态输入输出 / 动态UI（灵动岛）/ 多会话窗口 / 右键划词工具 / PWA / 局域网访问 / 统一入口。</w:t>
            </w:r>
          </w:p>
        </w:tc>
      </w:tr>
      <w:tr w:rsidR="00B071C4" w14:paraId="1733B5A1" w14:textId="77777777">
        <w:trPr>
          <w:jc w:val="center"/>
        </w:trPr>
        <w:tc>
          <w:tcPr>
            <w:tcW w:w="3400" w:type="dxa"/>
          </w:tcPr>
          <w:p w14:paraId="0E95CC76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L2 编排层</w:t>
            </w:r>
          </w:p>
        </w:tc>
        <w:tc>
          <w:tcPr>
            <w:tcW w:w="3400" w:type="dxa"/>
          </w:tcPr>
          <w:p w14:paraId="23D182B1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调度 Agent、Workflow、Tools、Knowledge、Memory。</w:t>
            </w:r>
          </w:p>
        </w:tc>
        <w:tc>
          <w:tcPr>
            <w:tcW w:w="3400" w:type="dxa"/>
          </w:tcPr>
          <w:p w14:paraId="378F8024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Orchestrator 中枢、任务拆解、模型路由、会话状态管理、项目级路由、事件分发、回退与重试。</w:t>
            </w:r>
          </w:p>
        </w:tc>
      </w:tr>
      <w:tr w:rsidR="00B071C4" w14:paraId="085B67CD" w14:textId="77777777">
        <w:trPr>
          <w:jc w:val="center"/>
        </w:trPr>
        <w:tc>
          <w:tcPr>
            <w:tcW w:w="3400" w:type="dxa"/>
          </w:tcPr>
          <w:p w14:paraId="35CB9F15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L3 智能执行层</w:t>
            </w:r>
          </w:p>
        </w:tc>
        <w:tc>
          <w:tcPr>
            <w:tcW w:w="3400" w:type="dxa"/>
          </w:tcPr>
          <w:p w14:paraId="5FA2A7F1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角色化执行单元，负责思考、调用工具与输出结构化结果。</w:t>
            </w:r>
          </w:p>
        </w:tc>
        <w:tc>
          <w:tcPr>
            <w:tcW w:w="3400" w:type="dxa"/>
          </w:tcPr>
          <w:p w14:paraId="7E11B50B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Product / Research / Architecture / Task / Review / Testing / Prompt Ops / Memory Curator 等 Agent。</w:t>
            </w:r>
          </w:p>
        </w:tc>
      </w:tr>
      <w:tr w:rsidR="00B071C4" w14:paraId="39AC1F7D" w14:textId="77777777">
        <w:trPr>
          <w:jc w:val="center"/>
        </w:trPr>
        <w:tc>
          <w:tcPr>
            <w:tcW w:w="3400" w:type="dxa"/>
          </w:tcPr>
          <w:p w14:paraId="35A9E03E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L4 流程层</w:t>
            </w:r>
          </w:p>
        </w:tc>
        <w:tc>
          <w:tcPr>
            <w:tcW w:w="3400" w:type="dxa"/>
          </w:tcPr>
          <w:p w14:paraId="510C69E9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阶段化、可回滚、可门禁、可评审的业务流程。</w:t>
            </w:r>
          </w:p>
        </w:tc>
        <w:tc>
          <w:tcPr>
            <w:tcW w:w="3400" w:type="dxa"/>
          </w:tcPr>
          <w:p w14:paraId="6448031B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需求收集、需求评分、行业分析、PRD、多模型博弈、DESIGN.md、架构、Task、开发、Review、测试、修复、迭代。</w:t>
            </w:r>
          </w:p>
        </w:tc>
      </w:tr>
      <w:tr w:rsidR="00B071C4" w14:paraId="6A4B8ECD" w14:textId="77777777">
        <w:trPr>
          <w:jc w:val="center"/>
        </w:trPr>
        <w:tc>
          <w:tcPr>
            <w:tcW w:w="3400" w:type="dxa"/>
          </w:tcPr>
          <w:p w14:paraId="1B40E1D8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L5 知识层</w:t>
            </w:r>
          </w:p>
        </w:tc>
        <w:tc>
          <w:tcPr>
            <w:tcW w:w="3400" w:type="dxa"/>
          </w:tcPr>
          <w:p w14:paraId="2324D05F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统一沉淀长期资产与可检索知识。</w:t>
            </w:r>
          </w:p>
        </w:tc>
        <w:tc>
          <w:tcPr>
            <w:tcW w:w="3400" w:type="dxa"/>
          </w:tcPr>
          <w:p w14:paraId="565A8921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行业情报、项目文档、版本文档、会话长期记忆（确认后）、划词内容、Prompt、Skill、Insight、Annotation。</w:t>
            </w:r>
          </w:p>
        </w:tc>
      </w:tr>
      <w:tr w:rsidR="00B071C4" w14:paraId="00D9E08F" w14:textId="77777777">
        <w:trPr>
          <w:jc w:val="center"/>
        </w:trPr>
        <w:tc>
          <w:tcPr>
            <w:tcW w:w="3400" w:type="dxa"/>
          </w:tcPr>
          <w:p w14:paraId="6FB24A2D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L6 工具与能力层</w:t>
            </w:r>
          </w:p>
        </w:tc>
        <w:tc>
          <w:tcPr>
            <w:tcW w:w="3400" w:type="dxa"/>
          </w:tcPr>
          <w:p w14:paraId="25D49C48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把外部能力统一工具化。</w:t>
            </w:r>
          </w:p>
        </w:tc>
        <w:tc>
          <w:tcPr>
            <w:tcW w:w="3400" w:type="dxa"/>
          </w:tcPr>
          <w:p w14:paraId="687C3A6A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LLM Router、Multimodal Router、MCP 工具、CLI 工具、API、数据库、搜索、文件系统、图像/视频/UI 生成。</w:t>
            </w:r>
          </w:p>
        </w:tc>
      </w:tr>
      <w:tr w:rsidR="00B071C4" w14:paraId="102FCF3E" w14:textId="77777777">
        <w:trPr>
          <w:jc w:val="center"/>
        </w:trPr>
        <w:tc>
          <w:tcPr>
            <w:tcW w:w="3400" w:type="dxa"/>
          </w:tcPr>
          <w:p w14:paraId="41887E94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L7 运行时与存储层</w:t>
            </w:r>
          </w:p>
        </w:tc>
        <w:tc>
          <w:tcPr>
            <w:tcW w:w="3400" w:type="dxa"/>
          </w:tcPr>
          <w:p w14:paraId="2C6CC930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状态、日志、文件、版本、环境隔离。</w:t>
            </w:r>
          </w:p>
        </w:tc>
        <w:tc>
          <w:tcPr>
            <w:tcW w:w="3400" w:type="dxa"/>
          </w:tcPr>
          <w:p w14:paraId="646EF813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文件真源、artifact 落盘、versioning、event log、provider registry、runtime memory、项目隔离、环境隔离、回滚。</w:t>
            </w:r>
          </w:p>
        </w:tc>
      </w:tr>
      <w:tr w:rsidR="00B071C4" w14:paraId="265DBFF5" w14:textId="77777777">
        <w:trPr>
          <w:jc w:val="center"/>
        </w:trPr>
        <w:tc>
          <w:tcPr>
            <w:tcW w:w="3400" w:type="dxa"/>
          </w:tcPr>
          <w:p w14:paraId="152E24F0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L8 评估与治理层</w:t>
            </w:r>
          </w:p>
        </w:tc>
        <w:tc>
          <w:tcPr>
            <w:tcW w:w="3400" w:type="dxa"/>
          </w:tcPr>
          <w:p w14:paraId="264BD37F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对产物、模型、Agent、Prompt、Workflow 做评分和反馈。</w:t>
            </w:r>
          </w:p>
        </w:tc>
        <w:tc>
          <w:tcPr>
            <w:tcW w:w="3400" w:type="dxa"/>
          </w:tcPr>
          <w:p w14:paraId="45FD6D7A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多模型评分、Prompt/A-B 测试、Skill 评分、测试闭环、Review Committee、可观测、迭代记录、版本管理。</w:t>
            </w:r>
          </w:p>
        </w:tc>
      </w:tr>
    </w:tbl>
    <w:p w14:paraId="7599DD49" w14:textId="77777777" w:rsidR="00B071C4" w:rsidRDefault="00000000">
      <w:pPr>
        <w:pStyle w:val="21"/>
        <w:spacing w:before="80" w:after="80"/>
      </w:pPr>
      <w:r>
        <w:t xml:space="preserve">3.1 </w:t>
      </w:r>
      <w:r>
        <w:t>统一中枢：</w:t>
      </w:r>
      <w:r>
        <w:t>Orchestrator Core</w:t>
      </w:r>
    </w:p>
    <w:p w14:paraId="2ACB3E12" w14:textId="77777777" w:rsidR="00B071C4" w:rsidRDefault="00000000">
      <w:pPr>
        <w:spacing w:after="20"/>
        <w:ind w:left="312" w:hanging="159"/>
      </w:pPr>
      <w:r>
        <w:rPr>
          <w:sz w:val="20"/>
        </w:rPr>
        <w:t>• Orchestrator 负责接收用户输入或系统事件，选择合适的 Workflow、Agent、Tool 与知识检索路径。</w:t>
      </w:r>
    </w:p>
    <w:p w14:paraId="5218F874" w14:textId="77777777" w:rsidR="00B071C4" w:rsidRDefault="00000000">
      <w:pPr>
        <w:spacing w:after="20"/>
        <w:ind w:left="312" w:hanging="159"/>
      </w:pPr>
      <w:r>
        <w:rPr>
          <w:sz w:val="20"/>
        </w:rPr>
        <w:t>• Orchestrator 必须支持任务拆解、并行调用、fallback、事件记录、状态推进和失败回滚。</w:t>
      </w:r>
    </w:p>
    <w:p w14:paraId="230051A9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Orchestrator 不替代知识库、不替代 Agent、不替代 Workflow；它只负责把它们编排成一个闭环。</w:t>
      </w:r>
    </w:p>
    <w:p w14:paraId="5E4979DD" w14:textId="77777777" w:rsidR="00B071C4" w:rsidRDefault="00000000">
      <w:pPr>
        <w:pStyle w:val="1"/>
        <w:spacing w:before="120" w:after="80"/>
        <w:rPr>
          <w:lang w:eastAsia="zh-CN"/>
        </w:rPr>
      </w:pPr>
      <w:r>
        <w:rPr>
          <w:lang w:eastAsia="zh-CN"/>
        </w:rPr>
        <w:t>四、交互层：不删减的前端与入口能力</w:t>
      </w:r>
    </w:p>
    <w:p w14:paraId="43D4F956" w14:textId="77777777" w:rsidR="00B071C4" w:rsidRDefault="00000000">
      <w:pPr>
        <w:spacing w:after="80" w:line="283" w:lineRule="auto"/>
        <w:rPr>
          <w:lang w:eastAsia="zh-CN"/>
        </w:rPr>
      </w:pPr>
      <w:r>
        <w:rPr>
          <w:lang w:eastAsia="zh-CN"/>
        </w:rPr>
        <w:t>交互层是最终形态最容易被低估的部分，但它承载了“灵动道、语音、划词、会话窗口、多端访问、多模态输入输出”等一整类能力。它们不是附属功能，而是系统的一等入口。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0"/>
        <w:gridCol w:w="3400"/>
        <w:gridCol w:w="5046"/>
      </w:tblGrid>
      <w:tr w:rsidR="00B071C4" w14:paraId="18FAE6F9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E4137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能力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8C72E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需求拆解</w:t>
            </w:r>
          </w:p>
        </w:tc>
        <w:tc>
          <w:tcPr>
            <w:tcW w:w="504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DEE48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解决方案 / 设计落点</w:t>
            </w:r>
          </w:p>
        </w:tc>
      </w:tr>
      <w:tr w:rsidR="00B071C4" w14:paraId="124D3699" w14:textId="77777777">
        <w:trPr>
          <w:jc w:val="center"/>
        </w:trPr>
        <w:tc>
          <w:tcPr>
            <w:tcW w:w="3400" w:type="dxa"/>
          </w:tcPr>
          <w:p w14:paraId="6C7B9561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多会话窗口 / 多项目并行</w:t>
            </w:r>
          </w:p>
        </w:tc>
        <w:tc>
          <w:tcPr>
            <w:tcW w:w="3400" w:type="dxa"/>
          </w:tcPr>
          <w:p w14:paraId="5C1E898C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同一时间并行处理多个项目、多个设计分支、多个研究会话；上下文不能串线；会话状态要可切换、可恢复。</w:t>
            </w:r>
          </w:p>
        </w:tc>
        <w:tc>
          <w:tcPr>
            <w:tcW w:w="3400" w:type="dxa"/>
          </w:tcPr>
          <w:p w14:paraId="1A8F9B80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Project Workspace + Session Manager + Context Isolation；每个项目独立会话树、知识命名空间、任务看板；多窗口/多标签/分屏支持。</w:t>
            </w:r>
          </w:p>
        </w:tc>
      </w:tr>
      <w:tr w:rsidR="00B071C4" w14:paraId="1D6CF98D" w14:textId="77777777">
        <w:trPr>
          <w:jc w:val="center"/>
        </w:trPr>
        <w:tc>
          <w:tcPr>
            <w:tcW w:w="3400" w:type="dxa"/>
          </w:tcPr>
          <w:p w14:paraId="37344ECB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灵动道（动态 UI）</w:t>
            </w:r>
          </w:p>
        </w:tc>
        <w:tc>
          <w:tcPr>
            <w:tcW w:w="3400" w:type="dxa"/>
          </w:tcPr>
          <w:p w14:paraId="6CBF98F6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UI 要根据任务状态、阶段、Agent 输出和风险告警动态变化；需要轻量但持续</w:t>
            </w:r>
            <w:r>
              <w:rPr>
                <w:sz w:val="18"/>
                <w:lang w:eastAsia="zh-CN"/>
              </w:rPr>
              <w:lastRenderedPageBreak/>
              <w:t>可见的状态感知。</w:t>
            </w:r>
          </w:p>
        </w:tc>
        <w:tc>
          <w:tcPr>
            <w:tcW w:w="3400" w:type="dxa"/>
          </w:tcPr>
          <w:p w14:paraId="0D5BFFB2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lastRenderedPageBreak/>
              <w:t>Event-driven 的状态浮层 / 胶囊 / 侧边面板；聚合任务进度、模型、告警、快捷动作；桌面与移动端分别适配。</w:t>
            </w:r>
          </w:p>
        </w:tc>
      </w:tr>
      <w:tr w:rsidR="00B071C4" w14:paraId="08AE8BBB" w14:textId="77777777">
        <w:trPr>
          <w:jc w:val="center"/>
        </w:trPr>
        <w:tc>
          <w:tcPr>
            <w:tcW w:w="3400" w:type="dxa"/>
          </w:tcPr>
          <w:p w14:paraId="78AE5E4D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语音输入输出</w:t>
            </w:r>
          </w:p>
        </w:tc>
        <w:tc>
          <w:tcPr>
            <w:tcW w:w="3400" w:type="dxa"/>
          </w:tcPr>
          <w:p w14:paraId="5464A622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支持语音提问、口述需求、语音确认与语音播报；与文本、CLI、UI 并列。</w:t>
            </w:r>
          </w:p>
        </w:tc>
        <w:tc>
          <w:tcPr>
            <w:tcW w:w="3400" w:type="dxa"/>
          </w:tcPr>
          <w:p w14:paraId="3446516D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ASR → Orchestrator → Agent/Workflow → TTS；支持连续对话、系统播报、任务提醒、可插拔语音引擎。</w:t>
            </w:r>
          </w:p>
        </w:tc>
      </w:tr>
      <w:tr w:rsidR="00B071C4" w14:paraId="77B77AD9" w14:textId="77777777">
        <w:trPr>
          <w:jc w:val="center"/>
        </w:trPr>
        <w:tc>
          <w:tcPr>
            <w:tcW w:w="3400" w:type="dxa"/>
          </w:tcPr>
          <w:p w14:paraId="2B334333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右键划词工具</w:t>
            </w:r>
          </w:p>
        </w:tc>
        <w:tc>
          <w:tcPr>
            <w:tcW w:w="3400" w:type="dxa"/>
          </w:tcPr>
          <w:p w14:paraId="68A5D331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选中文本后直接搜索、翻译、解释、总结、改写、生成知识卡；跨应用可用。</w:t>
            </w:r>
          </w:p>
        </w:tc>
        <w:tc>
          <w:tcPr>
            <w:tcW w:w="3400" w:type="dxa"/>
          </w:tcPr>
          <w:p w14:paraId="3CA3EC92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本地常驻工具层 + 全局热键 + 右键菜单 + Clipboard/OCR；动作路由到对应 Skill / Agent。</w:t>
            </w:r>
          </w:p>
        </w:tc>
      </w:tr>
      <w:tr w:rsidR="00B071C4" w14:paraId="6023E3D6" w14:textId="77777777">
        <w:trPr>
          <w:jc w:val="center"/>
        </w:trPr>
        <w:tc>
          <w:tcPr>
            <w:tcW w:w="3400" w:type="dxa"/>
          </w:tcPr>
          <w:p w14:paraId="54F0C08E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多模态输入</w:t>
            </w:r>
          </w:p>
        </w:tc>
        <w:tc>
          <w:tcPr>
            <w:tcW w:w="3400" w:type="dxa"/>
          </w:tcPr>
          <w:p w14:paraId="3317ECD1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文本之外还要支持图片、文件、音频、视频、表格。</w:t>
            </w:r>
          </w:p>
        </w:tc>
        <w:tc>
          <w:tcPr>
            <w:tcW w:w="3400" w:type="dxa"/>
          </w:tcPr>
          <w:p w14:paraId="37E4D09D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统一多模态解析器，转为标准任务表示；进入 Orchestrator 后按意图分发。</w:t>
            </w:r>
          </w:p>
        </w:tc>
      </w:tr>
      <w:tr w:rsidR="00B071C4" w14:paraId="1E43B385" w14:textId="77777777">
        <w:trPr>
          <w:jc w:val="center"/>
        </w:trPr>
        <w:tc>
          <w:tcPr>
            <w:tcW w:w="3400" w:type="dxa"/>
          </w:tcPr>
          <w:p w14:paraId="5BE8698C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多模态输出</w:t>
            </w:r>
          </w:p>
        </w:tc>
        <w:tc>
          <w:tcPr>
            <w:tcW w:w="3400" w:type="dxa"/>
          </w:tcPr>
          <w:p w14:paraId="7E2613C5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不仅输出文本，还要输出图、表、结构图、UI、视频脚本、演示图。</w:t>
            </w:r>
          </w:p>
        </w:tc>
        <w:tc>
          <w:tcPr>
            <w:tcW w:w="3400" w:type="dxa"/>
          </w:tcPr>
          <w:p w14:paraId="15D16CB2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LLM Router + Multimodal Router + Renderer；输出 Markdown / JSON / 图形 / UI 说明 / 分镜。</w:t>
            </w:r>
          </w:p>
        </w:tc>
      </w:tr>
    </w:tbl>
    <w:p w14:paraId="264ABA67" w14:textId="77777777" w:rsidR="00B071C4" w:rsidRDefault="00000000">
      <w:pPr>
        <w:pStyle w:val="21"/>
        <w:spacing w:before="80" w:after="80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终端交互层必须保留的基础需求</w:t>
      </w:r>
    </w:p>
    <w:p w14:paraId="1BDDC707" w14:textId="77777777" w:rsidR="00B071C4" w:rsidRDefault="00000000">
      <w:pPr>
        <w:spacing w:after="20"/>
        <w:ind w:left="312" w:hanging="159"/>
      </w:pPr>
      <w:r>
        <w:rPr>
          <w:sz w:val="20"/>
        </w:rPr>
        <w:t>• 多端访问（Web / Mobile / LAN）与 PWA。</w:t>
      </w:r>
    </w:p>
    <w:p w14:paraId="26292791" w14:textId="77777777" w:rsidR="00B071C4" w:rsidRDefault="00000000">
      <w:pPr>
        <w:spacing w:after="20"/>
        <w:ind w:left="312" w:hanging="159"/>
      </w:pPr>
      <w:r>
        <w:rPr>
          <w:sz w:val="20"/>
        </w:rPr>
        <w:t>• 文件上传解析、多会话上下文、长文本处理、多模型切换。</w:t>
      </w:r>
    </w:p>
    <w:p w14:paraId="13DFBF38" w14:textId="77777777" w:rsidR="00B071C4" w:rsidRDefault="00000000">
      <w:pPr>
        <w:spacing w:after="20"/>
        <w:ind w:left="312" w:hanging="159"/>
      </w:pPr>
      <w:r>
        <w:rPr>
          <w:sz w:val="20"/>
        </w:rPr>
        <w:t>• 本地工作台、CLI、Dashboard、可视化工作流、状态回放。</w:t>
      </w:r>
    </w:p>
    <w:p w14:paraId="09B77D25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移动端简报、审批、轻量交互与桌面端复杂操作共存。</w:t>
      </w:r>
    </w:p>
    <w:p w14:paraId="5F48B7F3" w14:textId="77777777" w:rsidR="00B071C4" w:rsidRDefault="00000000">
      <w:pPr>
        <w:pStyle w:val="1"/>
        <w:spacing w:before="120" w:after="80"/>
        <w:rPr>
          <w:lang w:eastAsia="zh-CN"/>
        </w:rPr>
      </w:pPr>
      <w:r>
        <w:rPr>
          <w:lang w:eastAsia="zh-CN"/>
        </w:rPr>
        <w:t>五、知识层：统一资产模型，不再拆成孤立模块</w:t>
      </w:r>
    </w:p>
    <w:p w14:paraId="03C5D85F" w14:textId="77777777" w:rsidR="00B071C4" w:rsidRDefault="00000000">
      <w:pPr>
        <w:spacing w:after="80" w:line="283" w:lineRule="auto"/>
      </w:pPr>
      <w:r>
        <w:t>你指出的关键问题是正确的：行业情报、项目文档、版本文档、会话长期记忆、划词内容、Prompt、Skill 都不是平行的“孤立模块”，而是同一个 Knowledge System 的不同来源、不同生命周期、不同类型。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3458"/>
      </w:tblGrid>
      <w:tr w:rsidR="00B071C4" w14:paraId="66C9FF3F" w14:textId="77777777">
        <w:trPr>
          <w:jc w:val="center"/>
        </w:trPr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A67FC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知识类型</w:t>
            </w:r>
          </w:p>
        </w:tc>
        <w:tc>
          <w:tcPr>
            <w:tcW w:w="192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42696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来源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8FB85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生命周期/处理</w:t>
            </w:r>
          </w:p>
        </w:tc>
        <w:tc>
          <w:tcPr>
            <w:tcW w:w="345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5EB8B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与最终形态的关系</w:t>
            </w:r>
          </w:p>
        </w:tc>
      </w:tr>
      <w:tr w:rsidR="00B071C4" w14:paraId="11D6BD1B" w14:textId="77777777">
        <w:trPr>
          <w:jc w:val="center"/>
        </w:trPr>
        <w:tc>
          <w:tcPr>
            <w:tcW w:w="2550" w:type="dxa"/>
          </w:tcPr>
          <w:p w14:paraId="6E52063A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Industry Insight</w:t>
            </w:r>
          </w:p>
        </w:tc>
        <w:tc>
          <w:tcPr>
            <w:tcW w:w="2550" w:type="dxa"/>
          </w:tcPr>
          <w:p w14:paraId="5BC5BFF4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RSS / API / 爬虫 / 手工输入</w:t>
            </w:r>
          </w:p>
        </w:tc>
        <w:tc>
          <w:tcPr>
            <w:tcW w:w="2550" w:type="dxa"/>
          </w:tcPr>
          <w:p w14:paraId="4C61C83C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采集→清洗→摘要→聚类→入库→版本化</w:t>
            </w:r>
          </w:p>
        </w:tc>
        <w:tc>
          <w:tcPr>
            <w:tcW w:w="2550" w:type="dxa"/>
          </w:tcPr>
          <w:p w14:paraId="5E4B8268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是行业简报、趋势识别、竞品分析与决策的源头。</w:t>
            </w:r>
          </w:p>
        </w:tc>
      </w:tr>
      <w:tr w:rsidR="00B071C4" w14:paraId="24DEFEB7" w14:textId="77777777">
        <w:trPr>
          <w:jc w:val="center"/>
        </w:trPr>
        <w:tc>
          <w:tcPr>
            <w:tcW w:w="2550" w:type="dxa"/>
          </w:tcPr>
          <w:p w14:paraId="762168CE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Project Document</w:t>
            </w:r>
          </w:p>
        </w:tc>
        <w:tc>
          <w:tcPr>
            <w:tcW w:w="2550" w:type="dxa"/>
          </w:tcPr>
          <w:p w14:paraId="7ABEA948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PRD / 架构 / 任务 / 测试 / 复盘</w:t>
            </w:r>
          </w:p>
        </w:tc>
        <w:tc>
          <w:tcPr>
            <w:tcW w:w="2550" w:type="dxa"/>
          </w:tcPr>
          <w:p w14:paraId="7F71387F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生成→评审→确认→版本化→归档</w:t>
            </w:r>
          </w:p>
        </w:tc>
        <w:tc>
          <w:tcPr>
            <w:tcW w:w="2550" w:type="dxa"/>
          </w:tcPr>
          <w:p w14:paraId="35915E64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项目文档本身就是知识资产，版本也属于知识。</w:t>
            </w:r>
          </w:p>
        </w:tc>
      </w:tr>
      <w:tr w:rsidR="00B071C4" w14:paraId="2EC9DFA2" w14:textId="77777777">
        <w:trPr>
          <w:jc w:val="center"/>
        </w:trPr>
        <w:tc>
          <w:tcPr>
            <w:tcW w:w="2550" w:type="dxa"/>
          </w:tcPr>
          <w:p w14:paraId="19DE8AE6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Session Memory</w:t>
            </w:r>
          </w:p>
        </w:tc>
        <w:tc>
          <w:tcPr>
            <w:tcW w:w="2550" w:type="dxa"/>
          </w:tcPr>
          <w:p w14:paraId="098359EC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对话上下文、用户确认的信息</w:t>
            </w:r>
          </w:p>
        </w:tc>
        <w:tc>
          <w:tcPr>
            <w:tcW w:w="2550" w:type="dxa"/>
          </w:tcPr>
          <w:p w14:paraId="0F1D6756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短期记忆→确认→长期记忆→知识化</w:t>
            </w:r>
          </w:p>
        </w:tc>
        <w:tc>
          <w:tcPr>
            <w:tcW w:w="2550" w:type="dxa"/>
          </w:tcPr>
          <w:p w14:paraId="76121559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会话中的长期记忆在确认后进入知识库。</w:t>
            </w:r>
          </w:p>
        </w:tc>
      </w:tr>
      <w:tr w:rsidR="00B071C4" w14:paraId="50CF5BAE" w14:textId="77777777">
        <w:trPr>
          <w:jc w:val="center"/>
        </w:trPr>
        <w:tc>
          <w:tcPr>
            <w:tcW w:w="2550" w:type="dxa"/>
          </w:tcPr>
          <w:p w14:paraId="11951DB3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Snippet / Annotation</w:t>
            </w:r>
          </w:p>
        </w:tc>
        <w:tc>
          <w:tcPr>
            <w:tcW w:w="2550" w:type="dxa"/>
          </w:tcPr>
          <w:p w14:paraId="20A11952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右键划词、注释、高亮、摘录</w:t>
            </w:r>
          </w:p>
        </w:tc>
        <w:tc>
          <w:tcPr>
            <w:tcW w:w="2550" w:type="dxa"/>
          </w:tcPr>
          <w:p w14:paraId="5F552898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采集→解释→确认→入库</w:t>
            </w:r>
          </w:p>
        </w:tc>
        <w:tc>
          <w:tcPr>
            <w:tcW w:w="2550" w:type="dxa"/>
          </w:tcPr>
          <w:p w14:paraId="610325D6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是知识摄取入口之一，也是前端效率工具的输出。</w:t>
            </w:r>
          </w:p>
        </w:tc>
      </w:tr>
      <w:tr w:rsidR="00B071C4" w14:paraId="52CCF411" w14:textId="77777777">
        <w:trPr>
          <w:jc w:val="center"/>
        </w:trPr>
        <w:tc>
          <w:tcPr>
            <w:tcW w:w="2550" w:type="dxa"/>
          </w:tcPr>
          <w:p w14:paraId="3DFD135A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Prompt Knowledge</w:t>
            </w:r>
          </w:p>
        </w:tc>
        <w:tc>
          <w:tcPr>
            <w:tcW w:w="2550" w:type="dxa"/>
          </w:tcPr>
          <w:p w14:paraId="30DC482D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系统提示词、任务提示词、策略提示词</w:t>
            </w:r>
          </w:p>
        </w:tc>
        <w:tc>
          <w:tcPr>
            <w:tcW w:w="2550" w:type="dxa"/>
          </w:tcPr>
          <w:p w14:paraId="0DC9B015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注册→评估→A/B→迭代→版本化</w:t>
            </w:r>
          </w:p>
        </w:tc>
        <w:tc>
          <w:tcPr>
            <w:tcW w:w="2550" w:type="dxa"/>
          </w:tcPr>
          <w:p w14:paraId="0D74BEEB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提示词需要可视化调优与迭代管理。</w:t>
            </w:r>
          </w:p>
        </w:tc>
      </w:tr>
      <w:tr w:rsidR="00B071C4" w14:paraId="7BA186DF" w14:textId="77777777">
        <w:trPr>
          <w:jc w:val="center"/>
        </w:trPr>
        <w:tc>
          <w:tcPr>
            <w:tcW w:w="2550" w:type="dxa"/>
          </w:tcPr>
          <w:p w14:paraId="1BBC20F2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Skill Knowledge</w:t>
            </w:r>
          </w:p>
        </w:tc>
        <w:tc>
          <w:tcPr>
            <w:tcW w:w="2550" w:type="dxa"/>
          </w:tcPr>
          <w:p w14:paraId="1B48A58E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可复用能力包、执行逻辑</w:t>
            </w:r>
          </w:p>
        </w:tc>
        <w:tc>
          <w:tcPr>
            <w:tcW w:w="2550" w:type="dxa"/>
          </w:tcPr>
          <w:p w14:paraId="4D03F08F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注册→组合→评分→升级</w:t>
            </w:r>
          </w:p>
        </w:tc>
        <w:tc>
          <w:tcPr>
            <w:tcW w:w="2550" w:type="dxa"/>
          </w:tcPr>
          <w:p w14:paraId="2B306BBA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Skill 既是知识，也是执行资产。</w:t>
            </w:r>
          </w:p>
        </w:tc>
      </w:tr>
      <w:tr w:rsidR="00B071C4" w14:paraId="7F0E6BFE" w14:textId="77777777">
        <w:trPr>
          <w:jc w:val="center"/>
        </w:trPr>
        <w:tc>
          <w:tcPr>
            <w:tcW w:w="2550" w:type="dxa"/>
          </w:tcPr>
          <w:p w14:paraId="7EC02413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Insight</w:t>
            </w:r>
          </w:p>
        </w:tc>
        <w:tc>
          <w:tcPr>
            <w:tcW w:w="2550" w:type="dxa"/>
          </w:tcPr>
          <w:p w14:paraId="2C34F1E7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结构化结论、趋势判断、决策摘要</w:t>
            </w:r>
          </w:p>
        </w:tc>
        <w:tc>
          <w:tcPr>
            <w:tcW w:w="2550" w:type="dxa"/>
          </w:tcPr>
          <w:p w14:paraId="0630EE48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抽取→确认→可复用</w:t>
            </w:r>
          </w:p>
        </w:tc>
        <w:tc>
          <w:tcPr>
            <w:tcW w:w="2550" w:type="dxa"/>
          </w:tcPr>
          <w:p w14:paraId="1E31FEF3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用于简报、决策、工作流推进与复盘。</w:t>
            </w:r>
          </w:p>
        </w:tc>
      </w:tr>
    </w:tbl>
    <w:p w14:paraId="6751E68F" w14:textId="77777777" w:rsidR="00B071C4" w:rsidRDefault="00000000">
      <w:pPr>
        <w:pStyle w:val="21"/>
        <w:spacing w:before="80" w:after="80"/>
      </w:pPr>
      <w:r>
        <w:t xml:space="preserve">5.1 </w:t>
      </w:r>
      <w:r>
        <w:t>知识生命周期</w:t>
      </w:r>
    </w:p>
    <w:p w14:paraId="4C06DC62" w14:textId="77777777" w:rsidR="00B071C4" w:rsidRDefault="00000000">
      <w:pPr>
        <w:spacing w:after="20"/>
        <w:ind w:left="312" w:hanging="159"/>
      </w:pPr>
      <w:r>
        <w:rPr>
          <w:sz w:val="20"/>
        </w:rPr>
        <w:t>• Capture（采集）→ Normalize（标准化）→ Classify（分类）→ Link（关联）→ Confirm（确认）→ Version（版本化）→ Retrieve（检索）→ Archive（归档）。</w:t>
      </w:r>
    </w:p>
    <w:p w14:paraId="3E416CAD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凡是“会话里出现过但还未确认”的内容，都只能算候选知识，不能直接成为正式知识。</w:t>
      </w:r>
    </w:p>
    <w:p w14:paraId="6EF2F0DA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凡是项目中生成的任何版本文档，默认都属于知识库的一部分，而不是临时产物。</w:t>
      </w:r>
    </w:p>
    <w:p w14:paraId="790ECA63" w14:textId="77777777" w:rsidR="00B071C4" w:rsidRDefault="00000000">
      <w:pPr>
        <w:pStyle w:val="21"/>
        <w:spacing w:before="80" w:after="80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知识存储与检索</w:t>
      </w:r>
    </w:p>
    <w:p w14:paraId="47772715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向量数据库负责语义检索；结构化数据库负责元数据、版本、来源、项目与生命周期；关系图负责关联。</w:t>
      </w:r>
    </w:p>
    <w:p w14:paraId="412338DB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知识检索必须支持项目隔离、来源过滤、时间过滤、置信度过滤和主题过滤。</w:t>
      </w:r>
    </w:p>
    <w:p w14:paraId="7F48F66E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右键划词、简报、文档生成、Agent 执行都可以反向写入知识层。</w:t>
      </w:r>
    </w:p>
    <w:p w14:paraId="2D22E81A" w14:textId="77777777" w:rsidR="00B071C4" w:rsidRDefault="00000000">
      <w:pPr>
        <w:pStyle w:val="1"/>
        <w:spacing w:before="120" w:after="80"/>
      </w:pPr>
      <w:r>
        <w:lastRenderedPageBreak/>
        <w:t>六、</w:t>
      </w:r>
      <w:r>
        <w:t xml:space="preserve">Agent </w:t>
      </w:r>
      <w:r>
        <w:t>与</w:t>
      </w:r>
      <w:r>
        <w:t xml:space="preserve"> Workflow</w:t>
      </w:r>
      <w:r>
        <w:t>：执行体与流程体一体化</w:t>
      </w:r>
    </w:p>
    <w:p w14:paraId="2F2EF6F4" w14:textId="77777777" w:rsidR="00B071C4" w:rsidRDefault="00000000">
      <w:pPr>
        <w:spacing w:after="80" w:line="283" w:lineRule="auto"/>
        <w:rPr>
          <w:lang w:eastAsia="zh-CN"/>
        </w:rPr>
      </w:pPr>
      <w:r>
        <w:t>Agent 负责“谁来做”，Workflow 负责“怎么按步骤做”。这两者必须分离，但又必须通过 Orchestrator 统一协调。</w:t>
      </w:r>
      <w:r>
        <w:rPr>
          <w:lang w:eastAsia="zh-CN"/>
        </w:rPr>
        <w:t>v0.1 / v0.2 中已经出现的需求，都应该沉淀到这两个层次里。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891"/>
        <w:gridCol w:w="2835"/>
      </w:tblGrid>
      <w:tr w:rsidR="00B071C4" w14:paraId="6AC855FB" w14:textId="77777777">
        <w:trPr>
          <w:jc w:val="center"/>
        </w:trPr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4A963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能力域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2FE07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典型职责</w:t>
            </w:r>
          </w:p>
        </w:tc>
        <w:tc>
          <w:tcPr>
            <w:tcW w:w="289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81BD3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必须保留的需求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039DB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设计要点</w:t>
            </w:r>
          </w:p>
        </w:tc>
      </w:tr>
      <w:tr w:rsidR="00B071C4" w14:paraId="7EC217A3" w14:textId="77777777">
        <w:trPr>
          <w:jc w:val="center"/>
        </w:trPr>
        <w:tc>
          <w:tcPr>
            <w:tcW w:w="2550" w:type="dxa"/>
          </w:tcPr>
          <w:p w14:paraId="22976CB4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Product Agent</w:t>
            </w:r>
          </w:p>
        </w:tc>
        <w:tc>
          <w:tcPr>
            <w:tcW w:w="2550" w:type="dxa"/>
          </w:tcPr>
          <w:p w14:paraId="26320C3C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战略背景、目标、指标、用户视角、ROI、方案输出</w:t>
            </w:r>
          </w:p>
        </w:tc>
        <w:tc>
          <w:tcPr>
            <w:tcW w:w="2550" w:type="dxa"/>
          </w:tcPr>
          <w:p w14:paraId="690C2147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PRD 生成、需求结构化、多轮提问、优先级判断。</w:t>
            </w:r>
          </w:p>
        </w:tc>
        <w:tc>
          <w:tcPr>
            <w:tcW w:w="2550" w:type="dxa"/>
          </w:tcPr>
          <w:p w14:paraId="11658593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输出必须结构化，且遵循需求质量评分。</w:t>
            </w:r>
          </w:p>
        </w:tc>
      </w:tr>
      <w:tr w:rsidR="00B071C4" w14:paraId="43F209B7" w14:textId="77777777">
        <w:trPr>
          <w:jc w:val="center"/>
        </w:trPr>
        <w:tc>
          <w:tcPr>
            <w:tcW w:w="2550" w:type="dxa"/>
          </w:tcPr>
          <w:p w14:paraId="7711D41A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Research / Industry Agent</w:t>
            </w:r>
          </w:p>
        </w:tc>
        <w:tc>
          <w:tcPr>
            <w:tcW w:w="2550" w:type="dxa"/>
          </w:tcPr>
          <w:p w14:paraId="0202EE72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标杆产品、模式归纳、优缺点、可借鉴点、差异机会</w:t>
            </w:r>
          </w:p>
        </w:tc>
        <w:tc>
          <w:tcPr>
            <w:tcW w:w="2550" w:type="dxa"/>
          </w:tcPr>
          <w:p w14:paraId="45824EC6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行业分析、竞品分析、趋势识别、简报提炼。</w:t>
            </w:r>
          </w:p>
        </w:tc>
        <w:tc>
          <w:tcPr>
            <w:tcW w:w="2550" w:type="dxa"/>
          </w:tcPr>
          <w:p w14:paraId="3314E716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来源可追溯，洞察可回写知识。</w:t>
            </w:r>
          </w:p>
        </w:tc>
      </w:tr>
      <w:tr w:rsidR="00B071C4" w14:paraId="30A52216" w14:textId="77777777">
        <w:trPr>
          <w:jc w:val="center"/>
        </w:trPr>
        <w:tc>
          <w:tcPr>
            <w:tcW w:w="2550" w:type="dxa"/>
          </w:tcPr>
          <w:p w14:paraId="376B7956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Architecture Agent</w:t>
            </w:r>
          </w:p>
        </w:tc>
        <w:tc>
          <w:tcPr>
            <w:tcW w:w="2550" w:type="dxa"/>
          </w:tcPr>
          <w:p w14:paraId="311AB980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分层设计、模块划分、数据模型、DDD、扩展性</w:t>
            </w:r>
          </w:p>
        </w:tc>
        <w:tc>
          <w:tcPr>
            <w:tcW w:w="2550" w:type="dxa"/>
          </w:tcPr>
          <w:p w14:paraId="694B347F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架构设计、模块边界、接口约束、跨模块影响。</w:t>
            </w:r>
          </w:p>
        </w:tc>
        <w:tc>
          <w:tcPr>
            <w:tcW w:w="2550" w:type="dxa"/>
          </w:tcPr>
          <w:p w14:paraId="0529D38B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必须在架构评审后回写模块边界。</w:t>
            </w:r>
          </w:p>
        </w:tc>
      </w:tr>
      <w:tr w:rsidR="00B071C4" w14:paraId="3650599F" w14:textId="77777777">
        <w:trPr>
          <w:jc w:val="center"/>
        </w:trPr>
        <w:tc>
          <w:tcPr>
            <w:tcW w:w="2550" w:type="dxa"/>
          </w:tcPr>
          <w:p w14:paraId="4A196E5F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Task Agent</w:t>
            </w:r>
          </w:p>
        </w:tc>
        <w:tc>
          <w:tcPr>
            <w:tcW w:w="2550" w:type="dxa"/>
          </w:tcPr>
          <w:p w14:paraId="4CAC1E2F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模块拆解、优先级、依赖、Milestone</w:t>
            </w:r>
          </w:p>
        </w:tc>
        <w:tc>
          <w:tcPr>
            <w:tcW w:w="2550" w:type="dxa"/>
          </w:tcPr>
          <w:p w14:paraId="020ECB97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任务拆解、阶段划分、交付物、验收标准。</w:t>
            </w:r>
          </w:p>
        </w:tc>
        <w:tc>
          <w:tcPr>
            <w:tcW w:w="2550" w:type="dxa"/>
          </w:tcPr>
          <w:p w14:paraId="0CA52385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与 workflow state 绑定。</w:t>
            </w:r>
          </w:p>
        </w:tc>
      </w:tr>
      <w:tr w:rsidR="00B071C4" w14:paraId="4923AA31" w14:textId="77777777">
        <w:trPr>
          <w:jc w:val="center"/>
        </w:trPr>
        <w:tc>
          <w:tcPr>
            <w:tcW w:w="2550" w:type="dxa"/>
          </w:tcPr>
          <w:p w14:paraId="438AEAFD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Review Committee Agent</w:t>
            </w:r>
          </w:p>
        </w:tc>
        <w:tc>
          <w:tcPr>
            <w:tcW w:w="2550" w:type="dxa"/>
          </w:tcPr>
          <w:p w14:paraId="4365CC58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产品/架构/技术/数据/风险审查</w:t>
            </w:r>
          </w:p>
        </w:tc>
        <w:tc>
          <w:tcPr>
            <w:tcW w:w="2550" w:type="dxa"/>
          </w:tcPr>
          <w:p w14:paraId="335D1D0B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问题+影响+建议+是否通过</w:t>
            </w:r>
          </w:p>
        </w:tc>
        <w:tc>
          <w:tcPr>
            <w:tcW w:w="2550" w:type="dxa"/>
          </w:tcPr>
          <w:p w14:paraId="162FF701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形成明确 gate 与返工依据。</w:t>
            </w:r>
          </w:p>
        </w:tc>
      </w:tr>
      <w:tr w:rsidR="00B071C4" w14:paraId="6C21F450" w14:textId="77777777">
        <w:trPr>
          <w:jc w:val="center"/>
        </w:trPr>
        <w:tc>
          <w:tcPr>
            <w:tcW w:w="2550" w:type="dxa"/>
          </w:tcPr>
          <w:p w14:paraId="784508EB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Testing Agent</w:t>
            </w:r>
          </w:p>
        </w:tc>
        <w:tc>
          <w:tcPr>
            <w:tcW w:w="2550" w:type="dxa"/>
          </w:tcPr>
          <w:p w14:paraId="0B740786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测试策略、用例、Mock、自动化建议</w:t>
            </w:r>
          </w:p>
        </w:tc>
        <w:tc>
          <w:tcPr>
            <w:tcW w:w="2550" w:type="dxa"/>
          </w:tcPr>
          <w:p w14:paraId="7D5165BC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测试闭环、失败回滚、修复后再测</w:t>
            </w:r>
          </w:p>
        </w:tc>
        <w:tc>
          <w:tcPr>
            <w:tcW w:w="2550" w:type="dxa"/>
          </w:tcPr>
          <w:p w14:paraId="36B8D722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必须与 workflow 状态联动。</w:t>
            </w:r>
          </w:p>
        </w:tc>
      </w:tr>
      <w:tr w:rsidR="00B071C4" w14:paraId="73206CDF" w14:textId="77777777">
        <w:trPr>
          <w:jc w:val="center"/>
        </w:trPr>
        <w:tc>
          <w:tcPr>
            <w:tcW w:w="2550" w:type="dxa"/>
          </w:tcPr>
          <w:p w14:paraId="6DA68D68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Prompt / Skill Agent</w:t>
            </w:r>
          </w:p>
        </w:tc>
        <w:tc>
          <w:tcPr>
            <w:tcW w:w="2550" w:type="dxa"/>
          </w:tcPr>
          <w:p w14:paraId="298BC1CC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Prompt 版本、评分、A/B、优化</w:t>
            </w:r>
          </w:p>
        </w:tc>
        <w:tc>
          <w:tcPr>
            <w:tcW w:w="2550" w:type="dxa"/>
          </w:tcPr>
          <w:p w14:paraId="7196820D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Prompt 管理、Skill 管理、可视化调优</w:t>
            </w:r>
          </w:p>
        </w:tc>
        <w:tc>
          <w:tcPr>
            <w:tcW w:w="2550" w:type="dxa"/>
          </w:tcPr>
          <w:p w14:paraId="36082FD9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属于自进化系统的一部分。</w:t>
            </w:r>
          </w:p>
        </w:tc>
      </w:tr>
    </w:tbl>
    <w:p w14:paraId="3DFDAD6F" w14:textId="77777777" w:rsidR="00B071C4" w:rsidRDefault="00000000">
      <w:pPr>
        <w:pStyle w:val="21"/>
        <w:spacing w:before="80" w:after="80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工作流主链路（保留</w:t>
      </w:r>
      <w:r>
        <w:rPr>
          <w:lang w:eastAsia="zh-CN"/>
        </w:rPr>
        <w:t xml:space="preserve"> v0.1 / v0.2 / v0.3 </w:t>
      </w:r>
      <w:r>
        <w:rPr>
          <w:lang w:eastAsia="zh-CN"/>
        </w:rPr>
        <w:t>全部阶段）</w:t>
      </w:r>
    </w:p>
    <w:p w14:paraId="47F35011" w14:textId="77777777" w:rsidR="00B071C4" w:rsidRDefault="00000000">
      <w:pPr>
        <w:spacing w:after="20"/>
        <w:ind w:left="312" w:hanging="159"/>
      </w:pPr>
      <w:r>
        <w:rPr>
          <w:sz w:val="20"/>
        </w:rPr>
        <w:t>• 需求收集（多轮对话挖掘） → 需求评分 → 行业分析 → PRD（多模型博弈） → DESIGN.md → 架构设计（多模型） → Task 拆解 → 开发实现/运行时生成 → Review Committee → 测试 Agent → 自动修复 → 用户评审 → 多轮优化。</w:t>
      </w:r>
    </w:p>
    <w:p w14:paraId="5C5386B9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v0.2 的 Workflow Viewer 仍然保留，并升级为阶段、产物、对比结果、最终收敛版本、返工状态的统一可视化控制台。</w:t>
      </w:r>
    </w:p>
    <w:p w14:paraId="0B644C4A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Workflow 必须支持推进、阻塞、回退、重试、人工评审、手动触发重跑。</w:t>
      </w:r>
    </w:p>
    <w:p w14:paraId="21CF67A2" w14:textId="77777777" w:rsidR="00B071C4" w:rsidRDefault="00000000">
      <w:pPr>
        <w:pStyle w:val="21"/>
        <w:spacing w:before="80" w:after="80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多模型博弈与评分</w:t>
      </w:r>
    </w:p>
    <w:p w14:paraId="2CC786E6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所有核心阶段支持多模型生成（至少 2 个，关键阶段建议 ≥3 个）与结果对比。</w:t>
      </w:r>
    </w:p>
    <w:p w14:paraId="7D8EDF3F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评分维度包括：完整性、可落地性、复杂度（反向）、可扩展性、ROI、清晰度、业务价值、风险。</w:t>
      </w:r>
    </w:p>
    <w:p w14:paraId="6D176ED7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输出必须包含对比报告、评分表、最终方案、改进说明。</w:t>
      </w:r>
    </w:p>
    <w:p w14:paraId="37043128" w14:textId="77777777" w:rsidR="00B071C4" w:rsidRDefault="00000000">
      <w:pPr>
        <w:pStyle w:val="1"/>
        <w:spacing w:before="120" w:after="80"/>
        <w:rPr>
          <w:lang w:eastAsia="zh-CN"/>
        </w:rPr>
      </w:pPr>
      <w:r>
        <w:rPr>
          <w:lang w:eastAsia="zh-CN"/>
        </w:rPr>
        <w:t>七、完整工作流阶段与产物要求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3175"/>
        <w:gridCol w:w="2550"/>
      </w:tblGrid>
      <w:tr w:rsidR="00B071C4" w14:paraId="2CBD9E1B" w14:textId="77777777">
        <w:trPr>
          <w:jc w:val="center"/>
        </w:trPr>
        <w:tc>
          <w:tcPr>
            <w:tcW w:w="136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E9988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阶段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4D39F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输入</w:t>
            </w:r>
          </w:p>
        </w:tc>
        <w:tc>
          <w:tcPr>
            <w:tcW w:w="317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72CBC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输出产物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C2E6C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验收 / 门禁</w:t>
            </w:r>
          </w:p>
        </w:tc>
      </w:tr>
      <w:tr w:rsidR="00B071C4" w14:paraId="65397AD8" w14:textId="77777777">
        <w:trPr>
          <w:jc w:val="center"/>
        </w:trPr>
        <w:tc>
          <w:tcPr>
            <w:tcW w:w="2550" w:type="dxa"/>
          </w:tcPr>
          <w:p w14:paraId="0167467B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1. 需求发现</w:t>
            </w:r>
          </w:p>
        </w:tc>
        <w:tc>
          <w:tcPr>
            <w:tcW w:w="2550" w:type="dxa"/>
          </w:tcPr>
          <w:p w14:paraId="720799E6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模糊需求、业务场景、用户目标</w:t>
            </w:r>
          </w:p>
        </w:tc>
        <w:tc>
          <w:tcPr>
            <w:tcW w:w="2550" w:type="dxa"/>
          </w:tcPr>
          <w:p w14:paraId="28A7F5C2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结构化需求文档、问题清单、追问记录</w:t>
            </w:r>
          </w:p>
        </w:tc>
        <w:tc>
          <w:tcPr>
            <w:tcW w:w="2550" w:type="dxa"/>
          </w:tcPr>
          <w:p w14:paraId="4E8BD364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清晰度/完整度/可执行性达到阈值，否则继续追问。</w:t>
            </w:r>
          </w:p>
        </w:tc>
      </w:tr>
      <w:tr w:rsidR="00B071C4" w14:paraId="05584FB8" w14:textId="77777777">
        <w:trPr>
          <w:jc w:val="center"/>
        </w:trPr>
        <w:tc>
          <w:tcPr>
            <w:tcW w:w="2550" w:type="dxa"/>
          </w:tcPr>
          <w:p w14:paraId="692A904D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2. 行业分析</w:t>
            </w:r>
          </w:p>
        </w:tc>
        <w:tc>
          <w:tcPr>
            <w:tcW w:w="2550" w:type="dxa"/>
          </w:tcPr>
          <w:p w14:paraId="20EEC007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需求主题、行业关键词</w:t>
            </w:r>
          </w:p>
        </w:tc>
        <w:tc>
          <w:tcPr>
            <w:tcW w:w="2550" w:type="dxa"/>
          </w:tcPr>
          <w:p w14:paraId="02498F29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行业分析文档、标杆对比、趋势洞察</w:t>
            </w:r>
          </w:p>
        </w:tc>
        <w:tc>
          <w:tcPr>
            <w:tcW w:w="2550" w:type="dxa"/>
          </w:tcPr>
          <w:p w14:paraId="5B05B75D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至少包含 3 个标杆对象与可借鉴点。</w:t>
            </w:r>
          </w:p>
        </w:tc>
      </w:tr>
      <w:tr w:rsidR="00B071C4" w14:paraId="3539F191" w14:textId="77777777">
        <w:trPr>
          <w:jc w:val="center"/>
        </w:trPr>
        <w:tc>
          <w:tcPr>
            <w:tcW w:w="2550" w:type="dxa"/>
          </w:tcPr>
          <w:p w14:paraId="27F703A9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3. PRD</w:t>
            </w:r>
          </w:p>
        </w:tc>
        <w:tc>
          <w:tcPr>
            <w:tcW w:w="2550" w:type="dxa"/>
          </w:tcPr>
          <w:p w14:paraId="4A543E9D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需求结构化结果、行业分析</w:t>
            </w:r>
          </w:p>
        </w:tc>
        <w:tc>
          <w:tcPr>
            <w:tcW w:w="2550" w:type="dxa"/>
          </w:tcPr>
          <w:p w14:paraId="1CF2ED2C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PRD、范围界定、MVP、验收标准</w:t>
            </w:r>
          </w:p>
        </w:tc>
        <w:tc>
          <w:tcPr>
            <w:tcW w:w="2550" w:type="dxa"/>
          </w:tcPr>
          <w:p w14:paraId="2E81662F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多模型博弈、评分、收敛版本。</w:t>
            </w:r>
          </w:p>
        </w:tc>
      </w:tr>
      <w:tr w:rsidR="00B071C4" w14:paraId="2046BB11" w14:textId="77777777">
        <w:trPr>
          <w:jc w:val="center"/>
        </w:trPr>
        <w:tc>
          <w:tcPr>
            <w:tcW w:w="2550" w:type="dxa"/>
          </w:tcPr>
          <w:p w14:paraId="0AF50F03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4. DESIGN.md</w:t>
            </w:r>
          </w:p>
        </w:tc>
        <w:tc>
          <w:tcPr>
            <w:tcW w:w="2550" w:type="dxa"/>
          </w:tcPr>
          <w:p w14:paraId="764D9691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PRD、交互原则</w:t>
            </w:r>
          </w:p>
        </w:tc>
        <w:tc>
          <w:tcPr>
            <w:tcW w:w="2550" w:type="dxa"/>
          </w:tcPr>
          <w:p w14:paraId="19962686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设计规范文档、组件规范、视觉规范</w:t>
            </w:r>
          </w:p>
        </w:tc>
        <w:tc>
          <w:tcPr>
            <w:tcW w:w="2550" w:type="dxa"/>
          </w:tcPr>
          <w:p w14:paraId="3050A13F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设计决策可追溯，UI 生成必须引用。</w:t>
            </w:r>
          </w:p>
        </w:tc>
      </w:tr>
      <w:tr w:rsidR="00B071C4" w14:paraId="68794929" w14:textId="77777777">
        <w:trPr>
          <w:jc w:val="center"/>
        </w:trPr>
        <w:tc>
          <w:tcPr>
            <w:tcW w:w="2550" w:type="dxa"/>
          </w:tcPr>
          <w:p w14:paraId="54833219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5. 架构设计</w:t>
            </w:r>
          </w:p>
        </w:tc>
        <w:tc>
          <w:tcPr>
            <w:tcW w:w="2550" w:type="dxa"/>
          </w:tcPr>
          <w:p w14:paraId="4825C864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PRD + DESIGN.md</w:t>
            </w:r>
          </w:p>
        </w:tc>
        <w:tc>
          <w:tcPr>
            <w:tcW w:w="2550" w:type="dxa"/>
          </w:tcPr>
          <w:p w14:paraId="6C857FF7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架构文档、模块图、数据流图</w:t>
            </w:r>
          </w:p>
        </w:tc>
        <w:tc>
          <w:tcPr>
            <w:tcW w:w="2550" w:type="dxa"/>
          </w:tcPr>
          <w:p w14:paraId="588B0630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必须体现分层、模块、数据模型、扩展性。</w:t>
            </w:r>
          </w:p>
        </w:tc>
      </w:tr>
      <w:tr w:rsidR="00B071C4" w14:paraId="059787E8" w14:textId="77777777">
        <w:trPr>
          <w:jc w:val="center"/>
        </w:trPr>
        <w:tc>
          <w:tcPr>
            <w:tcW w:w="2550" w:type="dxa"/>
          </w:tcPr>
          <w:p w14:paraId="0FF88F0D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6. Task 拆解</w:t>
            </w:r>
          </w:p>
        </w:tc>
        <w:tc>
          <w:tcPr>
            <w:tcW w:w="2550" w:type="dxa"/>
          </w:tcPr>
          <w:p w14:paraId="4D94A171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PRD + 架构</w:t>
            </w:r>
          </w:p>
        </w:tc>
        <w:tc>
          <w:tcPr>
            <w:tcW w:w="2550" w:type="dxa"/>
          </w:tcPr>
          <w:p w14:paraId="5A023CF9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任务树、Milestone、依赖关系</w:t>
            </w:r>
          </w:p>
        </w:tc>
        <w:tc>
          <w:tcPr>
            <w:tcW w:w="2550" w:type="dxa"/>
          </w:tcPr>
          <w:p w14:paraId="22E9FCE4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每任务需有交付物和验收标</w:t>
            </w:r>
            <w:r>
              <w:rPr>
                <w:sz w:val="18"/>
                <w:lang w:eastAsia="zh-CN"/>
              </w:rPr>
              <w:lastRenderedPageBreak/>
              <w:t>准。</w:t>
            </w:r>
          </w:p>
        </w:tc>
      </w:tr>
      <w:tr w:rsidR="00B071C4" w14:paraId="0167F0EB" w14:textId="77777777">
        <w:trPr>
          <w:jc w:val="center"/>
        </w:trPr>
        <w:tc>
          <w:tcPr>
            <w:tcW w:w="2550" w:type="dxa"/>
          </w:tcPr>
          <w:p w14:paraId="214570ED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lastRenderedPageBreak/>
              <w:t>7. 开发实现</w:t>
            </w:r>
          </w:p>
        </w:tc>
        <w:tc>
          <w:tcPr>
            <w:tcW w:w="2550" w:type="dxa"/>
          </w:tcPr>
          <w:p w14:paraId="0009FCEF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Task 与架构约束</w:t>
            </w:r>
          </w:p>
        </w:tc>
        <w:tc>
          <w:tcPr>
            <w:tcW w:w="2550" w:type="dxa"/>
          </w:tcPr>
          <w:p w14:paraId="1A38FF38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代码、运行时、artifact、版本文件</w:t>
            </w:r>
          </w:p>
        </w:tc>
        <w:tc>
          <w:tcPr>
            <w:tcW w:w="2550" w:type="dxa"/>
          </w:tcPr>
          <w:p w14:paraId="17A3C923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运行可追踪、可回滚、可审计。</w:t>
            </w:r>
          </w:p>
        </w:tc>
      </w:tr>
      <w:tr w:rsidR="00B071C4" w14:paraId="2835EFA8" w14:textId="77777777">
        <w:trPr>
          <w:jc w:val="center"/>
        </w:trPr>
        <w:tc>
          <w:tcPr>
            <w:tcW w:w="2550" w:type="dxa"/>
          </w:tcPr>
          <w:p w14:paraId="0B92274F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8. Review</w:t>
            </w:r>
          </w:p>
        </w:tc>
        <w:tc>
          <w:tcPr>
            <w:tcW w:w="2550" w:type="dxa"/>
          </w:tcPr>
          <w:p w14:paraId="00FAAB02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实现结果</w:t>
            </w:r>
          </w:p>
        </w:tc>
        <w:tc>
          <w:tcPr>
            <w:tcW w:w="2550" w:type="dxa"/>
          </w:tcPr>
          <w:p w14:paraId="2B7F2614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问题、影响、建议、结论</w:t>
            </w:r>
          </w:p>
        </w:tc>
        <w:tc>
          <w:tcPr>
            <w:tcW w:w="2550" w:type="dxa"/>
          </w:tcPr>
          <w:p w14:paraId="47E49BB3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是否通过、是否返工、下一阶段判断。</w:t>
            </w:r>
          </w:p>
        </w:tc>
      </w:tr>
      <w:tr w:rsidR="00B071C4" w14:paraId="32148FC8" w14:textId="77777777">
        <w:trPr>
          <w:jc w:val="center"/>
        </w:trPr>
        <w:tc>
          <w:tcPr>
            <w:tcW w:w="2550" w:type="dxa"/>
          </w:tcPr>
          <w:p w14:paraId="3837BA67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9. 测试闭环</w:t>
            </w:r>
          </w:p>
        </w:tc>
        <w:tc>
          <w:tcPr>
            <w:tcW w:w="2550" w:type="dxa"/>
          </w:tcPr>
          <w:p w14:paraId="4CF6C800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实现结果、Review 结论</w:t>
            </w:r>
          </w:p>
        </w:tc>
        <w:tc>
          <w:tcPr>
            <w:tcW w:w="2550" w:type="dxa"/>
          </w:tcPr>
          <w:p w14:paraId="326385E3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测试策略、用例、报告、Mock 数据</w:t>
            </w:r>
          </w:p>
        </w:tc>
        <w:tc>
          <w:tcPr>
            <w:tcW w:w="2550" w:type="dxa"/>
          </w:tcPr>
          <w:p w14:paraId="2F141FCC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覆盖率、通过率、失败用例、风险点。</w:t>
            </w:r>
          </w:p>
        </w:tc>
      </w:tr>
      <w:tr w:rsidR="00B071C4" w14:paraId="60F9B264" w14:textId="77777777">
        <w:trPr>
          <w:jc w:val="center"/>
        </w:trPr>
        <w:tc>
          <w:tcPr>
            <w:tcW w:w="2550" w:type="dxa"/>
          </w:tcPr>
          <w:p w14:paraId="59DCA7BF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10. 自动修复</w:t>
            </w:r>
          </w:p>
        </w:tc>
        <w:tc>
          <w:tcPr>
            <w:tcW w:w="2550" w:type="dxa"/>
          </w:tcPr>
          <w:p w14:paraId="011C3E28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失败用例、告警</w:t>
            </w:r>
          </w:p>
        </w:tc>
        <w:tc>
          <w:tcPr>
            <w:tcW w:w="2550" w:type="dxa"/>
          </w:tcPr>
          <w:p w14:paraId="338929FF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修复后版本、回归结果</w:t>
            </w:r>
          </w:p>
        </w:tc>
        <w:tc>
          <w:tcPr>
            <w:tcW w:w="2550" w:type="dxa"/>
          </w:tcPr>
          <w:p w14:paraId="301CEE96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失败→修复→再测试闭环。</w:t>
            </w:r>
          </w:p>
        </w:tc>
      </w:tr>
      <w:tr w:rsidR="00B071C4" w14:paraId="15FE5931" w14:textId="77777777">
        <w:trPr>
          <w:jc w:val="center"/>
        </w:trPr>
        <w:tc>
          <w:tcPr>
            <w:tcW w:w="2550" w:type="dxa"/>
          </w:tcPr>
          <w:p w14:paraId="663D89DE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11. 用户评审</w:t>
            </w:r>
          </w:p>
        </w:tc>
        <w:tc>
          <w:tcPr>
            <w:tcW w:w="2550" w:type="dxa"/>
          </w:tcPr>
          <w:p w14:paraId="61DF0295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review 结果、测试结果</w:t>
            </w:r>
          </w:p>
        </w:tc>
        <w:tc>
          <w:tcPr>
            <w:tcW w:w="2550" w:type="dxa"/>
          </w:tcPr>
          <w:p w14:paraId="4372EE69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多轮优化说明、重跑结果</w:t>
            </w:r>
          </w:p>
        </w:tc>
        <w:tc>
          <w:tcPr>
            <w:tcW w:w="2550" w:type="dxa"/>
          </w:tcPr>
          <w:p w14:paraId="2B311BA5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与旧版本对比，输出改进说明。</w:t>
            </w:r>
          </w:p>
        </w:tc>
      </w:tr>
      <w:tr w:rsidR="00B071C4" w14:paraId="4336D423" w14:textId="77777777">
        <w:trPr>
          <w:jc w:val="center"/>
        </w:trPr>
        <w:tc>
          <w:tcPr>
            <w:tcW w:w="2550" w:type="dxa"/>
          </w:tcPr>
          <w:p w14:paraId="59B074E1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12. 多模态交付</w:t>
            </w:r>
          </w:p>
        </w:tc>
        <w:tc>
          <w:tcPr>
            <w:tcW w:w="2550" w:type="dxa"/>
          </w:tcPr>
          <w:p w14:paraId="6180D1E6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最终内容</w:t>
            </w:r>
          </w:p>
        </w:tc>
        <w:tc>
          <w:tcPr>
            <w:tcW w:w="2550" w:type="dxa"/>
          </w:tcPr>
          <w:p w14:paraId="26014F8E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架构图、UI 结构、视频脚本、展示图</w:t>
            </w:r>
          </w:p>
        </w:tc>
        <w:tc>
          <w:tcPr>
            <w:tcW w:w="2550" w:type="dxa"/>
          </w:tcPr>
          <w:p w14:paraId="1B55BCC0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 PRD 至少一个非文本产物。</w:t>
            </w:r>
          </w:p>
        </w:tc>
      </w:tr>
    </w:tbl>
    <w:p w14:paraId="29751A02" w14:textId="77777777" w:rsidR="00B071C4" w:rsidRDefault="00000000">
      <w:pPr>
        <w:pStyle w:val="1"/>
        <w:spacing w:before="120" w:after="80"/>
        <w:rPr>
          <w:lang w:eastAsia="zh-CN"/>
        </w:rPr>
      </w:pPr>
      <w:r>
        <w:rPr>
          <w:lang w:eastAsia="zh-CN"/>
        </w:rPr>
        <w:t>八、模型路由、</w:t>
      </w:r>
      <w:r>
        <w:rPr>
          <w:lang w:eastAsia="zh-CN"/>
        </w:rPr>
        <w:t xml:space="preserve">Provider </w:t>
      </w:r>
      <w:r>
        <w:rPr>
          <w:lang w:eastAsia="zh-CN"/>
        </w:rPr>
        <w:t>与多模态路由</w:t>
      </w:r>
    </w:p>
    <w:p w14:paraId="0C7389A9" w14:textId="77777777" w:rsidR="00B071C4" w:rsidRDefault="00000000">
      <w:pPr>
        <w:spacing w:after="80" w:line="283" w:lineRule="auto"/>
      </w:pPr>
      <w:r>
        <w:rPr>
          <w:lang w:eastAsia="zh-CN"/>
        </w:rPr>
        <w:t>v0.1 / v0.2 中已经明确：所有模型调用必须经过统一入口，不能直接散落在业务代码中。</w:t>
      </w:r>
      <w:r>
        <w:t>最终形态必须保留 LLM Router 与 Multimodal Router 双调度层，并纳入 Provider Registry、fallback、并行调用和成本/性能配置。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721"/>
        <w:gridCol w:w="3458"/>
      </w:tblGrid>
      <w:tr w:rsidR="00B071C4" w14:paraId="047AACDD" w14:textId="77777777">
        <w:trPr>
          <w:jc w:val="center"/>
        </w:trPr>
        <w:tc>
          <w:tcPr>
            <w:tcW w:w="124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4BE15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层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D137A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职责</w:t>
            </w:r>
          </w:p>
        </w:tc>
        <w:tc>
          <w:tcPr>
            <w:tcW w:w="272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12615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必须保留的需求</w:t>
            </w:r>
          </w:p>
        </w:tc>
        <w:tc>
          <w:tcPr>
            <w:tcW w:w="345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EC9A6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最终形态要求</w:t>
            </w:r>
          </w:p>
        </w:tc>
      </w:tr>
      <w:tr w:rsidR="00B071C4" w14:paraId="6452BAFA" w14:textId="77777777">
        <w:trPr>
          <w:jc w:val="center"/>
        </w:trPr>
        <w:tc>
          <w:tcPr>
            <w:tcW w:w="2550" w:type="dxa"/>
          </w:tcPr>
          <w:p w14:paraId="71465FAB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LLM Router</w:t>
            </w:r>
          </w:p>
        </w:tc>
        <w:tc>
          <w:tcPr>
            <w:tcW w:w="2550" w:type="dxa"/>
          </w:tcPr>
          <w:p w14:paraId="33D1049B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文本模型统一路由</w:t>
            </w:r>
          </w:p>
        </w:tc>
        <w:tc>
          <w:tcPr>
            <w:tcW w:w="2550" w:type="dxa"/>
          </w:tcPr>
          <w:p w14:paraId="74AA6DEB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支持 GPT / Claude / Gemini / DeepSeek / Qwen / MiniMax / 任意可接入模型；并行调用、fallback、统一返回结构。</w:t>
            </w:r>
          </w:p>
        </w:tc>
        <w:tc>
          <w:tcPr>
            <w:tcW w:w="2550" w:type="dxa"/>
          </w:tcPr>
          <w:p w14:paraId="4947D8BE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所有文本推理、评审、抽取、总结、提问都从这里走。</w:t>
            </w:r>
          </w:p>
        </w:tc>
      </w:tr>
      <w:tr w:rsidR="00B071C4" w14:paraId="1582A771" w14:textId="77777777">
        <w:trPr>
          <w:jc w:val="center"/>
        </w:trPr>
        <w:tc>
          <w:tcPr>
            <w:tcW w:w="2550" w:type="dxa"/>
          </w:tcPr>
          <w:p w14:paraId="54DBED60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Multimodal Router</w:t>
            </w:r>
          </w:p>
        </w:tc>
        <w:tc>
          <w:tcPr>
            <w:tcW w:w="2550" w:type="dxa"/>
          </w:tcPr>
          <w:p w14:paraId="142E4C93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图像 / UI / 视频等多模态生成路由</w:t>
            </w:r>
          </w:p>
        </w:tc>
        <w:tc>
          <w:tcPr>
            <w:tcW w:w="2550" w:type="dxa"/>
          </w:tcPr>
          <w:p w14:paraId="4F3C6EEE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支持图像生成、UI 生成、视频脚本、产品展示图；输出结构化产物。</w:t>
            </w:r>
          </w:p>
        </w:tc>
        <w:tc>
          <w:tcPr>
            <w:tcW w:w="2550" w:type="dxa"/>
          </w:tcPr>
          <w:p w14:paraId="5C787DE5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多模态不是“后处理”，而是 PRD、设计、交付的一部分。</w:t>
            </w:r>
          </w:p>
        </w:tc>
      </w:tr>
      <w:tr w:rsidR="00B071C4" w14:paraId="10DA9155" w14:textId="77777777">
        <w:trPr>
          <w:jc w:val="center"/>
        </w:trPr>
        <w:tc>
          <w:tcPr>
            <w:tcW w:w="2550" w:type="dxa"/>
          </w:tcPr>
          <w:p w14:paraId="505E4715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Provider Registry / Runtime</w:t>
            </w:r>
          </w:p>
        </w:tc>
        <w:tc>
          <w:tcPr>
            <w:tcW w:w="2550" w:type="dxa"/>
          </w:tcPr>
          <w:p w14:paraId="4BD9D0D6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provider 配置与真实执行分离</w:t>
            </w:r>
          </w:p>
        </w:tc>
        <w:tc>
          <w:tcPr>
            <w:tcW w:w="2550" w:type="dxa"/>
          </w:tcPr>
          <w:p w14:paraId="7E2D8445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ai-studio 必须从占位升级为真实可调用；支持 env 命名、deprecated 告警、capabilities、blocked 语义。</w:t>
            </w:r>
          </w:p>
        </w:tc>
        <w:tc>
          <w:tcPr>
            <w:tcW w:w="2550" w:type="dxa"/>
          </w:tcPr>
          <w:p w14:paraId="333845CD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provider 成功/失败都要进入事件系统和 manifest。</w:t>
            </w:r>
          </w:p>
        </w:tc>
      </w:tr>
      <w:tr w:rsidR="00B071C4" w14:paraId="78354385" w14:textId="77777777">
        <w:trPr>
          <w:jc w:val="center"/>
        </w:trPr>
        <w:tc>
          <w:tcPr>
            <w:tcW w:w="2550" w:type="dxa"/>
          </w:tcPr>
          <w:p w14:paraId="2C0624C6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Storage / Versioning</w:t>
            </w:r>
          </w:p>
        </w:tc>
        <w:tc>
          <w:tcPr>
            <w:tcW w:w="2550" w:type="dxa"/>
          </w:tcPr>
          <w:p w14:paraId="02BD90EE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文件写入与版本管理</w:t>
            </w:r>
          </w:p>
        </w:tc>
        <w:tc>
          <w:tcPr>
            <w:tcW w:w="2550" w:type="dxa"/>
          </w:tcPr>
          <w:p w14:paraId="3D6DBB80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所有产物落盘、版本号、docs/design/media 路径、不能覆盖历史文件。</w:t>
            </w:r>
          </w:p>
        </w:tc>
        <w:tc>
          <w:tcPr>
            <w:tcW w:w="2550" w:type="dxa"/>
          </w:tcPr>
          <w:p w14:paraId="35BEEA74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文件真源是系统长期状态的唯一可靠面。</w:t>
            </w:r>
          </w:p>
        </w:tc>
      </w:tr>
    </w:tbl>
    <w:p w14:paraId="2E6C4E49" w14:textId="77777777" w:rsidR="00B071C4" w:rsidRDefault="00000000">
      <w:pPr>
        <w:pStyle w:val="21"/>
        <w:spacing w:before="80" w:after="80"/>
      </w:pPr>
      <w:r>
        <w:t xml:space="preserve">8.1 </w:t>
      </w:r>
      <w:r>
        <w:t>多模态阶段完整要求</w:t>
      </w:r>
    </w:p>
    <w:p w14:paraId="0C0421DC" w14:textId="77777777" w:rsidR="00B071C4" w:rsidRDefault="00000000">
      <w:pPr>
        <w:spacing w:after="20"/>
        <w:ind w:left="312" w:hanging="159"/>
      </w:pPr>
      <w:r>
        <w:rPr>
          <w:sz w:val="20"/>
        </w:rPr>
        <w:t>• 多模态阶段至少要同时输出 Markdown 和 JSON manifest。</w:t>
      </w:r>
    </w:p>
    <w:p w14:paraId="1593B883" w14:textId="77777777" w:rsidR="00B071C4" w:rsidRDefault="00000000">
      <w:pPr>
        <w:spacing w:after="20"/>
        <w:ind w:left="312" w:hanging="159"/>
      </w:pPr>
      <w:r>
        <w:rPr>
          <w:sz w:val="20"/>
        </w:rPr>
        <w:t>• manifest 需要记录 providerName、providerType、capability、model、status、operationId、outputText、assets、warning、error。</w:t>
      </w:r>
    </w:p>
    <w:p w14:paraId="5F1A26EB" w14:textId="77777777" w:rsidR="00B071C4" w:rsidRDefault="00000000">
      <w:pPr>
        <w:spacing w:after="20"/>
        <w:ind w:left="312" w:hanging="159"/>
      </w:pPr>
      <w:r>
        <w:rPr>
          <w:sz w:val="20"/>
        </w:rPr>
        <w:t>• 失败不能伪装成 completed；失败必须写失败 manifest，阶段应进入 blocked，并在 UI / CLI / event log 中可见。</w:t>
      </w:r>
    </w:p>
    <w:p w14:paraId="09540175" w14:textId="77777777" w:rsidR="00B071C4" w:rsidRDefault="00000000">
      <w:pPr>
        <w:pStyle w:val="1"/>
        <w:spacing w:before="120" w:after="80"/>
      </w:pPr>
      <w:r>
        <w:t>九、版本、记忆、可观测与治理</w:t>
      </w:r>
    </w:p>
    <w:p w14:paraId="76C8912F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版本管理必须覆盖 v1.0、v1.x、v2.0 的规范，且每次升级都要记录新增能力、优化模块、修复问题、影响范围、是否迁移。</w:t>
      </w:r>
    </w:p>
    <w:p w14:paraId="0776B44F" w14:textId="77777777" w:rsidR="00B071C4" w:rsidRDefault="00000000">
      <w:pPr>
        <w:spacing w:after="20"/>
        <w:ind w:left="312" w:hanging="159"/>
      </w:pPr>
      <w:r>
        <w:rPr>
          <w:sz w:val="20"/>
        </w:rPr>
        <w:t>• Memory 必须分层：短期运行记忆（snapshot / event / state）、长期项目记忆（共识 / 约束 / 决策）、知识候选（后续沉淀）。</w:t>
      </w:r>
    </w:p>
    <w:p w14:paraId="6FEFF477" w14:textId="77777777" w:rsidR="00B071C4" w:rsidRDefault="00000000">
      <w:pPr>
        <w:spacing w:after="20"/>
        <w:ind w:left="312" w:hanging="159"/>
      </w:pPr>
      <w:r>
        <w:rPr>
          <w:sz w:val="20"/>
        </w:rPr>
        <w:t>• 可观测系统必须记录每次模型调用、Agent 执行、文件写入、provider 成功失败、workflow 事件。</w:t>
      </w:r>
    </w:p>
    <w:p w14:paraId="63827B27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环境与运行隔离要明确：AIOS 的前后端不能与其他业务项目串线，端口、后端、运行时、会话均应隔离。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0"/>
        <w:gridCol w:w="3400"/>
        <w:gridCol w:w="4479"/>
      </w:tblGrid>
      <w:tr w:rsidR="00B071C4" w14:paraId="49211549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B862C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lastRenderedPageBreak/>
              <w:t>可观测对象</w:t>
            </w:r>
          </w:p>
        </w:tc>
        <w:tc>
          <w:tcPr>
            <w:tcW w:w="294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71B40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记录内容</w:t>
            </w:r>
          </w:p>
        </w:tc>
        <w:tc>
          <w:tcPr>
            <w:tcW w:w="447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D5B37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作用</w:t>
            </w:r>
          </w:p>
        </w:tc>
      </w:tr>
      <w:tr w:rsidR="00B071C4" w14:paraId="0F3EA1F4" w14:textId="77777777">
        <w:trPr>
          <w:jc w:val="center"/>
        </w:trPr>
        <w:tc>
          <w:tcPr>
            <w:tcW w:w="3400" w:type="dxa"/>
          </w:tcPr>
          <w:p w14:paraId="153A763A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Run / Workflow</w:t>
            </w:r>
          </w:p>
        </w:tc>
        <w:tc>
          <w:tcPr>
            <w:tcW w:w="3400" w:type="dxa"/>
          </w:tcPr>
          <w:p w14:paraId="7ED64757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阶段、状态、阻塞、回退、重试</w:t>
            </w:r>
          </w:p>
        </w:tc>
        <w:tc>
          <w:tcPr>
            <w:tcW w:w="3400" w:type="dxa"/>
          </w:tcPr>
          <w:p w14:paraId="7D7BBE40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保证流程可回放、可审计、可返工。</w:t>
            </w:r>
          </w:p>
        </w:tc>
      </w:tr>
      <w:tr w:rsidR="00B071C4" w14:paraId="1D51107D" w14:textId="77777777">
        <w:trPr>
          <w:jc w:val="center"/>
        </w:trPr>
        <w:tc>
          <w:tcPr>
            <w:tcW w:w="3400" w:type="dxa"/>
          </w:tcPr>
          <w:p w14:paraId="70D7B520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Provider / Model</w:t>
            </w:r>
          </w:p>
        </w:tc>
        <w:tc>
          <w:tcPr>
            <w:tcW w:w="3400" w:type="dxa"/>
          </w:tcPr>
          <w:p w14:paraId="1E4C8244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调用次数、成功失败、fallback、capability</w:t>
            </w:r>
          </w:p>
        </w:tc>
        <w:tc>
          <w:tcPr>
            <w:tcW w:w="3400" w:type="dxa"/>
          </w:tcPr>
          <w:p w14:paraId="782E2512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保证模型执行可追踪、可对比。</w:t>
            </w:r>
          </w:p>
        </w:tc>
      </w:tr>
      <w:tr w:rsidR="00B071C4" w14:paraId="3AD45977" w14:textId="77777777">
        <w:trPr>
          <w:jc w:val="center"/>
        </w:trPr>
        <w:tc>
          <w:tcPr>
            <w:tcW w:w="3400" w:type="dxa"/>
          </w:tcPr>
          <w:p w14:paraId="49F24315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Artifact / File</w:t>
            </w:r>
          </w:p>
        </w:tc>
        <w:tc>
          <w:tcPr>
            <w:tcW w:w="3400" w:type="dxa"/>
          </w:tcPr>
          <w:p w14:paraId="6E0454E4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写入路径、版本号、来源、关联 run</w:t>
            </w:r>
          </w:p>
        </w:tc>
        <w:tc>
          <w:tcPr>
            <w:tcW w:w="3400" w:type="dxa"/>
          </w:tcPr>
          <w:p w14:paraId="3739ADFB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保证文件真源与版本可追溯。</w:t>
            </w:r>
          </w:p>
        </w:tc>
      </w:tr>
      <w:tr w:rsidR="00B071C4" w14:paraId="6AC8EDF5" w14:textId="77777777">
        <w:trPr>
          <w:jc w:val="center"/>
        </w:trPr>
        <w:tc>
          <w:tcPr>
            <w:tcW w:w="3400" w:type="dxa"/>
          </w:tcPr>
          <w:p w14:paraId="7F78F78E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Memory / Knowledge</w:t>
            </w:r>
          </w:p>
        </w:tc>
        <w:tc>
          <w:tcPr>
            <w:tcW w:w="3400" w:type="dxa"/>
          </w:tcPr>
          <w:p w14:paraId="5EBDEDCF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确认来源、类型、版本、关系、置信度</w:t>
            </w:r>
          </w:p>
        </w:tc>
        <w:tc>
          <w:tcPr>
            <w:tcW w:w="3400" w:type="dxa"/>
          </w:tcPr>
          <w:p w14:paraId="3758F557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保证知识沉淀真实可靠。</w:t>
            </w:r>
          </w:p>
        </w:tc>
      </w:tr>
      <w:tr w:rsidR="00B071C4" w14:paraId="5191EF85" w14:textId="77777777">
        <w:trPr>
          <w:jc w:val="center"/>
        </w:trPr>
        <w:tc>
          <w:tcPr>
            <w:tcW w:w="3400" w:type="dxa"/>
          </w:tcPr>
          <w:p w14:paraId="395DCAAA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Evaluation</w:t>
            </w:r>
          </w:p>
        </w:tc>
        <w:tc>
          <w:tcPr>
            <w:tcW w:w="3400" w:type="dxa"/>
          </w:tcPr>
          <w:p w14:paraId="5E349C92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评分、A/B、测试覆盖、失败用例</w:t>
            </w:r>
          </w:p>
        </w:tc>
        <w:tc>
          <w:tcPr>
            <w:tcW w:w="3400" w:type="dxa"/>
          </w:tcPr>
          <w:p w14:paraId="23676B73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保证系统会持续优化，而不是静态堆功能。</w:t>
            </w:r>
          </w:p>
        </w:tc>
      </w:tr>
    </w:tbl>
    <w:p w14:paraId="669EABDD" w14:textId="77777777" w:rsidR="00B071C4" w:rsidRDefault="00000000">
      <w:pPr>
        <w:pStyle w:val="1"/>
        <w:spacing w:before="120" w:after="80"/>
        <w:rPr>
          <w:lang w:eastAsia="zh-CN"/>
        </w:rPr>
      </w:pPr>
      <w:r>
        <w:rPr>
          <w:lang w:eastAsia="zh-CN"/>
        </w:rPr>
        <w:t>十、</w:t>
      </w:r>
      <w:r>
        <w:rPr>
          <w:lang w:eastAsia="zh-CN"/>
        </w:rPr>
        <w:t xml:space="preserve">v0.3 </w:t>
      </w:r>
      <w:r>
        <w:rPr>
          <w:lang w:eastAsia="zh-CN"/>
        </w:rPr>
        <w:t>的新增能力与横向整合</w:t>
      </w:r>
    </w:p>
    <w:p w14:paraId="7034225C" w14:textId="77777777" w:rsidR="00B071C4" w:rsidRDefault="00000000">
      <w:pPr>
        <w:spacing w:after="80" w:line="283" w:lineRule="auto"/>
        <w:rPr>
          <w:lang w:eastAsia="zh-CN"/>
        </w:rPr>
      </w:pPr>
      <w:r>
        <w:rPr>
          <w:lang w:eastAsia="zh-CN"/>
        </w:rPr>
        <w:t>这一部分把你在后续对话里补充的能力——多项目并行、灵动道、语音输入输出、右键划词工具、行业知识自动进化、Prompt 迭代管理、项目文档沉淀、跨模块影响分析——统一回写到最终形态，而不是作为孤立补丁。</w:t>
      </w:r>
    </w:p>
    <w:p w14:paraId="1B1724E7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多项目并行：项目级 Workspace + 多会话窗口 + 上下文隔离 + 共享资产层。</w:t>
      </w:r>
    </w:p>
    <w:p w14:paraId="61EF6099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灵动道：动态 UI / 状态浮层 / 轻量控制面板 / 事件驱动显示。</w:t>
      </w:r>
    </w:p>
    <w:p w14:paraId="3759ADA4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语音输入输出：ASR / TTS / Voice UI 与文本、CLI、Web 并列。</w:t>
      </w:r>
    </w:p>
    <w:p w14:paraId="0667412D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右键划词工具：搜索、翻译、解释、总结、改写、入知识库、生成任务。</w:t>
      </w:r>
    </w:p>
    <w:p w14:paraId="423C1199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知识自动进化：行业简报 → 提炼 → 知识库 → Skill / Prompt / Strategy 更新。</w:t>
      </w:r>
    </w:p>
    <w:p w14:paraId="157BE18B" w14:textId="77777777" w:rsidR="00B071C4" w:rsidRDefault="00000000">
      <w:pPr>
        <w:spacing w:after="20"/>
        <w:ind w:left="312" w:hanging="159"/>
        <w:rPr>
          <w:lang w:eastAsia="zh-CN"/>
        </w:rPr>
      </w:pPr>
      <w:r>
        <w:rPr>
          <w:sz w:val="20"/>
          <w:lang w:eastAsia="zh-CN"/>
        </w:rPr>
        <w:t>• 项目文档即知识：每个项目生成的所有版本文档都必须进入知识系统。</w:t>
      </w:r>
    </w:p>
    <w:p w14:paraId="4C88457F" w14:textId="77777777" w:rsidR="00B071C4" w:rsidRDefault="00000000">
      <w:pPr>
        <w:spacing w:after="20"/>
        <w:ind w:left="312" w:hanging="159"/>
      </w:pPr>
      <w:r>
        <w:rPr>
          <w:sz w:val="20"/>
        </w:rPr>
        <w:t>• 跨模块影响分析：新增能力必须回写到交互层、Agent、Workflow、Knowledge、Config、Observability。</w:t>
      </w:r>
    </w:p>
    <w:p w14:paraId="22DEF53A" w14:textId="77777777" w:rsidR="00B071C4" w:rsidRDefault="00000000">
      <w:pPr>
        <w:pStyle w:val="1"/>
        <w:spacing w:before="120" w:after="80"/>
      </w:pPr>
      <w:r>
        <w:t>十一、最终运行模型（系统闭环）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B071C4" w14:paraId="670A4DE1" w14:textId="77777777">
        <w:trPr>
          <w:jc w:val="center"/>
        </w:trPr>
        <w:tc>
          <w:tcPr>
            <w:tcW w:w="10200" w:type="dxa"/>
            <w:shd w:val="clear" w:color="auto" w:fill="EEF5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E726E9C" w14:textId="77777777" w:rsidR="00B071C4" w:rsidRDefault="00000000">
            <w:pPr>
              <w:spacing w:line="293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数据输入（生产 + 行业 + 用户 + 划词 + 文档 + 语音 + 多模态） → 接入/标准化 → 知识沉淀 → 关键词/语义建模 → 简报/洞察生成 → 需求提取 → Agent 分析 → Workflow 编排 → Skill / Tool 执行 → 决策输出 → 观测记录 → 反馈回流 → 知识与 Prompt / Skill / 策略自进化</w:t>
            </w:r>
          </w:p>
        </w:tc>
      </w:tr>
    </w:tbl>
    <w:p w14:paraId="115AB092" w14:textId="77777777" w:rsidR="00B071C4" w:rsidRDefault="00000000">
      <w:pPr>
        <w:spacing w:after="80" w:line="283" w:lineRule="auto"/>
        <w:rPr>
          <w:lang w:eastAsia="zh-CN"/>
        </w:rPr>
      </w:pPr>
      <w:r>
        <w:rPr>
          <w:lang w:eastAsia="zh-CN"/>
        </w:rPr>
        <w:t>这个闭环必须同时服务于“产品研发”与“知识进化”两条主线：前者产出 PRD、架构、任务、测试与交付，后者持续吸收行业、项目、会话与用户反馈，形成可持续学习的系统。</w:t>
      </w:r>
    </w:p>
    <w:p w14:paraId="5F347FDE" w14:textId="77777777" w:rsidR="00B071C4" w:rsidRDefault="00000000">
      <w:pPr>
        <w:pStyle w:val="1"/>
        <w:spacing w:before="120" w:after="80"/>
        <w:rPr>
          <w:lang w:eastAsia="zh-CN"/>
        </w:rPr>
      </w:pPr>
      <w:r>
        <w:rPr>
          <w:lang w:eastAsia="zh-CN"/>
        </w:rPr>
        <w:t>十二、需求追溯表（确保不丢需求）</w:t>
      </w:r>
    </w:p>
    <w:p w14:paraId="7C1A55A4" w14:textId="77777777" w:rsidR="00B071C4" w:rsidRDefault="00000000">
      <w:pPr>
        <w:spacing w:after="80" w:line="283" w:lineRule="auto"/>
        <w:rPr>
          <w:lang w:eastAsia="zh-CN"/>
        </w:rPr>
      </w:pPr>
      <w:r>
        <w:rPr>
          <w:lang w:eastAsia="zh-CN"/>
        </w:rPr>
        <w:t>下面这张表不是为了压缩需求，而是为了证明每一类需求都在最终形态里找到了位置。若某项需求看起来被“合并”了，必须能在此表中找到对应的上层抽象或承载层。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608"/>
        <w:gridCol w:w="3118"/>
      </w:tblGrid>
      <w:tr w:rsidR="00B071C4" w14:paraId="6078FFC3" w14:textId="77777777">
        <w:trPr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4674C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原始需求/能力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B85AE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源文档</w:t>
            </w:r>
          </w:p>
        </w:tc>
        <w:tc>
          <w:tcPr>
            <w:tcW w:w="260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45176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最终归属层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5C8E7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说明</w:t>
            </w:r>
          </w:p>
        </w:tc>
      </w:tr>
      <w:tr w:rsidR="00B071C4" w14:paraId="361B3A8F" w14:textId="77777777">
        <w:trPr>
          <w:jc w:val="center"/>
        </w:trPr>
        <w:tc>
          <w:tcPr>
            <w:tcW w:w="2550" w:type="dxa"/>
          </w:tcPr>
          <w:p w14:paraId="1CF8BE5F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文件驱动、本地可运行、可审计、可扩展</w:t>
            </w:r>
          </w:p>
        </w:tc>
        <w:tc>
          <w:tcPr>
            <w:tcW w:w="2550" w:type="dxa"/>
          </w:tcPr>
          <w:p w14:paraId="0DAC16E2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v0.1</w:t>
            </w:r>
          </w:p>
        </w:tc>
        <w:tc>
          <w:tcPr>
            <w:tcW w:w="2550" w:type="dxa"/>
          </w:tcPr>
          <w:p w14:paraId="1DF6A3CF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Runtime / Storage / Governance</w:t>
            </w:r>
          </w:p>
        </w:tc>
        <w:tc>
          <w:tcPr>
            <w:tcW w:w="2550" w:type="dxa"/>
          </w:tcPr>
          <w:p w14:paraId="19F70F86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作为整个平台的基座，不可删除。</w:t>
            </w:r>
          </w:p>
        </w:tc>
      </w:tr>
      <w:tr w:rsidR="00B071C4" w14:paraId="0E0101CA" w14:textId="77777777">
        <w:trPr>
          <w:jc w:val="center"/>
        </w:trPr>
        <w:tc>
          <w:tcPr>
            <w:tcW w:w="2550" w:type="dxa"/>
          </w:tcPr>
          <w:p w14:paraId="4DA2403D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provider / MCP / AI Studio / 真实可调用</w:t>
            </w:r>
          </w:p>
        </w:tc>
        <w:tc>
          <w:tcPr>
            <w:tcW w:w="2550" w:type="dxa"/>
          </w:tcPr>
          <w:p w14:paraId="64873827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v0.1</w:t>
            </w:r>
          </w:p>
        </w:tc>
        <w:tc>
          <w:tcPr>
            <w:tcW w:w="2550" w:type="dxa"/>
          </w:tcPr>
          <w:p w14:paraId="328221C3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Tool / Provider Layer</w:t>
            </w:r>
          </w:p>
        </w:tc>
        <w:tc>
          <w:tcPr>
            <w:tcW w:w="2550" w:type="dxa"/>
          </w:tcPr>
          <w:p w14:paraId="4555F767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Provider Registry + runtime + fallback + manifest。</w:t>
            </w:r>
          </w:p>
        </w:tc>
      </w:tr>
      <w:tr w:rsidR="00B071C4" w14:paraId="651ABE31" w14:textId="77777777">
        <w:trPr>
          <w:jc w:val="center"/>
        </w:trPr>
        <w:tc>
          <w:tcPr>
            <w:tcW w:w="2550" w:type="dxa"/>
          </w:tcPr>
          <w:p w14:paraId="57AE4DEA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workflow 显式化、阶段推进、返工门禁、Review Committee</w:t>
            </w:r>
          </w:p>
        </w:tc>
        <w:tc>
          <w:tcPr>
            <w:tcW w:w="2550" w:type="dxa"/>
          </w:tcPr>
          <w:p w14:paraId="54EFF84D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v0.1</w:t>
            </w:r>
          </w:p>
        </w:tc>
        <w:tc>
          <w:tcPr>
            <w:tcW w:w="2550" w:type="dxa"/>
          </w:tcPr>
          <w:p w14:paraId="15158A33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Workflow Layer</w:t>
            </w:r>
          </w:p>
        </w:tc>
        <w:tc>
          <w:tcPr>
            <w:tcW w:w="2550" w:type="dxa"/>
          </w:tcPr>
          <w:p w14:paraId="76639367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阶段、阻塞、回滚、评审仍保留。</w:t>
            </w:r>
          </w:p>
        </w:tc>
      </w:tr>
      <w:tr w:rsidR="00B071C4" w14:paraId="404B0E13" w14:textId="77777777">
        <w:trPr>
          <w:jc w:val="center"/>
        </w:trPr>
        <w:tc>
          <w:tcPr>
            <w:tcW w:w="2550" w:type="dxa"/>
          </w:tcPr>
          <w:p w14:paraId="4DFF4DAB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多模型博弈、评分、对比、收敛</w:t>
            </w:r>
          </w:p>
        </w:tc>
        <w:tc>
          <w:tcPr>
            <w:tcW w:w="2550" w:type="dxa"/>
          </w:tcPr>
          <w:p w14:paraId="56537A3A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v0.2</w:t>
            </w:r>
          </w:p>
        </w:tc>
        <w:tc>
          <w:tcPr>
            <w:tcW w:w="2550" w:type="dxa"/>
          </w:tcPr>
          <w:p w14:paraId="5B84EC7E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LLM Router + Evaluation</w:t>
            </w:r>
          </w:p>
        </w:tc>
        <w:tc>
          <w:tcPr>
            <w:tcW w:w="2550" w:type="dxa"/>
          </w:tcPr>
          <w:p w14:paraId="15718D6B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所有关键阶段都必须保留。</w:t>
            </w:r>
          </w:p>
        </w:tc>
      </w:tr>
      <w:tr w:rsidR="00B071C4" w14:paraId="1E3EB387" w14:textId="77777777">
        <w:trPr>
          <w:jc w:val="center"/>
        </w:trPr>
        <w:tc>
          <w:tcPr>
            <w:tcW w:w="2550" w:type="dxa"/>
          </w:tcPr>
          <w:p w14:paraId="1A67BE54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需求发现、多轮追问、需求评分</w:t>
            </w:r>
          </w:p>
        </w:tc>
        <w:tc>
          <w:tcPr>
            <w:tcW w:w="2550" w:type="dxa"/>
          </w:tcPr>
          <w:p w14:paraId="18FD64AD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v0.2</w:t>
            </w:r>
          </w:p>
        </w:tc>
        <w:tc>
          <w:tcPr>
            <w:tcW w:w="2550" w:type="dxa"/>
          </w:tcPr>
          <w:p w14:paraId="4C0BF140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Workflow + Requirement Agent</w:t>
            </w:r>
          </w:p>
        </w:tc>
        <w:tc>
          <w:tcPr>
            <w:tcW w:w="2550" w:type="dxa"/>
          </w:tcPr>
          <w:p w14:paraId="01330B21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作为需求入口，不被替代。</w:t>
            </w:r>
          </w:p>
        </w:tc>
      </w:tr>
      <w:tr w:rsidR="00B071C4" w14:paraId="396D058C" w14:textId="77777777">
        <w:trPr>
          <w:jc w:val="center"/>
        </w:trPr>
        <w:tc>
          <w:tcPr>
            <w:tcW w:w="2550" w:type="dxa"/>
          </w:tcPr>
          <w:p w14:paraId="667A00E8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Testing Loop、自动修复、再测试</w:t>
            </w:r>
          </w:p>
        </w:tc>
        <w:tc>
          <w:tcPr>
            <w:tcW w:w="2550" w:type="dxa"/>
          </w:tcPr>
          <w:p w14:paraId="7181B8D4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v0.2</w:t>
            </w:r>
          </w:p>
        </w:tc>
        <w:tc>
          <w:tcPr>
            <w:tcW w:w="2550" w:type="dxa"/>
          </w:tcPr>
          <w:p w14:paraId="189C9ECB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Testing / Workflow</w:t>
            </w:r>
          </w:p>
        </w:tc>
        <w:tc>
          <w:tcPr>
            <w:tcW w:w="2550" w:type="dxa"/>
          </w:tcPr>
          <w:p w14:paraId="4B849C4D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必须闭环。</w:t>
            </w:r>
          </w:p>
        </w:tc>
      </w:tr>
      <w:tr w:rsidR="00B071C4" w14:paraId="6F968A62" w14:textId="77777777">
        <w:trPr>
          <w:jc w:val="center"/>
        </w:trPr>
        <w:tc>
          <w:tcPr>
            <w:tcW w:w="2550" w:type="dxa"/>
          </w:tcPr>
          <w:p w14:paraId="267AA1F4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lastRenderedPageBreak/>
              <w:t>Workflow Viewer、前端可视化状态</w:t>
            </w:r>
          </w:p>
        </w:tc>
        <w:tc>
          <w:tcPr>
            <w:tcW w:w="2550" w:type="dxa"/>
          </w:tcPr>
          <w:p w14:paraId="49A3DC2A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v0.2</w:t>
            </w:r>
          </w:p>
        </w:tc>
        <w:tc>
          <w:tcPr>
            <w:tcW w:w="2550" w:type="dxa"/>
          </w:tcPr>
          <w:p w14:paraId="2E421EE3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Interaction Layer</w:t>
            </w:r>
          </w:p>
        </w:tc>
        <w:tc>
          <w:tcPr>
            <w:tcW w:w="2550" w:type="dxa"/>
          </w:tcPr>
          <w:p w14:paraId="39A7A5F5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要可视化全流程，不只是静态界面。</w:t>
            </w:r>
          </w:p>
        </w:tc>
      </w:tr>
      <w:tr w:rsidR="00B071C4" w14:paraId="77ACFF32" w14:textId="77777777">
        <w:trPr>
          <w:jc w:val="center"/>
        </w:trPr>
        <w:tc>
          <w:tcPr>
            <w:tcW w:w="2550" w:type="dxa"/>
          </w:tcPr>
          <w:p w14:paraId="7D47BE65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Multimodal Router、文档/图/UI/视频脚本</w:t>
            </w:r>
          </w:p>
        </w:tc>
        <w:tc>
          <w:tcPr>
            <w:tcW w:w="2550" w:type="dxa"/>
          </w:tcPr>
          <w:p w14:paraId="44601F01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v0.2</w:t>
            </w:r>
          </w:p>
        </w:tc>
        <w:tc>
          <w:tcPr>
            <w:tcW w:w="2550" w:type="dxa"/>
          </w:tcPr>
          <w:p w14:paraId="36923C03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Multimodal Layer</w:t>
            </w:r>
          </w:p>
        </w:tc>
        <w:tc>
          <w:tcPr>
            <w:tcW w:w="2550" w:type="dxa"/>
          </w:tcPr>
          <w:p w14:paraId="2314FFFB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多模态是正式产出，不是后处理。</w:t>
            </w:r>
          </w:p>
        </w:tc>
      </w:tr>
      <w:tr w:rsidR="00B071C4" w14:paraId="3ED1A3CC" w14:textId="77777777">
        <w:trPr>
          <w:jc w:val="center"/>
        </w:trPr>
        <w:tc>
          <w:tcPr>
            <w:tcW w:w="2550" w:type="dxa"/>
          </w:tcPr>
          <w:p w14:paraId="42C71826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Knowledge 中枢、行业情报、行业简报、关键词语义</w:t>
            </w:r>
          </w:p>
        </w:tc>
        <w:tc>
          <w:tcPr>
            <w:tcW w:w="2550" w:type="dxa"/>
          </w:tcPr>
          <w:p w14:paraId="6AF654BA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v0.3</w:t>
            </w:r>
          </w:p>
        </w:tc>
        <w:tc>
          <w:tcPr>
            <w:tcW w:w="2550" w:type="dxa"/>
          </w:tcPr>
          <w:p w14:paraId="071D4521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Knowledge System</w:t>
            </w:r>
          </w:p>
        </w:tc>
        <w:tc>
          <w:tcPr>
            <w:tcW w:w="2550" w:type="dxa"/>
          </w:tcPr>
          <w:p w14:paraId="08F1C9A6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统一资产层，不再拆成孤立模块。</w:t>
            </w:r>
          </w:p>
        </w:tc>
      </w:tr>
      <w:tr w:rsidR="00B071C4" w14:paraId="2441B169" w14:textId="77777777">
        <w:trPr>
          <w:jc w:val="center"/>
        </w:trPr>
        <w:tc>
          <w:tcPr>
            <w:tcW w:w="2550" w:type="dxa"/>
          </w:tcPr>
          <w:p w14:paraId="0B858F52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Prompt / Skill 评分与自进化</w:t>
            </w:r>
          </w:p>
        </w:tc>
        <w:tc>
          <w:tcPr>
            <w:tcW w:w="2550" w:type="dxa"/>
          </w:tcPr>
          <w:p w14:paraId="1DD7F7D6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v0.3</w:t>
            </w:r>
          </w:p>
        </w:tc>
        <w:tc>
          <w:tcPr>
            <w:tcW w:w="2550" w:type="dxa"/>
          </w:tcPr>
          <w:p w14:paraId="014B8551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Knowledge + Evaluation</w:t>
            </w:r>
          </w:p>
        </w:tc>
        <w:tc>
          <w:tcPr>
            <w:tcW w:w="2550" w:type="dxa"/>
          </w:tcPr>
          <w:p w14:paraId="49462D39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作为可学习资产保留。</w:t>
            </w:r>
          </w:p>
        </w:tc>
      </w:tr>
      <w:tr w:rsidR="00B071C4" w14:paraId="3BFDA03A" w14:textId="77777777">
        <w:trPr>
          <w:jc w:val="center"/>
        </w:trPr>
        <w:tc>
          <w:tcPr>
            <w:tcW w:w="2550" w:type="dxa"/>
          </w:tcPr>
          <w:p w14:paraId="073FD5F3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多项目并行、灵动道、语音、右键划词</w:t>
            </w:r>
          </w:p>
        </w:tc>
        <w:tc>
          <w:tcPr>
            <w:tcW w:w="2550" w:type="dxa"/>
          </w:tcPr>
          <w:p w14:paraId="36FF85B9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v0.3 + 补充</w:t>
            </w:r>
          </w:p>
        </w:tc>
        <w:tc>
          <w:tcPr>
            <w:tcW w:w="2550" w:type="dxa"/>
          </w:tcPr>
          <w:p w14:paraId="03B9D7C3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Interaction Layer</w:t>
            </w:r>
          </w:p>
        </w:tc>
        <w:tc>
          <w:tcPr>
            <w:tcW w:w="2550" w:type="dxa"/>
          </w:tcPr>
          <w:p w14:paraId="0B97073F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一等交互能力。</w:t>
            </w:r>
          </w:p>
        </w:tc>
      </w:tr>
      <w:tr w:rsidR="00B071C4" w14:paraId="6184CF13" w14:textId="77777777">
        <w:trPr>
          <w:jc w:val="center"/>
        </w:trPr>
        <w:tc>
          <w:tcPr>
            <w:tcW w:w="2550" w:type="dxa"/>
          </w:tcPr>
          <w:p w14:paraId="0BF8AE96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项目文档、版本文档、会话记忆确认入库</w:t>
            </w:r>
          </w:p>
        </w:tc>
        <w:tc>
          <w:tcPr>
            <w:tcW w:w="2550" w:type="dxa"/>
          </w:tcPr>
          <w:p w14:paraId="5E4E57FA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v0.3 + 补充</w:t>
            </w:r>
          </w:p>
        </w:tc>
        <w:tc>
          <w:tcPr>
            <w:tcW w:w="2550" w:type="dxa"/>
          </w:tcPr>
          <w:p w14:paraId="7E920774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Knowledge System</w:t>
            </w:r>
          </w:p>
        </w:tc>
        <w:tc>
          <w:tcPr>
            <w:tcW w:w="2550" w:type="dxa"/>
          </w:tcPr>
          <w:p w14:paraId="4334F416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项目所有版本文档都属于知识。</w:t>
            </w:r>
          </w:p>
        </w:tc>
      </w:tr>
      <w:tr w:rsidR="00B071C4" w14:paraId="393F86A6" w14:textId="77777777">
        <w:trPr>
          <w:jc w:val="center"/>
        </w:trPr>
        <w:tc>
          <w:tcPr>
            <w:tcW w:w="2550" w:type="dxa"/>
          </w:tcPr>
          <w:p w14:paraId="3F08F900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跨模块影响分析、整合层</w:t>
            </w:r>
          </w:p>
        </w:tc>
        <w:tc>
          <w:tcPr>
            <w:tcW w:w="2550" w:type="dxa"/>
          </w:tcPr>
          <w:p w14:paraId="56453A75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v0.3 + 补充</w:t>
            </w:r>
          </w:p>
        </w:tc>
        <w:tc>
          <w:tcPr>
            <w:tcW w:w="2550" w:type="dxa"/>
          </w:tcPr>
          <w:p w14:paraId="38E082F4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Architecture Governance</w:t>
            </w:r>
          </w:p>
        </w:tc>
        <w:tc>
          <w:tcPr>
            <w:tcW w:w="2550" w:type="dxa"/>
          </w:tcPr>
          <w:p w14:paraId="180CAC6D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用于防返工与全局一致性。</w:t>
            </w:r>
          </w:p>
        </w:tc>
      </w:tr>
    </w:tbl>
    <w:p w14:paraId="551D58DB" w14:textId="77777777" w:rsidR="00B071C4" w:rsidRDefault="00000000">
      <w:pPr>
        <w:pStyle w:val="1"/>
        <w:spacing w:before="120" w:after="80"/>
        <w:rPr>
          <w:lang w:eastAsia="zh-CN"/>
        </w:rPr>
      </w:pPr>
      <w:r>
        <w:rPr>
          <w:lang w:eastAsia="zh-CN"/>
        </w:rPr>
        <w:t>十三、落地路线（不砍需求的实施顺序）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0"/>
        <w:gridCol w:w="3402"/>
        <w:gridCol w:w="3969"/>
      </w:tblGrid>
      <w:tr w:rsidR="00B071C4" w14:paraId="393198A1" w14:textId="77777777">
        <w:trPr>
          <w:jc w:val="center"/>
        </w:trPr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6BF7E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阶段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D413A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重点目标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C42F5" w14:textId="77777777" w:rsidR="00B071C4" w:rsidRDefault="00000000">
            <w:pPr>
              <w:jc w:val="center"/>
            </w:pPr>
            <w:r>
              <w:rPr>
                <w:b/>
                <w:color w:val="193C6E"/>
                <w:sz w:val="20"/>
              </w:rPr>
              <w:t>保留与验证</w:t>
            </w:r>
          </w:p>
        </w:tc>
      </w:tr>
      <w:tr w:rsidR="00B071C4" w14:paraId="0E8AAD25" w14:textId="77777777">
        <w:trPr>
          <w:jc w:val="center"/>
        </w:trPr>
        <w:tc>
          <w:tcPr>
            <w:tcW w:w="3400" w:type="dxa"/>
          </w:tcPr>
          <w:p w14:paraId="3EB93A6C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Phase 1</w:t>
            </w:r>
          </w:p>
        </w:tc>
        <w:tc>
          <w:tcPr>
            <w:tcW w:w="3400" w:type="dxa"/>
          </w:tcPr>
          <w:p w14:paraId="63030438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先打通文件真源、Provider / LLM Router、Workflow、Review、Event、CLI / API / Frontend 的最小闭环。</w:t>
            </w:r>
          </w:p>
        </w:tc>
        <w:tc>
          <w:tcPr>
            <w:tcW w:w="3400" w:type="dxa"/>
          </w:tcPr>
          <w:p w14:paraId="05C5C106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 v0.1 基线完整，所有核心产物落盘且可追踪。</w:t>
            </w:r>
          </w:p>
        </w:tc>
      </w:tr>
      <w:tr w:rsidR="00B071C4" w14:paraId="6E4BEDBB" w14:textId="77777777">
        <w:trPr>
          <w:jc w:val="center"/>
        </w:trPr>
        <w:tc>
          <w:tcPr>
            <w:tcW w:w="3400" w:type="dxa"/>
          </w:tcPr>
          <w:p w14:paraId="79210D20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Phase 2</w:t>
            </w:r>
          </w:p>
        </w:tc>
        <w:tc>
          <w:tcPr>
            <w:tcW w:w="3400" w:type="dxa"/>
          </w:tcPr>
          <w:p w14:paraId="040176AB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补齐多模型博弈、需求发现、Testing Loop、DESIGN.md、多模态产出。</w:t>
            </w:r>
          </w:p>
        </w:tc>
        <w:tc>
          <w:tcPr>
            <w:tcW w:w="3400" w:type="dxa"/>
          </w:tcPr>
          <w:p w14:paraId="47324348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 v0.2 的生成-评审-测试-修复闭环。</w:t>
            </w:r>
          </w:p>
        </w:tc>
      </w:tr>
      <w:tr w:rsidR="00B071C4" w14:paraId="5ECD3354" w14:textId="77777777">
        <w:trPr>
          <w:jc w:val="center"/>
        </w:trPr>
        <w:tc>
          <w:tcPr>
            <w:tcW w:w="3400" w:type="dxa"/>
          </w:tcPr>
          <w:p w14:paraId="71EC1132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Phase 3</w:t>
            </w:r>
          </w:p>
        </w:tc>
        <w:tc>
          <w:tcPr>
            <w:tcW w:w="3400" w:type="dxa"/>
          </w:tcPr>
          <w:p w14:paraId="085CAB85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统一 Knowledge / Agent / Workflow / Tool / Orchestrator，加入多项目并行、灵动道、语音、划词、自进化。</w:t>
            </w:r>
          </w:p>
        </w:tc>
        <w:tc>
          <w:tcPr>
            <w:tcW w:w="3400" w:type="dxa"/>
          </w:tcPr>
          <w:p w14:paraId="662CC6A2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 v0.3 最终形态：知识可沉淀、执行可编排、交互可扩展。</w:t>
            </w:r>
          </w:p>
        </w:tc>
      </w:tr>
      <w:tr w:rsidR="00B071C4" w14:paraId="7681F31A" w14:textId="77777777">
        <w:trPr>
          <w:jc w:val="center"/>
        </w:trPr>
        <w:tc>
          <w:tcPr>
            <w:tcW w:w="3400" w:type="dxa"/>
          </w:tcPr>
          <w:p w14:paraId="01370EBD" w14:textId="77777777" w:rsidR="00B071C4" w:rsidRDefault="00000000">
            <w:pPr>
              <w:spacing w:after="20" w:line="269" w:lineRule="auto"/>
            </w:pPr>
            <w:r>
              <w:rPr>
                <w:sz w:val="18"/>
              </w:rPr>
              <w:t>Phase 4</w:t>
            </w:r>
          </w:p>
        </w:tc>
        <w:tc>
          <w:tcPr>
            <w:tcW w:w="3400" w:type="dxa"/>
          </w:tcPr>
          <w:p w14:paraId="383D0762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做跨模块影响分析、评估与版本治理。</w:t>
            </w:r>
          </w:p>
        </w:tc>
        <w:tc>
          <w:tcPr>
            <w:tcW w:w="3400" w:type="dxa"/>
          </w:tcPr>
          <w:p w14:paraId="18510037" w14:textId="77777777" w:rsidR="00B071C4" w:rsidRDefault="00000000">
            <w:pPr>
              <w:spacing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验证任何新增能力都能回写既有模块且不破坏系统一致性。</w:t>
            </w:r>
          </w:p>
        </w:tc>
      </w:tr>
    </w:tbl>
    <w:p w14:paraId="72582454" w14:textId="77777777" w:rsidR="00B071C4" w:rsidRDefault="00000000">
      <w:pPr>
        <w:pStyle w:val="1"/>
        <w:spacing w:before="120" w:after="80"/>
      </w:pPr>
      <w:r>
        <w:t>十四、最终结论</w:t>
      </w:r>
    </w:p>
    <w:p w14:paraId="3A769C55" w14:textId="77777777" w:rsidR="00B071C4" w:rsidRDefault="00000000">
      <w:pPr>
        <w:spacing w:after="80" w:line="283" w:lineRule="auto"/>
      </w:pPr>
      <w:r>
        <w:t>PMAIOS v0.3 的最终形态不是“功能更多的 v0.2”，而是一个以</w:t>
      </w:r>
      <w:bookmarkStart w:id="0" w:name="OLE_LINK1"/>
      <w:r>
        <w:t>知识为资产、Agent 为执行单元、Workflow 为编排骨架、Tool/Provider 为外部能力、Interaction 为多入口、Runtime 为状态与记忆、Evaluation 为持续进化机制</w:t>
      </w:r>
      <w:bookmarkEnd w:id="0"/>
      <w:r>
        <w:t>的完整 AI 产品经理操作系统。</w:t>
      </w:r>
    </w:p>
    <w:p w14:paraId="73583F6B" w14:textId="77777777" w:rsidR="00B071C4" w:rsidRDefault="00000000">
      <w:pPr>
        <w:spacing w:after="80" w:line="283" w:lineRule="auto"/>
        <w:rPr>
          <w:lang w:eastAsia="zh-CN"/>
        </w:rPr>
      </w:pPr>
      <w:r>
        <w:rPr>
          <w:lang w:eastAsia="zh-CN"/>
        </w:rPr>
        <w:t>这份规划文档已经把 v0.1、v0.2、v0.3 的需求统一到同一张架构图中：所有需求都被保留，只是从“散落模块”提升为“统一分层中的能力”。</w:t>
      </w:r>
    </w:p>
    <w:p w14:paraId="1B85E435" w14:textId="77777777" w:rsidR="00B071C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A90944D" w14:textId="77777777" w:rsidR="00B071C4" w:rsidRDefault="00000000">
      <w:pPr>
        <w:pStyle w:val="1"/>
        <w:spacing w:before="160" w:after="80" w:line="264" w:lineRule="auto"/>
        <w:rPr>
          <w:lang w:eastAsia="zh-CN"/>
        </w:rPr>
      </w:pPr>
      <w:r>
        <w:rPr>
          <w:lang w:eastAsia="zh-CN"/>
        </w:rPr>
        <w:lastRenderedPageBreak/>
        <w:t>十五、平台化演进方向：中台化能力补全</w:t>
      </w:r>
    </w:p>
    <w:p w14:paraId="17964004" w14:textId="77777777" w:rsidR="00B071C4" w:rsidRDefault="00000000">
      <w:pPr>
        <w:spacing w:after="60" w:line="300" w:lineRule="auto"/>
      </w:pPr>
      <w:r>
        <w:t>这一节用于把最近两轮讨论中的平台化方向固定下来：知识中台、测试中台、Prompt / Skill 中台、工具接入中台、外部服务界面化托管、以及评测与反馈闭环。它们不是原有模块的替代，而是把原有能力升级为可复用、可治理、可扩展的平台能力。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B071C4" w14:paraId="117D9BD9" w14:textId="77777777">
        <w:trPr>
          <w:jc w:val="center"/>
        </w:trPr>
        <w:tc>
          <w:tcPr>
            <w:tcW w:w="340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29E9C" w14:textId="77777777" w:rsidR="00B071C4" w:rsidRDefault="00000000">
            <w:r>
              <w:rPr>
                <w:b/>
                <w:color w:val="1C4A87"/>
              </w:rPr>
              <w:t>中台/平台</w:t>
            </w:r>
          </w:p>
        </w:tc>
        <w:tc>
          <w:tcPr>
            <w:tcW w:w="340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BB99D" w14:textId="77777777" w:rsidR="00B071C4" w:rsidRDefault="00000000">
            <w:r>
              <w:rPr>
                <w:b/>
                <w:color w:val="1C4A87"/>
              </w:rPr>
              <w:t>定位</w:t>
            </w:r>
          </w:p>
        </w:tc>
        <w:tc>
          <w:tcPr>
            <w:tcW w:w="340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C8817" w14:textId="77777777" w:rsidR="00B071C4" w:rsidRDefault="00000000">
            <w:r>
              <w:rPr>
                <w:b/>
                <w:color w:val="1C4A87"/>
              </w:rPr>
              <w:t>关键能力</w:t>
            </w:r>
          </w:p>
        </w:tc>
      </w:tr>
      <w:tr w:rsidR="00B071C4" w14:paraId="60831E98" w14:textId="77777777">
        <w:trPr>
          <w:jc w:val="center"/>
        </w:trPr>
        <w:tc>
          <w:tcPr>
            <w:tcW w:w="3400" w:type="dxa"/>
          </w:tcPr>
          <w:p w14:paraId="1AD07DDF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知识中台</w:t>
            </w:r>
          </w:p>
        </w:tc>
        <w:tc>
          <w:tcPr>
            <w:tcW w:w="3400" w:type="dxa"/>
          </w:tcPr>
          <w:p w14:paraId="4B7983AA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统一知识建模与分发中心</w:t>
            </w:r>
          </w:p>
        </w:tc>
        <w:tc>
          <w:tcPr>
            <w:tcW w:w="3400" w:type="dxa"/>
          </w:tcPr>
          <w:p w14:paraId="0FBCFEAE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多源采集、结构化、去重、版本、引用、检索、项目隔离、知识图谱</w:t>
            </w:r>
          </w:p>
        </w:tc>
      </w:tr>
      <w:tr w:rsidR="00B071C4" w14:paraId="43958B93" w14:textId="77777777">
        <w:trPr>
          <w:jc w:val="center"/>
        </w:trPr>
        <w:tc>
          <w:tcPr>
            <w:tcW w:w="3400" w:type="dxa"/>
          </w:tcPr>
          <w:p w14:paraId="21398EB4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测试中台</w:t>
            </w:r>
          </w:p>
        </w:tc>
        <w:tc>
          <w:tcPr>
            <w:tcW w:w="3400" w:type="dxa"/>
          </w:tcPr>
          <w:p w14:paraId="38244EEE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Prompt / Agent / Workflow / Tool 的评测与回归中心</w:t>
            </w:r>
          </w:p>
        </w:tc>
        <w:tc>
          <w:tcPr>
            <w:tcW w:w="3400" w:type="dxa"/>
          </w:tcPr>
          <w:p w14:paraId="63F4DB7F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数据集管理、自动评测、人工评审、A/B测试、回归检测、质量门禁</w:t>
            </w:r>
          </w:p>
        </w:tc>
      </w:tr>
      <w:tr w:rsidR="00B071C4" w14:paraId="2B14C8CB" w14:textId="77777777">
        <w:trPr>
          <w:jc w:val="center"/>
        </w:trPr>
        <w:tc>
          <w:tcPr>
            <w:tcW w:w="3400" w:type="dxa"/>
          </w:tcPr>
          <w:p w14:paraId="5B186A95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Prompt / Skill 中台</w:t>
            </w:r>
          </w:p>
        </w:tc>
        <w:tc>
          <w:tcPr>
            <w:tcW w:w="3400" w:type="dxa"/>
          </w:tcPr>
          <w:p w14:paraId="52BDAA59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可执行知识资产中心</w:t>
            </w:r>
          </w:p>
        </w:tc>
        <w:tc>
          <w:tcPr>
            <w:tcW w:w="3400" w:type="dxa"/>
          </w:tcPr>
          <w:p w14:paraId="513CF877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Prompt版本管理、Skill注册、评分、灰度、回滚、复用</w:t>
            </w:r>
          </w:p>
        </w:tc>
      </w:tr>
      <w:tr w:rsidR="00B071C4" w14:paraId="5C166BE1" w14:textId="77777777">
        <w:trPr>
          <w:jc w:val="center"/>
        </w:trPr>
        <w:tc>
          <w:tcPr>
            <w:tcW w:w="3400" w:type="dxa"/>
          </w:tcPr>
          <w:p w14:paraId="5767EC3C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工具与连接器中台</w:t>
            </w:r>
          </w:p>
        </w:tc>
        <w:tc>
          <w:tcPr>
            <w:tcW w:w="3400" w:type="dxa"/>
          </w:tcPr>
          <w:p w14:paraId="48DEA77E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外部服务接入与标准化封装中心</w:t>
            </w:r>
          </w:p>
        </w:tc>
        <w:tc>
          <w:tcPr>
            <w:tcW w:w="3400" w:type="dxa"/>
          </w:tcPr>
          <w:p w14:paraId="20CC639E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API/DB/CLI接入、schema标准化、权限控制、日志审计、能力注册</w:t>
            </w:r>
          </w:p>
        </w:tc>
      </w:tr>
      <w:tr w:rsidR="00B071C4" w14:paraId="21ADCC19" w14:textId="77777777">
        <w:trPr>
          <w:jc w:val="center"/>
        </w:trPr>
        <w:tc>
          <w:tcPr>
            <w:tcW w:w="3400" w:type="dxa"/>
          </w:tcPr>
          <w:p w14:paraId="63357B84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外部服务界面化托管</w:t>
            </w:r>
          </w:p>
        </w:tc>
        <w:tc>
          <w:tcPr>
            <w:tcW w:w="3400" w:type="dxa"/>
          </w:tcPr>
          <w:p w14:paraId="15D05C8F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把外部系统变成可被AI托管和编排的应用</w:t>
            </w:r>
          </w:p>
        </w:tc>
        <w:tc>
          <w:tcPr>
            <w:tcW w:w="3400" w:type="dxa"/>
          </w:tcPr>
          <w:p w14:paraId="757B991C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UI绑定、表单托管、状态同步、任务触发、可视化操作面</w:t>
            </w:r>
          </w:p>
        </w:tc>
      </w:tr>
      <w:tr w:rsidR="00B071C4" w14:paraId="4E9954B9" w14:textId="77777777">
        <w:trPr>
          <w:jc w:val="center"/>
        </w:trPr>
        <w:tc>
          <w:tcPr>
            <w:tcW w:w="3400" w:type="dxa"/>
          </w:tcPr>
          <w:p w14:paraId="237B978D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多模态中台</w:t>
            </w:r>
          </w:p>
        </w:tc>
        <w:tc>
          <w:tcPr>
            <w:tcW w:w="3400" w:type="dxa"/>
          </w:tcPr>
          <w:p w14:paraId="5771C61A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多模态输入输出统一层</w:t>
            </w:r>
          </w:p>
        </w:tc>
        <w:tc>
          <w:tcPr>
            <w:tcW w:w="3400" w:type="dxa"/>
          </w:tcPr>
          <w:p w14:paraId="42C9B108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语音、图片、视频、UI截图、文档、多模态产出</w:t>
            </w:r>
          </w:p>
        </w:tc>
      </w:tr>
      <w:tr w:rsidR="00B071C4" w14:paraId="41EFCEA6" w14:textId="77777777">
        <w:trPr>
          <w:jc w:val="center"/>
        </w:trPr>
        <w:tc>
          <w:tcPr>
            <w:tcW w:w="3400" w:type="dxa"/>
          </w:tcPr>
          <w:p w14:paraId="6B542EB9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评测与反馈中台</w:t>
            </w:r>
          </w:p>
        </w:tc>
        <w:tc>
          <w:tcPr>
            <w:tcW w:w="3400" w:type="dxa"/>
          </w:tcPr>
          <w:p w14:paraId="1791502B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系统持续进化引擎</w:t>
            </w:r>
          </w:p>
        </w:tc>
        <w:tc>
          <w:tcPr>
            <w:tcW w:w="3400" w:type="dxa"/>
          </w:tcPr>
          <w:p w14:paraId="3CBD36E5" w14:textId="77777777" w:rsidR="00B071C4" w:rsidRDefault="00000000">
            <w:pPr>
              <w:spacing w:after="20" w:line="276" w:lineRule="auto"/>
            </w:pPr>
            <w:r>
              <w:rPr>
                <w:sz w:val="18"/>
              </w:rPr>
              <w:t>运行指标、用户反馈、失败样本、反馈回流、策略更新</w:t>
            </w:r>
          </w:p>
        </w:tc>
      </w:tr>
    </w:tbl>
    <w:p w14:paraId="27D79FE1" w14:textId="77777777" w:rsidR="00B071C4" w:rsidRDefault="00000000">
      <w:pPr>
        <w:spacing w:after="60" w:line="300" w:lineRule="auto"/>
      </w:pPr>
      <w:r>
        <w:t>中台化的本质不是“再加几个模块”，而是把分散能力抽象成可共享的基础设施。这样后续团队新增项目时，可以直接调用，而不是重复造轮子。</w:t>
      </w:r>
    </w:p>
    <w:p w14:paraId="161D51F5" w14:textId="77777777" w:rsidR="00B071C4" w:rsidRDefault="00000000">
      <w:pPr>
        <w:pStyle w:val="1"/>
        <w:spacing w:before="160" w:after="80" w:line="264" w:lineRule="auto"/>
      </w:pPr>
      <w:r>
        <w:t>十六、模块级工程细节补全（面向开发计划）</w:t>
      </w:r>
    </w:p>
    <w:p w14:paraId="7DDDE7F6" w14:textId="77777777" w:rsidR="00B071C4" w:rsidRDefault="00000000">
      <w:pPr>
        <w:spacing w:after="60" w:line="300" w:lineRule="auto"/>
      </w:pPr>
      <w:r>
        <w:t>下面这些细则用于把最终形态落成开发任务。每个模块都需要定义输入、输出、状态、版本、失败态和与其他模块的契约。</w:t>
      </w:r>
    </w:p>
    <w:p w14:paraId="4518BEE7" w14:textId="77777777" w:rsidR="00B071C4" w:rsidRDefault="00000000">
      <w:pPr>
        <w:pStyle w:val="21"/>
        <w:spacing w:before="80" w:after="80" w:line="264" w:lineRule="auto"/>
      </w:pPr>
      <w:r>
        <w:t xml:space="preserve">16.1 </w:t>
      </w:r>
      <w:r>
        <w:t>交互层</w:t>
      </w:r>
    </w:p>
    <w:p w14:paraId="61608B8B" w14:textId="77777777" w:rsidR="00B071C4" w:rsidRDefault="00000000">
      <w:pPr>
        <w:pStyle w:val="a0"/>
        <w:spacing w:after="20" w:line="283" w:lineRule="auto"/>
      </w:pPr>
      <w:r>
        <w:t>多会话窗口、项目切换、上下文隔离、跨端同步必须同时保留。</w:t>
      </w:r>
    </w:p>
    <w:p w14:paraId="4FD6355A" w14:textId="77777777" w:rsidR="00B071C4" w:rsidRDefault="00000000">
      <w:pPr>
        <w:pStyle w:val="a0"/>
        <w:spacing w:after="20" w:line="283" w:lineRule="auto"/>
      </w:pPr>
      <w:r>
        <w:t>灵动道作为动态 UI 引擎存在，支持状态浮层、快捷动作、流程视图、任务提醒。</w:t>
      </w:r>
    </w:p>
    <w:p w14:paraId="67C9A013" w14:textId="77777777" w:rsidR="00B071C4" w:rsidRDefault="00000000">
      <w:pPr>
        <w:pStyle w:val="a0"/>
        <w:spacing w:after="20" w:line="283" w:lineRule="auto"/>
      </w:pPr>
      <w:r>
        <w:t>语音输入输出必须作为一等交互通道：ASR、TTS、voice router、语音快捷命令。</w:t>
      </w:r>
    </w:p>
    <w:p w14:paraId="3D0EE5B3" w14:textId="77777777" w:rsidR="00B071C4" w:rsidRDefault="00000000">
      <w:pPr>
        <w:pStyle w:val="a0"/>
        <w:spacing w:after="20" w:line="283" w:lineRule="auto"/>
      </w:pPr>
      <w:r>
        <w:t>多模态输入输出统一：文本、文件、图片、音频、视频、截图、结构化表单。</w:t>
      </w:r>
    </w:p>
    <w:p w14:paraId="7F8ED3F9" w14:textId="77777777" w:rsidR="00B071C4" w:rsidRDefault="00000000">
      <w:pPr>
        <w:pStyle w:val="a0"/>
        <w:spacing w:after="20" w:line="283" w:lineRule="auto"/>
      </w:pPr>
      <w:r>
        <w:t>右键划词工具、悬浮操作面板、CLI、Web、Mobile 都属于同一交互层。</w:t>
      </w:r>
    </w:p>
    <w:p w14:paraId="2566F065" w14:textId="77777777" w:rsidR="00B071C4" w:rsidRDefault="00000000">
      <w:pPr>
        <w:pStyle w:val="21"/>
        <w:spacing w:before="80" w:after="80" w:line="264" w:lineRule="auto"/>
      </w:pPr>
      <w:r>
        <w:t xml:space="preserve">16.2 </w:t>
      </w:r>
      <w:r>
        <w:t>知识层</w:t>
      </w:r>
    </w:p>
    <w:p w14:paraId="79210CC2" w14:textId="77777777" w:rsidR="00B071C4" w:rsidRDefault="00000000">
      <w:pPr>
        <w:pStyle w:val="a0"/>
        <w:spacing w:after="20" w:line="283" w:lineRule="auto"/>
      </w:pPr>
      <w:r>
        <w:t>行业情报、项目文档、版本文档、会话记忆、划词内容、Prompt、Skill 都进入统一 Knowledge System。</w:t>
      </w:r>
    </w:p>
    <w:p w14:paraId="03F365EB" w14:textId="77777777" w:rsidR="00B071C4" w:rsidRDefault="00000000">
      <w:pPr>
        <w:pStyle w:val="a0"/>
        <w:spacing w:after="20" w:line="283" w:lineRule="auto"/>
      </w:pPr>
      <w:r>
        <w:t>所有知识都要有来源、项目、生命周期、版本、置信度、引用关系。</w:t>
      </w:r>
    </w:p>
    <w:p w14:paraId="2B998A2A" w14:textId="77777777" w:rsidR="00B071C4" w:rsidRDefault="00000000">
      <w:pPr>
        <w:pStyle w:val="a0"/>
        <w:spacing w:after="20" w:line="283" w:lineRule="auto"/>
      </w:pPr>
      <w:r>
        <w:t>会话长期记忆经确认后进入知识库；划词内容先作为候选知识，再确认入库。</w:t>
      </w:r>
    </w:p>
    <w:p w14:paraId="3C564406" w14:textId="77777777" w:rsidR="00B071C4" w:rsidRDefault="00000000">
      <w:pPr>
        <w:pStyle w:val="a0"/>
        <w:spacing w:after="20" w:line="283" w:lineRule="auto"/>
      </w:pPr>
      <w:r>
        <w:t>每个项目的所有版本文档都必须沉淀为知识，不允许只保存在临时目录。</w:t>
      </w:r>
    </w:p>
    <w:p w14:paraId="547C810E" w14:textId="77777777" w:rsidR="00B071C4" w:rsidRDefault="00000000">
      <w:pPr>
        <w:pStyle w:val="21"/>
        <w:spacing w:before="80" w:after="80" w:line="264" w:lineRule="auto"/>
      </w:pPr>
      <w:r>
        <w:t xml:space="preserve">16.3 Agent </w:t>
      </w:r>
      <w:r>
        <w:t>层</w:t>
      </w:r>
    </w:p>
    <w:p w14:paraId="476FDEFC" w14:textId="77777777" w:rsidR="00B071C4" w:rsidRDefault="00000000">
      <w:pPr>
        <w:pStyle w:val="a0"/>
        <w:spacing w:after="20" w:line="283" w:lineRule="auto"/>
      </w:pPr>
      <w:r>
        <w:t>Agent 需要有角色、目标、输入输出 schema、工具绑定、记忆范围、评分机制。</w:t>
      </w:r>
    </w:p>
    <w:p w14:paraId="29CA4EC7" w14:textId="77777777" w:rsidR="00B071C4" w:rsidRDefault="00000000">
      <w:pPr>
        <w:pStyle w:val="a0"/>
        <w:spacing w:after="20" w:line="283" w:lineRule="auto"/>
      </w:pPr>
      <w:r>
        <w:t>支持 Planner / Researcher / Analyst / Writer / QA / Reviewer 等多角色协作。</w:t>
      </w:r>
    </w:p>
    <w:p w14:paraId="513CEAFA" w14:textId="77777777" w:rsidR="00B071C4" w:rsidRDefault="00000000">
      <w:pPr>
        <w:pStyle w:val="a0"/>
        <w:spacing w:after="20" w:line="283" w:lineRule="auto"/>
      </w:pPr>
      <w:r>
        <w:lastRenderedPageBreak/>
        <w:t>Agent 必须可与知识检索、工具调用、工作流节点和多模型博弈连接。</w:t>
      </w:r>
    </w:p>
    <w:p w14:paraId="290F6BFD" w14:textId="77777777" w:rsidR="00B071C4" w:rsidRDefault="00000000">
      <w:pPr>
        <w:pStyle w:val="a0"/>
        <w:spacing w:after="20" w:line="283" w:lineRule="auto"/>
      </w:pPr>
      <w:r>
        <w:t>多项目并行时，Agent 也必须分项目隔离，避免上下文串线。</w:t>
      </w:r>
    </w:p>
    <w:p w14:paraId="4FAE835B" w14:textId="77777777" w:rsidR="00B071C4" w:rsidRDefault="00000000">
      <w:pPr>
        <w:pStyle w:val="21"/>
        <w:spacing w:before="80" w:after="80" w:line="264" w:lineRule="auto"/>
      </w:pPr>
      <w:r>
        <w:t xml:space="preserve">16.4 Workflow </w:t>
      </w:r>
      <w:r>
        <w:t>层</w:t>
      </w:r>
    </w:p>
    <w:p w14:paraId="74F2079B" w14:textId="77777777" w:rsidR="00B071C4" w:rsidRDefault="00000000">
      <w:pPr>
        <w:pStyle w:val="a0"/>
        <w:spacing w:after="20" w:line="283" w:lineRule="auto"/>
      </w:pPr>
      <w:r>
        <w:t>Workflow 不是简单任务列表，而是状态机 / DAG / 条件分支 / 回退 / 重试 / 门禁的组合。</w:t>
      </w:r>
    </w:p>
    <w:p w14:paraId="041AC571" w14:textId="77777777" w:rsidR="00B071C4" w:rsidRDefault="00000000">
      <w:pPr>
        <w:pStyle w:val="a0"/>
        <w:spacing w:after="20" w:line="283" w:lineRule="auto"/>
      </w:pPr>
      <w:r>
        <w:t>阶段必须包含输入、输出、验收标准、阻塞条件、返工条件、责任角色。</w:t>
      </w:r>
    </w:p>
    <w:p w14:paraId="1215248B" w14:textId="77777777" w:rsidR="00B071C4" w:rsidRDefault="00000000">
      <w:pPr>
        <w:pStyle w:val="a0"/>
        <w:spacing w:after="20" w:line="283" w:lineRule="auto"/>
      </w:pPr>
      <w:r>
        <w:t>必须保留 v0.1 / v0.2 的完整流程：需求收集、行业分析、PRD、架构、Task、开发、Review、测试、优化。</w:t>
      </w:r>
    </w:p>
    <w:p w14:paraId="5027AD94" w14:textId="77777777" w:rsidR="00B071C4" w:rsidRDefault="00000000">
      <w:pPr>
        <w:pStyle w:val="a0"/>
        <w:spacing w:after="20" w:line="283" w:lineRule="auto"/>
      </w:pPr>
      <w:r>
        <w:t>Workflow Viewer 继续保留，并升级为阶段、产物、对比结果、最终版本、返工状态的统一控制台。</w:t>
      </w:r>
    </w:p>
    <w:p w14:paraId="1D3AF2BD" w14:textId="77777777" w:rsidR="00B071C4" w:rsidRDefault="00000000">
      <w:pPr>
        <w:pStyle w:val="21"/>
        <w:spacing w:before="80" w:after="80" w:line="264" w:lineRule="auto"/>
      </w:pPr>
      <w:r>
        <w:t xml:space="preserve">16.5 Tool / Connector </w:t>
      </w:r>
      <w:r>
        <w:t>层</w:t>
      </w:r>
    </w:p>
    <w:p w14:paraId="797F0CAE" w14:textId="77777777" w:rsidR="00B071C4" w:rsidRDefault="00000000">
      <w:pPr>
        <w:pStyle w:val="a0"/>
        <w:spacing w:after="20" w:line="283" w:lineRule="auto"/>
      </w:pPr>
      <w:r>
        <w:t>外部服务必须通过 Tool Registry / Connector Registry 标准化接入。</w:t>
      </w:r>
    </w:p>
    <w:p w14:paraId="1A166F1E" w14:textId="77777777" w:rsidR="00B071C4" w:rsidRDefault="00000000">
      <w:pPr>
        <w:pStyle w:val="a0"/>
        <w:spacing w:after="20" w:line="283" w:lineRule="auto"/>
      </w:pPr>
      <w:r>
        <w:t>每个工具都要有 input schema、output schema、error schema、权限范围与可观测日志。</w:t>
      </w:r>
    </w:p>
    <w:p w14:paraId="69B187C5" w14:textId="77777777" w:rsidR="00B071C4" w:rsidRDefault="00000000">
      <w:pPr>
        <w:pStyle w:val="a0"/>
        <w:spacing w:after="20" w:line="283" w:lineRule="auto"/>
      </w:pPr>
      <w:r>
        <w:t>外部服务界面化托管需要支持 UI 绑定：表单、面板、聊天式操作、任务触发。</w:t>
      </w:r>
    </w:p>
    <w:p w14:paraId="5AB28168" w14:textId="77777777" w:rsidR="00B071C4" w:rsidRDefault="00000000">
      <w:pPr>
        <w:pStyle w:val="a0"/>
        <w:spacing w:after="20" w:line="283" w:lineRule="auto"/>
      </w:pPr>
      <w:r>
        <w:t>禁止工具能力直接散落在 Agent 代码里，必须统一封装并可注册。</w:t>
      </w:r>
    </w:p>
    <w:p w14:paraId="0D1B61C1" w14:textId="77777777" w:rsidR="00B071C4" w:rsidRDefault="00000000">
      <w:pPr>
        <w:pStyle w:val="21"/>
        <w:spacing w:before="80" w:after="80" w:line="264" w:lineRule="auto"/>
      </w:pPr>
      <w:r>
        <w:t xml:space="preserve">16.6 </w:t>
      </w:r>
      <w:r>
        <w:t>测试与评测中台</w:t>
      </w:r>
    </w:p>
    <w:p w14:paraId="6E81DCF6" w14:textId="77777777" w:rsidR="00B071C4" w:rsidRDefault="00000000">
      <w:pPr>
        <w:pStyle w:val="a0"/>
        <w:spacing w:after="20" w:line="283" w:lineRule="auto"/>
      </w:pPr>
      <w:r>
        <w:t>Prompt、Agent、Workflow、Tool、Knowledge 检索都要有评测体系。</w:t>
      </w:r>
    </w:p>
    <w:p w14:paraId="0706BDE2" w14:textId="77777777" w:rsidR="00B071C4" w:rsidRDefault="00000000">
      <w:pPr>
        <w:pStyle w:val="a0"/>
        <w:spacing w:after="20" w:line="283" w:lineRule="auto"/>
      </w:pPr>
      <w:r>
        <w:t>测试中台要管理数据集、测试用例、回归集、A/B 对比、人工评审与自动评分。</w:t>
      </w:r>
    </w:p>
    <w:p w14:paraId="28AF4BF6" w14:textId="77777777" w:rsidR="00B071C4" w:rsidRDefault="00000000">
      <w:pPr>
        <w:pStyle w:val="a0"/>
        <w:spacing w:after="20" w:line="283" w:lineRule="auto"/>
      </w:pPr>
      <w:r>
        <w:t>失败样本必须可追踪到版本与具体节点，不能只给出“失败了”的结果。</w:t>
      </w:r>
    </w:p>
    <w:p w14:paraId="6801F36F" w14:textId="77777777" w:rsidR="00B071C4" w:rsidRDefault="00000000">
      <w:pPr>
        <w:pStyle w:val="a0"/>
        <w:spacing w:after="20" w:line="283" w:lineRule="auto"/>
      </w:pPr>
      <w:r>
        <w:t>测试结论要能回流到 Prompt 迭代、Workflow 调整和知识优化。</w:t>
      </w:r>
    </w:p>
    <w:p w14:paraId="2DE4C5B6" w14:textId="77777777" w:rsidR="00B071C4" w:rsidRDefault="00000000">
      <w:pPr>
        <w:pStyle w:val="21"/>
        <w:spacing w:before="80" w:after="80" w:line="264" w:lineRule="auto"/>
      </w:pPr>
      <w:r>
        <w:t xml:space="preserve">16.7 </w:t>
      </w:r>
      <w:r>
        <w:t>版本、可观测与治理</w:t>
      </w:r>
    </w:p>
    <w:p w14:paraId="3C81AF88" w14:textId="77777777" w:rsidR="00B071C4" w:rsidRDefault="00000000">
      <w:pPr>
        <w:pStyle w:val="a0"/>
        <w:spacing w:after="20" w:line="283" w:lineRule="auto"/>
      </w:pPr>
      <w:r>
        <w:t>每个核心资产都必须版本化：知识、Prompt、Skill、Workflow、Tool、Agent 配置。</w:t>
      </w:r>
    </w:p>
    <w:p w14:paraId="5637DB22" w14:textId="77777777" w:rsidR="00B071C4" w:rsidRDefault="00000000">
      <w:pPr>
        <w:pStyle w:val="a0"/>
        <w:spacing w:after="20" w:line="283" w:lineRule="auto"/>
      </w:pPr>
      <w:r>
        <w:t>系统必须有日志、事件、追踪、指标、回放和审计。</w:t>
      </w:r>
    </w:p>
    <w:p w14:paraId="37DE8251" w14:textId="77777777" w:rsidR="00B071C4" w:rsidRDefault="00000000">
      <w:pPr>
        <w:pStyle w:val="a0"/>
        <w:spacing w:after="20" w:line="283" w:lineRule="auto"/>
      </w:pPr>
      <w:r>
        <w:t>治理要求包括权限、隔离、回滚、灰度、发布记录和风险提示。</w:t>
      </w:r>
    </w:p>
    <w:p w14:paraId="6E3A2488" w14:textId="77777777" w:rsidR="00B071C4" w:rsidRDefault="00000000">
      <w:pPr>
        <w:pStyle w:val="a0"/>
        <w:spacing w:after="20" w:line="283" w:lineRule="auto"/>
      </w:pPr>
      <w:r>
        <w:t>任何改动都必须能回答：影响了哪些模块、为什么改、是否可回退。</w:t>
      </w:r>
    </w:p>
    <w:p w14:paraId="47985DB5" w14:textId="77777777" w:rsidR="00B071C4" w:rsidRDefault="00000000">
      <w:pPr>
        <w:pStyle w:val="1"/>
        <w:spacing w:before="160" w:after="80" w:line="264" w:lineRule="auto"/>
      </w:pPr>
      <w:r>
        <w:t>十七、交付给开发计划的输出约束</w:t>
      </w:r>
    </w:p>
    <w:p w14:paraId="3B4FBC99" w14:textId="77777777" w:rsidR="00B071C4" w:rsidRDefault="00000000">
      <w:pPr>
        <w:pStyle w:val="a0"/>
        <w:spacing w:after="20" w:line="283" w:lineRule="auto"/>
      </w:pPr>
      <w:r>
        <w:t>所有需求不得删除，只能归并到更高层抽象；若需求已被其他机制完整覆盖，必须在文档中说明覆盖关系。</w:t>
      </w:r>
    </w:p>
    <w:p w14:paraId="7D031D3C" w14:textId="77777777" w:rsidR="00B071C4" w:rsidRDefault="00000000">
      <w:pPr>
        <w:pStyle w:val="a0"/>
        <w:spacing w:after="20" w:line="283" w:lineRule="auto"/>
      </w:pPr>
      <w:r>
        <w:t>每个模块都要写清楚：职责、输入、输出、状态、依赖、失败态、版本、测试方式。</w:t>
      </w:r>
    </w:p>
    <w:p w14:paraId="7B8576F6" w14:textId="77777777" w:rsidR="00B071C4" w:rsidRDefault="00000000">
      <w:pPr>
        <w:pStyle w:val="a0"/>
        <w:spacing w:after="20" w:line="283" w:lineRule="auto"/>
      </w:pPr>
      <w:r>
        <w:t>每个新增能力都要标出受影响模块，尤其是交互层、知识层、Agent、Workflow、Tool、测试中台。</w:t>
      </w:r>
    </w:p>
    <w:p w14:paraId="4A31B86C" w14:textId="77777777" w:rsidR="00B071C4" w:rsidRDefault="00000000">
      <w:pPr>
        <w:pStyle w:val="a0"/>
        <w:spacing w:after="20" w:line="283" w:lineRule="auto"/>
      </w:pPr>
      <w:r>
        <w:t>最终开发计划必须按中台/层级/模块三维拆解，而不是按零散功能列表拆解。</w:t>
      </w:r>
    </w:p>
    <w:p w14:paraId="707CE737" w14:textId="77777777" w:rsidR="00B071C4" w:rsidRDefault="00000000">
      <w:pPr>
        <w:pStyle w:val="a0"/>
        <w:spacing w:after="20" w:line="283" w:lineRule="auto"/>
      </w:pPr>
      <w:r>
        <w:t>所有项目产物默认进入知识系统，所有优化动作默认进入评测与反馈中台。</w:t>
      </w:r>
    </w:p>
    <w:p w14:paraId="02BF1CF9" w14:textId="77777777" w:rsidR="00B071C4" w:rsidRDefault="00000000">
      <w:pPr>
        <w:spacing w:after="60" w:line="300" w:lineRule="auto"/>
      </w:pPr>
      <w:r>
        <w:t>以上补充构成了 PMAIOS v0.3 的最终规划基线：它既保留 v0.1 / v0.2 / v0.3 的全部需求，又把系统收敛为可执行的中台化架构。</w:t>
      </w:r>
    </w:p>
    <w:sectPr w:rsidR="00B071C4" w:rsidSect="00034616">
      <w:footerReference w:type="default" r:id="rId8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D32F6" w14:textId="77777777" w:rsidR="003110E0" w:rsidRDefault="003110E0">
      <w:pPr>
        <w:spacing w:after="0" w:line="240" w:lineRule="auto"/>
      </w:pPr>
      <w:r>
        <w:separator/>
      </w:r>
    </w:p>
  </w:endnote>
  <w:endnote w:type="continuationSeparator" w:id="0">
    <w:p w14:paraId="525D363E" w14:textId="77777777" w:rsidR="003110E0" w:rsidRDefault="00311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64729" w14:textId="77777777" w:rsidR="00B071C4" w:rsidRDefault="00000000">
    <w:pPr>
      <w:pStyle w:val="a7"/>
      <w:jc w:val="center"/>
    </w:pPr>
    <w:r>
      <w:rPr>
        <w:color w:val="787878"/>
        <w:sz w:val="18"/>
      </w:rPr>
      <w:t>PMAIOS v0.3 最终形态规划文档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D6E8F" w14:textId="77777777" w:rsidR="003110E0" w:rsidRDefault="003110E0">
      <w:pPr>
        <w:spacing w:after="0" w:line="240" w:lineRule="auto"/>
      </w:pPr>
      <w:r>
        <w:separator/>
      </w:r>
    </w:p>
  </w:footnote>
  <w:footnote w:type="continuationSeparator" w:id="0">
    <w:p w14:paraId="47456A6B" w14:textId="77777777" w:rsidR="003110E0" w:rsidRDefault="003110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914227">
    <w:abstractNumId w:val="8"/>
  </w:num>
  <w:num w:numId="2" w16cid:durableId="1947542413">
    <w:abstractNumId w:val="6"/>
  </w:num>
  <w:num w:numId="3" w16cid:durableId="693772882">
    <w:abstractNumId w:val="5"/>
  </w:num>
  <w:num w:numId="4" w16cid:durableId="1082215751">
    <w:abstractNumId w:val="4"/>
  </w:num>
  <w:num w:numId="5" w16cid:durableId="382295324">
    <w:abstractNumId w:val="7"/>
  </w:num>
  <w:num w:numId="6" w16cid:durableId="1723752928">
    <w:abstractNumId w:val="3"/>
  </w:num>
  <w:num w:numId="7" w16cid:durableId="1596983150">
    <w:abstractNumId w:val="2"/>
  </w:num>
  <w:num w:numId="8" w16cid:durableId="1932736167">
    <w:abstractNumId w:val="1"/>
  </w:num>
  <w:num w:numId="9" w16cid:durableId="37481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822"/>
    <w:rsid w:val="0006063C"/>
    <w:rsid w:val="0007433D"/>
    <w:rsid w:val="0015074B"/>
    <w:rsid w:val="0029639D"/>
    <w:rsid w:val="003110E0"/>
    <w:rsid w:val="00326F90"/>
    <w:rsid w:val="00AA1D8D"/>
    <w:rsid w:val="00B071C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51F13"/>
  <w14:defaultImageDpi w14:val="300"/>
  <w15:docId w15:val="{38576A76-7206-42BA-8602-27D5D1D6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C6E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4B8C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3C6E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5208</Words>
  <Characters>7085</Characters>
  <Application>Microsoft Office Word</Application>
  <DocSecurity>0</DocSecurity>
  <Lines>416</Lines>
  <Paragraphs>472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徐韵</cp:lastModifiedBy>
  <cp:revision>3</cp:revision>
  <dcterms:created xsi:type="dcterms:W3CDTF">2013-12-23T23:15:00Z</dcterms:created>
  <dcterms:modified xsi:type="dcterms:W3CDTF">2026-04-10T06:29:00Z</dcterms:modified>
  <cp:category/>
</cp:coreProperties>
</file>