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账户支持多团队设置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/>
      <w:r>
        <w:t xml:space="preserve">项目移交时，投放账户会同步移交，因此投放账户会同时被多个团队使用。这种情况下，智投无法区分团队消耗。</w:t>
      </w:r>
    </w:p>
    <w:p>
      <w:pPr/>
      <w:r>
        <w:t xml:space="preserve">其他场景说明：分包/监测活动可运营侧根据团队区分，场景较少，暂不考虑多团队情况</w:t>
      </w:r>
    </w:p>
    <w:p>
      <w:pPr>
        <w:pStyle w:val="dingding_quote"/>
      </w:pPr>
      <w:r>
        <w:t xml:space="preserve">当前存在问题：三国杀小游戏账户A24年属于上海团队，25年移交给杭州团队。账户只能绑定给杭州，因此智投数据会出现：</w:t>
      </w:r>
    </w:p>
    <w:p>
      <w:pPr>
        <w:pStyle w:val="dingding_quote"/>
        <w:numPr>
          <w:ilvl w:val="0"/>
          <w:numId w:val="1"/>
        </w:numPr>
      </w:pPr>
      <w:r>
        <w:t xml:space="preserve">上海团队24年数据：无消耗，只有后端数据</w:t>
      </w:r>
    </w:p>
    <w:p>
      <w:pPr>
        <w:pStyle w:val="dingding_quote"/>
        <w:numPr>
          <w:ilvl w:val="0"/>
          <w:numId w:val="1"/>
        </w:numPr>
      </w:pPr>
      <w:r>
        <w:t xml:space="preserve">杭州团队24年数据：有消耗，无后端数据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/>
      <w:r>
        <w:t xml:space="preserve">同投放账户多个团队使用时，支持分团队消耗统计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</w:t>
      </w:r>
    </w:p>
    <w:tbl>
      <w:tblPr>
        <w:tblStyle w:val="TableGrid"/>
        <w:tblW w:w="0" w:type="auto"/>
      </w:tblPr>
      <w:tblGrid>
        <w:gridCol w:w="810"/>
        <w:gridCol w:w="1110"/>
        <w:gridCol w:w="4980"/>
        <w:gridCol w:w="930"/>
      </w:tblGrid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1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shd w:val="clear" w:color="auto" w:fill="7E7F7F"/>
              </w:rPr>
              <w:t xml:space="preserve">模块</w:t>
            </w:r>
          </w:p>
        </w:tc>
        <w:tc>
          <w:tcPr>
            <w:tcW w:w="498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需求简称(*)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shd w:val="clear" w:color="auto" w:fill="7E7F7F"/>
              </w:rPr>
              <w:t xml:space="preserve">优先级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11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账户</w:t>
            </w:r>
          </w:p>
        </w:tc>
        <w:tc>
          <w:tcPr>
            <w:tcW w:w="49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rPr>
                <w:color w:val="000000"/>
              </w:rPr>
              <w:t xml:space="preserve">支持分日期设置不同团队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11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数据</w:t>
            </w:r>
          </w:p>
        </w:tc>
        <w:tc>
          <w:tcPr>
            <w:tcW w:w="49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/>
              <w:t xml:space="preserve">设置后20min更新团队数据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四、需求说明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394"/>
        <w:gridCol w:w="4265"/>
        <w:gridCol w:w="3560"/>
      </w:tblGrid>
      <w:tr>
        <w:trPr>
          <w:trHeight w:val="0"/>
        </w:trPr>
        <w:tc>
          <w:tcPr>
            <w:tcW w:w="3394" w:type="dxa"/>
          </w:tcPr>
          <w:p>
            <w:pPr/>
            <w:r>
              <w:rPr>
                <w:b w:val="1"/>
              </w:rPr>
              <w:t xml:space="preserve">功能</w:t>
            </w:r>
          </w:p>
        </w:tc>
        <w:tc>
          <w:tcPr>
            <w:tcW w:w="4265" w:type="dxa"/>
          </w:tcPr>
          <w:p>
            <w:pPr/>
            <w:r>
              <w:rPr>
                <w:b w:val="1"/>
              </w:rPr>
              <w:t xml:space="preserve">页面示意</w:t>
            </w:r>
          </w:p>
        </w:tc>
        <w:tc>
          <w:tcPr>
            <w:tcW w:w="3560" w:type="dxa"/>
          </w:tcPr>
          <w:p>
            <w:pPr/>
            <w:r>
              <w:rPr>
                <w:b w:val="1"/>
              </w:rPr>
              <w:t xml:space="preserve">开发说明</w:t>
            </w:r>
          </w:p>
        </w:tc>
      </w:tr>
      <w:tr>
        <w:trPr>
          <w:trHeight w:val="0"/>
        </w:trPr>
        <w:tc>
          <w:tcPr>
            <w:tcW w:w="3394" w:type="dxa"/>
          </w:tcPr>
          <w:p>
            <w:pPr/>
            <w:r>
              <w:t xml:space="preserve">1.账户支持分日期设置不同团队</w:t>
            </w:r>
          </w:p>
        </w:tc>
        <w:tc>
          <w:tcPr>
            <w:tcW w:w="4265" w:type="dxa"/>
          </w:tcPr>
          <w:p>
            <w:pPr/>
            <w:r/>
            <w:r>
              <w:drawing>
                <wp:inline distT="0" distB="0" distL="0" distR="0">
                  <wp:extent cx="2209800" cy="1122702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 rot="0">
                            <a:off x="0" y="0"/>
                            <a:ext cx="2209800" cy="1122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  <w:r>
              <w:drawing>
                <wp:inline distT="0" distB="0" distL="0" distR="0">
                  <wp:extent cx="2209800" cy="1122702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rot="0">
                            <a:off x="0" y="0"/>
                            <a:ext cx="2209800" cy="1122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  <w:r>
              <w:drawing>
                <wp:inline distT="0" distB="0" distL="0" distR="0">
                  <wp:extent cx="2209800" cy="1012122"/>
                  <wp:effectExtent b="0" l="0" r="0" t="0"/>
                  <wp:docPr id="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2209800" cy="1012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3560" w:type="dxa"/>
          </w:tcPr>
          <w:p>
            <w:pPr/>
            <w:r>
              <w:t xml:space="preserve">同一个日期不支持设置多个团队</w:t>
            </w:r>
          </w:p>
        </w:tc>
      </w:tr>
      <w:tr>
        <w:trPr>
          <w:trHeight w:val="0"/>
        </w:trPr>
        <w:tc>
          <w:tcPr>
            <w:tcW w:w="3394" w:type="dxa"/>
          </w:tcPr>
          <w:p>
            <w:pPr/>
            <w:r>
              <w:t xml:space="preserve">2.消耗数据支持按日期区分团队</w:t>
            </w:r>
          </w:p>
        </w:tc>
        <w:tc>
          <w:tcPr>
            <w:tcW w:w="4265" w:type="dxa"/>
          </w:tcPr>
          <w:p>
            <w:pPr/>
            <w:r>
              <w:t xml:space="preserve">无页面</w:t>
            </w:r>
          </w:p>
        </w:tc>
        <w:tc>
          <w:tcPr>
            <w:tcW w:w="3560" w:type="dxa"/>
          </w:tcPr>
          <w:p>
            <w:pPr>
              <w:ind/>
            </w:pPr>
            <w:r>
              <w:t xml:space="preserve">1.按账户*日期绑定唯一团队，影响以下数据：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全部报表的媒体数据（消耗，广告点击，转化等）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广告素材报表中的账户数、广告数、素材数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ASA的全部数据</w:t>
            </w:r>
          </w:p>
          <w:p>
            <w:pPr>
              <w:ind/>
            </w:pPr>
            <w:r>
              <w:t xml:space="preserve">2.配置后20min刷新全量数据</w:t>
            </w:r>
          </w:p>
        </w:tc>
      </w:tr>
    </w:tbl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