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2C5F2D"/>
          <w:sz w:val="40"/>
        </w:rPr>
        <w:t>地景複發熱點觀測站｜決賽簡報講稿</w:t>
      </w:r>
    </w:p>
    <w:p>
      <w:r>
        <w:rPr>
          <w:rFonts w:ascii="Microsoft JhengHei" w:hAnsi="Microsoft JhengHei" w:eastAsia="Microsoft JhengHei" w:cs="Microsoft JhengHei"/>
          <w:color w:val="5E6B63"/>
          <w:sz w:val="22"/>
        </w:rPr>
        <w:t>TASTI_SatDashboard・OSSInt 2026 決賽・限時 5 分鐘（主線 7 頁，備用 3 頁問答時再翻）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17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頁</w:t>
            </w:r>
          </w:p>
        </w:tc>
        <w:tc>
          <w:tcPr>
            <w:tcW w:type="dxa" w:w="6359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主題</w:t>
            </w:r>
          </w:p>
        </w:tc>
        <w:tc>
          <w:tcPr>
            <w:tcW w:type="dxa" w:w="1017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建議秒數</w:t>
            </w:r>
          </w:p>
        </w:tc>
        <w:tc>
          <w:tcPr>
            <w:tcW w:type="dxa" w:w="1017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累計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封面：地景複發熱點觀測站／坡地韌性哨兵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20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0:20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巡查先看哪裡？證據散在三個地方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30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0:50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技術亮點：免費衛星＋開放資料，每個數字都量過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50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1:40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架構創新：證據鏈分開呈現，不給總分，最後由人決定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45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2:25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韌性呈現：每個坡面一份履歷——壞過、在變、會碰到誰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55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3:20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6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對公部門的啟示：自動訊號只排「先看誰」，先量再用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50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4:10</w:t>
            </w:r>
          </w:p>
        </w:tc>
      </w:tr>
      <w:tr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7</w:t>
            </w:r>
          </w:p>
        </w:tc>
        <w:tc>
          <w:tcPr>
            <w:tcW w:type="dxa" w:w="63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對全民的啟示：看得懂、查得到、一起補（結語）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40</w:t>
            </w:r>
          </w:p>
        </w:tc>
        <w:tc>
          <w:tcPr>
            <w:tcW w:type="dxa" w:w="1017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4:50</w:t>
            </w:r>
          </w:p>
        </w:tc>
      </w:tr>
    </w:tbl>
    <w:p/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1 頁　封面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20 秒・累計 0:20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我們是 TASTI_SatDashboard。這個系統不是要取代崩塌判釋，而是把水保署已經有的事件型崩塌目錄、歷史現地照片和近期衛星影像，整理成每個坡面的證據鏈。一句話：機器幫忙決定先看誰，證據鏈告訴你為什麼，最後由人決定要不要去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2 頁　巡查先看哪裡？證據散在三個地方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30 秒・累計 0:50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巡查人力有限，但山區坡面上萬個。要判斷先去哪裡，證據散在三個地方：事件型崩塌目錄、現地歷史照片、近期衛星影像，各有盲點。以高雄 POC 為例，約 1,800 平方公里、1 萬 3 千個坡面、近 9 千張現地照片。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3 頁　技術亮點：免費衛星＋開放資料，每個數字都量過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50 秒・累計 1:40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技術亮點有三個。第一，以坡面為單位：依輔導委員建議用集水區重疊法切出 1 萬 3 千個坡面，每個都是完整區塊。第二，用免費的 Sentinel-2 紅邊時間序列，在花蓮、太魯閣大事件後抓到 75% 和 43% 的崩塌坡面，沒有事件的坡面誤報約 2%；中間這張圖顯示，崩塌占坡面越大越抓得到。第三，水保署歷史影像平台上的 UAV 照片沒有 GPS，我們用特徵匹配和 20 m 地形自動對位，目前 35 組，包括 10 月 15 日剛上傳的六龜寶來。重點是：每個數字我們都量過準確度。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4 頁　架構創新：證據鏈分開呈現，不給總分，最後由人決定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45 秒・累計 2:25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架構上，資料全部是開放資料，切成坡面單元後，每個坡面掛五類證據：事件目錄是主骨架，照片是補充，衛星只回答最近還有沒有變化，再加上影像品質提醒，以及崩了會碰到什麼——道路、聚落和土石流潛勢溪流。我們刻意不給總分，因為分數會掩蓋為什麼；看不到就標資料不足；驗證紀錄可以稽核。最後只給三種候選層級，由人決定要不要去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5 頁　韌性呈現：每個坡面一份履歷——壞過、在變、會碰到誰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55 秒・累計 3:20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韌性呈現在於每個坡面都有一份履歷。左邊是太魯閣一個坡面：橘線是官方圈出的地震崩塌，地震後紅邊指標從 0.53 掉到 0.20，之後沒有回來，全區只是正常季節起伏。太魯閣 330 個持續下降的坡面中，229 個出現在地震當月，大事件後幾週內就能列出要先看的坡面。履歷也回答崩了會碰到誰：高雄 411 個優先坡面中，200 個附近有道路，67 個位在土石流潛勢溪流集水區。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6 頁　對公部門的啟示：自動訊號只排「先看誰」，先量再用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50 秒・累計 4:10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對公部門的啟示：我們量了準確度。大事件後，花蓮 75%、太魯閣 43% 的崩塌坡面被抓到；但平時零星的紅邊下降，經分層盲判只有約 25% 屬實；連人看影像和官方圖層的一致率也只有 69%。所以自動訊號只能排先看誰，不能拿來判定，導入前一定要先量。這套流程全用開放資料、可以搬到其他流域；而 UAV 照片上傳時保留座標、事件目錄附判釋日期，這種小改變就能省下大量事後工作。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7 頁　對全民的啟示：看得懂、查得到、一起補（結語）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5E6B63"/>
          <w:sz w:val="21"/>
        </w:rPr>
        <w:t>約 40 秒・累計 4:50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最後，對全民的啟示：坡地資訊要看得懂、查得到、也能一起補。我們不給風險分數，看不到就說看不到；每個坡面頁列出附近的道路、建物和土石流潛勢溪流，還能用 3D 和逐年航照看；山區建物在 OpenStreetMap 常缺漏，志工補上的每一筆都有用，程式全部開源。我們不是重新發明崩塌判釋，而是把既有證據整理成可追蹤的坡面履歷：機器幫忙決定先看誰，證據鏈告訴你為什麼，最後由人決定要不要去。謝謝。</w:t>
      </w:r>
    </w:p>
    <w:p>
      <w:r>
        <w:br w:type="page"/>
      </w:r>
      <w:r>
        <w:rPr>
          <w:rFonts w:ascii="Microsoft JhengHei" w:hAnsi="Microsoft JhengHei" w:eastAsia="Microsoft JhengHei" w:cs="Microsoft JhengHei"/>
          <w:b/>
          <w:color w:val="5E6B63"/>
          <w:sz w:val="30"/>
        </w:rPr>
        <w:t>備用頁（不在 5 分鐘主線，評審問到再翻）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8 頁　驗證細節：訊號只能「請人看」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我們不只做系統，也量了它準不準。影像目視與官方圖層的有無裸露一致率只有 69%；舊版近期變化訊號約四分之一屬實。改用紅邊指標後，高雄全區零星的下降經分層盲判只有約 25% 屬實；但在大事件後，花蓮有 75%、太魯閣有 43% 的崩塌坡面被抓到，誤報約 2%。左邊這張圖是太魯閣：崩塌占坡面不到 5% 時只抓到 7%，超過四成時抓到 93%。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9 頁　對照崩塌智慧防災構想：現在在哪、下一步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專家提出的崩塌智慧防災平台有六個模組。我們目前做到的是平時篩查：坡地底圖、多源監測和 AI 輔助判釋都有一部分，其中道路與建物暴露是用 OpenStreetMap 疊合，回答坡面崩了會碰到什麼，但不改候選層級。地質目前只拿到影像圖磚，五萬分之一的斷層、位態、順向坡要取得向量後才能分析。下游影響目前只列出坡面所在的土石流潛勢溪流集水區與影響範圍；降雨觸發、土砂與河道的動態串接和應變工作流還沒做，這是從平時篩查走向事件反應的下一步。</w:t>
      </w:r>
    </w:p>
    <w:p>
      <w:pPr>
        <w:keepNext/>
        <w:spacing w:before="280"/>
      </w:pPr>
      <w:r>
        <w:rPr>
          <w:rFonts w:ascii="Microsoft JhengHei" w:hAnsi="Microsoft JhengHei" w:eastAsia="Microsoft JhengHei" w:cs="Microsoft JhengHei"/>
          <w:b/>
          <w:color w:val="2C5F2D"/>
          <w:sz w:val="30"/>
        </w:rPr>
        <w:t>第 10 頁　地質：哪些地層比較容易崩（粗尺度）</w:t>
      </w:r>
    </w:p>
    <w:p>
      <w:pPr>
        <w:spacing w:line="360" w:lineRule="auto"/>
        <w:ind w:left="170"/>
      </w:pPr>
      <w:r>
        <w:rPr>
          <w:rFonts w:ascii="Microsoft JhengHei" w:hAnsi="Microsoft JhengHei" w:eastAsia="Microsoft JhengHei" w:cs="Microsoft JhengHei"/>
          <w:sz w:val="28"/>
        </w:rPr>
        <w:t>我們用 BigGIS 引用的公開地層圖，疊上 2021 到 2024 年的年度崩塌圖層，以坡度 15 度以上的有效坡面當分母，算每個地層的崩塌密度。全區約 5.3%；始新世的西村層，也就是板岩，8.1%，是平均的 1.5 倍；上新世的錦水頁岩只有 1.7%。紅邊下降的比例在幾個主要地層都約 2%，差異不大。限制是這份地層圖比例尺小，沒有斷層和位態，只能做描述性統計；斷層距離和順向坡要取得五萬分之一的向量才能分析。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決賽簡報講稿</dc:title>
  <dc:subject/>
  <dc:creator>TASTI_SatDashboard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