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AF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前期准备</w:t>
      </w:r>
    </w:p>
    <w:p w14:paraId="23279A4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阿里云百炼</w:t>
      </w:r>
    </w:p>
    <w:p w14:paraId="78C186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"https://bailian.console.aliyun.com/cn-beijing/?tab=model#/model-market"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https://bailian.console.aliyun.com/cn-beijing/?tab=model#/model-market</w:t>
      </w:r>
      <w:r>
        <w:rPr>
          <w:rFonts w:hint="default"/>
          <w:lang w:val="en-US" w:eastAsia="zh-CN"/>
        </w:rPr>
        <w:fldChar w:fldCharType="end"/>
      </w:r>
    </w:p>
    <w:p w14:paraId="1355894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必要库安装</w:t>
      </w:r>
    </w:p>
    <w:p w14:paraId="6C8EA5A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openai</w:t>
      </w:r>
    </w:p>
    <w:p w14:paraId="1FEB88D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环境变量配置APIKEY</w:t>
      </w:r>
    </w:p>
    <w:p w14:paraId="0584252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OPENAI_API_KEY</w:t>
      </w:r>
    </w:p>
    <w:p w14:paraId="24C5B7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DASHSCOPE_API_KEY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AB7AE"/>
    <w:multiLevelType w:val="singleLevel"/>
    <w:tmpl w:val="ACBAB7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36A85"/>
    <w:rsid w:val="7D13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2026-02-27T06:32:00Z</dcterms:created>
  <dc:creator>OA运维</dc:creator>
  <cp:lastModifiedBy>OA运维</cp:lastModifiedBy>
  <dcterms:modified xsi:type="dcterms:W3CDTF">2026-02-27T10:10:04Z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EBF15F4D47D74B2885CCBD638A70F873_11</vt:lpwstr>
  </property>
  <property fmtid="{D5CDD505-2E9C-101B-9397-08002B2CF9AE}" pid="4" name="KSOTemplateDocerSaveRecord">
    <vt:lpwstr>eyJoZGlkIjoiZGIyZjdhNGVlNGRhMGVjYzc2YTc2NjkzYjI4ZWQ4NTciLCJ1c2VySWQiOiI1OTA3MTY4NzgifQ==</vt:lpwstr>
  </property>
</Properties>
</file>