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﻿Write a python code to plot a line graph using the data present in the file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“pip-latency-comparison.txt”.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final figure should look as shown in the png file. Should match line style, line color etc.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See below for some details: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 the line graphs for the columns PIP, Flush, PSFQ, Fetch only in the mentioned order. (Ignore that the numbers are starting from 3 below instead of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For the line graph corresponding to PIP use: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“red”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“x”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“solid”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For the line graph corresponding to Flush use: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“blue”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“+”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“dashed”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For the line graph corresponding to PSFQ use: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“black”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circle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“dashdot”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For the line graph corresponding to Fetch use: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Color “green”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Marker upper triangle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Linestyle “dotted”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Some common instructions for all three line graphs: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1. Make sure that the markersize is set to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2. Set the markeredgewidth to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3. Make sure that the line width is set to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4. Labels should be with the exact name as the corresponding column name.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The legend should be displayed using the “best” location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Labels for x,y should be: “Number of Hops” and “Latency (ms)”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Display the grid.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3176E9-0683-4E95-A47F-69C711D7D1DC}"/>
</file>

<file path=customXml/itemProps2.xml><?xml version="1.0" encoding="utf-8"?>
<ds:datastoreItem xmlns:ds="http://schemas.openxmlformats.org/officeDocument/2006/customXml" ds:itemID="{1FF4C0E0-1B52-45AB-B2A1-18ECFEBCDE7D}"/>
</file>

<file path=customXml/itemProps3.xml><?xml version="1.0" encoding="utf-8"?>
<ds:datastoreItem xmlns:ds="http://schemas.openxmlformats.org/officeDocument/2006/customXml" ds:itemID="{6025BB4A-51E0-463C-A883-BBF213EF112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