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SED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Whether “investor” caught after email: 1 marks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Captured “.com” and “.org: 0.5 marks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Checked for the presence of single “@” and “.”: 0.5 marks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Ignore email addresses starting with “michael”: 0.5 marks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Removed duplicates and sorted at the end: 0.5 marks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Captured the start of the line correctly (can be some strings or a set of colons or \b): 0.5 marks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If x test cases do not pass, then deduct 0.2*x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Take max of the manual score and the autograder score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Used grep/any other utility for pattern matching: Deduct 20 percent of total marks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9B6DB895396C469389952BF44B6E8B" ma:contentTypeVersion="15" ma:contentTypeDescription="Create a new document." ma:contentTypeScope="" ma:versionID="1ca8528a15385c961283a7447b451824">
  <xsd:schema xmlns:xsd="http://www.w3.org/2001/XMLSchema" xmlns:xs="http://www.w3.org/2001/XMLSchema" xmlns:p="http://schemas.microsoft.com/office/2006/metadata/properties" xmlns:ns2="c432e9c3-e3f3-4584-8a0d-6d39a077a4a8" xmlns:ns3="deed68f8-7fda-4c88-aa05-515bec9f69a0" targetNamespace="http://schemas.microsoft.com/office/2006/metadata/properties" ma:root="true" ma:fieldsID="4992f164f557d8041287714c93036934" ns2:_="" ns3:_="">
    <xsd:import namespace="c432e9c3-e3f3-4584-8a0d-6d39a077a4a8"/>
    <xsd:import namespace="deed68f8-7fda-4c88-aa05-515bec9f69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32e9c3-e3f3-4584-8a0d-6d39a077a4a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f849ef13-5598-429a-b7e3-ab31f6079378}" ma:internalName="TaxCatchAll" ma:showField="CatchAllData" ma:web="c432e9c3-e3f3-4584-8a0d-6d39a077a4a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ed68f8-7fda-4c88-aa05-515bec9f69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52649be5-9f12-494a-8a8e-cc00224d8ea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432e9c3-e3f3-4584-8a0d-6d39a077a4a8" xsi:nil="true"/>
    <lcf76f155ced4ddcb4097134ff3c332f xmlns="deed68f8-7fda-4c88-aa05-515bec9f69a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0A0084B-B22B-469B-97FE-2CE430CF2F33}"/>
</file>

<file path=customXml/itemProps2.xml><?xml version="1.0" encoding="utf-8"?>
<ds:datastoreItem xmlns:ds="http://schemas.openxmlformats.org/officeDocument/2006/customXml" ds:itemID="{067102CF-D72C-47EC-A70A-6A87643EACED}"/>
</file>

<file path=customXml/itemProps3.xml><?xml version="1.0" encoding="utf-8"?>
<ds:datastoreItem xmlns:ds="http://schemas.openxmlformats.org/officeDocument/2006/customXml" ds:itemID="{BE43C3DE-A769-4A66-B8CE-B51537FBAB80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0x010100B29B6DB895396C469389952BF44B6E8B</vt:lpwstr>
  </property>
</Properties>
</file>