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8764DF" w:rsidRPr="00BD28B7" w:rsidRDefault="009C35AB" w:rsidP="00BD28B7">
      <w:pPr>
        <w:tabs>
          <w:tab w:val="left" w:pos="2220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know how to program the following quantities, s</w:t>
      </w:r>
      <w:r w:rsidR="00BD28B7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="00BD28B7" w:rsidRPr="00BD28B7">
        <w:rPr>
          <w:rFonts w:ascii="Times New Roman" w:hAnsi="Times New Roman" w:cs="Times New Roman"/>
          <w:i/>
          <w:sz w:val="24"/>
        </w:rPr>
        <w:t>How to get started using it</w:t>
      </w:r>
      <w:r w:rsidR="00BD28B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below.</w:t>
      </w:r>
    </w:p>
    <w:p w:rsidR="00ED1191" w:rsidRDefault="008764DF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A274CC">
        <w:rPr>
          <w:rFonts w:ascii="Times New Roman" w:eastAsia="Times New Roman" w:hAnsi="Times New Roman" w:cs="Times New Roman"/>
          <w:sz w:val="24"/>
          <w:szCs w:val="24"/>
        </w:rPr>
        <w:t>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requency (f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C):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digital demodulation frequency. 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max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223308">
        <w:rPr>
          <w:rFonts w:ascii="Times New Roman" w:eastAsia="Times New Roman" w:hAnsi="Times New Roman" w:cs="Times New Roman"/>
          <w:sz w:val="24"/>
          <w:szCs w:val="24"/>
        </w:rPr>
        <w:t>/2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; min input frequencies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?? (TODO: find min input freq). Actual min input frequency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may be limited by external RF circuits (e.g. baluns).</w:t>
      </w:r>
    </w:p>
    <w:p w:rsidR="002865EF" w:rsidRPr="002865EF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Power: input power range -5V ~ 2.1V (limited by ADC) [1].</w:t>
      </w:r>
    </w:p>
    <w:p w:rsidR="002865EF" w:rsidRPr="009F35AB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Waveform length: max waveform length is limited by axis_avg_buffer ip, which is also introduced in this thesis.</w:t>
      </w:r>
    </w:p>
    <w:p w:rsidR="00DE1CF9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545015" w:rsidRDefault="00545015" w:rsidP="005450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How to get started using it (zcu216</w:t>
      </w:r>
      <w:r w:rsidRPr="00DD367C">
        <w:rPr>
          <w:rFonts w:ascii="Times New Roman" w:hAnsi="Times New Roman" w:cs="Times New Roman"/>
          <w:noProof/>
          <w:sz w:val="24"/>
          <w:szCs w:val="24"/>
          <w:u w:val="single"/>
        </w:rPr>
        <w:t>, vivado2020.2</w:t>
      </w: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545015" w:rsidRDefault="00545015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demo codes are here</w:t>
      </w:r>
      <w:r w:rsidR="003468FD">
        <w:rPr>
          <w:rFonts w:ascii="Times New Roman" w:hAnsi="Times New Roman" w:cs="Times New Roman"/>
          <w:sz w:val="24"/>
        </w:rPr>
        <w:t xml:space="preserve"> </w:t>
      </w:r>
      <w:r w:rsidR="003468FD">
        <w:rPr>
          <w:rFonts w:ascii="Times New Roman" w:hAnsi="Times New Roman" w:cs="Times New Roman"/>
          <w:sz w:val="24"/>
        </w:rPr>
        <w:t xml:space="preserve">(see the section </w:t>
      </w:r>
      <w:r w:rsidR="003468FD" w:rsidRPr="00D30E3A">
        <w:rPr>
          <w:rFonts w:ascii="Times New Roman" w:hAnsi="Times New Roman" w:cs="Times New Roman"/>
          <w:i/>
          <w:sz w:val="24"/>
        </w:rPr>
        <w:t>qick python library</w:t>
      </w:r>
      <w:r w:rsidR="003468FD">
        <w:rPr>
          <w:rFonts w:ascii="Times New Roman" w:hAnsi="Times New Roman" w:cs="Times New Roman"/>
          <w:sz w:val="24"/>
        </w:rPr>
        <w:t xml:space="preserve"> for more details about the code structure in general)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:</w:t>
      </w:r>
    </w:p>
    <w:p w:rsidR="00BD28B7" w:rsidRDefault="00AE23F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hyperlink r:id="rId8" w:history="1">
        <w:r w:rsidR="00BD28B7" w:rsidRPr="007A6E36">
          <w:rPr>
            <w:rStyle w:val="Hyperlink"/>
            <w:rFonts w:ascii="Times New Roman" w:hAnsi="Times New Roman" w:cs="Times New Roman"/>
            <w:sz w:val="24"/>
          </w:rPr>
          <w:t>https://github.com/Ri-chard-Wu/thesis/blob/master/codes/fullspeed-ro-sg-demo-216/fullspeed-ro-sg-demo-216.ipynb</w:t>
        </w:r>
      </w:hyperlink>
    </w:p>
    <w:p w:rsidR="00A274CC" w:rsidRDefault="00A274CC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wiring is simple loopback from a DAC to a ADC. We will first play a pulse of style const with fullspeed sg, then read it with fullspeed ro.</w:t>
      </w:r>
    </w:p>
    <w:p w:rsidR="00A274CC" w:rsidRDefault="00A274CC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BD28B7" w:rsidRDefault="00A274CC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A274CC">
        <w:rPr>
          <w:rFonts w:ascii="Times New Roman" w:hAnsi="Times New Roman" w:cs="Times New Roman"/>
          <w:i/>
          <w:sz w:val="24"/>
        </w:rPr>
        <w:t>freq</w:t>
      </w:r>
      <w:r>
        <w:rPr>
          <w:rFonts w:ascii="Times New Roman" w:hAnsi="Times New Roman" w:cs="Times New Roman"/>
          <w:sz w:val="24"/>
        </w:rPr>
        <w:t xml:space="preserve"> below is the DDS frequency mentioned in </w:t>
      </w:r>
      <w:r w:rsidRPr="00A274CC">
        <w:rPr>
          <w:rFonts w:ascii="Times New Roman" w:hAnsi="Times New Roman" w:cs="Times New Roman"/>
          <w:i/>
          <w:sz w:val="24"/>
        </w:rPr>
        <w:t>Spec</w:t>
      </w:r>
      <w:r>
        <w:rPr>
          <w:rFonts w:ascii="Times New Roman" w:hAnsi="Times New Roman" w:cs="Times New Roman"/>
          <w:sz w:val="24"/>
        </w:rPr>
        <w:t>.</w:t>
      </w:r>
    </w:p>
    <w:p w:rsidR="00A274CC" w:rsidRDefault="00A274CC" w:rsidP="00A274CC">
      <w:pPr>
        <w:tabs>
          <w:tab w:val="left" w:pos="2220"/>
        </w:tabs>
        <w:jc w:val="center"/>
        <w:rPr>
          <w:rFonts w:ascii="Times New Roman" w:hAnsi="Times New Roman" w:cs="Times New Roman"/>
          <w:sz w:val="24"/>
        </w:rPr>
      </w:pPr>
      <w:r w:rsidRPr="00A274C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2404E36" wp14:editId="3A034E9B">
            <wp:extent cx="4674413" cy="15151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214" cy="15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B7" w:rsidRPr="00E424ED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A274CC" w:rsidRDefault="00A274CC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How i</w:t>
      </w:r>
      <w:r w:rsidR="00B2044D">
        <w:rPr>
          <w:noProof/>
          <w:u w:val="single"/>
        </w:rPr>
        <w:t>t work</w:t>
      </w:r>
    </w:p>
    <w:p w:rsidR="00E90D5C" w:rsidRDefault="00E90D5C" w:rsidP="00E2339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  <w:u w:val="single"/>
        </w:rPr>
      </w:pPr>
      <w:r w:rsidRPr="00E90D5C">
        <w:rPr>
          <w:noProof/>
        </w:rPr>
        <w:drawing>
          <wp:inline distT="0" distB="0" distL="0" distR="0" wp14:anchorId="395E659D" wp14:editId="019C9378">
            <wp:extent cx="4699559" cy="13792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542" cy="13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5C" w:rsidRDefault="00E90D5C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23397" w:rsidRDefault="00E2339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23397" w:rsidRDefault="00E2339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lastRenderedPageBreak/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F55DB2" w:rsidRPr="00762B2C" w:rsidRDefault="00F55DB2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F55DB2" w:rsidRDefault="00F55DB2" w:rsidP="00E424E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2115D" w:rsidRDefault="0022115D" w:rsidP="0022115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5956231" cy="46313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92"/>
                    <a:stretch/>
                  </pic:blipFill>
                  <pic:spPr bwMode="auto">
                    <a:xfrm>
                      <a:off x="0" y="0"/>
                      <a:ext cx="5956231" cy="4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838" w:rsidRDefault="00A10838" w:rsidP="00A10838">
      <w:pPr>
        <w:pStyle w:val="NormalWeb"/>
        <w:numPr>
          <w:ilvl w:val="0"/>
          <w:numId w:val="20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Note that the relation between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and f</w:t>
      </w:r>
      <w:r w:rsidRPr="00B975FA">
        <w:rPr>
          <w:noProof/>
          <w:vertAlign w:val="subscript"/>
        </w:rPr>
        <w:t>aclk</w:t>
      </w:r>
      <w:r w:rsidR="007B6625">
        <w:rPr>
          <w:noProof/>
        </w:rPr>
        <w:t xml:space="preserve"> ( = f</w:t>
      </w:r>
      <w:r w:rsidR="007B6625" w:rsidRPr="007B6625">
        <w:rPr>
          <w:noProof/>
          <w:vertAlign w:val="subscript"/>
        </w:rPr>
        <w:t>clk_adc2</w:t>
      </w:r>
      <w:r w:rsidR="007B6625">
        <w:rPr>
          <w:noProof/>
        </w:rPr>
        <w:t xml:space="preserve"> below) </w:t>
      </w:r>
      <w:r>
        <w:rPr>
          <w:noProof/>
        </w:rPr>
        <w:t>need to be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8 * f</w:t>
      </w:r>
      <w:r w:rsidRPr="00B975FA">
        <w:rPr>
          <w:noProof/>
          <w:vertAlign w:val="subscript"/>
        </w:rPr>
        <w:t>aclk</w:t>
      </w:r>
      <w:r>
        <w:rPr>
          <w:noProof/>
        </w:rPr>
        <w:t>, where 8 is number of DDS inside the ip, which is not desinged to configurable. In this example, f</w:t>
      </w:r>
      <w:r w:rsidRPr="00B975FA">
        <w:rPr>
          <w:noProof/>
          <w:vertAlign w:val="subscript"/>
        </w:rPr>
        <w:t>aclk</w:t>
      </w:r>
      <w:r>
        <w:rPr>
          <w:noProof/>
        </w:rPr>
        <w:t xml:space="preserve"> = 307.2,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2457.6 MHx, which satisfies the relation.</w:t>
      </w:r>
    </w:p>
    <w:p w:rsidR="00E424ED" w:rsidRDefault="00A10838" w:rsidP="007B6625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C03580">
        <w:rPr>
          <w:noProof/>
        </w:rPr>
        <w:lastRenderedPageBreak/>
        <w:drawing>
          <wp:inline distT="0" distB="0" distL="0" distR="0" wp14:anchorId="2CDAF4F9" wp14:editId="66F4B2B8">
            <wp:extent cx="5084146" cy="3188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31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Pr="00762B2C" w:rsidRDefault="00A10838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B975FA" w:rsidRDefault="00E424ED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Default="00AE23F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4" w:history="1">
        <w:r w:rsidR="000A0FF0" w:rsidRPr="00AC414E">
          <w:rPr>
            <w:rStyle w:val="Hyperlink"/>
          </w:rPr>
          <w:t>https://github.com/Ri-chard-Wu/thesis/tree/master/codes/full-speed-ro-sg-bd-scripts-216</w:t>
        </w:r>
      </w:hyperlink>
    </w:p>
    <w:p w:rsidR="00B975FA" w:rsidRPr="00C03580" w:rsidRDefault="00E424ED" w:rsidP="00C03580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3E4B15">
        <w:rPr>
          <w:rFonts w:ascii="Times New Roman" w:hAnsi="Times New Roman" w:cs="Times New Roman"/>
          <w:noProof/>
          <w:sz w:val="24"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F40777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C80EAC">
        <w:rPr>
          <w:noProof/>
          <w:u w:val="single"/>
        </w:rPr>
        <w:t>References</w:t>
      </w:r>
    </w:p>
    <w:p w:rsidR="00F40777" w:rsidRPr="00C80EAC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C80EAC">
        <w:rPr>
          <w:noProof/>
        </w:rPr>
        <w:t>[1]</w:t>
      </w:r>
      <w:r>
        <w:rPr>
          <w:noProof/>
        </w:rPr>
        <w:t xml:space="preserve"> </w:t>
      </w:r>
      <w:r w:rsidRPr="00C80EAC">
        <w:rPr>
          <w:noProof/>
        </w:rPr>
        <w:t>Zynq UltraScale+ RFSoC Data Sheet: DC and AC Switching Characteristics (DS926)</w:t>
      </w:r>
      <w:r>
        <w:rPr>
          <w:noProof/>
        </w:rPr>
        <w:t>.</w:t>
      </w:r>
    </w:p>
    <w:p w:rsidR="00F40777" w:rsidRPr="00E424ED" w:rsidRDefault="00F4077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F40777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3FD" w:rsidRDefault="00AE23FD" w:rsidP="0024688C">
      <w:pPr>
        <w:spacing w:after="0" w:line="240" w:lineRule="auto"/>
      </w:pPr>
      <w:r>
        <w:separator/>
      </w:r>
    </w:p>
  </w:endnote>
  <w:endnote w:type="continuationSeparator" w:id="0">
    <w:p w:rsidR="00AE23FD" w:rsidRDefault="00AE23FD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3FD" w:rsidRDefault="00AE23FD" w:rsidP="0024688C">
      <w:pPr>
        <w:spacing w:after="0" w:line="240" w:lineRule="auto"/>
      </w:pPr>
      <w:r>
        <w:separator/>
      </w:r>
    </w:p>
  </w:footnote>
  <w:footnote w:type="continuationSeparator" w:id="0">
    <w:p w:rsidR="00AE23FD" w:rsidRDefault="00AE23FD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17F9"/>
    <w:multiLevelType w:val="hybridMultilevel"/>
    <w:tmpl w:val="2BA8556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40C7D"/>
    <w:multiLevelType w:val="hybridMultilevel"/>
    <w:tmpl w:val="FA3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EC377A"/>
    <w:multiLevelType w:val="hybridMultilevel"/>
    <w:tmpl w:val="201E82B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4593D"/>
    <w:multiLevelType w:val="hybridMultilevel"/>
    <w:tmpl w:val="91AE3806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53F7D"/>
    <w:rsid w:val="00086B9C"/>
    <w:rsid w:val="0009559E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2115D"/>
    <w:rsid w:val="00223308"/>
    <w:rsid w:val="0024688C"/>
    <w:rsid w:val="002703E2"/>
    <w:rsid w:val="0027356A"/>
    <w:rsid w:val="00276348"/>
    <w:rsid w:val="002865EF"/>
    <w:rsid w:val="002A5FD4"/>
    <w:rsid w:val="002B5E6C"/>
    <w:rsid w:val="002D2387"/>
    <w:rsid w:val="002E3BAB"/>
    <w:rsid w:val="002E7ABE"/>
    <w:rsid w:val="00327B68"/>
    <w:rsid w:val="003468FD"/>
    <w:rsid w:val="00376DB5"/>
    <w:rsid w:val="00385DF8"/>
    <w:rsid w:val="003B4F7D"/>
    <w:rsid w:val="003E2C32"/>
    <w:rsid w:val="003E4B15"/>
    <w:rsid w:val="003E7D89"/>
    <w:rsid w:val="003F2281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45015"/>
    <w:rsid w:val="00550729"/>
    <w:rsid w:val="00557588"/>
    <w:rsid w:val="005622B4"/>
    <w:rsid w:val="00566EB1"/>
    <w:rsid w:val="005777E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7B6625"/>
    <w:rsid w:val="00811B2E"/>
    <w:rsid w:val="00831025"/>
    <w:rsid w:val="00861175"/>
    <w:rsid w:val="008764DF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C35AB"/>
    <w:rsid w:val="009E0122"/>
    <w:rsid w:val="009F35AB"/>
    <w:rsid w:val="009F622F"/>
    <w:rsid w:val="00A10838"/>
    <w:rsid w:val="00A21627"/>
    <w:rsid w:val="00A274CC"/>
    <w:rsid w:val="00A27EBF"/>
    <w:rsid w:val="00A30104"/>
    <w:rsid w:val="00A379DF"/>
    <w:rsid w:val="00A93509"/>
    <w:rsid w:val="00AE23FD"/>
    <w:rsid w:val="00AE6E9D"/>
    <w:rsid w:val="00AE7EEB"/>
    <w:rsid w:val="00B1073D"/>
    <w:rsid w:val="00B2044D"/>
    <w:rsid w:val="00B2257C"/>
    <w:rsid w:val="00B44915"/>
    <w:rsid w:val="00B530D5"/>
    <w:rsid w:val="00B71794"/>
    <w:rsid w:val="00B85972"/>
    <w:rsid w:val="00B86655"/>
    <w:rsid w:val="00B920DC"/>
    <w:rsid w:val="00B975FA"/>
    <w:rsid w:val="00BB4F7E"/>
    <w:rsid w:val="00BD28B7"/>
    <w:rsid w:val="00BF6F12"/>
    <w:rsid w:val="00C03580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46181"/>
    <w:rsid w:val="00D51402"/>
    <w:rsid w:val="00D57BEE"/>
    <w:rsid w:val="00D743D9"/>
    <w:rsid w:val="00D87B97"/>
    <w:rsid w:val="00D97820"/>
    <w:rsid w:val="00DA77FE"/>
    <w:rsid w:val="00DE1CF9"/>
    <w:rsid w:val="00E03E99"/>
    <w:rsid w:val="00E17104"/>
    <w:rsid w:val="00E23397"/>
    <w:rsid w:val="00E424ED"/>
    <w:rsid w:val="00E46594"/>
    <w:rsid w:val="00E90D5C"/>
    <w:rsid w:val="00EA76AD"/>
    <w:rsid w:val="00ED1191"/>
    <w:rsid w:val="00F23D7E"/>
    <w:rsid w:val="00F30CFB"/>
    <w:rsid w:val="00F40777"/>
    <w:rsid w:val="00F4419E"/>
    <w:rsid w:val="00F55DB2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FC6C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-chard-Wu/thesis/blob/master/codes/fullspeed-ro-sg-demo-216/fullspeed-ro-sg-demo-216.ipyn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i-chard-Wu/thesis/tree/master/codes/full-speed-ro-sg-bd-scripts-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F2ECF-08DB-4D2D-9BF6-63BB9070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127</cp:revision>
  <dcterms:created xsi:type="dcterms:W3CDTF">2023-10-19T06:44:00Z</dcterms:created>
  <dcterms:modified xsi:type="dcterms:W3CDTF">2024-01-21T01:00:00Z</dcterms:modified>
</cp:coreProperties>
</file>