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445" w:rsidRDefault="00394163">
      <w:pPr>
        <w:pStyle w:val="Heading3"/>
        <w:rPr>
          <w:rFonts w:hint="eastAsia"/>
        </w:rPr>
      </w:pPr>
      <w:bookmarkStart w:id="0" w:name="_GoBack"/>
      <w:bookmarkEnd w:id="0"/>
      <w:r>
        <w:t>Analisi Statica AdwereCleaner.exe</w:t>
      </w:r>
    </w:p>
    <w:p w:rsidR="003B3445" w:rsidRDefault="00394163">
      <w:pPr>
        <w:pStyle w:val="Heading3"/>
        <w:rPr>
          <w:rFonts w:hint="eastAsia"/>
        </w:rPr>
      </w:pPr>
      <w:r>
        <w:t>Introduzione</w:t>
      </w:r>
    </w:p>
    <w:p w:rsidR="003B3445" w:rsidRDefault="00394163">
      <w:pPr>
        <w:pStyle w:val="Textbody"/>
        <w:rPr>
          <w:rFonts w:hint="eastAsia"/>
        </w:rPr>
      </w:pPr>
      <w:r>
        <w:t xml:space="preserve">Questa relazione descrive i risultati di un'analisi statica eseguita su un file binario identificato come potenzialmente dannoso. </w:t>
      </w:r>
      <w:r>
        <w:t>L'analisi è stata effettuata utilizzando diversi strumenti forensi, quali Pestudio, Detect It Easy (DIE), CFF Explorer, Binwalk, File, Unzip/Gunzip, Strings e VirusTotal. L'obiettivo principale è stato quello di determinare caratteristiche anomale, potenzi</w:t>
      </w:r>
      <w:r>
        <w:t>ali vettori di attacco e indicazioni di comportamenti sospetti. Nel corso della relazione, i risultati saranno illustrati passo per passo, corredati da esempi visuali tratti dagli strumenti utilizzati.</w:t>
      </w:r>
    </w:p>
    <w:p w:rsidR="003B3445" w:rsidRDefault="003B3445">
      <w:pPr>
        <w:pStyle w:val="HorizontalLine"/>
        <w:rPr>
          <w:rFonts w:hint="eastAsia"/>
        </w:rPr>
      </w:pPr>
    </w:p>
    <w:p w:rsidR="003B3445" w:rsidRDefault="00394163">
      <w:pPr>
        <w:pStyle w:val="Heading3"/>
        <w:rPr>
          <w:rFonts w:hint="eastAsia"/>
        </w:rPr>
      </w:pPr>
      <w:r>
        <w:t>Analisi dettagliata</w:t>
      </w:r>
    </w:p>
    <w:p w:rsidR="003B3445" w:rsidRDefault="00394163">
      <w:pPr>
        <w:pStyle w:val="Heading4"/>
        <w:rPr>
          <w:rFonts w:hint="eastAsia"/>
        </w:rPr>
      </w:pPr>
      <w:r>
        <w:t>Pestudio</w:t>
      </w:r>
    </w:p>
    <w:p w:rsidR="003B3445" w:rsidRDefault="00394163">
      <w:pPr>
        <w:pStyle w:val="Textbody"/>
        <w:rPr>
          <w:rFonts w:hint="eastAsia"/>
        </w:rPr>
      </w:pPr>
      <w:r>
        <w:t>L'analisi condotta con P</w:t>
      </w:r>
      <w:r>
        <w:t>estudio ha evidenziato diversi indicatori di anomalie nel file analizzato. Il certificato digitale associato risulta scaduto, con una firma sconosciuta o assente. Questo può indicare che il file è stato modificato o che non è stato firmato da una fonte aff</w:t>
      </w:r>
      <w:r>
        <w:t>idabile. Inoltre, l'overlay rilevato (signature &gt; unknown) suggerisce la possibile aggiunta di dati non standard al file.</w:t>
      </w:r>
    </w:p>
    <w:p w:rsidR="003B3445" w:rsidRDefault="00394163">
      <w:pPr>
        <w:pStyle w:val="Textbody"/>
        <w:rPr>
          <w:rFonts w:hint="eastAsia"/>
        </w:rPr>
      </w:pPr>
      <w:r>
        <w:t xml:space="preserve">Un aspetto particolarmente interessante è l'entry-point del file, che si trova a </w:t>
      </w:r>
      <w:r>
        <w:rPr>
          <w:rStyle w:val="SourceText"/>
        </w:rPr>
        <w:t>0x000030E4</w:t>
      </w:r>
      <w:r>
        <w:t>. Questo valore appare anomalo e potrebbe i</w:t>
      </w:r>
      <w:r>
        <w:t>ndicare manipolazioni o compressioni del codice. Pestudio ha anche segnalato l'assenza di informazioni di debug, elemento che conferma che il file è stato compilato senza dettagli tecnici per ostacolare ulteriori analisi. L'hash SHA256 del file è stato ana</w:t>
      </w:r>
      <w:r>
        <w:t>lizzato tramite VirusTotal, ottenendo risultati che confermano la natura malevola del file.</w:t>
      </w:r>
    </w:p>
    <w:p w:rsidR="003B3445" w:rsidRDefault="00394163">
      <w:pPr>
        <w:pStyle w:val="Textbody"/>
        <w:rPr>
          <w:rFonts w:hint="eastAsia"/>
        </w:rPr>
      </w:pPr>
      <w:r>
        <w:t xml:space="preserve">Inoltre, è stato osservato l'uso di API sospette, tra cui </w:t>
      </w:r>
      <w:r>
        <w:rPr>
          <w:rStyle w:val="SourceText"/>
        </w:rPr>
        <w:t>ADVAPI32.dll</w:t>
      </w:r>
      <w:r>
        <w:t xml:space="preserve"> e </w:t>
      </w:r>
      <w:r>
        <w:rPr>
          <w:rStyle w:val="SourceText"/>
        </w:rPr>
        <w:t>SHELL32.dll</w:t>
      </w:r>
      <w:r>
        <w:t>. Queste librerie sono comunemente sfruttate dai malware per attività come la mo</w:t>
      </w:r>
      <w:r>
        <w:t xml:space="preserve">difica del registro di sistema e l'interazione con il file system. La sezione risorse del file contiene un'icona utilizzata probabilmente per imitare software legittimi. Tuttavia, è stata identificata una risorsa con elevata entropia, denominata </w:t>
      </w:r>
      <w:r>
        <w:rPr>
          <w:rStyle w:val="SourceText"/>
        </w:rPr>
        <w:t>instance1</w:t>
      </w:r>
      <w:r>
        <w:t xml:space="preserve"> </w:t>
      </w:r>
      <w:r>
        <w:t xml:space="preserve">e delle dimensioni di 43.826 byte, che potrebbe contenere dati </w:t>
      </w: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340200</wp:posOffset>
            </wp:positionH>
            <wp:positionV relativeFrom="paragraph">
              <wp:posOffset>1407959</wp:posOffset>
            </wp:positionV>
            <wp:extent cx="5312880" cy="2782080"/>
            <wp:effectExtent l="0" t="0" r="2070" b="0"/>
            <wp:wrapSquare wrapText="bothSides"/>
            <wp:docPr id="1" name="Immagin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880" cy="278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compressi o cifrati.</w:t>
      </w:r>
    </w:p>
    <w:p w:rsidR="003B3445" w:rsidRDefault="00394163">
      <w:pPr>
        <w:pStyle w:val="Heading5"/>
        <w:rPr>
          <w:rFonts w:hint="eastAsia"/>
        </w:rPr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85680</wp:posOffset>
            </wp:positionV>
            <wp:extent cx="6120000" cy="3278519"/>
            <wp:effectExtent l="0" t="0" r="0" b="0"/>
            <wp:wrapSquare wrapText="bothSides"/>
            <wp:docPr id="2" name="Immagin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8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B3445" w:rsidRDefault="00394163">
      <w:pPr>
        <w:pStyle w:val="Textbody"/>
        <w:rPr>
          <w:rFonts w:hint="eastAsia"/>
        </w:rPr>
      </w:pPr>
      <w:r>
        <w:t>Il primo screenshot mostra gli indicatori principali identificati con Pestudio, tra cui l'entry-point anomalo e l'assenza di debug.</w:t>
      </w:r>
    </w:p>
    <w:p w:rsidR="003B3445" w:rsidRDefault="00394163">
      <w:pPr>
        <w:pStyle w:val="Textbody"/>
        <w:rPr>
          <w:rFonts w:hint="eastAsia"/>
        </w:rPr>
      </w:pPr>
      <w:r>
        <w:t>Il secondo screenshot evidenzia la se</w:t>
      </w:r>
      <w:r>
        <w:t>zione risorse, con l'icona e la risorsa a elevata entropia.</w:t>
      </w:r>
    </w:p>
    <w:p w:rsidR="003B3445" w:rsidRDefault="003B3445">
      <w:pPr>
        <w:pStyle w:val="HorizontalLine"/>
        <w:rPr>
          <w:rFonts w:hint="eastAsia"/>
        </w:rPr>
      </w:pPr>
    </w:p>
    <w:p w:rsidR="003B3445" w:rsidRDefault="00394163">
      <w:pPr>
        <w:pStyle w:val="Heading4"/>
        <w:rPr>
          <w:rFonts w:hint="eastAsia"/>
        </w:rPr>
      </w:pPr>
      <w:r>
        <w:t>Detect It Easy (DIE)</w:t>
      </w:r>
    </w:p>
    <w:p w:rsidR="003B3445" w:rsidRDefault="00394163">
      <w:pPr>
        <w:pStyle w:val="Textbody"/>
        <w:rPr>
          <w:rFonts w:hint="eastAsia"/>
        </w:rPr>
      </w:pPr>
      <w:r>
        <w:t xml:space="preserve">Il file è stato analizzato utilizzando Detect It Easy, che ha confermato che si tratta di un eseguibile </w:t>
      </w:r>
      <w:r>
        <w:rPr>
          <w:rStyle w:val="SourceText"/>
        </w:rPr>
        <w:t>PE32</w:t>
      </w:r>
      <w:r>
        <w:t xml:space="preserve"> per sistemi Windows a 32 bit. L'analisi ha evidenziato la presenz</w:t>
      </w:r>
      <w:r>
        <w:t xml:space="preserve">a di HeurPacker, indicando che il file è stato compresso, e una sezione </w:t>
      </w:r>
      <w:r>
        <w:rPr>
          <w:rStyle w:val="SourceText"/>
        </w:rPr>
        <w:t>.rsrc</w:t>
      </w:r>
      <w:r>
        <w:t xml:space="preserve"> con un livello di entropia particolarmente alto, </w:t>
      </w:r>
      <w:r>
        <w:rPr>
          <w:noProof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981720</wp:posOffset>
            </wp:positionV>
            <wp:extent cx="6120000" cy="3282840"/>
            <wp:effectExtent l="0" t="0" r="0" b="0"/>
            <wp:wrapSquare wrapText="bothSides"/>
            <wp:docPr id="3" name="Immagin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segno che potrebbe contenere dati cifrati o compressi.</w:t>
      </w:r>
    </w:p>
    <w:p w:rsidR="003B3445" w:rsidRDefault="003B3445">
      <w:pPr>
        <w:pStyle w:val="Heading5"/>
        <w:rPr>
          <w:rFonts w:hint="eastAsia"/>
        </w:rPr>
      </w:pPr>
    </w:p>
    <w:p w:rsidR="003B3445" w:rsidRDefault="00394163">
      <w:pPr>
        <w:pStyle w:val="Textbody"/>
        <w:rPr>
          <w:rFonts w:hint="eastAsia"/>
        </w:rPr>
      </w:pPr>
      <w:r>
        <w:t>Questo screenshot mostra le informazioni estratte tramite DIE, con l'ind</w:t>
      </w:r>
      <w:r>
        <w:t xml:space="preserve">icazione della compressione e l'alta entropia della sezione </w:t>
      </w:r>
      <w:r>
        <w:rPr>
          <w:rStyle w:val="SourceText"/>
        </w:rPr>
        <w:t>.rsrc</w:t>
      </w:r>
      <w:r>
        <w:t>.</w:t>
      </w:r>
    </w:p>
    <w:p w:rsidR="003B3445" w:rsidRDefault="003B3445">
      <w:pPr>
        <w:pStyle w:val="HorizontalLine"/>
        <w:rPr>
          <w:rFonts w:hint="eastAsia"/>
        </w:rPr>
      </w:pPr>
    </w:p>
    <w:p w:rsidR="003B3445" w:rsidRDefault="00394163">
      <w:pPr>
        <w:pStyle w:val="Heading4"/>
        <w:rPr>
          <w:rFonts w:hint="eastAsia"/>
        </w:rPr>
      </w:pPr>
      <w:r>
        <w:t>CFF Explorer</w:t>
      </w:r>
    </w:p>
    <w:p w:rsidR="003B3445" w:rsidRDefault="00394163">
      <w:pPr>
        <w:pStyle w:val="Textbody"/>
        <w:rPr>
          <w:rFonts w:hint="eastAsia"/>
        </w:rPr>
      </w:pPr>
      <w:r>
        <w:t xml:space="preserve">L'analisi con CFF Explorer ha rivelato ulteriori dettagli interessanti. La directory </w:t>
      </w:r>
      <w:r>
        <w:rPr>
          <w:rStyle w:val="SourceText"/>
        </w:rPr>
        <w:t>Security</w:t>
      </w:r>
      <w:r>
        <w:t xml:space="preserve"> del file presenta un RVA invalido, il che suggerisce una probabile manipolazione </w:t>
      </w:r>
      <w:r>
        <w:t xml:space="preserve">della firma digitale. Inoltre, la sezione </w:t>
      </w:r>
      <w:r>
        <w:rPr>
          <w:rStyle w:val="SourceText"/>
        </w:rPr>
        <w:t>.rsrc</w:t>
      </w:r>
      <w:r>
        <w:t>, già segnalata da DIE, conferma un'elevata entropia, potenzialmente indicativa di dati compressi o nascosti.</w:t>
      </w:r>
    </w:p>
    <w:p w:rsidR="003B3445" w:rsidRDefault="00394163">
      <w:pPr>
        <w:pStyle w:val="Textbody"/>
        <w:rPr>
          <w:rFonts w:hint="eastAsia"/>
        </w:rPr>
      </w:pPr>
      <w:r>
        <w:t xml:space="preserve">Un altro elemento critico emerso riguarda la Import Directory, che include riferimenti a librerie </w:t>
      </w:r>
      <w:r>
        <w:t xml:space="preserve">come </w:t>
      </w:r>
      <w:r>
        <w:rPr>
          <w:rStyle w:val="SourceText"/>
        </w:rPr>
        <w:t>ADVAPI32.dll</w:t>
      </w:r>
      <w:r>
        <w:t xml:space="preserve"> e </w:t>
      </w:r>
      <w:r>
        <w:rPr>
          <w:rStyle w:val="SourceText"/>
        </w:rPr>
        <w:t>SHELL32.dll</w:t>
      </w:r>
      <w:r>
        <w:t>. Queste librerie sono spesso utilizzate dai malware per garantire persistenza o alterare il registro di sistema.</w:t>
      </w: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94163">
      <w:pPr>
        <w:pStyle w:val="Textbody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38160</wp:posOffset>
            </wp:positionH>
            <wp:positionV relativeFrom="paragraph">
              <wp:posOffset>306000</wp:posOffset>
            </wp:positionV>
            <wp:extent cx="6120000" cy="3291120"/>
            <wp:effectExtent l="0" t="0" r="0" b="4530"/>
            <wp:wrapSquare wrapText="bothSides"/>
            <wp:docPr id="4" name="Immagin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9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94163">
      <w:pPr>
        <w:pStyle w:val="Textbody"/>
        <w:rPr>
          <w:rFonts w:hint="eastAsia"/>
        </w:rPr>
      </w:pPr>
      <w:r>
        <w:t xml:space="preserve">L'immagine mostra i dettagli delle sezioni, con particolare attenzione alla </w:t>
      </w:r>
      <w:r>
        <w:rPr>
          <w:rStyle w:val="SourceText"/>
        </w:rPr>
        <w:t>.rsrc</w:t>
      </w:r>
      <w:r>
        <w:t xml:space="preserve"> e al suo livello di en</w:t>
      </w:r>
      <w:r>
        <w:t>tropia.</w:t>
      </w: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94163">
      <w:pPr>
        <w:pStyle w:val="Textbody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66600</wp:posOffset>
            </wp:positionV>
            <wp:extent cx="6120000" cy="3286079"/>
            <wp:effectExtent l="0" t="0" r="0" b="0"/>
            <wp:wrapSquare wrapText="bothSides"/>
            <wp:docPr id="5" name="Immagin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B3445" w:rsidRDefault="00394163">
      <w:pPr>
        <w:pStyle w:val="Textbody"/>
        <w:rPr>
          <w:rFonts w:hint="eastAsia"/>
        </w:rPr>
      </w:pPr>
      <w:r>
        <w:t xml:space="preserve">Questo screenshot evidenzia l'RVA invalido della directory </w:t>
      </w:r>
      <w:r>
        <w:rPr>
          <w:rStyle w:val="SourceText"/>
        </w:rPr>
        <w:t>Security</w:t>
      </w:r>
      <w:r>
        <w:t>, che supporta l'ipotesi di manipolazione.</w:t>
      </w:r>
    </w:p>
    <w:p w:rsidR="003B3445" w:rsidRDefault="003B3445">
      <w:pPr>
        <w:pStyle w:val="HorizontalLine"/>
        <w:rPr>
          <w:rFonts w:hint="eastAsia"/>
        </w:rPr>
      </w:pPr>
    </w:p>
    <w:p w:rsidR="003B3445" w:rsidRDefault="00394163">
      <w:pPr>
        <w:pStyle w:val="Heading4"/>
        <w:rPr>
          <w:rFonts w:hint="eastAsia"/>
        </w:rPr>
      </w:pPr>
      <w:r>
        <w:t>Binwalk</w:t>
      </w:r>
    </w:p>
    <w:p w:rsidR="003B3445" w:rsidRDefault="00394163">
      <w:pPr>
        <w:pStyle w:val="Textbody"/>
        <w:rPr>
          <w:rFonts w:hint="eastAsia"/>
        </w:rPr>
      </w:pPr>
      <w:r>
        <w:t>L'utilizzo di Binwalk (“-binwalk -e”) ha generato una directory per i file estratti, ma non è stato possibile identificare co</w:t>
      </w:r>
      <w:r>
        <w:t>mponenti significativi. Questo potrebbe essere dovuto alla presenza di compressioni o cifrature non standard.</w:t>
      </w:r>
    </w:p>
    <w:p w:rsidR="003B3445" w:rsidRDefault="00394163">
      <w:pPr>
        <w:pStyle w:val="Heading5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78519"/>
            <wp:effectExtent l="0" t="0" r="0" b="0"/>
            <wp:wrapSquare wrapText="bothSides"/>
            <wp:docPr id="6" name="Immagin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85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B3445" w:rsidRDefault="00394163">
      <w:pPr>
        <w:pStyle w:val="Textbody"/>
        <w:rPr>
          <w:rFonts w:hint="eastAsia"/>
        </w:rPr>
      </w:pPr>
      <w:r>
        <w:t>Lo screenshot illustra l'output di Binwalk durante il tentativo di estrazione dei file.</w:t>
      </w:r>
    </w:p>
    <w:p w:rsidR="003B3445" w:rsidRDefault="003B3445">
      <w:pPr>
        <w:pStyle w:val="HorizontalLine"/>
        <w:rPr>
          <w:rFonts w:hint="eastAsia"/>
        </w:rPr>
      </w:pPr>
    </w:p>
    <w:p w:rsidR="003B3445" w:rsidRDefault="00394163">
      <w:pPr>
        <w:pStyle w:val="Heading4"/>
        <w:rPr>
          <w:rFonts w:hint="eastAsia"/>
        </w:rPr>
      </w:pPr>
      <w:r>
        <w:t>Strings</w:t>
      </w:r>
    </w:p>
    <w:p w:rsidR="003B3445" w:rsidRDefault="00394163">
      <w:pPr>
        <w:pStyle w:val="Textbody"/>
        <w:rPr>
          <w:rFonts w:hint="eastAsia"/>
        </w:rPr>
      </w:pPr>
      <w:r>
        <w:t xml:space="preserve">Con il comando </w:t>
      </w:r>
      <w:r>
        <w:rPr>
          <w:rStyle w:val="SourceText"/>
        </w:rPr>
        <w:t>strings</w:t>
      </w:r>
      <w:r>
        <w:t xml:space="preserve">, è stato possibile </w:t>
      </w:r>
      <w:r>
        <w:t>estrarre stringhe leggibili dal file. Tra queste, sono stati individuati riferimenti a XML, descrizioni di sistema e alcune stringhe potenzialmente offuscate. Nonostante l’offuscamento, alcune di queste stringhe potrebbero rappresentare URL o comandi utili</w:t>
      </w:r>
      <w:r>
        <w:t>zzati dal malware.</w:t>
      </w:r>
    </w:p>
    <w:p w:rsidR="003B3445" w:rsidRDefault="003B3445">
      <w:pPr>
        <w:pStyle w:val="HorizontalLine"/>
        <w:rPr>
          <w:rFonts w:hint="eastAsia"/>
        </w:rPr>
      </w:pPr>
    </w:p>
    <w:p w:rsidR="003B3445" w:rsidRDefault="00394163">
      <w:pPr>
        <w:pStyle w:val="Heading4"/>
        <w:rPr>
          <w:rFonts w:hint="eastAsia"/>
        </w:rPr>
      </w:pPr>
      <w:r>
        <w:t>VirusTotal</w:t>
      </w:r>
    </w:p>
    <w:p w:rsidR="003B3445" w:rsidRDefault="00394163">
      <w:pPr>
        <w:pStyle w:val="Textbody"/>
        <w:rPr>
          <w:rFonts w:hint="eastAsia"/>
        </w:rPr>
      </w:pPr>
      <w:r>
        <w:t xml:space="preserve">Infine, il file è stato caricato su VirusTotal, dove 53 motori antivirus su 70 lo hanno classificato come malevolo. L'analisi ha identificato il file come un </w:t>
      </w:r>
      <w:r>
        <w:rPr>
          <w:rStyle w:val="SourceText"/>
        </w:rPr>
        <w:t>Dropper</w:t>
      </w:r>
      <w:r>
        <w:t xml:space="preserve"> o un </w:t>
      </w:r>
      <w:r>
        <w:rPr>
          <w:rStyle w:val="SourceText"/>
        </w:rPr>
        <w:t>Trojan</w:t>
      </w:r>
      <w:r>
        <w:t xml:space="preserve">, con riferimenti a categorie come </w:t>
      </w:r>
      <w:r>
        <w:rPr>
          <w:rStyle w:val="SourceText"/>
        </w:rPr>
        <w:t>FakeAV</w:t>
      </w:r>
      <w:r>
        <w:t xml:space="preserve"> e </w:t>
      </w:r>
      <w:r>
        <w:rPr>
          <w:rStyle w:val="SourceText"/>
        </w:rPr>
        <w:t>Porc</w:t>
      </w:r>
      <w:r>
        <w:rPr>
          <w:rStyle w:val="SourceText"/>
        </w:rPr>
        <w:t>upine</w:t>
      </w:r>
      <w:r>
        <w:t>. Gli indicatori di comportamento, come “execute-dropped-file” e “invalid-signature”, confermano la natura sospetta del file.</w:t>
      </w: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94163">
      <w:pPr>
        <w:pStyle w:val="Textbody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128880</wp:posOffset>
            </wp:positionV>
            <wp:extent cx="6120000" cy="3285000"/>
            <wp:effectExtent l="0" t="0" r="0" b="0"/>
            <wp:wrapSquare wrapText="bothSides"/>
            <wp:docPr id="7" name="Immagin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94163">
      <w:pPr>
        <w:pStyle w:val="Textbody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66600</wp:posOffset>
            </wp:positionV>
            <wp:extent cx="6120000" cy="3289319"/>
            <wp:effectExtent l="0" t="0" r="0" b="6331"/>
            <wp:wrapSquare wrapText="bothSides"/>
            <wp:docPr id="8" name="Immagin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89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B3445" w:rsidRDefault="003B3445">
      <w:pPr>
        <w:pStyle w:val="Textbody"/>
        <w:rPr>
          <w:rFonts w:hint="eastAsia"/>
        </w:rPr>
      </w:pPr>
    </w:p>
    <w:p w:rsidR="003B3445" w:rsidRDefault="003B3445">
      <w:pPr>
        <w:pStyle w:val="Textbody"/>
        <w:rPr>
          <w:rFonts w:hint="eastAsia"/>
        </w:rPr>
      </w:pPr>
    </w:p>
    <w:p w:rsidR="003B3445" w:rsidRDefault="00394163">
      <w:pPr>
        <w:pStyle w:val="Textbody"/>
        <w:rPr>
          <w:rFonts w:hint="eastAsia"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292559"/>
            <wp:effectExtent l="0" t="0" r="0" b="3091"/>
            <wp:wrapSquare wrapText="bothSides"/>
            <wp:docPr id="9" name="Immagin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92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B3445" w:rsidRDefault="00394163">
      <w:pPr>
        <w:pStyle w:val="Textbody"/>
        <w:rPr>
          <w:rFonts w:hint="eastAsia"/>
        </w:rPr>
      </w:pPr>
      <w:r>
        <w:t>Le immagini</w:t>
      </w:r>
      <w:r>
        <w:t xml:space="preserve"> evidenziano i risultati dell'analisi su VirusTotal, con il tasso di rilevamento e i dettagli comportamentali.</w:t>
      </w:r>
    </w:p>
    <w:p w:rsidR="003B3445" w:rsidRDefault="003B3445">
      <w:pPr>
        <w:pStyle w:val="HorizontalLine"/>
        <w:rPr>
          <w:rFonts w:hint="eastAsia"/>
        </w:rPr>
      </w:pPr>
    </w:p>
    <w:p w:rsidR="003B3445" w:rsidRDefault="00394163">
      <w:pPr>
        <w:pStyle w:val="Heading3"/>
        <w:rPr>
          <w:rFonts w:hint="eastAsia"/>
        </w:rPr>
      </w:pPr>
      <w:r>
        <w:t>Conclusioni</w:t>
      </w:r>
    </w:p>
    <w:p w:rsidR="003B3445" w:rsidRDefault="00394163">
      <w:pPr>
        <w:pStyle w:val="Textbody"/>
        <w:rPr>
          <w:rFonts w:hint="eastAsia"/>
        </w:rPr>
      </w:pPr>
      <w:r>
        <w:t>L'analisi statica del file ha evidenziato numerosi indicatori di comportamenti malevoli. I dettagli tecnici confermano che il file p</w:t>
      </w:r>
      <w:r>
        <w:t>resenta caratteristiche tipiche di un dropper o trojan, con potenziale capacità di persistenza, modifica del registro e distribuzione di payload nascosti.</w:t>
      </w:r>
    </w:p>
    <w:sectPr w:rsidR="003B344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394163">
      <w:pPr>
        <w:rPr>
          <w:rFonts w:hint="eastAsia"/>
        </w:rPr>
      </w:pPr>
      <w:r>
        <w:separator/>
      </w:r>
    </w:p>
  </w:endnote>
  <w:endnote w:type="continuationSeparator" w:id="0">
    <w:p w:rsidR="00000000" w:rsidRDefault="0039416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MS Gothic"/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39416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000000" w:rsidRDefault="0039416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3B3445"/>
    <w:rsid w:val="00394163"/>
    <w:rsid w:val="003B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137EED8-39DD-46C3-8064-04014C94C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it-IT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Heading"/>
    <w:next w:val="Textbody"/>
    <w:pPr>
      <w:spacing w:before="140"/>
      <w:outlineLvl w:val="2"/>
    </w:pPr>
    <w:rPr>
      <w:rFonts w:ascii="Liberation Serif" w:eastAsia="NSimSun" w:hAnsi="Liberation Serif"/>
      <w:b/>
      <w:bCs/>
    </w:rPr>
  </w:style>
  <w:style w:type="paragraph" w:styleId="Heading4">
    <w:name w:val="heading 4"/>
    <w:basedOn w:val="Heading"/>
    <w:next w:val="Textbody"/>
    <w:pPr>
      <w:spacing w:before="120"/>
      <w:outlineLvl w:val="3"/>
    </w:pPr>
    <w:rPr>
      <w:rFonts w:ascii="Liberation Serif" w:eastAsia="NSimSun" w:hAnsi="Liberation Serif"/>
      <w:b/>
      <w:bCs/>
      <w:sz w:val="24"/>
      <w:szCs w:val="24"/>
    </w:rPr>
  </w:style>
  <w:style w:type="paragraph" w:styleId="Heading5">
    <w:name w:val="heading 5"/>
    <w:basedOn w:val="Heading"/>
    <w:next w:val="Textbody"/>
    <w:pPr>
      <w:spacing w:before="120" w:after="60"/>
      <w:outlineLvl w:val="4"/>
    </w:pPr>
    <w:rPr>
      <w:rFonts w:ascii="Liberation Serif" w:eastAsia="NSimSun" w:hAnsi="Liberation Serif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orizontalLine">
    <w:name w:val="Horizontal Line"/>
    <w:basedOn w:val="Standard"/>
    <w:next w:val="Textbody"/>
    <w:pPr>
      <w:suppressLineNumbers/>
      <w:spacing w:after="283"/>
    </w:pPr>
    <w:rPr>
      <w:sz w:val="12"/>
      <w:szCs w:val="12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759</Words>
  <Characters>4331</Characters>
  <Application>Microsoft Office Word</Application>
  <DocSecurity>4</DocSecurity>
  <Lines>36</Lines>
  <Paragraphs>10</Paragraphs>
  <ScaleCrop>false</ScaleCrop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word</cp:lastModifiedBy>
  <cp:revision>2</cp:revision>
  <dcterms:created xsi:type="dcterms:W3CDTF">2025-02-04T09:35:00Z</dcterms:created>
  <dcterms:modified xsi:type="dcterms:W3CDTF">2025-02-04T09:35:00Z</dcterms:modified>
</cp:coreProperties>
</file>