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354373A" w:rsidR="009B413E" w:rsidRPr="00AC09C4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32FE0" w:rsidRPr="00132F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32FE0" w:rsidRPr="00AC09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3FEBBE8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AC09C4">
        <w:rPr>
          <w:rFonts w:ascii="Times New Roman" w:hAnsi="Times New Roman" w:cs="Times New Roman"/>
          <w:sz w:val="28"/>
          <w:szCs w:val="28"/>
        </w:rPr>
        <w:t>Пинский</w:t>
      </w:r>
      <w:bookmarkStart w:id="0" w:name="_GoBack"/>
      <w:bookmarkEnd w:id="0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A662F9F" w:rsidR="009112DF" w:rsidRPr="00AC09C4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132FE0" w:rsidRPr="00AC09C4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64E384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14:paraId="0F792083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14:paraId="34E10819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14:paraId="62094357" w14:textId="1F59C01B" w:rsidR="00132FE0" w:rsidRDefault="00132FE0" w:rsidP="00132FE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4) Сравнить полученные с помощью НС и ННС результаты (численно) и сделать выводы.</w:t>
      </w:r>
    </w:p>
    <w:p w14:paraId="512B93BD" w14:textId="77777777" w:rsidR="00132FE0" w:rsidRDefault="00132FE0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6BBDF5" w14:textId="53273D54" w:rsidR="00132FE0" w:rsidRDefault="00132FE0" w:rsidP="00132FE0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начала запустим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построим нейронную сеть, которая по данным о курсе валюты за четыре банковских дня предсказывает курс на пятый день (экстраполирует). Используя данные с 1 октября 2024 по 10 декабря 2024 года о курсе доллара США. Обучающие данные – с 1 октября по 1 декабря 2024. (смотреть рисунок 1 – </w:t>
      </w:r>
      <w:r w:rsidR="001B3F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EFA0C98" w14:textId="49C1F830" w:rsidR="00132FE0" w:rsidRDefault="00132FE0" w:rsidP="00132FE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B2287" w14:textId="6767FC41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A7ADE5" wp14:editId="2DBE9A20">
            <wp:extent cx="3324225" cy="1639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37" cy="16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6AE" w14:textId="2FC5FF8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обучающих данных</w:t>
      </w:r>
    </w:p>
    <w:p w14:paraId="59E7A9FD" w14:textId="27713C9B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2EDD27" w14:textId="7D2B642C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F57E469" wp14:editId="79E26436">
            <wp:extent cx="316274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F63B" w14:textId="78A30803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Матрица входных значений</w:t>
      </w:r>
    </w:p>
    <w:p w14:paraId="217756CC" w14:textId="7A49A5C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68A830" w14:textId="21B33274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27F62" wp14:editId="6AFDB26F">
            <wp:extent cx="3191320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5CB" w14:textId="39B9C747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Матрица ожидаемых выходных значений</w:t>
      </w:r>
    </w:p>
    <w:p w14:paraId="6EC3E380" w14:textId="6200878F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32FE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7D6E3E" wp14:editId="2CBE213F">
            <wp:extent cx="4076700" cy="3715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047" cy="37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97" w14:textId="67481C50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 w:rsidR="001B3F3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F33">
        <w:rPr>
          <w:rFonts w:ascii="Times New Roman" w:hAnsi="Times New Roman" w:cs="Times New Roman"/>
          <w:bCs/>
          <w:sz w:val="28"/>
          <w:szCs w:val="28"/>
        </w:rPr>
        <w:t>Создадим нейронную сеть для прогнозирования</w:t>
      </w:r>
    </w:p>
    <w:p w14:paraId="547327EA" w14:textId="60CF29B3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7FB53D" w14:textId="07E4C84A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B3F3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7E0E48" wp14:editId="1F4F0AFE">
            <wp:extent cx="3025432" cy="44291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826" cy="4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042" w14:textId="23689D8D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Обучаем нейронную сеть</w:t>
      </w:r>
    </w:p>
    <w:p w14:paraId="7F71027C" w14:textId="71C03AA1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3F3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C0F8ECC" wp14:editId="6BE600F9">
            <wp:extent cx="3705742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B29" w14:textId="7B1F1D2F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Создаём тестовую выборку для проверки результатов обучения</w:t>
      </w:r>
    </w:p>
    <w:p w14:paraId="73AF9F70" w14:textId="3384863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D0566" w14:textId="30ACF5A0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конце проводим моделирование обученной сети на тестовых данных и получаем следующее значение </w:t>
      </w:r>
      <w:r w:rsidRPr="001B3F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ans</w:t>
      </w:r>
      <w:r w:rsidRPr="001B3F3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6F4939" w14:textId="7358CA86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E6713" w14:textId="5643508D" w:rsidR="001B3F33" w:rsidRDefault="004E4D8F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4D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761001" wp14:editId="1F50EDF3">
            <wp:extent cx="3277057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3" w14:textId="3119982F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Результаты моделирования</w:t>
      </w:r>
    </w:p>
    <w:p w14:paraId="3DF0077C" w14:textId="3C5BF3AB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FB5DF" w14:textId="4B09B6BC" w:rsidR="001B3F33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</w:t>
      </w:r>
      <w:r w:rsidRPr="004E4D8F">
        <w:rPr>
          <w:rFonts w:ascii="Times New Roman" w:hAnsi="Times New Roman" w:cs="Times New Roman"/>
          <w:bCs/>
          <w:sz w:val="28"/>
          <w:szCs w:val="28"/>
        </w:rPr>
        <w:t>рогнозы находятся в пределах разумно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 все еще есть некоторые несоответствия, </w:t>
      </w:r>
      <w:r>
        <w:rPr>
          <w:rFonts w:ascii="Times New Roman" w:hAnsi="Times New Roman" w:cs="Times New Roman"/>
          <w:bCs/>
          <w:sz w:val="28"/>
          <w:szCs w:val="28"/>
        </w:rPr>
        <w:t>а именно</w:t>
      </w:r>
      <w:r w:rsidRPr="004E4D8F">
        <w:rPr>
          <w:rFonts w:ascii="Times New Roman" w:hAnsi="Times New Roman" w:cs="Times New Roman"/>
          <w:bCs/>
          <w:sz w:val="28"/>
          <w:szCs w:val="28"/>
        </w:rPr>
        <w:t xml:space="preserve"> в третьем и четвертом значениях.</w:t>
      </w:r>
    </w:p>
    <w:p w14:paraId="4EB41706" w14:textId="6DE41B04" w:rsidR="004E4D8F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D607D" w14:textId="7EACD7EA" w:rsidR="004E4D8F" w:rsidRDefault="004E4D8F" w:rsidP="004E4D8F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построим гибридную нейронную сеть, которая по данным о курсе валюты за четыре банковских дня предсказывает курс на пятый день (экстраполирует). Используются данные с 1 сентября 2024 по 10 декабря 2024 года о курсе доллара США. Обучающие данные – с 1 сентября по 1 декабря 2024, тестирующие – с 1 декабря по 9 декабря 2024, проверочные – на 10 декабря 2024 года.</w:t>
      </w:r>
    </w:p>
    <w:p w14:paraId="2E12D51C" w14:textId="77777777" w:rsidR="00956AFB" w:rsidRP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>Создадим файлы данных .dat: training.gat, testing.dat, cheking.dat.</w:t>
      </w:r>
    </w:p>
    <w:p w14:paraId="23866E36" w14:textId="0C05C59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 xml:space="preserve">В них будут содержаться данные, необходимые для обучения и проверки нейронной сети. Данные в них – матрицы, в каждой из которых по 5 столбцов – 4 банковских дня (вход) и 1 день (выход).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смотреть рисунок 8)</w:t>
      </w:r>
    </w:p>
    <w:p w14:paraId="547AA8F8" w14:textId="5297C65C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4260D3" wp14:editId="1949E6C8">
            <wp:extent cx="5940425" cy="2116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A4" w14:textId="6BD5AB3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Файл с данными</w:t>
      </w:r>
    </w:p>
    <w:p w14:paraId="7F15811D" w14:textId="770741B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50B6" w14:textId="5967033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anfisedit</w:t>
      </w:r>
      <w:r w:rsidRPr="0095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и загружаем все наши данные. (смотреть рисунок 9)</w:t>
      </w:r>
    </w:p>
    <w:p w14:paraId="5FF41346" w14:textId="319455A6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68664" w14:textId="21A20C0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8CE0D" wp14:editId="5EA5BD4F">
            <wp:extent cx="5344271" cy="459169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9C9" w14:textId="4C928911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главного окна редактора после загрузки данных</w:t>
      </w:r>
    </w:p>
    <w:p w14:paraId="2B06B3D5" w14:textId="3B2DCC25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D7225" w14:textId="1F34911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установим параметры генерируемой сети, в данном случае в модели 4 входных переменных, каждой из которых соответствует по 3 терма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gaussmf</w:t>
      </w:r>
      <w:r w:rsidRPr="00956A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Выходная переменная задается линейной функцией. (смотреть рисунок 10)</w:t>
      </w:r>
    </w:p>
    <w:p w14:paraId="3EAFA109" w14:textId="72C1A325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AA39" w14:textId="3700E10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A576A" wp14:editId="37AC863B">
            <wp:extent cx="2533650" cy="273662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2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01F" w14:textId="3541603B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Параметры генерируемой сети</w:t>
      </w:r>
    </w:p>
    <w:p w14:paraId="28159386" w14:textId="5EC93838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EB38D" w14:textId="647F76A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посмотреть структуру сети. (смотреть рисунок 11)</w:t>
      </w:r>
    </w:p>
    <w:p w14:paraId="08F8B433" w14:textId="4825CAD7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36A6D" w14:textId="65B6F9EE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42110" wp14:editId="56CA381C">
            <wp:extent cx="4067175" cy="3255177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764" cy="32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EC4" w14:textId="26D77ED6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Структура нечеткой нейронной сети</w:t>
      </w:r>
    </w:p>
    <w:p w14:paraId="3429AA77" w14:textId="571D7D7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выбираем гибридные метод обучения, требуемую ошибку – 0 и количество циклов обучения – 10. Обучаем. (смотреть рисунок 12)</w:t>
      </w:r>
    </w:p>
    <w:p w14:paraId="21626DE9" w14:textId="581F41E9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05F50" w14:textId="5D1DCE7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9B4A4" wp14:editId="796390D4">
            <wp:extent cx="4600575" cy="39328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4838" cy="39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8" w14:textId="3E81923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 ННС</w:t>
      </w:r>
    </w:p>
    <w:p w14:paraId="7DD3B988" w14:textId="77777777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60A31" w14:textId="0DF72FF4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установилась на уровне </w:t>
      </w:r>
      <w:r w:rsidRPr="00956AFB">
        <w:rPr>
          <w:rFonts w:ascii="Times New Roman" w:hAnsi="Times New Roman" w:cs="Times New Roman"/>
          <w:sz w:val="28"/>
          <w:szCs w:val="28"/>
        </w:rPr>
        <w:t>0.000010683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6EB8" w14:textId="555F62D5" w:rsidR="001B46AD" w:rsidRDefault="001B46AD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F64FD" w14:textId="0B4D4762" w:rsidR="001B46AD" w:rsidRDefault="001B46AD" w:rsidP="001B46AD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тестирование сети. Для этого выбираем выборку и производим тестирование. (смотреть рисунок 13 - 15)</w:t>
      </w:r>
    </w:p>
    <w:p w14:paraId="16D1A584" w14:textId="77777777" w:rsidR="001B46AD" w:rsidRPr="001B46AD" w:rsidRDefault="001B46AD" w:rsidP="001B4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72AE7" w14:textId="38040A81" w:rsidR="00956AFB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6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D90E34" wp14:editId="522C2591">
            <wp:extent cx="4133850" cy="353600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123" cy="35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221" w14:textId="2EB8289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Результаты моделирования ННС на обучающих данных (ошибка </w:t>
      </w:r>
      <w:r w:rsidRPr="001B46AD">
        <w:rPr>
          <w:rFonts w:ascii="Times New Roman" w:hAnsi="Times New Roman" w:cs="Times New Roman"/>
          <w:sz w:val="28"/>
          <w:szCs w:val="28"/>
        </w:rPr>
        <w:t>0.000010683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FAC75F" w14:textId="54BF68E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6E55" w14:textId="514F784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53C64" wp14:editId="731D97A5">
            <wp:extent cx="4084572" cy="350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73" cy="35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D00D" w14:textId="705472B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Результаты моделирования ННС на тестирующих данных (ошибка 0.46736)</w:t>
      </w:r>
    </w:p>
    <w:p w14:paraId="72C0DC58" w14:textId="6BD2197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81A62" w14:textId="48594044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4D6271" wp14:editId="7C3F0C11">
            <wp:extent cx="4058673" cy="34829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83" cy="34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3E42" w14:textId="57B6C92F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Результаты моделирования ННС на контрольных данных (ошибка 2.0468)</w:t>
      </w:r>
    </w:p>
    <w:p w14:paraId="1A510770" w14:textId="319714BA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F086" w14:textId="7851D28F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экспортируем результаты в рабочую область и воспользуемся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evalfis</w:t>
      </w:r>
      <w:r w:rsidRPr="001B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точного определения значения прогноза. (смотреть рисунок 16)</w:t>
      </w:r>
    </w:p>
    <w:p w14:paraId="7607C2F0" w14:textId="22CE6F4B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5EB2" w14:textId="21AAF833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9E492" wp14:editId="01A2B1EC">
            <wp:extent cx="5928800" cy="971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33" cy="9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8FC6" w14:textId="3E0B25FD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Действительное значение</w:t>
      </w:r>
      <w:r w:rsidR="009F4655">
        <w:rPr>
          <w:rFonts w:ascii="Times New Roman" w:hAnsi="Times New Roman" w:cs="Times New Roman"/>
          <w:sz w:val="28"/>
          <w:szCs w:val="28"/>
        </w:rPr>
        <w:t xml:space="preserve"> 102.0297</w:t>
      </w:r>
    </w:p>
    <w:p w14:paraId="4CBD37D2" w14:textId="1213561F" w:rsidR="009F4655" w:rsidRDefault="009F465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056AE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также близок к реальному значению курса валют.</w:t>
      </w:r>
    </w:p>
    <w:p w14:paraId="5377AB15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B84E7" w14:textId="2C3A4BB8" w:rsidR="00956AFB" w:rsidRP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 нейронную сеть и нечеткую нейронную сеть, обучил и протестировал. Сравнил полученные с помощью НС и ННС результаты.</w:t>
      </w:r>
    </w:p>
    <w:sectPr w:rsidR="00956AFB" w:rsidRPr="009F4655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EB33A" w14:textId="77777777" w:rsidR="00470302" w:rsidRDefault="00470302">
      <w:r>
        <w:separator/>
      </w:r>
    </w:p>
  </w:endnote>
  <w:endnote w:type="continuationSeparator" w:id="0">
    <w:p w14:paraId="12A3AEF0" w14:textId="77777777" w:rsidR="00470302" w:rsidRDefault="0047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4DC15080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507D11">
      <w:rPr>
        <w:noProof/>
      </w:rPr>
      <w:t>3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F20C6" w14:textId="77777777" w:rsidR="00470302" w:rsidRDefault="00470302">
      <w:r>
        <w:separator/>
      </w:r>
    </w:p>
  </w:footnote>
  <w:footnote w:type="continuationSeparator" w:id="0">
    <w:p w14:paraId="640245C5" w14:textId="77777777" w:rsidR="00470302" w:rsidRDefault="00470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70302"/>
    <w:rsid w:val="004928E9"/>
    <w:rsid w:val="00495C6B"/>
    <w:rsid w:val="004A1AA9"/>
    <w:rsid w:val="004B225D"/>
    <w:rsid w:val="004C10E8"/>
    <w:rsid w:val="004E4714"/>
    <w:rsid w:val="004E4D8F"/>
    <w:rsid w:val="004F322C"/>
    <w:rsid w:val="00507D11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C09C4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19C2-616B-4735-9EC0-EBD8FF91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Пинский Д.А.</dc:creator>
  <dc:description/>
  <cp:lastModifiedBy>RePack by Diakov</cp:lastModifiedBy>
  <cp:revision>2</cp:revision>
  <dcterms:created xsi:type="dcterms:W3CDTF">2024-12-21T07:42:00Z</dcterms:created>
  <dcterms:modified xsi:type="dcterms:W3CDTF">2024-12-21T07:42:00Z</dcterms:modified>
  <dc:language>ru-RU</dc:language>
</cp:coreProperties>
</file>