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FA7" w:rsidRDefault="006C7FA7"/>
    <w:p w:rsidR="006C7FA7" w:rsidRDefault="006C7FA7">
      <w:r w:rsidRPr="006C7FA7">
        <w:drawing>
          <wp:inline distT="0" distB="0" distL="0" distR="0">
            <wp:extent cx="5731510" cy="897692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3 90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FA7" w:rsidRPr="009A69F2" w:rsidRDefault="006C7FA7" w:rsidP="006C7FA7">
      <w:pPr>
        <w:spacing w:before="240"/>
        <w:ind w:left="-90" w:right="-90"/>
        <w:jc w:val="center"/>
        <w:rPr>
          <w:rFonts w:ascii="Arial Rounded MT Bold" w:hAnsi="Arial Rounded MT Bold" w:cs="Arial"/>
          <w:color w:val="0070C0"/>
          <w:sz w:val="28"/>
          <w:szCs w:val="28"/>
        </w:rPr>
      </w:pPr>
      <w:r>
        <w:rPr>
          <w:rFonts w:ascii="Arial Rounded MT Bold" w:hAnsi="Arial Rounded MT Bold" w:cs="Arial"/>
          <w:color w:val="0070C0"/>
          <w:sz w:val="28"/>
          <w:szCs w:val="28"/>
        </w:rPr>
        <w:t xml:space="preserve">Account </w:t>
      </w:r>
      <w:r w:rsidRPr="009A69F2">
        <w:rPr>
          <w:rFonts w:ascii="Arial Rounded MT Bold" w:hAnsi="Arial Rounded MT Bold" w:cs="Arial"/>
          <w:color w:val="0070C0"/>
          <w:sz w:val="28"/>
          <w:szCs w:val="28"/>
        </w:rPr>
        <w:t>management</w:t>
      </w:r>
    </w:p>
    <w:p w:rsidR="006C7FA7" w:rsidRDefault="006C7FA7" w:rsidP="006C7FA7">
      <w:pPr>
        <w:jc w:val="center"/>
        <w:rPr>
          <w:rFonts w:ascii="Arial Rounded MT Bold" w:hAnsi="Arial Rounded MT Bold" w:cs="Arial"/>
          <w:color w:val="0070C0"/>
          <w:sz w:val="28"/>
          <w:szCs w:val="28"/>
        </w:rPr>
      </w:pPr>
      <w:r>
        <w:rPr>
          <w:rFonts w:ascii="Arial Rounded MT Bold" w:hAnsi="Arial Rounded MT Bold" w:cs="Arial"/>
          <w:color w:val="0070C0"/>
          <w:sz w:val="28"/>
          <w:szCs w:val="28"/>
        </w:rPr>
        <w:t xml:space="preserve">Frequently Asked Questions (FAQs) – Approving Customer </w:t>
      </w:r>
    </w:p>
    <w:tbl>
      <w:tblPr>
        <w:tblStyle w:val="LightGrid-Accent11"/>
        <w:tblpPr w:leftFromText="180" w:rightFromText="180" w:vertAnchor="text" w:horzAnchor="margin" w:tblpX="108" w:tblpY="450"/>
        <w:tblW w:w="9322" w:type="dxa"/>
        <w:tblLook w:val="04A0"/>
      </w:tblPr>
      <w:tblGrid>
        <w:gridCol w:w="4541"/>
        <w:gridCol w:w="4781"/>
      </w:tblGrid>
      <w:tr w:rsidR="006C7FA7" w:rsidRPr="00181928" w:rsidTr="00BC5DD3">
        <w:trPr>
          <w:cnfStyle w:val="100000000000"/>
          <w:trHeight w:val="298"/>
        </w:trPr>
        <w:tc>
          <w:tcPr>
            <w:cnfStyle w:val="001000000000"/>
            <w:tcW w:w="4541" w:type="dxa"/>
          </w:tcPr>
          <w:p w:rsidR="006C7FA7" w:rsidRPr="00181928" w:rsidRDefault="006C7FA7" w:rsidP="00BC5DD3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Question:</w:t>
            </w:r>
          </w:p>
        </w:tc>
        <w:tc>
          <w:tcPr>
            <w:tcW w:w="4781" w:type="dxa"/>
          </w:tcPr>
          <w:p w:rsidR="006C7FA7" w:rsidRPr="00181928" w:rsidRDefault="006C7FA7" w:rsidP="00BC5DD3">
            <w:pPr>
              <w:cnfStyle w:val="10000000000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Answer:</w:t>
            </w:r>
          </w:p>
        </w:tc>
      </w:tr>
      <w:tr w:rsidR="006C7FA7" w:rsidRPr="00181928" w:rsidTr="00BC5DD3">
        <w:trPr>
          <w:cnfStyle w:val="000000100000"/>
          <w:trHeight w:val="600"/>
        </w:trPr>
        <w:tc>
          <w:tcPr>
            <w:cnfStyle w:val="001000000000"/>
            <w:tcW w:w="4541" w:type="dxa"/>
            <w:vAlign w:val="center"/>
            <w:hideMark/>
          </w:tcPr>
          <w:p w:rsidR="006C7FA7" w:rsidRDefault="006C7FA7" w:rsidP="00BC5DD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Can customer be captured without KYC documents on the system?</w:t>
            </w:r>
            <w:bookmarkStart w:id="0" w:name="_GoBack"/>
            <w:bookmarkEnd w:id="0"/>
          </w:p>
        </w:tc>
        <w:tc>
          <w:tcPr>
            <w:tcW w:w="4781" w:type="dxa"/>
            <w:vAlign w:val="center"/>
            <w:hideMark/>
          </w:tcPr>
          <w:p w:rsidR="006C7FA7" w:rsidRDefault="006C7FA7" w:rsidP="00BC5DD3">
            <w:pPr>
              <w:cnfStyle w:val="00000010000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No, a customer should submit KYC documents.</w:t>
            </w:r>
          </w:p>
        </w:tc>
      </w:tr>
      <w:tr w:rsidR="006C7FA7" w:rsidRPr="00181928" w:rsidTr="00BC5DD3">
        <w:trPr>
          <w:cnfStyle w:val="000000010000"/>
          <w:trHeight w:val="1800"/>
        </w:trPr>
        <w:tc>
          <w:tcPr>
            <w:cnfStyle w:val="001000000000"/>
            <w:tcW w:w="4541" w:type="dxa"/>
            <w:vAlign w:val="center"/>
            <w:hideMark/>
          </w:tcPr>
          <w:p w:rsidR="006C7FA7" w:rsidRDefault="006C7FA7" w:rsidP="00BC5DD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When applying for account, will the system allow you save without completing some of the fields?</w:t>
            </w:r>
          </w:p>
        </w:tc>
        <w:tc>
          <w:tcPr>
            <w:tcW w:w="4781" w:type="dxa"/>
            <w:vAlign w:val="center"/>
            <w:hideMark/>
          </w:tcPr>
          <w:p w:rsidR="006C7FA7" w:rsidRDefault="006C7FA7" w:rsidP="00BC5DD3">
            <w:pPr>
              <w:cnfStyle w:val="00000001000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No, All fields must be completed. If these fields have not been completed, the system will prompt the user to complete before enabling them to submit.</w:t>
            </w:r>
          </w:p>
        </w:tc>
      </w:tr>
      <w:tr w:rsidR="006C7FA7" w:rsidRPr="00181928" w:rsidTr="00BC5DD3">
        <w:trPr>
          <w:cnfStyle w:val="000000100000"/>
          <w:trHeight w:val="1800"/>
        </w:trPr>
        <w:tc>
          <w:tcPr>
            <w:cnfStyle w:val="001000000000"/>
            <w:tcW w:w="4541" w:type="dxa"/>
            <w:vAlign w:val="center"/>
          </w:tcPr>
          <w:p w:rsidR="006C7FA7" w:rsidRDefault="006C7FA7" w:rsidP="00BC5DD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How will I know that my account is approved?</w:t>
            </w:r>
          </w:p>
        </w:tc>
        <w:tc>
          <w:tcPr>
            <w:tcW w:w="4781" w:type="dxa"/>
            <w:vAlign w:val="center"/>
          </w:tcPr>
          <w:p w:rsidR="006C7FA7" w:rsidRDefault="006C7FA7" w:rsidP="00BC5DD3">
            <w:pPr>
              <w:cnfStyle w:val="00000010000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You will receive confirmation via email or </w:t>
            </w:r>
            <w:proofErr w:type="spellStart"/>
            <w:r>
              <w:rPr>
                <w:rFonts w:ascii="Arial" w:hAnsi="Arial" w:cs="Arial"/>
                <w:color w:val="000000"/>
              </w:rPr>
              <w:t>sms</w:t>
            </w:r>
            <w:proofErr w:type="spellEnd"/>
            <w:r>
              <w:rPr>
                <w:rFonts w:ascii="Arial" w:hAnsi="Arial" w:cs="Arial"/>
                <w:color w:val="000000"/>
              </w:rPr>
              <w:t>.</w:t>
            </w:r>
          </w:p>
        </w:tc>
      </w:tr>
      <w:tr w:rsidR="006C7FA7" w:rsidRPr="00181928" w:rsidTr="00BC5DD3">
        <w:trPr>
          <w:cnfStyle w:val="000000010000"/>
          <w:trHeight w:val="1800"/>
        </w:trPr>
        <w:tc>
          <w:tcPr>
            <w:cnfStyle w:val="001000000000"/>
            <w:tcW w:w="4541" w:type="dxa"/>
            <w:vAlign w:val="center"/>
          </w:tcPr>
          <w:p w:rsidR="006C7FA7" w:rsidRDefault="006C7FA7" w:rsidP="00BC5DD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Can I apply for Silver Cheque Account or Gold Cheque Account and Platinum Cheque Account at the same time?</w:t>
            </w:r>
          </w:p>
        </w:tc>
        <w:tc>
          <w:tcPr>
            <w:tcW w:w="4781" w:type="dxa"/>
            <w:vAlign w:val="center"/>
          </w:tcPr>
          <w:p w:rsidR="006C7FA7" w:rsidRDefault="006C7FA7" w:rsidP="00BC5DD3">
            <w:pPr>
              <w:cnfStyle w:val="00000001000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No, Only Allowed to apply for one.</w:t>
            </w:r>
          </w:p>
        </w:tc>
      </w:tr>
      <w:tr w:rsidR="006C7FA7" w:rsidRPr="00181928" w:rsidTr="00BC5DD3">
        <w:trPr>
          <w:cnfStyle w:val="000000100000"/>
          <w:trHeight w:val="1800"/>
        </w:trPr>
        <w:tc>
          <w:tcPr>
            <w:cnfStyle w:val="001000000000"/>
            <w:tcW w:w="4541" w:type="dxa"/>
            <w:vAlign w:val="center"/>
          </w:tcPr>
          <w:p w:rsidR="006C7FA7" w:rsidRDefault="006C7FA7" w:rsidP="00BC5DD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I have Student Cheque </w:t>
            </w:r>
            <w:proofErr w:type="gramStart"/>
            <w:r>
              <w:rPr>
                <w:rFonts w:ascii="Arial" w:hAnsi="Arial" w:cs="Arial"/>
                <w:color w:val="000000"/>
              </w:rPr>
              <w:t>Account,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Can I apply for Silver/Gold/Platinum Cheque Account?</w:t>
            </w:r>
          </w:p>
        </w:tc>
        <w:tc>
          <w:tcPr>
            <w:tcW w:w="4781" w:type="dxa"/>
            <w:vAlign w:val="center"/>
          </w:tcPr>
          <w:p w:rsidR="006C7FA7" w:rsidRDefault="006C7FA7" w:rsidP="00BC5DD3">
            <w:pPr>
              <w:cnfStyle w:val="00000010000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No, you will need to have pay slip to meet the requirements for </w:t>
            </w:r>
            <w:proofErr w:type="gramStart"/>
            <w:r>
              <w:rPr>
                <w:rFonts w:ascii="Arial" w:hAnsi="Arial" w:cs="Arial"/>
                <w:color w:val="000000"/>
              </w:rPr>
              <w:t>those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 Cheque Account.  </w:t>
            </w:r>
          </w:p>
        </w:tc>
      </w:tr>
    </w:tbl>
    <w:p w:rsidR="006C7FA7" w:rsidRPr="009A69F2" w:rsidRDefault="006C7FA7" w:rsidP="006C7FA7">
      <w:pPr>
        <w:jc w:val="center"/>
        <w:rPr>
          <w:rFonts w:ascii="Arial Rounded MT Bold" w:hAnsi="Arial Rounded MT Bold" w:cs="Arial"/>
          <w:color w:val="0070C0"/>
          <w:sz w:val="28"/>
          <w:szCs w:val="28"/>
        </w:rPr>
      </w:pPr>
    </w:p>
    <w:p w:rsidR="00712D38" w:rsidRPr="006C7FA7" w:rsidRDefault="00712D38" w:rsidP="006C7FA7"/>
    <w:sectPr w:rsidR="00712D38" w:rsidRPr="006C7FA7" w:rsidSect="00712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Rounded MT Bold">
    <w:altName w:val="Calibri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proofState w:spelling="clean" w:grammar="clean"/>
  <w:defaultTabStop w:val="720"/>
  <w:characterSpacingControl w:val="doNotCompress"/>
  <w:compat/>
  <w:rsids>
    <w:rsidRoot w:val="006C7FA7"/>
    <w:rsid w:val="006C7FA7"/>
    <w:rsid w:val="00712D38"/>
    <w:rsid w:val="00FF2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D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7F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FA7"/>
    <w:rPr>
      <w:rFonts w:ascii="Tahoma" w:hAnsi="Tahoma" w:cs="Tahoma"/>
      <w:sz w:val="16"/>
      <w:szCs w:val="16"/>
    </w:rPr>
  </w:style>
  <w:style w:type="table" w:customStyle="1" w:styleId="LightGrid-Accent11">
    <w:name w:val="Light Grid - Accent 11"/>
    <w:basedOn w:val="TableNormal"/>
    <w:uiPriority w:val="62"/>
    <w:rsid w:val="006C7FA7"/>
    <w:pPr>
      <w:spacing w:after="0" w:line="240" w:lineRule="auto"/>
    </w:pPr>
    <w:rPr>
      <w:rFonts w:eastAsiaTheme="minorEastAsia"/>
      <w:lang w:eastAsia="en-ZA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736</Characters>
  <Application>Microsoft Office Word</Application>
  <DocSecurity>0</DocSecurity>
  <Lines>6</Lines>
  <Paragraphs>1</Paragraphs>
  <ScaleCrop>false</ScaleCrop>
  <Company>Hewlett-Packard</Company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Thabiso</dc:creator>
  <cp:lastModifiedBy>Thabiso</cp:lastModifiedBy>
  <cp:revision>1</cp:revision>
  <cp:lastPrinted>2015-07-30T19:25:00Z</cp:lastPrinted>
  <dcterms:created xsi:type="dcterms:W3CDTF">2015-07-30T19:23:00Z</dcterms:created>
  <dcterms:modified xsi:type="dcterms:W3CDTF">2015-07-30T19:25:00Z</dcterms:modified>
</cp:coreProperties>
</file>