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04DE" w14:textId="77777777" w:rsidR="008C4CC6" w:rsidRDefault="008C4CC6" w:rsidP="008C4CC6">
      <w:pPr>
        <w:spacing w:before="0"/>
        <w:ind w:firstLine="301"/>
        <w:jc w:val="center"/>
        <w:rPr>
          <w:sz w:val="28"/>
          <w:szCs w:val="28"/>
          <w:lang w:val=""/>
        </w:rPr>
      </w:pPr>
    </w:p>
    <w:p w14:paraId="00DA88AD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  <w:lang w:val=""/>
        </w:rPr>
        <w:t>М</w:t>
      </w:r>
      <w:r w:rsidRPr="00BC3BD0">
        <w:rPr>
          <w:sz w:val="28"/>
          <w:szCs w:val="28"/>
        </w:rPr>
        <w:t>ИНИСТЕРСТВО ОБРАЗОВАНИЯ РЕСПУБЛИКИ БЕЛАРУСЬ</w:t>
      </w:r>
    </w:p>
    <w:p w14:paraId="5ABA0806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2DD2AA58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Учреждение образования</w:t>
      </w:r>
    </w:p>
    <w:p w14:paraId="05DDC0F2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«Гомельский государственный университет</w:t>
      </w:r>
    </w:p>
    <w:p w14:paraId="273FC8A0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имени Франциска Скорины»</w:t>
      </w:r>
    </w:p>
    <w:p w14:paraId="55006B4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0C1F813F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2FADFF3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4123C235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Факультет физики и ИТ</w:t>
      </w:r>
    </w:p>
    <w:p w14:paraId="13DE491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51A5D489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Кафедра общей физики</w:t>
      </w:r>
    </w:p>
    <w:p w14:paraId="61D770EC" w14:textId="77777777" w:rsidR="008C4CC6" w:rsidRDefault="008C4CC6" w:rsidP="008C4CC6">
      <w:pPr>
        <w:spacing w:before="0"/>
        <w:jc w:val="center"/>
        <w:rPr>
          <w:color w:val="000000" w:themeColor="text1"/>
          <w:sz w:val="28"/>
          <w:szCs w:val="28"/>
        </w:rPr>
      </w:pPr>
    </w:p>
    <w:p w14:paraId="2113EFD1" w14:textId="77777777" w:rsidR="008C4CC6" w:rsidRPr="005661B4" w:rsidRDefault="008C4CC6" w:rsidP="008C4CC6">
      <w:pPr>
        <w:ind w:firstLine="0"/>
        <w:rPr>
          <w:sz w:val="28"/>
          <w:szCs w:val="28"/>
        </w:rPr>
      </w:pPr>
    </w:p>
    <w:p w14:paraId="14E3F5DA" w14:textId="77777777" w:rsidR="008C4CC6" w:rsidRPr="005661B4" w:rsidRDefault="008C4CC6" w:rsidP="008C4CC6">
      <w:pPr>
        <w:jc w:val="center"/>
        <w:rPr>
          <w:sz w:val="28"/>
          <w:szCs w:val="28"/>
        </w:rPr>
      </w:pPr>
    </w:p>
    <w:p w14:paraId="085B6645" w14:textId="77777777" w:rsidR="008C4CC6" w:rsidRDefault="008C4CC6" w:rsidP="008C4CC6">
      <w:pPr>
        <w:jc w:val="center"/>
        <w:rPr>
          <w:b/>
          <w:sz w:val="28"/>
          <w:szCs w:val="28"/>
        </w:rPr>
      </w:pPr>
    </w:p>
    <w:p w14:paraId="356F0FC7" w14:textId="77777777" w:rsidR="008C4CC6" w:rsidRPr="005661B4" w:rsidRDefault="008C4CC6" w:rsidP="008C4CC6">
      <w:pPr>
        <w:ind w:firstLine="0"/>
        <w:rPr>
          <w:b/>
          <w:sz w:val="28"/>
          <w:szCs w:val="28"/>
        </w:rPr>
      </w:pPr>
    </w:p>
    <w:p w14:paraId="00BD0D4E" w14:textId="77777777" w:rsidR="008C4CC6" w:rsidRPr="007E4B56" w:rsidRDefault="008C4CC6" w:rsidP="008C4CC6">
      <w:pPr>
        <w:spacing w:before="0"/>
        <w:jc w:val="center"/>
        <w:rPr>
          <w:b/>
          <w:sz w:val="36"/>
          <w:szCs w:val="36"/>
        </w:rPr>
      </w:pPr>
      <w:r w:rsidRPr="007E4B56">
        <w:rPr>
          <w:b/>
          <w:sz w:val="36"/>
          <w:szCs w:val="36"/>
        </w:rPr>
        <w:t>Отчёт</w:t>
      </w:r>
    </w:p>
    <w:p w14:paraId="6FB40BCD" w14:textId="77777777" w:rsidR="008C4CC6" w:rsidRDefault="008C4CC6" w:rsidP="008C4CC6">
      <w:pPr>
        <w:spacing w:before="0"/>
        <w:jc w:val="center"/>
        <w:rPr>
          <w:color w:val="000000"/>
          <w:sz w:val="44"/>
          <w:szCs w:val="44"/>
        </w:rPr>
      </w:pPr>
    </w:p>
    <w:p w14:paraId="6935A697" w14:textId="7CA55BD6" w:rsidR="008C4CC6" w:rsidRPr="008C4CC6" w:rsidRDefault="008C4CC6" w:rsidP="008C4CC6">
      <w:pPr>
        <w:spacing w:before="0"/>
        <w:jc w:val="center"/>
        <w:rPr>
          <w:color w:val="000000"/>
          <w:sz w:val="32"/>
          <w:szCs w:val="32"/>
        </w:rPr>
      </w:pPr>
      <w:r w:rsidRPr="007E4B56">
        <w:rPr>
          <w:color w:val="000000"/>
          <w:sz w:val="32"/>
          <w:szCs w:val="32"/>
        </w:rPr>
        <w:t>по лабораторной работе №</w:t>
      </w:r>
      <w:r w:rsidRPr="008C4CC6">
        <w:rPr>
          <w:color w:val="000000"/>
          <w:sz w:val="32"/>
          <w:szCs w:val="32"/>
        </w:rPr>
        <w:t>2</w:t>
      </w:r>
    </w:p>
    <w:p w14:paraId="4A44E29F" w14:textId="77777777" w:rsidR="008C4CC6" w:rsidRPr="007E4B56" w:rsidRDefault="008C4CC6" w:rsidP="008C4CC6">
      <w:pPr>
        <w:spacing w:before="0"/>
        <w:jc w:val="center"/>
        <w:rPr>
          <w:sz w:val="32"/>
          <w:szCs w:val="32"/>
        </w:rPr>
      </w:pPr>
      <w:r w:rsidRPr="007E4B56">
        <w:rPr>
          <w:sz w:val="32"/>
          <w:szCs w:val="32"/>
        </w:rPr>
        <w:t>«</w:t>
      </w:r>
      <w:r w:rsidRPr="00DA01B5">
        <w:rPr>
          <w:bCs/>
          <w:sz w:val="32"/>
          <w:szCs w:val="32"/>
        </w:rPr>
        <w:t>Работа с операторами ветвления</w:t>
      </w:r>
      <w:r w:rsidRPr="007E4B56">
        <w:rPr>
          <w:sz w:val="32"/>
          <w:szCs w:val="32"/>
        </w:rPr>
        <w:t>»</w:t>
      </w:r>
    </w:p>
    <w:p w14:paraId="4FB6B997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2FFAA8CD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3E2A9D3C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03DEDBB2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179EE76D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4620F712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79B34966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6E13C26A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07166029" w14:textId="77777777" w:rsidR="008C4CC6" w:rsidRPr="005661B4" w:rsidRDefault="008C4CC6" w:rsidP="008C4CC6">
      <w:pPr>
        <w:spacing w:before="0"/>
        <w:ind w:firstLine="0"/>
        <w:rPr>
          <w:sz w:val="28"/>
          <w:szCs w:val="28"/>
        </w:rPr>
      </w:pPr>
    </w:p>
    <w:p w14:paraId="0073BDEB" w14:textId="77777777" w:rsidR="008C4CC6" w:rsidRDefault="008C4CC6" w:rsidP="008C4CC6">
      <w:pPr>
        <w:spacing w:before="0"/>
        <w:jc w:val="right"/>
        <w:rPr>
          <w:color w:val="000000"/>
          <w:sz w:val="27"/>
          <w:szCs w:val="27"/>
        </w:rPr>
      </w:pPr>
      <w:r w:rsidRPr="005661B4"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73499C9C" w14:textId="77777777" w:rsidR="008C4CC6" w:rsidRDefault="008C4CC6" w:rsidP="008C4CC6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6A0A0E5F" w14:textId="77777777" w:rsidR="008C4CC6" w:rsidRPr="00DA01B5" w:rsidRDefault="008C4CC6" w:rsidP="008C4CC6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</w:t>
      </w:r>
      <w:r w:rsidRPr="00DA01B5">
        <w:rPr>
          <w:b/>
          <w:bCs/>
          <w:color w:val="000000"/>
          <w:sz w:val="27"/>
          <w:szCs w:val="27"/>
        </w:rPr>
        <w:t>Проверил: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Шамына</w:t>
      </w:r>
      <w:proofErr w:type="spellEnd"/>
      <w:r>
        <w:rPr>
          <w:color w:val="000000"/>
          <w:sz w:val="27"/>
          <w:szCs w:val="27"/>
        </w:rPr>
        <w:t xml:space="preserve"> А. А.</w:t>
      </w:r>
    </w:p>
    <w:p w14:paraId="1ED64814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1D97DA85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65A6DD15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4D7C5462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35BE00B4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552DCFB5" w14:textId="77777777" w:rsidR="008C4CC6" w:rsidRPr="005661B4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5986362F" w14:textId="77777777" w:rsidR="008C4CC6" w:rsidRPr="005661B4" w:rsidRDefault="008C4CC6" w:rsidP="008C4CC6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0CD98457" w14:textId="77777777" w:rsidR="008C4CC6" w:rsidRPr="005661B4" w:rsidRDefault="008C4CC6" w:rsidP="008C4CC6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0FB6BA3A" w14:textId="77777777" w:rsidR="008C4CC6" w:rsidRPr="005661B4" w:rsidRDefault="008C4CC6" w:rsidP="008C4CC6">
      <w:pPr>
        <w:spacing w:before="0"/>
        <w:ind w:firstLine="0"/>
        <w:jc w:val="center"/>
        <w:rPr>
          <w:sz w:val="28"/>
          <w:szCs w:val="28"/>
        </w:rPr>
      </w:pPr>
      <w:r w:rsidRPr="005661B4">
        <w:rPr>
          <w:sz w:val="28"/>
          <w:szCs w:val="28"/>
        </w:rPr>
        <w:t>Гомель 202</w:t>
      </w:r>
      <w:r>
        <w:rPr>
          <w:sz w:val="28"/>
          <w:szCs w:val="28"/>
        </w:rPr>
        <w:t>2</w:t>
      </w:r>
    </w:p>
    <w:p w14:paraId="7012F485" w14:textId="77777777" w:rsidR="008C4CC6" w:rsidRPr="00693012" w:rsidRDefault="008C4CC6" w:rsidP="008C4CC6">
      <w:pPr>
        <w:tabs>
          <w:tab w:val="left" w:pos="142"/>
          <w:tab w:val="left" w:pos="426"/>
        </w:tabs>
        <w:jc w:val="center"/>
        <w:rPr>
          <w:sz w:val="28"/>
          <w:szCs w:val="28"/>
          <w:lang w:val="en-US"/>
        </w:rPr>
      </w:pPr>
      <w:r w:rsidRPr="005661B4">
        <w:rPr>
          <w:sz w:val="28"/>
          <w:szCs w:val="28"/>
        </w:rPr>
        <w:lastRenderedPageBreak/>
        <w:t>Лабораторная работа №</w:t>
      </w:r>
      <w:r>
        <w:rPr>
          <w:sz w:val="28"/>
          <w:szCs w:val="28"/>
          <w:lang w:val="en-US"/>
        </w:rPr>
        <w:t>3</w:t>
      </w:r>
    </w:p>
    <w:p w14:paraId="223B8E06" w14:textId="77777777" w:rsidR="008C4CC6" w:rsidRPr="005661B4" w:rsidRDefault="008C4CC6" w:rsidP="008C4CC6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61C451D2" w14:textId="77777777" w:rsidR="008C4CC6" w:rsidRPr="00DA01B5" w:rsidRDefault="008C4CC6" w:rsidP="008C4CC6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 w:rsidRPr="00DA01B5">
        <w:rPr>
          <w:b/>
          <w:sz w:val="32"/>
          <w:szCs w:val="32"/>
        </w:rPr>
        <w:t>Работа с операторами ветвления</w:t>
      </w:r>
    </w:p>
    <w:p w14:paraId="4383D6BB" w14:textId="77777777" w:rsidR="008C4CC6" w:rsidRDefault="008C4CC6" w:rsidP="008C4CC6">
      <w:pPr>
        <w:tabs>
          <w:tab w:val="left" w:pos="142"/>
          <w:tab w:val="left" w:pos="426"/>
        </w:tabs>
        <w:rPr>
          <w:sz w:val="28"/>
          <w:szCs w:val="28"/>
        </w:rPr>
      </w:pPr>
      <w:r w:rsidRPr="00693012">
        <w:rPr>
          <w:sz w:val="28"/>
          <w:szCs w:val="28"/>
        </w:rPr>
        <w:t xml:space="preserve"> </w:t>
      </w:r>
      <w:r w:rsidRPr="00693012">
        <w:rPr>
          <w:b/>
          <w:bCs/>
          <w:sz w:val="28"/>
          <w:szCs w:val="28"/>
        </w:rPr>
        <w:t>Цель работы:</w:t>
      </w:r>
      <w:r w:rsidRPr="00693012">
        <w:rPr>
          <w:sz w:val="28"/>
          <w:szCs w:val="28"/>
        </w:rPr>
        <w:t xml:space="preserve"> усвоение принципов работы операторов цикла; построение программ, содержащих операторы цикла.</w:t>
      </w:r>
    </w:p>
    <w:p w14:paraId="33D19DEC" w14:textId="77777777" w:rsidR="008C4CC6" w:rsidRPr="00693012" w:rsidRDefault="008C4CC6" w:rsidP="008C4CC6">
      <w:pPr>
        <w:tabs>
          <w:tab w:val="left" w:pos="142"/>
          <w:tab w:val="left" w:pos="426"/>
        </w:tabs>
        <w:rPr>
          <w:sz w:val="28"/>
          <w:szCs w:val="28"/>
        </w:rPr>
      </w:pPr>
    </w:p>
    <w:p w14:paraId="0BA44659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Практическая часть</w:t>
      </w:r>
    </w:p>
    <w:p w14:paraId="382B6F1E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552A0DF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Упражнение 1</w:t>
      </w:r>
    </w:p>
    <w:p w14:paraId="7DF27615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9A8F332" w14:textId="77777777" w:rsidR="008C4CC6" w:rsidRPr="00693012" w:rsidRDefault="008C4CC6" w:rsidP="008C4CC6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693012">
        <w:rPr>
          <w:b/>
          <w:bCs/>
          <w:sz w:val="28"/>
          <w:szCs w:val="28"/>
        </w:rPr>
        <w:t>Задание:</w:t>
      </w:r>
      <w:r w:rsidRPr="00693012">
        <w:rPr>
          <w:sz w:val="28"/>
          <w:szCs w:val="28"/>
        </w:rPr>
        <w:t xml:space="preserve"> В 1626г. индейцы продали остров за 20 долларов. Если бы эти деньги были помещены в банк под 4% годовых (процент капитализированный), то какова была бы стоимость капитала сегодня?</w:t>
      </w:r>
    </w:p>
    <w:p w14:paraId="4186B0D6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Решение:</w:t>
      </w:r>
    </w:p>
    <w:p w14:paraId="673ADC41" w14:textId="77777777" w:rsidR="008C4CC6" w:rsidRDefault="008C4CC6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582093A3" w14:textId="77777777" w:rsidR="008C4CC6" w:rsidRDefault="008C4CC6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04798904" w14:textId="63648429" w:rsidR="00895E70" w:rsidRPr="008C4CC6" w:rsidRDefault="00895E70"/>
    <w:sectPr w:rsidR="00895E70" w:rsidRPr="008C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70"/>
    <w:rsid w:val="002025DD"/>
    <w:rsid w:val="00895E70"/>
    <w:rsid w:val="008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1C66"/>
  <w15:chartTrackingRefBased/>
  <w15:docId w15:val="{A8898B8C-E530-498D-825A-5C36130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CC6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2</cp:revision>
  <dcterms:created xsi:type="dcterms:W3CDTF">2022-11-12T13:44:00Z</dcterms:created>
  <dcterms:modified xsi:type="dcterms:W3CDTF">2022-11-12T14:05:00Z</dcterms:modified>
</cp:coreProperties>
</file>