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Compatibility report</w:t>
      </w:r>
    </w:p>
    <w:p>
      <w:pPr>
        <w:spacing w:after="120" w:before="0" w:line="276"/>
        <w:jc w:val="left"/>
      </w:pPr>
      <w:r>
        <w:rPr>
          <w:b/>
          <w:bCs/>
          <w:i w:val="false"/>
          <w:iCs w:val="false"/>
          <w:strike w:val="false"/>
        </w:rPr>
        <w:t xml:space="preserve">Bold</w:t>
      </w:r>
      <w:r>
        <w:rPr>
          <w:b w:val="false"/>
          <w:bCs w:val="false"/>
          <w:i w:val="false"/>
          <w:iCs w:val="false"/>
          <w:strike w:val="false"/>
        </w:rPr>
        <w:t xml:space="preserve"> and </w:t>
      </w:r>
      <w:r>
        <w:rPr>
          <w:b w:val="false"/>
          <w:bCs w:val="false"/>
          <w:i/>
          <w:iCs/>
          <w:strike w:val="false"/>
        </w:rPr>
        <w:t xml:space="preserve">italic</w:t>
      </w:r>
      <w:r>
        <w:rPr>
          <w:b w:val="false"/>
          <w:bCs w:val="false"/>
          <w:i w:val="false"/>
          <w:iCs w:val="false"/>
          <w:strike w:val="false"/>
        </w:rPr>
        <w:t xml:space="preserve"> text.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5"/>
        <w:gridCol w:w="4725"/>
      </w:tblGrid>
      <w:tr>
        <w:tc>
          <w:p>
            <w:pPr>
              <w:spacing w:after="120" w:before="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 A</w:t>
            </w:r>
          </w:p>
        </w:tc>
        <w:tc>
          <w:p>
            <w:pPr>
              <w:spacing w:after="120" w:before="0" w:line="276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 B</w:t>
            </w:r>
          </w:p>
        </w:tc>
      </w:tr>
    </w:tbl>
    <w:p>
      <w:r>
        <w:t xml:space="preserve">Tiny image</w:t>
      </w:r>
    </w:p>
    <w:p>
      <w:pPr>
        <w:spacing w:after="120" w:before="0" w:line="276"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After image.</w:t>
      </w:r>
    </w:p>
    <w:sectPr>
      <w:headerReference w:type="default" r:id="rId6"/>
      <w:footerReference w:type="default" r:id="rId7"/>
      <w:pgSz w:w="11910" w:h="16845" w:orient="portrait"/>
      <w:pgMar w:top="1230" w:right="1230" w:bottom="1230" w:left="12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Report footer</w:t>
    </w:r>
  </w:p>
  <w:p>
    <w:pPr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Report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2026-10-17T13:34:40.025Z</dcterms:created>
  <dcterms:modified xsi:type="dcterms:W3CDTF">2026-10-17T13:34:40.025Z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