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center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70"/>
          <w:sz w:val="70"/>
          <w:szCs w:val="70"/>
          <w:u w:val="none"/>
          <w:shd w:fill="auto" w:val="clear"/>
          <w:vertAlign w:val="baseline"/>
        </w:rPr>
        <w:t xml:space="preserve">JAMES RIAK </w:t>
      </w:r>
      <w:r>
        <w:rPr>
          <w:rFonts w:eastAsia="Georgia" w:cs="Georgia" w:ascii="Georgia" w:hAnsi="Georgia"/>
          <w:b/>
          <w:sz w:val="70"/>
          <w:szCs w:val="70"/>
        </w:rPr>
        <w:t>S. YACOBO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52" w:before="135" w:after="0"/>
        <w:ind w:hanging="0" w:left="1096" w:right="1440"/>
        <w:jc w:val="center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Mobile: +254757 876 862 / +254103051562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52" w:before="135" w:after="0"/>
        <w:ind w:hanging="0" w:left="1096" w:right="1440"/>
        <w:jc w:val="center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Email: riakjms@gmail.com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59" w:before="467" w:after="0"/>
        <w:ind w:hanging="9" w:left="11" w:right="762"/>
        <w:jc w:val="left"/>
        <w:rPr>
          <w:rFonts w:ascii="Georgia" w:hAnsi="Georgia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A motivated adaptable and responsible computing skills and also someone who is</w:t>
      </w:r>
      <w:r>
        <w:rPr>
          <w:rFonts w:eastAsia="Georgia" w:cs="Georgia" w:ascii="Georgia" w:hAnsi="Georgia"/>
          <w:sz w:val="24"/>
          <w:szCs w:val="24"/>
        </w:rPr>
        <w:t xml:space="preserve">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utilized by profession and technically skilled I have a methodically </w:t>
      </w:r>
      <w:r>
        <w:rPr>
          <w:rFonts w:eastAsia="Georgia" w:cs="Georgia" w:ascii="Georgia" w:hAnsi="Georgia"/>
          <w:sz w:val="24"/>
          <w:szCs w:val="24"/>
        </w:rPr>
        <w:t xml:space="preserve">customer-focused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approach to work and a strong drive to see things through to completion.  </w:t>
      </w:r>
    </w:p>
    <w:p>
      <w:pPr>
        <w:pStyle w:val="normal1"/>
        <w:widowControl w:val="false"/>
        <w:shd w:val="clear" w:fill="auto"/>
        <w:spacing w:lineRule="auto" w:line="360" w:before="467" w:after="0"/>
        <w:ind w:hanging="9" w:left="11" w:right="762"/>
        <w:jc w:val="left"/>
        <w:rPr/>
      </w:pPr>
      <w:r>
        <w:rPr>
          <w:rStyle w:val="Strong"/>
          <w:rFonts w:eastAsia="Georgia" w:cs="Georgia" w:ascii="Georgia" w:hAnsi="Georgia"/>
          <w:b/>
          <w:bCs/>
          <w:color w:val="auto"/>
          <w:sz w:val="30"/>
          <w:szCs w:val="30"/>
          <w:u w:val="none"/>
        </w:rPr>
        <w:t>Key Projects &amp; Achievements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lineRule="auto" w:line="360"/>
        <w:ind w:hanging="283" w:left="709"/>
        <w:rPr/>
      </w:pPr>
      <w:r>
        <w:rPr>
          <w:rStyle w:val="Strong"/>
          <w:rFonts w:ascii="Georgia" w:hAnsi="Georgia"/>
          <w:sz w:val="24"/>
          <w:szCs w:val="24"/>
        </w:rPr>
        <w:t xml:space="preserve">Portfolio Website – </w:t>
      </w:r>
      <w:hyperlink r:id="rId2" w:tgtFrame="_new">
        <w:r>
          <w:rPr>
            <w:rStyle w:val="Hyperlink"/>
            <w:rFonts w:ascii="Georgia" w:hAnsi="Georgia"/>
            <w:b/>
            <w:bCs/>
            <w:sz w:val="24"/>
            <w:szCs w:val="24"/>
          </w:rPr>
          <w:t>riaktech.co.ke</w:t>
        </w:r>
      </w:hyperlink>
      <w:r>
        <w:rPr>
          <w:rStyle w:val="Strong"/>
          <w:rFonts w:ascii="Georgia" w:hAnsi="Georgia"/>
          <w:sz w:val="24"/>
          <w:szCs w:val="24"/>
        </w:rPr>
        <w:t>:</w:t>
      </w:r>
      <w:r>
        <w:rPr>
          <w:rFonts w:ascii="Georgia" w:hAnsi="Georgia"/>
          <w:sz w:val="24"/>
          <w:szCs w:val="24"/>
        </w:rPr>
        <w:br/>
        <w:t>Designed and developed a personal portfolio website to showcase technical skills, services, and project work. Focused on clean UI, mobile responsiveness, and performance optimization.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Georgia" w:hAnsi="Georgia"/>
          <w:sz w:val="24"/>
          <w:szCs w:val="24"/>
        </w:rPr>
        <w:t>Student Record Management System:</w:t>
      </w:r>
      <w:r>
        <w:rPr>
          <w:rFonts w:ascii="Georgia" w:hAnsi="Georgia"/>
          <w:sz w:val="24"/>
          <w:szCs w:val="24"/>
        </w:rPr>
        <w:br/>
        <w:t>Built a complete school project system for managing student data, performance, and reports. Included user roles (admin, teacher, student), secure login, and database integration.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Georgia" w:hAnsi="Georgia"/>
          <w:sz w:val="24"/>
          <w:szCs w:val="24"/>
        </w:rPr>
        <w:t xml:space="preserve">Tajiriba Sport Management – </w:t>
      </w:r>
      <w:hyperlink r:id="rId3" w:tgtFrame="_new">
        <w:r>
          <w:rPr>
            <w:rStyle w:val="Hyperlink"/>
            <w:rFonts w:ascii="Georgia" w:hAnsi="Georgia"/>
            <w:b/>
            <w:bCs/>
            <w:sz w:val="24"/>
            <w:szCs w:val="24"/>
          </w:rPr>
          <w:t>tajiriba.africa</w:t>
        </w:r>
      </w:hyperlink>
      <w:r>
        <w:rPr>
          <w:rStyle w:val="Strong"/>
          <w:rFonts w:ascii="Georgia" w:hAnsi="Georgia"/>
          <w:sz w:val="24"/>
          <w:szCs w:val="24"/>
        </w:rPr>
        <w:t>:</w:t>
      </w:r>
      <w:r>
        <w:rPr>
          <w:rFonts w:ascii="Georgia" w:hAnsi="Georgia"/>
          <w:sz w:val="24"/>
          <w:szCs w:val="24"/>
        </w:rPr>
        <w:br/>
        <w:t xml:space="preserve">Developed a dynamic website for Tajiriba Sport Management using </w:t>
      </w:r>
      <w:r>
        <w:rPr>
          <w:rStyle w:val="Strong"/>
          <w:rFonts w:ascii="Georgia" w:hAnsi="Georgia"/>
          <w:sz w:val="24"/>
          <w:szCs w:val="24"/>
        </w:rPr>
        <w:t>Bootstrap</w:t>
      </w:r>
      <w:r>
        <w:rPr>
          <w:rFonts w:ascii="Georgia" w:hAnsi="Georgia"/>
          <w:sz w:val="24"/>
          <w:szCs w:val="24"/>
        </w:rPr>
        <w:t xml:space="preserve">, </w:t>
      </w:r>
      <w:r>
        <w:rPr>
          <w:rStyle w:val="Strong"/>
          <w:rFonts w:ascii="Georgia" w:hAnsi="Georgia"/>
          <w:sz w:val="24"/>
          <w:szCs w:val="24"/>
        </w:rPr>
        <w:t>JavaScript</w:t>
      </w:r>
      <w:r>
        <w:rPr>
          <w:rFonts w:ascii="Georgia" w:hAnsi="Georgia"/>
          <w:sz w:val="24"/>
          <w:szCs w:val="24"/>
        </w:rPr>
        <w:t xml:space="preserve">, </w:t>
      </w:r>
      <w:r>
        <w:rPr>
          <w:rStyle w:val="Strong"/>
          <w:rFonts w:ascii="Georgia" w:hAnsi="Georgia"/>
          <w:sz w:val="24"/>
          <w:szCs w:val="24"/>
        </w:rPr>
        <w:t>PHP</w:t>
      </w:r>
      <w:r>
        <w:rPr>
          <w:rFonts w:ascii="Georgia" w:hAnsi="Georgia"/>
          <w:sz w:val="24"/>
          <w:szCs w:val="24"/>
        </w:rPr>
        <w:t xml:space="preserve">, and </w:t>
      </w:r>
      <w:r>
        <w:rPr>
          <w:rStyle w:val="Strong"/>
          <w:rFonts w:ascii="Georgia" w:hAnsi="Georgia"/>
          <w:sz w:val="24"/>
          <w:szCs w:val="24"/>
        </w:rPr>
        <w:t>SQL</w:t>
      </w:r>
      <w:r>
        <w:rPr>
          <w:rFonts w:ascii="Georgia" w:hAnsi="Georgia"/>
          <w:sz w:val="24"/>
          <w:szCs w:val="24"/>
        </w:rPr>
        <w:t>. Delivered a functional, user-friendly platform with data management features tailored to their operations.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ascii="Georgia" w:hAnsi="Georgia"/>
          <w:sz w:val="24"/>
          <w:szCs w:val="24"/>
        </w:rPr>
        <w:t xml:space="preserve">Green4Life – </w:t>
      </w:r>
      <w:hyperlink r:id="rId4" w:tgtFrame="_new">
        <w:r>
          <w:rPr>
            <w:rStyle w:val="Hyperlink"/>
            <w:rFonts w:ascii="Georgia" w:hAnsi="Georgia"/>
            <w:b/>
            <w:bCs/>
            <w:sz w:val="24"/>
            <w:szCs w:val="24"/>
          </w:rPr>
          <w:t>green4life.africa</w:t>
        </w:r>
      </w:hyperlink>
      <w:r>
        <w:rPr>
          <w:rStyle w:val="Strong"/>
          <w:rFonts w:ascii="Georgia" w:hAnsi="Georgia"/>
          <w:sz w:val="24"/>
          <w:szCs w:val="24"/>
        </w:rPr>
        <w:t>:</w:t>
      </w:r>
      <w:r>
        <w:rPr>
          <w:rFonts w:ascii="Georgia" w:hAnsi="Georgia"/>
          <w:sz w:val="24"/>
          <w:szCs w:val="24"/>
        </w:rPr>
        <w:br/>
        <w:t xml:space="preserve">Developed the </w:t>
      </w:r>
      <w:r>
        <w:rPr>
          <w:rStyle w:val="Strong"/>
          <w:rFonts w:ascii="Georgia" w:hAnsi="Georgia"/>
          <w:sz w:val="24"/>
          <w:szCs w:val="24"/>
        </w:rPr>
        <w:t>backend infrastructure</w:t>
      </w:r>
      <w:r>
        <w:rPr>
          <w:rFonts w:ascii="Georgia" w:hAnsi="Georgia"/>
          <w:sz w:val="24"/>
          <w:szCs w:val="24"/>
        </w:rPr>
        <w:t xml:space="preserve"> and </w:t>
      </w:r>
      <w:r>
        <w:rPr>
          <w:rStyle w:val="Strong"/>
          <w:rFonts w:ascii="Georgia" w:hAnsi="Georgia"/>
          <w:sz w:val="24"/>
          <w:szCs w:val="24"/>
        </w:rPr>
        <w:t>admin dashboard</w:t>
      </w:r>
      <w:r>
        <w:rPr>
          <w:rFonts w:ascii="Georgia" w:hAnsi="Georgia"/>
          <w:sz w:val="24"/>
          <w:szCs w:val="24"/>
        </w:rPr>
        <w:t xml:space="preserve"> for content and user management. Ensured scalability, security, and seamless performance across the platform.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rFonts w:eastAsia="Georgia" w:cs="Georgia" w:ascii="Georgia" w:hAnsi="Georgia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Afrida Tech – Website Deployment Lead: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Took initiative to resolve major deployment challenges across multiple projects at Afrida Tech. Spearheaded the setup of hosting environments, optimized workflows, and ensured smooth rollouts.</w:t>
      </w:r>
    </w:p>
    <w:p>
      <w:pPr>
        <w:pStyle w:val="normal1"/>
        <w:pageBreakBefore w:val="false"/>
        <w:widowControl w:val="false"/>
        <w:shd w:val="clear" w:fill="auto"/>
        <w:spacing w:lineRule="auto" w:line="240" w:before="520" w:after="0"/>
        <w:ind w:hanging="0" w:left="17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EXPERIENCE </w:t>
      </w:r>
    </w:p>
    <w:p>
      <w:pPr>
        <w:pStyle w:val="normal1"/>
        <w:widowControl w:val="false"/>
        <w:spacing w:lineRule="auto" w:line="240" w:before="242" w:after="0"/>
        <w:ind w:hanging="0" w:left="0"/>
        <w:rPr>
          <w:rFonts w:ascii="Georgia" w:hAnsi="Georgia"/>
        </w:rPr>
      </w:pPr>
      <w:r>
        <w:rPr>
          <w:rFonts w:eastAsia="Georgia" w:cs="Georgia" w:ascii="Georgia" w:hAnsi="Georgia"/>
          <w:b/>
          <w:sz w:val="28"/>
          <w:szCs w:val="28"/>
        </w:rPr>
        <w:t>Feb 2025 to date</w:t>
      </w:r>
    </w:p>
    <w:p>
      <w:pPr>
        <w:pStyle w:val="normal1"/>
        <w:widowControl w:val="false"/>
        <w:spacing w:lineRule="auto" w:line="240" w:before="37" w:after="0"/>
        <w:ind w:hanging="0" w:left="0"/>
        <w:rPr>
          <w:rFonts w:ascii="Georgia" w:hAnsi="Georgia"/>
        </w:rPr>
      </w:pPr>
      <w:r>
        <w:rPr>
          <w:rFonts w:eastAsia="Georgia" w:cs="Georgia" w:ascii="Georgia" w:hAnsi="Georgia"/>
          <w:b/>
          <w:sz w:val="26"/>
          <w:szCs w:val="26"/>
        </w:rPr>
        <w:t xml:space="preserve">Senior Web developer at Afrida Tech </w:t>
      </w:r>
    </w:p>
    <w:p>
      <w:pPr>
        <w:pStyle w:val="normal1"/>
        <w:widowControl w:val="false"/>
        <w:spacing w:lineRule="auto" w:line="240" w:before="37" w:after="0"/>
        <w:ind w:hanging="0" w:left="688"/>
        <w:rPr>
          <w:rFonts w:ascii="Georgia" w:hAnsi="Georgia"/>
        </w:rPr>
      </w:pPr>
      <w:r>
        <w:rPr>
          <w:rFonts w:eastAsia="Georgia" w:cs="Georgia" w:ascii="Georgia" w:hAnsi="Georgia"/>
          <w:b/>
          <w:sz w:val="26"/>
          <w:szCs w:val="26"/>
          <w:u w:val="single"/>
        </w:rPr>
        <w:t>R</w:t>
      </w:r>
      <w:r>
        <w:rPr>
          <w:rFonts w:eastAsia="Georgia" w:cs="Georgia" w:ascii="Georgia" w:hAnsi="Georgia"/>
          <w:b/>
          <w:sz w:val="21"/>
          <w:szCs w:val="21"/>
          <w:u w:val="single"/>
        </w:rPr>
        <w:t xml:space="preserve">OLES AND </w:t>
      </w:r>
      <w:r>
        <w:rPr>
          <w:rFonts w:eastAsia="Georgia" w:cs="Georgia" w:ascii="Georgia" w:hAnsi="Georgia"/>
          <w:b/>
          <w:sz w:val="26"/>
          <w:szCs w:val="26"/>
          <w:u w:val="single"/>
        </w:rPr>
        <w:t>R</w:t>
      </w:r>
      <w:r>
        <w:rPr>
          <w:rFonts w:eastAsia="Georgia" w:cs="Georgia" w:ascii="Georgia" w:hAnsi="Georgia"/>
          <w:b/>
          <w:sz w:val="21"/>
          <w:szCs w:val="21"/>
          <w:u w:val="single"/>
        </w:rPr>
        <w:t>ESPONSIBILITIES</w:t>
      </w:r>
    </w:p>
    <w:p>
      <w:pPr>
        <w:pStyle w:val="normal1"/>
        <w:widowControl w:val="false"/>
        <w:spacing w:lineRule="auto" w:line="240" w:before="37" w:after="0"/>
        <w:ind w:hanging="0" w:left="688"/>
        <w:rPr>
          <w:rFonts w:ascii="Georgia" w:hAnsi="Georgia" w:eastAsia="Georgia" w:cs="Georgia"/>
          <w:b/>
          <w:sz w:val="21"/>
          <w:szCs w:val="21"/>
          <w:u w:val="single"/>
        </w:rPr>
      </w:pPr>
      <w:r>
        <w:rPr>
          <w:rFonts w:eastAsia="Georgia" w:cs="Georgia" w:ascii="Georgia" w:hAnsi="Georgia"/>
          <w:b/>
          <w:sz w:val="21"/>
          <w:szCs w:val="21"/>
          <w:u w:val="single"/>
        </w:rPr>
      </w:r>
    </w:p>
    <w:p>
      <w:pPr>
        <w:pStyle w:val="BodyText"/>
        <w:widowControl w:val="false"/>
        <w:numPr>
          <w:ilvl w:val="0"/>
          <w:numId w:val="10"/>
        </w:numPr>
        <w:spacing w:lineRule="auto" w:line="240" w:before="37" w:afterAutospacing="0" w:after="0"/>
        <w:ind w:hanging="360" w:left="720"/>
        <w:rPr/>
      </w:pPr>
      <w:hyperlink r:id="rId5">
        <w:r>
          <w:rPr>
            <w:rStyle w:val="Style3"/>
            <w:rFonts w:eastAsia="Georgia" w:cs="Georgia" w:ascii="Georgia" w:hAnsi="Georgia"/>
            <w:sz w:val="24"/>
            <w:szCs w:val="24"/>
          </w:rPr>
          <w:t>Develops and maintains websites for Afrida's clients, ensuring high-performance and user-friendly web solutions.</w:t>
        </w:r>
      </w:hyperlink>
    </w:p>
    <w:p>
      <w:pPr>
        <w:pStyle w:val="BodyText"/>
        <w:numPr>
          <w:ilvl w:val="0"/>
          <w:numId w:val="10"/>
        </w:numPr>
        <w:rPr/>
      </w:pPr>
      <w:r>
        <w:rPr>
          <w:rFonts w:ascii="Georgia" w:hAnsi="Georgia"/>
          <w:sz w:val="24"/>
          <w:szCs w:val="24"/>
        </w:rPr>
        <w:t xml:space="preserve">Led the full-stack development of </w:t>
      </w:r>
      <w:r>
        <w:rPr>
          <w:rStyle w:val="Strong"/>
          <w:rFonts w:ascii="Georgia" w:hAnsi="Georgia"/>
          <w:sz w:val="24"/>
          <w:szCs w:val="24"/>
        </w:rPr>
        <w:t>Green for Life</w:t>
      </w:r>
      <w:r>
        <w:rPr>
          <w:rFonts w:ascii="Georgia" w:hAnsi="Georgia"/>
          <w:sz w:val="24"/>
          <w:szCs w:val="24"/>
        </w:rPr>
        <w:t>, including the complete backend architecture using PHP and SQL, and the frontend using Next.js.</w:t>
      </w:r>
    </w:p>
    <w:p>
      <w:pPr>
        <w:pStyle w:val="BodyText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Oversees website deployment and integrates robust backend systems to ensure seamless functionality.</w:t>
      </w:r>
    </w:p>
    <w:p>
      <w:pPr>
        <w:pStyle w:val="BodyText"/>
        <w:numPr>
          <w:ilvl w:val="0"/>
          <w:numId w:val="10"/>
        </w:numPr>
        <w:rPr/>
      </w:pPr>
      <w:r>
        <w:rPr>
          <w:rFonts w:ascii="Georgia" w:hAnsi="Georgia"/>
          <w:sz w:val="24"/>
          <w:szCs w:val="24"/>
        </w:rPr>
        <w:t xml:space="preserve">Manages and develops web platforms for </w:t>
      </w:r>
      <w:r>
        <w:rPr>
          <w:rStyle w:val="Strong"/>
          <w:rFonts w:ascii="Georgia" w:hAnsi="Georgia"/>
          <w:sz w:val="24"/>
          <w:szCs w:val="24"/>
        </w:rPr>
        <w:t>Tajiriba Sports Management</w:t>
      </w:r>
      <w:r>
        <w:rPr>
          <w:rFonts w:ascii="Georgia" w:hAnsi="Georgia"/>
          <w:sz w:val="24"/>
          <w:szCs w:val="24"/>
        </w:rPr>
        <w:t>, focusing on scalability, design consistency, and user experience.</w:t>
      </w:r>
    </w:p>
    <w:p>
      <w:pPr>
        <w:pStyle w:val="BodyText"/>
        <w:numPr>
          <w:ilvl w:val="0"/>
          <w:numId w:val="10"/>
        </w:numPr>
        <w:rPr/>
      </w:pPr>
      <w:r>
        <w:rPr>
          <w:rFonts w:ascii="Georgia" w:hAnsi="Georgia"/>
          <w:sz w:val="24"/>
          <w:szCs w:val="24"/>
        </w:rPr>
        <w:t xml:space="preserve">Live projects: </w:t>
      </w:r>
      <w:hyperlink r:id="rId6" w:tgtFrame="_new">
        <w:r>
          <w:rPr>
            <w:rStyle w:val="Hyperlink"/>
            <w:rFonts w:ascii="Georgia" w:hAnsi="Georgia"/>
            <w:sz w:val="24"/>
            <w:szCs w:val="24"/>
          </w:rPr>
          <w:t>Green for Life</w:t>
        </w:r>
      </w:hyperlink>
      <w:r>
        <w:rPr>
          <w:rFonts w:ascii="Georgia" w:hAnsi="Georgia"/>
          <w:sz w:val="24"/>
          <w:szCs w:val="24"/>
        </w:rPr>
        <w:t xml:space="preserve"> | </w:t>
      </w:r>
      <w:hyperlink r:id="rId7" w:tgtFrame="_new">
        <w:r>
          <w:rPr>
            <w:rStyle w:val="Hyperlink"/>
            <w:rFonts w:ascii="Georgia" w:hAnsi="Georgia"/>
            <w:sz w:val="24"/>
            <w:szCs w:val="24"/>
          </w:rPr>
          <w:t>Tajiriba Sports Management</w:t>
        </w:r>
      </w:hyperlink>
    </w:p>
    <w:p>
      <w:pPr>
        <w:pStyle w:val="normal1"/>
        <w:widowControl w:val="false"/>
        <w:numPr>
          <w:ilvl w:val="0"/>
          <w:numId w:val="0"/>
        </w:numPr>
        <w:spacing w:lineRule="auto" w:line="240" w:before="37" w:afterAutospacing="0" w:after="0"/>
        <w:ind w:hanging="0" w:left="720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1"/>
        <w:widowControl w:val="false"/>
        <w:spacing w:lineRule="auto" w:line="240" w:before="242" w:after="0"/>
        <w:ind w:hanging="0" w:left="0"/>
        <w:rPr>
          <w:rFonts w:ascii="Georgia" w:hAnsi="Georgia"/>
        </w:rPr>
      </w:pPr>
      <w:r>
        <w:rPr>
          <w:rFonts w:eastAsia="Georgia" w:cs="Georgia" w:ascii="Georgia" w:hAnsi="Georgia"/>
          <w:b/>
          <w:sz w:val="28"/>
          <w:szCs w:val="28"/>
        </w:rPr>
        <w:t>May 2024 – July 2024</w:t>
      </w:r>
    </w:p>
    <w:p>
      <w:pPr>
        <w:pStyle w:val="normal1"/>
        <w:widowControl w:val="false"/>
        <w:spacing w:lineRule="auto" w:line="240" w:before="37" w:after="0"/>
        <w:ind w:hanging="0" w:left="0"/>
        <w:rPr>
          <w:rFonts w:ascii="Georgia" w:hAnsi="Georgia"/>
        </w:rPr>
      </w:pPr>
      <w:r>
        <w:rPr>
          <w:rFonts w:eastAsia="Georgia" w:cs="Georgia" w:ascii="Georgia" w:hAnsi="Georgia"/>
          <w:b/>
          <w:sz w:val="26"/>
          <w:szCs w:val="26"/>
        </w:rPr>
        <w:t>Attachment/Internship at the  Embassy of The Republic of South Sudan</w:t>
      </w:r>
    </w:p>
    <w:p>
      <w:pPr>
        <w:pStyle w:val="normal1"/>
        <w:widowControl w:val="false"/>
        <w:spacing w:lineRule="auto" w:line="240" w:before="37" w:after="0"/>
        <w:ind w:hanging="0" w:left="688"/>
        <w:rPr>
          <w:rFonts w:ascii="Georgia" w:hAnsi="Georgia"/>
        </w:rPr>
      </w:pPr>
      <w:r>
        <w:rPr>
          <w:rFonts w:eastAsia="Georgia" w:cs="Georgia" w:ascii="Georgia" w:hAnsi="Georgia"/>
          <w:b/>
          <w:sz w:val="26"/>
          <w:szCs w:val="26"/>
          <w:u w:val="single"/>
        </w:rPr>
        <w:t>R</w:t>
      </w:r>
      <w:r>
        <w:rPr>
          <w:rFonts w:eastAsia="Georgia" w:cs="Georgia" w:ascii="Georgia" w:hAnsi="Georgia"/>
          <w:b/>
          <w:sz w:val="21"/>
          <w:szCs w:val="21"/>
          <w:u w:val="single"/>
        </w:rPr>
        <w:t xml:space="preserve">OLES AND </w:t>
      </w:r>
      <w:r>
        <w:rPr>
          <w:rFonts w:eastAsia="Georgia" w:cs="Georgia" w:ascii="Georgia" w:hAnsi="Georgia"/>
          <w:b/>
          <w:sz w:val="26"/>
          <w:szCs w:val="26"/>
          <w:u w:val="single"/>
        </w:rPr>
        <w:t>R</w:t>
      </w:r>
      <w:r>
        <w:rPr>
          <w:rFonts w:eastAsia="Georgia" w:cs="Georgia" w:ascii="Georgia" w:hAnsi="Georgia"/>
          <w:b/>
          <w:sz w:val="21"/>
          <w:szCs w:val="21"/>
          <w:u w:val="single"/>
        </w:rPr>
        <w:t>ESPONSIBILITIES</w:t>
      </w:r>
    </w:p>
    <w:p>
      <w:pPr>
        <w:pStyle w:val="normal1"/>
        <w:widowControl w:val="false"/>
        <w:spacing w:lineRule="auto" w:line="240" w:before="37" w:after="0"/>
        <w:ind w:hanging="0" w:left="688"/>
        <w:rPr>
          <w:rFonts w:ascii="Georgia" w:hAnsi="Georgia" w:eastAsia="Georgia" w:cs="Georgia"/>
          <w:b/>
          <w:sz w:val="21"/>
          <w:szCs w:val="21"/>
          <w:u w:val="single"/>
        </w:rPr>
      </w:pPr>
      <w:r>
        <w:rPr>
          <w:rFonts w:eastAsia="Georgia" w:cs="Georgia" w:ascii="Georgia" w:hAnsi="Georgia"/>
          <w:b/>
          <w:sz w:val="21"/>
          <w:szCs w:val="21"/>
          <w:u w:val="single"/>
        </w:rPr>
      </w:r>
    </w:p>
    <w:p>
      <w:pPr>
        <w:pStyle w:val="normal1"/>
        <w:widowControl w:val="false"/>
        <w:numPr>
          <w:ilvl w:val="0"/>
          <w:numId w:val="3"/>
        </w:numPr>
        <w:spacing w:lineRule="auto" w:line="240" w:before="37" w:afterAutospacing="0" w:after="0"/>
        <w:ind w:hanging="360" w:left="720"/>
        <w:rPr>
          <w:rFonts w:ascii="Georgia" w:hAnsi="Georgia"/>
        </w:rPr>
      </w:pPr>
      <w:r>
        <w:rPr>
          <w:rFonts w:eastAsia="Georgia" w:cs="Georgia" w:ascii="Georgia" w:hAnsi="Georgia"/>
          <w:sz w:val="26"/>
          <w:szCs w:val="26"/>
        </w:rPr>
        <w:t xml:space="preserve"> </w:t>
      </w:r>
      <w:r>
        <w:rPr>
          <w:rFonts w:eastAsia="Georgia" w:cs="Georgia" w:ascii="Georgia" w:hAnsi="Georgia"/>
          <w:sz w:val="26"/>
          <w:szCs w:val="26"/>
        </w:rPr>
        <w:t>Processed visa Applications for None-South Sudanese who were visiting the country</w:t>
      </w:r>
    </w:p>
    <w:p>
      <w:pPr>
        <w:pStyle w:val="normal1"/>
        <w:widowControl w:val="false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rFonts w:ascii="Georgia" w:hAnsi="Georgia"/>
        </w:rPr>
      </w:pPr>
      <w:r>
        <w:rPr>
          <w:rFonts w:eastAsia="Georgia" w:cs="Georgia" w:ascii="Georgia" w:hAnsi="Georgia"/>
          <w:sz w:val="26"/>
          <w:szCs w:val="26"/>
        </w:rPr>
        <w:t>Processed ID and Passport applications for South Sudanese</w:t>
      </w:r>
    </w:p>
    <w:p>
      <w:pPr>
        <w:pStyle w:val="normal1"/>
        <w:widowControl w:val="false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rFonts w:ascii="Georgia" w:hAnsi="Georgia"/>
        </w:rPr>
      </w:pPr>
      <w:r>
        <w:rPr>
          <w:rFonts w:eastAsia="Georgia" w:cs="Georgia" w:ascii="Georgia" w:hAnsi="Georgia"/>
          <w:sz w:val="26"/>
          <w:szCs w:val="26"/>
        </w:rPr>
        <w:t>Issued temporary travelling documents for South Sudanese</w:t>
      </w:r>
    </w:p>
    <w:p>
      <w:pPr>
        <w:pStyle w:val="normal1"/>
        <w:widowControl w:val="false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rFonts w:ascii="Georgia" w:hAnsi="Georgia"/>
        </w:rPr>
      </w:pPr>
      <w:r>
        <w:rPr>
          <w:rFonts w:eastAsia="Georgia" w:cs="Georgia" w:ascii="Georgia" w:hAnsi="Georgia"/>
          <w:sz w:val="26"/>
          <w:szCs w:val="26"/>
        </w:rPr>
        <w:t>Made sure the computers were up-to-date</w:t>
      </w:r>
    </w:p>
    <w:p>
      <w:pPr>
        <w:pStyle w:val="normal1"/>
        <w:widowControl w:val="false"/>
        <w:numPr>
          <w:ilvl w:val="0"/>
          <w:numId w:val="3"/>
        </w:numPr>
        <w:spacing w:lineRule="auto" w:line="240" w:beforeAutospacing="0" w:before="0" w:after="0"/>
        <w:ind w:hanging="360" w:left="720"/>
        <w:rPr>
          <w:rFonts w:ascii="Georgia" w:hAnsi="Georgia"/>
        </w:rPr>
      </w:pPr>
      <w:r>
        <w:rPr>
          <w:rFonts w:eastAsia="Georgia" w:cs="Georgia" w:ascii="Georgia" w:hAnsi="Georgia"/>
          <w:sz w:val="26"/>
          <w:szCs w:val="26"/>
        </w:rPr>
        <w:t xml:space="preserve">Troubleshooting wifi problems and solving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42" w:after="0"/>
        <w:ind w:hanging="0" w:left="0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2</w:t>
      </w:r>
      <w:r>
        <w:rPr>
          <w:rFonts w:eastAsia="Georgia" w:cs="Georgia" w:ascii="Georgia" w:hAnsi="Georgia"/>
          <w:b/>
          <w:sz w:val="30"/>
          <w:szCs w:val="30"/>
          <w:vertAlign w:val="superscript"/>
        </w:rPr>
        <w:t>nd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sz w:val="30"/>
          <w:szCs w:val="30"/>
          <w:u w:val="none"/>
          <w:shd w:fill="auto" w:val="clear"/>
          <w:vertAlign w:val="superscript"/>
        </w:rPr>
        <w:t xml:space="preserve"> 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J</w:t>
      </w:r>
      <w:r>
        <w:rPr>
          <w:rFonts w:eastAsia="Georgia" w:cs="Georgia" w:ascii="Georgia" w:hAnsi="Georgia"/>
          <w:b/>
          <w:sz w:val="28"/>
          <w:szCs w:val="28"/>
        </w:rPr>
        <w:t>an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2023 – </w:t>
      </w:r>
      <w:r>
        <w:rPr>
          <w:rFonts w:eastAsia="Georgia" w:cs="Georgia" w:ascii="Georgia" w:hAnsi="Georgia"/>
          <w:b/>
          <w:sz w:val="28"/>
          <w:szCs w:val="28"/>
        </w:rPr>
        <w:t>April 2024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7" w:after="0"/>
        <w:ind w:hanging="0" w:left="0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>C</w:t>
      </w:r>
      <w:r>
        <w:rPr>
          <w:rFonts w:eastAsia="Georgia" w:cs="Georgia" w:ascii="Georgia" w:hAnsi="Georgia"/>
          <w:b/>
          <w:sz w:val="26"/>
          <w:szCs w:val="26"/>
        </w:rPr>
        <w:t>yber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A</w:t>
      </w:r>
      <w:r>
        <w:rPr>
          <w:rFonts w:eastAsia="Georgia" w:cs="Georgia" w:ascii="Georgia" w:hAnsi="Georgia"/>
          <w:b/>
          <w:sz w:val="26"/>
          <w:szCs w:val="26"/>
        </w:rPr>
        <w:t>ttendant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and Manager, C</w:t>
      </w:r>
      <w:r>
        <w:rPr>
          <w:rFonts w:eastAsia="Georgia" w:cs="Georgia" w:ascii="Georgia" w:hAnsi="Georgia"/>
          <w:b/>
          <w:sz w:val="26"/>
          <w:szCs w:val="26"/>
        </w:rPr>
        <w:t>yber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K</w:t>
      </w:r>
      <w:r>
        <w:rPr>
          <w:rFonts w:eastAsia="Georgia" w:cs="Georgia" w:ascii="Georgia" w:hAnsi="Georgia"/>
          <w:b/>
          <w:sz w:val="26"/>
          <w:szCs w:val="26"/>
        </w:rPr>
        <w:t>aribuni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7" w:after="0"/>
        <w:ind w:hanging="0" w:left="688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single"/>
          <w:shd w:fill="auto" w:val="clear"/>
          <w:vertAlign w:val="baseline"/>
        </w:rPr>
        <w:t>R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1"/>
          <w:sz w:val="21"/>
          <w:szCs w:val="21"/>
          <w:u w:val="single"/>
          <w:shd w:fill="auto" w:val="clear"/>
          <w:vertAlign w:val="baseline"/>
        </w:rPr>
        <w:t xml:space="preserve">OLES AND 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single"/>
          <w:shd w:fill="auto" w:val="clear"/>
          <w:vertAlign w:val="baseline"/>
        </w:rPr>
        <w:t>R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1"/>
          <w:sz w:val="21"/>
          <w:szCs w:val="21"/>
          <w:u w:val="single"/>
          <w:shd w:fill="auto" w:val="clear"/>
          <w:vertAlign w:val="baseline"/>
        </w:rPr>
        <w:t xml:space="preserve">ESPONSIBILITIES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shd w:val="clear" w:fill="auto"/>
        <w:spacing w:lineRule="auto" w:line="259" w:before="85" w:after="0"/>
        <w:ind w:hanging="360" w:left="720" w:right="711"/>
        <w:jc w:val="left"/>
        <w:rPr>
          <w:rFonts w:ascii="Georgia" w:hAnsi="Georgia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Photocopy</w:t>
      </w:r>
      <w:r>
        <w:rPr>
          <w:rFonts w:eastAsia="Georgia" w:cs="Georgia" w:ascii="Georgia" w:hAnsi="Georgia"/>
          <w:sz w:val="24"/>
          <w:szCs w:val="24"/>
          <w:highlight w:val="white"/>
        </w:rPr>
        <w:t xml:space="preserve">,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Print</w:t>
      </w:r>
      <w:r>
        <w:rPr>
          <w:rFonts w:eastAsia="Georgia" w:cs="Georgia" w:ascii="Georgia" w:hAnsi="Georgia"/>
          <w:sz w:val="24"/>
          <w:szCs w:val="24"/>
          <w:highlight w:val="white"/>
        </w:rPr>
        <w:t xml:space="preserve">ing, Scanning,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Binding documents</w:t>
      </w:r>
      <w:r>
        <w:rPr>
          <w:rFonts w:eastAsia="Georgia" w:cs="Georgia" w:ascii="Georgia" w:hAnsi="Georgia"/>
          <w:sz w:val="24"/>
          <w:szCs w:val="24"/>
          <w:highlight w:val="white"/>
        </w:rPr>
        <w:t>,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CV, and typ</w:t>
      </w:r>
      <w:r>
        <w:rPr>
          <w:rFonts w:eastAsia="Georgia" w:cs="Georgia" w:ascii="Georgia" w:hAnsi="Georgia"/>
          <w:sz w:val="24"/>
          <w:szCs w:val="24"/>
          <w:highlight w:val="white"/>
        </w:rPr>
        <w:t>ing.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59" w:before="85" w:after="0"/>
        <w:ind w:hanging="0" w:left="720" w:right="711"/>
        <w:jc w:val="left"/>
        <w:rPr>
          <w:rFonts w:ascii="Georgia" w:hAnsi="Georgia"/>
        </w:rPr>
      </w:pPr>
      <w:r>
        <w:rPr>
          <w:rFonts w:eastAsia="Georgia" w:cs="Georgia" w:ascii="Georgia" w:hAnsi="Georgia"/>
          <w:sz w:val="24"/>
          <w:szCs w:val="24"/>
          <w:highlight w:val="white"/>
        </w:rPr>
        <w:t>I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worked with the following portals: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shd w:val="clear" w:fill="auto"/>
        <w:spacing w:lineRule="auto" w:line="259" w:before="10" w:afterAutospacing="0" w:after="0"/>
        <w:ind w:hanging="360" w:left="720" w:right="401"/>
        <w:jc w:val="left"/>
        <w:rPr>
          <w:rFonts w:ascii="Georgia" w:hAnsi="Georgia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KRA PIN application, Returns, Compliance requests, retrieval.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shd w:val="clear" w:fill="auto"/>
        <w:spacing w:lineRule="auto" w:line="259" w:beforeAutospacing="0" w:before="0" w:afterAutospacing="0" w:after="0"/>
        <w:ind w:hanging="360" w:left="720" w:right="401"/>
        <w:jc w:val="left"/>
        <w:rPr>
          <w:rFonts w:ascii="Georgia" w:hAnsi="Georgia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E-</w:t>
      </w:r>
      <w:r>
        <w:rPr>
          <w:rFonts w:eastAsia="Georgia" w:cs="Georgia" w:ascii="Georgia" w:hAnsi="Georgia"/>
          <w:sz w:val="24"/>
          <w:szCs w:val="24"/>
          <w:highlight w:val="white"/>
        </w:rPr>
        <w:t>citizen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– Driving License renewal, Birth </w:t>
      </w:r>
      <w:r>
        <w:rPr>
          <w:rFonts w:eastAsia="Georgia" w:cs="Georgia" w:ascii="Georgia" w:hAnsi="Georgia"/>
          <w:sz w:val="24"/>
          <w:szCs w:val="24"/>
          <w:highlight w:val="white"/>
        </w:rPr>
        <w:t>Certificate, Death Certificate, Good Conduct,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Passport application, Motor Vehicle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Inspection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shd w:val="clear" w:fill="auto"/>
        <w:spacing w:lineRule="auto" w:line="259" w:beforeAutospacing="0" w:before="0" w:afterAutospacing="0" w:after="0"/>
        <w:ind w:hanging="360" w:left="720" w:right="447"/>
        <w:jc w:val="left"/>
        <w:rPr>
          <w:rFonts w:ascii="Georgia" w:hAnsi="Georgia"/>
        </w:rPr>
      </w:pPr>
      <w:r>
        <w:rPr>
          <w:rFonts w:eastAsia="Georgia" w:cs="Georgia" w:ascii="Georgia" w:hAnsi="Georgia"/>
          <w:sz w:val="24"/>
          <w:szCs w:val="24"/>
          <w:highlight w:val="white"/>
        </w:rPr>
        <w:t>Nairobi County Portal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– Parking fee payment, License renewal and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application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Autospacing="0" w:before="0" w:afterAutospacing="0" w:after="0"/>
        <w:ind w:hanging="360" w:left="720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Portals – TSC, GHRIS, HELB, KUCCPS,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Autospacing="0" w:before="0" w:afterAutospacing="0" w:after="0"/>
        <w:ind w:hanging="360" w:left="720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sz w:val="24"/>
          <w:szCs w:val="24"/>
        </w:rPr>
        <w:t>Land Search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rFonts w:ascii="Georgia" w:hAnsi="Georgia"/>
        </w:rPr>
      </w:pPr>
      <w:r>
        <w:rPr>
          <w:rFonts w:eastAsia="Georgia" w:cs="Georgia" w:ascii="Georgia" w:hAnsi="Georgia"/>
          <w:sz w:val="24"/>
          <w:szCs w:val="24"/>
        </w:rPr>
        <w:t>KCSE Result checking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Autospacing="0" w:before="0" w:afterAutospacing="0" w:after="0"/>
        <w:ind w:hanging="360" w:left="720"/>
        <w:rPr>
          <w:rFonts w:ascii="Georgia" w:hAnsi="Georgia"/>
        </w:rPr>
      </w:pPr>
      <w:r>
        <w:rPr>
          <w:rFonts w:eastAsia="Georgia" w:cs="Georgia" w:ascii="Georgia" w:hAnsi="Georgia"/>
          <w:sz w:val="24"/>
          <w:szCs w:val="24"/>
        </w:rPr>
        <w:t>Zeraki (High School Report Card Printing)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4"/>
        </w:numPr>
        <w:shd w:val="clear" w:fill="auto"/>
        <w:spacing w:lineRule="auto" w:line="240" w:beforeAutospacing="0" w:before="0" w:after="0"/>
        <w:ind w:hanging="360" w:left="720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Designing and developing web applications (Freelancing) 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40" w:after="0"/>
        <w:ind w:hanging="0" w:left="0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sz w:val="28"/>
          <w:szCs w:val="28"/>
        </w:rPr>
        <w:t>4</w:t>
      </w:r>
      <w:r>
        <w:rPr>
          <w:rFonts w:eastAsia="Georgia" w:cs="Georgia" w:ascii="Georgia" w:hAnsi="Georgia"/>
          <w:b/>
          <w:sz w:val="30"/>
          <w:szCs w:val="30"/>
          <w:vertAlign w:val="superscript"/>
        </w:rPr>
        <w:t>th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sz w:val="30"/>
          <w:szCs w:val="30"/>
          <w:u w:val="none"/>
          <w:shd w:fill="auto" w:val="clear"/>
          <w:vertAlign w:val="superscript"/>
        </w:rPr>
        <w:t xml:space="preserve"> 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J</w:t>
      </w:r>
      <w:r>
        <w:rPr>
          <w:rFonts w:eastAsia="Georgia" w:cs="Georgia" w:ascii="Georgia" w:hAnsi="Georgia"/>
          <w:b/>
          <w:sz w:val="28"/>
          <w:szCs w:val="28"/>
        </w:rPr>
        <w:t>an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2021 – 5</w:t>
      </w:r>
      <w:r>
        <w:rPr>
          <w:rFonts w:eastAsia="Georgia" w:cs="Georgia" w:ascii="Georgia" w:hAnsi="Georgia"/>
          <w:b/>
          <w:sz w:val="30"/>
          <w:szCs w:val="30"/>
          <w:vertAlign w:val="superscript"/>
        </w:rPr>
        <w:t>th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sz w:val="30"/>
          <w:szCs w:val="30"/>
          <w:u w:val="none"/>
          <w:shd w:fill="auto" w:val="clear"/>
          <w:vertAlign w:val="superscript"/>
        </w:rPr>
        <w:t xml:space="preserve"> 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J</w:t>
      </w:r>
      <w:r>
        <w:rPr>
          <w:rFonts w:eastAsia="Georgia" w:cs="Georgia" w:ascii="Georgia" w:hAnsi="Georgia"/>
          <w:b/>
          <w:sz w:val="28"/>
          <w:szCs w:val="28"/>
        </w:rPr>
        <w:t>une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2022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1" w:after="0"/>
        <w:ind w:hanging="0" w:left="0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>C</w:t>
      </w:r>
      <w:r>
        <w:rPr>
          <w:rFonts w:eastAsia="Georgia" w:cs="Georgia" w:ascii="Georgia" w:hAnsi="Georgia"/>
          <w:b/>
          <w:sz w:val="26"/>
          <w:szCs w:val="26"/>
        </w:rPr>
        <w:t>yber Attendant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b/>
          <w:sz w:val="26"/>
          <w:szCs w:val="26"/>
        </w:rPr>
        <w:t xml:space="preserve">at 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>C</w:t>
      </w:r>
      <w:r>
        <w:rPr>
          <w:rFonts w:eastAsia="Georgia" w:cs="Georgia" w:ascii="Georgia" w:hAnsi="Georgia"/>
          <w:b/>
          <w:sz w:val="26"/>
          <w:szCs w:val="26"/>
        </w:rPr>
        <w:t>yber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K</w:t>
      </w:r>
      <w:r>
        <w:rPr>
          <w:rFonts w:eastAsia="Georgia" w:cs="Georgia" w:ascii="Georgia" w:hAnsi="Georgia"/>
          <w:b/>
          <w:sz w:val="26"/>
          <w:szCs w:val="26"/>
        </w:rPr>
        <w:t>aribuni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2" w:after="0"/>
        <w:ind w:firstLine="720" w:left="0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single"/>
          <w:shd w:fill="auto" w:val="clear"/>
          <w:vertAlign w:val="baseline"/>
        </w:rPr>
        <w:t>R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1"/>
          <w:sz w:val="21"/>
          <w:szCs w:val="21"/>
          <w:u w:val="single"/>
          <w:shd w:fill="auto" w:val="clear"/>
          <w:vertAlign w:val="baseline"/>
        </w:rPr>
        <w:t xml:space="preserve">OLES AND 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single"/>
          <w:shd w:fill="auto" w:val="clear"/>
          <w:vertAlign w:val="baseline"/>
        </w:rPr>
        <w:t>R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1"/>
          <w:sz w:val="21"/>
          <w:szCs w:val="21"/>
          <w:u w:val="single"/>
          <w:shd w:fill="auto" w:val="clear"/>
          <w:vertAlign w:val="baseline"/>
        </w:rPr>
        <w:t xml:space="preserve">ESPONSIBILITIES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59" w:before="37" w:after="0"/>
        <w:ind w:hanging="360" w:left="1440" w:right="711"/>
        <w:jc w:val="left"/>
        <w:rPr>
          <w:rFonts w:ascii="Georgia" w:hAnsi="Georgia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Photocopy/Print/Scan/Bind documents</w:t>
      </w:r>
      <w:r>
        <w:rPr>
          <w:rFonts w:eastAsia="Georgia" w:cs="Georgia" w:ascii="Georgia" w:hAnsi="Georgia"/>
          <w:sz w:val="24"/>
          <w:szCs w:val="24"/>
          <w:highlight w:val="white"/>
        </w:rPr>
        <w:t xml:space="preserve">, CV and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typ</w:t>
      </w:r>
      <w:r>
        <w:rPr>
          <w:rFonts w:eastAsia="Georgia" w:cs="Georgia" w:ascii="Georgia" w:hAnsi="Georgia"/>
          <w:sz w:val="24"/>
          <w:szCs w:val="24"/>
          <w:highlight w:val="white"/>
        </w:rPr>
        <w:t xml:space="preserve">ing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59" w:before="37" w:after="0"/>
        <w:ind w:hanging="0" w:left="1440" w:right="711"/>
        <w:jc w:val="left"/>
        <w:rPr>
          <w:rFonts w:ascii="Georgia" w:hAnsi="Georgia"/>
        </w:rPr>
      </w:pPr>
      <w:r>
        <w:rPr>
          <w:rFonts w:eastAsia="Georgia" w:cs="Georgia" w:ascii="Georgia" w:hAnsi="Georgia"/>
          <w:sz w:val="24"/>
          <w:szCs w:val="24"/>
          <w:highlight w:val="white"/>
        </w:rPr>
        <w:t xml:space="preserve">I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worked with the following portals: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shd w:val="clear" w:fill="auto"/>
        <w:spacing w:lineRule="auto" w:line="259" w:before="16" w:afterAutospacing="0" w:after="0"/>
        <w:ind w:hanging="360" w:left="1440" w:right="399"/>
        <w:jc w:val="left"/>
        <w:rPr>
          <w:rFonts w:ascii="Georgia" w:hAnsi="Georgia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KRA – PIN application, Returns, Compliance requests, retrieval.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shd w:val="clear" w:fill="auto"/>
        <w:spacing w:lineRule="auto" w:line="259" w:beforeAutospacing="0" w:before="0" w:afterAutospacing="0" w:after="0"/>
        <w:ind w:hanging="360" w:left="1440" w:right="399"/>
        <w:jc w:val="left"/>
        <w:rPr>
          <w:rFonts w:ascii="Georgia" w:hAnsi="Georgia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E-CITIZEN – Driving License renewal, Birth Certificate, Death Certificate, Good </w:t>
      </w:r>
      <w:r>
        <w:rPr>
          <w:rFonts w:eastAsia="Georgia" w:cs="Georgia" w:ascii="Georgia" w:hAnsi="Georgia"/>
          <w:sz w:val="24"/>
          <w:szCs w:val="24"/>
          <w:highlight w:val="white"/>
        </w:rPr>
        <w:t>C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onduct</w:t>
      </w:r>
      <w:r>
        <w:rPr>
          <w:rFonts w:eastAsia="Georgia" w:cs="Georgia" w:ascii="Georgia" w:hAnsi="Georgia"/>
          <w:sz w:val="24"/>
          <w:szCs w:val="24"/>
          <w:highlight w:val="white"/>
        </w:rPr>
        <w:t xml:space="preserve">,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Passport application, Motor Vehicle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Inspection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shd w:val="clear" w:fill="auto"/>
        <w:spacing w:lineRule="auto" w:line="259" w:beforeAutospacing="0" w:before="0" w:afterAutospacing="0" w:after="0"/>
        <w:ind w:hanging="360" w:left="1440" w:right="447"/>
        <w:jc w:val="left"/>
        <w:rPr>
          <w:rFonts w:ascii="Georgia" w:hAnsi="Georgia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NAIROBI COUNTY PORTAL – Parking fee payment, License renewal and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application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shd w:val="clear" w:fill="auto"/>
        <w:spacing w:lineRule="auto" w:line="240" w:beforeAutospacing="0" w:before="0" w:after="0"/>
        <w:ind w:hanging="360" w:left="1440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Portals – TSC, GHRIS, HELB, KUCCPS</w:t>
      </w:r>
      <w:r>
        <w:rPr>
          <w:rFonts w:eastAsia="Georgia" w:cs="Georgia" w:ascii="Georgia" w:hAnsi="Georgia"/>
          <w:sz w:val="24"/>
          <w:szCs w:val="24"/>
          <w:highlight w:val="white"/>
        </w:rPr>
        <w:t>,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sz w:val="24"/>
          <w:szCs w:val="24"/>
        </w:rPr>
        <w:t>Land Search, KCSE Result checking, Zeraki (High School Report Card Printing)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5"/>
        </w:numPr>
        <w:shd w:val="clear" w:fill="auto"/>
        <w:spacing w:lineRule="auto" w:line="240" w:before="0" w:after="0"/>
        <w:ind w:hanging="360" w:left="1440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highlight w:val="white"/>
          <w:u w:val="none"/>
          <w:vertAlign w:val="baseline"/>
        </w:rPr>
        <w:t>Designing and developing web applications (Freelancing)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24" w:after="0"/>
        <w:ind w:hanging="0" w:left="17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EDUCATION</w:t>
      </w:r>
    </w:p>
    <w:p>
      <w:pPr>
        <w:pStyle w:val="normal1"/>
        <w:widowControl w:val="false"/>
        <w:shd w:val="clear" w:fill="auto"/>
        <w:spacing w:lineRule="auto" w:line="240" w:before="424" w:after="0"/>
        <w:ind w:hanging="0" w:left="17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July 2025 </w:t>
      </w:r>
    </w:p>
    <w:p>
      <w:pPr>
        <w:pStyle w:val="normal1"/>
        <w:widowControl w:val="false"/>
        <w:shd w:val="clear" w:fill="auto"/>
        <w:spacing w:lineRule="auto" w:line="240" w:before="424" w:after="0"/>
        <w:ind w:hanging="0" w:left="17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PLP Software Engineering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33" w:after="0"/>
        <w:ind w:hanging="0" w:left="696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Jan 2025 to date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59" w:before="51" w:after="0"/>
        <w:ind w:firstLine="3" w:left="685" w:right="747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Bachelors of Information Technology </w:t>
      </w:r>
      <w:r>
        <w:rPr>
          <w:rFonts w:eastAsia="Georgia" w:cs="Georgia" w:ascii="Georgia" w:hAnsi="Georgia"/>
          <w:sz w:val="26"/>
          <w:szCs w:val="26"/>
        </w:rPr>
        <w:t xml:space="preserve">at Mount Kenya University – Thika Main Campus (DLM Student – Digital Learning Mode)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33" w:after="0"/>
        <w:ind w:hanging="0" w:left="696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2021 - 202</w:t>
      </w:r>
      <w:r>
        <w:rPr>
          <w:rFonts w:eastAsia="Georgia" w:cs="Georgia" w:ascii="Georgia" w:hAnsi="Georgia"/>
          <w:b/>
          <w:sz w:val="32"/>
          <w:szCs w:val="32"/>
        </w:rPr>
        <w:t>4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59" w:before="51" w:after="0"/>
        <w:ind w:firstLine="3" w:left="685" w:right="747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>D</w:t>
      </w:r>
      <w:r>
        <w:rPr>
          <w:rFonts w:eastAsia="Georgia" w:cs="Georgia" w:ascii="Georgia" w:hAnsi="Georgia"/>
          <w:b/>
          <w:sz w:val="26"/>
          <w:szCs w:val="26"/>
        </w:rPr>
        <w:t>iploma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b/>
          <w:sz w:val="26"/>
          <w:szCs w:val="26"/>
        </w:rPr>
        <w:t>in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C</w:t>
      </w:r>
      <w:r>
        <w:rPr>
          <w:rFonts w:eastAsia="Georgia" w:cs="Georgia" w:ascii="Georgia" w:hAnsi="Georgia"/>
          <w:b/>
          <w:sz w:val="26"/>
          <w:szCs w:val="26"/>
        </w:rPr>
        <w:t>omputer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I</w:t>
      </w:r>
      <w:r>
        <w:rPr>
          <w:rFonts w:eastAsia="Georgia" w:cs="Georgia" w:ascii="Georgia" w:hAnsi="Georgia"/>
          <w:b/>
          <w:sz w:val="26"/>
          <w:szCs w:val="26"/>
        </w:rPr>
        <w:t>nformation Systems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sz w:val="26"/>
          <w:szCs w:val="26"/>
        </w:rPr>
        <w:t>at Kenya Methodist University - Nairobi Campus</w:t>
      </w:r>
    </w:p>
    <w:p>
      <w:pPr>
        <w:pStyle w:val="normal1"/>
        <w:widowControl w:val="false"/>
        <w:shd w:val="clear" w:fill="auto"/>
        <w:spacing w:lineRule="auto" w:line="259" w:before="51" w:after="0"/>
        <w:ind w:firstLine="3" w:left="685" w:right="747"/>
        <w:jc w:val="left"/>
        <w:rPr>
          <w:rFonts w:eastAsia="Georgia" w:cs="Georgia"/>
          <w:sz w:val="26"/>
          <w:szCs w:val="26"/>
        </w:rPr>
      </w:pPr>
      <w:r>
        <w:rPr>
          <w:rFonts w:eastAsia="Georgia" w:cs="Georgia"/>
          <w:sz w:val="26"/>
          <w:szCs w:val="26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9" w:after="0"/>
        <w:ind w:hanging="0" w:left="696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2021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59" w:before="47" w:after="0"/>
        <w:ind w:firstLine="14" w:left="674" w:right="866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>C</w:t>
      </w:r>
      <w:r>
        <w:rPr>
          <w:rFonts w:eastAsia="Georgia" w:cs="Georgia" w:ascii="Georgia" w:hAnsi="Georgia"/>
          <w:b/>
          <w:sz w:val="26"/>
          <w:szCs w:val="26"/>
        </w:rPr>
        <w:t>ertificate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b/>
          <w:sz w:val="26"/>
          <w:szCs w:val="26"/>
        </w:rPr>
        <w:t>in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C</w:t>
      </w:r>
      <w:r>
        <w:rPr>
          <w:rFonts w:eastAsia="Georgia" w:cs="Georgia" w:ascii="Georgia" w:hAnsi="Georgia"/>
          <w:b/>
          <w:sz w:val="26"/>
          <w:szCs w:val="26"/>
        </w:rPr>
        <w:t>yber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S</w:t>
      </w:r>
      <w:r>
        <w:rPr>
          <w:rFonts w:eastAsia="Georgia" w:cs="Georgia" w:ascii="Georgia" w:hAnsi="Georgia"/>
          <w:b/>
          <w:sz w:val="26"/>
          <w:szCs w:val="26"/>
        </w:rPr>
        <w:t>ecurity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sz w:val="26"/>
          <w:szCs w:val="26"/>
        </w:rPr>
        <w:t xml:space="preserve">at CISCO Networking Academy, Kenya Methodist University - Nairobi Campus.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30" w:after="0"/>
        <w:ind w:hanging="0" w:left="685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M</w:t>
      </w:r>
      <w:r>
        <w:rPr>
          <w:rFonts w:eastAsia="Georgia" w:cs="Georgia" w:ascii="Georgia" w:hAnsi="Georgia"/>
          <w:b/>
          <w:sz w:val="32"/>
          <w:szCs w:val="32"/>
        </w:rPr>
        <w:t>ar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2020 - O</w:t>
      </w:r>
      <w:r>
        <w:rPr>
          <w:rFonts w:eastAsia="Georgia" w:cs="Georgia" w:ascii="Georgia" w:hAnsi="Georgia"/>
          <w:b/>
          <w:sz w:val="32"/>
          <w:szCs w:val="32"/>
        </w:rPr>
        <w:t>ct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2020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54" w:before="51" w:after="0"/>
        <w:ind w:firstLine="6" w:left="682" w:right="661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>C</w:t>
      </w:r>
      <w:r>
        <w:rPr>
          <w:rFonts w:eastAsia="Georgia" w:cs="Georgia" w:ascii="Georgia" w:hAnsi="Georgia"/>
          <w:b/>
          <w:sz w:val="26"/>
          <w:szCs w:val="26"/>
        </w:rPr>
        <w:t>ertificate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C</w:t>
      </w:r>
      <w:r>
        <w:rPr>
          <w:rFonts w:eastAsia="Georgia" w:cs="Georgia" w:ascii="Georgia" w:hAnsi="Georgia"/>
          <w:b/>
          <w:sz w:val="26"/>
          <w:szCs w:val="26"/>
        </w:rPr>
        <w:t>omputer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P</w:t>
      </w:r>
      <w:r>
        <w:rPr>
          <w:rFonts w:eastAsia="Georgia" w:cs="Georgia" w:ascii="Georgia" w:hAnsi="Georgia"/>
          <w:b/>
          <w:sz w:val="26"/>
          <w:szCs w:val="26"/>
        </w:rPr>
        <w:t>ackages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sz w:val="26"/>
          <w:szCs w:val="26"/>
        </w:rPr>
        <w:t>at Shalom IT Centre.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9" w:after="0"/>
        <w:ind w:hanging="0" w:left="682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J</w:t>
      </w:r>
      <w:r>
        <w:rPr>
          <w:rFonts w:eastAsia="Georgia" w:cs="Georgia" w:ascii="Georgia" w:hAnsi="Georgia"/>
          <w:b/>
          <w:sz w:val="32"/>
          <w:szCs w:val="32"/>
        </w:rPr>
        <w:t>an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2016 - D</w:t>
      </w:r>
      <w:r>
        <w:rPr>
          <w:rFonts w:eastAsia="Georgia" w:cs="Georgia" w:ascii="Georgia" w:hAnsi="Georgia"/>
          <w:b/>
          <w:sz w:val="32"/>
          <w:szCs w:val="32"/>
        </w:rPr>
        <w:t>ec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2019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51" w:after="0"/>
        <w:ind w:hanging="2" w:left="689" w:right="46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>S</w:t>
      </w:r>
      <w:r>
        <w:rPr>
          <w:rFonts w:eastAsia="Georgia" w:cs="Georgia" w:ascii="Georgia" w:hAnsi="Georgia"/>
          <w:b/>
          <w:sz w:val="26"/>
          <w:szCs w:val="26"/>
        </w:rPr>
        <w:t>outh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S</w:t>
      </w:r>
      <w:r>
        <w:rPr>
          <w:rFonts w:eastAsia="Georgia" w:cs="Georgia" w:ascii="Georgia" w:hAnsi="Georgia"/>
          <w:b/>
          <w:sz w:val="26"/>
          <w:szCs w:val="26"/>
        </w:rPr>
        <w:t>udan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b/>
          <w:sz w:val="26"/>
          <w:szCs w:val="26"/>
        </w:rPr>
        <w:t>Certificate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b/>
          <w:sz w:val="26"/>
          <w:szCs w:val="26"/>
        </w:rPr>
        <w:t>of Certificate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E</w:t>
      </w:r>
      <w:r>
        <w:rPr>
          <w:rFonts w:eastAsia="Georgia" w:cs="Georgia" w:ascii="Georgia" w:hAnsi="Georgia"/>
          <w:b/>
          <w:sz w:val="26"/>
          <w:szCs w:val="26"/>
        </w:rPr>
        <w:t>ducation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sz w:val="26"/>
          <w:szCs w:val="26"/>
        </w:rPr>
        <w:t>at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C</w:t>
      </w:r>
      <w:r>
        <w:rPr>
          <w:rFonts w:eastAsia="Georgia" w:cs="Georgia" w:ascii="Georgia" w:hAnsi="Georgia"/>
          <w:sz w:val="26"/>
          <w:szCs w:val="26"/>
        </w:rPr>
        <w:t>hinese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F</w:t>
      </w:r>
      <w:r>
        <w:rPr>
          <w:rFonts w:eastAsia="Georgia" w:cs="Georgia" w:ascii="Georgia" w:hAnsi="Georgia"/>
          <w:sz w:val="26"/>
          <w:szCs w:val="26"/>
        </w:rPr>
        <w:t>riend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S</w:t>
      </w:r>
      <w:r>
        <w:rPr>
          <w:rFonts w:eastAsia="Georgia" w:cs="Georgia" w:ascii="Georgia" w:hAnsi="Georgia"/>
          <w:sz w:val="26"/>
          <w:szCs w:val="26"/>
        </w:rPr>
        <w:t>econdary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S</w:t>
      </w:r>
      <w:r>
        <w:rPr>
          <w:rFonts w:eastAsia="Georgia" w:cs="Georgia" w:ascii="Georgia" w:hAnsi="Georgia"/>
          <w:sz w:val="26"/>
          <w:szCs w:val="26"/>
        </w:rPr>
        <w:t>chool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sz w:val="26"/>
          <w:szCs w:val="26"/>
        </w:rPr>
        <w:t>Juba-South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S</w:t>
      </w:r>
      <w:r>
        <w:rPr>
          <w:rFonts w:eastAsia="Georgia" w:cs="Georgia" w:ascii="Georgia" w:hAnsi="Georgia"/>
          <w:sz w:val="26"/>
          <w:szCs w:val="26"/>
        </w:rPr>
        <w:t>udan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G</w:t>
      </w:r>
      <w:r>
        <w:rPr>
          <w:rFonts w:eastAsia="Georgia" w:cs="Georgia" w:ascii="Georgia" w:hAnsi="Georgia"/>
          <w:sz w:val="28"/>
          <w:szCs w:val="28"/>
        </w:rPr>
        <w:t>rade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(A) P</w:t>
      </w:r>
      <w:r>
        <w:rPr>
          <w:rFonts w:eastAsia="Georgia" w:cs="Georgia" w:ascii="Georgia" w:hAnsi="Georgia"/>
          <w:sz w:val="28"/>
          <w:szCs w:val="28"/>
        </w:rPr>
        <w:t>lain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13" w:after="0"/>
        <w:ind w:hanging="0" w:left="696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2007 - 2015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51" w:after="0"/>
        <w:ind w:hanging="2" w:left="689" w:right="379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>S</w:t>
      </w:r>
      <w:r>
        <w:rPr>
          <w:rFonts w:eastAsia="Georgia" w:cs="Georgia" w:ascii="Georgia" w:hAnsi="Georgia"/>
          <w:b/>
          <w:sz w:val="26"/>
          <w:szCs w:val="26"/>
        </w:rPr>
        <w:t>outh Sudan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b/>
          <w:sz w:val="26"/>
          <w:szCs w:val="26"/>
        </w:rPr>
        <w:t>Certificate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b/>
          <w:sz w:val="26"/>
          <w:szCs w:val="26"/>
        </w:rPr>
        <w:t>of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P</w:t>
      </w:r>
      <w:r>
        <w:rPr>
          <w:rFonts w:eastAsia="Georgia" w:cs="Georgia" w:ascii="Georgia" w:hAnsi="Georgia"/>
          <w:b/>
          <w:sz w:val="26"/>
          <w:szCs w:val="26"/>
        </w:rPr>
        <w:t>rimary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E</w:t>
      </w:r>
      <w:r>
        <w:rPr>
          <w:rFonts w:eastAsia="Georgia" w:cs="Georgia" w:ascii="Georgia" w:hAnsi="Georgia"/>
          <w:b/>
          <w:sz w:val="26"/>
          <w:szCs w:val="26"/>
        </w:rPr>
        <w:t>ducation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sz w:val="26"/>
          <w:szCs w:val="26"/>
        </w:rPr>
        <w:t>at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S</w:t>
      </w:r>
      <w:r>
        <w:rPr>
          <w:rFonts w:eastAsia="Georgia" w:cs="Georgia" w:ascii="Georgia" w:hAnsi="Georgia"/>
          <w:sz w:val="26"/>
          <w:szCs w:val="26"/>
        </w:rPr>
        <w:t>t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>.  D</w:t>
      </w:r>
      <w:r>
        <w:rPr>
          <w:rFonts w:eastAsia="Georgia" w:cs="Georgia" w:ascii="Georgia" w:hAnsi="Georgia"/>
          <w:sz w:val="26"/>
          <w:szCs w:val="26"/>
        </w:rPr>
        <w:t>aniel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C</w:t>
      </w:r>
      <w:r>
        <w:rPr>
          <w:rFonts w:eastAsia="Georgia" w:cs="Georgia" w:ascii="Georgia" w:hAnsi="Georgia"/>
          <w:sz w:val="26"/>
          <w:szCs w:val="26"/>
        </w:rPr>
        <w:t>omboni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P</w:t>
      </w:r>
      <w:r>
        <w:rPr>
          <w:rFonts w:eastAsia="Georgia" w:cs="Georgia" w:ascii="Georgia" w:hAnsi="Georgia"/>
          <w:sz w:val="26"/>
          <w:szCs w:val="26"/>
        </w:rPr>
        <w:t>rimary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S</w:t>
      </w:r>
      <w:r>
        <w:rPr>
          <w:rFonts w:eastAsia="Georgia" w:cs="Georgia" w:ascii="Georgia" w:hAnsi="Georgia"/>
          <w:sz w:val="26"/>
          <w:szCs w:val="26"/>
        </w:rPr>
        <w:t>chool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>. T</w:t>
      </w:r>
      <w:r>
        <w:rPr>
          <w:rFonts w:eastAsia="Georgia" w:cs="Georgia" w:ascii="Georgia" w:hAnsi="Georgia"/>
          <w:sz w:val="26"/>
          <w:szCs w:val="26"/>
        </w:rPr>
        <w:t>ali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S</w:t>
      </w:r>
      <w:r>
        <w:rPr>
          <w:rFonts w:eastAsia="Georgia" w:cs="Georgia" w:ascii="Georgia" w:hAnsi="Georgia"/>
          <w:sz w:val="26"/>
          <w:szCs w:val="26"/>
        </w:rPr>
        <w:t>outh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S</w:t>
      </w:r>
      <w:r>
        <w:rPr>
          <w:rFonts w:eastAsia="Georgia" w:cs="Georgia" w:ascii="Georgia" w:hAnsi="Georgia"/>
          <w:sz w:val="26"/>
          <w:szCs w:val="26"/>
        </w:rPr>
        <w:t>udan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6"/>
          <w:sz w:val="26"/>
          <w:szCs w:val="26"/>
          <w:u w:val="none"/>
          <w:shd w:fill="auto" w:val="clear"/>
          <w:vertAlign w:val="baseline"/>
        </w:rPr>
        <w:t xml:space="preserve"> 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G</w:t>
      </w:r>
      <w:r>
        <w:rPr>
          <w:rFonts w:eastAsia="Georgia" w:cs="Georgia" w:ascii="Georgia" w:hAnsi="Georgia"/>
          <w:b/>
          <w:sz w:val="28"/>
          <w:szCs w:val="28"/>
        </w:rPr>
        <w:t>rade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(A) P</w:t>
      </w:r>
      <w:r>
        <w:rPr>
          <w:rFonts w:eastAsia="Georgia" w:cs="Georgia" w:ascii="Georgia" w:hAnsi="Georgia"/>
          <w:b/>
          <w:sz w:val="28"/>
          <w:szCs w:val="28"/>
        </w:rPr>
        <w:t>lain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1"/>
        <w:widowControl w:val="false"/>
        <w:shd w:val="clear" w:fill="auto"/>
        <w:spacing w:lineRule="auto" w:line="276" w:before="51" w:after="0"/>
        <w:ind w:hanging="2" w:left="689" w:right="379"/>
        <w:jc w:val="left"/>
        <w:rPr>
          <w:rFonts w:eastAsia="Georgia" w:cs="Georgia"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Georgia" w:cs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Heading3"/>
        <w:keepNext w:val="false"/>
        <w:keepLines w:val="false"/>
        <w:pageBreakBefore w:val="false"/>
        <w:widowControl w:val="false"/>
        <w:shd w:val="clear" w:fill="auto"/>
        <w:spacing w:lineRule="auto" w:line="240" w:before="401" w:after="0"/>
        <w:ind w:hanging="0" w:left="16" w:right="0"/>
        <w:jc w:val="left"/>
        <w:rPr>
          <w:rFonts w:ascii="Georgia" w:hAnsi="Georgia"/>
        </w:rPr>
      </w:pPr>
      <w:r>
        <w:rPr>
          <w:rStyle w:val="Strong"/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Development Skills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HTML, CSS (Front-End Coding)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PHP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Next.js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Node.js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SQL &amp; Database Management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Responsive Web Design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 Development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Large Language Models (LLMs)</w:t>
      </w:r>
    </w:p>
    <w:p>
      <w:pPr>
        <w:pStyle w:val="Heading3"/>
        <w:rPr/>
      </w:pPr>
      <w:r>
        <w:rPr>
          <w:rStyle w:val="Strong"/>
          <w:rFonts w:ascii="Georgia" w:hAnsi="Georgia"/>
          <w:b/>
        </w:rPr>
        <w:t>Computer Skills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Microsoft Office (Word, PowerPoint, etc.)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Microsoft Excel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Speed Typing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Operating System Installations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Communication Skills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Online Applications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Kenyan E-Citizen Services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hanging="0" w:left="0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ACTIVITIES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hanging="0" w:left="0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sz w:val="32"/>
          <w:szCs w:val="32"/>
        </w:rPr>
        <w:t>Oct 2020 - Dec 2020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360" w:before="0" w:after="0"/>
        <w:ind w:hanging="0" w:left="0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K</w:t>
      </w:r>
      <w:r>
        <w:rPr>
          <w:rFonts w:eastAsia="Georgia" w:cs="Georgia" w:ascii="Georgia" w:hAnsi="Georgia"/>
          <w:b/>
          <w:sz w:val="32"/>
          <w:szCs w:val="32"/>
        </w:rPr>
        <w:t>ivuli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C</w:t>
      </w:r>
      <w:r>
        <w:rPr>
          <w:rFonts w:eastAsia="Georgia" w:cs="Georgia" w:ascii="Georgia" w:hAnsi="Georgia"/>
          <w:b/>
          <w:sz w:val="32"/>
          <w:szCs w:val="32"/>
        </w:rPr>
        <w:t>enter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>, N</w:t>
      </w:r>
      <w:r>
        <w:rPr>
          <w:rFonts w:eastAsia="Georgia" w:cs="Georgia" w:ascii="Georgia" w:hAnsi="Georgia"/>
          <w:b/>
          <w:sz w:val="32"/>
          <w:szCs w:val="32"/>
        </w:rPr>
        <w:t>airobi</w:t>
      </w: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43" w:after="0"/>
        <w:ind w:hanging="360" w:left="720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Certificate of participation in TME education training 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51" w:after="0"/>
        <w:ind w:hanging="0" w:left="17" w:right="0"/>
        <w:jc w:val="left"/>
        <w:rPr>
          <w:rFonts w:ascii="Georgia" w:hAnsi="Georgia"/>
        </w:rPr>
      </w:pPr>
      <w:r>
        <w:rPr>
          <w:rFonts w:eastAsia="Georgia" w:cs="Georgia" w:ascii="Georgia" w:hAnsi="Georgia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HOBBIES &amp; INTEREST </w:t>
      </w:r>
    </w:p>
    <w:p>
      <w:pPr>
        <w:pStyle w:val="normal1"/>
        <w:keepNext w:val="false"/>
        <w:keepLines w:val="false"/>
        <w:pageBreakBefore w:val="false"/>
        <w:widowControl w:val="false"/>
        <w:numPr>
          <w:ilvl w:val="0"/>
          <w:numId w:val="9"/>
        </w:numPr>
        <w:shd w:val="clear" w:fill="auto"/>
        <w:spacing w:lineRule="auto" w:line="240" w:before="245" w:after="0"/>
        <w:jc w:val="left"/>
        <w:rPr>
          <w:rFonts w:ascii="Georgia" w:hAnsi="Georgia"/>
          <w:sz w:val="24"/>
          <w:szCs w:val="24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Coding </w:t>
      </w:r>
    </w:p>
    <w:p>
      <w:pPr>
        <w:pStyle w:val="normal1"/>
        <w:keepNext w:val="false"/>
        <w:keepLines w:val="false"/>
        <w:widowControl w:val="false"/>
        <w:numPr>
          <w:ilvl w:val="0"/>
          <w:numId w:val="9"/>
        </w:numPr>
        <w:shd w:val="clear" w:fill="auto"/>
        <w:spacing w:lineRule="auto" w:line="240" w:before="32" w:after="0"/>
        <w:jc w:val="left"/>
        <w:rPr>
          <w:rFonts w:ascii="Georgia" w:hAnsi="Georgia"/>
          <w:sz w:val="24"/>
          <w:szCs w:val="24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Internet surfing </w:t>
      </w:r>
    </w:p>
    <w:p>
      <w:pPr>
        <w:pStyle w:val="normal1"/>
        <w:widowControl w:val="false"/>
        <w:numPr>
          <w:ilvl w:val="0"/>
          <w:numId w:val="9"/>
        </w:numPr>
        <w:shd w:val="clear" w:fill="auto"/>
        <w:spacing w:lineRule="auto" w:line="240" w:before="32" w:after="0"/>
        <w:jc w:val="left"/>
        <w:rPr>
          <w:rFonts w:ascii="Georgia" w:hAnsi="Georgia"/>
          <w:sz w:val="24"/>
          <w:szCs w:val="24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Learning new computer skills</w:t>
      </w:r>
    </w:p>
    <w:p>
      <w:pPr>
        <w:pStyle w:val="normal1"/>
        <w:widowControl w:val="false"/>
        <w:numPr>
          <w:ilvl w:val="0"/>
          <w:numId w:val="9"/>
        </w:numPr>
        <w:shd w:val="clear" w:fill="auto"/>
        <w:spacing w:lineRule="auto" w:line="240" w:before="32" w:after="0"/>
        <w:jc w:val="left"/>
        <w:rPr>
          <w:rFonts w:ascii="Georgia" w:hAnsi="Georgia"/>
          <w:sz w:val="24"/>
          <w:szCs w:val="24"/>
        </w:rPr>
      </w:pP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Typing</w:t>
      </w:r>
    </w:p>
    <w:p>
      <w:pPr>
        <w:pStyle w:val="normal1"/>
        <w:widowControl w:val="false"/>
        <w:shd w:val="clear" w:fill="auto"/>
        <w:spacing w:lineRule="auto" w:line="240" w:before="32" w:after="0"/>
        <w:jc w:val="left"/>
        <w:rPr>
          <w:rFonts w:eastAsia="Georgia" w:cs="Georgia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Georgia" w:cs="Georgia"/>
          <w:b w:val="false"/>
          <w:i w:val="false"/>
          <w:caps w:val="false"/>
          <w:smallCaps w:val="false"/>
          <w:strike w:val="false"/>
          <w:dstrike w:val="false"/>
          <w:position w:val="0"/>
          <w:sz w:val="22"/>
          <w:sz w:val="22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32" w:after="0"/>
        <w:jc w:val="left"/>
        <w:rPr>
          <w:rFonts w:ascii="Georgia" w:hAnsi="Georgia"/>
          <w:sz w:val="24"/>
          <w:szCs w:val="24"/>
        </w:rPr>
      </w:pPr>
      <w:r>
        <w:rPr>
          <w:rStyle w:val="Strong"/>
          <w:rFonts w:eastAsia="Georgia" w:cs="Georgia" w:ascii="Georgia" w:hAnsi="Georgia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Referees</w:t>
      </w:r>
      <w:r>
        <w:rPr>
          <w:rFonts w:eastAsia="Georgia" w:cs="Georgia" w:ascii="Georgia" w:hAnsi="Georgia"/>
          <w:b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Style w:val="Emphasis"/>
          <w:rFonts w:eastAsia="Georgia" w:cs="Georgia" w:ascii="Georgia" w:hAnsi="Georgia"/>
          <w:b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shd w:fill="auto" w:val="clear"/>
          <w:vertAlign w:val="baseline"/>
        </w:rPr>
        <w:t>Provided upon request in accordance with data privacy considerations.</w:t>
      </w:r>
    </w:p>
    <w:sectPr>
      <w:type w:val="nextPage"/>
      <w:pgSz w:w="12240" w:h="15840"/>
      <w:pgMar w:left="1433" w:right="1080" w:gutter="0" w:header="0" w:top="892" w:footer="0" w:bottom="77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  <w:color w:val="000000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1106"/>
        </w:tabs>
        <w:ind w:left="1106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26"/>
        </w:tabs>
        <w:ind w:left="182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06"/>
        </w:tabs>
        <w:ind w:left="290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66"/>
        </w:tabs>
        <w:ind w:left="326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86"/>
        </w:tabs>
        <w:ind w:left="3986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iaktech.co.ke/" TargetMode="External"/><Relationship Id="rId3" Type="http://schemas.openxmlformats.org/officeDocument/2006/relationships/hyperlink" Target="https://tajiriba.africa/" TargetMode="External"/><Relationship Id="rId4" Type="http://schemas.openxmlformats.org/officeDocument/2006/relationships/hyperlink" Target="https://green4life.africa/" TargetMode="External"/><Relationship Id="rId5" Type="http://schemas.openxmlformats.org/officeDocument/2006/relationships/hyperlink" Target="https://tajiriba.africa/" TargetMode="External"/><Relationship Id="rId6" Type="http://schemas.openxmlformats.org/officeDocument/2006/relationships/hyperlink" Target="https://green4life.africa/" TargetMode="External"/><Relationship Id="rId7" Type="http://schemas.openxmlformats.org/officeDocument/2006/relationships/hyperlink" Target="https://tajiriba.africa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LibreOffice/24.8.5.2$Linux_X86_64 LibreOffice_project/480$Build-2</Application>
  <AppVersion>15.0000</AppVersion>
  <Pages>5</Pages>
  <Words>733</Words>
  <Characters>4461</Characters>
  <CharactersWithSpaces>5123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2025-07-21T15:21:08Z</cp:lastPrinted>
  <dcterms:modified xsi:type="dcterms:W3CDTF">2025-07-29T13:51:53Z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