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Adafruit GFX Library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https://github.com/adafruit/Adafruit-GFX-Library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BSD License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idf_component_register(SRCS "Adafruit_GFX.cpp" "Adafruit_GrayOLED.cpp" "Adafruit_SPITFT.cpp" "glcdfont.c"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INCLUDE_DIRS "."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REQUIRES arduino Adafruit_BusIO)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project(Adafruit-GFX-Library)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