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Library to use Arduino MFRC522 module.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@authors Dr.Leong, Miguel Balboa, Søren Thing Andersen, Tom Clement, many more! See GitLog.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more information read the README.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read this file for an overview and then MFRC522.cpp for comments on the specific functions.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MFRC522_h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MFRC522_h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"require_cpp11.h"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"deprecated.h"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Enable integer limits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__STDC_LIMIT_MACROS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MFRC522_SPICLOCK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MFRC522_SPICLOCK (4000000u)</w:t>
        <w:tab/>
        <w:t xml:space="preserve">// MFRC522 accept upto 10MHz, set to 4MHz.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Firmware data for self-test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Reference values based on firmware version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Hint: if needed, you can remove unused self-test data to save flash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0.0 (0x90)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Philips Semiconductors; Preliminary Specification Revision 2.0 - 01 August 2005; 16.1 self-test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MFRC522_firmware_referenceV0_0[] PROGMEM =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0x87, 0x98, 0x0f, 0x49, 0xFF, 0x07, 0x19,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0xBF, 0x22, 0x30, 0x49, 0x59, 0x63, 0xAD, 0xCA,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0x7F, 0xE3, 0x4E, 0x03, 0x5C, 0x4E, 0x49, 0x50,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0x47, 0x9A, 0x37, 0x61, 0xE7, 0xE2, 0xC6, 0x2E,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0x75, 0x5A, 0xED, 0x04, 0x3D, 0x02, 0x4B, 0x78,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0x32, 0xFF, 0x58, 0x3B, 0x7C, 0xE9, 0x00, 0x94,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 0x4A, 0x59, 0x5B, 0xFD, 0xC9, 0x29, 0xDF,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0x35, 0x96, 0x98, 0x9E, 0x4F, 0x30, 0x32, 0x8D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1.0 (0x91)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NXP Semiconductors; Rev. 3.8 - 17 September 2014; 16.1.1 self-test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MFRC522_firmware_referenceV1_0[] PROGMEM =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0xC6, 0x37, 0xD5, 0x32, 0xB7, 0x57, 0x5C,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0xC2, 0xD8, 0x7C, 0x4D, 0xD9, 0x70, 0xC7, 0x73,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0x10, 0xE6, 0xD2, 0xAA, 0x5E, 0xA1, 0x3E, 0x5A,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0x14, 0xAF, 0x30, 0x61, 0xC9, 0x70, 0xDB, 0x2E,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0x64, 0x22, 0x72, 0xB5, 0xBD, 0x65, 0xF4, 0xEC,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0x22, 0xBC, 0xD3, 0x72, 0x35, 0xCD, 0xAA, 0x41,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0x1F, 0xA7, 0xF3, 0x53, 0x14, 0xDE, 0x7E, 0x02,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0xD9, 0x0F, 0xB5, 0x5E, 0x25, 0x1D, 0x29, 0x79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2.0 (0x92)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NXP Semiconductors; Rev. 3.8 - 17 September 2014; 16.1.1 self-test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MFRC522_firmware_referenceV2_0[] PROGMEM =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0xEB, 0x66, 0xBA, 0x57, 0xBF, 0x23, 0x95,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0xD0, 0xE3, 0x0D, 0x3D, 0x27, 0x89, 0x5C, 0xDE,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0x9D, 0x3B, 0xA7, 0x00, 0x21, 0x5B, 0x89, 0x82,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0x51, 0x3A, 0xEB, 0x02, 0x0C, 0xA5, 0x00, 0x49,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0x7C, 0x84, 0x4D, 0xB3, 0xCC, 0xD2, 0x1B, 0x81,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0x5D, 0x48, 0x76, 0xD5, 0x71, 0x61, 0x21, 0xA9,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0x86, 0x96, 0x83, 0x38, 0xCF, 0x9D, 0x5B, 0x6D,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0xDC, 0x15, 0xBA, 0x3E, 0x7D, 0x95, 0x3B, 0x2F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Fudan Semiconductor FM17522 (0x88)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FM17522_firmware_reference[] PROGMEM =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0xD6, 0x78, 0x8C, 0xE2, 0xAA, 0x0C, 0x18,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0x2A, 0xB8, 0x7A, 0x7F, 0xD3, 0x6A, 0xCF, 0x0B,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0xB1, 0x37, 0x63, 0x4B, 0x69, 0xAE, 0x91, 0xC7,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0xC3, 0x97, 0xAE, 0x77, 0xF4, 0x37, 0xD7, 0x9B,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0x7C, 0xF5, 0x3C, 0x11, 0x8F, 0x15, 0xC3, 0xD7,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0xC1, 0x5B, 0x00, 0x2A, 0xD0, 0x75, 0xDE, 0x9E,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0x51, 0x64, 0xAB, 0x3E, 0xE9, 0x15, 0xB5, 0xAB,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0x56, 0x9A, 0x98, 0x82, 0x26, 0xEA, 0x2A, 0x62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MFRC522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Size of the MFRC522 FIFO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constexpr byte FIFO_SIZE = 64;</w:t>
        <w:tab/>
        <w:tab/>
        <w:t xml:space="preserve">// The FIFO is 64 bytes.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Default value for unused pin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constexpr uint8_t UNUSED_PIN = UINT8_MAX;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MFRC522 registers. Described in chapter 9 of the datasheet.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using SPI all addresses are shifted one bit left in the "SPI address byte" (section 8.1.2.3)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PCD_Register : byte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Page 0: Command and status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ab/>
        <w:tab/>
        <w:tab/>
        <w:tab/>
        <w:tab/>
        <w:t xml:space="preserve">  0x00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CommandReg</w:t>
        <w:tab/>
        <w:tab/>
        <w:tab/>
        <w:tab/>
        <w:t xml:space="preserve">= 0x01 &lt;&lt; 1,</w:t>
        <w:tab/>
        <w:t xml:space="preserve">// starts and stops command execution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ComIEnReg</w:t>
        <w:tab/>
        <w:tab/>
        <w:tab/>
        <w:tab/>
        <w:t xml:space="preserve">= 0x02 &lt;&lt; 1,</w:t>
        <w:tab/>
        <w:t xml:space="preserve">// enable and disable interrupt request control bits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DivIEnReg</w:t>
        <w:tab/>
        <w:tab/>
        <w:tab/>
        <w:tab/>
        <w:t xml:space="preserve">= 0x03 &lt;&lt; 1,</w:t>
        <w:tab/>
        <w:t xml:space="preserve">// enable and disable interrupt request control bits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ComIrqReg</w:t>
        <w:tab/>
        <w:tab/>
        <w:tab/>
        <w:tab/>
        <w:t xml:space="preserve">= 0x04 &lt;&lt; 1,</w:t>
        <w:tab/>
        <w:t xml:space="preserve">// interrupt request bits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DivIrqReg</w:t>
        <w:tab/>
        <w:tab/>
        <w:tab/>
        <w:tab/>
        <w:t xml:space="preserve">= 0x05 &lt;&lt; 1,</w:t>
        <w:tab/>
        <w:t xml:space="preserve">// interrupt request bits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ErrorReg</w:t>
        <w:tab/>
        <w:tab/>
        <w:tab/>
        <w:tab/>
        <w:t xml:space="preserve">= 0x06 &lt;&lt; 1,</w:t>
        <w:tab/>
        <w:t xml:space="preserve">// error bits showing the error status of the last command executed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Status1Reg</w:t>
        <w:tab/>
        <w:tab/>
        <w:tab/>
        <w:tab/>
        <w:t xml:space="preserve">= 0x07 &lt;&lt; 1,</w:t>
        <w:tab/>
        <w:t xml:space="preserve">// communication status bits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Status2Reg</w:t>
        <w:tab/>
        <w:tab/>
        <w:tab/>
        <w:tab/>
        <w:t xml:space="preserve">= 0x08 &lt;&lt; 1,</w:t>
        <w:tab/>
        <w:t xml:space="preserve">// receiver and transmitter status bits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FIFODataReg</w:t>
        <w:tab/>
        <w:tab/>
        <w:tab/>
        <w:tab/>
        <w:t xml:space="preserve">= 0x09 &lt;&lt; 1,</w:t>
        <w:tab/>
        <w:t xml:space="preserve">// input and output of 64 byte FIFO buffer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FIFOLevelReg</w:t>
        <w:tab/>
        <w:tab/>
        <w:tab/>
        <w:t xml:space="preserve">= 0x0A &lt;&lt; 1,</w:t>
        <w:tab/>
        <w:t xml:space="preserve">// number of bytes stored in the FIFO buffer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WaterLevelReg</w:t>
        <w:tab/>
        <w:tab/>
        <w:tab/>
        <w:t xml:space="preserve">= 0x0B &lt;&lt; 1,</w:t>
        <w:tab/>
        <w:t xml:space="preserve">// level for FIFO underflow and overflow warning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ControlReg</w:t>
        <w:tab/>
        <w:tab/>
        <w:tab/>
        <w:tab/>
        <w:t xml:space="preserve">= 0x0C &lt;&lt; 1,</w:t>
        <w:tab/>
        <w:t xml:space="preserve">// miscellaneous control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BitFramingReg</w:t>
        <w:tab/>
        <w:tab/>
        <w:tab/>
        <w:t xml:space="preserve">= 0x0D &lt;&lt; 1,</w:t>
        <w:tab/>
        <w:t xml:space="preserve">// adjustments for bit-oriented frames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CollReg</w:t>
        <w:tab/>
        <w:tab/>
        <w:tab/>
        <w:tab/>
        <w:tab/>
        <w:t xml:space="preserve">= 0x0E &lt;&lt; 1,</w:t>
        <w:tab/>
        <w:t xml:space="preserve">// bit position of the first bit-collision detected on the RF interface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ab/>
        <w:tab/>
        <w:tab/>
        <w:tab/>
        <w:tab/>
        <w:t xml:space="preserve">  0x0F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Page 1: Command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0x10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ModeReg</w:t>
        <w:tab/>
        <w:tab/>
        <w:tab/>
        <w:tab/>
        <w:tab/>
        <w:t xml:space="preserve">= 0x11 &lt;&lt; 1,</w:t>
        <w:tab/>
        <w:t xml:space="preserve">// defines general modes for transmitting and receiving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TxModeReg</w:t>
        <w:tab/>
        <w:tab/>
        <w:tab/>
        <w:tab/>
        <w:t xml:space="preserve">= 0x12 &lt;&lt; 1,</w:t>
        <w:tab/>
        <w:t xml:space="preserve">// defines transmission data rate and framing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RxModeReg</w:t>
        <w:tab/>
        <w:tab/>
        <w:tab/>
        <w:tab/>
        <w:t xml:space="preserve">= 0x13 &lt;&lt; 1,</w:t>
        <w:tab/>
        <w:t xml:space="preserve">// defines reception data rate and framing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TxControlReg</w:t>
        <w:tab/>
        <w:tab/>
        <w:tab/>
        <w:t xml:space="preserve">= 0x14 &lt;&lt; 1,</w:t>
        <w:tab/>
        <w:t xml:space="preserve">// controls the logical behavior of the antenna driver pins TX1 and TX2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TxASKReg</w:t>
        <w:tab/>
        <w:tab/>
        <w:tab/>
        <w:tab/>
        <w:t xml:space="preserve">= 0x15 &lt;&lt; 1,</w:t>
        <w:tab/>
        <w:t xml:space="preserve">// controls the setting of the transmission modulation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TxSelReg</w:t>
        <w:tab/>
        <w:tab/>
        <w:tab/>
        <w:tab/>
        <w:t xml:space="preserve">= 0x16 &lt;&lt; 1,</w:t>
        <w:tab/>
        <w:t xml:space="preserve">// selects the internal sources for the antenna driver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RxSelReg</w:t>
        <w:tab/>
        <w:tab/>
        <w:tab/>
        <w:tab/>
        <w:t xml:space="preserve">= 0x17 &lt;&lt; 1,</w:t>
        <w:tab/>
        <w:t xml:space="preserve">// selects internal receiver settings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RxThresholdReg</w:t>
        <w:tab/>
        <w:tab/>
        <w:tab/>
        <w:t xml:space="preserve">= 0x18 &lt;&lt; 1,</w:t>
        <w:tab/>
        <w:t xml:space="preserve">// selects thresholds for the bit decoder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DemodReg</w:t>
        <w:tab/>
        <w:tab/>
        <w:tab/>
        <w:tab/>
        <w:t xml:space="preserve">= 0x19 &lt;&lt; 1,</w:t>
        <w:tab/>
        <w:t xml:space="preserve">// defines demodulator settings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0x1A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0x1B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MfTxReg</w:t>
        <w:tab/>
        <w:tab/>
        <w:tab/>
        <w:tab/>
        <w:tab/>
        <w:t xml:space="preserve">= 0x1C &lt;&lt; 1,</w:t>
        <w:tab/>
        <w:t xml:space="preserve">// controls some MIFARE communication transmit parameters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MfRxReg</w:t>
        <w:tab/>
        <w:tab/>
        <w:tab/>
        <w:tab/>
        <w:tab/>
        <w:t xml:space="preserve">= 0x1D &lt;&lt; 1,</w:t>
        <w:tab/>
        <w:t xml:space="preserve">// controls some MIFARE communication receive parameters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0x1E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SerialSpeedReg</w:t>
        <w:tab/>
        <w:tab/>
        <w:tab/>
        <w:t xml:space="preserve">= 0x1F &lt;&lt; 1,</w:t>
        <w:tab/>
        <w:t xml:space="preserve">// selects the speed of the serial UART interface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Page 2: Configuration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0x20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CRCResultRegH</w:t>
        <w:tab/>
        <w:tab/>
        <w:tab/>
        <w:t xml:space="preserve">= 0x21 &lt;&lt; 1,</w:t>
        <w:tab/>
        <w:t xml:space="preserve">// shows the MSB and LSB values of the CRC calculation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CRCResultRegL</w:t>
        <w:tab/>
        <w:tab/>
        <w:tab/>
        <w:t xml:space="preserve">= 0x22 &lt;&lt; 1,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0x23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ModWidthReg</w:t>
        <w:tab/>
        <w:tab/>
        <w:tab/>
        <w:tab/>
        <w:t xml:space="preserve">= 0x24 &lt;&lt; 1,</w:t>
        <w:tab/>
        <w:t xml:space="preserve">// controls the ModWidth setting?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0x25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RFCfgReg</w:t>
        <w:tab/>
        <w:tab/>
        <w:tab/>
        <w:tab/>
        <w:t xml:space="preserve">= 0x26 &lt;&lt; 1,</w:t>
        <w:tab/>
        <w:t xml:space="preserve">// configures the receiver gain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GsNReg</w:t>
        <w:tab/>
        <w:tab/>
        <w:tab/>
        <w:tab/>
        <w:tab/>
        <w:t xml:space="preserve">= 0x27 &lt;&lt; 1,</w:t>
        <w:tab/>
        <w:t xml:space="preserve">// selects the conductance of the antenna driver pins TX1 and TX2 for modulation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CWGsPReg</w:t>
        <w:tab/>
        <w:tab/>
        <w:tab/>
        <w:tab/>
        <w:t xml:space="preserve">= 0x28 &lt;&lt; 1,</w:t>
        <w:tab/>
        <w:t xml:space="preserve">// defines the conductance of the p-driver output during periods of no modulation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ModGsPReg</w:t>
        <w:tab/>
        <w:tab/>
        <w:tab/>
        <w:tab/>
        <w:t xml:space="preserve">= 0x29 &lt;&lt; 1,</w:t>
        <w:tab/>
        <w:t xml:space="preserve">// defines the conductance of the p-driver output during periods of modulation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TModeReg</w:t>
        <w:tab/>
        <w:tab/>
        <w:tab/>
        <w:tab/>
        <w:t xml:space="preserve">= 0x2A &lt;&lt; 1,</w:t>
        <w:tab/>
        <w:t xml:space="preserve">// defines settings for the internal timer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TPrescalerReg</w:t>
        <w:tab/>
        <w:tab/>
        <w:tab/>
        <w:t xml:space="preserve">= 0x2B &lt;&lt; 1,</w:t>
        <w:tab/>
        <w:t xml:space="preserve">// the lower 8 bits of the TPrescaler value. The 4 high bits are in TModeReg.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TReloadRegH</w:t>
        <w:tab/>
        <w:tab/>
        <w:tab/>
        <w:tab/>
        <w:t xml:space="preserve">= 0x2C &lt;&lt; 1,</w:t>
        <w:tab/>
        <w:t xml:space="preserve">// defines the 16-bit timer reload value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TReloadRegL</w:t>
        <w:tab/>
        <w:tab/>
        <w:tab/>
        <w:tab/>
        <w:t xml:space="preserve">= 0x2D &lt;&lt; 1,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TCounterValueRegH</w:t>
        <w:tab/>
        <w:tab/>
        <w:t xml:space="preserve">= 0x2E &lt;&lt; 1,</w:t>
        <w:tab/>
        <w:t xml:space="preserve">// shows the 16-bit timer value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TCounterValueRegL</w:t>
        <w:tab/>
        <w:tab/>
        <w:t xml:space="preserve">= 0x2F &lt;&lt; 1,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Page 3: Test Registers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0x30</w:t>
        <w:tab/>
        <w:tab/>
        <w:tab/>
        <w:t xml:space="preserve">// reserved for future use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TestSel1Reg</w:t>
        <w:tab/>
        <w:tab/>
        <w:tab/>
        <w:tab/>
        <w:t xml:space="preserve">= 0x31 &lt;&lt; 1,</w:t>
        <w:tab/>
        <w:t xml:space="preserve">// general test signal configuration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TestSel2Reg</w:t>
        <w:tab/>
        <w:tab/>
        <w:tab/>
        <w:tab/>
        <w:t xml:space="preserve">= 0x32 &lt;&lt; 1,</w:t>
        <w:tab/>
        <w:t xml:space="preserve">// general test signal configuration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TestPinEnReg</w:t>
        <w:tab/>
        <w:tab/>
        <w:tab/>
        <w:t xml:space="preserve">= 0x33 &lt;&lt; 1,</w:t>
        <w:tab/>
        <w:t xml:space="preserve">// enables pin output driver on pins D1 to D7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TestPinValueReg</w:t>
        <w:tab/>
        <w:tab/>
        <w:tab/>
        <w:t xml:space="preserve">= 0x34 &lt;&lt; 1,</w:t>
        <w:tab/>
        <w:t xml:space="preserve">// defines the values for D1 to D7 when it is used as an I/O bus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TestBusReg</w:t>
        <w:tab/>
        <w:tab/>
        <w:tab/>
        <w:tab/>
        <w:t xml:space="preserve">= 0x35 &lt;&lt; 1,</w:t>
        <w:tab/>
        <w:t xml:space="preserve">// shows the status of the internal test bus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AutoTestReg</w:t>
        <w:tab/>
        <w:tab/>
        <w:tab/>
        <w:tab/>
        <w:t xml:space="preserve">= 0x36 &lt;&lt; 1,</w:t>
        <w:tab/>
        <w:t xml:space="preserve">// controls the digital self-test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VersionReg</w:t>
        <w:tab/>
        <w:tab/>
        <w:tab/>
        <w:tab/>
        <w:t xml:space="preserve">= 0x37 &lt;&lt; 1,</w:t>
        <w:tab/>
        <w:t xml:space="preserve">// shows the software version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AnalogTestReg</w:t>
        <w:tab/>
        <w:tab/>
        <w:tab/>
        <w:t xml:space="preserve">= 0x38 &lt;&lt; 1,</w:t>
        <w:tab/>
        <w:t xml:space="preserve">// controls the pins AUX1 and AUX2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TestDAC1Reg</w:t>
        <w:tab/>
        <w:tab/>
        <w:tab/>
        <w:tab/>
        <w:t xml:space="preserve">= 0x39 &lt;&lt; 1,</w:t>
        <w:tab/>
        <w:t xml:space="preserve">// defines the test value for TestDAC1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TestDAC2Reg</w:t>
        <w:tab/>
        <w:tab/>
        <w:tab/>
        <w:tab/>
        <w:t xml:space="preserve">= 0x3A &lt;&lt; 1,</w:t>
        <w:tab/>
        <w:t xml:space="preserve">// defines the test value for TestDAC2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TestADCReg</w:t>
        <w:tab/>
        <w:tab/>
        <w:tab/>
        <w:tab/>
        <w:t xml:space="preserve">= 0x3B &lt;&lt; 1</w:t>
        <w:tab/>
        <w:tab/>
        <w:t xml:space="preserve">// shows the value of ADC I and Q channels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0x3C</w:t>
        <w:tab/>
        <w:tab/>
        <w:tab/>
        <w:t xml:space="preserve">// reserved for production tests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0x3D</w:t>
        <w:tab/>
        <w:tab/>
        <w:tab/>
        <w:t xml:space="preserve">// reserved for production tests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0x3E</w:t>
        <w:tab/>
        <w:tab/>
        <w:tab/>
        <w:t xml:space="preserve">// reserved for production tests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</w:t>
        <w:tab/>
        <w:tab/>
        <w:tab/>
        <w:tab/>
        <w:tab/>
        <w:tab/>
        <w:t xml:space="preserve">  0x3F</w:t>
        <w:tab/>
        <w:tab/>
        <w:tab/>
        <w:t xml:space="preserve">// reserved for production tests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MFRC522 commands. Described in chapter 10 of the datasheet.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PCD_Command : byte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PCD_Idle</w:t>
        <w:tab/>
        <w:tab/>
        <w:tab/>
        <w:tab/>
        <w:t xml:space="preserve">= 0x00,</w:t>
        <w:tab/>
        <w:tab/>
        <w:t xml:space="preserve">// no action, cancels current command execution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PCD_Mem</w:t>
        <w:tab/>
        <w:tab/>
        <w:tab/>
        <w:tab/>
        <w:tab/>
        <w:t xml:space="preserve">= 0x01,</w:t>
        <w:tab/>
        <w:tab/>
        <w:t xml:space="preserve">// stores 25 bytes into the internal buffer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PCD_GenerateRandomID</w:t>
        <w:tab/>
        <w:t xml:space="preserve">= 0x02,</w:t>
        <w:tab/>
        <w:tab/>
        <w:t xml:space="preserve">// generates a 10-byte random ID number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PCD_CalcCRC</w:t>
        <w:tab/>
        <w:tab/>
        <w:tab/>
        <w:tab/>
        <w:t xml:space="preserve">= 0x03,</w:t>
        <w:tab/>
        <w:tab/>
        <w:t xml:space="preserve">// activates the CRC coprocessor or performs a self-test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PCD_Transmit</w:t>
        <w:tab/>
        <w:tab/>
        <w:tab/>
        <w:t xml:space="preserve">= 0x04,</w:t>
        <w:tab/>
        <w:tab/>
        <w:t xml:space="preserve">// transmits data from the FIFO buffer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PCD_NoCmdChange</w:t>
        <w:tab/>
        <w:tab/>
        <w:tab/>
        <w:t xml:space="preserve">= 0x07,</w:t>
        <w:tab/>
        <w:tab/>
        <w:t xml:space="preserve">// no command change, can be used to modify the CommandReg register bits without affecting the command, for example, the PowerDown bit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PCD_Receive</w:t>
        <w:tab/>
        <w:tab/>
        <w:tab/>
        <w:tab/>
        <w:t xml:space="preserve">= 0x08,</w:t>
        <w:tab/>
        <w:tab/>
        <w:t xml:space="preserve">// activates the receiver circuits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PCD_Transceive </w:t>
        <w:tab/>
        <w:tab/>
        <w:tab/>
        <w:t xml:space="preserve">= 0x0C,</w:t>
        <w:tab/>
        <w:tab/>
        <w:t xml:space="preserve">// transmits data from FIFO buffer to antenna and automatically activates the receiver after transmission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PCD_MFAuthent </w:t>
        <w:tab/>
        <w:tab/>
        <w:tab/>
        <w:t xml:space="preserve">= 0x0E,</w:t>
        <w:tab/>
        <w:tab/>
        <w:t xml:space="preserve">// performs the MIFARE standard authentication as a reader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PCD_SoftReset</w:t>
        <w:tab/>
        <w:tab/>
        <w:tab/>
        <w:t xml:space="preserve">= 0x0F</w:t>
        <w:tab/>
        <w:tab/>
        <w:t xml:space="preserve">// resets the MFRC522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MFRC522 RxGain[2:0] masks, defines the receiver's signal voltage gain factor (on the PCD).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Described in 9.3.3.6 / table 98 of the datasheet at http://www.nxp.com/documents/data_sheet/MFRC522.pdf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PCD_RxGain : byte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RxGain_18dB</w:t>
        <w:tab/>
        <w:tab/>
        <w:tab/>
        <w:tab/>
        <w:t xml:space="preserve">= 0x00 &lt;&lt; 4,</w:t>
        <w:tab/>
        <w:t xml:space="preserve">// 000b - 18 dB, minimum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RxGain_23dB</w:t>
        <w:tab/>
        <w:tab/>
        <w:tab/>
        <w:tab/>
        <w:t xml:space="preserve">= 0x01 &lt;&lt; 4,</w:t>
        <w:tab/>
        <w:t xml:space="preserve">// 001b - 23 dB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RxGain_18dB_2</w:t>
        <w:tab/>
        <w:tab/>
        <w:tab/>
        <w:t xml:space="preserve">= 0x02 &lt;&lt; 4,</w:t>
        <w:tab/>
        <w:t xml:space="preserve">// 010b - 18 dB, it seems 010b is a duplicate for 000b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RxGain_23dB_2</w:t>
        <w:tab/>
        <w:tab/>
        <w:tab/>
        <w:t xml:space="preserve">= 0x03 &lt;&lt; 4,</w:t>
        <w:tab/>
        <w:t xml:space="preserve">// 011b - 23 dB, it seems 011b is a duplicate for 001b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RxGain_33dB</w:t>
        <w:tab/>
        <w:tab/>
        <w:tab/>
        <w:tab/>
        <w:t xml:space="preserve">= 0x04 &lt;&lt; 4,</w:t>
        <w:tab/>
        <w:t xml:space="preserve">// 100b - 33 dB, average, and typical default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RxGain_38dB</w:t>
        <w:tab/>
        <w:tab/>
        <w:tab/>
        <w:tab/>
        <w:t xml:space="preserve">= 0x05 &lt;&lt; 4,</w:t>
        <w:tab/>
        <w:t xml:space="preserve">// 101b - 38 dB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RxGain_43dB</w:t>
        <w:tab/>
        <w:tab/>
        <w:tab/>
        <w:tab/>
        <w:t xml:space="preserve">= 0x06 &lt;&lt; 4,</w:t>
        <w:tab/>
        <w:t xml:space="preserve">// 110b - 43 dB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RxGain_48dB</w:t>
        <w:tab/>
        <w:tab/>
        <w:tab/>
        <w:tab/>
        <w:t xml:space="preserve">= 0x07 &lt;&lt; 4,</w:t>
        <w:tab/>
        <w:t xml:space="preserve">// 111b - 48 dB, maximum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RxGain_min</w:t>
        <w:tab/>
        <w:tab/>
        <w:tab/>
        <w:tab/>
        <w:t xml:space="preserve">= 0x00 &lt;&lt; 4,</w:t>
        <w:tab/>
        <w:t xml:space="preserve">// 000b - 18 dB, minimum, convenience for RxGain_18dB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RxGain_avg</w:t>
        <w:tab/>
        <w:tab/>
        <w:tab/>
        <w:tab/>
        <w:t xml:space="preserve">= 0x04 &lt;&lt; 4,</w:t>
        <w:tab/>
        <w:t xml:space="preserve">// 100b - 33 dB, average, convenience for RxGain_33dB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RxGain_max</w:t>
        <w:tab/>
        <w:tab/>
        <w:tab/>
        <w:tab/>
        <w:t xml:space="preserve">= 0x07 &lt;&lt; 4</w:t>
        <w:tab/>
        <w:tab/>
        <w:t xml:space="preserve">// 111b - 48 dB, maximum, convenience for RxGain_48dB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Commands sent to the PICC.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PICC_Command : byte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commands used by the PCD to manage communication with several PICCs (ISO 14443-3, Type A, section 6.4)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PICC_CMD_REQA</w:t>
        <w:tab/>
        <w:tab/>
        <w:tab/>
        <w:t xml:space="preserve">= 0x26,</w:t>
        <w:tab/>
        <w:tab/>
        <w:t xml:space="preserve">// REQuest command, Type A. Invites PICCs in state IDLE to go to READY and prepare for anticollision or selection. 7 bit frame.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PICC_CMD_WUPA</w:t>
        <w:tab/>
        <w:tab/>
        <w:tab/>
        <w:t xml:space="preserve">= 0x52,</w:t>
        <w:tab/>
        <w:tab/>
        <w:t xml:space="preserve">// Wake-UP command, Type A. Invites PICCs in state IDLE and HALT to go to READY(*) and prepare for anticollision or selection. 7 bit frame.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PICC_CMD_CT</w:t>
        <w:tab/>
        <w:tab/>
        <w:tab/>
        <w:tab/>
        <w:t xml:space="preserve">= 0x88,</w:t>
        <w:tab/>
        <w:tab/>
        <w:t xml:space="preserve">// Cascade Tag. Not really a command, but used during anti collision.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PICC_CMD_SEL_CL1</w:t>
        <w:tab/>
        <w:tab/>
        <w:t xml:space="preserve">= 0x93,</w:t>
        <w:tab/>
        <w:tab/>
        <w:t xml:space="preserve">// Anti collision/Select, Cascade Level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PICC_CMD_SEL_CL2</w:t>
        <w:tab/>
        <w:tab/>
        <w:t xml:space="preserve">= 0x95,</w:t>
        <w:tab/>
        <w:tab/>
        <w:t xml:space="preserve">// Anti collision/Select, Cascade Level 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PICC_CMD_SEL_CL3</w:t>
        <w:tab/>
        <w:tab/>
        <w:t xml:space="preserve">= 0x97,</w:t>
        <w:tab/>
        <w:tab/>
        <w:t xml:space="preserve">// Anti collision/Select, Cascade Level 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PICC_CMD_HLTA</w:t>
        <w:tab/>
        <w:tab/>
        <w:tab/>
        <w:t xml:space="preserve">= 0x50,</w:t>
        <w:tab/>
        <w:tab/>
        <w:t xml:space="preserve">// HaLT command, Type A. Instructs an ACTIVE PICC to go to state HALT.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PICC_CMD_RATS           = 0xE0,     // Request command for Answer To Reset.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commands used for MIFARE Classic (from http://www.mouser.com/ds/2/302/MF1S503x-89574.pdf, Section 9)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Use PCD_MFAuthent to authenticate access to a sector, then use these commands to read/write/modify the blocks on the sector.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read/write commands can also be used for MIFARE Ultralight.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PICC_CMD_MF_AUTH_KEY_A</w:t>
        <w:tab/>
        <w:t xml:space="preserve">= 0x60,</w:t>
        <w:tab/>
        <w:tab/>
        <w:t xml:space="preserve">// Perform authentication with Key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PICC_CMD_MF_AUTH_KEY_B</w:t>
        <w:tab/>
        <w:t xml:space="preserve">= 0x61,</w:t>
        <w:tab/>
        <w:tab/>
        <w:t xml:space="preserve">// Perform authentication with Key B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PICC_CMD_MF_READ</w:t>
        <w:tab/>
        <w:tab/>
        <w:t xml:space="preserve">= 0x30,</w:t>
        <w:tab/>
        <w:tab/>
        <w:t xml:space="preserve">// Reads one 16 byte block from the authenticated sector of the PICC. Also used for MIFARE Ultralight.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PICC_CMD_MF_WRITE</w:t>
        <w:tab/>
        <w:tab/>
        <w:t xml:space="preserve">= 0xA0,</w:t>
        <w:tab/>
        <w:tab/>
        <w:t xml:space="preserve">// Writes one 16 byte block to the authenticated sector of the PICC. Called "COMPATIBILITY WRITE" for MIFARE Ultralight.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PICC_CMD_MF_DECREMENT</w:t>
        <w:tab/>
        <w:t xml:space="preserve">= 0xC0,</w:t>
        <w:tab/>
        <w:tab/>
        <w:t xml:space="preserve">// Decrements the contents of a block and stores the result in the internal data register.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PICC_CMD_MF_INCREMENT</w:t>
        <w:tab/>
        <w:t xml:space="preserve">= 0xC1,</w:t>
        <w:tab/>
        <w:tab/>
        <w:t xml:space="preserve">// Increments the contents of a block and stores the result in the internal data register.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PICC_CMD_MF_RESTORE</w:t>
        <w:tab/>
        <w:tab/>
        <w:t xml:space="preserve">= 0xC2,</w:t>
        <w:tab/>
        <w:tab/>
        <w:t xml:space="preserve">// Reads the contents of a block into the internal data register.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PICC_CMD_MF_TRANSFER</w:t>
        <w:tab/>
        <w:t xml:space="preserve">= 0xB0,</w:t>
        <w:tab/>
        <w:tab/>
        <w:t xml:space="preserve">// Writes the contents of the internal data register to a block.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commands used for MIFARE Ultralight (from http://www.nxp.com/documents/data_sheet/MF0ICU1.pdf, Section 8.6)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PICC_CMD_MF_READ and PICC_CMD_MF_WRITE can also be used for MIFARE Ultralight.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PICC_CMD_UL_WRITE</w:t>
        <w:tab/>
        <w:tab/>
        <w:t xml:space="preserve">= 0xA2</w:t>
        <w:tab/>
        <w:tab/>
        <w:t xml:space="preserve">// Writes one 4 byte page to the PICC.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MIFARE constants that does not fit anywhere else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MIFARE_Misc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MF_ACK</w:t>
        <w:tab/>
        <w:tab/>
        <w:tab/>
        <w:tab/>
        <w:tab/>
        <w:t xml:space="preserve">= 0xA,</w:t>
        <w:tab/>
        <w:tab/>
        <w:t xml:space="preserve">// The MIFARE Classic uses a 4 bit ACK/NAK. Any other value than 0xA is NAK.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MF_KEY_SIZE</w:t>
        <w:tab/>
        <w:tab/>
        <w:tab/>
        <w:tab/>
        <w:t xml:space="preserve">= 6</w:t>
        <w:tab/>
        <w:tab/>
        <w:tab/>
        <w:t xml:space="preserve">// A Mifare Crypto1 key is 6 bytes.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PICC types we can detect. Remember to update PICC_GetTypeName() if you add more.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last value set to 0xff, then compiler uses less ram, it seems some optimisations are triggered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PICC_Type : byte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PICC_TYPE_UNKNOWN</w:t>
        <w:tab/>
        <w:tab/>
        <w:t xml:space="preserve">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PICC_TYPE_ISO_14443_4</w:t>
        <w:tab/>
        <w:t xml:space="preserve">,</w:t>
        <w:tab/>
        <w:t xml:space="preserve">// PICC compliant with ISO/IEC 14443-4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PICC_TYPE_ISO_18092</w:t>
        <w:tab/>
        <w:tab/>
        <w:t xml:space="preserve">, </w:t>
        <w:tab/>
        <w:t xml:space="preserve">// PICC compliant with ISO/IEC 18092 (NFC)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PICC_TYPE_MIFARE_MINI</w:t>
        <w:tab/>
        <w:t xml:space="preserve">,</w:t>
        <w:tab/>
        <w:t xml:space="preserve">// MIFARE Classic protocol, 320 bytes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PICC_TYPE_MIFARE_1K</w:t>
        <w:tab/>
        <w:tab/>
        <w:t xml:space="preserve">,</w:t>
        <w:tab/>
        <w:t xml:space="preserve">// MIFARE Classic protocol, 1KB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PICC_TYPE_MIFARE_4K</w:t>
        <w:tab/>
        <w:tab/>
        <w:t xml:space="preserve">,</w:t>
        <w:tab/>
        <w:t xml:space="preserve">// MIFARE Classic protocol, 4KB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PICC_TYPE_MIFARE_UL</w:t>
        <w:tab/>
        <w:tab/>
        <w:t xml:space="preserve">,</w:t>
        <w:tab/>
        <w:t xml:space="preserve">// MIFARE Ultralight or Ultralight 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PICC_TYPE_MIFARE_PLUS</w:t>
        <w:tab/>
        <w:t xml:space="preserve">,</w:t>
        <w:tab/>
        <w:t xml:space="preserve">// MIFARE Plus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PICC_TYPE_MIFARE_DESFIRE,</w:t>
        <w:tab/>
        <w:t xml:space="preserve">// MIFARE DESFire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PICC_TYPE_TNP3XXX</w:t>
        <w:tab/>
        <w:tab/>
        <w:t xml:space="preserve">,</w:t>
        <w:tab/>
        <w:t xml:space="preserve">// Only mentioned in NXP AN 10833 MIFARE Type Identification Procedure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PICC_TYPE_NOT_COMPLETE</w:t>
        <w:tab/>
        <w:t xml:space="preserve">= 0xff</w:t>
        <w:tab/>
        <w:t xml:space="preserve">// SAK indicates UID is not complete.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codes from the functions in this class. Remember to update GetStatusCodeName() if you add more.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last value set to 0xff, then compiler uses less ram, it seems some optimisations are triggered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StatusCode : byte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STATUS_OK</w:t>
        <w:tab/>
        <w:tab/>
        <w:tab/>
        <w:tab/>
        <w:t xml:space="preserve">,</w:t>
        <w:tab/>
        <w:t xml:space="preserve">// Success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STATUS_ERROR</w:t>
        <w:tab/>
        <w:tab/>
        <w:tab/>
        <w:t xml:space="preserve">,</w:t>
        <w:tab/>
        <w:t xml:space="preserve">// Error in communication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STATUS_COLLISION</w:t>
        <w:tab/>
        <w:tab/>
        <w:t xml:space="preserve">,</w:t>
        <w:tab/>
        <w:t xml:space="preserve">// Collission detected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STATUS_TIMEOUT</w:t>
        <w:tab/>
        <w:tab/>
        <w:tab/>
        <w:t xml:space="preserve">,</w:t>
        <w:tab/>
        <w:t xml:space="preserve">// Timeout in communication.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STATUS_NO_ROOM</w:t>
        <w:tab/>
        <w:tab/>
        <w:tab/>
        <w:t xml:space="preserve">,</w:t>
        <w:tab/>
        <w:t xml:space="preserve">// A buffer is not big enough.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STATUS_INTERNAL_ERROR</w:t>
        <w:tab/>
        <w:t xml:space="preserve">,</w:t>
        <w:tab/>
        <w:t xml:space="preserve">// Internal error in the code. Should not happen ;-)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STATUS_INVALID</w:t>
        <w:tab/>
        <w:tab/>
        <w:tab/>
        <w:t xml:space="preserve">,</w:t>
        <w:tab/>
        <w:t xml:space="preserve">// Invalid argument.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STATUS_CRC_WRONG</w:t>
        <w:tab/>
        <w:tab/>
        <w:t xml:space="preserve">,</w:t>
        <w:tab/>
        <w:t xml:space="preserve">// The CRC_A does not match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STATUS_MIFARE_NACK</w:t>
        <w:tab/>
        <w:tab/>
        <w:t xml:space="preserve">= 0xff</w:t>
        <w:tab/>
        <w:t xml:space="preserve">// A MIFARE PICC responded with NAK.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struct used for passing the UID of a PICC.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</w:t>
        <w:tab/>
        <w:tab/>
        <w:t xml:space="preserve">size;</w:t>
        <w:tab/>
        <w:tab/>
        <w:tab/>
        <w:t xml:space="preserve">// Number of bytes in the UID. 4, 7 or 10.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</w:t>
        <w:tab/>
        <w:tab/>
        <w:t xml:space="preserve">uidByte[10];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</w:t>
        <w:tab/>
        <w:tab/>
        <w:t xml:space="preserve">sak;</w:t>
        <w:tab/>
        <w:tab/>
        <w:tab/>
        <w:t xml:space="preserve">// The SAK (Select acknowledge) byte returned from the PICC after successful selection.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Uid;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struct used for passing a MIFARE Crypto1 key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</w:t>
        <w:tab/>
        <w:tab/>
        <w:t xml:space="preserve">keyByte[MF_KEY_SIZE];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MIFARE_Key;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Member variables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 uid;</w:t>
        <w:tab/>
        <w:tab/>
        <w:tab/>
        <w:tab/>
        <w:tab/>
        <w:tab/>
        <w:tab/>
        <w:tab/>
        <w:t xml:space="preserve">// Used by PICC_ReadCardSerial().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setting up the Arduino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MFRC522(byte resetPowerDownPin);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MFRC522(byte chipSelectPin, byte resetPowerDownPin);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Basic interface functions for communicating with the MFRC522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PCD_WriteRegister(PCD_Register reg, byte value);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PCD_WriteRegister(PCD_Register reg, byte count, byte *values);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PCD_ReadRegister(PCD_Register reg);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PCD_ReadRegister(PCD_Register reg, byte count, byte *values, byte rxAlign = 0);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PCD_SetRegisterBitMask(PCD_Register reg, byte mask);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PCD_ClearRegisterBitMask(PCD_Register reg, byte mask);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PCD_CalculateCRC(byte *data, byte length, byte *result);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manipulating the MFRC522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PCD_Init();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PCD_Init(byte resetPowerDownPin);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PCD_Init(byte chipSelectPin, byte resetPowerDownPin);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PCD_Reset();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PCD_AntennaOn();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PCD_AntennaOff();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PCD_GetAntennaGain();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PCD_SetAntennaGain(byte mask);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PCD_PerformSelfTest();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Power control functions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PCD_SoftPowerDown();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PCD_SoftPowerUp();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communicating with PICCs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PCD_TransceiveData(byte *sendData, byte sendLen, byte *backData, byte *backLen, byte *validBits = nullptr, byte rxAlign = 0, bool checkCRC = false);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PCD_CommunicateWithPICC(byte command, byte waitIRq, byte *sendData, byte sendLen, byte *backData = nullptr, byte *backLen = nullptr, byte *validBits = nullptr, byte rxAlign = 0, bool checkCRC = false);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PICC_RequestA(byte *bufferATQA, byte *bufferSize);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PICC_WakeupA(byte *bufferATQA, byte *bufferSize);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PICC_REQA_or_WUPA(byte command, byte *bufferATQA, byte *bufferSize);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StatusCode PICC_Select(Uid *uid, byte validBits = 0);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PICC_HaltA();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communicating with MIFARE PICCs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PCD_Authenticate(byte command, byte blockAddr, MIFARE_Key *key, Uid *uid);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PCD_StopCrypto1();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MIFARE_Read(byte blockAddr, byte *buffer, byte *bufferSize);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MIFARE_Write(byte blockAddr, byte *buffer, byte bufferSize);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MIFARE_Ultralight_Write(byte page, byte *buffer, byte bufferSize);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MIFARE_Decrement(byte blockAddr, int32_t delta);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MIFARE_Increment(byte blockAddr, int32_t delta);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MIFARE_Restore(byte blockAddr);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MIFARE_Transfer(byte blockAddr);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MIFARE_GetValue(byte blockAddr, int32_t *value);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MIFARE_SetValue(byte blockAddr, int32_t value);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PCD_NTAG216_AUTH(byte *passWord, byte pACK[]);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Support functions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PCD_MIFARE_Transceive(byte *sendData, byte sendLen, bool acceptTimeout = false);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old function used too much memory, now name moved to flash; if you need char, copy from flash to memory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//const char *GetStatusCodeName(byte code);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 __FlashStringHelper *GetStatusCodeName(StatusCode code);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PICC_Type PICC_GetType(byte sak);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old function used too much memory, now name moved to flash; if you need char, copy from flash to memory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//const char *PICC_GetTypeName(byte type);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const __FlashStringHelper *PICC_GetTypeName(PICC_Type type);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Support functions for debuging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PCD_DumpVersionToSerial();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PICC_DumpToSerial(Uid *uid);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PICC_DumpDetailsToSerial(Uid *uid);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PICC_DumpMifareClassicToSerial(Uid *uid, PICC_Type piccType, MIFARE_Key *key);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PICC_DumpMifareClassicSectorToSerial(Uid *uid, MIFARE_Key *key, byte sector);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PICC_DumpMifareUltralightToSerial();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Advanced functions for MIFARE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MIFARE_SetAccessBits(byte *accessBitBuffer, byte g0, byte g1, byte g2, byte g3);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MIFARE_OpenUidBackdoor(bool logErrors);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MIFARE_SetUid(byte *newUid, byte uidSize, bool logErrors);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MIFARE_UnbrickUidSector(bool logErrors);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Convenience functions - does not add extra functionality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bool PICC_IsNewCardPresent();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bool PICC_ReadCardSerial();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_chipSelectPin;</w:t>
        <w:tab/>
        <w:tab/>
        <w:t xml:space="preserve">// Arduino pin connected to MFRC522's SPI slave select input (Pin 24, NSS, active low)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_resetPowerDownPin;</w:t>
        <w:tab/>
        <w:t xml:space="preserve">// Arduino pin connected to MFRC522's reset and power down input (Pin 6, NRSTPD, active low)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MIFARE_TwoStepHelper(byte command, byte blockAddr, int32_t data);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