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0F46" w:rsidRDefault="00B70F46">
      <w:pPr>
        <w:rPr>
          <w:rFonts w:ascii="Comic Sans MS" w:hAnsi="Comic Sans MS"/>
          <w:sz w:val="40"/>
          <w:szCs w:val="40"/>
        </w:rPr>
      </w:pPr>
      <w:r>
        <w:rPr>
          <w:rFonts w:ascii="Comic Sans MS" w:hAnsi="Comic Sans MS"/>
          <w:sz w:val="40"/>
          <w:szCs w:val="40"/>
        </w:rPr>
        <w:t>London is the place to be, beautiful landscapes, delicious food, and our night life is like none you have ever experienced. New York better watch out before London takes its crown.</w:t>
      </w:r>
    </w:p>
    <w:p w:rsidR="00B70F46" w:rsidRDefault="00B70F46">
      <w:pPr>
        <w:rPr>
          <w:rFonts w:ascii="Comic Sans MS" w:hAnsi="Comic Sans MS"/>
          <w:sz w:val="40"/>
          <w:szCs w:val="40"/>
        </w:rPr>
      </w:pPr>
      <w:r>
        <w:rPr>
          <w:rFonts w:ascii="Comic Sans MS" w:hAnsi="Comic Sans MS"/>
          <w:sz w:val="40"/>
          <w:szCs w:val="40"/>
        </w:rPr>
        <w:t>We’re here to show you all the best restaurants that will have your taste buds dance on your tongue , and places that will make you wish your phones came with unlimited storage to capture all the unique beauty only found in London.</w:t>
      </w:r>
      <w:bookmarkStart w:id="0" w:name="_GoBack"/>
      <w:bookmarkEnd w:id="0"/>
    </w:p>
    <w:p w:rsidR="00B70F46" w:rsidRPr="00B70F46" w:rsidRDefault="00B70F46">
      <w:pPr>
        <w:rPr>
          <w:rFonts w:ascii="Comic Sans MS" w:hAnsi="Comic Sans MS"/>
          <w:sz w:val="40"/>
          <w:szCs w:val="40"/>
        </w:rPr>
      </w:pPr>
    </w:p>
    <w:sectPr w:rsidR="00B70F46" w:rsidRPr="00B70F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F46"/>
    <w:rsid w:val="00B70F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76D71"/>
  <w15:chartTrackingRefBased/>
  <w15:docId w15:val="{6F18B7FD-570E-4DB8-8483-89D09D47F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61</Words>
  <Characters>353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2017-08-01T14:26:00Z</dcterms:created>
  <dcterms:modified xsi:type="dcterms:W3CDTF">2017-08-01T14:36:00Z</dcterms:modified>
</cp:coreProperties>
</file>