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460" w:rsidRPr="00E06591" w:rsidRDefault="00E06591">
      <w:pPr>
        <w:rPr>
          <w:b/>
          <w:sz w:val="32"/>
          <w:szCs w:val="32"/>
          <w:u w:val="single"/>
        </w:rPr>
      </w:pPr>
      <w:proofErr w:type="spellStart"/>
      <w:r w:rsidRPr="00E06591">
        <w:rPr>
          <w:b/>
          <w:sz w:val="32"/>
          <w:szCs w:val="32"/>
          <w:u w:val="single"/>
        </w:rPr>
        <w:t>Tableaue</w:t>
      </w:r>
      <w:proofErr w:type="spellEnd"/>
      <w:r w:rsidRPr="00E06591">
        <w:rPr>
          <w:b/>
          <w:sz w:val="32"/>
          <w:szCs w:val="32"/>
          <w:u w:val="single"/>
        </w:rPr>
        <w:t xml:space="preserve"> Report </w:t>
      </w:r>
      <w:bookmarkStart w:id="0" w:name="_GoBack"/>
      <w:bookmarkEnd w:id="0"/>
    </w:p>
    <w:p w:rsidR="00E06591" w:rsidRDefault="00E06591" w:rsidP="00E06591">
      <w:pPr>
        <w:pStyle w:val="NormalWeb"/>
        <w:spacing w:after="0" w:afterAutospacing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Sales Performance and Profitability Analysis Report</w:t>
      </w:r>
    </w:p>
    <w:p w:rsidR="00E06591" w:rsidRDefault="00E06591" w:rsidP="00E06591">
      <w:pPr>
        <w:pStyle w:val="NormalWeb"/>
        <w:rPr>
          <w:color w:val="1B1C1D"/>
        </w:rPr>
      </w:pPr>
      <w:r>
        <w:rPr>
          <w:color w:val="1B1C1D"/>
        </w:rPr>
        <w:t>Overview</w:t>
      </w:r>
    </w:p>
    <w:p w:rsidR="00E06591" w:rsidRDefault="00E06591" w:rsidP="00E06591">
      <w:pPr>
        <w:pStyle w:val="NormalWeb"/>
        <w:rPr>
          <w:color w:val="1B1C1D"/>
        </w:rPr>
      </w:pPr>
      <w:r>
        <w:rPr>
          <w:color w:val="1B1C1D"/>
        </w:rPr>
        <w:t>This report analyzes sales performance and profitability across different product categories, sub-categories, and regions. The data includes monthly sales trends, category-wise sales and profit breakdowns, sub-category sales within the Furniture category, and a geographical profit map.</w:t>
      </w:r>
    </w:p>
    <w:p w:rsidR="00E06591" w:rsidRDefault="00E06591" w:rsidP="00E06591">
      <w:pPr>
        <w:pStyle w:val="NormalWeb"/>
        <w:spacing w:after="0" w:afterAutospacing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Key Findings</w:t>
      </w:r>
    </w:p>
    <w:p w:rsidR="00E06591" w:rsidRDefault="00E06591" w:rsidP="00E06591">
      <w:pPr>
        <w:pStyle w:val="NormalWeb"/>
        <w:numPr>
          <w:ilvl w:val="0"/>
          <w:numId w:val="1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Product Category Performance:</w:t>
      </w:r>
    </w:p>
    <w:p w:rsidR="00E06591" w:rsidRDefault="00E06591" w:rsidP="00E06591">
      <w:pPr>
        <w:pStyle w:val="NormalWeb"/>
        <w:numPr>
          <w:ilvl w:val="1"/>
          <w:numId w:val="1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Technology has the highest overall sales revenue.</w:t>
      </w:r>
    </w:p>
    <w:p w:rsidR="00E06591" w:rsidRDefault="00E06591" w:rsidP="00E06591">
      <w:pPr>
        <w:pStyle w:val="NormalWeb"/>
        <w:numPr>
          <w:ilvl w:val="1"/>
          <w:numId w:val="1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Office Supplies is the most profitable category.</w:t>
      </w:r>
    </w:p>
    <w:p w:rsidR="00E06591" w:rsidRDefault="00E06591" w:rsidP="00E06591">
      <w:pPr>
        <w:pStyle w:val="NormalWeb"/>
        <w:numPr>
          <w:ilvl w:val="1"/>
          <w:numId w:val="1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Furniture has the lowest profit compared to sales.</w:t>
      </w:r>
    </w:p>
    <w:p w:rsidR="00E06591" w:rsidRDefault="00E06591" w:rsidP="00E06591">
      <w:pPr>
        <w:pStyle w:val="NormalWeb"/>
        <w:numPr>
          <w:ilvl w:val="0"/>
          <w:numId w:val="1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Sub-Category Analysis (Furniture):</w:t>
      </w:r>
    </w:p>
    <w:p w:rsidR="00E06591" w:rsidRDefault="00E06591" w:rsidP="00E06591">
      <w:pPr>
        <w:pStyle w:val="NormalWeb"/>
        <w:numPr>
          <w:ilvl w:val="1"/>
          <w:numId w:val="1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Chairs and Tables are the top-selling sub-categories within the Furniture category.</w:t>
      </w:r>
    </w:p>
    <w:p w:rsidR="00E06591" w:rsidRDefault="00E06591" w:rsidP="00E06591">
      <w:pPr>
        <w:pStyle w:val="NormalWeb"/>
        <w:numPr>
          <w:ilvl w:val="0"/>
          <w:numId w:val="1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Monthly Sales Trends:</w:t>
      </w:r>
    </w:p>
    <w:p w:rsidR="00E06591" w:rsidRDefault="00E06591" w:rsidP="00E06591">
      <w:pPr>
        <w:pStyle w:val="NormalWeb"/>
        <w:numPr>
          <w:ilvl w:val="1"/>
          <w:numId w:val="1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Sales vary across categories throughout the year, showing distinct seasonal patterns.</w:t>
      </w:r>
    </w:p>
    <w:p w:rsidR="00E06591" w:rsidRDefault="00E06591" w:rsidP="00E06591">
      <w:pPr>
        <w:pStyle w:val="NormalWeb"/>
        <w:numPr>
          <w:ilvl w:val="1"/>
          <w:numId w:val="1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Furniture sales tend to peak towards the year-end.</w:t>
      </w:r>
    </w:p>
    <w:p w:rsidR="00E06591" w:rsidRDefault="00E06591" w:rsidP="00E06591">
      <w:pPr>
        <w:pStyle w:val="NormalWeb"/>
        <w:numPr>
          <w:ilvl w:val="0"/>
          <w:numId w:val="1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Geographical Profit Analysis:</w:t>
      </w:r>
    </w:p>
    <w:p w:rsidR="00E06591" w:rsidRDefault="00E06591" w:rsidP="00E06591">
      <w:pPr>
        <w:pStyle w:val="NormalWeb"/>
        <w:numPr>
          <w:ilvl w:val="1"/>
          <w:numId w:val="1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Profitability varies by region, with the eastern United States generally showing higher profits.</w:t>
      </w:r>
    </w:p>
    <w:p w:rsidR="00E06591" w:rsidRDefault="00E06591" w:rsidP="00E06591">
      <w:pPr>
        <w:pStyle w:val="NormalWeb"/>
        <w:numPr>
          <w:ilvl w:val="1"/>
          <w:numId w:val="1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Some states, like Alabama, show mixed profit outcomes.</w:t>
      </w:r>
    </w:p>
    <w:p w:rsidR="00E06591" w:rsidRDefault="00E06591" w:rsidP="00E06591">
      <w:pPr>
        <w:pStyle w:val="NormalWeb"/>
        <w:spacing w:after="0" w:afterAutospacing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Detailed Analysis</w:t>
      </w:r>
    </w:p>
    <w:p w:rsidR="00E06591" w:rsidRDefault="00E06591" w:rsidP="00E06591">
      <w:pPr>
        <w:pStyle w:val="NormalWeb"/>
        <w:numPr>
          <w:ilvl w:val="0"/>
          <w:numId w:val="2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Product Category Sales and Profit</w:t>
      </w:r>
    </w:p>
    <w:p w:rsidR="00E06591" w:rsidRDefault="00E06591" w:rsidP="00E06591">
      <w:pPr>
        <w:pStyle w:val="NormalWeb"/>
        <w:numPr>
          <w:ilvl w:val="1"/>
          <w:numId w:val="2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The "Product Category Sales" chart shows that Technology leads in sales, followed by Furniture and Office Supplies.</w:t>
      </w:r>
    </w:p>
    <w:p w:rsidR="00E06591" w:rsidRDefault="00E06591" w:rsidP="00E06591">
      <w:pPr>
        <w:pStyle w:val="NormalWeb"/>
        <w:numPr>
          <w:ilvl w:val="1"/>
          <w:numId w:val="2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However, the "Profit" chart reveals that Office Supplies generates the highest profit, indicating higher profit margins compared to Technology, despite lower sales. Furniture yields the least profit.</w:t>
      </w:r>
    </w:p>
    <w:p w:rsidR="00E06591" w:rsidRDefault="00E06591" w:rsidP="00E06591">
      <w:pPr>
        <w:pStyle w:val="NormalWeb"/>
        <w:numPr>
          <w:ilvl w:val="0"/>
          <w:numId w:val="2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Furniture Sub-Category Sales</w:t>
      </w:r>
    </w:p>
    <w:p w:rsidR="00E06591" w:rsidRDefault="00E06591" w:rsidP="00E06591">
      <w:pPr>
        <w:pStyle w:val="NormalWeb"/>
        <w:numPr>
          <w:ilvl w:val="1"/>
          <w:numId w:val="2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The "Product Sub-Cat Sales" chart for the Furniture category shows that Chairs and Tables are the primary revenue drivers.</w:t>
      </w:r>
    </w:p>
    <w:p w:rsidR="00E06591" w:rsidRDefault="00E06591" w:rsidP="00E06591">
      <w:pPr>
        <w:pStyle w:val="NormalWeb"/>
        <w:numPr>
          <w:ilvl w:val="1"/>
          <w:numId w:val="2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Bookcases and Furnishings contribute less to overall sales within the Furniture category.</w:t>
      </w:r>
    </w:p>
    <w:p w:rsidR="00E06591" w:rsidRDefault="00E06591" w:rsidP="00E06591">
      <w:pPr>
        <w:pStyle w:val="NormalWeb"/>
        <w:numPr>
          <w:ilvl w:val="0"/>
          <w:numId w:val="2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Monthly Sales Trends</w:t>
      </w:r>
    </w:p>
    <w:p w:rsidR="00E06591" w:rsidRDefault="00E06591" w:rsidP="00E06591">
      <w:pPr>
        <w:pStyle w:val="NormalWeb"/>
        <w:numPr>
          <w:ilvl w:val="1"/>
          <w:numId w:val="2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The "Monthly Sales" chart illustrates how sales fluctuate throughout the year for each category.</w:t>
      </w:r>
    </w:p>
    <w:p w:rsidR="00E06591" w:rsidRDefault="00E06591" w:rsidP="00E06591">
      <w:pPr>
        <w:pStyle w:val="NormalWeb"/>
        <w:numPr>
          <w:ilvl w:val="1"/>
          <w:numId w:val="2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Furniture sales show a general upward trend towards the year's end. Office Supplies have more variable monthly sales.</w:t>
      </w:r>
    </w:p>
    <w:p w:rsidR="00E06591" w:rsidRDefault="00E06591" w:rsidP="00E06591">
      <w:pPr>
        <w:pStyle w:val="NormalWeb"/>
        <w:numPr>
          <w:ilvl w:val="0"/>
          <w:numId w:val="2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lastRenderedPageBreak/>
        <w:t>Profit Map</w:t>
      </w:r>
    </w:p>
    <w:p w:rsidR="00E06591" w:rsidRDefault="00E06591" w:rsidP="00E06591">
      <w:pPr>
        <w:pStyle w:val="NormalWeb"/>
        <w:numPr>
          <w:ilvl w:val="1"/>
          <w:numId w:val="2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The "Profit Map" displays geographical variations in profit.</w:t>
      </w:r>
    </w:p>
    <w:p w:rsidR="00E06591" w:rsidRDefault="00E06591" w:rsidP="00E06591">
      <w:pPr>
        <w:pStyle w:val="NormalWeb"/>
        <w:numPr>
          <w:ilvl w:val="1"/>
          <w:numId w:val="2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The eastern states generally exhibit higher profitability.</w:t>
      </w:r>
    </w:p>
    <w:p w:rsidR="00E06591" w:rsidRDefault="00E06591" w:rsidP="00E06591">
      <w:pPr>
        <w:pStyle w:val="NormalWeb"/>
        <w:numPr>
          <w:ilvl w:val="1"/>
          <w:numId w:val="2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Some western and central states show losses.</w:t>
      </w:r>
    </w:p>
    <w:p w:rsidR="00E06591" w:rsidRDefault="00E06591" w:rsidP="00E06591">
      <w:pPr>
        <w:pStyle w:val="NormalWeb"/>
        <w:spacing w:after="0" w:afterAutospacing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Conclusion</w:t>
      </w:r>
    </w:p>
    <w:p w:rsidR="00E06591" w:rsidRDefault="00E06591" w:rsidP="00E06591">
      <w:pPr>
        <w:pStyle w:val="NormalWeb"/>
        <w:numPr>
          <w:ilvl w:val="0"/>
          <w:numId w:val="3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Technology products drive the highest sales revenue, but Office Supplies are the most profitable.</w:t>
      </w:r>
    </w:p>
    <w:p w:rsidR="00E06591" w:rsidRDefault="00E06591" w:rsidP="00E06591">
      <w:pPr>
        <w:pStyle w:val="NormalWeb"/>
        <w:numPr>
          <w:ilvl w:val="0"/>
          <w:numId w:val="3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Within the Furniture category, Chairs and Tables are key sales drivers.</w:t>
      </w:r>
    </w:p>
    <w:p w:rsidR="00E06591" w:rsidRDefault="00E06591" w:rsidP="00E06591">
      <w:pPr>
        <w:pStyle w:val="NormalWeb"/>
        <w:numPr>
          <w:ilvl w:val="0"/>
          <w:numId w:val="3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Sales exhibit seasonal patterns that vary by product category.</w:t>
      </w:r>
    </w:p>
    <w:p w:rsidR="00E06591" w:rsidRDefault="00E06591" w:rsidP="00E06591">
      <w:pPr>
        <w:pStyle w:val="NormalWeb"/>
        <w:numPr>
          <w:ilvl w:val="0"/>
          <w:numId w:val="3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Profitability is influenced by geographic location.</w:t>
      </w:r>
    </w:p>
    <w:p w:rsidR="00E06591" w:rsidRDefault="00E06591" w:rsidP="00E06591">
      <w:pPr>
        <w:pStyle w:val="NormalWeb"/>
        <w:spacing w:after="0" w:afterAutospacing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Recommendations</w:t>
      </w:r>
    </w:p>
    <w:p w:rsidR="00E06591" w:rsidRDefault="00E06591" w:rsidP="00E06591">
      <w:pPr>
        <w:pStyle w:val="NormalWeb"/>
        <w:numPr>
          <w:ilvl w:val="0"/>
          <w:numId w:val="4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Analyze the factors contributing to the high profitability of Office Supplies to replicate this success in other categories.</w:t>
      </w:r>
    </w:p>
    <w:p w:rsidR="00E06591" w:rsidRDefault="00E06591" w:rsidP="00E06591">
      <w:pPr>
        <w:pStyle w:val="NormalWeb"/>
        <w:numPr>
          <w:ilvl w:val="0"/>
          <w:numId w:val="4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Invest in strategies to boost the sales of Bookcases and Furnishings within the Furniture category.</w:t>
      </w:r>
    </w:p>
    <w:p w:rsidR="00E06591" w:rsidRDefault="00E06591" w:rsidP="00E06591">
      <w:pPr>
        <w:pStyle w:val="NormalWeb"/>
        <w:numPr>
          <w:ilvl w:val="0"/>
          <w:numId w:val="4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Further investigate the regional differences in profitability to identify opportunities for improvement.</w:t>
      </w:r>
    </w:p>
    <w:p w:rsidR="00E06591" w:rsidRDefault="00E06591" w:rsidP="00E06591">
      <w:pPr>
        <w:pStyle w:val="NormalWeb"/>
        <w:numPr>
          <w:ilvl w:val="0"/>
          <w:numId w:val="4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Optimize inventory and sales strategies to align with monthly sales trends.</w:t>
      </w:r>
    </w:p>
    <w:p w:rsidR="00E06591" w:rsidRPr="00E06591" w:rsidRDefault="00E06591">
      <w:pPr>
        <w:rPr>
          <w:sz w:val="32"/>
          <w:szCs w:val="32"/>
        </w:rPr>
      </w:pPr>
    </w:p>
    <w:sectPr w:rsidR="00E06591" w:rsidRPr="00E06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67603"/>
    <w:multiLevelType w:val="multilevel"/>
    <w:tmpl w:val="46DC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767AC"/>
    <w:multiLevelType w:val="multilevel"/>
    <w:tmpl w:val="E04EC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D606E9"/>
    <w:multiLevelType w:val="multilevel"/>
    <w:tmpl w:val="92DE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4C4289"/>
    <w:multiLevelType w:val="multilevel"/>
    <w:tmpl w:val="9A14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591"/>
    <w:rsid w:val="00437460"/>
    <w:rsid w:val="00E0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0E444"/>
  <w15:chartTrackingRefBased/>
  <w15:docId w15:val="{918B764B-71CA-4ABC-8E64-56B51D982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6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65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0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2025-05-14T08:18:00Z</dcterms:created>
  <dcterms:modified xsi:type="dcterms:W3CDTF">2025-05-14T08:21:00Z</dcterms:modified>
</cp:coreProperties>
</file>