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417CB" w14:textId="2F55AB7E" w:rsidR="00CF6616" w:rsidRPr="00D931ED" w:rsidRDefault="00CF6616" w:rsidP="00D931ED">
      <w:pPr>
        <w:spacing w:line="360" w:lineRule="auto"/>
        <w:rPr>
          <w:rFonts w:ascii="Arial" w:hAnsi="Arial" w:cs="Arial"/>
          <w:b/>
          <w:bCs/>
          <w:sz w:val="24"/>
          <w:szCs w:val="24"/>
          <w:u w:val="single"/>
        </w:rPr>
      </w:pPr>
      <w:r w:rsidRPr="00D931ED">
        <w:rPr>
          <w:rFonts w:ascii="Arial" w:hAnsi="Arial" w:cs="Arial"/>
          <w:b/>
          <w:bCs/>
          <w:sz w:val="24"/>
          <w:szCs w:val="24"/>
          <w:u w:val="single"/>
        </w:rPr>
        <w:t>User Engagement Strategy Report</w:t>
      </w:r>
    </w:p>
    <w:p w14:paraId="65F19558" w14:textId="77777777" w:rsidR="00CF6616" w:rsidRPr="00D931ED" w:rsidRDefault="00CF6616" w:rsidP="00D931ED">
      <w:pPr>
        <w:spacing w:line="360" w:lineRule="auto"/>
        <w:rPr>
          <w:rFonts w:ascii="Arial" w:hAnsi="Arial" w:cs="Arial"/>
          <w:sz w:val="24"/>
          <w:szCs w:val="24"/>
        </w:rPr>
      </w:pPr>
    </w:p>
    <w:p w14:paraId="7FFB3F8F" w14:textId="3F310080" w:rsidR="00CF6616" w:rsidRPr="00D931ED" w:rsidRDefault="00CF6616" w:rsidP="00D931ED">
      <w:pPr>
        <w:spacing w:line="360" w:lineRule="auto"/>
        <w:rPr>
          <w:rFonts w:ascii="Arial" w:hAnsi="Arial" w:cs="Arial"/>
          <w:sz w:val="24"/>
          <w:szCs w:val="24"/>
        </w:rPr>
      </w:pPr>
      <w:r w:rsidRPr="00D931ED">
        <w:rPr>
          <w:rFonts w:ascii="Arial" w:hAnsi="Arial" w:cs="Arial"/>
          <w:sz w:val="24"/>
          <w:szCs w:val="24"/>
        </w:rPr>
        <w:t xml:space="preserve">User engagement is essential to the success and growth of any application. </w:t>
      </w:r>
    </w:p>
    <w:p w14:paraId="64C2550C" w14:textId="77777777" w:rsidR="00CF6616" w:rsidRPr="00D931ED" w:rsidRDefault="00CF6616" w:rsidP="00D931ED">
      <w:pPr>
        <w:spacing w:line="360" w:lineRule="auto"/>
        <w:rPr>
          <w:rFonts w:ascii="Arial" w:hAnsi="Arial" w:cs="Arial"/>
          <w:b/>
          <w:bCs/>
          <w:sz w:val="24"/>
          <w:szCs w:val="24"/>
          <w:u w:val="single"/>
        </w:rPr>
      </w:pPr>
    </w:p>
    <w:p w14:paraId="1DB971AF" w14:textId="0262EA5D" w:rsidR="00CF6616" w:rsidRPr="00335751" w:rsidRDefault="00CF6616" w:rsidP="00D931ED">
      <w:pPr>
        <w:spacing w:line="360" w:lineRule="auto"/>
        <w:rPr>
          <w:rFonts w:ascii="Arial" w:hAnsi="Arial" w:cs="Arial"/>
          <w:b/>
          <w:bCs/>
          <w:sz w:val="24"/>
          <w:szCs w:val="24"/>
          <w:u w:val="single"/>
        </w:rPr>
      </w:pPr>
      <w:r w:rsidRPr="00D931ED">
        <w:rPr>
          <w:rFonts w:ascii="Arial" w:hAnsi="Arial" w:cs="Arial"/>
          <w:b/>
          <w:bCs/>
          <w:sz w:val="24"/>
          <w:szCs w:val="24"/>
          <w:u w:val="single"/>
        </w:rPr>
        <w:t>1. Surveys and Feedback Forms (Chosen Strategy)</w:t>
      </w:r>
    </w:p>
    <w:p w14:paraId="414ADDA4" w14:textId="6783A123" w:rsidR="00C27230" w:rsidRPr="00C27230" w:rsidRDefault="00C27230" w:rsidP="00C27230">
      <w:pPr>
        <w:spacing w:line="360" w:lineRule="auto"/>
        <w:rPr>
          <w:rFonts w:ascii="Arial" w:hAnsi="Arial" w:cs="Arial"/>
          <w:sz w:val="24"/>
          <w:szCs w:val="24"/>
        </w:rPr>
      </w:pPr>
      <w:r w:rsidRPr="00C27230">
        <w:rPr>
          <w:rFonts w:ascii="Arial" w:hAnsi="Arial" w:cs="Arial"/>
          <w:sz w:val="24"/>
          <w:szCs w:val="24"/>
        </w:rPr>
        <w:t>Surveys and feedback forms are an easy way to get feedback from users about an app. This strategy lets users share their thoughts on things like how easy the app is to use, its design, and its features. Surveys can show up as pop-ups after users finish a task or exit the app. They can also be placed in areas like the help section or settings</w:t>
      </w:r>
      <w:r w:rsidR="00314E75">
        <w:rPr>
          <w:rFonts w:ascii="Arial" w:hAnsi="Arial" w:cs="Arial"/>
          <w:sz w:val="24"/>
          <w:szCs w:val="24"/>
        </w:rPr>
        <w:t xml:space="preserve"> (</w:t>
      </w:r>
      <w:r w:rsidR="00314E75">
        <w:rPr>
          <w:rFonts w:ascii="Arial" w:hAnsi="Arial" w:cs="Arial"/>
          <w:sz w:val="24"/>
          <w:szCs w:val="24"/>
        </w:rPr>
        <w:t>Berman</w:t>
      </w:r>
      <w:r w:rsidR="00314E75">
        <w:rPr>
          <w:rFonts w:ascii="Arial" w:hAnsi="Arial" w:cs="Arial"/>
          <w:sz w:val="24"/>
          <w:szCs w:val="24"/>
        </w:rPr>
        <w:t>, 2024).</w:t>
      </w:r>
      <w:r w:rsidRPr="00C27230">
        <w:rPr>
          <w:rFonts w:ascii="Arial" w:hAnsi="Arial" w:cs="Arial"/>
          <w:sz w:val="24"/>
          <w:szCs w:val="24"/>
        </w:rPr>
        <w:t xml:space="preserve"> </w:t>
      </w:r>
    </w:p>
    <w:p w14:paraId="4DF74FED" w14:textId="454A30EA" w:rsidR="00CF6616" w:rsidRPr="00D931ED" w:rsidRDefault="00C27230" w:rsidP="00C27230">
      <w:pPr>
        <w:spacing w:line="360" w:lineRule="auto"/>
        <w:rPr>
          <w:rFonts w:ascii="Arial" w:hAnsi="Arial" w:cs="Arial"/>
          <w:sz w:val="24"/>
          <w:szCs w:val="24"/>
        </w:rPr>
      </w:pPr>
      <w:r w:rsidRPr="00C27230">
        <w:rPr>
          <w:rFonts w:ascii="Arial" w:hAnsi="Arial" w:cs="Arial"/>
          <w:sz w:val="24"/>
          <w:szCs w:val="24"/>
        </w:rPr>
        <w:t>By using surveys, developers can find out what users like or what problems they face. This helps improve the app and makes users feel more involved in its development. Simple and quick to set up, surveys don’t need complex systems and are a great way to gather useful insights</w:t>
      </w:r>
      <w:r w:rsidR="00314E75">
        <w:rPr>
          <w:rFonts w:ascii="Arial" w:hAnsi="Arial" w:cs="Arial"/>
          <w:sz w:val="24"/>
          <w:szCs w:val="24"/>
        </w:rPr>
        <w:t xml:space="preserve"> </w:t>
      </w:r>
      <w:r w:rsidR="00314E75">
        <w:rPr>
          <w:rFonts w:ascii="Arial" w:hAnsi="Arial" w:cs="Arial"/>
          <w:sz w:val="24"/>
          <w:szCs w:val="24"/>
        </w:rPr>
        <w:t>(Berman, 2024).</w:t>
      </w:r>
    </w:p>
    <w:p w14:paraId="13D4090F" w14:textId="16FAF1BF" w:rsidR="00C27230" w:rsidRPr="00C27230" w:rsidRDefault="00C27230" w:rsidP="00C27230">
      <w:pPr>
        <w:spacing w:line="360" w:lineRule="auto"/>
        <w:rPr>
          <w:rFonts w:ascii="Arial" w:hAnsi="Arial" w:cs="Arial"/>
          <w:sz w:val="24"/>
          <w:szCs w:val="24"/>
        </w:rPr>
      </w:pPr>
      <w:r w:rsidRPr="00C27230">
        <w:rPr>
          <w:rFonts w:ascii="Arial" w:hAnsi="Arial" w:cs="Arial"/>
          <w:sz w:val="24"/>
          <w:szCs w:val="24"/>
        </w:rPr>
        <w:t>Surveys are easy to create, especially for apps without complex systems. Users can send their feedback through email or save it on their device. This is great for early-stage apps</w:t>
      </w:r>
      <w:r w:rsidR="00314E75">
        <w:rPr>
          <w:rFonts w:ascii="Arial" w:hAnsi="Arial" w:cs="Arial"/>
          <w:sz w:val="24"/>
          <w:szCs w:val="24"/>
        </w:rPr>
        <w:t xml:space="preserve"> (Berman, 2024).</w:t>
      </w:r>
    </w:p>
    <w:p w14:paraId="6A9CEFFD" w14:textId="39C9AD87" w:rsidR="00CF6616" w:rsidRDefault="00C27230" w:rsidP="00C27230">
      <w:pPr>
        <w:spacing w:line="360" w:lineRule="auto"/>
        <w:rPr>
          <w:rFonts w:ascii="Arial" w:hAnsi="Arial" w:cs="Arial"/>
          <w:sz w:val="24"/>
          <w:szCs w:val="24"/>
        </w:rPr>
      </w:pPr>
      <w:r w:rsidRPr="00C27230">
        <w:rPr>
          <w:rFonts w:ascii="Arial" w:hAnsi="Arial" w:cs="Arial"/>
          <w:sz w:val="24"/>
          <w:szCs w:val="24"/>
        </w:rPr>
        <w:t>By asking for feedback, developers can quickly see what works and what doesn't. It helps them understand how the app is doing and what needs fixing. Surveys make it simple to involve users and improve the app based on their input</w:t>
      </w:r>
      <w:r w:rsidR="00314E75">
        <w:rPr>
          <w:rFonts w:ascii="Arial" w:hAnsi="Arial" w:cs="Arial"/>
          <w:sz w:val="24"/>
          <w:szCs w:val="24"/>
        </w:rPr>
        <w:t xml:space="preserve"> (Berman, 2024).</w:t>
      </w:r>
    </w:p>
    <w:p w14:paraId="36CCED89" w14:textId="77777777" w:rsidR="00C27230" w:rsidRPr="00D931ED" w:rsidRDefault="00C27230" w:rsidP="00C27230">
      <w:pPr>
        <w:spacing w:line="360" w:lineRule="auto"/>
        <w:rPr>
          <w:rFonts w:ascii="Arial" w:hAnsi="Arial" w:cs="Arial"/>
          <w:sz w:val="24"/>
          <w:szCs w:val="24"/>
        </w:rPr>
      </w:pPr>
    </w:p>
    <w:p w14:paraId="21AFBEC3" w14:textId="094262E8" w:rsidR="00CF6616" w:rsidRPr="00D931ED" w:rsidRDefault="00CF6616" w:rsidP="00D931ED">
      <w:pPr>
        <w:spacing w:line="360" w:lineRule="auto"/>
        <w:rPr>
          <w:rFonts w:ascii="Arial" w:hAnsi="Arial" w:cs="Arial"/>
          <w:b/>
          <w:bCs/>
          <w:sz w:val="24"/>
          <w:szCs w:val="24"/>
          <w:u w:val="single"/>
        </w:rPr>
      </w:pPr>
      <w:r w:rsidRPr="00D931ED">
        <w:rPr>
          <w:rFonts w:ascii="Arial" w:hAnsi="Arial" w:cs="Arial"/>
          <w:b/>
          <w:bCs/>
          <w:sz w:val="24"/>
          <w:szCs w:val="24"/>
          <w:u w:val="single"/>
        </w:rPr>
        <w:t>Why It Was Selecte</w:t>
      </w:r>
      <w:r w:rsidRPr="00D931ED">
        <w:rPr>
          <w:rFonts w:ascii="Arial" w:hAnsi="Arial" w:cs="Arial"/>
          <w:b/>
          <w:bCs/>
          <w:sz w:val="24"/>
          <w:szCs w:val="24"/>
          <w:u w:val="single"/>
        </w:rPr>
        <w:t>d:</w:t>
      </w:r>
    </w:p>
    <w:p w14:paraId="2B1E8B3D" w14:textId="117F5249" w:rsidR="00CF6616" w:rsidRDefault="00CF6616" w:rsidP="00D931ED">
      <w:pPr>
        <w:spacing w:line="360" w:lineRule="auto"/>
        <w:rPr>
          <w:rFonts w:ascii="Arial" w:hAnsi="Arial" w:cs="Arial"/>
          <w:sz w:val="24"/>
          <w:szCs w:val="24"/>
        </w:rPr>
      </w:pPr>
      <w:r w:rsidRPr="00D931ED">
        <w:rPr>
          <w:rFonts w:ascii="Arial" w:hAnsi="Arial" w:cs="Arial"/>
          <w:sz w:val="24"/>
          <w:szCs w:val="24"/>
        </w:rPr>
        <w:t xml:space="preserve">This strategy was selected due to its simplicity and its ability to gather direct user feedback without requiring a complex data infrastructure. </w:t>
      </w:r>
      <w:r w:rsidR="00BB2919" w:rsidRPr="00BB2919">
        <w:rPr>
          <w:rFonts w:ascii="Arial" w:hAnsi="Arial" w:cs="Arial"/>
          <w:sz w:val="24"/>
          <w:szCs w:val="24"/>
        </w:rPr>
        <w:t>Surveys help developers and users work together. They show what needs fixing and make users feel their opinions matter.</w:t>
      </w:r>
      <w:r w:rsidR="00420410">
        <w:rPr>
          <w:rFonts w:ascii="Arial" w:hAnsi="Arial" w:cs="Arial"/>
          <w:sz w:val="24"/>
          <w:szCs w:val="24"/>
        </w:rPr>
        <w:t xml:space="preserve"> </w:t>
      </w:r>
      <w:r w:rsidRPr="00D931ED">
        <w:rPr>
          <w:rFonts w:ascii="Arial" w:hAnsi="Arial" w:cs="Arial"/>
          <w:sz w:val="24"/>
          <w:szCs w:val="24"/>
        </w:rPr>
        <w:t xml:space="preserve">This approach also increases user satisfaction, retention, and engagement by involving them in the app's </w:t>
      </w:r>
      <w:r w:rsidR="009A7A9D" w:rsidRPr="009A7A9D">
        <w:rPr>
          <w:rFonts w:ascii="Arial" w:hAnsi="Arial" w:cs="Arial"/>
          <w:sz w:val="24"/>
          <w:szCs w:val="24"/>
        </w:rPr>
        <w:t>progression</w:t>
      </w:r>
      <w:r w:rsidRPr="00D931ED">
        <w:rPr>
          <w:rFonts w:ascii="Arial" w:hAnsi="Arial" w:cs="Arial"/>
          <w:sz w:val="24"/>
          <w:szCs w:val="24"/>
        </w:rPr>
        <w:t>.</w:t>
      </w:r>
    </w:p>
    <w:p w14:paraId="2E49CC8E" w14:textId="77777777" w:rsidR="002E2504" w:rsidRDefault="002E2504" w:rsidP="00D931ED">
      <w:pPr>
        <w:spacing w:line="360" w:lineRule="auto"/>
        <w:rPr>
          <w:rFonts w:ascii="Arial" w:hAnsi="Arial" w:cs="Arial"/>
          <w:sz w:val="24"/>
          <w:szCs w:val="24"/>
        </w:rPr>
      </w:pPr>
    </w:p>
    <w:p w14:paraId="7CAA1290" w14:textId="77777777" w:rsidR="002E2504" w:rsidRPr="002E2504" w:rsidRDefault="002E2504" w:rsidP="002E2504">
      <w:pPr>
        <w:spacing w:line="360" w:lineRule="auto"/>
        <w:rPr>
          <w:rFonts w:ascii="Arial" w:hAnsi="Arial" w:cs="Arial"/>
          <w:sz w:val="24"/>
          <w:szCs w:val="24"/>
        </w:rPr>
      </w:pPr>
    </w:p>
    <w:p w14:paraId="23972543" w14:textId="524D7674"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lastRenderedPageBreak/>
        <w:t>2. Push Notifications</w:t>
      </w:r>
    </w:p>
    <w:p w14:paraId="787D340F" w14:textId="77777777" w:rsidR="002E2504" w:rsidRPr="002E2504" w:rsidRDefault="002E2504" w:rsidP="002E2504">
      <w:pPr>
        <w:spacing w:line="360" w:lineRule="auto"/>
        <w:rPr>
          <w:rFonts w:ascii="Arial" w:hAnsi="Arial" w:cs="Arial"/>
          <w:sz w:val="24"/>
          <w:szCs w:val="24"/>
        </w:rPr>
      </w:pPr>
    </w:p>
    <w:p w14:paraId="7643108B" w14:textId="66A6E666"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t>Push notifications are messages sent directly to users' devices. They remind users about new content, updates, or important alerts. These notifications encourage users to return to the app</w:t>
      </w:r>
      <w:r w:rsidR="00C30826">
        <w:rPr>
          <w:rFonts w:ascii="Arial" w:hAnsi="Arial" w:cs="Arial"/>
          <w:sz w:val="24"/>
          <w:szCs w:val="24"/>
        </w:rPr>
        <w:t xml:space="preserve"> (</w:t>
      </w:r>
      <w:r w:rsidR="00C30826" w:rsidRPr="00BC3F35">
        <w:rPr>
          <w:rFonts w:ascii="Arial" w:hAnsi="Arial" w:cs="Arial"/>
          <w:sz w:val="24"/>
          <w:szCs w:val="24"/>
        </w:rPr>
        <w:t>Dwivedi</w:t>
      </w:r>
      <w:r w:rsidR="00C30826">
        <w:rPr>
          <w:rFonts w:ascii="Arial" w:hAnsi="Arial" w:cs="Arial"/>
          <w:sz w:val="24"/>
          <w:szCs w:val="24"/>
        </w:rPr>
        <w:t>, 2024).</w:t>
      </w:r>
    </w:p>
    <w:p w14:paraId="05DE9052" w14:textId="77777777" w:rsidR="002E2504" w:rsidRPr="002E2504" w:rsidRDefault="002E2504" w:rsidP="002E2504">
      <w:pPr>
        <w:spacing w:line="360" w:lineRule="auto"/>
        <w:rPr>
          <w:rFonts w:ascii="Arial" w:hAnsi="Arial" w:cs="Arial"/>
          <w:sz w:val="24"/>
          <w:szCs w:val="24"/>
        </w:rPr>
      </w:pPr>
    </w:p>
    <w:p w14:paraId="46535BF3" w14:textId="368E5807"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Brief Overview:</w:t>
      </w:r>
    </w:p>
    <w:p w14:paraId="06FB6208" w14:textId="17FED22D"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t>Push notifications help users stay connected to the app.</w:t>
      </w:r>
      <w:r w:rsidR="003B6BE0">
        <w:rPr>
          <w:rFonts w:ascii="Arial" w:hAnsi="Arial" w:cs="Arial"/>
          <w:sz w:val="24"/>
          <w:szCs w:val="24"/>
        </w:rPr>
        <w:t xml:space="preserve"> However</w:t>
      </w:r>
      <w:r w:rsidRPr="002E2504">
        <w:rPr>
          <w:rFonts w:ascii="Arial" w:hAnsi="Arial" w:cs="Arial"/>
          <w:sz w:val="24"/>
          <w:szCs w:val="24"/>
        </w:rPr>
        <w:t xml:space="preserve"> too many can annoy users and cause them to uninstall the app. It's important to use them carefully</w:t>
      </w:r>
      <w:r w:rsidR="00C30826">
        <w:rPr>
          <w:rFonts w:ascii="Arial" w:hAnsi="Arial" w:cs="Arial"/>
          <w:sz w:val="24"/>
          <w:szCs w:val="24"/>
        </w:rPr>
        <w:t xml:space="preserve"> </w:t>
      </w:r>
      <w:r w:rsidR="00C30826">
        <w:rPr>
          <w:rFonts w:ascii="Arial" w:hAnsi="Arial" w:cs="Arial"/>
          <w:sz w:val="24"/>
          <w:szCs w:val="24"/>
        </w:rPr>
        <w:t>(</w:t>
      </w:r>
      <w:r w:rsidR="00C30826" w:rsidRPr="00BC3F35">
        <w:rPr>
          <w:rFonts w:ascii="Arial" w:hAnsi="Arial" w:cs="Arial"/>
          <w:sz w:val="24"/>
          <w:szCs w:val="24"/>
        </w:rPr>
        <w:t>Dwivedi</w:t>
      </w:r>
      <w:r w:rsidR="00C30826">
        <w:rPr>
          <w:rFonts w:ascii="Arial" w:hAnsi="Arial" w:cs="Arial"/>
          <w:sz w:val="24"/>
          <w:szCs w:val="24"/>
        </w:rPr>
        <w:t>, 2024).</w:t>
      </w:r>
    </w:p>
    <w:p w14:paraId="4C11A389" w14:textId="77777777" w:rsidR="002E2504" w:rsidRPr="002E2504" w:rsidRDefault="002E2504" w:rsidP="002E2504">
      <w:pPr>
        <w:spacing w:line="360" w:lineRule="auto"/>
        <w:rPr>
          <w:rFonts w:ascii="Arial" w:hAnsi="Arial" w:cs="Arial"/>
          <w:sz w:val="24"/>
          <w:szCs w:val="24"/>
        </w:rPr>
      </w:pPr>
    </w:p>
    <w:p w14:paraId="48F3F229" w14:textId="1B8D2593"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3. Gamification</w:t>
      </w:r>
    </w:p>
    <w:p w14:paraId="519DE4E9" w14:textId="0E1A41AC"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t>Gamification adds game-like features to the app. This include</w:t>
      </w:r>
      <w:r w:rsidR="001A063F">
        <w:rPr>
          <w:rFonts w:ascii="Arial" w:hAnsi="Arial" w:cs="Arial"/>
          <w:sz w:val="24"/>
          <w:szCs w:val="24"/>
        </w:rPr>
        <w:t>s</w:t>
      </w:r>
      <w:r w:rsidRPr="002E2504">
        <w:rPr>
          <w:rFonts w:ascii="Arial" w:hAnsi="Arial" w:cs="Arial"/>
          <w:sz w:val="24"/>
          <w:szCs w:val="24"/>
        </w:rPr>
        <w:t xml:space="preserve"> points, badges, levels, or rewards. These features make tasks more fun and motivate users to stay active in the app</w:t>
      </w:r>
      <w:r w:rsidR="00987944">
        <w:rPr>
          <w:rFonts w:ascii="Arial" w:hAnsi="Arial" w:cs="Arial"/>
          <w:sz w:val="24"/>
          <w:szCs w:val="24"/>
        </w:rPr>
        <w:t xml:space="preserve"> (Hotjar, 2022).</w:t>
      </w:r>
    </w:p>
    <w:p w14:paraId="3163AC91" w14:textId="77777777" w:rsidR="002E2504" w:rsidRPr="002E2504" w:rsidRDefault="002E2504" w:rsidP="002E2504">
      <w:pPr>
        <w:spacing w:line="360" w:lineRule="auto"/>
        <w:rPr>
          <w:rFonts w:ascii="Arial" w:hAnsi="Arial" w:cs="Arial"/>
          <w:sz w:val="24"/>
          <w:szCs w:val="24"/>
        </w:rPr>
      </w:pPr>
    </w:p>
    <w:p w14:paraId="57DFFC0F" w14:textId="5DBD0D2B"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Brief Overview:</w:t>
      </w:r>
    </w:p>
    <w:p w14:paraId="46D5ACEE" w14:textId="60069172"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t>Gamification helps keep users interested by offering rewards for using the app. It works well for apps that build habits, like learning or fitness apps</w:t>
      </w:r>
      <w:r w:rsidR="00987944">
        <w:rPr>
          <w:rFonts w:ascii="Arial" w:hAnsi="Arial" w:cs="Arial"/>
          <w:sz w:val="24"/>
          <w:szCs w:val="24"/>
        </w:rPr>
        <w:t xml:space="preserve"> </w:t>
      </w:r>
      <w:r w:rsidR="00987944">
        <w:rPr>
          <w:rFonts w:ascii="Arial" w:hAnsi="Arial" w:cs="Arial"/>
          <w:sz w:val="24"/>
          <w:szCs w:val="24"/>
        </w:rPr>
        <w:t>(Hotjar, 2022).</w:t>
      </w:r>
    </w:p>
    <w:p w14:paraId="25E13ABB" w14:textId="77777777" w:rsidR="002E2504" w:rsidRPr="002E2504" w:rsidRDefault="002E2504" w:rsidP="002E2504">
      <w:pPr>
        <w:spacing w:line="360" w:lineRule="auto"/>
        <w:rPr>
          <w:rFonts w:ascii="Arial" w:hAnsi="Arial" w:cs="Arial"/>
          <w:sz w:val="24"/>
          <w:szCs w:val="24"/>
        </w:rPr>
      </w:pPr>
    </w:p>
    <w:p w14:paraId="5192FAF8" w14:textId="65A713C5"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4. User Onboarding</w:t>
      </w:r>
    </w:p>
    <w:p w14:paraId="0EB2DC3B" w14:textId="4D0CA3DE"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t>User onboarding helps new users understand the app. It uses step-by-step guides or tutorials to show important features. This makes it easier for new users to start using the app</w:t>
      </w:r>
      <w:r w:rsidR="00A07FC5">
        <w:rPr>
          <w:rFonts w:ascii="Arial" w:hAnsi="Arial" w:cs="Arial"/>
          <w:sz w:val="24"/>
          <w:szCs w:val="24"/>
        </w:rPr>
        <w:t xml:space="preserve"> (</w:t>
      </w:r>
      <w:r w:rsidR="00A07FC5">
        <w:rPr>
          <w:rFonts w:ascii="Arial" w:hAnsi="Arial" w:cs="Arial"/>
          <w:sz w:val="24"/>
          <w:szCs w:val="24"/>
        </w:rPr>
        <w:t>Ujwala</w:t>
      </w:r>
      <w:r w:rsidR="00A07FC5">
        <w:rPr>
          <w:rFonts w:ascii="Arial" w:hAnsi="Arial" w:cs="Arial"/>
          <w:sz w:val="24"/>
          <w:szCs w:val="24"/>
        </w:rPr>
        <w:t>, 2024).</w:t>
      </w:r>
    </w:p>
    <w:p w14:paraId="7EB778A1" w14:textId="77777777" w:rsidR="002E2504" w:rsidRPr="002E2504" w:rsidRDefault="002E2504" w:rsidP="002E2504">
      <w:pPr>
        <w:spacing w:line="360" w:lineRule="auto"/>
        <w:rPr>
          <w:rFonts w:ascii="Arial" w:hAnsi="Arial" w:cs="Arial"/>
          <w:sz w:val="24"/>
          <w:szCs w:val="24"/>
        </w:rPr>
      </w:pPr>
    </w:p>
    <w:p w14:paraId="5F9BB757" w14:textId="2B4ABFC9"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Brief Overview:</w:t>
      </w:r>
    </w:p>
    <w:p w14:paraId="154DE54D" w14:textId="21143912"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lastRenderedPageBreak/>
        <w:t>Good onboarding helps new users feel comfortable with the app. It prevents them from getting confused or overwhelmed and encourages them to keep using it</w:t>
      </w:r>
      <w:r w:rsidR="00A07FC5">
        <w:rPr>
          <w:rFonts w:ascii="Arial" w:hAnsi="Arial" w:cs="Arial"/>
          <w:sz w:val="24"/>
          <w:szCs w:val="24"/>
        </w:rPr>
        <w:t xml:space="preserve"> </w:t>
      </w:r>
      <w:r w:rsidR="00A07FC5">
        <w:rPr>
          <w:rFonts w:ascii="Arial" w:hAnsi="Arial" w:cs="Arial"/>
          <w:sz w:val="24"/>
          <w:szCs w:val="24"/>
        </w:rPr>
        <w:t>(Ujwala, 2024).</w:t>
      </w:r>
    </w:p>
    <w:p w14:paraId="686279C3" w14:textId="77777777" w:rsidR="002E2504" w:rsidRPr="002E2504" w:rsidRDefault="002E2504" w:rsidP="002E2504">
      <w:pPr>
        <w:spacing w:line="360" w:lineRule="auto"/>
        <w:rPr>
          <w:rFonts w:ascii="Arial" w:hAnsi="Arial" w:cs="Arial"/>
          <w:sz w:val="24"/>
          <w:szCs w:val="24"/>
        </w:rPr>
      </w:pPr>
    </w:p>
    <w:p w14:paraId="28FDA1A9" w14:textId="4619C4FE"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5. In-App Messaging</w:t>
      </w:r>
    </w:p>
    <w:p w14:paraId="252F8A77" w14:textId="35D882EC" w:rsidR="002E2504" w:rsidRPr="002E2504" w:rsidRDefault="002E2504" w:rsidP="002E2504">
      <w:pPr>
        <w:spacing w:line="360" w:lineRule="auto"/>
        <w:rPr>
          <w:rFonts w:ascii="Arial" w:hAnsi="Arial" w:cs="Arial"/>
          <w:sz w:val="24"/>
          <w:szCs w:val="24"/>
        </w:rPr>
      </w:pPr>
      <w:r w:rsidRPr="002E2504">
        <w:rPr>
          <w:rFonts w:ascii="Arial" w:hAnsi="Arial" w:cs="Arial"/>
          <w:sz w:val="24"/>
          <w:szCs w:val="24"/>
        </w:rPr>
        <w:t>In-app messaging sends users tips, updates, or personalized content while they are using the app. These messages are triggered by user actions and offer help or advice</w:t>
      </w:r>
      <w:r w:rsidR="000308CC">
        <w:rPr>
          <w:rFonts w:ascii="Arial" w:hAnsi="Arial" w:cs="Arial"/>
          <w:sz w:val="24"/>
          <w:szCs w:val="24"/>
        </w:rPr>
        <w:t xml:space="preserve"> (</w:t>
      </w:r>
      <w:r w:rsidR="000308CC" w:rsidRPr="00BD608C">
        <w:rPr>
          <w:rFonts w:ascii="Arial" w:hAnsi="Arial" w:cs="Arial"/>
          <w:sz w:val="24"/>
          <w:szCs w:val="24"/>
        </w:rPr>
        <w:t>Adobe Experience Cloud Team</w:t>
      </w:r>
      <w:r w:rsidR="000308CC">
        <w:rPr>
          <w:rFonts w:ascii="Arial" w:hAnsi="Arial" w:cs="Arial"/>
          <w:sz w:val="24"/>
          <w:szCs w:val="24"/>
        </w:rPr>
        <w:t>, 2023).</w:t>
      </w:r>
    </w:p>
    <w:p w14:paraId="2BDFC84E" w14:textId="77777777" w:rsidR="002E2504" w:rsidRPr="002E2504" w:rsidRDefault="002E2504" w:rsidP="002E2504">
      <w:pPr>
        <w:spacing w:line="360" w:lineRule="auto"/>
        <w:rPr>
          <w:rFonts w:ascii="Arial" w:hAnsi="Arial" w:cs="Arial"/>
          <w:sz w:val="24"/>
          <w:szCs w:val="24"/>
        </w:rPr>
      </w:pPr>
    </w:p>
    <w:p w14:paraId="43142058" w14:textId="2481014C" w:rsidR="002E2504" w:rsidRPr="002E2504" w:rsidRDefault="002E2504" w:rsidP="002E2504">
      <w:pPr>
        <w:spacing w:line="360" w:lineRule="auto"/>
        <w:rPr>
          <w:rFonts w:ascii="Arial" w:hAnsi="Arial" w:cs="Arial"/>
          <w:b/>
          <w:bCs/>
          <w:sz w:val="24"/>
          <w:szCs w:val="24"/>
          <w:u w:val="single"/>
        </w:rPr>
      </w:pPr>
      <w:r w:rsidRPr="002E2504">
        <w:rPr>
          <w:rFonts w:ascii="Arial" w:hAnsi="Arial" w:cs="Arial"/>
          <w:b/>
          <w:bCs/>
          <w:sz w:val="24"/>
          <w:szCs w:val="24"/>
          <w:u w:val="single"/>
        </w:rPr>
        <w:t>Brief Overview:</w:t>
      </w:r>
    </w:p>
    <w:p w14:paraId="2097BD9D" w14:textId="6A2772BD" w:rsidR="00CF6616" w:rsidRDefault="002E2504" w:rsidP="002E2504">
      <w:pPr>
        <w:spacing w:line="360" w:lineRule="auto"/>
        <w:rPr>
          <w:rFonts w:ascii="Arial" w:hAnsi="Arial" w:cs="Arial"/>
          <w:sz w:val="24"/>
          <w:szCs w:val="24"/>
        </w:rPr>
      </w:pPr>
      <w:r w:rsidRPr="002E2504">
        <w:rPr>
          <w:rFonts w:ascii="Arial" w:hAnsi="Arial" w:cs="Arial"/>
          <w:sz w:val="24"/>
          <w:szCs w:val="24"/>
        </w:rPr>
        <w:t>In-app messaging provides helpful info without disrupting the user. It can guide users, offer support, or recommend features based on what they are doing</w:t>
      </w:r>
      <w:r w:rsidR="000308CC">
        <w:rPr>
          <w:rFonts w:ascii="Arial" w:hAnsi="Arial" w:cs="Arial"/>
          <w:sz w:val="24"/>
          <w:szCs w:val="24"/>
        </w:rPr>
        <w:t xml:space="preserve"> (</w:t>
      </w:r>
      <w:r w:rsidR="000308CC" w:rsidRPr="00BD608C">
        <w:rPr>
          <w:rFonts w:ascii="Arial" w:hAnsi="Arial" w:cs="Arial"/>
          <w:sz w:val="24"/>
          <w:szCs w:val="24"/>
        </w:rPr>
        <w:t>Adobe Experience Cloud Team</w:t>
      </w:r>
      <w:r w:rsidR="000308CC">
        <w:rPr>
          <w:rFonts w:ascii="Arial" w:hAnsi="Arial" w:cs="Arial"/>
          <w:sz w:val="24"/>
          <w:szCs w:val="24"/>
        </w:rPr>
        <w:t>, 2023).</w:t>
      </w:r>
    </w:p>
    <w:p w14:paraId="30E46C41" w14:textId="77777777" w:rsidR="002E2504" w:rsidRPr="002E2504" w:rsidRDefault="002E2504" w:rsidP="002E2504">
      <w:pPr>
        <w:spacing w:line="360" w:lineRule="auto"/>
        <w:rPr>
          <w:rFonts w:ascii="Arial" w:hAnsi="Arial" w:cs="Arial"/>
          <w:sz w:val="24"/>
          <w:szCs w:val="24"/>
        </w:rPr>
      </w:pPr>
    </w:p>
    <w:p w14:paraId="0D54BE2F" w14:textId="77777777" w:rsidR="00D931ED" w:rsidRDefault="00D931ED" w:rsidP="00D931ED">
      <w:pPr>
        <w:spacing w:line="360" w:lineRule="auto"/>
        <w:rPr>
          <w:rFonts w:ascii="Arial" w:hAnsi="Arial" w:cs="Arial"/>
          <w:b/>
          <w:bCs/>
          <w:sz w:val="24"/>
          <w:szCs w:val="24"/>
          <w:u w:val="single"/>
        </w:rPr>
      </w:pPr>
    </w:p>
    <w:p w14:paraId="742D151F" w14:textId="77777777" w:rsidR="00634167" w:rsidRDefault="00634167" w:rsidP="00D931ED">
      <w:pPr>
        <w:spacing w:line="360" w:lineRule="auto"/>
        <w:rPr>
          <w:rFonts w:ascii="Arial" w:hAnsi="Arial" w:cs="Arial"/>
          <w:b/>
          <w:bCs/>
          <w:sz w:val="24"/>
          <w:szCs w:val="24"/>
          <w:u w:val="single"/>
        </w:rPr>
      </w:pPr>
    </w:p>
    <w:p w14:paraId="39DAD5C1" w14:textId="77777777" w:rsidR="00634167" w:rsidRDefault="00634167" w:rsidP="00D931ED">
      <w:pPr>
        <w:spacing w:line="360" w:lineRule="auto"/>
        <w:rPr>
          <w:rFonts w:ascii="Arial" w:hAnsi="Arial" w:cs="Arial"/>
          <w:b/>
          <w:bCs/>
          <w:sz w:val="24"/>
          <w:szCs w:val="24"/>
          <w:u w:val="single"/>
        </w:rPr>
      </w:pPr>
    </w:p>
    <w:p w14:paraId="129D2811" w14:textId="77777777" w:rsidR="00634167" w:rsidRDefault="00634167" w:rsidP="00D931ED">
      <w:pPr>
        <w:spacing w:line="360" w:lineRule="auto"/>
        <w:rPr>
          <w:rFonts w:ascii="Arial" w:hAnsi="Arial" w:cs="Arial"/>
          <w:b/>
          <w:bCs/>
          <w:sz w:val="24"/>
          <w:szCs w:val="24"/>
          <w:u w:val="single"/>
        </w:rPr>
      </w:pPr>
    </w:p>
    <w:p w14:paraId="2EDF2460" w14:textId="77777777" w:rsidR="00634167" w:rsidRDefault="00634167" w:rsidP="00D931ED">
      <w:pPr>
        <w:spacing w:line="360" w:lineRule="auto"/>
        <w:rPr>
          <w:rFonts w:ascii="Arial" w:hAnsi="Arial" w:cs="Arial"/>
          <w:b/>
          <w:bCs/>
          <w:sz w:val="24"/>
          <w:szCs w:val="24"/>
          <w:u w:val="single"/>
        </w:rPr>
      </w:pPr>
    </w:p>
    <w:p w14:paraId="64DC183D" w14:textId="77777777" w:rsidR="00634167" w:rsidRDefault="00634167" w:rsidP="00D931ED">
      <w:pPr>
        <w:spacing w:line="360" w:lineRule="auto"/>
        <w:rPr>
          <w:rFonts w:ascii="Arial" w:hAnsi="Arial" w:cs="Arial"/>
          <w:b/>
          <w:bCs/>
          <w:sz w:val="24"/>
          <w:szCs w:val="24"/>
          <w:u w:val="single"/>
        </w:rPr>
      </w:pPr>
    </w:p>
    <w:p w14:paraId="4E61575C" w14:textId="77777777" w:rsidR="00634167" w:rsidRDefault="00634167" w:rsidP="00D931ED">
      <w:pPr>
        <w:spacing w:line="360" w:lineRule="auto"/>
        <w:rPr>
          <w:rFonts w:ascii="Arial" w:hAnsi="Arial" w:cs="Arial"/>
          <w:b/>
          <w:bCs/>
          <w:sz w:val="24"/>
          <w:szCs w:val="24"/>
          <w:u w:val="single"/>
        </w:rPr>
      </w:pPr>
    </w:p>
    <w:p w14:paraId="376DAFB9" w14:textId="77777777" w:rsidR="00634167" w:rsidRDefault="00634167" w:rsidP="00D931ED">
      <w:pPr>
        <w:spacing w:line="360" w:lineRule="auto"/>
        <w:rPr>
          <w:rFonts w:ascii="Arial" w:hAnsi="Arial" w:cs="Arial"/>
          <w:b/>
          <w:bCs/>
          <w:sz w:val="24"/>
          <w:szCs w:val="24"/>
          <w:u w:val="single"/>
        </w:rPr>
      </w:pPr>
    </w:p>
    <w:p w14:paraId="0B57956B" w14:textId="77777777" w:rsidR="00634167" w:rsidRDefault="00634167" w:rsidP="00D931ED">
      <w:pPr>
        <w:spacing w:line="360" w:lineRule="auto"/>
        <w:rPr>
          <w:rFonts w:ascii="Arial" w:hAnsi="Arial" w:cs="Arial"/>
          <w:b/>
          <w:bCs/>
          <w:sz w:val="24"/>
          <w:szCs w:val="24"/>
          <w:u w:val="single"/>
        </w:rPr>
      </w:pPr>
    </w:p>
    <w:p w14:paraId="764E18F2" w14:textId="77777777" w:rsidR="00634167" w:rsidRDefault="00634167" w:rsidP="00D931ED">
      <w:pPr>
        <w:spacing w:line="360" w:lineRule="auto"/>
        <w:rPr>
          <w:rFonts w:ascii="Arial" w:hAnsi="Arial" w:cs="Arial"/>
          <w:sz w:val="24"/>
          <w:szCs w:val="24"/>
        </w:rPr>
      </w:pPr>
    </w:p>
    <w:p w14:paraId="283493B3" w14:textId="77777777" w:rsidR="00D931ED" w:rsidRDefault="00D931ED" w:rsidP="00D931ED">
      <w:pPr>
        <w:spacing w:line="360" w:lineRule="auto"/>
        <w:rPr>
          <w:rFonts w:ascii="Arial" w:hAnsi="Arial" w:cs="Arial"/>
          <w:sz w:val="24"/>
          <w:szCs w:val="24"/>
        </w:rPr>
      </w:pPr>
    </w:p>
    <w:p w14:paraId="3DDCE9B3" w14:textId="77777777" w:rsidR="00D931ED" w:rsidRDefault="00D931ED" w:rsidP="00D931ED">
      <w:pPr>
        <w:spacing w:line="360" w:lineRule="auto"/>
        <w:rPr>
          <w:rFonts w:ascii="Arial" w:hAnsi="Arial" w:cs="Arial"/>
          <w:sz w:val="24"/>
          <w:szCs w:val="24"/>
        </w:rPr>
      </w:pPr>
    </w:p>
    <w:p w14:paraId="72D788EA" w14:textId="2A0A6DAE" w:rsidR="00D931ED" w:rsidRDefault="00D931ED" w:rsidP="00D931ED">
      <w:pPr>
        <w:spacing w:line="360" w:lineRule="auto"/>
        <w:rPr>
          <w:rFonts w:ascii="Arial" w:hAnsi="Arial" w:cs="Arial"/>
          <w:b/>
          <w:bCs/>
          <w:sz w:val="24"/>
          <w:szCs w:val="24"/>
          <w:u w:val="single"/>
        </w:rPr>
      </w:pPr>
      <w:r w:rsidRPr="00D931ED">
        <w:rPr>
          <w:rFonts w:ascii="Arial" w:hAnsi="Arial" w:cs="Arial"/>
          <w:b/>
          <w:bCs/>
          <w:sz w:val="24"/>
          <w:szCs w:val="24"/>
          <w:u w:val="single"/>
        </w:rPr>
        <w:lastRenderedPageBreak/>
        <w:t>Reference List</w:t>
      </w:r>
    </w:p>
    <w:p w14:paraId="60F88C0B" w14:textId="77777777" w:rsidR="00950E93" w:rsidRDefault="00950E93" w:rsidP="00D931ED">
      <w:pPr>
        <w:spacing w:line="360" w:lineRule="auto"/>
        <w:rPr>
          <w:rFonts w:ascii="Arial" w:hAnsi="Arial" w:cs="Arial"/>
          <w:b/>
          <w:bCs/>
          <w:sz w:val="24"/>
          <w:szCs w:val="24"/>
          <w:u w:val="single"/>
        </w:rPr>
      </w:pPr>
    </w:p>
    <w:p w14:paraId="4F462AE6" w14:textId="77777777" w:rsidR="00950E93" w:rsidRDefault="00950E93" w:rsidP="00950E93">
      <w:pPr>
        <w:spacing w:line="360" w:lineRule="auto"/>
        <w:rPr>
          <w:rFonts w:ascii="Arial" w:hAnsi="Arial" w:cs="Arial"/>
          <w:sz w:val="24"/>
          <w:szCs w:val="24"/>
        </w:rPr>
      </w:pPr>
      <w:r w:rsidRPr="00BD608C">
        <w:rPr>
          <w:rFonts w:ascii="Arial" w:hAnsi="Arial" w:cs="Arial"/>
          <w:sz w:val="24"/>
          <w:szCs w:val="24"/>
        </w:rPr>
        <w:t>Adobe Experience Cloud Team</w:t>
      </w:r>
      <w:r>
        <w:rPr>
          <w:rFonts w:ascii="Arial" w:hAnsi="Arial" w:cs="Arial"/>
          <w:sz w:val="24"/>
          <w:szCs w:val="24"/>
        </w:rPr>
        <w:t>. 2023.</w:t>
      </w:r>
      <w:r w:rsidRPr="00BD608C">
        <w:t xml:space="preserve"> </w:t>
      </w:r>
      <w:r w:rsidRPr="00BD608C">
        <w:rPr>
          <w:rFonts w:ascii="Arial" w:hAnsi="Arial" w:cs="Arial"/>
          <w:sz w:val="24"/>
          <w:szCs w:val="24"/>
        </w:rPr>
        <w:t>10 customer engagement strategies to boost conversions in 2023</w:t>
      </w:r>
      <w:r>
        <w:rPr>
          <w:rFonts w:ascii="Arial" w:hAnsi="Arial" w:cs="Arial"/>
          <w:sz w:val="24"/>
          <w:szCs w:val="24"/>
        </w:rPr>
        <w:t xml:space="preserve">, 3 August 2023. [Online]. Available at:  </w:t>
      </w:r>
      <w:hyperlink r:id="rId4" w:history="1">
        <w:r w:rsidRPr="009B56BF">
          <w:rPr>
            <w:rStyle w:val="Hyperlink"/>
            <w:rFonts w:ascii="Arial" w:hAnsi="Arial" w:cs="Arial"/>
            <w:sz w:val="24"/>
            <w:szCs w:val="24"/>
          </w:rPr>
          <w:t>https://business.adobe.com/blog/basics/customer-engagement-strategies</w:t>
        </w:r>
      </w:hyperlink>
      <w:r>
        <w:rPr>
          <w:rFonts w:ascii="Arial" w:hAnsi="Arial" w:cs="Arial"/>
          <w:sz w:val="24"/>
          <w:szCs w:val="24"/>
        </w:rPr>
        <w:t xml:space="preserve"> [Accessed 8 September 2024].</w:t>
      </w:r>
    </w:p>
    <w:p w14:paraId="76AD136F" w14:textId="77777777" w:rsidR="000A3705" w:rsidRPr="00D931ED" w:rsidRDefault="000A3705" w:rsidP="00950E93">
      <w:pPr>
        <w:spacing w:line="360" w:lineRule="auto"/>
        <w:rPr>
          <w:rFonts w:ascii="Arial" w:hAnsi="Arial" w:cs="Arial"/>
          <w:sz w:val="24"/>
          <w:szCs w:val="24"/>
        </w:rPr>
      </w:pPr>
    </w:p>
    <w:p w14:paraId="68E77330" w14:textId="77777777" w:rsidR="000A3705" w:rsidRPr="00D931ED" w:rsidRDefault="000A3705" w:rsidP="000A3705">
      <w:pPr>
        <w:spacing w:line="360" w:lineRule="auto"/>
        <w:rPr>
          <w:rFonts w:ascii="Arial" w:hAnsi="Arial" w:cs="Arial"/>
          <w:sz w:val="24"/>
          <w:szCs w:val="24"/>
        </w:rPr>
      </w:pPr>
      <w:r>
        <w:rPr>
          <w:rFonts w:ascii="Arial" w:hAnsi="Arial" w:cs="Arial"/>
          <w:sz w:val="24"/>
          <w:szCs w:val="24"/>
        </w:rPr>
        <w:t xml:space="preserve">Berman, N. 2024. </w:t>
      </w:r>
      <w:r w:rsidRPr="00AF6EBC">
        <w:rPr>
          <w:rFonts w:ascii="Arial" w:hAnsi="Arial" w:cs="Arial"/>
          <w:sz w:val="24"/>
          <w:szCs w:val="24"/>
        </w:rPr>
        <w:t>Maximizing User Engagement with Effective Customer Service Feedback Surveys</w:t>
      </w:r>
      <w:r>
        <w:rPr>
          <w:rFonts w:ascii="Arial" w:hAnsi="Arial" w:cs="Arial"/>
          <w:sz w:val="24"/>
          <w:szCs w:val="24"/>
        </w:rPr>
        <w:t xml:space="preserve">, 15 May 2024. [Online]. Available at: </w:t>
      </w:r>
      <w:hyperlink r:id="rId5" w:history="1">
        <w:r w:rsidRPr="009B56BF">
          <w:rPr>
            <w:rStyle w:val="Hyperlink"/>
            <w:rFonts w:ascii="Arial" w:hAnsi="Arial" w:cs="Arial"/>
            <w:sz w:val="24"/>
            <w:szCs w:val="24"/>
          </w:rPr>
          <w:t>https://www.getbeamer.com/blog/maximizing-user-engagement-with-effective-customer-service-feedback-surveys</w:t>
        </w:r>
      </w:hyperlink>
      <w:r>
        <w:rPr>
          <w:rFonts w:ascii="Arial" w:hAnsi="Arial" w:cs="Arial"/>
          <w:sz w:val="24"/>
          <w:szCs w:val="24"/>
        </w:rPr>
        <w:t xml:space="preserve">  [Accessed 8 September 2024].</w:t>
      </w:r>
    </w:p>
    <w:p w14:paraId="565EFC10" w14:textId="77777777" w:rsidR="001D29FC" w:rsidRDefault="001D29FC" w:rsidP="001D29FC">
      <w:pPr>
        <w:spacing w:line="360" w:lineRule="auto"/>
        <w:rPr>
          <w:rFonts w:ascii="Arial" w:hAnsi="Arial" w:cs="Arial"/>
          <w:sz w:val="24"/>
          <w:szCs w:val="24"/>
        </w:rPr>
      </w:pPr>
    </w:p>
    <w:p w14:paraId="14F8C8A8" w14:textId="77777777" w:rsidR="001D29FC" w:rsidRDefault="001D29FC" w:rsidP="001D29FC">
      <w:pPr>
        <w:spacing w:line="360" w:lineRule="auto"/>
        <w:rPr>
          <w:rFonts w:ascii="Arial" w:hAnsi="Arial" w:cs="Arial"/>
          <w:sz w:val="24"/>
          <w:szCs w:val="24"/>
        </w:rPr>
      </w:pPr>
      <w:r w:rsidRPr="00BC3F35">
        <w:rPr>
          <w:rFonts w:ascii="Arial" w:hAnsi="Arial" w:cs="Arial"/>
          <w:sz w:val="24"/>
          <w:szCs w:val="24"/>
        </w:rPr>
        <w:t>Dwivedi</w:t>
      </w:r>
      <w:r>
        <w:rPr>
          <w:rFonts w:ascii="Arial" w:hAnsi="Arial" w:cs="Arial"/>
          <w:sz w:val="24"/>
          <w:szCs w:val="24"/>
        </w:rPr>
        <w:t xml:space="preserve">, D. 2023. </w:t>
      </w:r>
      <w:r w:rsidRPr="00B90DA5">
        <w:rPr>
          <w:rFonts w:ascii="Arial" w:hAnsi="Arial" w:cs="Arial"/>
          <w:sz w:val="24"/>
          <w:szCs w:val="24"/>
        </w:rPr>
        <w:t xml:space="preserve">The Science Of Successful Push Notifications: Tactics For Maximizing User </w:t>
      </w:r>
      <w:proofErr w:type="gramStart"/>
      <w:r w:rsidRPr="00B90DA5">
        <w:rPr>
          <w:rFonts w:ascii="Arial" w:hAnsi="Arial" w:cs="Arial"/>
          <w:sz w:val="24"/>
          <w:szCs w:val="24"/>
        </w:rPr>
        <w:t>Engagement</w:t>
      </w:r>
      <w:r>
        <w:rPr>
          <w:rFonts w:ascii="Arial" w:hAnsi="Arial" w:cs="Arial"/>
          <w:sz w:val="24"/>
          <w:szCs w:val="24"/>
        </w:rPr>
        <w:t xml:space="preserve"> ,</w:t>
      </w:r>
      <w:proofErr w:type="gramEnd"/>
      <w:r>
        <w:rPr>
          <w:rFonts w:ascii="Arial" w:hAnsi="Arial" w:cs="Arial"/>
          <w:sz w:val="24"/>
          <w:szCs w:val="24"/>
        </w:rPr>
        <w:t xml:space="preserve"> </w:t>
      </w:r>
      <w:r w:rsidRPr="00BC3F35">
        <w:rPr>
          <w:rFonts w:ascii="Arial" w:hAnsi="Arial" w:cs="Arial"/>
          <w:sz w:val="24"/>
          <w:szCs w:val="24"/>
        </w:rPr>
        <w:t>7th February 2024</w:t>
      </w:r>
      <w:r>
        <w:rPr>
          <w:rFonts w:ascii="Arial" w:hAnsi="Arial" w:cs="Arial"/>
          <w:sz w:val="24"/>
          <w:szCs w:val="24"/>
        </w:rPr>
        <w:t xml:space="preserve">. [Online]. Available at: </w:t>
      </w:r>
      <w:hyperlink r:id="rId6" w:history="1">
        <w:r w:rsidRPr="009B56BF">
          <w:rPr>
            <w:rStyle w:val="Hyperlink"/>
            <w:rFonts w:ascii="Arial" w:hAnsi="Arial" w:cs="Arial"/>
            <w:sz w:val="24"/>
            <w:szCs w:val="24"/>
          </w:rPr>
          <w:t>https://webengage.com/blog/the-science-of-successful-push-notifications/</w:t>
        </w:r>
      </w:hyperlink>
      <w:r>
        <w:rPr>
          <w:rFonts w:ascii="Arial" w:hAnsi="Arial" w:cs="Arial"/>
          <w:sz w:val="24"/>
          <w:szCs w:val="24"/>
        </w:rPr>
        <w:t xml:space="preserve">  [Accessed 8 September 2024].</w:t>
      </w:r>
    </w:p>
    <w:p w14:paraId="4593C335" w14:textId="77777777" w:rsidR="00D931ED" w:rsidRDefault="00D931ED" w:rsidP="00D931ED">
      <w:pPr>
        <w:spacing w:line="360" w:lineRule="auto"/>
        <w:rPr>
          <w:rFonts w:ascii="Arial" w:hAnsi="Arial" w:cs="Arial"/>
          <w:b/>
          <w:bCs/>
          <w:sz w:val="24"/>
          <w:szCs w:val="24"/>
          <w:u w:val="single"/>
        </w:rPr>
      </w:pPr>
    </w:p>
    <w:p w14:paraId="5FF9E306" w14:textId="69B805ED" w:rsidR="00082D4F" w:rsidRPr="00082D4F" w:rsidRDefault="00082D4F" w:rsidP="00D931ED">
      <w:pPr>
        <w:spacing w:line="360" w:lineRule="auto"/>
        <w:rPr>
          <w:rFonts w:ascii="Arial" w:hAnsi="Arial" w:cs="Arial"/>
          <w:sz w:val="24"/>
          <w:szCs w:val="24"/>
        </w:rPr>
      </w:pPr>
      <w:r>
        <w:rPr>
          <w:rFonts w:ascii="Arial" w:hAnsi="Arial" w:cs="Arial"/>
          <w:sz w:val="24"/>
          <w:szCs w:val="24"/>
        </w:rPr>
        <w:t>Hotjar. 2022.</w:t>
      </w:r>
      <w:r w:rsidRPr="00082D4F">
        <w:t xml:space="preserve"> </w:t>
      </w:r>
      <w:r w:rsidRPr="00082D4F">
        <w:rPr>
          <w:rFonts w:ascii="Arial" w:hAnsi="Arial" w:cs="Arial"/>
          <w:sz w:val="24"/>
          <w:szCs w:val="24"/>
        </w:rPr>
        <w:t>8 user engagement strategies for higher retention</w:t>
      </w:r>
      <w:r>
        <w:rPr>
          <w:rFonts w:ascii="Arial" w:hAnsi="Arial" w:cs="Arial"/>
          <w:sz w:val="24"/>
          <w:szCs w:val="24"/>
        </w:rPr>
        <w:t xml:space="preserve">, </w:t>
      </w:r>
      <w:r w:rsidRPr="00082D4F">
        <w:rPr>
          <w:rFonts w:ascii="Arial" w:hAnsi="Arial" w:cs="Arial"/>
          <w:sz w:val="24"/>
          <w:szCs w:val="24"/>
        </w:rPr>
        <w:t>26 S</w:t>
      </w:r>
      <w:r>
        <w:rPr>
          <w:rFonts w:ascii="Arial" w:hAnsi="Arial" w:cs="Arial"/>
          <w:sz w:val="24"/>
          <w:szCs w:val="24"/>
        </w:rPr>
        <w:t>eptember</w:t>
      </w:r>
      <w:r w:rsidRPr="00082D4F">
        <w:rPr>
          <w:rFonts w:ascii="Arial" w:hAnsi="Arial" w:cs="Arial"/>
          <w:sz w:val="24"/>
          <w:szCs w:val="24"/>
        </w:rPr>
        <w:t xml:space="preserve"> 2022</w:t>
      </w:r>
      <w:r>
        <w:rPr>
          <w:rFonts w:ascii="Arial" w:hAnsi="Arial" w:cs="Arial"/>
          <w:sz w:val="24"/>
          <w:szCs w:val="24"/>
        </w:rPr>
        <w:t xml:space="preserve">. </w:t>
      </w:r>
      <w:r>
        <w:rPr>
          <w:rFonts w:ascii="Arial" w:hAnsi="Arial" w:cs="Arial"/>
          <w:sz w:val="24"/>
          <w:szCs w:val="24"/>
        </w:rPr>
        <w:t xml:space="preserve">[Online]. Available at:  </w:t>
      </w:r>
      <w:hyperlink r:id="rId7" w:history="1">
        <w:r w:rsidRPr="009B56BF">
          <w:rPr>
            <w:rStyle w:val="Hyperlink"/>
            <w:rFonts w:ascii="Arial" w:hAnsi="Arial" w:cs="Arial"/>
            <w:sz w:val="24"/>
            <w:szCs w:val="24"/>
          </w:rPr>
          <w:t>https://www.hotjar.com/user-engagement/strategies/</w:t>
        </w:r>
      </w:hyperlink>
      <w:r>
        <w:rPr>
          <w:rFonts w:ascii="Arial" w:hAnsi="Arial" w:cs="Arial"/>
          <w:sz w:val="24"/>
          <w:szCs w:val="24"/>
        </w:rPr>
        <w:t xml:space="preserve"> </w:t>
      </w:r>
      <w:r>
        <w:rPr>
          <w:rFonts w:ascii="Arial" w:hAnsi="Arial" w:cs="Arial"/>
          <w:sz w:val="24"/>
          <w:szCs w:val="24"/>
        </w:rPr>
        <w:t>[Accessed 8 September 2024].</w:t>
      </w:r>
    </w:p>
    <w:p w14:paraId="57C4EF4C" w14:textId="77777777" w:rsidR="00546430" w:rsidRDefault="00546430" w:rsidP="00D931ED">
      <w:pPr>
        <w:spacing w:line="360" w:lineRule="auto"/>
        <w:rPr>
          <w:rFonts w:ascii="Arial" w:hAnsi="Arial" w:cs="Arial"/>
          <w:b/>
          <w:bCs/>
          <w:sz w:val="24"/>
          <w:szCs w:val="24"/>
          <w:u w:val="single"/>
        </w:rPr>
      </w:pPr>
    </w:p>
    <w:p w14:paraId="3C76477F" w14:textId="09E7417E" w:rsidR="00D931ED" w:rsidRDefault="00314739" w:rsidP="00D931ED">
      <w:pPr>
        <w:spacing w:line="360" w:lineRule="auto"/>
        <w:rPr>
          <w:rFonts w:ascii="Arial" w:hAnsi="Arial" w:cs="Arial"/>
          <w:sz w:val="24"/>
          <w:szCs w:val="24"/>
        </w:rPr>
      </w:pPr>
      <w:proofErr w:type="spellStart"/>
      <w:proofErr w:type="gramStart"/>
      <w:r>
        <w:rPr>
          <w:rFonts w:ascii="Arial" w:hAnsi="Arial" w:cs="Arial"/>
          <w:sz w:val="24"/>
          <w:szCs w:val="24"/>
        </w:rPr>
        <w:t>Murray,C</w:t>
      </w:r>
      <w:proofErr w:type="spellEnd"/>
      <w:r>
        <w:rPr>
          <w:rFonts w:ascii="Arial" w:hAnsi="Arial" w:cs="Arial"/>
          <w:sz w:val="24"/>
          <w:szCs w:val="24"/>
        </w:rPr>
        <w:t>.</w:t>
      </w:r>
      <w:proofErr w:type="gramEnd"/>
      <w:r>
        <w:rPr>
          <w:rFonts w:ascii="Arial" w:hAnsi="Arial" w:cs="Arial"/>
          <w:sz w:val="24"/>
          <w:szCs w:val="24"/>
        </w:rPr>
        <w:t xml:space="preserve"> </w:t>
      </w:r>
      <w:r w:rsidRPr="00314739">
        <w:rPr>
          <w:rFonts w:ascii="Arial" w:hAnsi="Arial" w:cs="Arial"/>
          <w:sz w:val="24"/>
          <w:szCs w:val="24"/>
        </w:rPr>
        <w:t>11 customer engagement strategies to help increase conversions</w:t>
      </w:r>
      <w:r>
        <w:rPr>
          <w:rFonts w:ascii="Arial" w:hAnsi="Arial" w:cs="Arial"/>
          <w:sz w:val="24"/>
          <w:szCs w:val="24"/>
        </w:rPr>
        <w:t xml:space="preserve">. [Online]. </w:t>
      </w:r>
      <w:r w:rsidR="00D931ED">
        <w:rPr>
          <w:rFonts w:ascii="Arial" w:hAnsi="Arial" w:cs="Arial"/>
          <w:sz w:val="24"/>
          <w:szCs w:val="24"/>
        </w:rPr>
        <w:t xml:space="preserve">Available at: </w:t>
      </w:r>
      <w:hyperlink r:id="rId8" w:history="1">
        <w:r w:rsidR="00D931ED" w:rsidRPr="00B27F94">
          <w:rPr>
            <w:rStyle w:val="Hyperlink"/>
            <w:rFonts w:ascii="Arial" w:hAnsi="Arial" w:cs="Arial"/>
            <w:sz w:val="24"/>
            <w:szCs w:val="24"/>
          </w:rPr>
          <w:t>https://www.outreach.io/resources/blog/customer-engagement-strategies-for-increasing-conversions</w:t>
        </w:r>
      </w:hyperlink>
      <w:r w:rsidR="00D931ED">
        <w:rPr>
          <w:rFonts w:ascii="Arial" w:hAnsi="Arial" w:cs="Arial"/>
          <w:sz w:val="24"/>
          <w:szCs w:val="24"/>
        </w:rPr>
        <w:t xml:space="preserve"> [Accessed 8 September 2024].</w:t>
      </w:r>
    </w:p>
    <w:p w14:paraId="7F596CD2" w14:textId="77777777" w:rsidR="001D29FC" w:rsidRDefault="001D29FC" w:rsidP="001D29FC">
      <w:pPr>
        <w:spacing w:line="360" w:lineRule="auto"/>
        <w:rPr>
          <w:rFonts w:ascii="Arial" w:hAnsi="Arial" w:cs="Arial"/>
          <w:b/>
          <w:bCs/>
          <w:sz w:val="24"/>
          <w:szCs w:val="24"/>
          <w:u w:val="single"/>
        </w:rPr>
      </w:pPr>
    </w:p>
    <w:p w14:paraId="7882A906" w14:textId="17AF5638" w:rsidR="000A3705" w:rsidRPr="00C6135C" w:rsidRDefault="001D29FC">
      <w:pPr>
        <w:spacing w:line="360" w:lineRule="auto"/>
        <w:rPr>
          <w:rFonts w:ascii="Arial" w:hAnsi="Arial" w:cs="Arial"/>
          <w:b/>
          <w:bCs/>
          <w:sz w:val="24"/>
          <w:szCs w:val="24"/>
          <w:u w:val="single"/>
        </w:rPr>
      </w:pPr>
      <w:r>
        <w:rPr>
          <w:rFonts w:ascii="Arial" w:hAnsi="Arial" w:cs="Arial"/>
          <w:sz w:val="24"/>
          <w:szCs w:val="24"/>
        </w:rPr>
        <w:t xml:space="preserve">Ujwala. 2024. </w:t>
      </w:r>
      <w:r w:rsidRPr="00546430">
        <w:rPr>
          <w:rFonts w:ascii="Arial" w:hAnsi="Arial" w:cs="Arial"/>
          <w:sz w:val="24"/>
          <w:szCs w:val="24"/>
        </w:rPr>
        <w:t>10 Best Customer Onboarding Strategies For Increased Customer Engagement</w:t>
      </w:r>
      <w:r>
        <w:rPr>
          <w:rFonts w:ascii="Arial" w:hAnsi="Arial" w:cs="Arial"/>
          <w:sz w:val="24"/>
          <w:szCs w:val="24"/>
        </w:rPr>
        <w:t xml:space="preserve">, 17 July </w:t>
      </w:r>
      <w:proofErr w:type="gramStart"/>
      <w:r>
        <w:rPr>
          <w:rFonts w:ascii="Arial" w:hAnsi="Arial" w:cs="Arial"/>
          <w:sz w:val="24"/>
          <w:szCs w:val="24"/>
        </w:rPr>
        <w:t>2024.[</w:t>
      </w:r>
      <w:proofErr w:type="gramEnd"/>
      <w:r>
        <w:rPr>
          <w:rFonts w:ascii="Arial" w:hAnsi="Arial" w:cs="Arial"/>
          <w:sz w:val="24"/>
          <w:szCs w:val="24"/>
        </w:rPr>
        <w:t xml:space="preserve">Online]. Available at: </w:t>
      </w:r>
      <w:hyperlink r:id="rId9" w:history="1">
        <w:r w:rsidRPr="009B56BF">
          <w:rPr>
            <w:rStyle w:val="Hyperlink"/>
            <w:rFonts w:ascii="Arial" w:hAnsi="Arial" w:cs="Arial"/>
            <w:sz w:val="24"/>
            <w:szCs w:val="24"/>
          </w:rPr>
          <w:t>https://www.milesweb.in/blog/startups/10-best-customer-onboarding-strategies-for-increased-customer-engagement/</w:t>
        </w:r>
      </w:hyperlink>
      <w:r w:rsidRPr="00546430">
        <w:rPr>
          <w:rFonts w:ascii="Arial" w:hAnsi="Arial" w:cs="Arial"/>
          <w:sz w:val="24"/>
          <w:szCs w:val="24"/>
        </w:rPr>
        <w:t xml:space="preserve"> </w:t>
      </w:r>
      <w:r>
        <w:rPr>
          <w:rFonts w:ascii="Arial" w:hAnsi="Arial" w:cs="Arial"/>
          <w:sz w:val="24"/>
          <w:szCs w:val="24"/>
        </w:rPr>
        <w:t>[Accessed 8 September 2024].</w:t>
      </w:r>
    </w:p>
    <w:sectPr w:rsidR="000A3705" w:rsidRPr="00C6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54"/>
    <w:rsid w:val="000308CC"/>
    <w:rsid w:val="00082D4F"/>
    <w:rsid w:val="00087638"/>
    <w:rsid w:val="000A3705"/>
    <w:rsid w:val="00127CBF"/>
    <w:rsid w:val="001A063F"/>
    <w:rsid w:val="001D29FC"/>
    <w:rsid w:val="002E2504"/>
    <w:rsid w:val="00314739"/>
    <w:rsid w:val="00314E75"/>
    <w:rsid w:val="00335751"/>
    <w:rsid w:val="00364C56"/>
    <w:rsid w:val="0039644F"/>
    <w:rsid w:val="003B6BE0"/>
    <w:rsid w:val="00420410"/>
    <w:rsid w:val="005077B3"/>
    <w:rsid w:val="00546430"/>
    <w:rsid w:val="00556420"/>
    <w:rsid w:val="005A2368"/>
    <w:rsid w:val="00634167"/>
    <w:rsid w:val="00755F39"/>
    <w:rsid w:val="008439F1"/>
    <w:rsid w:val="00950E93"/>
    <w:rsid w:val="00987944"/>
    <w:rsid w:val="009A7A9D"/>
    <w:rsid w:val="00A07FC5"/>
    <w:rsid w:val="00A87990"/>
    <w:rsid w:val="00AA5954"/>
    <w:rsid w:val="00AF6EBC"/>
    <w:rsid w:val="00B90DA5"/>
    <w:rsid w:val="00BB2919"/>
    <w:rsid w:val="00BC3F35"/>
    <w:rsid w:val="00BD608C"/>
    <w:rsid w:val="00C27230"/>
    <w:rsid w:val="00C30826"/>
    <w:rsid w:val="00C6135C"/>
    <w:rsid w:val="00CF6616"/>
    <w:rsid w:val="00D07C42"/>
    <w:rsid w:val="00D65186"/>
    <w:rsid w:val="00D931ED"/>
    <w:rsid w:val="00E006BE"/>
    <w:rsid w:val="00F55670"/>
    <w:rsid w:val="00FF5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66AA"/>
  <w15:chartTrackingRefBased/>
  <w15:docId w15:val="{AC108964-B831-4C95-8E17-0CA3FE69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ED"/>
    <w:rPr>
      <w:color w:val="0563C1" w:themeColor="hyperlink"/>
      <w:u w:val="single"/>
    </w:rPr>
  </w:style>
  <w:style w:type="character" w:styleId="UnresolvedMention">
    <w:name w:val="Unresolved Mention"/>
    <w:basedOn w:val="DefaultParagraphFont"/>
    <w:uiPriority w:val="99"/>
    <w:semiHidden/>
    <w:unhideWhenUsed/>
    <w:rsid w:val="00D9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524970">
      <w:bodyDiv w:val="1"/>
      <w:marLeft w:val="0"/>
      <w:marRight w:val="0"/>
      <w:marTop w:val="0"/>
      <w:marBottom w:val="0"/>
      <w:divBdr>
        <w:top w:val="none" w:sz="0" w:space="0" w:color="auto"/>
        <w:left w:val="none" w:sz="0" w:space="0" w:color="auto"/>
        <w:bottom w:val="none" w:sz="0" w:space="0" w:color="auto"/>
        <w:right w:val="none" w:sz="0" w:space="0" w:color="auto"/>
      </w:divBdr>
    </w:div>
    <w:div w:id="17648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treach.io/resources/blog/customer-engagement-strategies-for-increasing-conversions" TargetMode="External"/><Relationship Id="rId3" Type="http://schemas.openxmlformats.org/officeDocument/2006/relationships/webSettings" Target="webSettings.xml"/><Relationship Id="rId7" Type="http://schemas.openxmlformats.org/officeDocument/2006/relationships/hyperlink" Target="https://www.hotjar.com/user-engagement/strateg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engage.com/blog/the-science-of-successful-push-notifications/" TargetMode="External"/><Relationship Id="rId11" Type="http://schemas.openxmlformats.org/officeDocument/2006/relationships/theme" Target="theme/theme1.xml"/><Relationship Id="rId5" Type="http://schemas.openxmlformats.org/officeDocument/2006/relationships/hyperlink" Target="https://www.getbeamer.com/blog/maximizing-user-engagement-with-effective-customer-service-feedback-surveys" TargetMode="External"/><Relationship Id="rId10" Type="http://schemas.openxmlformats.org/officeDocument/2006/relationships/fontTable" Target="fontTable.xml"/><Relationship Id="rId4" Type="http://schemas.openxmlformats.org/officeDocument/2006/relationships/hyperlink" Target="https://business.adobe.com/blog/basics/customer-engagement-strategies" TargetMode="External"/><Relationship Id="rId9" Type="http://schemas.openxmlformats.org/officeDocument/2006/relationships/hyperlink" Target="https://www.milesweb.in/blog/startups/10-best-customer-onboarding-strategies-for-increased-customer-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Valli</dc:creator>
  <cp:keywords/>
  <dc:description/>
  <cp:lastModifiedBy>Riaz Valli</cp:lastModifiedBy>
  <cp:revision>60</cp:revision>
  <dcterms:created xsi:type="dcterms:W3CDTF">2024-09-06T08:26:00Z</dcterms:created>
  <dcterms:modified xsi:type="dcterms:W3CDTF">2024-09-12T17:22:00Z</dcterms:modified>
</cp:coreProperties>
</file>