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D64" w:rsidRPr="003E4D64" w:rsidRDefault="003E4D64" w:rsidP="003E4D64">
      <w:pPr>
        <w:spacing w:after="0" w:line="240" w:lineRule="auto"/>
        <w:outlineLvl w:val="0"/>
        <w:rPr>
          <w:rFonts w:ascii="Times New Roman" w:eastAsia="Times New Roman" w:hAnsi="Times New Roman" w:cs="Times New Roman"/>
          <w:b/>
          <w:bCs/>
          <w:color w:val="1F1F1F"/>
          <w:kern w:val="36"/>
          <w:sz w:val="48"/>
          <w:szCs w:val="48"/>
        </w:rPr>
      </w:pPr>
      <w:bookmarkStart w:id="0" w:name="_GoBack"/>
      <w:bookmarkEnd w:id="0"/>
      <w:r w:rsidRPr="003E4D64">
        <w:rPr>
          <w:rFonts w:ascii="Times New Roman" w:eastAsia="Times New Roman" w:hAnsi="Times New Roman" w:cs="Times New Roman"/>
          <w:b/>
          <w:bCs/>
          <w:color w:val="1F1F1F"/>
          <w:kern w:val="36"/>
          <w:sz w:val="48"/>
          <w:szCs w:val="48"/>
        </w:rPr>
        <w:t>Other approaches to data transformation</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As you know, data comes to us in many different forms. For categorical or qualitative data types, data professionals often need to transform (or encode) this type of data into numeric digits to complete their analysis, design their data visualization, or build their machine learning algorithm. In this reading, you will learn about the two main types of categorical data encoding and when to use each type. </w:t>
      </w:r>
    </w:p>
    <w:p w:rsidR="003E4D64" w:rsidRPr="003E4D64" w:rsidRDefault="003E4D64" w:rsidP="003E4D64">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3E4D64">
        <w:rPr>
          <w:rFonts w:ascii="Times New Roman" w:eastAsia="Times New Roman" w:hAnsi="Times New Roman" w:cs="Times New Roman"/>
          <w:b/>
          <w:bCs/>
          <w:color w:val="1F1F1F"/>
          <w:sz w:val="36"/>
          <w:szCs w:val="36"/>
        </w:rPr>
        <w:t>Label encoding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 xml:space="preserve">You’ve already learned about </w:t>
      </w:r>
      <w:r w:rsidRPr="003E4D64">
        <w:rPr>
          <w:rFonts w:ascii="unset" w:eastAsia="Times New Roman" w:hAnsi="unset" w:cs="Times New Roman"/>
          <w:b/>
          <w:bCs/>
          <w:color w:val="1F1F1F"/>
          <w:sz w:val="24"/>
          <w:szCs w:val="24"/>
        </w:rPr>
        <w:t xml:space="preserve">label encoding, </w:t>
      </w:r>
      <w:r w:rsidRPr="003E4D64">
        <w:rPr>
          <w:rFonts w:ascii="Times New Roman" w:eastAsia="Times New Roman" w:hAnsi="Times New Roman" w:cs="Times New Roman"/>
          <w:color w:val="1F1F1F"/>
          <w:sz w:val="24"/>
          <w:szCs w:val="24"/>
        </w:rPr>
        <w:t>which is one type of data transformation technique where each data value is assigned a distinct number instead of a qualitative value.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 xml:space="preserve">If you remember from the </w:t>
      </w:r>
      <w:hyperlink r:id="rId6" w:tgtFrame="_blank" w:history="1">
        <w:r w:rsidRPr="003E4D64">
          <w:rPr>
            <w:rFonts w:ascii="Times New Roman" w:eastAsia="Times New Roman" w:hAnsi="Times New Roman" w:cs="Times New Roman"/>
            <w:color w:val="0000FF"/>
            <w:sz w:val="24"/>
            <w:szCs w:val="24"/>
            <w:u w:val="single"/>
          </w:rPr>
          <w:t>video</w:t>
        </w:r>
      </w:hyperlink>
      <w:r w:rsidRPr="003E4D64">
        <w:rPr>
          <w:rFonts w:ascii="Times New Roman" w:eastAsia="Times New Roman" w:hAnsi="Times New Roman" w:cs="Times New Roman"/>
          <w:color w:val="1F1F1F"/>
          <w:sz w:val="24"/>
          <w:szCs w:val="24"/>
        </w:rPr>
        <w:t>, the example provided was label encoding mushroom types: </w:t>
      </w:r>
    </w:p>
    <w:tbl>
      <w:tblPr>
        <w:tblW w:w="11850" w:type="dxa"/>
        <w:tblCellMar>
          <w:top w:w="15" w:type="dxa"/>
          <w:left w:w="15" w:type="dxa"/>
          <w:bottom w:w="15" w:type="dxa"/>
          <w:right w:w="15" w:type="dxa"/>
        </w:tblCellMar>
        <w:tblLook w:val="04A0" w:firstRow="1" w:lastRow="0" w:firstColumn="1" w:lastColumn="0" w:noHBand="0" w:noVBand="1"/>
      </w:tblPr>
      <w:tblGrid>
        <w:gridCol w:w="8954"/>
        <w:gridCol w:w="2896"/>
      </w:tblGrid>
      <w:tr w:rsidR="003E4D64" w:rsidRPr="003E4D64" w:rsidTr="003E4D64">
        <w:trPr>
          <w:tblHeader/>
        </w:trPr>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b/>
                <w:bCs/>
                <w:sz w:val="24"/>
                <w:szCs w:val="24"/>
              </w:rPr>
            </w:pPr>
            <w:r w:rsidRPr="003E4D64">
              <w:rPr>
                <w:rFonts w:ascii="unset" w:eastAsia="Times New Roman" w:hAnsi="unset" w:cs="Times New Roman"/>
                <w:b/>
                <w:bCs/>
                <w:sz w:val="24"/>
                <w:szCs w:val="24"/>
              </w:rPr>
              <w:t>Mushroom Type</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b/>
                <w:bCs/>
                <w:sz w:val="24"/>
                <w:szCs w:val="24"/>
              </w:rPr>
            </w:pPr>
            <w:r w:rsidRPr="003E4D64">
              <w:rPr>
                <w:rFonts w:ascii="unset" w:eastAsia="Times New Roman" w:hAnsi="unset" w:cs="Times New Roman"/>
                <w:b/>
                <w:bCs/>
                <w:sz w:val="24"/>
                <w:szCs w:val="24"/>
              </w:rPr>
              <w:t>Code</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Black truffle</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Button</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proofErr w:type="spellStart"/>
            <w:r w:rsidRPr="003E4D64">
              <w:rPr>
                <w:rFonts w:ascii="Times New Roman" w:eastAsia="Times New Roman" w:hAnsi="Times New Roman" w:cs="Times New Roman"/>
                <w:sz w:val="24"/>
                <w:szCs w:val="24"/>
              </w:rPr>
              <w:t>Cremini</w:t>
            </w:r>
            <w:proofErr w:type="spellEnd"/>
            <w:r w:rsidRPr="003E4D64">
              <w:rPr>
                <w:rFonts w:ascii="Times New Roman" w:eastAsia="Times New Roman" w:hAnsi="Times New Roman" w:cs="Times New Roman"/>
                <w:sz w:val="24"/>
                <w:szCs w:val="24"/>
              </w:rPr>
              <w:t> </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2</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Hedgehog </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3</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King Trumpet</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4</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Morel</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5</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Portobello</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6</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Shiitake</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7</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Toadstool </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8</w:t>
            </w:r>
          </w:p>
        </w:tc>
      </w:tr>
    </w:tbl>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As you can tell, for this hypothetical data set about mushrooms, each mushroom type was assigned its own number, starting with zero. </w:t>
      </w:r>
    </w:p>
    <w:p w:rsidR="003E4D64" w:rsidRPr="003E4D64" w:rsidRDefault="003E4D64" w:rsidP="003E4D6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3E4D64">
        <w:rPr>
          <w:rFonts w:ascii="Times New Roman" w:eastAsia="Times New Roman" w:hAnsi="Times New Roman" w:cs="Times New Roman"/>
          <w:b/>
          <w:bCs/>
          <w:color w:val="1F1F1F"/>
          <w:sz w:val="36"/>
          <w:szCs w:val="36"/>
        </w:rPr>
        <w:t>Some potential problems with label encoding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Imagine you’re analyzing a dataset with categories of music genres. You label encode “Blues,” “Electronic Dance Music (EDM),” “Hip Hop,” “Jazz,” “K-Pop,” “Metal,” “ and “Rock,” with the following numeric values, “1, 2, 3, 4, 5, 6, and 7.”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 xml:space="preserve">With this label encoding, the resulting machine learning model </w:t>
      </w:r>
      <w:r w:rsidRPr="003E4D64">
        <w:rPr>
          <w:rFonts w:ascii="unset" w:eastAsia="Times New Roman" w:hAnsi="unset" w:cs="Times New Roman"/>
          <w:b/>
          <w:bCs/>
          <w:color w:val="1F1F1F"/>
          <w:sz w:val="24"/>
          <w:szCs w:val="24"/>
        </w:rPr>
        <w:t>could</w:t>
      </w:r>
      <w:r w:rsidRPr="003E4D64">
        <w:rPr>
          <w:rFonts w:ascii="Times New Roman" w:eastAsia="Times New Roman" w:hAnsi="Times New Roman" w:cs="Times New Roman"/>
          <w:color w:val="1F1F1F"/>
          <w:sz w:val="24"/>
          <w:szCs w:val="24"/>
        </w:rPr>
        <w:t xml:space="preserve"> derive not only a ranking, but also a closer connection between Blues (1) and EDM (2) because of how close they are numerically than, say, Blues(1) and Jazz(4). In addition to these presumed relationships (which you may or may not want in your analysis) you should also notice that each code is equidistant from the other in the numeric sequence, as in 1 to 2 is the same distance as 5 to 6, etc. The question is</w:t>
      </w:r>
      <w:proofErr w:type="gramStart"/>
      <w:r w:rsidRPr="003E4D64">
        <w:rPr>
          <w:rFonts w:ascii="Times New Roman" w:eastAsia="Times New Roman" w:hAnsi="Times New Roman" w:cs="Times New Roman"/>
          <w:color w:val="1F1F1F"/>
          <w:sz w:val="24"/>
          <w:szCs w:val="24"/>
        </w:rPr>
        <w:t>,</w:t>
      </w:r>
      <w:proofErr w:type="gramEnd"/>
      <w:r w:rsidRPr="003E4D64">
        <w:rPr>
          <w:rFonts w:ascii="Times New Roman" w:eastAsia="Times New Roman" w:hAnsi="Times New Roman" w:cs="Times New Roman"/>
          <w:color w:val="1F1F1F"/>
          <w:sz w:val="24"/>
          <w:szCs w:val="24"/>
        </w:rPr>
        <w:t xml:space="preserve"> does that equidistant relationship accurately represent the relationships between the music genres in your dataset? To ask another question, after encoding, will the visualization or model you build treat the encoded labels as a ranking?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lastRenderedPageBreak/>
        <w:t>The same could be said for the mushroom example above. After label encoding mushroom types, are you satisfied with the fact that the mushrooms are now in a presumed ranked order with button mushrooms ranked first and toadstool ranked eighth?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 xml:space="preserve">In summary, label encoding </w:t>
      </w:r>
      <w:r w:rsidRPr="003E4D64">
        <w:rPr>
          <w:rFonts w:ascii="unset" w:eastAsia="Times New Roman" w:hAnsi="unset" w:cs="Times New Roman"/>
          <w:b/>
          <w:bCs/>
          <w:color w:val="1F1F1F"/>
          <w:sz w:val="24"/>
          <w:szCs w:val="24"/>
        </w:rPr>
        <w:t xml:space="preserve">may </w:t>
      </w:r>
      <w:r w:rsidRPr="003E4D64">
        <w:rPr>
          <w:rFonts w:ascii="Times New Roman" w:eastAsia="Times New Roman" w:hAnsi="Times New Roman" w:cs="Times New Roman"/>
          <w:color w:val="1F1F1F"/>
          <w:sz w:val="24"/>
          <w:szCs w:val="24"/>
        </w:rPr>
        <w:t>introduce unintended relationships between the categorical data in your dataset. When you are making decisions about label encoding, consider the algorithm you’ll apply to the data and how it may or may not impact label encoded categorical data.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 xml:space="preserve">Fortunately, there is another method for categorical encoding that may help with these potential problems. </w:t>
      </w:r>
    </w:p>
    <w:p w:rsidR="003E4D64" w:rsidRPr="003E4D64" w:rsidRDefault="003E4D64" w:rsidP="003E4D6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3E4D64">
        <w:rPr>
          <w:rFonts w:ascii="Times New Roman" w:eastAsia="Times New Roman" w:hAnsi="Times New Roman" w:cs="Times New Roman"/>
          <w:b/>
          <w:bCs/>
          <w:color w:val="1F1F1F"/>
          <w:sz w:val="36"/>
          <w:szCs w:val="36"/>
        </w:rPr>
        <w:t>One-hot encoding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 xml:space="preserve">As you learned in a previous </w:t>
      </w:r>
      <w:hyperlink r:id="rId7" w:tgtFrame="_blank" w:history="1">
        <w:r w:rsidRPr="003E4D64">
          <w:rPr>
            <w:rFonts w:ascii="Times New Roman" w:eastAsia="Times New Roman" w:hAnsi="Times New Roman" w:cs="Times New Roman"/>
            <w:color w:val="0000FF"/>
            <w:sz w:val="24"/>
            <w:szCs w:val="24"/>
            <w:u w:val="single"/>
          </w:rPr>
          <w:t>video</w:t>
        </w:r>
      </w:hyperlink>
      <w:r w:rsidRPr="003E4D64">
        <w:rPr>
          <w:rFonts w:ascii="Times New Roman" w:eastAsia="Times New Roman" w:hAnsi="Times New Roman" w:cs="Times New Roman"/>
          <w:color w:val="1F1F1F"/>
          <w:sz w:val="24"/>
          <w:szCs w:val="24"/>
        </w:rPr>
        <w:t>, you can create dummy variables in Python. If you remember, a dummy variable is a variable with values of 0 or 1, which indicate the presence or absence of something. The idea is to create a new column for each category type, then for each value indicate a 0 or a 1 — 0 meaning, no, and 1 meaning, yes.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 xml:space="preserve">This creation of dummies is called </w:t>
      </w:r>
      <w:r w:rsidRPr="003E4D64">
        <w:rPr>
          <w:rFonts w:ascii="unset" w:eastAsia="Times New Roman" w:hAnsi="unset" w:cs="Times New Roman"/>
          <w:b/>
          <w:bCs/>
          <w:color w:val="1F1F1F"/>
          <w:sz w:val="24"/>
          <w:szCs w:val="24"/>
        </w:rPr>
        <w:t xml:space="preserve">one-hot encoding. </w:t>
      </w:r>
      <w:r w:rsidRPr="003E4D64">
        <w:rPr>
          <w:rFonts w:ascii="Times New Roman" w:eastAsia="Times New Roman" w:hAnsi="Times New Roman" w:cs="Times New Roman"/>
          <w:color w:val="1F1F1F"/>
          <w:sz w:val="24"/>
          <w:szCs w:val="24"/>
        </w:rPr>
        <w:t xml:space="preserve">As a reminder, </w:t>
      </w:r>
      <w:proofErr w:type="gramStart"/>
      <w:r w:rsidRPr="003E4D64">
        <w:rPr>
          <w:rFonts w:ascii="Times New Roman" w:eastAsia="Times New Roman" w:hAnsi="Times New Roman" w:cs="Times New Roman"/>
          <w:color w:val="1F1F1F"/>
          <w:sz w:val="24"/>
          <w:szCs w:val="24"/>
        </w:rPr>
        <w:t>a table with one-hot encoding ends up like</w:t>
      </w:r>
      <w:proofErr w:type="gramEnd"/>
      <w:r w:rsidRPr="003E4D64">
        <w:rPr>
          <w:rFonts w:ascii="Times New Roman" w:eastAsia="Times New Roman" w:hAnsi="Times New Roman" w:cs="Times New Roman"/>
          <w:color w:val="1F1F1F"/>
          <w:sz w:val="24"/>
          <w:szCs w:val="24"/>
        </w:rPr>
        <w:t xml:space="preserve"> this:</w:t>
      </w:r>
    </w:p>
    <w:tbl>
      <w:tblPr>
        <w:tblW w:w="11850" w:type="dxa"/>
        <w:tblCellMar>
          <w:top w:w="15" w:type="dxa"/>
          <w:left w:w="15" w:type="dxa"/>
          <w:bottom w:w="15" w:type="dxa"/>
          <w:right w:w="15" w:type="dxa"/>
        </w:tblCellMar>
        <w:tblLook w:val="04A0" w:firstRow="1" w:lastRow="0" w:firstColumn="1" w:lastColumn="0" w:noHBand="0" w:noVBand="1"/>
      </w:tblPr>
      <w:tblGrid>
        <w:gridCol w:w="2557"/>
        <w:gridCol w:w="1667"/>
        <w:gridCol w:w="3191"/>
        <w:gridCol w:w="2176"/>
        <w:gridCol w:w="2259"/>
      </w:tblGrid>
      <w:tr w:rsidR="003E4D64" w:rsidRPr="003E4D64" w:rsidTr="003E4D64">
        <w:trPr>
          <w:tblHeader/>
        </w:trPr>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b/>
                <w:bCs/>
                <w:sz w:val="24"/>
                <w:szCs w:val="24"/>
              </w:rPr>
            </w:pPr>
            <w:r w:rsidRPr="003E4D64">
              <w:rPr>
                <w:rFonts w:ascii="unset" w:eastAsia="Times New Roman" w:hAnsi="unset" w:cs="Times New Roman"/>
                <w:b/>
                <w:bCs/>
                <w:sz w:val="24"/>
                <w:szCs w:val="24"/>
              </w:rPr>
              <w:t>      N/A</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b/>
                <w:bCs/>
                <w:sz w:val="24"/>
                <w:szCs w:val="24"/>
              </w:rPr>
            </w:pPr>
            <w:r w:rsidRPr="003E4D64">
              <w:rPr>
                <w:rFonts w:ascii="unset" w:eastAsia="Times New Roman" w:hAnsi="unset" w:cs="Times New Roman"/>
                <w:b/>
                <w:bCs/>
                <w:sz w:val="24"/>
                <w:szCs w:val="24"/>
              </w:rPr>
              <w:t>Mild</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b/>
                <w:bCs/>
                <w:sz w:val="24"/>
                <w:szCs w:val="24"/>
              </w:rPr>
            </w:pPr>
            <w:r w:rsidRPr="003E4D64">
              <w:rPr>
                <w:rFonts w:ascii="unset" w:eastAsia="Times New Roman" w:hAnsi="unset" w:cs="Times New Roman"/>
                <w:b/>
                <w:bCs/>
                <w:sz w:val="24"/>
                <w:szCs w:val="24"/>
              </w:rPr>
              <w:t>Scattered</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b/>
                <w:bCs/>
                <w:sz w:val="24"/>
                <w:szCs w:val="24"/>
              </w:rPr>
            </w:pPr>
            <w:r w:rsidRPr="003E4D64">
              <w:rPr>
                <w:rFonts w:ascii="unset" w:eastAsia="Times New Roman" w:hAnsi="unset" w:cs="Times New Roman"/>
                <w:b/>
                <w:bCs/>
                <w:sz w:val="24"/>
                <w:szCs w:val="24"/>
              </w:rPr>
              <w:t>Heavy</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b/>
                <w:bCs/>
                <w:sz w:val="24"/>
                <w:szCs w:val="24"/>
              </w:rPr>
            </w:pPr>
            <w:r w:rsidRPr="003E4D64">
              <w:rPr>
                <w:rFonts w:ascii="unset" w:eastAsia="Times New Roman" w:hAnsi="unset" w:cs="Times New Roman"/>
                <w:b/>
                <w:bCs/>
                <w:sz w:val="24"/>
                <w:szCs w:val="24"/>
              </w:rPr>
              <w:t>Severe</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2</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3</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4</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5</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6</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7</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8</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9</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10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11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r>
      <w:tr w:rsidR="003E4D64" w:rsidRPr="003E4D64" w:rsidTr="003E4D64">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unset" w:eastAsia="Times New Roman" w:hAnsi="unset" w:cs="Times New Roman"/>
                <w:b/>
                <w:bCs/>
                <w:sz w:val="24"/>
                <w:szCs w:val="24"/>
              </w:rPr>
              <w:t>12</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1</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c>
          <w:tcPr>
            <w:tcW w:w="0" w:type="auto"/>
            <w:shd w:val="clear" w:color="auto" w:fill="auto"/>
            <w:vAlign w:val="center"/>
            <w:hideMark/>
          </w:tcPr>
          <w:p w:rsidR="003E4D64" w:rsidRPr="003E4D64" w:rsidRDefault="003E4D64" w:rsidP="003E4D64">
            <w:pPr>
              <w:spacing w:after="0" w:line="240" w:lineRule="auto"/>
              <w:rPr>
                <w:rFonts w:ascii="Times New Roman" w:eastAsia="Times New Roman" w:hAnsi="Times New Roman" w:cs="Times New Roman"/>
                <w:sz w:val="24"/>
                <w:szCs w:val="24"/>
              </w:rPr>
            </w:pPr>
            <w:r w:rsidRPr="003E4D64">
              <w:rPr>
                <w:rFonts w:ascii="Times New Roman" w:eastAsia="Times New Roman" w:hAnsi="Times New Roman" w:cs="Times New Roman"/>
                <w:sz w:val="24"/>
                <w:szCs w:val="24"/>
              </w:rPr>
              <w:t>0</w:t>
            </w:r>
          </w:p>
        </w:tc>
      </w:tr>
    </w:tbl>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 xml:space="preserve">You’ll find the values from the lightning strike dataset covered in the </w:t>
      </w:r>
      <w:hyperlink r:id="rId8" w:tgtFrame="_blank" w:history="1">
        <w:r w:rsidRPr="003E4D64">
          <w:rPr>
            <w:rFonts w:ascii="Times New Roman" w:eastAsia="Times New Roman" w:hAnsi="Times New Roman" w:cs="Times New Roman"/>
            <w:color w:val="0000FF"/>
            <w:sz w:val="24"/>
            <w:szCs w:val="24"/>
            <w:u w:val="single"/>
          </w:rPr>
          <w:t>video</w:t>
        </w:r>
      </w:hyperlink>
      <w:r w:rsidRPr="003E4D64">
        <w:rPr>
          <w:rFonts w:ascii="Times New Roman" w:eastAsia="Times New Roman" w:hAnsi="Times New Roman" w:cs="Times New Roman"/>
          <w:color w:val="1F1F1F"/>
          <w:sz w:val="24"/>
          <w:szCs w:val="24"/>
        </w:rPr>
        <w:t xml:space="preserve"> are labeled as “mild” and have a “1.” “Mild” refers to the lowest quartile of lightning counts in the dataset. For any other value in the “mild” column that is NOT mild, there is a zero in that cell. With this method, we solve the problem of the unintended and problematic relationships that label encoding presented.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But one-hot encoding does present its own set of problems, particularly when it comes to logistic and linear regression. You will learn more about that in a future course. </w:t>
      </w:r>
    </w:p>
    <w:p w:rsidR="003E4D64" w:rsidRPr="003E4D64" w:rsidRDefault="003E4D64" w:rsidP="003E4D6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3E4D64">
        <w:rPr>
          <w:rFonts w:ascii="unset" w:eastAsia="Times New Roman" w:hAnsi="unset" w:cs="Times New Roman"/>
          <w:b/>
          <w:bCs/>
          <w:color w:val="1F1F1F"/>
          <w:sz w:val="36"/>
          <w:szCs w:val="36"/>
        </w:rPr>
        <w:lastRenderedPageBreak/>
        <w:t>Label encoding or one-hot encoding: How to decide?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There is no simple answer to whether you should use label encoding or one-hot encoding. The decision needs to be made on a case-by-case, or dataset-by-dataset basis. But there are some guidelines to help you. </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Use label encoding when:</w:t>
      </w:r>
    </w:p>
    <w:p w:rsidR="003E4D64" w:rsidRPr="003E4D64" w:rsidRDefault="003E4D64" w:rsidP="003E4D64">
      <w:pPr>
        <w:numPr>
          <w:ilvl w:val="0"/>
          <w:numId w:val="4"/>
        </w:numPr>
        <w:shd w:val="clear" w:color="auto" w:fill="FFFFFF"/>
        <w:spacing w:after="0" w:line="240" w:lineRule="auto"/>
        <w:ind w:left="0"/>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There are a large number of different categorical variables — because label encoding uses far less data than one-hot encoding</w:t>
      </w:r>
    </w:p>
    <w:p w:rsidR="003E4D64" w:rsidRPr="003E4D64" w:rsidRDefault="003E4D64" w:rsidP="003E4D64">
      <w:pPr>
        <w:numPr>
          <w:ilvl w:val="0"/>
          <w:numId w:val="4"/>
        </w:numPr>
        <w:shd w:val="clear" w:color="auto" w:fill="FFFFFF"/>
        <w:spacing w:after="0" w:line="240" w:lineRule="auto"/>
        <w:ind w:left="0"/>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The categorical values have a particular order to them (for example, age groups can be grouped as youngest to oldest or oldest to youngest)</w:t>
      </w:r>
    </w:p>
    <w:p w:rsidR="003E4D64" w:rsidRPr="003E4D64" w:rsidRDefault="003E4D64" w:rsidP="003E4D64">
      <w:pPr>
        <w:numPr>
          <w:ilvl w:val="0"/>
          <w:numId w:val="4"/>
        </w:numPr>
        <w:shd w:val="clear" w:color="auto" w:fill="FFFFFF"/>
        <w:spacing w:after="0" w:line="240" w:lineRule="auto"/>
        <w:ind w:left="0"/>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You plan to use a decision tree or random forest machine learning model</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Use one-hot encoding when: </w:t>
      </w:r>
    </w:p>
    <w:p w:rsidR="003E4D64" w:rsidRPr="003E4D64" w:rsidRDefault="003E4D64" w:rsidP="003E4D64">
      <w:pPr>
        <w:numPr>
          <w:ilvl w:val="0"/>
          <w:numId w:val="5"/>
        </w:numPr>
        <w:shd w:val="clear" w:color="auto" w:fill="FFFFFF"/>
        <w:spacing w:after="0" w:line="240" w:lineRule="auto"/>
        <w:ind w:left="0"/>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There is a relatively small amount of categorical variables — because one-hot encoding uses much more data than label encoding. </w:t>
      </w:r>
    </w:p>
    <w:p w:rsidR="003E4D64" w:rsidRPr="003E4D64" w:rsidRDefault="003E4D64" w:rsidP="003E4D64">
      <w:pPr>
        <w:numPr>
          <w:ilvl w:val="0"/>
          <w:numId w:val="5"/>
        </w:numPr>
        <w:shd w:val="clear" w:color="auto" w:fill="FFFFFF"/>
        <w:spacing w:after="0" w:line="240" w:lineRule="auto"/>
        <w:ind w:left="0"/>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The categorical variables have no particular order</w:t>
      </w:r>
    </w:p>
    <w:p w:rsidR="003E4D64" w:rsidRPr="003E4D64" w:rsidRDefault="003E4D64" w:rsidP="003E4D64">
      <w:pPr>
        <w:numPr>
          <w:ilvl w:val="0"/>
          <w:numId w:val="5"/>
        </w:numPr>
        <w:shd w:val="clear" w:color="auto" w:fill="FFFFFF"/>
        <w:spacing w:after="0" w:line="240" w:lineRule="auto"/>
        <w:ind w:left="0"/>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You use a machine learning model in combination with dimensionality reduction (like Principal Component Analysis (PCA))</w:t>
      </w:r>
    </w:p>
    <w:p w:rsidR="003E4D64" w:rsidRPr="003E4D64" w:rsidRDefault="003E4D64" w:rsidP="003E4D6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3E4D64">
        <w:rPr>
          <w:rFonts w:ascii="Times New Roman" w:eastAsia="Times New Roman" w:hAnsi="Times New Roman" w:cs="Times New Roman"/>
          <w:b/>
          <w:bCs/>
          <w:color w:val="1F1F1F"/>
          <w:sz w:val="36"/>
          <w:szCs w:val="36"/>
        </w:rPr>
        <w:t>Key takeaways</w:t>
      </w:r>
    </w:p>
    <w:p w:rsidR="003E4D64" w:rsidRPr="003E4D64" w:rsidRDefault="003E4D64" w:rsidP="003E4D64">
      <w:pPr>
        <w:shd w:val="clear" w:color="auto" w:fill="FFFFFF"/>
        <w:spacing w:after="100" w:afterAutospacing="1" w:line="240" w:lineRule="auto"/>
        <w:rPr>
          <w:rFonts w:ascii="Times New Roman" w:eastAsia="Times New Roman" w:hAnsi="Times New Roman" w:cs="Times New Roman"/>
          <w:color w:val="1F1F1F"/>
          <w:sz w:val="24"/>
          <w:szCs w:val="24"/>
        </w:rPr>
      </w:pPr>
      <w:r w:rsidRPr="003E4D64">
        <w:rPr>
          <w:rFonts w:ascii="Times New Roman" w:eastAsia="Times New Roman" w:hAnsi="Times New Roman" w:cs="Times New Roman"/>
          <w:color w:val="1F1F1F"/>
          <w:sz w:val="24"/>
          <w:szCs w:val="24"/>
        </w:rPr>
        <w:t>Label encoding and one-hot encoding are techniques for transforming categorical data to numeric data. Label encoding is best for large numbers of different categorical variables and for categories that have an inherent order to them. One-hot encoding is best for smaller amounts of categorical variables and for categories that have no order. </w:t>
      </w:r>
    </w:p>
    <w:p w:rsidR="00C23763" w:rsidRDefault="003E4D64"/>
    <w:sectPr w:rsidR="00C2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4962"/>
    <w:multiLevelType w:val="multilevel"/>
    <w:tmpl w:val="0BC2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1B0EB8"/>
    <w:multiLevelType w:val="multilevel"/>
    <w:tmpl w:val="ABB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D45298"/>
    <w:multiLevelType w:val="multilevel"/>
    <w:tmpl w:val="C286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575804"/>
    <w:multiLevelType w:val="multilevel"/>
    <w:tmpl w:val="B01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EB692B"/>
    <w:multiLevelType w:val="multilevel"/>
    <w:tmpl w:val="D5326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DC4"/>
    <w:rsid w:val="001B0DC4"/>
    <w:rsid w:val="003E4D64"/>
    <w:rsid w:val="00523771"/>
    <w:rsid w:val="0053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4D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4D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D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E4D64"/>
    <w:rPr>
      <w:color w:val="0000FF"/>
      <w:u w:val="single"/>
    </w:rPr>
  </w:style>
  <w:style w:type="paragraph" w:styleId="z-TopofForm">
    <w:name w:val="HTML Top of Form"/>
    <w:basedOn w:val="Normal"/>
    <w:next w:val="Normal"/>
    <w:link w:val="z-TopofFormChar"/>
    <w:hidden/>
    <w:uiPriority w:val="99"/>
    <w:semiHidden/>
    <w:unhideWhenUsed/>
    <w:rsid w:val="003E4D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4D64"/>
    <w:rPr>
      <w:rFonts w:ascii="Arial" w:eastAsia="Times New Roman" w:hAnsi="Arial" w:cs="Arial"/>
      <w:vanish/>
      <w:sz w:val="16"/>
      <w:szCs w:val="16"/>
    </w:rPr>
  </w:style>
  <w:style w:type="character" w:customStyle="1" w:styleId="cds-button-label">
    <w:name w:val="cds-button-label"/>
    <w:basedOn w:val="DefaultParagraphFont"/>
    <w:rsid w:val="003E4D64"/>
  </w:style>
  <w:style w:type="paragraph" w:styleId="z-BottomofForm">
    <w:name w:val="HTML Bottom of Form"/>
    <w:basedOn w:val="Normal"/>
    <w:next w:val="Normal"/>
    <w:link w:val="z-BottomofFormChar"/>
    <w:hidden/>
    <w:uiPriority w:val="99"/>
    <w:semiHidden/>
    <w:unhideWhenUsed/>
    <w:rsid w:val="003E4D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4D64"/>
    <w:rPr>
      <w:rFonts w:ascii="Arial" w:eastAsia="Times New Roman" w:hAnsi="Arial" w:cs="Arial"/>
      <w:vanish/>
      <w:sz w:val="16"/>
      <w:szCs w:val="16"/>
    </w:rPr>
  </w:style>
  <w:style w:type="character" w:customStyle="1" w:styleId="css-10wrcql">
    <w:name w:val="css-10wrcql"/>
    <w:basedOn w:val="DefaultParagraphFont"/>
    <w:rsid w:val="003E4D64"/>
  </w:style>
  <w:style w:type="character" w:customStyle="1" w:styleId="cds-avatar-initialtext">
    <w:name w:val="cds-avatar-initialtext"/>
    <w:basedOn w:val="DefaultParagraphFont"/>
    <w:rsid w:val="003E4D64"/>
  </w:style>
  <w:style w:type="paragraph" w:customStyle="1" w:styleId="body">
    <w:name w:val="body"/>
    <w:basedOn w:val="Normal"/>
    <w:rsid w:val="003E4D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D64"/>
    <w:rPr>
      <w:b/>
      <w:bCs/>
    </w:rPr>
  </w:style>
  <w:style w:type="character" w:customStyle="1" w:styleId="rc-a11yscreenreaderonly">
    <w:name w:val="rc-a11yscreenreaderonly"/>
    <w:basedOn w:val="DefaultParagraphFont"/>
    <w:rsid w:val="003E4D64"/>
  </w:style>
  <w:style w:type="character" w:customStyle="1" w:styleId="rc-efforttext">
    <w:name w:val="rc-efforttext"/>
    <w:basedOn w:val="DefaultParagraphFont"/>
    <w:rsid w:val="003E4D64"/>
  </w:style>
  <w:style w:type="paragraph" w:styleId="NormalWeb">
    <w:name w:val="Normal (Web)"/>
    <w:basedOn w:val="Normal"/>
    <w:uiPriority w:val="99"/>
    <w:unhideWhenUsed/>
    <w:rsid w:val="003E4D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4D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4D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D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E4D64"/>
    <w:rPr>
      <w:color w:val="0000FF"/>
      <w:u w:val="single"/>
    </w:rPr>
  </w:style>
  <w:style w:type="paragraph" w:styleId="z-TopofForm">
    <w:name w:val="HTML Top of Form"/>
    <w:basedOn w:val="Normal"/>
    <w:next w:val="Normal"/>
    <w:link w:val="z-TopofFormChar"/>
    <w:hidden/>
    <w:uiPriority w:val="99"/>
    <w:semiHidden/>
    <w:unhideWhenUsed/>
    <w:rsid w:val="003E4D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4D64"/>
    <w:rPr>
      <w:rFonts w:ascii="Arial" w:eastAsia="Times New Roman" w:hAnsi="Arial" w:cs="Arial"/>
      <w:vanish/>
      <w:sz w:val="16"/>
      <w:szCs w:val="16"/>
    </w:rPr>
  </w:style>
  <w:style w:type="character" w:customStyle="1" w:styleId="cds-button-label">
    <w:name w:val="cds-button-label"/>
    <w:basedOn w:val="DefaultParagraphFont"/>
    <w:rsid w:val="003E4D64"/>
  </w:style>
  <w:style w:type="paragraph" w:styleId="z-BottomofForm">
    <w:name w:val="HTML Bottom of Form"/>
    <w:basedOn w:val="Normal"/>
    <w:next w:val="Normal"/>
    <w:link w:val="z-BottomofFormChar"/>
    <w:hidden/>
    <w:uiPriority w:val="99"/>
    <w:semiHidden/>
    <w:unhideWhenUsed/>
    <w:rsid w:val="003E4D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4D64"/>
    <w:rPr>
      <w:rFonts w:ascii="Arial" w:eastAsia="Times New Roman" w:hAnsi="Arial" w:cs="Arial"/>
      <w:vanish/>
      <w:sz w:val="16"/>
      <w:szCs w:val="16"/>
    </w:rPr>
  </w:style>
  <w:style w:type="character" w:customStyle="1" w:styleId="css-10wrcql">
    <w:name w:val="css-10wrcql"/>
    <w:basedOn w:val="DefaultParagraphFont"/>
    <w:rsid w:val="003E4D64"/>
  </w:style>
  <w:style w:type="character" w:customStyle="1" w:styleId="cds-avatar-initialtext">
    <w:name w:val="cds-avatar-initialtext"/>
    <w:basedOn w:val="DefaultParagraphFont"/>
    <w:rsid w:val="003E4D64"/>
  </w:style>
  <w:style w:type="paragraph" w:customStyle="1" w:styleId="body">
    <w:name w:val="body"/>
    <w:basedOn w:val="Normal"/>
    <w:rsid w:val="003E4D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D64"/>
    <w:rPr>
      <w:b/>
      <w:bCs/>
    </w:rPr>
  </w:style>
  <w:style w:type="character" w:customStyle="1" w:styleId="rc-a11yscreenreaderonly">
    <w:name w:val="rc-a11yscreenreaderonly"/>
    <w:basedOn w:val="DefaultParagraphFont"/>
    <w:rsid w:val="003E4D64"/>
  </w:style>
  <w:style w:type="character" w:customStyle="1" w:styleId="rc-efforttext">
    <w:name w:val="rc-efforttext"/>
    <w:basedOn w:val="DefaultParagraphFont"/>
    <w:rsid w:val="003E4D64"/>
  </w:style>
  <w:style w:type="paragraph" w:styleId="NormalWeb">
    <w:name w:val="Normal (Web)"/>
    <w:basedOn w:val="Normal"/>
    <w:uiPriority w:val="99"/>
    <w:unhideWhenUsed/>
    <w:rsid w:val="003E4D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8538">
      <w:bodyDiv w:val="1"/>
      <w:marLeft w:val="0"/>
      <w:marRight w:val="0"/>
      <w:marTop w:val="0"/>
      <w:marBottom w:val="0"/>
      <w:divBdr>
        <w:top w:val="none" w:sz="0" w:space="0" w:color="auto"/>
        <w:left w:val="none" w:sz="0" w:space="0" w:color="auto"/>
        <w:bottom w:val="none" w:sz="0" w:space="0" w:color="auto"/>
        <w:right w:val="none" w:sz="0" w:space="0" w:color="auto"/>
      </w:divBdr>
      <w:divsChild>
        <w:div w:id="471950125">
          <w:marLeft w:val="0"/>
          <w:marRight w:val="0"/>
          <w:marTop w:val="0"/>
          <w:marBottom w:val="0"/>
          <w:divBdr>
            <w:top w:val="none" w:sz="0" w:space="0" w:color="auto"/>
            <w:left w:val="none" w:sz="0" w:space="0" w:color="auto"/>
            <w:bottom w:val="none" w:sz="0" w:space="0" w:color="auto"/>
            <w:right w:val="none" w:sz="0" w:space="0" w:color="auto"/>
          </w:divBdr>
          <w:divsChild>
            <w:div w:id="270281528">
              <w:marLeft w:val="0"/>
              <w:marRight w:val="0"/>
              <w:marTop w:val="0"/>
              <w:marBottom w:val="0"/>
              <w:divBdr>
                <w:top w:val="none" w:sz="0" w:space="0" w:color="auto"/>
                <w:left w:val="none" w:sz="0" w:space="0" w:color="auto"/>
                <w:bottom w:val="none" w:sz="0" w:space="0" w:color="auto"/>
                <w:right w:val="none" w:sz="0" w:space="0" w:color="auto"/>
              </w:divBdr>
              <w:divsChild>
                <w:div w:id="2009601776">
                  <w:marLeft w:val="0"/>
                  <w:marRight w:val="0"/>
                  <w:marTop w:val="0"/>
                  <w:marBottom w:val="0"/>
                  <w:divBdr>
                    <w:top w:val="none" w:sz="0" w:space="0" w:color="auto"/>
                    <w:left w:val="none" w:sz="0" w:space="0" w:color="auto"/>
                    <w:bottom w:val="none" w:sz="0" w:space="0" w:color="auto"/>
                    <w:right w:val="none" w:sz="0" w:space="0" w:color="auto"/>
                  </w:divBdr>
                  <w:divsChild>
                    <w:div w:id="1672289942">
                      <w:marLeft w:val="0"/>
                      <w:marRight w:val="0"/>
                      <w:marTop w:val="0"/>
                      <w:marBottom w:val="0"/>
                      <w:divBdr>
                        <w:top w:val="none" w:sz="0" w:space="0" w:color="auto"/>
                        <w:left w:val="none" w:sz="0" w:space="0" w:color="auto"/>
                        <w:bottom w:val="none" w:sz="0" w:space="0" w:color="auto"/>
                        <w:right w:val="none" w:sz="0" w:space="0" w:color="auto"/>
                      </w:divBdr>
                      <w:divsChild>
                        <w:div w:id="1621885971">
                          <w:marLeft w:val="0"/>
                          <w:marRight w:val="0"/>
                          <w:marTop w:val="0"/>
                          <w:marBottom w:val="0"/>
                          <w:divBdr>
                            <w:top w:val="none" w:sz="0" w:space="0" w:color="auto"/>
                            <w:left w:val="none" w:sz="0" w:space="0" w:color="auto"/>
                            <w:bottom w:val="none" w:sz="0" w:space="0" w:color="auto"/>
                            <w:right w:val="none" w:sz="0" w:space="0" w:color="auto"/>
                          </w:divBdr>
                          <w:divsChild>
                            <w:div w:id="1709062084">
                              <w:marLeft w:val="0"/>
                              <w:marRight w:val="0"/>
                              <w:marTop w:val="0"/>
                              <w:marBottom w:val="0"/>
                              <w:divBdr>
                                <w:top w:val="none" w:sz="0" w:space="0" w:color="auto"/>
                                <w:left w:val="none" w:sz="0" w:space="0" w:color="auto"/>
                                <w:bottom w:val="none" w:sz="0" w:space="0" w:color="auto"/>
                                <w:right w:val="none" w:sz="0" w:space="0" w:color="auto"/>
                              </w:divBdr>
                              <w:divsChild>
                                <w:div w:id="1425609035">
                                  <w:marLeft w:val="0"/>
                                  <w:marRight w:val="0"/>
                                  <w:marTop w:val="0"/>
                                  <w:marBottom w:val="0"/>
                                  <w:divBdr>
                                    <w:top w:val="none" w:sz="0" w:space="0" w:color="auto"/>
                                    <w:left w:val="none" w:sz="0" w:space="0" w:color="auto"/>
                                    <w:bottom w:val="none" w:sz="0" w:space="0" w:color="auto"/>
                                    <w:right w:val="none" w:sz="0" w:space="0" w:color="auto"/>
                                  </w:divBdr>
                                  <w:divsChild>
                                    <w:div w:id="1873613337">
                                      <w:marLeft w:val="0"/>
                                      <w:marRight w:val="0"/>
                                      <w:marTop w:val="0"/>
                                      <w:marBottom w:val="0"/>
                                      <w:divBdr>
                                        <w:top w:val="none" w:sz="0" w:space="0" w:color="auto"/>
                                        <w:left w:val="none" w:sz="0" w:space="0" w:color="auto"/>
                                        <w:bottom w:val="single" w:sz="6" w:space="0" w:color="auto"/>
                                        <w:right w:val="none" w:sz="0" w:space="0" w:color="auto"/>
                                      </w:divBdr>
                                      <w:divsChild>
                                        <w:div w:id="1669944869">
                                          <w:marLeft w:val="0"/>
                                          <w:marRight w:val="0"/>
                                          <w:marTop w:val="0"/>
                                          <w:marBottom w:val="0"/>
                                          <w:divBdr>
                                            <w:top w:val="none" w:sz="0" w:space="0" w:color="auto"/>
                                            <w:left w:val="none" w:sz="0" w:space="0" w:color="auto"/>
                                            <w:bottom w:val="none" w:sz="0" w:space="0" w:color="auto"/>
                                            <w:right w:val="none" w:sz="0" w:space="0" w:color="auto"/>
                                          </w:divBdr>
                                          <w:divsChild>
                                            <w:div w:id="735394885">
                                              <w:marLeft w:val="-15"/>
                                              <w:marRight w:val="-15"/>
                                              <w:marTop w:val="0"/>
                                              <w:marBottom w:val="0"/>
                                              <w:divBdr>
                                                <w:top w:val="none" w:sz="0" w:space="0" w:color="auto"/>
                                                <w:left w:val="none" w:sz="0" w:space="0" w:color="auto"/>
                                                <w:bottom w:val="none" w:sz="0" w:space="0" w:color="auto"/>
                                                <w:right w:val="none" w:sz="0" w:space="0" w:color="auto"/>
                                              </w:divBdr>
                                              <w:divsChild>
                                                <w:div w:id="712460818">
                                                  <w:marLeft w:val="300"/>
                                                  <w:marRight w:val="300"/>
                                                  <w:marTop w:val="180"/>
                                                  <w:marBottom w:val="180"/>
                                                  <w:divBdr>
                                                    <w:top w:val="none" w:sz="0" w:space="0" w:color="auto"/>
                                                    <w:left w:val="none" w:sz="0" w:space="0" w:color="auto"/>
                                                    <w:bottom w:val="none" w:sz="0" w:space="0" w:color="auto"/>
                                                    <w:right w:val="none" w:sz="0" w:space="0" w:color="auto"/>
                                                  </w:divBdr>
                                                  <w:divsChild>
                                                    <w:div w:id="3276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726">
                                              <w:marLeft w:val="0"/>
                                              <w:marRight w:val="0"/>
                                              <w:marTop w:val="0"/>
                                              <w:marBottom w:val="0"/>
                                              <w:divBdr>
                                                <w:top w:val="none" w:sz="0" w:space="0" w:color="auto"/>
                                                <w:left w:val="none" w:sz="0" w:space="0" w:color="auto"/>
                                                <w:bottom w:val="none" w:sz="0" w:space="0" w:color="auto"/>
                                                <w:right w:val="none" w:sz="0" w:space="0" w:color="auto"/>
                                              </w:divBdr>
                                              <w:divsChild>
                                                <w:div w:id="1338997492">
                                                  <w:marLeft w:val="0"/>
                                                  <w:marRight w:val="0"/>
                                                  <w:marTop w:val="0"/>
                                                  <w:marBottom w:val="0"/>
                                                  <w:divBdr>
                                                    <w:top w:val="none" w:sz="0" w:space="0" w:color="auto"/>
                                                    <w:left w:val="none" w:sz="0" w:space="0" w:color="auto"/>
                                                    <w:bottom w:val="none" w:sz="0" w:space="0" w:color="auto"/>
                                                    <w:right w:val="none" w:sz="0" w:space="0" w:color="auto"/>
                                                  </w:divBdr>
                                                  <w:divsChild>
                                                    <w:div w:id="194512428">
                                                      <w:marLeft w:val="0"/>
                                                      <w:marRight w:val="0"/>
                                                      <w:marTop w:val="0"/>
                                                      <w:marBottom w:val="0"/>
                                                      <w:divBdr>
                                                        <w:top w:val="none" w:sz="0" w:space="0" w:color="auto"/>
                                                        <w:left w:val="none" w:sz="0" w:space="0" w:color="auto"/>
                                                        <w:bottom w:val="none" w:sz="0" w:space="0" w:color="auto"/>
                                                        <w:right w:val="none" w:sz="0" w:space="0" w:color="auto"/>
                                                      </w:divBdr>
                                                      <w:divsChild>
                                                        <w:div w:id="6106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3719">
                                              <w:marLeft w:val="0"/>
                                              <w:marRight w:val="0"/>
                                              <w:marTop w:val="0"/>
                                              <w:marBottom w:val="0"/>
                                              <w:divBdr>
                                                <w:top w:val="none" w:sz="0" w:space="0" w:color="auto"/>
                                                <w:left w:val="none" w:sz="0" w:space="0" w:color="auto"/>
                                                <w:bottom w:val="none" w:sz="0" w:space="0" w:color="auto"/>
                                                <w:right w:val="none" w:sz="0" w:space="0" w:color="auto"/>
                                              </w:divBdr>
                                              <w:divsChild>
                                                <w:div w:id="2005164404">
                                                  <w:marLeft w:val="0"/>
                                                  <w:marRight w:val="0"/>
                                                  <w:marTop w:val="0"/>
                                                  <w:marBottom w:val="0"/>
                                                  <w:divBdr>
                                                    <w:top w:val="none" w:sz="0" w:space="0" w:color="auto"/>
                                                    <w:left w:val="none" w:sz="0" w:space="0" w:color="auto"/>
                                                    <w:bottom w:val="none" w:sz="0" w:space="0" w:color="auto"/>
                                                    <w:right w:val="none" w:sz="0" w:space="0" w:color="auto"/>
                                                  </w:divBdr>
                                                  <w:divsChild>
                                                    <w:div w:id="1806660661">
                                                      <w:marLeft w:val="0"/>
                                                      <w:marRight w:val="0"/>
                                                      <w:marTop w:val="0"/>
                                                      <w:marBottom w:val="0"/>
                                                      <w:divBdr>
                                                        <w:top w:val="none" w:sz="0" w:space="0" w:color="auto"/>
                                                        <w:left w:val="none" w:sz="0" w:space="0" w:color="auto"/>
                                                        <w:bottom w:val="none" w:sz="0" w:space="0" w:color="auto"/>
                                                        <w:right w:val="none" w:sz="0" w:space="0" w:color="auto"/>
                                                      </w:divBdr>
                                                      <w:divsChild>
                                                        <w:div w:id="817308973">
                                                          <w:marLeft w:val="0"/>
                                                          <w:marRight w:val="0"/>
                                                          <w:marTop w:val="0"/>
                                                          <w:marBottom w:val="0"/>
                                                          <w:divBdr>
                                                            <w:top w:val="none" w:sz="0" w:space="0" w:color="auto"/>
                                                            <w:left w:val="none" w:sz="0" w:space="0" w:color="auto"/>
                                                            <w:bottom w:val="none" w:sz="0" w:space="0" w:color="auto"/>
                                                            <w:right w:val="none" w:sz="0" w:space="0" w:color="auto"/>
                                                          </w:divBdr>
                                                        </w:div>
                                                        <w:div w:id="1296645440">
                                                          <w:marLeft w:val="0"/>
                                                          <w:marRight w:val="0"/>
                                                          <w:marTop w:val="0"/>
                                                          <w:marBottom w:val="0"/>
                                                          <w:divBdr>
                                                            <w:top w:val="none" w:sz="0" w:space="0" w:color="auto"/>
                                                            <w:left w:val="none" w:sz="0" w:space="0" w:color="auto"/>
                                                            <w:bottom w:val="none" w:sz="0" w:space="0" w:color="auto"/>
                                                            <w:right w:val="none" w:sz="0" w:space="0" w:color="auto"/>
                                                          </w:divBdr>
                                                        </w:div>
                                                      </w:divsChild>
                                                    </w:div>
                                                    <w:div w:id="11372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5724">
                                              <w:marLeft w:val="0"/>
                                              <w:marRight w:val="0"/>
                                              <w:marTop w:val="0"/>
                                              <w:marBottom w:val="0"/>
                                              <w:divBdr>
                                                <w:top w:val="none" w:sz="0" w:space="0" w:color="auto"/>
                                                <w:left w:val="none" w:sz="0" w:space="0" w:color="auto"/>
                                                <w:bottom w:val="none" w:sz="0" w:space="0" w:color="auto"/>
                                                <w:right w:val="none" w:sz="0" w:space="0" w:color="auto"/>
                                              </w:divBdr>
                                              <w:divsChild>
                                                <w:div w:id="1436289546">
                                                  <w:marLeft w:val="0"/>
                                                  <w:marRight w:val="0"/>
                                                  <w:marTop w:val="0"/>
                                                  <w:marBottom w:val="0"/>
                                                  <w:divBdr>
                                                    <w:top w:val="none" w:sz="0" w:space="0" w:color="auto"/>
                                                    <w:left w:val="none" w:sz="0" w:space="0" w:color="auto"/>
                                                    <w:bottom w:val="none" w:sz="0" w:space="0" w:color="auto"/>
                                                    <w:right w:val="none" w:sz="0" w:space="0" w:color="auto"/>
                                                  </w:divBdr>
                                                  <w:divsChild>
                                                    <w:div w:id="1422873047">
                                                      <w:marLeft w:val="0"/>
                                                      <w:marRight w:val="0"/>
                                                      <w:marTop w:val="0"/>
                                                      <w:marBottom w:val="0"/>
                                                      <w:divBdr>
                                                        <w:top w:val="none" w:sz="0" w:space="0" w:color="auto"/>
                                                        <w:left w:val="none" w:sz="0" w:space="0" w:color="auto"/>
                                                        <w:bottom w:val="none" w:sz="0" w:space="0" w:color="auto"/>
                                                        <w:right w:val="none" w:sz="0" w:space="0" w:color="auto"/>
                                                      </w:divBdr>
                                                      <w:divsChild>
                                                        <w:div w:id="1518812573">
                                                          <w:marLeft w:val="0"/>
                                                          <w:marRight w:val="0"/>
                                                          <w:marTop w:val="0"/>
                                                          <w:marBottom w:val="0"/>
                                                          <w:divBdr>
                                                            <w:top w:val="none" w:sz="0" w:space="0" w:color="auto"/>
                                                            <w:left w:val="none" w:sz="0" w:space="0" w:color="auto"/>
                                                            <w:bottom w:val="none" w:sz="0" w:space="0" w:color="auto"/>
                                                            <w:right w:val="none" w:sz="0" w:space="0" w:color="auto"/>
                                                          </w:divBdr>
                                                          <w:divsChild>
                                                            <w:div w:id="619646226">
                                                              <w:marLeft w:val="0"/>
                                                              <w:marRight w:val="0"/>
                                                              <w:marTop w:val="0"/>
                                                              <w:marBottom w:val="0"/>
                                                              <w:divBdr>
                                                                <w:top w:val="none" w:sz="0" w:space="0" w:color="auto"/>
                                                                <w:left w:val="none" w:sz="0" w:space="0" w:color="auto"/>
                                                                <w:bottom w:val="none" w:sz="0" w:space="0" w:color="auto"/>
                                                                <w:right w:val="none" w:sz="0" w:space="0" w:color="auto"/>
                                                              </w:divBdr>
                                                              <w:divsChild>
                                                                <w:div w:id="734474655">
                                                                  <w:marLeft w:val="0"/>
                                                                  <w:marRight w:val="0"/>
                                                                  <w:marTop w:val="0"/>
                                                                  <w:marBottom w:val="0"/>
                                                                  <w:divBdr>
                                                                    <w:top w:val="none" w:sz="0" w:space="0" w:color="auto"/>
                                                                    <w:left w:val="none" w:sz="0" w:space="0" w:color="auto"/>
                                                                    <w:bottom w:val="none" w:sz="0" w:space="0" w:color="auto"/>
                                                                    <w:right w:val="none" w:sz="0" w:space="0" w:color="auto"/>
                                                                  </w:divBdr>
                                                                </w:div>
                                                              </w:divsChild>
                                                            </w:div>
                                                            <w:div w:id="401490721">
                                                              <w:marLeft w:val="90"/>
                                                              <w:marRight w:val="0"/>
                                                              <w:marTop w:val="0"/>
                                                              <w:marBottom w:val="0"/>
                                                              <w:divBdr>
                                                                <w:top w:val="none" w:sz="0" w:space="0" w:color="auto"/>
                                                                <w:left w:val="none" w:sz="0" w:space="0" w:color="auto"/>
                                                                <w:bottom w:val="none" w:sz="0" w:space="0" w:color="auto"/>
                                                                <w:right w:val="none" w:sz="0" w:space="0" w:color="auto"/>
                                                              </w:divBdr>
                                                              <w:divsChild>
                                                                <w:div w:id="17262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2879662">
          <w:marLeft w:val="0"/>
          <w:marRight w:val="0"/>
          <w:marTop w:val="0"/>
          <w:marBottom w:val="0"/>
          <w:divBdr>
            <w:top w:val="none" w:sz="0" w:space="0" w:color="auto"/>
            <w:left w:val="none" w:sz="0" w:space="0" w:color="auto"/>
            <w:bottom w:val="none" w:sz="0" w:space="0" w:color="auto"/>
            <w:right w:val="none" w:sz="0" w:space="0" w:color="auto"/>
          </w:divBdr>
          <w:divsChild>
            <w:div w:id="1979608467">
              <w:marLeft w:val="0"/>
              <w:marRight w:val="0"/>
              <w:marTop w:val="0"/>
              <w:marBottom w:val="0"/>
              <w:divBdr>
                <w:top w:val="none" w:sz="0" w:space="0" w:color="auto"/>
                <w:left w:val="none" w:sz="0" w:space="0" w:color="auto"/>
                <w:bottom w:val="none" w:sz="0" w:space="0" w:color="auto"/>
                <w:right w:val="none" w:sz="0" w:space="0" w:color="auto"/>
              </w:divBdr>
              <w:divsChild>
                <w:div w:id="1590039643">
                  <w:marLeft w:val="0"/>
                  <w:marRight w:val="0"/>
                  <w:marTop w:val="0"/>
                  <w:marBottom w:val="0"/>
                  <w:divBdr>
                    <w:top w:val="none" w:sz="0" w:space="0" w:color="auto"/>
                    <w:left w:val="none" w:sz="0" w:space="0" w:color="auto"/>
                    <w:bottom w:val="none" w:sz="0" w:space="0" w:color="auto"/>
                    <w:right w:val="none" w:sz="0" w:space="0" w:color="auto"/>
                  </w:divBdr>
                  <w:divsChild>
                    <w:div w:id="1699089438">
                      <w:marLeft w:val="0"/>
                      <w:marRight w:val="0"/>
                      <w:marTop w:val="0"/>
                      <w:marBottom w:val="0"/>
                      <w:divBdr>
                        <w:top w:val="none" w:sz="0" w:space="0" w:color="auto"/>
                        <w:left w:val="none" w:sz="0" w:space="0" w:color="auto"/>
                        <w:bottom w:val="none" w:sz="0" w:space="0" w:color="auto"/>
                        <w:right w:val="none" w:sz="0" w:space="0" w:color="auto"/>
                      </w:divBdr>
                    </w:div>
                  </w:divsChild>
                </w:div>
                <w:div w:id="398405004">
                  <w:marLeft w:val="0"/>
                  <w:marRight w:val="0"/>
                  <w:marTop w:val="0"/>
                  <w:marBottom w:val="0"/>
                  <w:divBdr>
                    <w:top w:val="none" w:sz="0" w:space="0" w:color="auto"/>
                    <w:left w:val="none" w:sz="0" w:space="0" w:color="auto"/>
                    <w:bottom w:val="none" w:sz="0" w:space="0" w:color="auto"/>
                    <w:right w:val="none" w:sz="0" w:space="0" w:color="auto"/>
                  </w:divBdr>
                  <w:divsChild>
                    <w:div w:id="1316376699">
                      <w:marLeft w:val="0"/>
                      <w:marRight w:val="0"/>
                      <w:marTop w:val="0"/>
                      <w:marBottom w:val="0"/>
                      <w:divBdr>
                        <w:top w:val="none" w:sz="0" w:space="0" w:color="auto"/>
                        <w:left w:val="none" w:sz="0" w:space="0" w:color="auto"/>
                        <w:bottom w:val="none" w:sz="0" w:space="0" w:color="auto"/>
                        <w:right w:val="none" w:sz="0" w:space="0" w:color="auto"/>
                      </w:divBdr>
                      <w:divsChild>
                        <w:div w:id="1410736938">
                          <w:marLeft w:val="0"/>
                          <w:marRight w:val="0"/>
                          <w:marTop w:val="0"/>
                          <w:marBottom w:val="0"/>
                          <w:divBdr>
                            <w:top w:val="none" w:sz="0" w:space="0" w:color="auto"/>
                            <w:left w:val="none" w:sz="0" w:space="0" w:color="auto"/>
                            <w:bottom w:val="none" w:sz="0" w:space="0" w:color="auto"/>
                            <w:right w:val="none" w:sz="0" w:space="0" w:color="auto"/>
                          </w:divBdr>
                        </w:div>
                        <w:div w:id="97331988">
                          <w:marLeft w:val="0"/>
                          <w:marRight w:val="0"/>
                          <w:marTop w:val="0"/>
                          <w:marBottom w:val="0"/>
                          <w:divBdr>
                            <w:top w:val="none" w:sz="0" w:space="0" w:color="auto"/>
                            <w:left w:val="none" w:sz="0" w:space="0" w:color="auto"/>
                            <w:bottom w:val="none" w:sz="0" w:space="0" w:color="auto"/>
                            <w:right w:val="none" w:sz="0" w:space="0" w:color="auto"/>
                          </w:divBdr>
                        </w:div>
                        <w:div w:id="1208368927">
                          <w:marLeft w:val="0"/>
                          <w:marRight w:val="0"/>
                          <w:marTop w:val="0"/>
                          <w:marBottom w:val="0"/>
                          <w:divBdr>
                            <w:top w:val="none" w:sz="0" w:space="0" w:color="auto"/>
                            <w:left w:val="none" w:sz="0" w:space="0" w:color="auto"/>
                            <w:bottom w:val="none" w:sz="0" w:space="0" w:color="auto"/>
                            <w:right w:val="none" w:sz="0" w:space="0" w:color="auto"/>
                          </w:divBdr>
                          <w:divsChild>
                            <w:div w:id="753087006">
                              <w:marLeft w:val="0"/>
                              <w:marRight w:val="0"/>
                              <w:marTop w:val="0"/>
                              <w:marBottom w:val="0"/>
                              <w:divBdr>
                                <w:top w:val="none" w:sz="0" w:space="0" w:color="auto"/>
                                <w:left w:val="none" w:sz="0" w:space="0" w:color="auto"/>
                                <w:bottom w:val="none" w:sz="0" w:space="0" w:color="auto"/>
                                <w:right w:val="none" w:sz="0" w:space="0" w:color="auto"/>
                              </w:divBdr>
                              <w:divsChild>
                                <w:div w:id="1770618275">
                                  <w:marLeft w:val="0"/>
                                  <w:marRight w:val="0"/>
                                  <w:marTop w:val="0"/>
                                  <w:marBottom w:val="0"/>
                                  <w:divBdr>
                                    <w:top w:val="none" w:sz="0" w:space="0" w:color="auto"/>
                                    <w:left w:val="none" w:sz="0" w:space="0" w:color="auto"/>
                                    <w:bottom w:val="none" w:sz="0" w:space="0" w:color="auto"/>
                                    <w:right w:val="none" w:sz="0" w:space="0" w:color="auto"/>
                                  </w:divBdr>
                                  <w:divsChild>
                                    <w:div w:id="1306230589">
                                      <w:marLeft w:val="0"/>
                                      <w:marRight w:val="0"/>
                                      <w:marTop w:val="0"/>
                                      <w:marBottom w:val="0"/>
                                      <w:divBdr>
                                        <w:top w:val="none" w:sz="0" w:space="0" w:color="auto"/>
                                        <w:left w:val="none" w:sz="0" w:space="0" w:color="auto"/>
                                        <w:bottom w:val="none" w:sz="0" w:space="0" w:color="auto"/>
                                        <w:right w:val="none" w:sz="0" w:space="0" w:color="auto"/>
                                      </w:divBdr>
                                      <w:divsChild>
                                        <w:div w:id="5869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5705">
                                  <w:marLeft w:val="0"/>
                                  <w:marRight w:val="0"/>
                                  <w:marTop w:val="0"/>
                                  <w:marBottom w:val="0"/>
                                  <w:divBdr>
                                    <w:top w:val="none" w:sz="0" w:space="0" w:color="auto"/>
                                    <w:left w:val="none" w:sz="0" w:space="0" w:color="auto"/>
                                    <w:bottom w:val="none" w:sz="0" w:space="0" w:color="auto"/>
                                    <w:right w:val="none" w:sz="0" w:space="0" w:color="auto"/>
                                  </w:divBdr>
                                  <w:divsChild>
                                    <w:div w:id="1050956553">
                                      <w:marLeft w:val="0"/>
                                      <w:marRight w:val="0"/>
                                      <w:marTop w:val="0"/>
                                      <w:marBottom w:val="0"/>
                                      <w:divBdr>
                                        <w:top w:val="none" w:sz="0" w:space="0" w:color="auto"/>
                                        <w:left w:val="none" w:sz="0" w:space="0" w:color="auto"/>
                                        <w:bottom w:val="none" w:sz="0" w:space="0" w:color="auto"/>
                                        <w:right w:val="none" w:sz="0" w:space="0" w:color="auto"/>
                                      </w:divBdr>
                                      <w:divsChild>
                                        <w:div w:id="14565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9730">
                                  <w:marLeft w:val="0"/>
                                  <w:marRight w:val="0"/>
                                  <w:marTop w:val="0"/>
                                  <w:marBottom w:val="0"/>
                                  <w:divBdr>
                                    <w:top w:val="none" w:sz="0" w:space="0" w:color="auto"/>
                                    <w:left w:val="single" w:sz="36" w:space="14" w:color="2A73CC"/>
                                    <w:bottom w:val="none" w:sz="0" w:space="0" w:color="auto"/>
                                    <w:right w:val="none" w:sz="0" w:space="0" w:color="auto"/>
                                  </w:divBdr>
                                  <w:divsChild>
                                    <w:div w:id="1464083343">
                                      <w:marLeft w:val="0"/>
                                      <w:marRight w:val="0"/>
                                      <w:marTop w:val="0"/>
                                      <w:marBottom w:val="0"/>
                                      <w:divBdr>
                                        <w:top w:val="none" w:sz="0" w:space="0" w:color="auto"/>
                                        <w:left w:val="none" w:sz="0" w:space="0" w:color="auto"/>
                                        <w:bottom w:val="none" w:sz="0" w:space="0" w:color="auto"/>
                                        <w:right w:val="none" w:sz="0" w:space="0" w:color="auto"/>
                                      </w:divBdr>
                                      <w:divsChild>
                                        <w:div w:id="10696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522">
                                  <w:marLeft w:val="0"/>
                                  <w:marRight w:val="0"/>
                                  <w:marTop w:val="0"/>
                                  <w:marBottom w:val="0"/>
                                  <w:divBdr>
                                    <w:top w:val="none" w:sz="0" w:space="0" w:color="auto"/>
                                    <w:left w:val="none" w:sz="0" w:space="0" w:color="auto"/>
                                    <w:bottom w:val="none" w:sz="0" w:space="0" w:color="auto"/>
                                    <w:right w:val="none" w:sz="0" w:space="0" w:color="auto"/>
                                  </w:divBdr>
                                  <w:divsChild>
                                    <w:div w:id="1813985615">
                                      <w:marLeft w:val="0"/>
                                      <w:marRight w:val="0"/>
                                      <w:marTop w:val="0"/>
                                      <w:marBottom w:val="0"/>
                                      <w:divBdr>
                                        <w:top w:val="none" w:sz="0" w:space="0" w:color="auto"/>
                                        <w:left w:val="none" w:sz="0" w:space="0" w:color="auto"/>
                                        <w:bottom w:val="none" w:sz="0" w:space="0" w:color="auto"/>
                                        <w:right w:val="none" w:sz="0" w:space="0" w:color="auto"/>
                                      </w:divBdr>
                                      <w:divsChild>
                                        <w:div w:id="3851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0408">
                                  <w:marLeft w:val="0"/>
                                  <w:marRight w:val="0"/>
                                  <w:marTop w:val="0"/>
                                  <w:marBottom w:val="0"/>
                                  <w:divBdr>
                                    <w:top w:val="none" w:sz="0" w:space="0" w:color="auto"/>
                                    <w:left w:val="none" w:sz="0" w:space="0" w:color="auto"/>
                                    <w:bottom w:val="none" w:sz="0" w:space="0" w:color="auto"/>
                                    <w:right w:val="none" w:sz="0" w:space="0" w:color="auto"/>
                                  </w:divBdr>
                                  <w:divsChild>
                                    <w:div w:id="464351663">
                                      <w:marLeft w:val="0"/>
                                      <w:marRight w:val="0"/>
                                      <w:marTop w:val="0"/>
                                      <w:marBottom w:val="0"/>
                                      <w:divBdr>
                                        <w:top w:val="none" w:sz="0" w:space="0" w:color="auto"/>
                                        <w:left w:val="none" w:sz="0" w:space="0" w:color="auto"/>
                                        <w:bottom w:val="none" w:sz="0" w:space="0" w:color="auto"/>
                                        <w:right w:val="none" w:sz="0" w:space="0" w:color="auto"/>
                                      </w:divBdr>
                                      <w:divsChild>
                                        <w:div w:id="20112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9268">
                          <w:marLeft w:val="0"/>
                          <w:marRight w:val="0"/>
                          <w:marTop w:val="0"/>
                          <w:marBottom w:val="0"/>
                          <w:divBdr>
                            <w:top w:val="none" w:sz="0" w:space="0" w:color="auto"/>
                            <w:left w:val="none" w:sz="0" w:space="0" w:color="auto"/>
                            <w:bottom w:val="none" w:sz="0" w:space="0" w:color="auto"/>
                            <w:right w:val="none" w:sz="0" w:space="0" w:color="auto"/>
                          </w:divBdr>
                        </w:div>
                        <w:div w:id="16020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03069">
              <w:marLeft w:val="0"/>
              <w:marRight w:val="0"/>
              <w:marTop w:val="0"/>
              <w:marBottom w:val="0"/>
              <w:divBdr>
                <w:top w:val="none" w:sz="0" w:space="0" w:color="auto"/>
                <w:left w:val="none" w:sz="0" w:space="0" w:color="auto"/>
                <w:bottom w:val="none" w:sz="0" w:space="0" w:color="auto"/>
                <w:right w:val="none" w:sz="0" w:space="0" w:color="auto"/>
              </w:divBdr>
              <w:divsChild>
                <w:div w:id="986320690">
                  <w:marLeft w:val="0"/>
                  <w:marRight w:val="0"/>
                  <w:marTop w:val="0"/>
                  <w:marBottom w:val="0"/>
                  <w:divBdr>
                    <w:top w:val="none" w:sz="0" w:space="0" w:color="auto"/>
                    <w:left w:val="none" w:sz="0" w:space="0" w:color="auto"/>
                    <w:bottom w:val="none" w:sz="0" w:space="0" w:color="auto"/>
                    <w:right w:val="none" w:sz="0" w:space="0" w:color="auto"/>
                  </w:divBdr>
                  <w:divsChild>
                    <w:div w:id="1485395368">
                      <w:marLeft w:val="0"/>
                      <w:marRight w:val="0"/>
                      <w:marTop w:val="0"/>
                      <w:marBottom w:val="0"/>
                      <w:divBdr>
                        <w:top w:val="none" w:sz="0" w:space="0" w:color="auto"/>
                        <w:left w:val="none" w:sz="0" w:space="0" w:color="auto"/>
                        <w:bottom w:val="none" w:sz="0" w:space="0" w:color="auto"/>
                        <w:right w:val="none" w:sz="0" w:space="0" w:color="auto"/>
                      </w:divBdr>
                      <w:divsChild>
                        <w:div w:id="671569404">
                          <w:marLeft w:val="0"/>
                          <w:marRight w:val="0"/>
                          <w:marTop w:val="0"/>
                          <w:marBottom w:val="0"/>
                          <w:divBdr>
                            <w:top w:val="none" w:sz="0" w:space="0" w:color="auto"/>
                            <w:left w:val="none" w:sz="0" w:space="0" w:color="auto"/>
                            <w:bottom w:val="none" w:sz="0" w:space="0" w:color="auto"/>
                            <w:right w:val="none" w:sz="0" w:space="0" w:color="auto"/>
                          </w:divBdr>
                          <w:divsChild>
                            <w:div w:id="987633952">
                              <w:marLeft w:val="0"/>
                              <w:marRight w:val="0"/>
                              <w:marTop w:val="0"/>
                              <w:marBottom w:val="0"/>
                              <w:divBdr>
                                <w:top w:val="none" w:sz="0" w:space="0" w:color="auto"/>
                                <w:left w:val="none" w:sz="0" w:space="0" w:color="auto"/>
                                <w:bottom w:val="none" w:sz="0" w:space="0" w:color="auto"/>
                                <w:right w:val="none" w:sz="0" w:space="0" w:color="auto"/>
                              </w:divBdr>
                            </w:div>
                            <w:div w:id="1080179927">
                              <w:marLeft w:val="-240"/>
                              <w:marRight w:val="0"/>
                              <w:marTop w:val="0"/>
                              <w:marBottom w:val="0"/>
                              <w:divBdr>
                                <w:top w:val="none" w:sz="0" w:space="0" w:color="auto"/>
                                <w:left w:val="none" w:sz="0" w:space="0" w:color="auto"/>
                                <w:bottom w:val="none" w:sz="0" w:space="0" w:color="auto"/>
                                <w:right w:val="none" w:sz="0" w:space="0" w:color="auto"/>
                              </w:divBdr>
                              <w:divsChild>
                                <w:div w:id="18675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20415">
                  <w:marLeft w:val="0"/>
                  <w:marRight w:val="0"/>
                  <w:marTop w:val="0"/>
                  <w:marBottom w:val="0"/>
                  <w:divBdr>
                    <w:top w:val="none" w:sz="0" w:space="0" w:color="auto"/>
                    <w:left w:val="none" w:sz="0" w:space="0" w:color="auto"/>
                    <w:bottom w:val="none" w:sz="0" w:space="0" w:color="auto"/>
                    <w:right w:val="none" w:sz="0" w:space="0" w:color="auto"/>
                  </w:divBdr>
                  <w:divsChild>
                    <w:div w:id="2145199299">
                      <w:marLeft w:val="0"/>
                      <w:marRight w:val="0"/>
                      <w:marTop w:val="0"/>
                      <w:marBottom w:val="0"/>
                      <w:divBdr>
                        <w:top w:val="none" w:sz="0" w:space="0" w:color="auto"/>
                        <w:left w:val="none" w:sz="0" w:space="0" w:color="auto"/>
                        <w:bottom w:val="none" w:sz="0" w:space="0" w:color="auto"/>
                        <w:right w:val="none" w:sz="0" w:space="0" w:color="auto"/>
                      </w:divBdr>
                      <w:divsChild>
                        <w:div w:id="1484078361">
                          <w:marLeft w:val="0"/>
                          <w:marRight w:val="0"/>
                          <w:marTop w:val="0"/>
                          <w:marBottom w:val="0"/>
                          <w:divBdr>
                            <w:top w:val="none" w:sz="0" w:space="0" w:color="auto"/>
                            <w:left w:val="none" w:sz="0" w:space="0" w:color="auto"/>
                            <w:bottom w:val="none" w:sz="0" w:space="0" w:color="auto"/>
                            <w:right w:val="none" w:sz="0" w:space="0" w:color="auto"/>
                          </w:divBdr>
                          <w:divsChild>
                            <w:div w:id="1533961002">
                              <w:marLeft w:val="0"/>
                              <w:marRight w:val="0"/>
                              <w:marTop w:val="0"/>
                              <w:marBottom w:val="0"/>
                              <w:divBdr>
                                <w:top w:val="none" w:sz="0" w:space="0" w:color="auto"/>
                                <w:left w:val="none" w:sz="0" w:space="0" w:color="auto"/>
                                <w:bottom w:val="none" w:sz="0" w:space="0" w:color="auto"/>
                                <w:right w:val="none" w:sz="0" w:space="0" w:color="auto"/>
                              </w:divBdr>
                              <w:divsChild>
                                <w:div w:id="1954709339">
                                  <w:marLeft w:val="0"/>
                                  <w:marRight w:val="0"/>
                                  <w:marTop w:val="0"/>
                                  <w:marBottom w:val="0"/>
                                  <w:divBdr>
                                    <w:top w:val="none" w:sz="0" w:space="0" w:color="auto"/>
                                    <w:left w:val="none" w:sz="0" w:space="0" w:color="auto"/>
                                    <w:bottom w:val="none" w:sz="0" w:space="0" w:color="auto"/>
                                    <w:right w:val="none" w:sz="0" w:space="0" w:color="auto"/>
                                  </w:divBdr>
                                </w:div>
                                <w:div w:id="125970450">
                                  <w:marLeft w:val="0"/>
                                  <w:marRight w:val="0"/>
                                  <w:marTop w:val="0"/>
                                  <w:marBottom w:val="0"/>
                                  <w:divBdr>
                                    <w:top w:val="none" w:sz="0" w:space="0" w:color="auto"/>
                                    <w:left w:val="none" w:sz="0" w:space="0" w:color="auto"/>
                                    <w:bottom w:val="none" w:sz="0" w:space="0" w:color="auto"/>
                                    <w:right w:val="none" w:sz="0" w:space="0" w:color="auto"/>
                                  </w:divBdr>
                                  <w:divsChild>
                                    <w:div w:id="1562519775">
                                      <w:marLeft w:val="0"/>
                                      <w:marRight w:val="0"/>
                                      <w:marTop w:val="0"/>
                                      <w:marBottom w:val="0"/>
                                      <w:divBdr>
                                        <w:top w:val="none" w:sz="0" w:space="0" w:color="auto"/>
                                        <w:left w:val="none" w:sz="0" w:space="0" w:color="auto"/>
                                        <w:bottom w:val="none" w:sz="0" w:space="0" w:color="auto"/>
                                        <w:right w:val="none" w:sz="0" w:space="0" w:color="auto"/>
                                      </w:divBdr>
                                      <w:divsChild>
                                        <w:div w:id="879829487">
                                          <w:marLeft w:val="0"/>
                                          <w:marRight w:val="0"/>
                                          <w:marTop w:val="0"/>
                                          <w:marBottom w:val="0"/>
                                          <w:divBdr>
                                            <w:top w:val="none" w:sz="0" w:space="0" w:color="auto"/>
                                            <w:left w:val="none" w:sz="0" w:space="0" w:color="auto"/>
                                            <w:bottom w:val="none" w:sz="0" w:space="0" w:color="auto"/>
                                            <w:right w:val="none" w:sz="0" w:space="0" w:color="auto"/>
                                          </w:divBdr>
                                          <w:divsChild>
                                            <w:div w:id="1281766311">
                                              <w:marLeft w:val="0"/>
                                              <w:marRight w:val="0"/>
                                              <w:marTop w:val="0"/>
                                              <w:marBottom w:val="0"/>
                                              <w:divBdr>
                                                <w:top w:val="none" w:sz="0" w:space="0" w:color="auto"/>
                                                <w:left w:val="none" w:sz="0" w:space="0" w:color="auto"/>
                                                <w:bottom w:val="none" w:sz="0" w:space="0" w:color="auto"/>
                                                <w:right w:val="none" w:sz="0" w:space="0" w:color="auto"/>
                                              </w:divBdr>
                                              <w:divsChild>
                                                <w:div w:id="1498107064">
                                                  <w:marLeft w:val="0"/>
                                                  <w:marRight w:val="0"/>
                                                  <w:marTop w:val="0"/>
                                                  <w:marBottom w:val="0"/>
                                                  <w:divBdr>
                                                    <w:top w:val="none" w:sz="0" w:space="0" w:color="auto"/>
                                                    <w:left w:val="none" w:sz="0" w:space="0" w:color="auto"/>
                                                    <w:bottom w:val="none" w:sz="0" w:space="0" w:color="auto"/>
                                                    <w:right w:val="none" w:sz="0" w:space="0" w:color="auto"/>
                                                  </w:divBdr>
                                                  <w:divsChild>
                                                    <w:div w:id="1383165616">
                                                      <w:marLeft w:val="0"/>
                                                      <w:marRight w:val="0"/>
                                                      <w:marTop w:val="0"/>
                                                      <w:marBottom w:val="0"/>
                                                      <w:divBdr>
                                                        <w:top w:val="none" w:sz="0" w:space="0" w:color="auto"/>
                                                        <w:left w:val="none" w:sz="0" w:space="0" w:color="auto"/>
                                                        <w:bottom w:val="none" w:sz="0" w:space="0" w:color="auto"/>
                                                        <w:right w:val="none" w:sz="0" w:space="0" w:color="auto"/>
                                                      </w:divBdr>
                                                    </w:div>
                                                    <w:div w:id="1929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go-beyond-the-numbers-translate-data-into-insight/lecture/BrCPD/sort-numbers-versus-names" TargetMode="External"/><Relationship Id="rId3" Type="http://schemas.microsoft.com/office/2007/relationships/stylesWithEffects" Target="stylesWithEffects.xml"/><Relationship Id="rId7" Type="http://schemas.openxmlformats.org/officeDocument/2006/relationships/hyperlink" Target="https://www.coursera.org/learn/go-beyond-the-numbers-translate-data-into-insight/lecture/BrCPD/sort-numbers-versus-n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go-beyond-the-numbers-translate-data-into-insight/lecture/BrCPD/sort-numbers-versus-nam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dc:creator>
  <cp:keywords/>
  <dc:description/>
  <cp:lastModifiedBy>Riaz</cp:lastModifiedBy>
  <cp:revision>2</cp:revision>
  <dcterms:created xsi:type="dcterms:W3CDTF">2024-02-29T17:00:00Z</dcterms:created>
  <dcterms:modified xsi:type="dcterms:W3CDTF">2024-02-29T17:01:00Z</dcterms:modified>
</cp:coreProperties>
</file>