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75E" w:rsidRDefault="00C54813" w:rsidP="000F575E">
      <w:pPr>
        <w:pStyle w:val="TCCttulo"/>
      </w:pPr>
      <w:r>
        <w:t>CONTROLE DE ENTREGAS ONLINE</w:t>
      </w:r>
    </w:p>
    <w:p w:rsidR="000F575E" w:rsidRDefault="000F575E" w:rsidP="000F575E">
      <w:pPr>
        <w:pStyle w:val="TCCautor"/>
      </w:pPr>
      <w:r w:rsidRPr="000F575E">
        <w:t>Daniel de Souza Sant'Anna &lt;daniel.santanna@gmail.com&gt;</w:t>
      </w:r>
    </w:p>
    <w:p w:rsidR="000F575E" w:rsidRDefault="000F575E" w:rsidP="000F575E">
      <w:pPr>
        <w:pStyle w:val="TCCautor"/>
      </w:pPr>
      <w:r>
        <w:t>Ricardo Corrêa Ribeiro &lt;</w:t>
      </w:r>
      <w:hyperlink r:id="rId7" w:history="1">
        <w:r w:rsidRPr="000F575E">
          <w:t>michels_ribeiro@ig.com.br</w:t>
        </w:r>
      </w:hyperlink>
      <w:r>
        <w:t>&gt;</w:t>
      </w:r>
    </w:p>
    <w:p w:rsidR="000F575E" w:rsidRDefault="000F575E" w:rsidP="000F575E">
      <w:pPr>
        <w:pStyle w:val="TCCautor"/>
      </w:pPr>
      <w:r w:rsidRPr="000F575E">
        <w:t xml:space="preserve">Vinicius Couto </w:t>
      </w:r>
      <w:r>
        <w:t>&lt;</w:t>
      </w:r>
      <w:r w:rsidRPr="000F575E">
        <w:t>vc.vine@gmail.com</w:t>
      </w:r>
      <w:r>
        <w:t>&gt;</w:t>
      </w:r>
    </w:p>
    <w:p w:rsidR="000F575E" w:rsidRDefault="000F575E" w:rsidP="000F575E">
      <w:pPr>
        <w:pStyle w:val="TCCinstituio"/>
      </w:pPr>
      <w:r>
        <w:t>Universidade Luterana do Brasil (Ulbra) – Curso de Ciência da Computação – Câmpus Gravataí</w:t>
      </w:r>
    </w:p>
    <w:p w:rsidR="000F575E" w:rsidRDefault="000F575E" w:rsidP="000F575E">
      <w:pPr>
        <w:pStyle w:val="TCCendereo"/>
      </w:pPr>
      <w:r>
        <w:t>Av. Itacolomi, 3.600 – Bairro São Vicente – CEP 94170-240 – Gravataí - RS</w:t>
      </w:r>
    </w:p>
    <w:p w:rsidR="000F575E" w:rsidRDefault="00C54813" w:rsidP="000F575E">
      <w:pPr>
        <w:pStyle w:val="TCCdata"/>
      </w:pPr>
      <w:r>
        <w:t xml:space="preserve">04 de </w:t>
      </w:r>
      <w:r w:rsidR="000F575E">
        <w:t>julho de 2012</w:t>
      </w:r>
    </w:p>
    <w:p w:rsidR="000F575E" w:rsidRDefault="000F575E" w:rsidP="000F575E">
      <w:pPr>
        <w:pStyle w:val="TCCresumottulo"/>
      </w:pPr>
      <w:r>
        <w:t>Resumo</w:t>
      </w:r>
    </w:p>
    <w:p w:rsidR="000F575E" w:rsidRDefault="000F575E" w:rsidP="000F575E">
      <w:pPr>
        <w:pStyle w:val="TCCresumotexto"/>
      </w:pPr>
      <w:r>
        <w:t xml:space="preserve">Este artigo descreve o processo de construção do protótipo </w:t>
      </w:r>
      <w:r w:rsidR="00C54813">
        <w:t>utilizando</w:t>
      </w:r>
      <w:r>
        <w:t xml:space="preserve"> o </w:t>
      </w:r>
      <w:r w:rsidRPr="00C54813">
        <w:rPr>
          <w:i/>
        </w:rPr>
        <w:t>framework</w:t>
      </w:r>
      <w:r>
        <w:t xml:space="preserve"> Ruby on Rails</w:t>
      </w:r>
      <w:r w:rsidR="00C54813">
        <w:t>. Possuindo</w:t>
      </w:r>
      <w:r>
        <w:t xml:space="preserve"> interfaces </w:t>
      </w:r>
      <w:r w:rsidR="00CC0395">
        <w:rPr>
          <w:i/>
        </w:rPr>
        <w:t>Web</w:t>
      </w:r>
      <w:r w:rsidR="00C54813">
        <w:t xml:space="preserve"> para sua utilização</w:t>
      </w:r>
      <w:r w:rsidR="00581E1E">
        <w:t>,</w:t>
      </w:r>
      <w:r w:rsidR="00C54813">
        <w:t xml:space="preserve"> o</w:t>
      </w:r>
      <w:r w:rsidR="00C54813" w:rsidRPr="00C54813">
        <w:t>bjetivando controlar</w:t>
      </w:r>
      <w:r w:rsidR="00C54813">
        <w:t xml:space="preserve"> entregas entre uma origem e um destino</w:t>
      </w:r>
      <w:r w:rsidRPr="00C54813">
        <w:t>.</w:t>
      </w:r>
    </w:p>
    <w:p w:rsidR="000F575E" w:rsidRDefault="000F575E" w:rsidP="000F575E">
      <w:pPr>
        <w:pStyle w:val="TCCresumopalavras-chave"/>
      </w:pPr>
      <w:r>
        <w:rPr>
          <w:b/>
        </w:rPr>
        <w:t>Palavras-chave:</w:t>
      </w:r>
      <w:r>
        <w:t xml:space="preserve"> </w:t>
      </w:r>
      <w:r w:rsidR="001D2F10">
        <w:t>Ruby on Rai</w:t>
      </w:r>
      <w:r w:rsidR="00C54813">
        <w:t>l</w:t>
      </w:r>
      <w:r w:rsidR="001D2F10">
        <w:t>s</w:t>
      </w:r>
      <w:r w:rsidR="00C54813">
        <w:t xml:space="preserve">, </w:t>
      </w:r>
      <w:r w:rsidR="00CC0395">
        <w:t>Web</w:t>
      </w:r>
      <w:r w:rsidR="00C54813">
        <w:t>, sistema de entrega</w:t>
      </w:r>
      <w:r>
        <w:t>.</w:t>
      </w:r>
    </w:p>
    <w:p w:rsidR="000F575E" w:rsidRDefault="000F575E" w:rsidP="000F575E">
      <w:pPr>
        <w:pStyle w:val="TCCabstractttulo"/>
      </w:pPr>
      <w:r>
        <w:t>Abstract</w:t>
      </w:r>
    </w:p>
    <w:p w:rsidR="000F575E" w:rsidRDefault="000F575E" w:rsidP="000F575E">
      <w:pPr>
        <w:pStyle w:val="TCCabstracttitle"/>
      </w:pPr>
      <w:r>
        <w:rPr>
          <w:b/>
        </w:rPr>
        <w:t>Title:</w:t>
      </w:r>
      <w:r>
        <w:t xml:space="preserve"> “</w:t>
      </w:r>
      <w:r w:rsidR="00C54813">
        <w:rPr>
          <w:color w:val="000000"/>
          <w:shd w:val="clear" w:color="auto" w:fill="E6ECF9"/>
          <w:lang/>
        </w:rPr>
        <w:t>Online Delivery Control</w:t>
      </w:r>
      <w:r>
        <w:t>”</w:t>
      </w:r>
    </w:p>
    <w:p w:rsidR="000F575E" w:rsidRDefault="000F575E" w:rsidP="000F575E">
      <w:pPr>
        <w:rPr>
          <w:sz w:val="18"/>
          <w:szCs w:val="18"/>
          <w:lang/>
        </w:rPr>
      </w:pPr>
      <w:bookmarkStart w:id="0" w:name="result_box2"/>
      <w:bookmarkEnd w:id="0"/>
      <w:r>
        <w:rPr>
          <w:sz w:val="18"/>
          <w:szCs w:val="18"/>
          <w:lang/>
        </w:rPr>
        <w:tab/>
      </w:r>
      <w:r w:rsidR="00C54813" w:rsidRPr="00B50986">
        <w:rPr>
          <w:rStyle w:val="hps"/>
          <w:rFonts w:ascii="Times" w:eastAsia="Times New Roman" w:hAnsi="Times" w:cs="Times New Roman"/>
          <w:i/>
          <w:sz w:val="18"/>
          <w:szCs w:val="20"/>
          <w:lang w:val="en-US" w:eastAsia="ar-SA"/>
        </w:rPr>
        <w:t xml:space="preserve">This article describes the process of building the prototype using Ruby on Rails framework. Having to use </w:t>
      </w:r>
      <w:r w:rsidR="00CC0395">
        <w:rPr>
          <w:rStyle w:val="hps"/>
          <w:rFonts w:ascii="Times" w:eastAsia="Times New Roman" w:hAnsi="Times" w:cs="Times New Roman"/>
          <w:i/>
          <w:sz w:val="18"/>
          <w:szCs w:val="20"/>
          <w:lang w:val="en-US" w:eastAsia="ar-SA"/>
        </w:rPr>
        <w:t>Web</w:t>
      </w:r>
      <w:r w:rsidR="00C54813" w:rsidRPr="00B50986">
        <w:rPr>
          <w:rStyle w:val="hps"/>
          <w:rFonts w:ascii="Times" w:eastAsia="Times New Roman" w:hAnsi="Times" w:cs="Times New Roman"/>
          <w:i/>
          <w:sz w:val="18"/>
          <w:szCs w:val="20"/>
          <w:lang w:val="en-US" w:eastAsia="ar-SA"/>
        </w:rPr>
        <w:t xml:space="preserve"> interfaces aimed at controlling</w:t>
      </w:r>
      <w:r w:rsidR="00581E1E">
        <w:rPr>
          <w:rStyle w:val="hps"/>
          <w:rFonts w:ascii="Times" w:eastAsia="Times New Roman" w:hAnsi="Times" w:cs="Times New Roman"/>
          <w:i/>
          <w:sz w:val="18"/>
          <w:szCs w:val="20"/>
          <w:lang w:val="en-US" w:eastAsia="ar-SA"/>
        </w:rPr>
        <w:t>,</w:t>
      </w:r>
      <w:r w:rsidR="00C54813" w:rsidRPr="00B50986">
        <w:rPr>
          <w:rStyle w:val="hps"/>
          <w:rFonts w:ascii="Times" w:eastAsia="Times New Roman" w:hAnsi="Times" w:cs="Times New Roman"/>
          <w:i/>
          <w:sz w:val="18"/>
          <w:szCs w:val="20"/>
          <w:lang w:val="en-US" w:eastAsia="ar-SA"/>
        </w:rPr>
        <w:t xml:space="preserve"> supplies between a source and destination.</w:t>
      </w:r>
      <w:bookmarkStart w:id="1" w:name="result_box"/>
      <w:bookmarkEnd w:id="1"/>
    </w:p>
    <w:p w:rsidR="000F575E" w:rsidRDefault="000F575E" w:rsidP="000F575E">
      <w:pPr>
        <w:pStyle w:val="TCCabstractkey-words"/>
        <w:rPr>
          <w:color w:val="000000"/>
          <w:szCs w:val="18"/>
          <w:shd w:val="clear" w:color="auto" w:fill="E6ECF9"/>
          <w:lang/>
        </w:rPr>
      </w:pPr>
      <w:r>
        <w:rPr>
          <w:b/>
          <w:szCs w:val="18"/>
        </w:rPr>
        <w:t>Key-words</w:t>
      </w:r>
      <w:r w:rsidRPr="001D2F10">
        <w:rPr>
          <w:color w:val="000000"/>
          <w:szCs w:val="18"/>
          <w:shd w:val="clear" w:color="auto" w:fill="E6ECF9"/>
          <w:lang/>
        </w:rPr>
        <w:t xml:space="preserve">: </w:t>
      </w:r>
      <w:r w:rsidR="001D2F10">
        <w:rPr>
          <w:color w:val="000000"/>
          <w:szCs w:val="18"/>
          <w:shd w:val="clear" w:color="auto" w:fill="E6ECF9"/>
          <w:lang/>
        </w:rPr>
        <w:t>Ruby on Rai</w:t>
      </w:r>
      <w:r w:rsidR="001D2F10" w:rsidRPr="001D2F10">
        <w:rPr>
          <w:color w:val="000000"/>
          <w:szCs w:val="18"/>
          <w:shd w:val="clear" w:color="auto" w:fill="E6ECF9"/>
          <w:lang/>
        </w:rPr>
        <w:t>l</w:t>
      </w:r>
      <w:r w:rsidR="001D2F10">
        <w:rPr>
          <w:color w:val="000000"/>
          <w:szCs w:val="18"/>
          <w:shd w:val="clear" w:color="auto" w:fill="E6ECF9"/>
          <w:lang/>
        </w:rPr>
        <w:t>s</w:t>
      </w:r>
      <w:r w:rsidR="001D2F10" w:rsidRPr="001D2F10">
        <w:rPr>
          <w:color w:val="000000"/>
          <w:szCs w:val="18"/>
          <w:shd w:val="clear" w:color="auto" w:fill="E6ECF9"/>
          <w:lang/>
        </w:rPr>
        <w:t xml:space="preserve">, </w:t>
      </w:r>
      <w:r w:rsidR="00CC0395">
        <w:rPr>
          <w:color w:val="000000"/>
          <w:szCs w:val="18"/>
          <w:shd w:val="clear" w:color="auto" w:fill="E6ECF9"/>
          <w:lang/>
        </w:rPr>
        <w:t>Web</w:t>
      </w:r>
      <w:r w:rsidR="001D2F10" w:rsidRPr="001D2F10">
        <w:rPr>
          <w:color w:val="000000"/>
          <w:szCs w:val="18"/>
          <w:shd w:val="clear" w:color="auto" w:fill="E6ECF9"/>
          <w:lang/>
        </w:rPr>
        <w:t xml:space="preserve">, </w:t>
      </w:r>
      <w:r w:rsidR="001D2F10">
        <w:rPr>
          <w:color w:val="000000"/>
          <w:szCs w:val="18"/>
          <w:shd w:val="clear" w:color="auto" w:fill="E6ECF9"/>
          <w:lang/>
        </w:rPr>
        <w:t>delivery system</w:t>
      </w:r>
      <w:r w:rsidR="001D2F10" w:rsidRPr="001D2F10">
        <w:rPr>
          <w:color w:val="000000"/>
          <w:szCs w:val="18"/>
          <w:shd w:val="clear" w:color="auto" w:fill="E6ECF9"/>
          <w:lang/>
        </w:rPr>
        <w:t>.</w:t>
      </w:r>
    </w:p>
    <w:p w:rsidR="00B50986" w:rsidRDefault="00B50986" w:rsidP="00B50986">
      <w:pPr>
        <w:pStyle w:val="TCCttulo1"/>
        <w:tabs>
          <w:tab w:val="left" w:pos="1700"/>
        </w:tabs>
      </w:pPr>
      <w:r>
        <w:t>Introdução</w:t>
      </w:r>
    </w:p>
    <w:p w:rsidR="00581E1E" w:rsidRDefault="00581E1E" w:rsidP="00B50986">
      <w:pPr>
        <w:pStyle w:val="TCCpargrafo"/>
        <w:rPr>
          <w:color w:val="auto"/>
        </w:rPr>
      </w:pPr>
      <w:r>
        <w:rPr>
          <w:color w:val="auto"/>
        </w:rPr>
        <w:t xml:space="preserve">Este trabalho tem como objetivo a criação de uma aplicação Web baseada no Ruby on Rails. Tal aplicação deve permitir controlar um sistema de entregas </w:t>
      </w:r>
      <w:r w:rsidRPr="00581E1E">
        <w:rPr>
          <w:i/>
          <w:color w:val="auto"/>
        </w:rPr>
        <w:t>online</w:t>
      </w:r>
      <w:r>
        <w:rPr>
          <w:color w:val="auto"/>
        </w:rPr>
        <w:t>.</w:t>
      </w:r>
    </w:p>
    <w:p w:rsidR="00B50986" w:rsidRDefault="00B50986" w:rsidP="00B50986">
      <w:pPr>
        <w:pStyle w:val="TCCpargrafo"/>
        <w:rPr>
          <w:color w:val="auto"/>
        </w:rPr>
      </w:pPr>
      <w:r>
        <w:rPr>
          <w:color w:val="auto"/>
        </w:rPr>
        <w:t xml:space="preserve">O trabalho de construção de sistemas para </w:t>
      </w:r>
      <w:r w:rsidR="00CC0395">
        <w:rPr>
          <w:color w:val="auto"/>
        </w:rPr>
        <w:t>Web</w:t>
      </w:r>
      <w:r>
        <w:rPr>
          <w:color w:val="auto"/>
        </w:rPr>
        <w:t xml:space="preserve"> engloba diversas ferramentas e recursos. Tais recursos são empregados nas diversas camadas do desenvolvimento</w:t>
      </w:r>
      <w:r w:rsidR="001D2F10">
        <w:rPr>
          <w:color w:val="auto"/>
        </w:rPr>
        <w:t xml:space="preserve">. O </w:t>
      </w:r>
      <w:r w:rsidR="001D2F10" w:rsidRPr="001D2F10">
        <w:rPr>
          <w:i/>
          <w:color w:val="auto"/>
        </w:rPr>
        <w:t>framework</w:t>
      </w:r>
      <w:r w:rsidR="001D2F10">
        <w:rPr>
          <w:color w:val="auto"/>
        </w:rPr>
        <w:t xml:space="preserve"> Ruby on Rails veio para agilizar este processo, utilizando um sistema de organização </w:t>
      </w:r>
      <w:r w:rsidR="00CC0395">
        <w:rPr>
          <w:color w:val="auto"/>
        </w:rPr>
        <w:t>que compreende a</w:t>
      </w:r>
      <w:r>
        <w:rPr>
          <w:color w:val="auto"/>
        </w:rPr>
        <w:t>: modelagem (</w:t>
      </w:r>
      <w:r w:rsidRPr="00B50986">
        <w:rPr>
          <w:i/>
          <w:color w:val="auto"/>
        </w:rPr>
        <w:t>model</w:t>
      </w:r>
      <w:r>
        <w:rPr>
          <w:color w:val="auto"/>
        </w:rPr>
        <w:t>), visualização (</w:t>
      </w:r>
      <w:r w:rsidRPr="00B50986">
        <w:rPr>
          <w:i/>
          <w:color w:val="auto"/>
        </w:rPr>
        <w:t>view</w:t>
      </w:r>
      <w:r>
        <w:rPr>
          <w:color w:val="auto"/>
        </w:rPr>
        <w:t xml:space="preserve">) e por fim, </w:t>
      </w:r>
      <w:r w:rsidR="00CC0395">
        <w:rPr>
          <w:color w:val="auto"/>
        </w:rPr>
        <w:t xml:space="preserve">parte </w:t>
      </w:r>
      <w:r>
        <w:rPr>
          <w:color w:val="auto"/>
        </w:rPr>
        <w:t>controle, esta organização também é conhecida por MVC (</w:t>
      </w:r>
      <w:r w:rsidRPr="00B50986">
        <w:rPr>
          <w:i/>
          <w:color w:val="auto"/>
        </w:rPr>
        <w:t>Model</w:t>
      </w:r>
      <w:r w:rsidR="00CC0395">
        <w:rPr>
          <w:i/>
          <w:color w:val="auto"/>
        </w:rPr>
        <w:t>,</w:t>
      </w:r>
      <w:r w:rsidRPr="00B50986">
        <w:rPr>
          <w:i/>
          <w:color w:val="auto"/>
        </w:rPr>
        <w:t xml:space="preserve"> View</w:t>
      </w:r>
      <w:r w:rsidR="00CC0395">
        <w:rPr>
          <w:i/>
          <w:color w:val="auto"/>
        </w:rPr>
        <w:t xml:space="preserve"> e</w:t>
      </w:r>
      <w:r w:rsidRPr="00B50986">
        <w:rPr>
          <w:i/>
          <w:color w:val="auto"/>
        </w:rPr>
        <w:t xml:space="preserve"> Control</w:t>
      </w:r>
      <w:r>
        <w:rPr>
          <w:color w:val="auto"/>
        </w:rPr>
        <w:t>).</w:t>
      </w:r>
    </w:p>
    <w:p w:rsidR="00CC0395" w:rsidRPr="00CC0395" w:rsidRDefault="00CC0395" w:rsidP="00B50986">
      <w:pPr>
        <w:pStyle w:val="TCCpargrafo"/>
        <w:rPr>
          <w:color w:val="auto"/>
        </w:rPr>
      </w:pPr>
      <w:r>
        <w:rPr>
          <w:color w:val="auto"/>
        </w:rPr>
        <w:t xml:space="preserve">Com base neste </w:t>
      </w:r>
      <w:r w:rsidRPr="00CC0395">
        <w:rPr>
          <w:i/>
          <w:color w:val="auto"/>
        </w:rPr>
        <w:t>framework</w:t>
      </w:r>
      <w:r>
        <w:rPr>
          <w:color w:val="auto"/>
        </w:rPr>
        <w:t xml:space="preserve"> foi construído este protótipo, valendo-se de todas as técnicas disponíveis para o desenvolvimento ágil. </w:t>
      </w:r>
    </w:p>
    <w:p w:rsidR="00392264" w:rsidRDefault="00083880" w:rsidP="00392264">
      <w:pPr>
        <w:pStyle w:val="TCCttulo1"/>
        <w:tabs>
          <w:tab w:val="left" w:pos="1700"/>
        </w:tabs>
        <w:rPr>
          <w:rFonts w:cs="Calibri"/>
          <w:szCs w:val="28"/>
        </w:rPr>
      </w:pPr>
      <w:r>
        <w:rPr>
          <w:rFonts w:cs="Calibri"/>
          <w:szCs w:val="28"/>
        </w:rPr>
        <w:t>RUBY ON RAILS</w:t>
      </w:r>
    </w:p>
    <w:p w:rsidR="00945F98" w:rsidRDefault="00083880" w:rsidP="00392264">
      <w:pPr>
        <w:pStyle w:val="TCCpargrafo"/>
        <w:rPr>
          <w:color w:val="auto"/>
        </w:rPr>
      </w:pPr>
      <w:r>
        <w:rPr>
          <w:color w:val="auto"/>
        </w:rPr>
        <w:t xml:space="preserve">O </w:t>
      </w:r>
      <w:r w:rsidRPr="00083880">
        <w:rPr>
          <w:i/>
          <w:color w:val="auto"/>
        </w:rPr>
        <w:t>Ruby on Rails</w:t>
      </w:r>
      <w:r>
        <w:rPr>
          <w:color w:val="auto"/>
        </w:rPr>
        <w:t xml:space="preserve"> é um framework também conhecido como </w:t>
      </w:r>
      <w:r w:rsidRPr="00945F98">
        <w:rPr>
          <w:i/>
          <w:color w:val="auto"/>
        </w:rPr>
        <w:t>RoR</w:t>
      </w:r>
      <w:r>
        <w:rPr>
          <w:color w:val="auto"/>
        </w:rPr>
        <w:t xml:space="preserve"> ou apenas </w:t>
      </w:r>
      <w:r w:rsidRPr="00083880">
        <w:rPr>
          <w:i/>
          <w:color w:val="auto"/>
        </w:rPr>
        <w:t>Rails</w:t>
      </w:r>
      <w:r>
        <w:rPr>
          <w:color w:val="auto"/>
        </w:rPr>
        <w:t xml:space="preserve">. </w:t>
      </w:r>
      <w:r w:rsidR="00945F98">
        <w:rPr>
          <w:color w:val="auto"/>
        </w:rPr>
        <w:t xml:space="preserve">Um </w:t>
      </w:r>
      <w:r w:rsidR="00945F98" w:rsidRPr="00945F98">
        <w:rPr>
          <w:i/>
          <w:color w:val="auto"/>
        </w:rPr>
        <w:t>framework</w:t>
      </w:r>
      <w:r w:rsidR="00945F98">
        <w:rPr>
          <w:color w:val="auto"/>
        </w:rPr>
        <w:t xml:space="preserve"> é um conjunto de bibliotecas e ferramentas que são utilizadas para criação de aplicações de forma dinâmica, neste caso aplicações </w:t>
      </w:r>
      <w:r w:rsidR="00CC0395">
        <w:rPr>
          <w:color w:val="auto"/>
        </w:rPr>
        <w:t>Web</w:t>
      </w:r>
      <w:r w:rsidR="00945F98">
        <w:rPr>
          <w:color w:val="auto"/>
        </w:rPr>
        <w:t xml:space="preserve"> dinâmicas. </w:t>
      </w:r>
      <w:r>
        <w:rPr>
          <w:color w:val="auto"/>
        </w:rPr>
        <w:t xml:space="preserve">Este framework é para </w:t>
      </w:r>
      <w:r w:rsidR="00945F98">
        <w:rPr>
          <w:color w:val="auto"/>
        </w:rPr>
        <w:t xml:space="preserve">o desenvolvimento de aplicações </w:t>
      </w:r>
      <w:r w:rsidR="00CC0395">
        <w:rPr>
          <w:color w:val="auto"/>
        </w:rPr>
        <w:t>Web</w:t>
      </w:r>
      <w:r w:rsidR="00945F98">
        <w:rPr>
          <w:color w:val="auto"/>
        </w:rPr>
        <w:t xml:space="preserve"> dirigido a dados usando linguagem de criação de scripts</w:t>
      </w:r>
      <w:r>
        <w:rPr>
          <w:i/>
          <w:color w:val="auto"/>
        </w:rPr>
        <w:t>.</w:t>
      </w:r>
      <w:r>
        <w:rPr>
          <w:color w:val="auto"/>
        </w:rPr>
        <w:t xml:space="preserve"> </w:t>
      </w:r>
      <w:r w:rsidR="00945F98">
        <w:rPr>
          <w:color w:val="auto"/>
        </w:rPr>
        <w:t xml:space="preserve">O Ruby on Rails possui várias bibliotecas embutidas tanto para conexão com banco de dados como para: geração de serviços </w:t>
      </w:r>
      <w:r w:rsidR="00CC0395">
        <w:rPr>
          <w:color w:val="auto"/>
        </w:rPr>
        <w:t>Web</w:t>
      </w:r>
      <w:r w:rsidR="00945F98">
        <w:rPr>
          <w:color w:val="auto"/>
        </w:rPr>
        <w:t xml:space="preserve">, funcionalidades Ajax entre outros </w:t>
      </w:r>
      <w:r w:rsidR="001D2F10">
        <w:t>(DEITEL, 2008 p.</w:t>
      </w:r>
      <w:r w:rsidR="00945F98">
        <w:rPr>
          <w:color w:val="auto"/>
        </w:rPr>
        <w:t>496).</w:t>
      </w:r>
    </w:p>
    <w:p w:rsidR="00083F1A" w:rsidRDefault="00945F98" w:rsidP="00392264">
      <w:pPr>
        <w:pStyle w:val="TCCpargrafo"/>
        <w:rPr>
          <w:color w:val="auto"/>
        </w:rPr>
      </w:pPr>
      <w:r>
        <w:rPr>
          <w:color w:val="auto"/>
        </w:rPr>
        <w:t xml:space="preserve"> </w:t>
      </w:r>
      <w:r w:rsidR="00325C62">
        <w:rPr>
          <w:color w:val="auto"/>
        </w:rPr>
        <w:t>O sistema MVC (Modelo, Visualização e Controlador) divide a aplicação em aspectos de lógica de negócio sendo que: o Modelo trata da modelagem dos dados do sistema, a Visualização trata das interfaces com o usuário (parte gráfica) e o Controlador trata da lógica de processamento de entrada. Todos interagem uns com os outros.</w:t>
      </w:r>
    </w:p>
    <w:p w:rsidR="00000000" w:rsidRDefault="00325C62" w:rsidP="00325C62">
      <w:pPr>
        <w:pStyle w:val="TCCpargrafo"/>
        <w:ind w:firstLine="0"/>
        <w:jc w:val="center"/>
        <w:rPr>
          <w:color w:val="auto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872825" cy="2023478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3935" t="45437" r="41823" b="32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516" cy="2029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C62" w:rsidRDefault="00325C62" w:rsidP="00325C62">
      <w:pPr>
        <w:pStyle w:val="TCCfigurattulo"/>
      </w:pPr>
      <w:r>
        <w:t>Figura 1 – Arquitetura MVC</w:t>
      </w:r>
      <w:r w:rsidR="001D2F10">
        <w:t xml:space="preserve"> (DEITEL, 2008</w:t>
      </w:r>
      <w:r w:rsidR="00083F1A">
        <w:t xml:space="preserve"> p.502)</w:t>
      </w:r>
      <w:r>
        <w:t>.</w:t>
      </w:r>
    </w:p>
    <w:p w:rsidR="00325C62" w:rsidRDefault="00083F1A" w:rsidP="00392264">
      <w:pPr>
        <w:pStyle w:val="TCCpargrafo"/>
        <w:rPr>
          <w:color w:val="auto"/>
        </w:rPr>
      </w:pPr>
      <w:r>
        <w:rPr>
          <w:color w:val="auto"/>
        </w:rPr>
        <w:t xml:space="preserve">A Figura 1 mostra de forma visual a relação entre cada um dos componentes do sistema MVC. Onde a partir do Controlador é processada a lógica e as entradas do usuário. O Modelo sofre alterações de acordo com estas iterações, sendo que o Modelo, depois de modificado notifica a Visualização através do Controlador. </w:t>
      </w:r>
    </w:p>
    <w:p w:rsidR="00083F1A" w:rsidRDefault="00083F1A" w:rsidP="00083F1A">
      <w:pPr>
        <w:pStyle w:val="TCCttulo1"/>
        <w:tabs>
          <w:tab w:val="left" w:pos="1700"/>
        </w:tabs>
        <w:rPr>
          <w:rFonts w:cs="Calibri"/>
          <w:szCs w:val="28"/>
        </w:rPr>
      </w:pPr>
      <w:r>
        <w:rPr>
          <w:rFonts w:cs="Calibri"/>
          <w:szCs w:val="28"/>
        </w:rPr>
        <w:t>DESENVOLVIMENTO DO PROTÓTIPO</w:t>
      </w:r>
    </w:p>
    <w:p w:rsidR="00083F1A" w:rsidRDefault="00083F1A" w:rsidP="00392264">
      <w:pPr>
        <w:pStyle w:val="TCCpargrafo"/>
        <w:rPr>
          <w:color w:val="auto"/>
        </w:rPr>
      </w:pPr>
      <w:r>
        <w:rPr>
          <w:color w:val="auto"/>
        </w:rPr>
        <w:t xml:space="preserve">Inicialmente foi pensada a modelagem do sistema com base nas necessidades. Onde o objetivo do protótipo e cadastrar em banco de dados as informações necessárias para a busca e entrega de mercadorias. A Figura 2 demonstra o diagrama de classes do sistema. </w:t>
      </w:r>
    </w:p>
    <w:p w:rsidR="00083F1A" w:rsidRDefault="00083F1A" w:rsidP="00392264">
      <w:pPr>
        <w:pStyle w:val="TCCpargrafo"/>
        <w:rPr>
          <w:color w:val="auto"/>
        </w:rPr>
      </w:pPr>
    </w:p>
    <w:p w:rsidR="00083F1A" w:rsidRDefault="00083F1A" w:rsidP="00392264">
      <w:pPr>
        <w:pStyle w:val="TCCpargrafo"/>
        <w:rPr>
          <w:color w:val="auto"/>
        </w:rPr>
      </w:pPr>
    </w:p>
    <w:p w:rsidR="00083F1A" w:rsidRDefault="00017D36" w:rsidP="00017D36">
      <w:pPr>
        <w:pStyle w:val="TCCpargrafo"/>
        <w:ind w:firstLine="0"/>
        <w:jc w:val="center"/>
        <w:rPr>
          <w:color w:val="auto"/>
        </w:rPr>
      </w:pPr>
      <w:r>
        <w:rPr>
          <w:noProof/>
          <w:color w:val="auto"/>
          <w:lang w:eastAsia="pt-BR"/>
        </w:rPr>
        <w:drawing>
          <wp:inline distT="0" distB="0" distL="0" distR="0">
            <wp:extent cx="5000625" cy="3533775"/>
            <wp:effectExtent l="19050" t="0" r="9525" b="0"/>
            <wp:docPr id="3" name="Imagem 2" descr="Deliv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F5" w:rsidRDefault="00C50EF5" w:rsidP="00C50EF5">
      <w:pPr>
        <w:pStyle w:val="TCCfigurattulo"/>
      </w:pPr>
      <w:r>
        <w:t>Figura 2 – Diagrama de classes do protótipo.</w:t>
      </w:r>
    </w:p>
    <w:p w:rsidR="00C50EF5" w:rsidRDefault="00C50EF5" w:rsidP="00392264">
      <w:pPr>
        <w:pStyle w:val="TCCpargrafo"/>
        <w:rPr>
          <w:color w:val="auto"/>
        </w:rPr>
      </w:pPr>
      <w:r>
        <w:rPr>
          <w:color w:val="auto"/>
        </w:rPr>
        <w:t xml:space="preserve">A partir da Figura 2 tem-se o cenário do sistema, onde a classe “Vehicle” conterá os atributos que definirão o tipo de veiculo a ser utilizado na entrega, onde o atributo: “species” é um </w:t>
      </w:r>
      <w:r w:rsidRPr="00C50EF5">
        <w:rPr>
          <w:i/>
          <w:color w:val="auto"/>
        </w:rPr>
        <w:t>String</w:t>
      </w:r>
      <w:r>
        <w:rPr>
          <w:color w:val="auto"/>
        </w:rPr>
        <w:t xml:space="preserve"> que define o tipo do veículo (moto, carro, caminhão entre outros); “maxWeight” e “maxVolume” do tipo </w:t>
      </w:r>
      <w:r w:rsidRPr="00C50EF5">
        <w:rPr>
          <w:i/>
          <w:color w:val="auto"/>
        </w:rPr>
        <w:t>float</w:t>
      </w:r>
      <w:r>
        <w:rPr>
          <w:color w:val="auto"/>
        </w:rPr>
        <w:t xml:space="preserve">, onde o primeiro define a máxima carga em quilos suportada, e o </w:t>
      </w:r>
      <w:r>
        <w:rPr>
          <w:color w:val="auto"/>
        </w:rPr>
        <w:lastRenderedPageBreak/>
        <w:t>segundo o volume máximo, por último o “description” onde será possível escrever algum comentário a respeito deste veiculo.</w:t>
      </w:r>
    </w:p>
    <w:p w:rsidR="00C50EF5" w:rsidRDefault="00C50EF5" w:rsidP="00392264">
      <w:pPr>
        <w:pStyle w:val="TCCpargrafo"/>
        <w:rPr>
          <w:color w:val="auto"/>
        </w:rPr>
      </w:pPr>
      <w:r>
        <w:rPr>
          <w:color w:val="auto"/>
        </w:rPr>
        <w:t>A classe “Address” vai conter os atributos necessários para designação dos endereços, sendo que a mesma vai ser um atributo da classe “User” e também será da classe “Delivery”.</w:t>
      </w:r>
    </w:p>
    <w:p w:rsidR="00811ABE" w:rsidRDefault="00C50EF5" w:rsidP="00392264">
      <w:pPr>
        <w:pStyle w:val="TCCpargrafo"/>
        <w:rPr>
          <w:color w:val="auto"/>
        </w:rPr>
      </w:pPr>
      <w:r>
        <w:rPr>
          <w:color w:val="auto"/>
        </w:rPr>
        <w:t xml:space="preserve">A classe “Delivery” é onde estará o pedido de entrega, seus atributos são: “description” do tipo </w:t>
      </w:r>
      <w:r w:rsidRPr="00C50EF5">
        <w:rPr>
          <w:i/>
          <w:color w:val="auto"/>
        </w:rPr>
        <w:t>String</w:t>
      </w:r>
      <w:r>
        <w:rPr>
          <w:color w:val="auto"/>
        </w:rPr>
        <w:t xml:space="preserve"> servindo para colocar alguma observação a respeito da entrega; “weight” um </w:t>
      </w:r>
      <w:r w:rsidRPr="00C50EF5">
        <w:rPr>
          <w:i/>
          <w:color w:val="auto"/>
        </w:rPr>
        <w:t>float</w:t>
      </w:r>
      <w:r>
        <w:rPr>
          <w:color w:val="auto"/>
        </w:rPr>
        <w:t xml:space="preserve"> que determina o peso da mercadoria</w:t>
      </w:r>
      <w:r w:rsidR="00811ABE">
        <w:rPr>
          <w:color w:val="auto"/>
        </w:rPr>
        <w:t xml:space="preserve">; “volume” dado </w:t>
      </w:r>
      <w:r w:rsidR="00811ABE" w:rsidRPr="00811ABE">
        <w:rPr>
          <w:i/>
          <w:color w:val="auto"/>
        </w:rPr>
        <w:t>float</w:t>
      </w:r>
      <w:r>
        <w:rPr>
          <w:color w:val="auto"/>
        </w:rPr>
        <w:t xml:space="preserve"> </w:t>
      </w:r>
      <w:r w:rsidR="00811ABE">
        <w:rPr>
          <w:color w:val="auto"/>
        </w:rPr>
        <w:t xml:space="preserve">que define o volume do pacote; “totalCost” dado float que define o custo da entrega, o </w:t>
      </w:r>
      <w:r w:rsidR="00811ABE" w:rsidRPr="00811ABE">
        <w:rPr>
          <w:i/>
          <w:color w:val="auto"/>
        </w:rPr>
        <w:t>boolean</w:t>
      </w:r>
      <w:r w:rsidR="00811ABE">
        <w:rPr>
          <w:color w:val="auto"/>
        </w:rPr>
        <w:t xml:space="preserve"> “paid”, o qual indicará se a entrega em questão já foi paga, o objeto da classe “Vehicle” que define o tipo de veiculo utilizado nesta entrega, e por fim, os dois objetos da classe “Address” que definirão os endereços de origem e destino da entrega.</w:t>
      </w:r>
    </w:p>
    <w:p w:rsidR="00811ABE" w:rsidRDefault="00811ABE" w:rsidP="00392264">
      <w:pPr>
        <w:pStyle w:val="TCCpargrafo"/>
        <w:rPr>
          <w:color w:val="auto"/>
        </w:rPr>
      </w:pPr>
      <w:r>
        <w:rPr>
          <w:color w:val="auto"/>
        </w:rPr>
        <w:t xml:space="preserve">Observa-se também que cada usuário poderá ter nenhuma ou várias entregas (objetos da classe “Delivery”, que cada entrega terá </w:t>
      </w:r>
      <w:r w:rsidR="00B218A1">
        <w:rPr>
          <w:color w:val="auto"/>
        </w:rPr>
        <w:t>obrigatoriamente</w:t>
      </w:r>
      <w:r>
        <w:rPr>
          <w:color w:val="auto"/>
        </w:rPr>
        <w:t xml:space="preserve">: um veiculo associado (objeto da classe “Vehicle”,  e dois endereços associados, sendo um destino e o outro o origem. </w:t>
      </w:r>
    </w:p>
    <w:p w:rsidR="007B0E1B" w:rsidRDefault="007B0E1B" w:rsidP="007B0E1B">
      <w:pPr>
        <w:pStyle w:val="TCCttulo1"/>
        <w:tabs>
          <w:tab w:val="left" w:pos="1700"/>
        </w:tabs>
        <w:rPr>
          <w:rFonts w:cs="Calibri"/>
          <w:szCs w:val="28"/>
        </w:rPr>
      </w:pPr>
      <w:r>
        <w:rPr>
          <w:rFonts w:cs="Calibri"/>
          <w:szCs w:val="28"/>
        </w:rPr>
        <w:t>CONCLUSÃO</w:t>
      </w:r>
    </w:p>
    <w:p w:rsidR="007B0E1B" w:rsidRPr="007B0E1B" w:rsidRDefault="007B0E1B" w:rsidP="00392264">
      <w:pPr>
        <w:pStyle w:val="TCCpargrafo"/>
      </w:pPr>
      <w:r>
        <w:t xml:space="preserve">O </w:t>
      </w:r>
      <w:r w:rsidRPr="007B0E1B">
        <w:rPr>
          <w:i/>
        </w:rPr>
        <w:t>framework</w:t>
      </w:r>
      <w:r>
        <w:t xml:space="preserve"> Ruby on Rails demonstra um grande potencial para desenvolvimentos ágeis. Dentro do tempo de desenvolvimento disponível acredita-se que o protótipo atinge os objetivos</w:t>
      </w:r>
      <w:r w:rsidR="001D2F10">
        <w:t>, tendo grandes possibilidades de melhorias.</w:t>
      </w:r>
      <w:r>
        <w:t xml:space="preserve"> </w:t>
      </w:r>
    </w:p>
    <w:p w:rsidR="007B0E1B" w:rsidRDefault="00C50EF5" w:rsidP="007B0E1B">
      <w:pPr>
        <w:pStyle w:val="TCCrefernciattulo"/>
      </w:pPr>
      <w:r>
        <w:t xml:space="preserve">  </w:t>
      </w:r>
      <w:r w:rsidR="007B0E1B" w:rsidRPr="002877A1">
        <w:t>Referências</w:t>
      </w:r>
    </w:p>
    <w:p w:rsidR="007B0E1B" w:rsidRDefault="001D2F10" w:rsidP="007B0E1B">
      <w:pPr>
        <w:pStyle w:val="TCCreferncia"/>
      </w:pPr>
      <w:r>
        <w:t xml:space="preserve">DEITEL, Paul J. </w:t>
      </w:r>
      <w:r w:rsidRPr="001D2F10">
        <w:rPr>
          <w:b/>
        </w:rPr>
        <w:t xml:space="preserve">Ajax, Rich Internet Applications e desenvolvimento </w:t>
      </w:r>
      <w:r w:rsidR="00CC0395">
        <w:rPr>
          <w:b/>
        </w:rPr>
        <w:t>Web</w:t>
      </w:r>
      <w:r w:rsidRPr="001D2F10">
        <w:rPr>
          <w:b/>
        </w:rPr>
        <w:t xml:space="preserve"> para programadores</w:t>
      </w:r>
      <w:r w:rsidR="007B0E1B">
        <w:t>.</w:t>
      </w:r>
      <w:r w:rsidR="007B0E1B" w:rsidRPr="0057144D">
        <w:t xml:space="preserve"> São</w:t>
      </w:r>
      <w:r w:rsidR="007B0E1B">
        <w:t xml:space="preserve"> Paulo</w:t>
      </w:r>
      <w:r w:rsidR="007B0E1B" w:rsidRPr="0057144D">
        <w:t xml:space="preserve">: </w:t>
      </w:r>
      <w:r>
        <w:t xml:space="preserve">Pearson </w:t>
      </w:r>
      <w:r w:rsidR="007B0E1B" w:rsidRPr="0057144D">
        <w:t xml:space="preserve">Prentice Hall, </w:t>
      </w:r>
      <w:r>
        <w:t>2008</w:t>
      </w:r>
      <w:r w:rsidR="007B0E1B" w:rsidRPr="0057144D">
        <w:t>.</w:t>
      </w:r>
    </w:p>
    <w:p w:rsidR="00083F1A" w:rsidRDefault="00083F1A" w:rsidP="00392264">
      <w:pPr>
        <w:pStyle w:val="TCCpargrafo"/>
        <w:rPr>
          <w:color w:val="auto"/>
        </w:rPr>
      </w:pPr>
    </w:p>
    <w:p w:rsidR="00083F1A" w:rsidRDefault="00083F1A" w:rsidP="00392264">
      <w:pPr>
        <w:pStyle w:val="TCCpargrafo"/>
        <w:rPr>
          <w:color w:val="auto"/>
        </w:rPr>
      </w:pPr>
    </w:p>
    <w:p w:rsidR="00083F1A" w:rsidRDefault="00083F1A" w:rsidP="00392264">
      <w:pPr>
        <w:pStyle w:val="TCCpargrafo"/>
        <w:rPr>
          <w:color w:val="auto"/>
        </w:rPr>
      </w:pPr>
    </w:p>
    <w:p w:rsidR="00083F1A" w:rsidRDefault="00083F1A" w:rsidP="00392264">
      <w:pPr>
        <w:pStyle w:val="TCCpargrafo"/>
        <w:rPr>
          <w:color w:val="auto"/>
        </w:rPr>
      </w:pPr>
    </w:p>
    <w:p w:rsidR="00083F1A" w:rsidRPr="00B50986" w:rsidRDefault="00083F1A" w:rsidP="00392264">
      <w:pPr>
        <w:pStyle w:val="TCCpargrafo"/>
        <w:rPr>
          <w:color w:val="auto"/>
        </w:rPr>
      </w:pPr>
    </w:p>
    <w:sectPr w:rsidR="00083F1A" w:rsidRPr="00B50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BE3" w:rsidRDefault="00D91BE3" w:rsidP="00392264">
      <w:pPr>
        <w:spacing w:after="0" w:line="240" w:lineRule="auto"/>
      </w:pPr>
      <w:r>
        <w:separator/>
      </w:r>
    </w:p>
  </w:endnote>
  <w:endnote w:type="continuationSeparator" w:id="1">
    <w:p w:rsidR="00D91BE3" w:rsidRDefault="00D91BE3" w:rsidP="00392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BE3" w:rsidRDefault="00D91BE3" w:rsidP="00392264">
      <w:pPr>
        <w:spacing w:after="0" w:line="240" w:lineRule="auto"/>
      </w:pPr>
      <w:r>
        <w:separator/>
      </w:r>
    </w:p>
  </w:footnote>
  <w:footnote w:type="continuationSeparator" w:id="1">
    <w:p w:rsidR="00D91BE3" w:rsidRDefault="00D91BE3" w:rsidP="00392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CCttulo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CCttulo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CCttulo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F575E"/>
    <w:rsid w:val="00017D36"/>
    <w:rsid w:val="00083880"/>
    <w:rsid w:val="00083F1A"/>
    <w:rsid w:val="000F575E"/>
    <w:rsid w:val="001D2F10"/>
    <w:rsid w:val="00325C62"/>
    <w:rsid w:val="00392264"/>
    <w:rsid w:val="00581E1E"/>
    <w:rsid w:val="007B0E1B"/>
    <w:rsid w:val="00811ABE"/>
    <w:rsid w:val="00945F98"/>
    <w:rsid w:val="00B218A1"/>
    <w:rsid w:val="00B50986"/>
    <w:rsid w:val="00C50EF5"/>
    <w:rsid w:val="00C54813"/>
    <w:rsid w:val="00CC0395"/>
    <w:rsid w:val="00D91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sid w:val="000F575E"/>
    <w:rPr>
      <w:color w:val="000080"/>
      <w:u w:val="single"/>
    </w:rPr>
  </w:style>
  <w:style w:type="paragraph" w:customStyle="1" w:styleId="TCCautor">
    <w:name w:val="TCC:autor"/>
    <w:basedOn w:val="Normal"/>
    <w:rsid w:val="000F575E"/>
    <w:pPr>
      <w:widowControl w:val="0"/>
      <w:suppressAutoHyphens/>
      <w:spacing w:after="0" w:line="240" w:lineRule="auto"/>
      <w:jc w:val="center"/>
    </w:pPr>
    <w:rPr>
      <w:rFonts w:ascii="Times" w:eastAsia="Times New Roman" w:hAnsi="Times" w:cs="Times New Roman"/>
      <w:color w:val="000000"/>
      <w:szCs w:val="20"/>
      <w:lang w:eastAsia="ar-SA"/>
    </w:rPr>
  </w:style>
  <w:style w:type="paragraph" w:customStyle="1" w:styleId="TCCendereo">
    <w:name w:val="TCC:endereço"/>
    <w:basedOn w:val="Normal"/>
    <w:next w:val="TCCdata"/>
    <w:rsid w:val="000F575E"/>
    <w:pPr>
      <w:widowControl w:val="0"/>
      <w:suppressAutoHyphens/>
      <w:spacing w:after="0" w:line="240" w:lineRule="auto"/>
      <w:jc w:val="center"/>
    </w:pPr>
    <w:rPr>
      <w:rFonts w:ascii="Times" w:eastAsia="Times New Roman" w:hAnsi="Times" w:cs="Times New Roman"/>
      <w:color w:val="000000"/>
      <w:sz w:val="20"/>
      <w:szCs w:val="20"/>
      <w:lang w:eastAsia="ar-SA"/>
    </w:rPr>
  </w:style>
  <w:style w:type="paragraph" w:customStyle="1" w:styleId="TCCinstituio">
    <w:name w:val="TCC:instituição"/>
    <w:basedOn w:val="Normal"/>
    <w:next w:val="TCCendereo"/>
    <w:rsid w:val="000F575E"/>
    <w:pPr>
      <w:widowControl w:val="0"/>
      <w:suppressAutoHyphens/>
      <w:spacing w:before="227" w:after="0" w:line="240" w:lineRule="auto"/>
      <w:jc w:val="center"/>
    </w:pPr>
    <w:rPr>
      <w:rFonts w:ascii="Times" w:eastAsia="Times New Roman" w:hAnsi="Times" w:cs="Times New Roman"/>
      <w:sz w:val="20"/>
      <w:szCs w:val="20"/>
      <w:lang w:eastAsia="ar-SA"/>
    </w:rPr>
  </w:style>
  <w:style w:type="paragraph" w:customStyle="1" w:styleId="TCCresumotexto">
    <w:name w:val="TCC:resumo:texto"/>
    <w:basedOn w:val="Normal"/>
    <w:next w:val="TCCresumopalavras-chave"/>
    <w:rsid w:val="000F575E"/>
    <w:pPr>
      <w:widowControl w:val="0"/>
      <w:suppressAutoHyphens/>
      <w:spacing w:before="113" w:after="0" w:line="240" w:lineRule="auto"/>
      <w:ind w:left="567" w:right="567" w:firstLine="567"/>
      <w:jc w:val="both"/>
    </w:pPr>
    <w:rPr>
      <w:rFonts w:ascii="Times" w:eastAsia="Times New Roman" w:hAnsi="Times" w:cs="Times New Roman"/>
      <w:sz w:val="18"/>
      <w:szCs w:val="20"/>
      <w:lang w:eastAsia="ar-SA"/>
    </w:rPr>
  </w:style>
  <w:style w:type="paragraph" w:customStyle="1" w:styleId="TCCdata">
    <w:name w:val="TCC:data"/>
    <w:basedOn w:val="Normal"/>
    <w:next w:val="TCCresumottulo"/>
    <w:rsid w:val="000F575E"/>
    <w:pPr>
      <w:widowControl w:val="0"/>
      <w:suppressAutoHyphens/>
      <w:spacing w:before="227" w:after="0" w:line="240" w:lineRule="auto"/>
      <w:jc w:val="center"/>
    </w:pPr>
    <w:rPr>
      <w:rFonts w:ascii="Times" w:eastAsia="Times New Roman" w:hAnsi="Times" w:cs="Times New Roman"/>
      <w:i/>
      <w:color w:val="000000"/>
      <w:szCs w:val="20"/>
      <w:lang w:eastAsia="ar-SA"/>
    </w:rPr>
  </w:style>
  <w:style w:type="paragraph" w:customStyle="1" w:styleId="TCCresumottulo">
    <w:name w:val="TCC:resumo:título"/>
    <w:basedOn w:val="Normal"/>
    <w:next w:val="TCCresumotexto"/>
    <w:rsid w:val="000F575E"/>
    <w:pPr>
      <w:keepNext/>
      <w:widowControl w:val="0"/>
      <w:suppressAutoHyphens/>
      <w:spacing w:before="227" w:after="0" w:line="240" w:lineRule="auto"/>
      <w:ind w:left="567" w:right="567"/>
    </w:pPr>
    <w:rPr>
      <w:rFonts w:ascii="Times" w:eastAsia="Times New Roman" w:hAnsi="Times" w:cs="Times New Roman"/>
      <w:b/>
      <w:smallCaps/>
      <w:sz w:val="28"/>
      <w:szCs w:val="20"/>
      <w:lang w:eastAsia="ar-SA"/>
    </w:rPr>
  </w:style>
  <w:style w:type="paragraph" w:customStyle="1" w:styleId="TCCabstractttulo">
    <w:name w:val="TCC:abstract:título"/>
    <w:basedOn w:val="TCCresumottulo"/>
    <w:next w:val="TCCabstracttitle"/>
    <w:rsid w:val="000F575E"/>
    <w:rPr>
      <w:i/>
      <w:lang w:val="en-US"/>
    </w:rPr>
  </w:style>
  <w:style w:type="paragraph" w:customStyle="1" w:styleId="TCCresumopalavras-chave">
    <w:name w:val="TCC:resumo:palavras-chave"/>
    <w:basedOn w:val="Normal"/>
    <w:next w:val="TCCabstractttulo"/>
    <w:rsid w:val="000F575E"/>
    <w:pPr>
      <w:widowControl w:val="0"/>
      <w:suppressAutoHyphens/>
      <w:spacing w:before="113" w:after="0" w:line="240" w:lineRule="auto"/>
      <w:ind w:left="567" w:right="567"/>
    </w:pPr>
    <w:rPr>
      <w:rFonts w:ascii="Times" w:eastAsia="Times New Roman" w:hAnsi="Times" w:cs="Times New Roman"/>
      <w:sz w:val="18"/>
      <w:szCs w:val="20"/>
      <w:lang w:eastAsia="ar-SA"/>
    </w:rPr>
  </w:style>
  <w:style w:type="paragraph" w:customStyle="1" w:styleId="TCCabstractkey-words">
    <w:name w:val="TCC:abstract:key-words"/>
    <w:basedOn w:val="TCCresumopalavras-chave"/>
    <w:next w:val="Normal"/>
    <w:rsid w:val="000F575E"/>
    <w:rPr>
      <w:i/>
    </w:rPr>
  </w:style>
  <w:style w:type="paragraph" w:customStyle="1" w:styleId="TCCttulo">
    <w:name w:val="TCC:título"/>
    <w:basedOn w:val="Normal"/>
    <w:next w:val="TCCautor"/>
    <w:rsid w:val="000F575E"/>
    <w:pPr>
      <w:widowControl w:val="0"/>
      <w:suppressAutoHyphens/>
      <w:spacing w:after="227" w:line="240" w:lineRule="auto"/>
      <w:jc w:val="center"/>
    </w:pPr>
    <w:rPr>
      <w:rFonts w:ascii="Times" w:eastAsia="Times New Roman" w:hAnsi="Times" w:cs="Times New Roman"/>
      <w:b/>
      <w:caps/>
      <w:sz w:val="36"/>
      <w:szCs w:val="20"/>
      <w:lang w:eastAsia="ar-SA"/>
    </w:rPr>
  </w:style>
  <w:style w:type="paragraph" w:customStyle="1" w:styleId="TCCabstracttitle">
    <w:name w:val="TCC:abstract:title"/>
    <w:basedOn w:val="Normal"/>
    <w:next w:val="Normal"/>
    <w:rsid w:val="000F575E"/>
    <w:pPr>
      <w:widowControl w:val="0"/>
      <w:suppressAutoHyphens/>
      <w:spacing w:before="113" w:after="0" w:line="240" w:lineRule="auto"/>
      <w:ind w:left="567" w:right="567"/>
    </w:pPr>
    <w:rPr>
      <w:rFonts w:ascii="Times" w:eastAsia="Times New Roman" w:hAnsi="Times" w:cs="Times New Roman"/>
      <w:i/>
      <w:sz w:val="18"/>
      <w:szCs w:val="20"/>
      <w:lang w:val="en-US" w:eastAsia="ar-SA"/>
    </w:rPr>
  </w:style>
  <w:style w:type="character" w:customStyle="1" w:styleId="hps">
    <w:name w:val="hps"/>
    <w:basedOn w:val="Fontepargpadro"/>
    <w:rsid w:val="00B50986"/>
  </w:style>
  <w:style w:type="paragraph" w:customStyle="1" w:styleId="TCCttulo1">
    <w:name w:val="TCC:título:1"/>
    <w:basedOn w:val="Normal"/>
    <w:next w:val="Normal"/>
    <w:rsid w:val="00B50986"/>
    <w:pPr>
      <w:keepNext/>
      <w:widowControl w:val="0"/>
      <w:numPr>
        <w:numId w:val="1"/>
      </w:numPr>
      <w:suppressAutoHyphens/>
      <w:spacing w:before="227" w:after="0" w:line="240" w:lineRule="auto"/>
      <w:outlineLvl w:val="0"/>
    </w:pPr>
    <w:rPr>
      <w:rFonts w:ascii="Times" w:eastAsia="Times New Roman" w:hAnsi="Times" w:cs="Times New Roman"/>
      <w:b/>
      <w:smallCaps/>
      <w:sz w:val="28"/>
      <w:szCs w:val="20"/>
      <w:lang w:eastAsia="ar-SA"/>
    </w:rPr>
  </w:style>
  <w:style w:type="paragraph" w:customStyle="1" w:styleId="TCCttulo2">
    <w:name w:val="TCC:título:2"/>
    <w:basedOn w:val="Normal"/>
    <w:next w:val="Normal"/>
    <w:rsid w:val="00B50986"/>
    <w:pPr>
      <w:keepNext/>
      <w:widowControl w:val="0"/>
      <w:numPr>
        <w:ilvl w:val="1"/>
        <w:numId w:val="1"/>
      </w:numPr>
      <w:suppressAutoHyphens/>
      <w:spacing w:before="170" w:after="0" w:line="240" w:lineRule="auto"/>
      <w:outlineLvl w:val="1"/>
    </w:pPr>
    <w:rPr>
      <w:rFonts w:ascii="Times" w:eastAsia="Times New Roman" w:hAnsi="Times" w:cs="Times New Roman"/>
      <w:b/>
      <w:sz w:val="25"/>
      <w:szCs w:val="20"/>
      <w:lang w:eastAsia="ar-SA"/>
    </w:rPr>
  </w:style>
  <w:style w:type="paragraph" w:customStyle="1" w:styleId="TCCttulo3">
    <w:name w:val="TCC:título:3"/>
    <w:basedOn w:val="Normal"/>
    <w:next w:val="Normal"/>
    <w:rsid w:val="00B50986"/>
    <w:pPr>
      <w:keepNext/>
      <w:widowControl w:val="0"/>
      <w:numPr>
        <w:ilvl w:val="2"/>
        <w:numId w:val="1"/>
      </w:numPr>
      <w:suppressAutoHyphens/>
      <w:spacing w:before="113" w:after="0" w:line="240" w:lineRule="auto"/>
      <w:outlineLvl w:val="2"/>
    </w:pPr>
    <w:rPr>
      <w:rFonts w:ascii="Times" w:eastAsia="Times New Roman" w:hAnsi="Times" w:cs="Times New Roman"/>
      <w:b/>
      <w:szCs w:val="20"/>
      <w:lang/>
    </w:rPr>
  </w:style>
  <w:style w:type="paragraph" w:customStyle="1" w:styleId="TCCpargrafo">
    <w:name w:val="TCC:parágrafo"/>
    <w:basedOn w:val="Normal"/>
    <w:rsid w:val="00B50986"/>
    <w:pPr>
      <w:widowControl w:val="0"/>
      <w:suppressAutoHyphens/>
      <w:spacing w:before="113" w:after="0" w:line="240" w:lineRule="auto"/>
      <w:ind w:firstLine="709"/>
      <w:jc w:val="both"/>
    </w:pPr>
    <w:rPr>
      <w:rFonts w:ascii="Times" w:eastAsia="Times New Roman" w:hAnsi="Times" w:cs="Times New Roman"/>
      <w:color w:val="000000"/>
      <w:szCs w:val="20"/>
      <w:lang w:eastAsia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92264"/>
    <w:pPr>
      <w:widowControl w:val="0"/>
      <w:suppressAutoHyphens/>
      <w:spacing w:after="0" w:line="240" w:lineRule="auto"/>
    </w:pPr>
    <w:rPr>
      <w:rFonts w:ascii="Times" w:eastAsia="Times New Roman" w:hAnsi="Times" w:cs="Times New Roman"/>
      <w:sz w:val="20"/>
      <w:szCs w:val="20"/>
      <w:lang w:eastAsia="ar-S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92264"/>
    <w:rPr>
      <w:rFonts w:ascii="Times" w:eastAsia="Times New Roman" w:hAnsi="Times" w:cs="Times New Roman"/>
      <w:sz w:val="20"/>
      <w:szCs w:val="20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392264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5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C62"/>
    <w:rPr>
      <w:rFonts w:ascii="Tahoma" w:hAnsi="Tahoma" w:cs="Tahoma"/>
      <w:sz w:val="16"/>
      <w:szCs w:val="16"/>
    </w:rPr>
  </w:style>
  <w:style w:type="paragraph" w:customStyle="1" w:styleId="TCCfigurattulo">
    <w:name w:val="TCC:figura:título"/>
    <w:basedOn w:val="Normal"/>
    <w:next w:val="TCCpargrafo"/>
    <w:rsid w:val="00325C62"/>
    <w:pPr>
      <w:suppressAutoHyphens/>
      <w:spacing w:after="227" w:line="240" w:lineRule="auto"/>
      <w:jc w:val="center"/>
    </w:pPr>
    <w:rPr>
      <w:rFonts w:ascii="Times" w:eastAsia="Times New Roman" w:hAnsi="Times" w:cs="Times New Roman"/>
      <w:b/>
      <w:szCs w:val="20"/>
      <w:lang w:eastAsia="ar-SA"/>
    </w:rPr>
  </w:style>
  <w:style w:type="paragraph" w:customStyle="1" w:styleId="TCCreferncia">
    <w:name w:val="TCC:referência"/>
    <w:basedOn w:val="Normal"/>
    <w:rsid w:val="007B0E1B"/>
    <w:pPr>
      <w:widowControl w:val="0"/>
      <w:suppressAutoHyphens/>
      <w:spacing w:before="170" w:after="0" w:line="240" w:lineRule="auto"/>
    </w:pPr>
    <w:rPr>
      <w:rFonts w:ascii="Times" w:eastAsia="Times New Roman" w:hAnsi="Times" w:cs="Times New Roman"/>
      <w:color w:val="000000"/>
      <w:szCs w:val="20"/>
      <w:lang w:eastAsia="ar-SA"/>
    </w:rPr>
  </w:style>
  <w:style w:type="paragraph" w:customStyle="1" w:styleId="TCCrefernciattulo">
    <w:name w:val="TCC:referência:título"/>
    <w:basedOn w:val="Normal"/>
    <w:next w:val="TCCreferncia"/>
    <w:rsid w:val="007B0E1B"/>
    <w:pPr>
      <w:keepNext/>
      <w:widowControl w:val="0"/>
      <w:suppressAutoHyphens/>
      <w:spacing w:before="227" w:after="0" w:line="240" w:lineRule="auto"/>
    </w:pPr>
    <w:rPr>
      <w:rFonts w:ascii="Times" w:eastAsia="Times New Roman" w:hAnsi="Times" w:cs="Times New Roman"/>
      <w:b/>
      <w:smallCaps/>
      <w:sz w:val="28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ichels_ribeiro@ig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799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XP</cp:lastModifiedBy>
  <cp:revision>5</cp:revision>
  <dcterms:created xsi:type="dcterms:W3CDTF">2012-07-01T22:11:00Z</dcterms:created>
  <dcterms:modified xsi:type="dcterms:W3CDTF">2012-07-02T00:42:00Z</dcterms:modified>
</cp:coreProperties>
</file>