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lua3xangfz4a" w:id="0"/>
      <w:bookmarkEnd w:id="0"/>
      <w:r w:rsidDel="00000000" w:rsidR="00000000" w:rsidRPr="00000000">
        <w:rPr>
          <w:rtl w:val="0"/>
        </w:rPr>
      </w:r>
    </w:p>
    <w:p w:rsidR="00000000" w:rsidDel="00000000" w:rsidP="00000000" w:rsidRDefault="00000000" w:rsidRPr="00000000" w14:paraId="00000003">
      <w:pPr>
        <w:pStyle w:val="Title"/>
        <w:jc w:val="center"/>
        <w:rPr/>
      </w:pPr>
      <w:bookmarkStart w:colFirst="0" w:colLast="0" w:name="_ollm20xeu02w" w:id="1"/>
      <w:bookmarkEnd w:id="1"/>
      <w:r w:rsidDel="00000000" w:rsidR="00000000" w:rsidRPr="00000000">
        <w:rPr>
          <w:rtl w:val="0"/>
        </w:rPr>
      </w:r>
    </w:p>
    <w:p w:rsidR="00000000" w:rsidDel="00000000" w:rsidP="00000000" w:rsidRDefault="00000000" w:rsidRPr="00000000" w14:paraId="00000004">
      <w:pPr>
        <w:pStyle w:val="Title"/>
        <w:jc w:val="center"/>
        <w:rPr/>
      </w:pPr>
      <w:bookmarkStart w:colFirst="0" w:colLast="0" w:name="_51rxmwv9vh6f" w:id="2"/>
      <w:bookmarkEnd w:id="2"/>
      <w:r w:rsidDel="00000000" w:rsidR="00000000" w:rsidRPr="00000000">
        <w:rPr>
          <w:rtl w:val="0"/>
        </w:rPr>
      </w:r>
    </w:p>
    <w:p w:rsidR="00000000" w:rsidDel="00000000" w:rsidP="00000000" w:rsidRDefault="00000000" w:rsidRPr="00000000" w14:paraId="00000005">
      <w:pPr>
        <w:pStyle w:val="Title"/>
        <w:jc w:val="center"/>
        <w:rPr/>
      </w:pPr>
      <w:bookmarkStart w:colFirst="0" w:colLast="0" w:name="_vep6q2hza25h" w:id="3"/>
      <w:bookmarkEnd w:id="3"/>
      <w:r w:rsidDel="00000000" w:rsidR="00000000" w:rsidRPr="00000000">
        <w:rPr>
          <w:rtl w:val="0"/>
        </w:rPr>
      </w:r>
    </w:p>
    <w:p w:rsidR="00000000" w:rsidDel="00000000" w:rsidP="00000000" w:rsidRDefault="00000000" w:rsidRPr="00000000" w14:paraId="00000006">
      <w:pPr>
        <w:pStyle w:val="Title"/>
        <w:jc w:val="center"/>
        <w:rPr/>
      </w:pPr>
      <w:bookmarkStart w:colFirst="0" w:colLast="0" w:name="_4f0101bloei6" w:id="4"/>
      <w:bookmarkEnd w:id="4"/>
      <w:r w:rsidDel="00000000" w:rsidR="00000000" w:rsidRPr="00000000">
        <w:rPr>
          <w:rtl w:val="0"/>
        </w:rPr>
      </w:r>
    </w:p>
    <w:p w:rsidR="00000000" w:rsidDel="00000000" w:rsidP="00000000" w:rsidRDefault="00000000" w:rsidRPr="00000000" w14:paraId="00000007">
      <w:pPr>
        <w:pStyle w:val="Title"/>
        <w:jc w:val="center"/>
        <w:rPr/>
      </w:pPr>
      <w:bookmarkStart w:colFirst="0" w:colLast="0" w:name="_21azhybkvbth" w:id="5"/>
      <w:bookmarkEnd w:id="5"/>
      <w:r w:rsidDel="00000000" w:rsidR="00000000" w:rsidRPr="00000000">
        <w:rPr>
          <w:rtl w:val="0"/>
        </w:rPr>
      </w:r>
    </w:p>
    <w:p w:rsidR="00000000" w:rsidDel="00000000" w:rsidP="00000000" w:rsidRDefault="00000000" w:rsidRPr="00000000" w14:paraId="00000008">
      <w:pPr>
        <w:pStyle w:val="Title"/>
        <w:jc w:val="center"/>
        <w:rPr/>
      </w:pPr>
      <w:bookmarkStart w:colFirst="0" w:colLast="0" w:name="_and8qno423en" w:id="6"/>
      <w:bookmarkEnd w:id="6"/>
      <w:r w:rsidDel="00000000" w:rsidR="00000000" w:rsidRPr="00000000">
        <w:rPr>
          <w:rtl w:val="0"/>
        </w:rPr>
      </w:r>
    </w:p>
    <w:p w:rsidR="00000000" w:rsidDel="00000000" w:rsidP="00000000" w:rsidRDefault="00000000" w:rsidRPr="00000000" w14:paraId="00000009">
      <w:pPr>
        <w:pStyle w:val="Title"/>
        <w:jc w:val="center"/>
        <w:rPr/>
      </w:pPr>
      <w:bookmarkStart w:colFirst="0" w:colLast="0" w:name="_lytfif6ox2lc" w:id="7"/>
      <w:bookmarkEnd w:id="7"/>
      <w:r w:rsidDel="00000000" w:rsidR="00000000" w:rsidRPr="00000000">
        <w:rPr>
          <w:rtl w:val="0"/>
        </w:rPr>
        <w:t xml:space="preserve">Note de cadrage</w:t>
      </w:r>
    </w:p>
    <w:p w:rsidR="00000000" w:rsidDel="00000000" w:rsidP="00000000" w:rsidRDefault="00000000" w:rsidRPr="00000000" w14:paraId="0000000A">
      <w:pPr>
        <w:pStyle w:val="Title"/>
        <w:jc w:val="center"/>
        <w:rPr/>
      </w:pPr>
      <w:bookmarkStart w:colFirst="0" w:colLast="0" w:name="_upg5q4pdxnh5" w:id="8"/>
      <w:bookmarkEnd w:id="8"/>
      <w:r w:rsidDel="00000000" w:rsidR="00000000" w:rsidRPr="00000000">
        <w:rPr>
          <w:rtl w:val="0"/>
        </w:rPr>
        <w:t xml:space="preserve">SAE 2.05</w:t>
      </w:r>
    </w:p>
    <w:p w:rsidR="00000000" w:rsidDel="00000000" w:rsidP="00000000" w:rsidRDefault="00000000" w:rsidRPr="00000000" w14:paraId="0000000B">
      <w:pPr>
        <w:pStyle w:val="Title"/>
        <w:jc w:val="center"/>
        <w:rPr/>
      </w:pPr>
      <w:bookmarkStart w:colFirst="0" w:colLast="0" w:name="_nhxv82losz8s" w:id="9"/>
      <w:bookmarkEnd w:id="9"/>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jc w:val="center"/>
        <w:rPr/>
      </w:pPr>
      <w:bookmarkStart w:colFirst="0" w:colLast="0" w:name="_obav1k1u526g" w:id="10"/>
      <w:bookmarkEnd w:id="1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u1n9ofjeibss">
            <w:r w:rsidDel="00000000" w:rsidR="00000000" w:rsidRPr="00000000">
              <w:rPr>
                <w:b w:val="1"/>
                <w:color w:val="000000"/>
                <w:u w:val="none"/>
                <w:rtl w:val="0"/>
              </w:rPr>
              <w:t xml:space="preserve">1 Idée initiale</w:t>
              <w:tab/>
            </w:r>
          </w:hyperlink>
          <w:r w:rsidDel="00000000" w:rsidR="00000000" w:rsidRPr="00000000">
            <w:fldChar w:fldCharType="begin"/>
            <w:instrText xml:space="preserve"> PAGEREF _u1n9ofjeibss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dot" w:pos="9025.511811023624"/>
            </w:tabs>
            <w:spacing w:before="60" w:line="240" w:lineRule="auto"/>
            <w:ind w:left="360" w:firstLine="0"/>
            <w:rPr>
              <w:color w:val="000000"/>
              <w:u w:val="none"/>
            </w:rPr>
          </w:pPr>
          <w:hyperlink w:anchor="_gbu6z3pvo72f">
            <w:r w:rsidDel="00000000" w:rsidR="00000000" w:rsidRPr="00000000">
              <w:rPr>
                <w:color w:val="000000"/>
                <w:u w:val="none"/>
                <w:rtl w:val="0"/>
              </w:rPr>
              <w:t xml:space="preserve">1.1 But</w:t>
              <w:tab/>
            </w:r>
          </w:hyperlink>
          <w:r w:rsidDel="00000000" w:rsidR="00000000" w:rsidRPr="00000000">
            <w:fldChar w:fldCharType="begin"/>
            <w:instrText xml:space="preserve"> PAGEREF _gbu6z3pvo72f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dot" w:pos="9025.511811023624"/>
            </w:tabs>
            <w:spacing w:before="60" w:line="240" w:lineRule="auto"/>
            <w:ind w:left="360" w:firstLine="0"/>
            <w:rPr>
              <w:color w:val="000000"/>
              <w:u w:val="none"/>
            </w:rPr>
          </w:pPr>
          <w:hyperlink w:anchor="_dsi2ydf02ro1">
            <w:r w:rsidDel="00000000" w:rsidR="00000000" w:rsidRPr="00000000">
              <w:rPr>
                <w:color w:val="000000"/>
                <w:u w:val="none"/>
                <w:rtl w:val="0"/>
              </w:rPr>
              <w:t xml:space="preserve">1.2 Enjeux</w:t>
              <w:tab/>
            </w:r>
          </w:hyperlink>
          <w:r w:rsidDel="00000000" w:rsidR="00000000" w:rsidRPr="00000000">
            <w:fldChar w:fldCharType="begin"/>
            <w:instrText xml:space="preserve"> PAGEREF _dsi2ydf02ro1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dot" w:pos="9025.511811023624"/>
            </w:tabs>
            <w:spacing w:before="60" w:line="240" w:lineRule="auto"/>
            <w:ind w:left="360" w:firstLine="0"/>
            <w:rPr>
              <w:color w:val="000000"/>
              <w:u w:val="none"/>
            </w:rPr>
          </w:pPr>
          <w:hyperlink w:anchor="_lu5qmnvzrr0b">
            <w:r w:rsidDel="00000000" w:rsidR="00000000" w:rsidRPr="00000000">
              <w:rPr>
                <w:color w:val="000000"/>
                <w:u w:val="none"/>
                <w:rtl w:val="0"/>
              </w:rPr>
              <w:t xml:space="preserve">1.3 Objectifs</w:t>
              <w:tab/>
            </w:r>
          </w:hyperlink>
          <w:r w:rsidDel="00000000" w:rsidR="00000000" w:rsidRPr="00000000">
            <w:fldChar w:fldCharType="begin"/>
            <w:instrText xml:space="preserve"> PAGEREF _lu5qmnvzrr0b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dot" w:pos="9025.511811023624"/>
            </w:tabs>
            <w:spacing w:before="60" w:line="240" w:lineRule="auto"/>
            <w:rPr>
              <w:b w:val="1"/>
              <w:color w:val="000000"/>
              <w:u w:val="none"/>
            </w:rPr>
          </w:pPr>
          <w:hyperlink w:anchor="_9aauru1ymsw">
            <w:r w:rsidDel="00000000" w:rsidR="00000000" w:rsidRPr="00000000">
              <w:rPr>
                <w:b w:val="1"/>
                <w:color w:val="000000"/>
                <w:u w:val="none"/>
                <w:rtl w:val="0"/>
              </w:rPr>
              <w:t xml:space="preserve">2 Faisabilité</w:t>
              <w:tab/>
            </w:r>
          </w:hyperlink>
          <w:r w:rsidDel="00000000" w:rsidR="00000000" w:rsidRPr="00000000">
            <w:fldChar w:fldCharType="begin"/>
            <w:instrText xml:space="preserve"> PAGEREF _9aauru1ymsw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dot" w:pos="9025.511811023624"/>
            </w:tabs>
            <w:spacing w:before="60" w:line="240" w:lineRule="auto"/>
            <w:ind w:left="360" w:firstLine="0"/>
            <w:rPr>
              <w:color w:val="000000"/>
              <w:u w:val="none"/>
            </w:rPr>
          </w:pPr>
          <w:hyperlink w:anchor="_mph6h4z9lkjg">
            <w:r w:rsidDel="00000000" w:rsidR="00000000" w:rsidRPr="00000000">
              <w:rPr>
                <w:color w:val="000000"/>
                <w:u w:val="none"/>
                <w:rtl w:val="0"/>
              </w:rPr>
              <w:t xml:space="preserve">2.1 Technique</w:t>
              <w:tab/>
            </w:r>
          </w:hyperlink>
          <w:r w:rsidDel="00000000" w:rsidR="00000000" w:rsidRPr="00000000">
            <w:fldChar w:fldCharType="begin"/>
            <w:instrText xml:space="preserve"> PAGEREF _mph6h4z9lkjg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dot" w:pos="9025.511811023624"/>
            </w:tabs>
            <w:spacing w:before="60" w:line="240" w:lineRule="auto"/>
            <w:ind w:left="360" w:firstLine="0"/>
            <w:rPr>
              <w:color w:val="000000"/>
              <w:u w:val="none"/>
            </w:rPr>
          </w:pPr>
          <w:hyperlink w:anchor="_3ksveaoto7m7">
            <w:r w:rsidDel="00000000" w:rsidR="00000000" w:rsidRPr="00000000">
              <w:rPr>
                <w:color w:val="000000"/>
                <w:u w:val="none"/>
                <w:rtl w:val="0"/>
              </w:rPr>
              <w:t xml:space="preserve">2.2 Financière</w:t>
              <w:tab/>
            </w:r>
          </w:hyperlink>
          <w:r w:rsidDel="00000000" w:rsidR="00000000" w:rsidRPr="00000000">
            <w:fldChar w:fldCharType="begin"/>
            <w:instrText xml:space="preserve"> PAGEREF _3ksveaoto7m7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dot" w:pos="9025.511811023624"/>
            </w:tabs>
            <w:spacing w:before="60" w:line="240" w:lineRule="auto"/>
            <w:ind w:left="360" w:firstLine="0"/>
            <w:rPr>
              <w:color w:val="000000"/>
              <w:u w:val="none"/>
            </w:rPr>
          </w:pPr>
          <w:hyperlink w:anchor="_76d3svbgic9g">
            <w:r w:rsidDel="00000000" w:rsidR="00000000" w:rsidRPr="00000000">
              <w:rPr>
                <w:color w:val="000000"/>
                <w:u w:val="none"/>
                <w:rtl w:val="0"/>
              </w:rPr>
              <w:t xml:space="preserve">2.3 Calendaire</w:t>
              <w:tab/>
            </w:r>
          </w:hyperlink>
          <w:r w:rsidDel="00000000" w:rsidR="00000000" w:rsidRPr="00000000">
            <w:fldChar w:fldCharType="begin"/>
            <w:instrText xml:space="preserve"> PAGEREF _76d3svbgic9g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dot" w:pos="9025.511811023624"/>
            </w:tabs>
            <w:spacing w:before="60" w:line="240" w:lineRule="auto"/>
            <w:rPr>
              <w:b w:val="1"/>
              <w:color w:val="000000"/>
              <w:u w:val="none"/>
            </w:rPr>
          </w:pPr>
          <w:hyperlink w:anchor="_he4sf0jh6rrv">
            <w:r w:rsidDel="00000000" w:rsidR="00000000" w:rsidRPr="00000000">
              <w:rPr>
                <w:b w:val="1"/>
                <w:color w:val="000000"/>
                <w:u w:val="none"/>
                <w:rtl w:val="0"/>
              </w:rPr>
              <w:t xml:space="preserve">3 Cycle de vie du projet</w:t>
              <w:tab/>
            </w:r>
          </w:hyperlink>
          <w:r w:rsidDel="00000000" w:rsidR="00000000" w:rsidRPr="00000000">
            <w:fldChar w:fldCharType="begin"/>
            <w:instrText xml:space="preserve"> PAGEREF _he4sf0jh6rrv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dot" w:pos="9025.511811023624"/>
            </w:tabs>
            <w:spacing w:before="60" w:line="240" w:lineRule="auto"/>
            <w:rPr>
              <w:b w:val="1"/>
              <w:color w:val="000000"/>
              <w:u w:val="none"/>
            </w:rPr>
          </w:pPr>
          <w:hyperlink w:anchor="_x33x9cimceqw">
            <w:r w:rsidDel="00000000" w:rsidR="00000000" w:rsidRPr="00000000">
              <w:rPr>
                <w:b w:val="1"/>
                <w:color w:val="000000"/>
                <w:u w:val="none"/>
                <w:rtl w:val="0"/>
              </w:rPr>
              <w:t xml:space="preserve">4 “Go” ou “No GO”</w:t>
              <w:tab/>
            </w:r>
          </w:hyperlink>
          <w:r w:rsidDel="00000000" w:rsidR="00000000" w:rsidRPr="00000000">
            <w:fldChar w:fldCharType="begin"/>
            <w:instrText xml:space="preserve"> PAGEREF _x33x9cimceqw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pStyle w:val="Heading1"/>
        <w:jc w:val="center"/>
        <w:rPr/>
      </w:pPr>
      <w:bookmarkStart w:colFirst="0" w:colLast="0" w:name="_7ksdwbyqgdkt" w:id="11"/>
      <w:bookmarkEnd w:id="11"/>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jc w:val="center"/>
        <w:rPr/>
      </w:pPr>
      <w:bookmarkStart w:colFirst="0" w:colLast="0" w:name="_u1n9ofjeibss" w:id="12"/>
      <w:bookmarkEnd w:id="12"/>
      <w:r w:rsidDel="00000000" w:rsidR="00000000" w:rsidRPr="00000000">
        <w:rPr>
          <w:rtl w:val="0"/>
        </w:rPr>
        <w:t xml:space="preserve">1 Idée initiale</w:t>
      </w:r>
    </w:p>
    <w:p w:rsidR="00000000" w:rsidDel="00000000" w:rsidP="00000000" w:rsidRDefault="00000000" w:rsidRPr="00000000" w14:paraId="00000019">
      <w:pPr>
        <w:pStyle w:val="Heading2"/>
        <w:rPr/>
      </w:pPr>
      <w:bookmarkStart w:colFirst="0" w:colLast="0" w:name="_gbu6z3pvo72f" w:id="13"/>
      <w:bookmarkEnd w:id="13"/>
      <w:r w:rsidDel="00000000" w:rsidR="00000000" w:rsidRPr="00000000">
        <w:rPr>
          <w:rtl w:val="0"/>
        </w:rPr>
        <w:t xml:space="preserve">1.1 But </w:t>
      </w:r>
    </w:p>
    <w:p w:rsidR="00000000" w:rsidDel="00000000" w:rsidP="00000000" w:rsidRDefault="00000000" w:rsidRPr="00000000" w14:paraId="0000001A">
      <w:pPr>
        <w:rPr/>
      </w:pPr>
      <w:r w:rsidDel="00000000" w:rsidR="00000000" w:rsidRPr="00000000">
        <w:rPr>
          <w:rtl w:val="0"/>
        </w:rPr>
        <w:t xml:space="preserve">Le projet consiste en la conception d'une application de gestion des réservations pour l'hôtel "Le Cheval Blanc". Cette application permettra de centraliser la gestion des réservations de l'hôtel (dates, factures, prestations, etc.)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dsi2ydf02ro1" w:id="14"/>
      <w:bookmarkEnd w:id="14"/>
      <w:r w:rsidDel="00000000" w:rsidR="00000000" w:rsidRPr="00000000">
        <w:rPr>
          <w:rtl w:val="0"/>
        </w:rPr>
        <w:t xml:space="preserve">1.2 Enjeux </w:t>
      </w:r>
    </w:p>
    <w:p w:rsidR="00000000" w:rsidDel="00000000" w:rsidP="00000000" w:rsidRDefault="00000000" w:rsidRPr="00000000" w14:paraId="0000001D">
      <w:pPr>
        <w:rPr/>
      </w:pPr>
      <w:r w:rsidDel="00000000" w:rsidR="00000000" w:rsidRPr="00000000">
        <w:rPr>
          <w:rtl w:val="0"/>
        </w:rPr>
        <w:t xml:space="preserve">Concevoir une application de gestion des réservations pour l'hôtel "Le Cheval Blanc". Cette application doit permettre de regrouper en une seule application toutes les actions liées à la gestion des réservations et des prestations de l’hôtel.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spacing w:after="240" w:before="240" w:lineRule="auto"/>
        <w:rPr/>
      </w:pPr>
      <w:bookmarkStart w:colFirst="0" w:colLast="0" w:name="_lu5qmnvzrr0b" w:id="15"/>
      <w:bookmarkEnd w:id="15"/>
      <w:r w:rsidDel="00000000" w:rsidR="00000000" w:rsidRPr="00000000">
        <w:rPr>
          <w:rtl w:val="0"/>
        </w:rPr>
        <w:t xml:space="preserve">1.3 Objectifs </w:t>
      </w:r>
    </w:p>
    <w:p w:rsidR="00000000" w:rsidDel="00000000" w:rsidP="00000000" w:rsidRDefault="00000000" w:rsidRPr="00000000" w14:paraId="00000020">
      <w:pPr>
        <w:spacing w:after="240" w:before="240" w:lineRule="auto"/>
        <w:ind w:left="0" w:firstLine="0"/>
        <w:rPr/>
      </w:pPr>
      <w:r w:rsidDel="00000000" w:rsidR="00000000" w:rsidRPr="00000000">
        <w:rPr>
          <w:rtl w:val="0"/>
        </w:rPr>
        <w:t xml:space="preserve">Concevoir une application de gestion des réservations pour l'hôtel "Le Cheval Blanc". Le but est de simplifier et de centraliser la gestion :</w:t>
      </w:r>
    </w:p>
    <w:p w:rsidR="00000000" w:rsidDel="00000000" w:rsidP="00000000" w:rsidRDefault="00000000" w:rsidRPr="00000000" w14:paraId="00000021">
      <w:pPr>
        <w:numPr>
          <w:ilvl w:val="0"/>
          <w:numId w:val="2"/>
        </w:numPr>
        <w:spacing w:after="0" w:afterAutospacing="0" w:before="240" w:lineRule="auto"/>
        <w:ind w:left="1440" w:hanging="360"/>
        <w:rPr/>
      </w:pPr>
      <w:r w:rsidDel="00000000" w:rsidR="00000000" w:rsidRPr="00000000">
        <w:rPr>
          <w:rtl w:val="0"/>
        </w:rPr>
        <w:t xml:space="preserve">des réservations </w:t>
      </w:r>
    </w:p>
    <w:p w:rsidR="00000000" w:rsidDel="00000000" w:rsidP="00000000" w:rsidRDefault="00000000" w:rsidRPr="00000000" w14:paraId="00000022">
      <w:pPr>
        <w:numPr>
          <w:ilvl w:val="0"/>
          <w:numId w:val="2"/>
        </w:numPr>
        <w:spacing w:after="0" w:afterAutospacing="0" w:before="0" w:beforeAutospacing="0" w:lineRule="auto"/>
        <w:ind w:left="1440" w:hanging="360"/>
        <w:rPr/>
      </w:pPr>
      <w:r w:rsidDel="00000000" w:rsidR="00000000" w:rsidRPr="00000000">
        <w:rPr>
          <w:rtl w:val="0"/>
        </w:rPr>
        <w:t xml:space="preserve">des prestations </w:t>
      </w:r>
    </w:p>
    <w:p w:rsidR="00000000" w:rsidDel="00000000" w:rsidP="00000000" w:rsidRDefault="00000000" w:rsidRPr="00000000" w14:paraId="00000023">
      <w:pPr>
        <w:numPr>
          <w:ilvl w:val="0"/>
          <w:numId w:val="2"/>
        </w:numPr>
        <w:spacing w:after="0" w:afterAutospacing="0" w:before="0" w:beforeAutospacing="0" w:lineRule="auto"/>
        <w:ind w:left="1440" w:hanging="360"/>
        <w:rPr/>
      </w:pPr>
      <w:r w:rsidDel="00000000" w:rsidR="00000000" w:rsidRPr="00000000">
        <w:rPr>
          <w:rtl w:val="0"/>
        </w:rPr>
        <w:t xml:space="preserve">des montants dûs par les clients en fonction de leur réservation et de leur(s) prestation(s).</w:t>
      </w:r>
    </w:p>
    <w:p w:rsidR="00000000" w:rsidDel="00000000" w:rsidP="00000000" w:rsidRDefault="00000000" w:rsidRPr="00000000" w14:paraId="00000024">
      <w:pPr>
        <w:numPr>
          <w:ilvl w:val="0"/>
          <w:numId w:val="3"/>
        </w:numPr>
        <w:spacing w:after="0" w:afterAutospacing="0" w:before="0" w:beforeAutospacing="0" w:lineRule="auto"/>
        <w:ind w:left="720" w:hanging="360"/>
        <w:rPr/>
      </w:pPr>
      <w:r w:rsidDel="00000000" w:rsidR="00000000" w:rsidRPr="00000000">
        <w:rPr>
          <w:rtl w:val="0"/>
        </w:rPr>
        <w:t xml:space="preserve">Délai : application livrée en 2 semaines (280h)</w:t>
      </w:r>
    </w:p>
    <w:p w:rsidR="00000000" w:rsidDel="00000000" w:rsidP="00000000" w:rsidRDefault="00000000" w:rsidRPr="00000000" w14:paraId="00000025">
      <w:pPr>
        <w:numPr>
          <w:ilvl w:val="0"/>
          <w:numId w:val="6"/>
        </w:numPr>
        <w:spacing w:after="0" w:afterAutospacing="0" w:before="0" w:beforeAutospacing="0" w:lineRule="auto"/>
        <w:ind w:left="1440" w:hanging="360"/>
        <w:rPr>
          <w:u w:val="none"/>
        </w:rPr>
      </w:pPr>
      <w:r w:rsidDel="00000000" w:rsidR="00000000" w:rsidRPr="00000000">
        <w:rPr>
          <w:rtl w:val="0"/>
        </w:rPr>
        <w:t xml:space="preserve">Délai : lot 4 (44h30)</w:t>
      </w:r>
    </w:p>
    <w:p w:rsidR="00000000" w:rsidDel="00000000" w:rsidP="00000000" w:rsidRDefault="00000000" w:rsidRPr="00000000" w14:paraId="00000026">
      <w:pPr>
        <w:numPr>
          <w:ilvl w:val="0"/>
          <w:numId w:val="3"/>
        </w:numPr>
        <w:spacing w:after="0" w:afterAutospacing="0" w:before="0" w:beforeAutospacing="0" w:lineRule="auto"/>
        <w:ind w:left="720" w:hanging="360"/>
        <w:rPr/>
      </w:pPr>
      <w:r w:rsidDel="00000000" w:rsidR="00000000" w:rsidRPr="00000000">
        <w:rPr>
          <w:rtl w:val="0"/>
        </w:rPr>
        <w:t xml:space="preserve">Coût estimé projet global : 16800 euros</w:t>
      </w:r>
    </w:p>
    <w:p w:rsidR="00000000" w:rsidDel="00000000" w:rsidP="00000000" w:rsidRDefault="00000000" w:rsidRPr="00000000" w14:paraId="00000027">
      <w:pPr>
        <w:numPr>
          <w:ilvl w:val="0"/>
          <w:numId w:val="4"/>
        </w:numPr>
        <w:spacing w:after="240" w:before="0" w:beforeAutospacing="0" w:lineRule="auto"/>
        <w:ind w:left="1440" w:hanging="360"/>
        <w:rPr>
          <w:u w:val="none"/>
        </w:rPr>
      </w:pPr>
      <w:r w:rsidDel="00000000" w:rsidR="00000000" w:rsidRPr="00000000">
        <w:rPr>
          <w:rtl w:val="0"/>
        </w:rPr>
        <w:t xml:space="preserve">Coût estimé de notre lot : 3270 euros</w:t>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ind w:left="0" w:firstLine="0"/>
        <w:rPr/>
      </w:pPr>
      <w:r w:rsidDel="00000000" w:rsidR="00000000" w:rsidRPr="00000000">
        <w:rPr>
          <w:rtl w:val="0"/>
        </w:rPr>
      </w:r>
    </w:p>
    <w:p w:rsidR="00000000" w:rsidDel="00000000" w:rsidP="00000000" w:rsidRDefault="00000000" w:rsidRPr="00000000" w14:paraId="0000002A">
      <w:pPr>
        <w:spacing w:after="240" w:before="240" w:lineRule="auto"/>
        <w:ind w:left="0" w:firstLine="0"/>
        <w:rPr/>
      </w:pPr>
      <w:r w:rsidDel="00000000" w:rsidR="00000000" w:rsidRPr="00000000">
        <w:rPr>
          <w:rtl w:val="0"/>
        </w:rPr>
      </w:r>
    </w:p>
    <w:p w:rsidR="00000000" w:rsidDel="00000000" w:rsidP="00000000" w:rsidRDefault="00000000" w:rsidRPr="00000000" w14:paraId="0000002B">
      <w:pPr>
        <w:spacing w:after="240" w:before="240" w:lineRule="auto"/>
        <w:ind w:left="72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jc w:val="center"/>
        <w:rPr/>
      </w:pPr>
      <w:bookmarkStart w:colFirst="0" w:colLast="0" w:name="_9aauru1ymsw" w:id="16"/>
      <w:bookmarkEnd w:id="16"/>
      <w:r w:rsidDel="00000000" w:rsidR="00000000" w:rsidRPr="00000000">
        <w:rPr>
          <w:rtl w:val="0"/>
        </w:rPr>
        <w:t xml:space="preserve">2 Faisabilité </w:t>
      </w:r>
    </w:p>
    <w:p w:rsidR="00000000" w:rsidDel="00000000" w:rsidP="00000000" w:rsidRDefault="00000000" w:rsidRPr="00000000" w14:paraId="00000034">
      <w:pPr>
        <w:pStyle w:val="Heading2"/>
        <w:rPr/>
      </w:pPr>
      <w:bookmarkStart w:colFirst="0" w:colLast="0" w:name="_mph6h4z9lkjg" w:id="17"/>
      <w:bookmarkEnd w:id="17"/>
      <w:r w:rsidDel="00000000" w:rsidR="00000000" w:rsidRPr="00000000">
        <w:rPr>
          <w:rtl w:val="0"/>
        </w:rPr>
        <w:t xml:space="preserve">2.1 Technique </w:t>
      </w:r>
    </w:p>
    <w:p w:rsidR="00000000" w:rsidDel="00000000" w:rsidP="00000000" w:rsidRDefault="00000000" w:rsidRPr="00000000" w14:paraId="00000035">
      <w:pPr>
        <w:rPr/>
      </w:pPr>
      <w:r w:rsidDel="00000000" w:rsidR="00000000" w:rsidRPr="00000000">
        <w:rPr>
          <w:rtl w:val="0"/>
        </w:rPr>
        <w:t xml:space="preserve">L’application nécessite en plus de l’implémentation des différentes fonctions : </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l’implémentation d’une base de données (clients, chambres, réservations, prestations, etc.)</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une interface</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de la gestion de droits pour trois types d’utilisateurs (Accueil, Barman, Responsable)</w:t>
      </w:r>
    </w:p>
    <w:p w:rsidR="00000000" w:rsidDel="00000000" w:rsidP="00000000" w:rsidRDefault="00000000" w:rsidRPr="00000000" w14:paraId="00000039">
      <w:pPr>
        <w:ind w:left="0" w:firstLine="0"/>
        <w:rPr/>
      </w:pPr>
      <w:r w:rsidDel="00000000" w:rsidR="00000000" w:rsidRPr="00000000">
        <w:rPr>
          <w:rtl w:val="0"/>
        </w:rPr>
        <w:t xml:space="preserve">Il faudra aussi tester et documenter. </w:t>
      </w:r>
    </w:p>
    <w:p w:rsidR="00000000" w:rsidDel="00000000" w:rsidP="00000000" w:rsidRDefault="00000000" w:rsidRPr="00000000" w14:paraId="0000003A">
      <w:pPr>
        <w:ind w:left="0" w:firstLine="0"/>
        <w:rPr/>
      </w:pPr>
      <w:r w:rsidDel="00000000" w:rsidR="00000000" w:rsidRPr="00000000">
        <w:rPr>
          <w:rtl w:val="0"/>
        </w:rPr>
        <w:t xml:space="preserve">L’équipe de développement doit avoir des compétences en base de données, en IHM, en développement orienté objet. </w:t>
      </w:r>
    </w:p>
    <w:p w:rsidR="00000000" w:rsidDel="00000000" w:rsidP="00000000" w:rsidRDefault="00000000" w:rsidRPr="00000000" w14:paraId="0000003B">
      <w:pPr>
        <w:ind w:left="0" w:firstLine="0"/>
        <w:rPr/>
      </w:pPr>
      <w:r w:rsidDel="00000000" w:rsidR="00000000" w:rsidRPr="00000000">
        <w:rPr>
          <w:rtl w:val="0"/>
        </w:rPr>
        <w:t xml:space="preserve">L’application est techniquement faisable. </w:t>
      </w:r>
      <w:r w:rsidDel="00000000" w:rsidR="00000000" w:rsidRPr="00000000">
        <w:rPr>
          <w:rtl w:val="0"/>
        </w:rPr>
      </w:r>
    </w:p>
    <w:p w:rsidR="00000000" w:rsidDel="00000000" w:rsidP="00000000" w:rsidRDefault="00000000" w:rsidRPr="00000000" w14:paraId="0000003C">
      <w:pPr>
        <w:pStyle w:val="Heading2"/>
        <w:rPr/>
      </w:pPr>
      <w:bookmarkStart w:colFirst="0" w:colLast="0" w:name="_3ksveaoto7m7" w:id="18"/>
      <w:bookmarkEnd w:id="18"/>
      <w:r w:rsidDel="00000000" w:rsidR="00000000" w:rsidRPr="00000000">
        <w:rPr>
          <w:rtl w:val="0"/>
        </w:rPr>
        <w:t xml:space="preserve">2.2 Financière</w:t>
      </w:r>
    </w:p>
    <w:p w:rsidR="00000000" w:rsidDel="00000000" w:rsidP="00000000" w:rsidRDefault="00000000" w:rsidRPr="00000000" w14:paraId="0000003D">
      <w:pPr>
        <w:rPr/>
      </w:pPr>
      <w:r w:rsidDel="00000000" w:rsidR="00000000" w:rsidRPr="00000000">
        <w:rPr>
          <w:rtl w:val="0"/>
        </w:rPr>
        <w:t xml:space="preserve">Nous n’avons pas d'informations concernant le budget du client. Compte-tenu du temps évalué dans la première partie de cette note de cadrage (</w:t>
      </w:r>
      <w:hyperlink w:anchor="_lu5qmnvzrr0b">
        <w:r w:rsidDel="00000000" w:rsidR="00000000" w:rsidRPr="00000000">
          <w:rPr>
            <w:color w:val="1155cc"/>
            <w:u w:val="single"/>
            <w:rtl w:val="0"/>
          </w:rPr>
          <w:t xml:space="preserve">1.3</w:t>
        </w:r>
      </w:hyperlink>
      <w:r w:rsidDel="00000000" w:rsidR="00000000" w:rsidRPr="00000000">
        <w:rPr>
          <w:rtl w:val="0"/>
        </w:rPr>
        <w:t xml:space="preserve">), le budget nécessaire serait de 16800 euros. La faisabilité financière dépend donc du client. </w:t>
      </w:r>
      <w:r w:rsidDel="00000000" w:rsidR="00000000" w:rsidRPr="00000000">
        <w:rPr>
          <w:rtl w:val="0"/>
        </w:rPr>
      </w:r>
    </w:p>
    <w:p w:rsidR="00000000" w:rsidDel="00000000" w:rsidP="00000000" w:rsidRDefault="00000000" w:rsidRPr="00000000" w14:paraId="0000003E">
      <w:pPr>
        <w:pStyle w:val="Heading2"/>
        <w:rPr/>
      </w:pPr>
      <w:bookmarkStart w:colFirst="0" w:colLast="0" w:name="_76d3svbgic9g" w:id="19"/>
      <w:bookmarkEnd w:id="19"/>
      <w:r w:rsidDel="00000000" w:rsidR="00000000" w:rsidRPr="00000000">
        <w:rPr>
          <w:rtl w:val="0"/>
        </w:rPr>
        <w:t xml:space="preserve">2.3 Calendaire</w:t>
      </w:r>
    </w:p>
    <w:p w:rsidR="00000000" w:rsidDel="00000000" w:rsidP="00000000" w:rsidRDefault="00000000" w:rsidRPr="00000000" w14:paraId="0000003F">
      <w:pPr>
        <w:rPr/>
      </w:pPr>
      <w:r w:rsidDel="00000000" w:rsidR="00000000" w:rsidRPr="00000000">
        <w:rPr>
          <w:rtl w:val="0"/>
        </w:rPr>
        <w:t xml:space="preserve">A priori pas de date imposée pour le livrable, il semble qu’une équipe de quatres développeurs puisse concevoir et développer cette application en deux semaines.</w:t>
      </w:r>
    </w:p>
    <w:p w:rsidR="00000000" w:rsidDel="00000000" w:rsidP="00000000" w:rsidRDefault="00000000" w:rsidRPr="00000000" w14:paraId="00000040">
      <w:pPr>
        <w:rPr/>
      </w:pPr>
      <w:r w:rsidDel="00000000" w:rsidR="00000000" w:rsidRPr="00000000">
        <w:rPr>
          <w:rtl w:val="0"/>
        </w:rPr>
        <w:t xml:space="preserve">L’application est calendairement faisable. </w:t>
      </w:r>
      <w:r w:rsidDel="00000000" w:rsidR="00000000" w:rsidRPr="00000000">
        <w:rPr>
          <w:rtl w:val="0"/>
        </w:rPr>
      </w:r>
    </w:p>
    <w:p w:rsidR="00000000" w:rsidDel="00000000" w:rsidP="00000000" w:rsidRDefault="00000000" w:rsidRPr="00000000" w14:paraId="00000041">
      <w:pPr>
        <w:pStyle w:val="Heading1"/>
        <w:jc w:val="center"/>
        <w:rPr/>
      </w:pPr>
      <w:bookmarkStart w:colFirst="0" w:colLast="0" w:name="_he4sf0jh6rrv" w:id="20"/>
      <w:bookmarkEnd w:id="20"/>
      <w:r w:rsidDel="00000000" w:rsidR="00000000" w:rsidRPr="00000000">
        <w:rPr>
          <w:rtl w:val="0"/>
        </w:rPr>
        <w:t xml:space="preserve">3 Cycle de vie du projet</w:t>
      </w:r>
    </w:p>
    <w:p w:rsidR="00000000" w:rsidDel="00000000" w:rsidP="00000000" w:rsidRDefault="00000000" w:rsidRPr="00000000" w14:paraId="00000042">
      <w:pPr>
        <w:spacing w:before="240" w:line="240" w:lineRule="auto"/>
        <w:rPr/>
      </w:pPr>
      <w:r w:rsidDel="00000000" w:rsidR="00000000" w:rsidRPr="00000000">
        <w:rPr>
          <w:rtl w:val="0"/>
        </w:rPr>
        <w:t xml:space="preserve">Au vu de la taille de l’équipe de développement (4 développeurs), le projet sera mené en méthode Kanban. Cela permettra une répartition des tâches efficace ainsi qu’une bonne gestion du temps. Chaque fonction pourra être codée individuellement avant une mise en commun et tous les développeurs pourront suivre l’avancement du travail des autres. </w:t>
      </w:r>
      <w:r w:rsidDel="00000000" w:rsidR="00000000" w:rsidRPr="00000000">
        <w:rPr>
          <w:rtl w:val="0"/>
        </w:rPr>
      </w:r>
    </w:p>
    <w:p w:rsidR="00000000" w:rsidDel="00000000" w:rsidP="00000000" w:rsidRDefault="00000000" w:rsidRPr="00000000" w14:paraId="00000043">
      <w:pPr>
        <w:pStyle w:val="Heading1"/>
        <w:jc w:val="center"/>
        <w:rPr/>
      </w:pPr>
      <w:bookmarkStart w:colFirst="0" w:colLast="0" w:name="_x33x9cimceqw" w:id="21"/>
      <w:bookmarkEnd w:id="21"/>
      <w:r w:rsidDel="00000000" w:rsidR="00000000" w:rsidRPr="00000000">
        <w:rPr>
          <w:rtl w:val="0"/>
        </w:rPr>
        <w:t xml:space="preserve">4 “Go” ou “No GO”</w:t>
      </w:r>
    </w:p>
    <w:p w:rsidR="00000000" w:rsidDel="00000000" w:rsidP="00000000" w:rsidRDefault="00000000" w:rsidRPr="00000000" w14:paraId="00000044">
      <w:pPr>
        <w:rPr/>
      </w:pPr>
      <w:r w:rsidDel="00000000" w:rsidR="00000000" w:rsidRPr="00000000">
        <w:rPr>
          <w:rtl w:val="0"/>
        </w:rPr>
        <w:t xml:space="preserve">Go du projet </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Respect du cahier des charges</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Calendrier du projet </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Réalisation code source et des instructions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No Go du projet</w:t>
      </w:r>
    </w:p>
    <w:p w:rsidR="00000000" w:rsidDel="00000000" w:rsidP="00000000" w:rsidRDefault="00000000" w:rsidRPr="00000000" w14:paraId="0000004A">
      <w:pPr>
        <w:numPr>
          <w:ilvl w:val="0"/>
          <w:numId w:val="7"/>
        </w:numPr>
        <w:ind w:left="720" w:hanging="360"/>
        <w:rPr>
          <w:u w:val="none"/>
        </w:rPr>
      </w:pPr>
      <w:r w:rsidDel="00000000" w:rsidR="00000000" w:rsidRPr="00000000">
        <w:rPr>
          <w:rtl w:val="0"/>
        </w:rPr>
        <w:t xml:space="preserve">coût financier (main d’œuvre)</w:t>
      </w:r>
    </w:p>
    <w:p w:rsidR="00000000" w:rsidDel="00000000" w:rsidP="00000000" w:rsidRDefault="00000000" w:rsidRPr="00000000" w14:paraId="0000004B">
      <w:pPr>
        <w:numPr>
          <w:ilvl w:val="0"/>
          <w:numId w:val="7"/>
        </w:numPr>
        <w:ind w:left="720" w:hanging="360"/>
        <w:rPr>
          <w:u w:val="none"/>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jc w:val="center"/>
      <w:rPr/>
    </w:pPr>
    <w:r w:rsidDel="00000000" w:rsidR="00000000" w:rsidRPr="00000000">
      <w:rPr>
        <w:rtl w:val="0"/>
      </w:rPr>
      <w:t xml:space="preserve">Normand Florian, Gourmelon Lucas, Lemaitre Pierre, Bracquart Nathan</w:t>
    </w:r>
  </w:p>
  <w:p w:rsidR="00000000" w:rsidDel="00000000" w:rsidP="00000000" w:rsidRDefault="00000000" w:rsidRPr="00000000" w14:paraId="00000051">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t xml:space="preserve">Note de cadrage </w:t>
      <w:tab/>
      <w:tab/>
      <w:tab/>
      <w:tab/>
      <w:tab/>
      <w:tab/>
      <w:tab/>
      <w:tab/>
      <w:tab/>
      <w:t xml:space="preserve">SAE 2.05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