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F2813E" w14:textId="220A47B5" w:rsidR="004A7A12" w:rsidRDefault="004A7A12" w:rsidP="004A7A12">
      <w:pPr>
        <w:pStyle w:val="a3"/>
        <w:spacing w:before="0" w:beforeAutospacing="0" w:after="0" w:afterAutospacing="0" w:line="276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4A7A12">
        <w:rPr>
          <w:b/>
          <w:bCs/>
          <w:color w:val="000000"/>
          <w:sz w:val="28"/>
          <w:szCs w:val="28"/>
        </w:rPr>
        <w:t>Задание. CNN</w:t>
      </w:r>
    </w:p>
    <w:p w14:paraId="7F6DBB13" w14:textId="14CCAF8B" w:rsidR="007B2E94" w:rsidRDefault="007B2E94" w:rsidP="004A7A12">
      <w:pPr>
        <w:pStyle w:val="a3"/>
        <w:spacing w:before="0" w:beforeAutospacing="0" w:after="0" w:afterAutospacing="0" w:line="276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Часть 1 из 2</w:t>
      </w:r>
    </w:p>
    <w:p w14:paraId="2854E0D8" w14:textId="77777777" w:rsidR="004A7A12" w:rsidRPr="004A7A12" w:rsidRDefault="004A7A12" w:rsidP="004A7A12">
      <w:pPr>
        <w:pStyle w:val="a3"/>
        <w:spacing w:before="0" w:beforeAutospacing="0" w:after="0" w:afterAutospacing="0" w:line="276" w:lineRule="auto"/>
        <w:ind w:firstLine="709"/>
        <w:jc w:val="center"/>
        <w:rPr>
          <w:sz w:val="28"/>
          <w:szCs w:val="28"/>
        </w:rPr>
      </w:pPr>
    </w:p>
    <w:p w14:paraId="5B429695" w14:textId="77777777" w:rsidR="004A7A12" w:rsidRPr="004A7A12" w:rsidRDefault="004A7A12" w:rsidP="004A7A12">
      <w:pPr>
        <w:pStyle w:val="a3"/>
        <w:numPr>
          <w:ilvl w:val="0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Загрузка и подготовка данных:</w:t>
      </w:r>
    </w:p>
    <w:p w14:paraId="2497C359" w14:textId="77777777" w:rsidR="004A7A12" w:rsidRDefault="004A7A12" w:rsidP="00F8353B">
      <w:pPr>
        <w:pStyle w:val="a3"/>
        <w:numPr>
          <w:ilvl w:val="1"/>
          <w:numId w:val="3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Загрузите набор данных CIFAR-10, включающий 60,000 цветных изображений размером 32x32 пикселя, разделенных на 10 классов (самолет, автомобиль, птица, кошка, олень, собака, лягушка, лошадь, корабль, грузовик)</w:t>
      </w:r>
      <w:r>
        <w:rPr>
          <w:color w:val="000000"/>
          <w:sz w:val="28"/>
          <w:szCs w:val="28"/>
        </w:rPr>
        <w:t>.</w:t>
      </w:r>
    </w:p>
    <w:p w14:paraId="6D2DF26A" w14:textId="77777777" w:rsidR="004A7A12" w:rsidRPr="004A7A12" w:rsidRDefault="004A7A12" w:rsidP="00F8353B">
      <w:pPr>
        <w:pStyle w:val="a3"/>
        <w:numPr>
          <w:ilvl w:val="1"/>
          <w:numId w:val="3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Проведите нормализацию изображений (приведение значений пикселей к диапазону [0,1]</w:t>
      </w:r>
    </w:p>
    <w:p w14:paraId="16B9B87B" w14:textId="77777777" w:rsidR="004A7A12" w:rsidRPr="004A7A12" w:rsidRDefault="004A7A12" w:rsidP="004A7A12">
      <w:pPr>
        <w:pStyle w:val="a3"/>
        <w:numPr>
          <w:ilvl w:val="1"/>
          <w:numId w:val="3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Преобразуйте метки классов в формат </w:t>
      </w:r>
      <w:proofErr w:type="spellStart"/>
      <w:r w:rsidRPr="004A7A12">
        <w:rPr>
          <w:color w:val="000000"/>
          <w:sz w:val="28"/>
          <w:szCs w:val="28"/>
        </w:rPr>
        <w:t>one-hot</w:t>
      </w:r>
      <w:proofErr w:type="spellEnd"/>
      <w:r w:rsidRPr="004A7A12">
        <w:rPr>
          <w:color w:val="000000"/>
          <w:sz w:val="28"/>
          <w:szCs w:val="28"/>
        </w:rPr>
        <w:t>.</w:t>
      </w:r>
    </w:p>
    <w:p w14:paraId="6DE716C8" w14:textId="77777777" w:rsidR="004A7A12" w:rsidRPr="004A7A12" w:rsidRDefault="004A7A12" w:rsidP="004A7A12">
      <w:pPr>
        <w:pStyle w:val="a3"/>
        <w:numPr>
          <w:ilvl w:val="0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Определение архитектуры CNN:</w:t>
      </w:r>
    </w:p>
    <w:p w14:paraId="5561D72A" w14:textId="77777777" w:rsidR="004A7A12" w:rsidRPr="004A7A12" w:rsidRDefault="004A7A12" w:rsidP="004A7A12">
      <w:pPr>
        <w:pStyle w:val="a3"/>
        <w:numPr>
          <w:ilvl w:val="1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Создайте модель с использованием </w:t>
      </w:r>
      <w:proofErr w:type="spellStart"/>
      <w:r w:rsidRPr="004A7A12">
        <w:rPr>
          <w:color w:val="000000"/>
          <w:sz w:val="28"/>
          <w:szCs w:val="28"/>
        </w:rPr>
        <w:t>Keras</w:t>
      </w:r>
      <w:proofErr w:type="spellEnd"/>
      <w:r w:rsidRPr="004A7A12">
        <w:rPr>
          <w:color w:val="000000"/>
          <w:sz w:val="28"/>
          <w:szCs w:val="28"/>
        </w:rPr>
        <w:t xml:space="preserve"> или </w:t>
      </w:r>
      <w:proofErr w:type="spellStart"/>
      <w:r w:rsidRPr="004A7A12">
        <w:rPr>
          <w:color w:val="000000"/>
          <w:sz w:val="28"/>
          <w:szCs w:val="28"/>
        </w:rPr>
        <w:t>PyTorch</w:t>
      </w:r>
      <w:proofErr w:type="spellEnd"/>
      <w:r w:rsidRPr="004A7A12">
        <w:rPr>
          <w:color w:val="000000"/>
          <w:sz w:val="28"/>
          <w:szCs w:val="28"/>
        </w:rPr>
        <w:t>, включающую:</w:t>
      </w:r>
    </w:p>
    <w:p w14:paraId="25883E4D" w14:textId="77777777" w:rsidR="004A7A12" w:rsidRPr="004A7A12" w:rsidRDefault="004A7A12" w:rsidP="004A7A12">
      <w:pPr>
        <w:pStyle w:val="a3"/>
        <w:numPr>
          <w:ilvl w:val="2"/>
          <w:numId w:val="7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Несколько </w:t>
      </w:r>
      <w:proofErr w:type="spellStart"/>
      <w:r w:rsidRPr="004A7A12">
        <w:rPr>
          <w:color w:val="000000"/>
          <w:sz w:val="28"/>
          <w:szCs w:val="28"/>
        </w:rPr>
        <w:t>сверточных</w:t>
      </w:r>
      <w:proofErr w:type="spellEnd"/>
      <w:r w:rsidRPr="004A7A12">
        <w:rPr>
          <w:color w:val="000000"/>
          <w:sz w:val="28"/>
          <w:szCs w:val="28"/>
        </w:rPr>
        <w:t xml:space="preserve"> слоев с активацией </w:t>
      </w:r>
      <w:proofErr w:type="spellStart"/>
      <w:r w:rsidRPr="004A7A12">
        <w:rPr>
          <w:color w:val="000000"/>
          <w:sz w:val="28"/>
          <w:szCs w:val="28"/>
        </w:rPr>
        <w:t>ReLU</w:t>
      </w:r>
      <w:proofErr w:type="spellEnd"/>
      <w:r w:rsidRPr="004A7A12">
        <w:rPr>
          <w:color w:val="000000"/>
          <w:sz w:val="28"/>
          <w:szCs w:val="28"/>
        </w:rPr>
        <w:t>.</w:t>
      </w:r>
    </w:p>
    <w:p w14:paraId="76CAD3DB" w14:textId="77777777" w:rsidR="004A7A12" w:rsidRPr="004A7A12" w:rsidRDefault="004A7A12" w:rsidP="004A7A12">
      <w:pPr>
        <w:pStyle w:val="a3"/>
        <w:numPr>
          <w:ilvl w:val="2"/>
          <w:numId w:val="7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Слои </w:t>
      </w:r>
      <w:proofErr w:type="spellStart"/>
      <w:r w:rsidRPr="004A7A12">
        <w:rPr>
          <w:color w:val="000000"/>
          <w:sz w:val="28"/>
          <w:szCs w:val="28"/>
        </w:rPr>
        <w:t>подвыборки</w:t>
      </w:r>
      <w:proofErr w:type="spellEnd"/>
      <w:r w:rsidRPr="004A7A12">
        <w:rPr>
          <w:color w:val="000000"/>
          <w:sz w:val="28"/>
          <w:szCs w:val="28"/>
        </w:rPr>
        <w:t xml:space="preserve"> (например, </w:t>
      </w:r>
      <w:proofErr w:type="spellStart"/>
      <w:r w:rsidRPr="004A7A12">
        <w:rPr>
          <w:color w:val="000000"/>
          <w:sz w:val="28"/>
          <w:szCs w:val="28"/>
        </w:rPr>
        <w:t>MaxPooling</w:t>
      </w:r>
      <w:proofErr w:type="spellEnd"/>
      <w:r w:rsidRPr="004A7A12">
        <w:rPr>
          <w:color w:val="000000"/>
          <w:sz w:val="28"/>
          <w:szCs w:val="28"/>
        </w:rPr>
        <w:t>).</w:t>
      </w:r>
    </w:p>
    <w:p w14:paraId="5E2E6820" w14:textId="77777777" w:rsidR="004A7A12" w:rsidRPr="004A7A12" w:rsidRDefault="004A7A12" w:rsidP="004A7A12">
      <w:pPr>
        <w:pStyle w:val="a3"/>
        <w:numPr>
          <w:ilvl w:val="2"/>
          <w:numId w:val="7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Один или несколько </w:t>
      </w:r>
      <w:proofErr w:type="spellStart"/>
      <w:r w:rsidRPr="004A7A12">
        <w:rPr>
          <w:color w:val="000000"/>
          <w:sz w:val="28"/>
          <w:szCs w:val="28"/>
        </w:rPr>
        <w:t>полносвязных</w:t>
      </w:r>
      <w:proofErr w:type="spellEnd"/>
      <w:r w:rsidRPr="004A7A12">
        <w:rPr>
          <w:color w:val="000000"/>
          <w:sz w:val="28"/>
          <w:szCs w:val="28"/>
        </w:rPr>
        <w:t xml:space="preserve"> (</w:t>
      </w:r>
      <w:proofErr w:type="spellStart"/>
      <w:r w:rsidRPr="004A7A12">
        <w:rPr>
          <w:color w:val="000000"/>
          <w:sz w:val="28"/>
          <w:szCs w:val="28"/>
        </w:rPr>
        <w:t>Dense</w:t>
      </w:r>
      <w:proofErr w:type="spellEnd"/>
      <w:r w:rsidRPr="004A7A12">
        <w:rPr>
          <w:color w:val="000000"/>
          <w:sz w:val="28"/>
          <w:szCs w:val="28"/>
        </w:rPr>
        <w:t>) слоев.</w:t>
      </w:r>
    </w:p>
    <w:p w14:paraId="355D7F4C" w14:textId="77777777" w:rsidR="004A7A12" w:rsidRPr="004A7A12" w:rsidRDefault="004A7A12" w:rsidP="004A7A12">
      <w:pPr>
        <w:pStyle w:val="a3"/>
        <w:numPr>
          <w:ilvl w:val="2"/>
          <w:numId w:val="7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4A7A12">
        <w:rPr>
          <w:color w:val="000000"/>
          <w:sz w:val="28"/>
          <w:szCs w:val="28"/>
        </w:rPr>
        <w:t>Dropout</w:t>
      </w:r>
      <w:proofErr w:type="spellEnd"/>
      <w:r w:rsidRPr="004A7A12">
        <w:rPr>
          <w:color w:val="000000"/>
          <w:sz w:val="28"/>
          <w:szCs w:val="28"/>
        </w:rPr>
        <w:t xml:space="preserve"> для предотвращения переобучения.</w:t>
      </w:r>
    </w:p>
    <w:p w14:paraId="5EE9611F" w14:textId="77777777" w:rsidR="004A7A12" w:rsidRPr="004A7A12" w:rsidRDefault="004A7A12" w:rsidP="004A7A12">
      <w:pPr>
        <w:pStyle w:val="a3"/>
        <w:numPr>
          <w:ilvl w:val="2"/>
          <w:numId w:val="7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Выходной слой с 10 нейронами и активацией </w:t>
      </w:r>
      <w:proofErr w:type="spellStart"/>
      <w:r w:rsidRPr="004A7A12">
        <w:rPr>
          <w:color w:val="000000"/>
          <w:sz w:val="28"/>
          <w:szCs w:val="28"/>
        </w:rPr>
        <w:t>softmax</w:t>
      </w:r>
      <w:proofErr w:type="spellEnd"/>
      <w:r w:rsidRPr="004A7A12">
        <w:rPr>
          <w:color w:val="000000"/>
          <w:sz w:val="28"/>
          <w:szCs w:val="28"/>
        </w:rPr>
        <w:t>.</w:t>
      </w:r>
    </w:p>
    <w:p w14:paraId="3A3FCC49" w14:textId="77777777" w:rsidR="004A7A12" w:rsidRPr="004A7A12" w:rsidRDefault="004A7A12" w:rsidP="004A7A12">
      <w:pPr>
        <w:pStyle w:val="a3"/>
        <w:numPr>
          <w:ilvl w:val="0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Обучение модели:</w:t>
      </w:r>
    </w:p>
    <w:p w14:paraId="3C8CE72F" w14:textId="77777777" w:rsidR="004A7A12" w:rsidRPr="004A7A12" w:rsidRDefault="004A7A12" w:rsidP="004A7A12">
      <w:pPr>
        <w:pStyle w:val="a3"/>
        <w:numPr>
          <w:ilvl w:val="1"/>
          <w:numId w:val="5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Используйте функцию потерь </w:t>
      </w:r>
      <w:proofErr w:type="spellStart"/>
      <w:r w:rsidRPr="004A7A12">
        <w:rPr>
          <w:color w:val="000000"/>
          <w:sz w:val="28"/>
          <w:szCs w:val="28"/>
        </w:rPr>
        <w:t>categorical_crossentropy</w:t>
      </w:r>
      <w:proofErr w:type="spellEnd"/>
      <w:r w:rsidRPr="004A7A12">
        <w:rPr>
          <w:color w:val="000000"/>
          <w:sz w:val="28"/>
          <w:szCs w:val="28"/>
        </w:rPr>
        <w:t xml:space="preserve"> и оптимизатор </w:t>
      </w:r>
      <w:proofErr w:type="spellStart"/>
      <w:r w:rsidRPr="004A7A12">
        <w:rPr>
          <w:color w:val="000000"/>
          <w:sz w:val="28"/>
          <w:szCs w:val="28"/>
        </w:rPr>
        <w:t>Adam</w:t>
      </w:r>
      <w:proofErr w:type="spellEnd"/>
      <w:r w:rsidRPr="004A7A12">
        <w:rPr>
          <w:color w:val="000000"/>
          <w:sz w:val="28"/>
          <w:szCs w:val="28"/>
        </w:rPr>
        <w:t xml:space="preserve"> или аналогичный.</w:t>
      </w:r>
    </w:p>
    <w:p w14:paraId="048DC7AD" w14:textId="77777777" w:rsidR="004A7A12" w:rsidRPr="004A7A12" w:rsidRDefault="004A7A12" w:rsidP="004A7A12">
      <w:pPr>
        <w:pStyle w:val="a3"/>
        <w:numPr>
          <w:ilvl w:val="1"/>
          <w:numId w:val="5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Обучите модель длительностью не менее 10-20 эпох, отслеживая точность на тренировочных и </w:t>
      </w:r>
      <w:proofErr w:type="spellStart"/>
      <w:r w:rsidRPr="004A7A12">
        <w:rPr>
          <w:color w:val="000000"/>
          <w:sz w:val="28"/>
          <w:szCs w:val="28"/>
        </w:rPr>
        <w:t>валидационных</w:t>
      </w:r>
      <w:proofErr w:type="spellEnd"/>
      <w:r w:rsidRPr="004A7A12">
        <w:rPr>
          <w:color w:val="000000"/>
          <w:sz w:val="28"/>
          <w:szCs w:val="28"/>
        </w:rPr>
        <w:t xml:space="preserve"> данных.</w:t>
      </w:r>
    </w:p>
    <w:p w14:paraId="4E31E3E8" w14:textId="77777777" w:rsidR="004A7A12" w:rsidRPr="004A7A12" w:rsidRDefault="004A7A12" w:rsidP="004A7A12">
      <w:pPr>
        <w:pStyle w:val="a3"/>
        <w:numPr>
          <w:ilvl w:val="0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Оценка модели:</w:t>
      </w:r>
    </w:p>
    <w:p w14:paraId="6B010DA0" w14:textId="77777777" w:rsidR="004A7A12" w:rsidRPr="004A7A12" w:rsidRDefault="004A7A12" w:rsidP="004A7A12">
      <w:pPr>
        <w:pStyle w:val="a3"/>
        <w:numPr>
          <w:ilvl w:val="1"/>
          <w:numId w:val="6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Рассчитайте точность на тестовом наборе.</w:t>
      </w:r>
    </w:p>
    <w:p w14:paraId="2274A4DE" w14:textId="77777777" w:rsidR="004A7A12" w:rsidRPr="004A7A12" w:rsidRDefault="004A7A12" w:rsidP="004A7A12">
      <w:pPr>
        <w:pStyle w:val="a3"/>
        <w:numPr>
          <w:ilvl w:val="1"/>
          <w:numId w:val="6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Постройте </w:t>
      </w:r>
      <w:proofErr w:type="spellStart"/>
      <w:r w:rsidRPr="004A7A12">
        <w:rPr>
          <w:color w:val="000000"/>
          <w:sz w:val="28"/>
          <w:szCs w:val="28"/>
        </w:rPr>
        <w:t>confusion</w:t>
      </w:r>
      <w:proofErr w:type="spellEnd"/>
      <w:r w:rsidRPr="004A7A12">
        <w:rPr>
          <w:color w:val="000000"/>
          <w:sz w:val="28"/>
          <w:szCs w:val="28"/>
        </w:rPr>
        <w:t xml:space="preserve"> </w:t>
      </w:r>
      <w:proofErr w:type="spellStart"/>
      <w:r w:rsidRPr="004A7A12">
        <w:rPr>
          <w:color w:val="000000"/>
          <w:sz w:val="28"/>
          <w:szCs w:val="28"/>
        </w:rPr>
        <w:t>matrix</w:t>
      </w:r>
      <w:proofErr w:type="spellEnd"/>
      <w:r w:rsidRPr="004A7A12">
        <w:rPr>
          <w:color w:val="000000"/>
          <w:sz w:val="28"/>
          <w:szCs w:val="28"/>
        </w:rPr>
        <w:t xml:space="preserve"> (матрицу путаницы).</w:t>
      </w:r>
    </w:p>
    <w:p w14:paraId="6FE5A84B" w14:textId="77777777" w:rsidR="004A7A12" w:rsidRPr="004A7A12" w:rsidRDefault="004A7A12" w:rsidP="004A7A12">
      <w:pPr>
        <w:pStyle w:val="a3"/>
        <w:numPr>
          <w:ilvl w:val="1"/>
          <w:numId w:val="6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Выведите примеры изображений с предсказанными и реальными метками.</w:t>
      </w:r>
    </w:p>
    <w:p w14:paraId="587648AB" w14:textId="77777777" w:rsidR="004A7A12" w:rsidRPr="004A7A12" w:rsidRDefault="004A7A12" w:rsidP="004A7A12">
      <w:pPr>
        <w:pStyle w:val="a3"/>
        <w:numPr>
          <w:ilvl w:val="0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Визуализация фильтров:</w:t>
      </w:r>
    </w:p>
    <w:p w14:paraId="4CCEB90A" w14:textId="77777777" w:rsidR="004A7A12" w:rsidRPr="004A7A12" w:rsidRDefault="004A7A12" w:rsidP="004A7A12">
      <w:pPr>
        <w:pStyle w:val="a3"/>
        <w:numPr>
          <w:ilvl w:val="1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Визуализируйте фильтры, обученные на первом </w:t>
      </w:r>
      <w:proofErr w:type="spellStart"/>
      <w:r w:rsidRPr="004A7A12">
        <w:rPr>
          <w:color w:val="000000"/>
          <w:sz w:val="28"/>
          <w:szCs w:val="28"/>
        </w:rPr>
        <w:t>сверточном</w:t>
      </w:r>
      <w:proofErr w:type="spellEnd"/>
      <w:r w:rsidRPr="004A7A12">
        <w:rPr>
          <w:color w:val="000000"/>
          <w:sz w:val="28"/>
          <w:szCs w:val="28"/>
        </w:rPr>
        <w:t xml:space="preserve"> слое.</w:t>
      </w:r>
    </w:p>
    <w:p w14:paraId="319D8435" w14:textId="77777777" w:rsidR="004A7A12" w:rsidRPr="004A7A12" w:rsidRDefault="004A7A12" w:rsidP="004A7A12">
      <w:pPr>
        <w:pStyle w:val="a3"/>
        <w:numPr>
          <w:ilvl w:val="0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Улучшение модели:</w:t>
      </w:r>
    </w:p>
    <w:p w14:paraId="02E5BB5A" w14:textId="77777777" w:rsidR="004A7A12" w:rsidRPr="004A7A12" w:rsidRDefault="004A7A12" w:rsidP="004A7A12">
      <w:pPr>
        <w:pStyle w:val="a3"/>
        <w:numPr>
          <w:ilvl w:val="1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Попробуйте изменить архитектуру: увеличить число слоев или фильтров, добавить </w:t>
      </w:r>
      <w:proofErr w:type="spellStart"/>
      <w:r w:rsidRPr="004A7A12">
        <w:rPr>
          <w:color w:val="000000"/>
          <w:sz w:val="28"/>
          <w:szCs w:val="28"/>
        </w:rPr>
        <w:t>Batch</w:t>
      </w:r>
      <w:proofErr w:type="spellEnd"/>
      <w:r w:rsidRPr="004A7A12">
        <w:rPr>
          <w:color w:val="000000"/>
          <w:sz w:val="28"/>
          <w:szCs w:val="28"/>
        </w:rPr>
        <w:t xml:space="preserve"> </w:t>
      </w:r>
      <w:proofErr w:type="spellStart"/>
      <w:r w:rsidRPr="004A7A12">
        <w:rPr>
          <w:color w:val="000000"/>
          <w:sz w:val="28"/>
          <w:szCs w:val="28"/>
        </w:rPr>
        <w:t>Normalization</w:t>
      </w:r>
      <w:proofErr w:type="spellEnd"/>
      <w:r w:rsidRPr="004A7A12">
        <w:rPr>
          <w:color w:val="000000"/>
          <w:sz w:val="28"/>
          <w:szCs w:val="28"/>
        </w:rPr>
        <w:t xml:space="preserve">, увеличить </w:t>
      </w:r>
      <w:proofErr w:type="spellStart"/>
      <w:r w:rsidRPr="004A7A12">
        <w:rPr>
          <w:color w:val="000000"/>
          <w:sz w:val="28"/>
          <w:szCs w:val="28"/>
        </w:rPr>
        <w:t>dropout</w:t>
      </w:r>
      <w:proofErr w:type="spellEnd"/>
      <w:r w:rsidRPr="004A7A12">
        <w:rPr>
          <w:color w:val="000000"/>
          <w:sz w:val="28"/>
          <w:szCs w:val="28"/>
        </w:rPr>
        <w:t>, изменить параметры обучения (</w:t>
      </w:r>
      <w:proofErr w:type="spellStart"/>
      <w:r w:rsidRPr="004A7A12">
        <w:rPr>
          <w:color w:val="000000"/>
          <w:sz w:val="28"/>
          <w:szCs w:val="28"/>
        </w:rPr>
        <w:t>learning</w:t>
      </w:r>
      <w:proofErr w:type="spellEnd"/>
      <w:r w:rsidRPr="004A7A12">
        <w:rPr>
          <w:color w:val="000000"/>
          <w:sz w:val="28"/>
          <w:szCs w:val="28"/>
        </w:rPr>
        <w:t xml:space="preserve"> </w:t>
      </w:r>
      <w:proofErr w:type="spellStart"/>
      <w:r w:rsidRPr="004A7A12">
        <w:rPr>
          <w:color w:val="000000"/>
          <w:sz w:val="28"/>
          <w:szCs w:val="28"/>
        </w:rPr>
        <w:t>rate</w:t>
      </w:r>
      <w:proofErr w:type="spellEnd"/>
      <w:r w:rsidRPr="004A7A12">
        <w:rPr>
          <w:color w:val="000000"/>
          <w:sz w:val="28"/>
          <w:szCs w:val="28"/>
        </w:rPr>
        <w:t xml:space="preserve">, </w:t>
      </w:r>
      <w:proofErr w:type="spellStart"/>
      <w:r w:rsidRPr="004A7A12">
        <w:rPr>
          <w:color w:val="000000"/>
          <w:sz w:val="28"/>
          <w:szCs w:val="28"/>
        </w:rPr>
        <w:t>batch</w:t>
      </w:r>
      <w:proofErr w:type="spellEnd"/>
      <w:r w:rsidRPr="004A7A12">
        <w:rPr>
          <w:color w:val="000000"/>
          <w:sz w:val="28"/>
          <w:szCs w:val="28"/>
        </w:rPr>
        <w:t xml:space="preserve"> </w:t>
      </w:r>
      <w:proofErr w:type="spellStart"/>
      <w:r w:rsidRPr="004A7A12">
        <w:rPr>
          <w:color w:val="000000"/>
          <w:sz w:val="28"/>
          <w:szCs w:val="28"/>
        </w:rPr>
        <w:t>size</w:t>
      </w:r>
      <w:proofErr w:type="spellEnd"/>
      <w:r w:rsidRPr="004A7A12">
        <w:rPr>
          <w:color w:val="000000"/>
          <w:sz w:val="28"/>
          <w:szCs w:val="28"/>
        </w:rPr>
        <w:t>).</w:t>
      </w:r>
    </w:p>
    <w:p w14:paraId="425113DB" w14:textId="77777777" w:rsidR="004A7A12" w:rsidRPr="004A7A12" w:rsidRDefault="004A7A12" w:rsidP="004A7A12">
      <w:pPr>
        <w:pStyle w:val="a3"/>
        <w:numPr>
          <w:ilvl w:val="1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Проведите повторное обучение и оцените результаты.</w:t>
      </w:r>
    </w:p>
    <w:p w14:paraId="3B73A030" w14:textId="77777777" w:rsidR="004A7A12" w:rsidRPr="004A7A12" w:rsidRDefault="004A7A12" w:rsidP="004A7A12">
      <w:pPr>
        <w:pStyle w:val="a3"/>
        <w:numPr>
          <w:ilvl w:val="0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Сделайте выводы:</w:t>
      </w:r>
    </w:p>
    <w:p w14:paraId="5DD523EF" w14:textId="77777777" w:rsidR="004A7A12" w:rsidRPr="004A7A12" w:rsidRDefault="004A7A12" w:rsidP="004A7A12">
      <w:pPr>
        <w:pStyle w:val="a3"/>
        <w:numPr>
          <w:ilvl w:val="1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Сделайте анализ, какое изменение архитектуры или параметров повлияло на улучшение качества.</w:t>
      </w:r>
    </w:p>
    <w:p w14:paraId="54D06123" w14:textId="77777777" w:rsidR="004A7A12" w:rsidRPr="004A7A12" w:rsidRDefault="004A7A12" w:rsidP="004A7A12">
      <w:pPr>
        <w:pStyle w:val="a3"/>
        <w:numPr>
          <w:ilvl w:val="1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lastRenderedPageBreak/>
        <w:t>Опишите проблемы, с которыми столкнулись, и способы их решения.</w:t>
      </w:r>
    </w:p>
    <w:p w14:paraId="592B6955" w14:textId="23624E3F" w:rsidR="004A7A12" w:rsidRDefault="004A7A12" w:rsidP="004A7A12">
      <w:pPr>
        <w:pStyle w:val="a3"/>
        <w:numPr>
          <w:ilvl w:val="0"/>
          <w:numId w:val="2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Опишите в анализе, какие изменения необходимо было бы внести в получившуюся нейронную сеть, если бы ей нужно было работать не с cifar10, а с MNIST, CIFAR100 и IMAGENET</w:t>
      </w:r>
    </w:p>
    <w:p w14:paraId="0D608707" w14:textId="77777777" w:rsidR="007B2E94" w:rsidRDefault="007B2E94" w:rsidP="007B2E94">
      <w:pPr>
        <w:pStyle w:val="a3"/>
        <w:spacing w:before="0" w:beforeAutospacing="0" w:after="0" w:afterAutospacing="0" w:line="276" w:lineRule="auto"/>
        <w:ind w:left="709"/>
        <w:jc w:val="both"/>
        <w:textAlignment w:val="baseline"/>
        <w:rPr>
          <w:color w:val="000000"/>
          <w:sz w:val="28"/>
          <w:szCs w:val="28"/>
        </w:rPr>
      </w:pPr>
    </w:p>
    <w:p w14:paraId="745B083A" w14:textId="3AF4CF52" w:rsidR="007B2E94" w:rsidRDefault="007B2E94" w:rsidP="007B2E94">
      <w:pPr>
        <w:pStyle w:val="a3"/>
        <w:spacing w:before="0" w:beforeAutospacing="0" w:after="0" w:afterAutospacing="0" w:line="276" w:lineRule="auto"/>
        <w:jc w:val="center"/>
        <w:textAlignment w:val="baseline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Часть 2 из 2</w:t>
      </w:r>
    </w:p>
    <w:p w14:paraId="3C912A88" w14:textId="5435F957" w:rsidR="007B2E94" w:rsidRDefault="007B2E94" w:rsidP="00BB6B60">
      <w:pPr>
        <w:pStyle w:val="a3"/>
        <w:spacing w:before="0" w:beforeAutospacing="0" w:after="0" w:afterAutospacing="0" w:line="276" w:lineRule="auto"/>
        <w:ind w:firstLine="708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Реализовать любые 2 оптимизатора из перечисленных, сравнить </w:t>
      </w:r>
      <w:r w:rsidR="00BB6B60">
        <w:rPr>
          <w:color w:val="000000"/>
          <w:sz w:val="28"/>
          <w:szCs w:val="28"/>
        </w:rPr>
        <w:t xml:space="preserve">как изменялись веса  на 50 итерациях </w:t>
      </w:r>
      <w:r>
        <w:rPr>
          <w:color w:val="000000"/>
          <w:sz w:val="28"/>
          <w:szCs w:val="28"/>
        </w:rPr>
        <w:t xml:space="preserve">с </w:t>
      </w:r>
      <w:proofErr w:type="spellStart"/>
      <w:r w:rsidRPr="007B2E94">
        <w:rPr>
          <w:color w:val="000000"/>
          <w:sz w:val="28"/>
          <w:szCs w:val="28"/>
        </w:rPr>
        <w:t>Adam</w:t>
      </w:r>
      <w:proofErr w:type="spellEnd"/>
      <w:r>
        <w:rPr>
          <w:color w:val="000000"/>
          <w:sz w:val="28"/>
          <w:szCs w:val="28"/>
        </w:rPr>
        <w:t xml:space="preserve"> (можно по примеру из лекции)</w:t>
      </w:r>
      <w:r w:rsidR="00BB6B60">
        <w:rPr>
          <w:color w:val="000000"/>
          <w:sz w:val="28"/>
          <w:szCs w:val="28"/>
        </w:rPr>
        <w:t>.</w:t>
      </w:r>
      <w:bookmarkStart w:id="0" w:name="_GoBack"/>
      <w:bookmarkEnd w:id="0"/>
    </w:p>
    <w:p w14:paraId="460FCF32" w14:textId="77777777" w:rsidR="007B2E94" w:rsidRDefault="007B2E94" w:rsidP="007B2E94">
      <w:pPr>
        <w:pStyle w:val="a3"/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</w:rPr>
      </w:pPr>
      <w:proofErr w:type="spellStart"/>
      <w:r w:rsidRPr="007B2E94">
        <w:rPr>
          <w:color w:val="000000"/>
          <w:sz w:val="28"/>
          <w:szCs w:val="28"/>
        </w:rPr>
        <w:t>AdamW</w:t>
      </w:r>
      <w:proofErr w:type="spellEnd"/>
      <w:r w:rsidRPr="007B2E94">
        <w:rPr>
          <w:color w:val="000000"/>
          <w:sz w:val="28"/>
          <w:szCs w:val="28"/>
        </w:rPr>
        <w:t xml:space="preserve"> </w:t>
      </w:r>
    </w:p>
    <w:p w14:paraId="67F3148E" w14:textId="77777777" w:rsidR="007B2E94" w:rsidRDefault="007B2E94" w:rsidP="007B2E94">
      <w:pPr>
        <w:pStyle w:val="a3"/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</w:rPr>
      </w:pPr>
      <w:proofErr w:type="spellStart"/>
      <w:r w:rsidRPr="007B2E94">
        <w:rPr>
          <w:color w:val="000000"/>
          <w:sz w:val="28"/>
          <w:szCs w:val="28"/>
        </w:rPr>
        <w:t>AMSGrad</w:t>
      </w:r>
      <w:proofErr w:type="spellEnd"/>
    </w:p>
    <w:p w14:paraId="1A4A362F" w14:textId="77777777" w:rsidR="007B2E94" w:rsidRDefault="007B2E94" w:rsidP="007B2E94">
      <w:pPr>
        <w:pStyle w:val="a3"/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</w:rPr>
      </w:pPr>
      <w:proofErr w:type="spellStart"/>
      <w:r w:rsidRPr="007B2E94">
        <w:rPr>
          <w:color w:val="000000"/>
          <w:sz w:val="28"/>
          <w:szCs w:val="28"/>
        </w:rPr>
        <w:t>Adamax</w:t>
      </w:r>
      <w:proofErr w:type="spellEnd"/>
    </w:p>
    <w:p w14:paraId="061FBA7A" w14:textId="77777777" w:rsidR="007B2E94" w:rsidRDefault="007B2E94" w:rsidP="007B2E94">
      <w:pPr>
        <w:pStyle w:val="a3"/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</w:rPr>
      </w:pPr>
      <w:proofErr w:type="spellStart"/>
      <w:r w:rsidRPr="007B2E94">
        <w:rPr>
          <w:color w:val="000000"/>
          <w:sz w:val="28"/>
          <w:szCs w:val="28"/>
        </w:rPr>
        <w:t>AdaDelta</w:t>
      </w:r>
      <w:proofErr w:type="spellEnd"/>
    </w:p>
    <w:p w14:paraId="5CC2623E" w14:textId="17A73EC5" w:rsidR="007B2E94" w:rsidRPr="007B2E94" w:rsidRDefault="007B2E94" w:rsidP="007B2E94">
      <w:pPr>
        <w:pStyle w:val="a3"/>
        <w:spacing w:before="0" w:beforeAutospacing="0" w:after="0" w:afterAutospacing="0" w:line="276" w:lineRule="auto"/>
        <w:textAlignment w:val="baseline"/>
        <w:rPr>
          <w:color w:val="000000"/>
          <w:sz w:val="28"/>
          <w:szCs w:val="28"/>
        </w:rPr>
      </w:pPr>
      <w:r w:rsidRPr="007B2E94">
        <w:rPr>
          <w:color w:val="000000"/>
          <w:sz w:val="28"/>
          <w:szCs w:val="28"/>
        </w:rPr>
        <w:t xml:space="preserve"> L-BFGS</w:t>
      </w:r>
    </w:p>
    <w:p w14:paraId="7174D81D" w14:textId="77777777" w:rsidR="008621DF" w:rsidRPr="004A7A12" w:rsidRDefault="008621DF" w:rsidP="004A7A12">
      <w:pPr>
        <w:rPr>
          <w:rFonts w:cs="Times New Roman"/>
          <w:szCs w:val="28"/>
        </w:rPr>
      </w:pPr>
    </w:p>
    <w:sectPr w:rsidR="008621DF" w:rsidRPr="004A7A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C547C2"/>
    <w:multiLevelType w:val="multilevel"/>
    <w:tmpl w:val="BE90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28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54EDD"/>
    <w:multiLevelType w:val="multilevel"/>
    <w:tmpl w:val="614AE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8055F"/>
    <w:multiLevelType w:val="multilevel"/>
    <w:tmpl w:val="5D4C8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3865E4"/>
    <w:multiLevelType w:val="multilevel"/>
    <w:tmpl w:val="579C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AC09BD"/>
    <w:multiLevelType w:val="multilevel"/>
    <w:tmpl w:val="E9DC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B3B67"/>
    <w:multiLevelType w:val="multilevel"/>
    <w:tmpl w:val="55B4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A41D62"/>
    <w:multiLevelType w:val="multilevel"/>
    <w:tmpl w:val="BC300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12"/>
    <w:rsid w:val="004A7A12"/>
    <w:rsid w:val="00501D24"/>
    <w:rsid w:val="007B2E94"/>
    <w:rsid w:val="008621DF"/>
    <w:rsid w:val="00AC0D91"/>
    <w:rsid w:val="00B65A2E"/>
    <w:rsid w:val="00BB6B60"/>
    <w:rsid w:val="00E3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98CFC"/>
  <w15:chartTrackingRefBased/>
  <w15:docId w15:val="{82FE5868-5539-457A-867C-9186BC12D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B17"/>
    <w:pPr>
      <w:spacing w:after="0" w:line="276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1B17"/>
    <w:pPr>
      <w:keepNext/>
      <w:keepLines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B17"/>
    <w:rPr>
      <w:rFonts w:ascii="Times New Roman" w:eastAsiaTheme="majorEastAsia" w:hAnsi="Times New Roman" w:cstheme="majorBidi"/>
      <w:sz w:val="28"/>
      <w:szCs w:val="32"/>
    </w:rPr>
  </w:style>
  <w:style w:type="paragraph" w:styleId="a3">
    <w:name w:val="Normal (Web)"/>
    <w:basedOn w:val="a"/>
    <w:uiPriority w:val="99"/>
    <w:semiHidden/>
    <w:unhideWhenUsed/>
    <w:rsid w:val="004A7A1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84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Голда</dc:creator>
  <cp:keywords/>
  <dc:description/>
  <cp:lastModifiedBy>Ольга Голда</cp:lastModifiedBy>
  <cp:revision>3</cp:revision>
  <dcterms:created xsi:type="dcterms:W3CDTF">2025-08-13T08:48:00Z</dcterms:created>
  <dcterms:modified xsi:type="dcterms:W3CDTF">2025-11-21T14:30:00Z</dcterms:modified>
</cp:coreProperties>
</file>