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7A12" w:rsidRDefault="004A7A12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4A7A12">
        <w:rPr>
          <w:b/>
          <w:bCs/>
          <w:color w:val="000000"/>
          <w:sz w:val="28"/>
          <w:szCs w:val="28"/>
        </w:rPr>
        <w:t xml:space="preserve">Задание. </w:t>
      </w:r>
      <w:r w:rsidRPr="004A7A12">
        <w:rPr>
          <w:b/>
          <w:bCs/>
          <w:color w:val="000000"/>
          <w:sz w:val="28"/>
          <w:szCs w:val="28"/>
        </w:rPr>
        <w:t>CNN</w:t>
      </w:r>
    </w:p>
    <w:p w:rsidR="004A7A12" w:rsidRPr="004A7A12" w:rsidRDefault="004A7A12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sz w:val="28"/>
          <w:szCs w:val="28"/>
        </w:rPr>
      </w:pPr>
    </w:p>
    <w:p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Загрузка и подготовка данных:</w:t>
      </w:r>
    </w:p>
    <w:p w:rsidR="004A7A12" w:rsidRDefault="004A7A12" w:rsidP="00F8353B">
      <w:pPr>
        <w:pStyle w:val="a3"/>
        <w:numPr>
          <w:ilvl w:val="1"/>
          <w:numId w:val="3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Загрузите набор данных CIFAR-10, включающий 60,000 цветных изображений размером 32x32 пикселя, разделенных на 10 классов (самолет, автомобиль, птица, кошка, олень, собака, лягушка, лошадь, корабль, грузовик)</w:t>
      </w:r>
      <w:r>
        <w:rPr>
          <w:color w:val="000000"/>
          <w:sz w:val="28"/>
          <w:szCs w:val="28"/>
        </w:rPr>
        <w:t>.</w:t>
      </w:r>
    </w:p>
    <w:p w:rsidR="004A7A12" w:rsidRPr="004A7A12" w:rsidRDefault="004A7A12" w:rsidP="00F8353B">
      <w:pPr>
        <w:pStyle w:val="a3"/>
        <w:numPr>
          <w:ilvl w:val="1"/>
          <w:numId w:val="3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bookmarkStart w:id="0" w:name="_GoBack"/>
      <w:bookmarkEnd w:id="0"/>
      <w:r w:rsidRPr="004A7A12">
        <w:rPr>
          <w:color w:val="000000"/>
          <w:sz w:val="28"/>
          <w:szCs w:val="28"/>
        </w:rPr>
        <w:t>Проведите нормализацию изображений (приведение значений пикселей к диапазону [0,1]</w:t>
      </w:r>
    </w:p>
    <w:p w:rsidR="004A7A12" w:rsidRPr="004A7A12" w:rsidRDefault="004A7A12" w:rsidP="004A7A12">
      <w:pPr>
        <w:pStyle w:val="a3"/>
        <w:numPr>
          <w:ilvl w:val="1"/>
          <w:numId w:val="3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Преобразуйте метки классов в формат </w:t>
      </w:r>
      <w:proofErr w:type="spellStart"/>
      <w:r w:rsidRPr="004A7A12">
        <w:rPr>
          <w:color w:val="000000"/>
          <w:sz w:val="28"/>
          <w:szCs w:val="28"/>
        </w:rPr>
        <w:t>one-hot</w:t>
      </w:r>
      <w:proofErr w:type="spellEnd"/>
      <w:r w:rsidRPr="004A7A12">
        <w:rPr>
          <w:color w:val="000000"/>
          <w:sz w:val="28"/>
          <w:szCs w:val="28"/>
        </w:rPr>
        <w:t>.</w:t>
      </w:r>
    </w:p>
    <w:p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Определение архитектуры CNN:</w:t>
      </w:r>
    </w:p>
    <w:p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Создайте модель с использованием </w:t>
      </w:r>
      <w:proofErr w:type="spellStart"/>
      <w:r w:rsidRPr="004A7A12">
        <w:rPr>
          <w:color w:val="000000"/>
          <w:sz w:val="28"/>
          <w:szCs w:val="28"/>
        </w:rPr>
        <w:t>Keras</w:t>
      </w:r>
      <w:proofErr w:type="spellEnd"/>
      <w:r w:rsidRPr="004A7A12">
        <w:rPr>
          <w:color w:val="000000"/>
          <w:sz w:val="28"/>
          <w:szCs w:val="28"/>
        </w:rPr>
        <w:t xml:space="preserve"> или </w:t>
      </w:r>
      <w:proofErr w:type="spellStart"/>
      <w:r w:rsidRPr="004A7A12">
        <w:rPr>
          <w:color w:val="000000"/>
          <w:sz w:val="28"/>
          <w:szCs w:val="28"/>
        </w:rPr>
        <w:t>PyTorch</w:t>
      </w:r>
      <w:proofErr w:type="spellEnd"/>
      <w:r w:rsidRPr="004A7A12">
        <w:rPr>
          <w:color w:val="000000"/>
          <w:sz w:val="28"/>
          <w:szCs w:val="28"/>
        </w:rPr>
        <w:t>, включающую:</w:t>
      </w:r>
    </w:p>
    <w:p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Несколько </w:t>
      </w:r>
      <w:proofErr w:type="spellStart"/>
      <w:r w:rsidRPr="004A7A12">
        <w:rPr>
          <w:color w:val="000000"/>
          <w:sz w:val="28"/>
          <w:szCs w:val="28"/>
        </w:rPr>
        <w:t>сверточных</w:t>
      </w:r>
      <w:proofErr w:type="spellEnd"/>
      <w:r w:rsidRPr="004A7A12">
        <w:rPr>
          <w:color w:val="000000"/>
          <w:sz w:val="28"/>
          <w:szCs w:val="28"/>
        </w:rPr>
        <w:t xml:space="preserve"> слоев с активацией </w:t>
      </w:r>
      <w:proofErr w:type="spellStart"/>
      <w:r w:rsidRPr="004A7A12">
        <w:rPr>
          <w:color w:val="000000"/>
          <w:sz w:val="28"/>
          <w:szCs w:val="28"/>
        </w:rPr>
        <w:t>ReLU</w:t>
      </w:r>
      <w:proofErr w:type="spellEnd"/>
      <w:r w:rsidRPr="004A7A12">
        <w:rPr>
          <w:color w:val="000000"/>
          <w:sz w:val="28"/>
          <w:szCs w:val="28"/>
        </w:rPr>
        <w:t>.</w:t>
      </w:r>
    </w:p>
    <w:p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Слои </w:t>
      </w:r>
      <w:proofErr w:type="spellStart"/>
      <w:r w:rsidRPr="004A7A12">
        <w:rPr>
          <w:color w:val="000000"/>
          <w:sz w:val="28"/>
          <w:szCs w:val="28"/>
        </w:rPr>
        <w:t>подвыборки</w:t>
      </w:r>
      <w:proofErr w:type="spellEnd"/>
      <w:r w:rsidRPr="004A7A12">
        <w:rPr>
          <w:color w:val="000000"/>
          <w:sz w:val="28"/>
          <w:szCs w:val="28"/>
        </w:rPr>
        <w:t xml:space="preserve"> (например, </w:t>
      </w:r>
      <w:proofErr w:type="spellStart"/>
      <w:r w:rsidRPr="004A7A12">
        <w:rPr>
          <w:color w:val="000000"/>
          <w:sz w:val="28"/>
          <w:szCs w:val="28"/>
        </w:rPr>
        <w:t>MaxPooling</w:t>
      </w:r>
      <w:proofErr w:type="spellEnd"/>
      <w:r w:rsidRPr="004A7A12">
        <w:rPr>
          <w:color w:val="000000"/>
          <w:sz w:val="28"/>
          <w:szCs w:val="28"/>
        </w:rPr>
        <w:t>).</w:t>
      </w:r>
    </w:p>
    <w:p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Один или несколько </w:t>
      </w:r>
      <w:proofErr w:type="spellStart"/>
      <w:r w:rsidRPr="004A7A12">
        <w:rPr>
          <w:color w:val="000000"/>
          <w:sz w:val="28"/>
          <w:szCs w:val="28"/>
        </w:rPr>
        <w:t>полносвязных</w:t>
      </w:r>
      <w:proofErr w:type="spellEnd"/>
      <w:r w:rsidRPr="004A7A12">
        <w:rPr>
          <w:color w:val="000000"/>
          <w:sz w:val="28"/>
          <w:szCs w:val="28"/>
        </w:rPr>
        <w:t xml:space="preserve"> (</w:t>
      </w:r>
      <w:proofErr w:type="spellStart"/>
      <w:r w:rsidRPr="004A7A12">
        <w:rPr>
          <w:color w:val="000000"/>
          <w:sz w:val="28"/>
          <w:szCs w:val="28"/>
        </w:rPr>
        <w:t>Dense</w:t>
      </w:r>
      <w:proofErr w:type="spellEnd"/>
      <w:r w:rsidRPr="004A7A12">
        <w:rPr>
          <w:color w:val="000000"/>
          <w:sz w:val="28"/>
          <w:szCs w:val="28"/>
        </w:rPr>
        <w:t>) слоев.</w:t>
      </w:r>
    </w:p>
    <w:p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4A7A12">
        <w:rPr>
          <w:color w:val="000000"/>
          <w:sz w:val="28"/>
          <w:szCs w:val="28"/>
        </w:rPr>
        <w:t>Dropout</w:t>
      </w:r>
      <w:proofErr w:type="spellEnd"/>
      <w:r w:rsidRPr="004A7A12">
        <w:rPr>
          <w:color w:val="000000"/>
          <w:sz w:val="28"/>
          <w:szCs w:val="28"/>
        </w:rPr>
        <w:t xml:space="preserve"> для предотвращения переобучения.</w:t>
      </w:r>
    </w:p>
    <w:p w:rsidR="004A7A12" w:rsidRPr="004A7A12" w:rsidRDefault="004A7A12" w:rsidP="004A7A12">
      <w:pPr>
        <w:pStyle w:val="a3"/>
        <w:numPr>
          <w:ilvl w:val="2"/>
          <w:numId w:val="7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Выходной слой с 10 нейронами и активацией </w:t>
      </w:r>
      <w:proofErr w:type="spellStart"/>
      <w:r w:rsidRPr="004A7A12">
        <w:rPr>
          <w:color w:val="000000"/>
          <w:sz w:val="28"/>
          <w:szCs w:val="28"/>
        </w:rPr>
        <w:t>softmax</w:t>
      </w:r>
      <w:proofErr w:type="spellEnd"/>
      <w:r w:rsidRPr="004A7A12">
        <w:rPr>
          <w:color w:val="000000"/>
          <w:sz w:val="28"/>
          <w:szCs w:val="28"/>
        </w:rPr>
        <w:t>.</w:t>
      </w:r>
    </w:p>
    <w:p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Обучение модели:</w:t>
      </w:r>
    </w:p>
    <w:p w:rsidR="004A7A12" w:rsidRPr="004A7A12" w:rsidRDefault="004A7A12" w:rsidP="004A7A12">
      <w:pPr>
        <w:pStyle w:val="a3"/>
        <w:numPr>
          <w:ilvl w:val="1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Используйте функцию потерь </w:t>
      </w:r>
      <w:proofErr w:type="spellStart"/>
      <w:r w:rsidRPr="004A7A12">
        <w:rPr>
          <w:color w:val="000000"/>
          <w:sz w:val="28"/>
          <w:szCs w:val="28"/>
        </w:rPr>
        <w:t>categorical_crossentropy</w:t>
      </w:r>
      <w:proofErr w:type="spellEnd"/>
      <w:r w:rsidRPr="004A7A12">
        <w:rPr>
          <w:color w:val="000000"/>
          <w:sz w:val="28"/>
          <w:szCs w:val="28"/>
        </w:rPr>
        <w:t xml:space="preserve"> и оптимизатор </w:t>
      </w:r>
      <w:proofErr w:type="spellStart"/>
      <w:r w:rsidRPr="004A7A12">
        <w:rPr>
          <w:color w:val="000000"/>
          <w:sz w:val="28"/>
          <w:szCs w:val="28"/>
        </w:rPr>
        <w:t>Adam</w:t>
      </w:r>
      <w:proofErr w:type="spellEnd"/>
      <w:r w:rsidRPr="004A7A12">
        <w:rPr>
          <w:color w:val="000000"/>
          <w:sz w:val="28"/>
          <w:szCs w:val="28"/>
        </w:rPr>
        <w:t xml:space="preserve"> или аналогичный.</w:t>
      </w:r>
    </w:p>
    <w:p w:rsidR="004A7A12" w:rsidRPr="004A7A12" w:rsidRDefault="004A7A12" w:rsidP="004A7A12">
      <w:pPr>
        <w:pStyle w:val="a3"/>
        <w:numPr>
          <w:ilvl w:val="1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Обучите модель длительностью не менее 10-20 эпох, отслеживая точность на тренировочных и </w:t>
      </w:r>
      <w:proofErr w:type="spellStart"/>
      <w:r w:rsidRPr="004A7A12">
        <w:rPr>
          <w:color w:val="000000"/>
          <w:sz w:val="28"/>
          <w:szCs w:val="28"/>
        </w:rPr>
        <w:t>валидационных</w:t>
      </w:r>
      <w:proofErr w:type="spellEnd"/>
      <w:r w:rsidRPr="004A7A12">
        <w:rPr>
          <w:color w:val="000000"/>
          <w:sz w:val="28"/>
          <w:szCs w:val="28"/>
        </w:rPr>
        <w:t xml:space="preserve"> данных.</w:t>
      </w:r>
    </w:p>
    <w:p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Оценка модели:</w:t>
      </w:r>
    </w:p>
    <w:p w:rsidR="004A7A12" w:rsidRPr="004A7A12" w:rsidRDefault="004A7A12" w:rsidP="004A7A12">
      <w:pPr>
        <w:pStyle w:val="a3"/>
        <w:numPr>
          <w:ilvl w:val="1"/>
          <w:numId w:val="6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Рассчитайте точность на тестовом наборе.</w:t>
      </w:r>
    </w:p>
    <w:p w:rsidR="004A7A12" w:rsidRPr="004A7A12" w:rsidRDefault="004A7A12" w:rsidP="004A7A12">
      <w:pPr>
        <w:pStyle w:val="a3"/>
        <w:numPr>
          <w:ilvl w:val="1"/>
          <w:numId w:val="6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Постройте </w:t>
      </w:r>
      <w:proofErr w:type="spellStart"/>
      <w:r w:rsidRPr="004A7A12">
        <w:rPr>
          <w:color w:val="000000"/>
          <w:sz w:val="28"/>
          <w:szCs w:val="28"/>
        </w:rPr>
        <w:t>confusion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matrix</w:t>
      </w:r>
      <w:proofErr w:type="spellEnd"/>
      <w:r w:rsidRPr="004A7A12">
        <w:rPr>
          <w:color w:val="000000"/>
          <w:sz w:val="28"/>
          <w:szCs w:val="28"/>
        </w:rPr>
        <w:t xml:space="preserve"> (матрицу путаницы).</w:t>
      </w:r>
    </w:p>
    <w:p w:rsidR="004A7A12" w:rsidRPr="004A7A12" w:rsidRDefault="004A7A12" w:rsidP="004A7A12">
      <w:pPr>
        <w:pStyle w:val="a3"/>
        <w:numPr>
          <w:ilvl w:val="1"/>
          <w:numId w:val="6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Выведите примеры изображений с предсказанными и реальными метками.</w:t>
      </w:r>
    </w:p>
    <w:p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Визуализация фильтров:</w:t>
      </w:r>
    </w:p>
    <w:p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Визуализируйте фильтры, обученные на первом </w:t>
      </w:r>
      <w:proofErr w:type="spellStart"/>
      <w:r w:rsidRPr="004A7A12">
        <w:rPr>
          <w:color w:val="000000"/>
          <w:sz w:val="28"/>
          <w:szCs w:val="28"/>
        </w:rPr>
        <w:t>сверточном</w:t>
      </w:r>
      <w:proofErr w:type="spellEnd"/>
      <w:r w:rsidRPr="004A7A12">
        <w:rPr>
          <w:color w:val="000000"/>
          <w:sz w:val="28"/>
          <w:szCs w:val="28"/>
        </w:rPr>
        <w:t xml:space="preserve"> слое.</w:t>
      </w:r>
    </w:p>
    <w:p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Улучшение модели:</w:t>
      </w:r>
    </w:p>
    <w:p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 xml:space="preserve">Попробуйте изменить архитектуру: увеличить число слоев или фильтров, добавить </w:t>
      </w:r>
      <w:proofErr w:type="spellStart"/>
      <w:r w:rsidRPr="004A7A12">
        <w:rPr>
          <w:color w:val="000000"/>
          <w:sz w:val="28"/>
          <w:szCs w:val="28"/>
        </w:rPr>
        <w:t>Batch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Normalization</w:t>
      </w:r>
      <w:proofErr w:type="spellEnd"/>
      <w:r w:rsidRPr="004A7A12">
        <w:rPr>
          <w:color w:val="000000"/>
          <w:sz w:val="28"/>
          <w:szCs w:val="28"/>
        </w:rPr>
        <w:t xml:space="preserve">, увеличить </w:t>
      </w:r>
      <w:proofErr w:type="spellStart"/>
      <w:r w:rsidRPr="004A7A12">
        <w:rPr>
          <w:color w:val="000000"/>
          <w:sz w:val="28"/>
          <w:szCs w:val="28"/>
        </w:rPr>
        <w:t>dropout</w:t>
      </w:r>
      <w:proofErr w:type="spellEnd"/>
      <w:r w:rsidRPr="004A7A12">
        <w:rPr>
          <w:color w:val="000000"/>
          <w:sz w:val="28"/>
          <w:szCs w:val="28"/>
        </w:rPr>
        <w:t>, изменить параметры обучения (</w:t>
      </w:r>
      <w:proofErr w:type="spellStart"/>
      <w:r w:rsidRPr="004A7A12">
        <w:rPr>
          <w:color w:val="000000"/>
          <w:sz w:val="28"/>
          <w:szCs w:val="28"/>
        </w:rPr>
        <w:t>learning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rate</w:t>
      </w:r>
      <w:proofErr w:type="spellEnd"/>
      <w:r w:rsidRPr="004A7A12">
        <w:rPr>
          <w:color w:val="000000"/>
          <w:sz w:val="28"/>
          <w:szCs w:val="28"/>
        </w:rPr>
        <w:t xml:space="preserve">, </w:t>
      </w:r>
      <w:proofErr w:type="spellStart"/>
      <w:r w:rsidRPr="004A7A12">
        <w:rPr>
          <w:color w:val="000000"/>
          <w:sz w:val="28"/>
          <w:szCs w:val="28"/>
        </w:rPr>
        <w:t>batch</w:t>
      </w:r>
      <w:proofErr w:type="spellEnd"/>
      <w:r w:rsidRPr="004A7A12">
        <w:rPr>
          <w:color w:val="000000"/>
          <w:sz w:val="28"/>
          <w:szCs w:val="28"/>
        </w:rPr>
        <w:t xml:space="preserve"> </w:t>
      </w:r>
      <w:proofErr w:type="spellStart"/>
      <w:r w:rsidRPr="004A7A12">
        <w:rPr>
          <w:color w:val="000000"/>
          <w:sz w:val="28"/>
          <w:szCs w:val="28"/>
        </w:rPr>
        <w:t>size</w:t>
      </w:r>
      <w:proofErr w:type="spellEnd"/>
      <w:r w:rsidRPr="004A7A12">
        <w:rPr>
          <w:color w:val="000000"/>
          <w:sz w:val="28"/>
          <w:szCs w:val="28"/>
        </w:rPr>
        <w:t>).</w:t>
      </w:r>
    </w:p>
    <w:p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Проведите повторное обучение и оцените результаты.</w:t>
      </w:r>
    </w:p>
    <w:p w:rsidR="004A7A12" w:rsidRPr="004A7A12" w:rsidRDefault="004A7A12" w:rsidP="004A7A12">
      <w:pPr>
        <w:pStyle w:val="a3"/>
        <w:numPr>
          <w:ilvl w:val="0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Сделайте в</w:t>
      </w:r>
      <w:r w:rsidRPr="004A7A12">
        <w:rPr>
          <w:color w:val="000000"/>
          <w:sz w:val="28"/>
          <w:szCs w:val="28"/>
        </w:rPr>
        <w:t>ыводы:</w:t>
      </w:r>
    </w:p>
    <w:p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Сделайте анализ, какое изменение архитектуры или параметров повлияло на улучшение качества.</w:t>
      </w:r>
    </w:p>
    <w:p w:rsidR="004A7A12" w:rsidRPr="004A7A12" w:rsidRDefault="004A7A12" w:rsidP="004A7A12">
      <w:pPr>
        <w:pStyle w:val="a3"/>
        <w:numPr>
          <w:ilvl w:val="1"/>
          <w:numId w:val="2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lastRenderedPageBreak/>
        <w:t>Опишите проблемы, с которыми столкнулись, и способы их решения.</w:t>
      </w:r>
    </w:p>
    <w:p w:rsidR="004A7A12" w:rsidRPr="004A7A12" w:rsidRDefault="004A7A12" w:rsidP="004A7A12">
      <w:pPr>
        <w:pStyle w:val="a3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4A7A12">
        <w:rPr>
          <w:color w:val="000000"/>
          <w:sz w:val="28"/>
          <w:szCs w:val="28"/>
        </w:rPr>
        <w:t>Опишите в анализе, какие изменения необходимо было бы внести в получившуюся нейронную сеть, если бы ей нужно было работать не с cifar10, а с MNIST, CIFAR100 и IMAGENET</w:t>
      </w:r>
    </w:p>
    <w:p w:rsidR="008621DF" w:rsidRPr="004A7A12" w:rsidRDefault="008621DF" w:rsidP="004A7A12">
      <w:pPr>
        <w:rPr>
          <w:rFonts w:cs="Times New Roman"/>
          <w:szCs w:val="28"/>
        </w:rPr>
      </w:pPr>
    </w:p>
    <w:sectPr w:rsidR="008621DF" w:rsidRPr="004A7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547C2"/>
    <w:multiLevelType w:val="multilevel"/>
    <w:tmpl w:val="BE90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28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54EDD"/>
    <w:multiLevelType w:val="multilevel"/>
    <w:tmpl w:val="614A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8055F"/>
    <w:multiLevelType w:val="multilevel"/>
    <w:tmpl w:val="5D4C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865E4"/>
    <w:multiLevelType w:val="multilevel"/>
    <w:tmpl w:val="579C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C09BD"/>
    <w:multiLevelType w:val="multilevel"/>
    <w:tmpl w:val="E9DC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B3B67"/>
    <w:multiLevelType w:val="multilevel"/>
    <w:tmpl w:val="55B4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41D62"/>
    <w:multiLevelType w:val="multilevel"/>
    <w:tmpl w:val="BC30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12"/>
    <w:rsid w:val="004A7A12"/>
    <w:rsid w:val="00501D24"/>
    <w:rsid w:val="008621DF"/>
    <w:rsid w:val="00AC0D91"/>
    <w:rsid w:val="00B65A2E"/>
    <w:rsid w:val="00E3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7091D"/>
  <w15:chartTrackingRefBased/>
  <w15:docId w15:val="{82FE5868-5539-457A-867C-9186BC12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B17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B17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B17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Normal (Web)"/>
    <w:basedOn w:val="a"/>
    <w:uiPriority w:val="99"/>
    <w:semiHidden/>
    <w:unhideWhenUsed/>
    <w:rsid w:val="004A7A1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Голда</dc:creator>
  <cp:keywords/>
  <dc:description/>
  <cp:lastModifiedBy>Ольга Голда</cp:lastModifiedBy>
  <cp:revision>1</cp:revision>
  <dcterms:created xsi:type="dcterms:W3CDTF">2025-08-13T08:48:00Z</dcterms:created>
  <dcterms:modified xsi:type="dcterms:W3CDTF">2025-08-13T08:54:00Z</dcterms:modified>
</cp:coreProperties>
</file>