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06312F13" w:rsidR="00231B1A" w:rsidRPr="00174B80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F16842">
        <w:rPr>
          <w:color w:val="000000"/>
          <w:sz w:val="36"/>
          <w:szCs w:val="36"/>
        </w:rPr>
        <w:t>2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3722F5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1174E16C" w14:textId="77777777" w:rsidR="00F16842" w:rsidRPr="00263541" w:rsidRDefault="00F16842" w:rsidP="00F16842">
      <w:pPr>
        <w:pStyle w:val="1"/>
        <w:numPr>
          <w:ilvl w:val="0"/>
          <w:numId w:val="2"/>
        </w:numPr>
        <w:tabs>
          <w:tab w:val="num" w:pos="360"/>
        </w:tabs>
        <w:ind w:left="1352"/>
        <w:rPr>
          <w:sz w:val="32"/>
          <w:szCs w:val="32"/>
          <w:lang w:val="ru-RU"/>
        </w:rPr>
      </w:pPr>
      <w:bookmarkStart w:id="0" w:name="_Toc25191116"/>
      <w:r w:rsidRPr="00DA24F5">
        <w:rPr>
          <w:sz w:val="32"/>
          <w:szCs w:val="32"/>
          <w:lang w:val="ru-RU"/>
        </w:rPr>
        <w:lastRenderedPageBreak/>
        <w:t>Структурная схема операционной части</w:t>
      </w:r>
      <w:bookmarkEnd w:id="0"/>
    </w:p>
    <w:p w14:paraId="1DC5F431" w14:textId="077BEC29" w:rsidR="000E7154" w:rsidRDefault="00F16842" w:rsidP="00DD3337">
      <w:pPr>
        <w:jc w:val="center"/>
        <w:rPr>
          <w:rFonts w:eastAsiaTheme="minorEastAsia"/>
        </w:rPr>
      </w:pPr>
      <w:r w:rsidRPr="006D39A9">
        <w:rPr>
          <w:noProof/>
          <w:lang w:eastAsia="ru-RU"/>
        </w:rPr>
        <w:drawing>
          <wp:inline distT="0" distB="0" distL="0" distR="0" wp14:anchorId="018078D1" wp14:editId="0FF61535">
            <wp:extent cx="6645910" cy="2968625"/>
            <wp:effectExtent l="0" t="0" r="2540" b="317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A096" w14:textId="30605D1B" w:rsidR="00F16842" w:rsidRDefault="00F16842" w:rsidP="00DD3337">
      <w:pPr>
        <w:jc w:val="center"/>
        <w:rPr>
          <w:rFonts w:eastAsiaTheme="minorEastAsia"/>
        </w:rPr>
      </w:pPr>
    </w:p>
    <w:p w14:paraId="72996A81" w14:textId="77777777" w:rsidR="00F16842" w:rsidRDefault="00F16842" w:rsidP="00F16842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Принципиальная </w:t>
      </w:r>
      <w:r w:rsidRPr="00DA24F5">
        <w:rPr>
          <w:sz w:val="32"/>
          <w:szCs w:val="32"/>
          <w:lang w:val="ru-RU"/>
        </w:rPr>
        <w:t>схема ОПЕРАЦИОННОЙ ЧАСТИ</w:t>
      </w:r>
    </w:p>
    <w:p w14:paraId="7BE09AA3" w14:textId="663AA62E" w:rsidR="00F16842" w:rsidRDefault="00293109" w:rsidP="00F16842">
      <w:pPr>
        <w:ind w:hanging="567"/>
        <w:jc w:val="center"/>
        <w:rPr>
          <w:rFonts w:eastAsiaTheme="minorEastAsia"/>
        </w:rPr>
      </w:pPr>
      <w:r w:rsidRPr="00293109">
        <w:rPr>
          <w:rFonts w:eastAsiaTheme="minorEastAsia"/>
          <w:noProof/>
        </w:rPr>
        <w:drawing>
          <wp:inline distT="0" distB="0" distL="0" distR="0" wp14:anchorId="394B2E68" wp14:editId="152E43DC">
            <wp:extent cx="7362907" cy="4981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216" cy="49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AE56" w14:textId="156475EF" w:rsidR="00F16842" w:rsidRDefault="00F16842" w:rsidP="00F16842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Схема алгоритма</w:t>
      </w:r>
    </w:p>
    <w:p w14:paraId="4A0D042D" w14:textId="77777777" w:rsidR="00F16842" w:rsidRPr="00F16842" w:rsidRDefault="00F16842" w:rsidP="00F16842"/>
    <w:p w14:paraId="55B5FB72" w14:textId="2DDA5123" w:rsidR="00F16842" w:rsidRDefault="00F16842" w:rsidP="00F16842">
      <w:pPr>
        <w:ind w:hanging="567"/>
        <w:jc w:val="center"/>
      </w:pPr>
      <w:r>
        <w:object w:dxaOrig="5161" w:dyaOrig="9061" w14:anchorId="449A2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607.3pt" o:ole="">
            <v:imagedata r:id="rId8" o:title=""/>
          </v:shape>
          <o:OLEObject Type="Embed" ProgID="Visio.Drawing.15" ShapeID="_x0000_i1025" DrawAspect="Content" ObjectID="_1758301990" r:id="rId9"/>
        </w:object>
      </w:r>
    </w:p>
    <w:p w14:paraId="2B6769FB" w14:textId="395999DA" w:rsidR="00885570" w:rsidRDefault="00885570" w:rsidP="00F16842">
      <w:pPr>
        <w:ind w:hanging="567"/>
        <w:jc w:val="center"/>
      </w:pPr>
    </w:p>
    <w:p w14:paraId="3D70079A" w14:textId="0DE07CC2" w:rsidR="00885570" w:rsidRDefault="00885570" w:rsidP="00F16842">
      <w:pPr>
        <w:ind w:hanging="567"/>
        <w:jc w:val="center"/>
      </w:pPr>
    </w:p>
    <w:p w14:paraId="781EE1D6" w14:textId="53CAB3E5" w:rsidR="00885570" w:rsidRDefault="00885570" w:rsidP="00F16842">
      <w:pPr>
        <w:ind w:hanging="567"/>
        <w:jc w:val="center"/>
      </w:pPr>
    </w:p>
    <w:p w14:paraId="22643A6D" w14:textId="7A222017" w:rsidR="00885570" w:rsidRDefault="00885570" w:rsidP="00F16842">
      <w:pPr>
        <w:ind w:hanging="567"/>
        <w:jc w:val="center"/>
      </w:pPr>
    </w:p>
    <w:p w14:paraId="6FA3786D" w14:textId="78900E23" w:rsidR="00885570" w:rsidRDefault="00885570" w:rsidP="00885570">
      <w:pPr>
        <w:pStyle w:val="1"/>
        <w:numPr>
          <w:ilvl w:val="0"/>
          <w:numId w:val="2"/>
        </w:num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Дополнительно</w:t>
      </w:r>
    </w:p>
    <w:p w14:paraId="497B4D20" w14:textId="234E2BB6" w:rsidR="00885570" w:rsidRPr="00885570" w:rsidRDefault="00885570" w:rsidP="0088557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5570">
        <w:rPr>
          <w:rFonts w:ascii="Times New Roman" w:hAnsi="Times New Roman" w:cs="Times New Roman"/>
          <w:sz w:val="28"/>
          <w:szCs w:val="28"/>
        </w:rPr>
        <w:t>Правила выполнения операции умножения</w:t>
      </w:r>
    </w:p>
    <w:p w14:paraId="08EF9F57" w14:textId="63DB9E60" w:rsidR="00885570" w:rsidRDefault="00885570" w:rsidP="00885570">
      <w:r w:rsidRPr="00885570">
        <w:rPr>
          <w:noProof/>
        </w:rPr>
        <w:drawing>
          <wp:inline distT="0" distB="0" distL="0" distR="0" wp14:anchorId="5F9759CE" wp14:editId="3F1A0467">
            <wp:extent cx="6645910" cy="35604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7C3" w14:textId="6AC17CFB" w:rsidR="00885570" w:rsidRPr="000647E6" w:rsidRDefault="00885570" w:rsidP="00885570">
      <w:pPr>
        <w:pStyle w:val="a6"/>
        <w:numPr>
          <w:ilvl w:val="0"/>
          <w:numId w:val="6"/>
        </w:numPr>
        <w:rPr>
          <w:rFonts w:ascii="Times New Roman" w:hAnsi="Times New Roman"/>
          <w:sz w:val="28"/>
        </w:rPr>
      </w:pPr>
      <w:r w:rsidRPr="00885570">
        <w:rPr>
          <w:rFonts w:ascii="Times New Roman" w:hAnsi="Times New Roman"/>
          <w:sz w:val="28"/>
        </w:rPr>
        <w:t>Временная диаграмма и последовательность управляющих сигналов</w:t>
      </w:r>
    </w:p>
    <w:p w14:paraId="150D05A9" w14:textId="288DAA65" w:rsidR="000647E6" w:rsidRDefault="000647E6" w:rsidP="000647E6">
      <w:pPr>
        <w:jc w:val="center"/>
      </w:pPr>
      <w:r>
        <w:rPr>
          <w:noProof/>
        </w:rPr>
        <w:drawing>
          <wp:inline distT="0" distB="0" distL="0" distR="0" wp14:anchorId="1A4E50D9" wp14:editId="230F99D8">
            <wp:extent cx="514477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74BE" w14:textId="347BF517" w:rsidR="00885570" w:rsidRPr="00885570" w:rsidRDefault="00885570" w:rsidP="00885570"/>
    <w:sectPr w:rsidR="00885570" w:rsidRPr="00885570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A4128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231B1A"/>
    <w:rsid w:val="00293109"/>
    <w:rsid w:val="002B42CB"/>
    <w:rsid w:val="002D08D4"/>
    <w:rsid w:val="004D17F2"/>
    <w:rsid w:val="00550C96"/>
    <w:rsid w:val="005A2961"/>
    <w:rsid w:val="005B5D07"/>
    <w:rsid w:val="006C0B77"/>
    <w:rsid w:val="007A0462"/>
    <w:rsid w:val="008242FF"/>
    <w:rsid w:val="0082739C"/>
    <w:rsid w:val="00870751"/>
    <w:rsid w:val="00885570"/>
    <w:rsid w:val="00922C48"/>
    <w:rsid w:val="009413F4"/>
    <w:rsid w:val="00A15997"/>
    <w:rsid w:val="00A405BE"/>
    <w:rsid w:val="00B915B7"/>
    <w:rsid w:val="00C0130D"/>
    <w:rsid w:val="00D1060F"/>
    <w:rsid w:val="00D97F47"/>
    <w:rsid w:val="00DD200E"/>
    <w:rsid w:val="00DD3337"/>
    <w:rsid w:val="00EA59DF"/>
    <w:rsid w:val="00EE4070"/>
    <w:rsid w:val="00EE5C6A"/>
    <w:rsid w:val="00F12C76"/>
    <w:rsid w:val="00F16842"/>
    <w:rsid w:val="00FB54FF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uiPriority w:val="34"/>
    <w:qFormat/>
    <w:rsid w:val="0088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21</cp:revision>
  <dcterms:created xsi:type="dcterms:W3CDTF">2023-09-17T18:38:00Z</dcterms:created>
  <dcterms:modified xsi:type="dcterms:W3CDTF">2023-10-08T17:27:00Z</dcterms:modified>
</cp:coreProperties>
</file>