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AB" w14:textId="77777777" w:rsidR="00AC7877" w:rsidRDefault="006136AE" w:rsidP="00B07B58">
      <w:pPr>
        <w:spacing w:line="288" w:lineRule="auto"/>
        <w:ind w:left="720" w:firstLine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Министерство образования Республики Беларусь</w:t>
      </w:r>
    </w:p>
    <w:p w14:paraId="000000AC" w14:textId="77777777" w:rsidR="00AC7877" w:rsidRDefault="00AC7877">
      <w:pPr>
        <w:spacing w:line="288" w:lineRule="auto"/>
        <w:jc w:val="center"/>
        <w:rPr>
          <w:color w:val="000000"/>
        </w:rPr>
      </w:pPr>
    </w:p>
    <w:p w14:paraId="000000AD" w14:textId="77777777" w:rsidR="00AC7877" w:rsidRDefault="006136A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Учреждение образования</w:t>
      </w:r>
    </w:p>
    <w:p w14:paraId="000000AE" w14:textId="77777777" w:rsidR="00AC7877" w:rsidRDefault="006136A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«Белорусский государственный университет </w:t>
      </w:r>
    </w:p>
    <w:p w14:paraId="000000AF" w14:textId="77777777" w:rsidR="00AC7877" w:rsidRDefault="006136A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информатики и радиоэлектроники»</w:t>
      </w:r>
    </w:p>
    <w:p w14:paraId="000000B0" w14:textId="77777777" w:rsidR="00AC7877" w:rsidRDefault="00AC7877">
      <w:pPr>
        <w:spacing w:line="288" w:lineRule="auto"/>
        <w:jc w:val="center"/>
        <w:rPr>
          <w:color w:val="000000"/>
        </w:rPr>
      </w:pPr>
    </w:p>
    <w:p w14:paraId="000000B1" w14:textId="77777777" w:rsidR="00AC7877" w:rsidRDefault="00AC7877">
      <w:pPr>
        <w:spacing w:line="288" w:lineRule="auto"/>
        <w:jc w:val="center"/>
        <w:rPr>
          <w:color w:val="000000"/>
        </w:rPr>
      </w:pPr>
    </w:p>
    <w:p w14:paraId="000000B2" w14:textId="77777777" w:rsidR="00AC7877" w:rsidRDefault="00AC7877">
      <w:pPr>
        <w:spacing w:line="288" w:lineRule="auto"/>
        <w:jc w:val="center"/>
        <w:rPr>
          <w:color w:val="000000"/>
        </w:rPr>
      </w:pPr>
    </w:p>
    <w:p w14:paraId="000000B3" w14:textId="77777777" w:rsidR="00AC7877" w:rsidRDefault="006136AE">
      <w:pPr>
        <w:spacing w:line="288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Кафедра защиты информации</w:t>
      </w:r>
    </w:p>
    <w:p w14:paraId="000000B4" w14:textId="77777777" w:rsidR="00AC7877" w:rsidRDefault="00AC7877">
      <w:pPr>
        <w:spacing w:line="288" w:lineRule="auto"/>
        <w:jc w:val="center"/>
        <w:rPr>
          <w:color w:val="000000"/>
        </w:rPr>
      </w:pPr>
    </w:p>
    <w:p w14:paraId="000000B5" w14:textId="77777777" w:rsidR="00AC7877" w:rsidRDefault="00AC7877">
      <w:pPr>
        <w:spacing w:line="288" w:lineRule="auto"/>
        <w:jc w:val="center"/>
        <w:rPr>
          <w:color w:val="000000"/>
        </w:rPr>
      </w:pPr>
    </w:p>
    <w:p w14:paraId="000000B6" w14:textId="77777777" w:rsidR="00AC7877" w:rsidRDefault="00AC7877">
      <w:pPr>
        <w:spacing w:line="288" w:lineRule="auto"/>
        <w:jc w:val="center"/>
        <w:rPr>
          <w:color w:val="000000"/>
        </w:rPr>
      </w:pPr>
    </w:p>
    <w:p w14:paraId="000000B7" w14:textId="77777777" w:rsidR="00AC7877" w:rsidRDefault="00AC7877">
      <w:pPr>
        <w:spacing w:line="288" w:lineRule="auto"/>
        <w:jc w:val="center"/>
        <w:rPr>
          <w:color w:val="000000"/>
        </w:rPr>
      </w:pPr>
    </w:p>
    <w:p w14:paraId="000000B8" w14:textId="77777777" w:rsidR="00AC7877" w:rsidRDefault="006136A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ОТЧЕТ</w:t>
      </w:r>
    </w:p>
    <w:p w14:paraId="000000B9" w14:textId="77777777" w:rsidR="00AC7877" w:rsidRDefault="00AC7877">
      <w:pPr>
        <w:spacing w:line="288" w:lineRule="auto"/>
        <w:jc w:val="center"/>
        <w:rPr>
          <w:color w:val="000000"/>
        </w:rPr>
      </w:pPr>
    </w:p>
    <w:p w14:paraId="000000BA" w14:textId="77777777" w:rsidR="00AC7877" w:rsidRDefault="006136A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Практическое занятие №3</w:t>
      </w:r>
    </w:p>
    <w:p w14:paraId="000000BB" w14:textId="77777777" w:rsidR="00AC7877" w:rsidRDefault="00AC7877">
      <w:pPr>
        <w:spacing w:line="288" w:lineRule="auto"/>
        <w:jc w:val="center"/>
        <w:rPr>
          <w:color w:val="000000"/>
        </w:rPr>
      </w:pPr>
    </w:p>
    <w:p w14:paraId="000000BC" w14:textId="77777777" w:rsidR="00AC7877" w:rsidRDefault="006136AE">
      <w:pPr>
        <w:spacing w:line="288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«Анализ демаскирующих признаков объектов»</w:t>
      </w:r>
    </w:p>
    <w:p w14:paraId="000000BD" w14:textId="77777777" w:rsidR="00AC7877" w:rsidRDefault="00AC7877">
      <w:pPr>
        <w:spacing w:line="288" w:lineRule="auto"/>
        <w:jc w:val="center"/>
        <w:rPr>
          <w:color w:val="000000"/>
        </w:rPr>
      </w:pPr>
    </w:p>
    <w:p w14:paraId="000000BE" w14:textId="77777777" w:rsidR="00AC7877" w:rsidRDefault="00AC7877">
      <w:pPr>
        <w:spacing w:line="288" w:lineRule="auto"/>
        <w:jc w:val="center"/>
        <w:rPr>
          <w:color w:val="000000"/>
        </w:rPr>
      </w:pPr>
    </w:p>
    <w:p w14:paraId="000000BF" w14:textId="77777777" w:rsidR="00AC7877" w:rsidRDefault="00AC7877">
      <w:pPr>
        <w:spacing w:line="288" w:lineRule="auto"/>
        <w:jc w:val="center"/>
        <w:rPr>
          <w:color w:val="000000"/>
        </w:rPr>
      </w:pPr>
    </w:p>
    <w:p w14:paraId="000000C0" w14:textId="77777777" w:rsidR="00AC7877" w:rsidRDefault="00AC7877">
      <w:pPr>
        <w:spacing w:line="288" w:lineRule="auto"/>
        <w:jc w:val="center"/>
        <w:rPr>
          <w:color w:val="000000"/>
        </w:rPr>
      </w:pPr>
    </w:p>
    <w:p w14:paraId="000000C1" w14:textId="77777777" w:rsidR="00AC7877" w:rsidRDefault="00AC7877">
      <w:pPr>
        <w:spacing w:line="288" w:lineRule="auto"/>
        <w:jc w:val="center"/>
        <w:rPr>
          <w:color w:val="000000"/>
        </w:rPr>
      </w:pPr>
    </w:p>
    <w:p w14:paraId="000000C2" w14:textId="77777777" w:rsidR="00AC7877" w:rsidRDefault="00AC7877">
      <w:pPr>
        <w:spacing w:line="288" w:lineRule="auto"/>
        <w:jc w:val="center"/>
        <w:rPr>
          <w:color w:val="000000"/>
        </w:rPr>
      </w:pPr>
    </w:p>
    <w:p w14:paraId="000000C3" w14:textId="77777777" w:rsidR="00AC7877" w:rsidRDefault="006136AE">
      <w:pPr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Выполнили:</w:t>
      </w:r>
    </w:p>
    <w:p w14:paraId="000000C4" w14:textId="4BD7C2FC" w:rsidR="00AC7877" w:rsidRPr="00BA55E7" w:rsidRDefault="006136AE">
      <w:pPr>
        <w:tabs>
          <w:tab w:val="left" w:pos="6521"/>
        </w:tabs>
        <w:spacing w:line="288" w:lineRule="auto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</w:rPr>
        <w:t>студенты гр. №</w:t>
      </w:r>
      <w:r w:rsidR="00BA55E7" w:rsidRPr="00BA55E7">
        <w:rPr>
          <w:color w:val="000000"/>
          <w:sz w:val="32"/>
          <w:szCs w:val="32"/>
        </w:rPr>
        <w:t xml:space="preserve"> </w:t>
      </w:r>
      <w:r w:rsidR="00BA55E7">
        <w:rPr>
          <w:color w:val="000000"/>
          <w:sz w:val="32"/>
          <w:szCs w:val="32"/>
          <w:lang w:val="en-US"/>
        </w:rPr>
        <w:t>251003</w:t>
      </w:r>
      <w:bookmarkStart w:id="0" w:name="_GoBack"/>
      <w:bookmarkEnd w:id="0"/>
    </w:p>
    <w:p w14:paraId="000000C5" w14:textId="4C7AFB8C" w:rsidR="00AC7877" w:rsidRPr="006A3860" w:rsidRDefault="006A3860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Кухоцковолец А. М.</w:t>
      </w:r>
    </w:p>
    <w:p w14:paraId="000000C6" w14:textId="3EB3158A" w:rsidR="00AC7877" w:rsidRDefault="006A3860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Панкратьев Е. С.</w:t>
      </w:r>
    </w:p>
    <w:p w14:paraId="000000C7" w14:textId="2680FBFD" w:rsidR="00AC7877" w:rsidRDefault="006A3860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Габрусь С. П.</w:t>
      </w:r>
    </w:p>
    <w:p w14:paraId="000000C8" w14:textId="77777777" w:rsidR="00AC7877" w:rsidRDefault="00AC7877">
      <w:pPr>
        <w:spacing w:line="288" w:lineRule="auto"/>
        <w:jc w:val="center"/>
        <w:rPr>
          <w:color w:val="000000"/>
        </w:rPr>
      </w:pPr>
    </w:p>
    <w:p w14:paraId="000000C9" w14:textId="77777777" w:rsidR="00AC7877" w:rsidRDefault="006136AE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Проверил:</w:t>
      </w:r>
    </w:p>
    <w:p w14:paraId="000000CA" w14:textId="3D4FDB99" w:rsidR="00AC7877" w:rsidRDefault="006136AE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Столер Д.</w:t>
      </w:r>
      <w:r w:rsidR="006A3860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В.</w:t>
      </w:r>
    </w:p>
    <w:p w14:paraId="000000CB" w14:textId="77777777" w:rsidR="00AC7877" w:rsidRDefault="00AC7877">
      <w:pPr>
        <w:spacing w:line="288" w:lineRule="auto"/>
        <w:jc w:val="center"/>
        <w:rPr>
          <w:color w:val="000000"/>
        </w:rPr>
      </w:pPr>
    </w:p>
    <w:p w14:paraId="000000CC" w14:textId="77777777" w:rsidR="00AC7877" w:rsidRDefault="00AC7877">
      <w:pPr>
        <w:spacing w:line="288" w:lineRule="auto"/>
        <w:jc w:val="center"/>
        <w:rPr>
          <w:color w:val="000000"/>
        </w:rPr>
      </w:pPr>
    </w:p>
    <w:p w14:paraId="000000CD" w14:textId="77777777" w:rsidR="00AC7877" w:rsidRDefault="00AC7877">
      <w:pPr>
        <w:spacing w:line="288" w:lineRule="auto"/>
        <w:jc w:val="center"/>
        <w:rPr>
          <w:color w:val="000000"/>
        </w:rPr>
      </w:pPr>
    </w:p>
    <w:p w14:paraId="000000CE" w14:textId="77777777" w:rsidR="00AC7877" w:rsidRDefault="00AC7877">
      <w:pPr>
        <w:spacing w:line="288" w:lineRule="auto"/>
        <w:jc w:val="center"/>
        <w:rPr>
          <w:color w:val="000000"/>
        </w:rPr>
      </w:pPr>
    </w:p>
    <w:p w14:paraId="000000CF" w14:textId="77777777" w:rsidR="00AC7877" w:rsidRDefault="006136AE">
      <w:pPr>
        <w:spacing w:line="288" w:lineRule="auto"/>
        <w:jc w:val="center"/>
        <w:rPr>
          <w:color w:val="000000"/>
          <w:sz w:val="32"/>
          <w:szCs w:val="32"/>
        </w:rPr>
        <w:sectPr w:rsidR="00AC7877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pgNumType w:start="1"/>
          <w:cols w:space="720"/>
          <w:titlePg/>
        </w:sectPr>
      </w:pPr>
      <w:bookmarkStart w:id="1" w:name="_heading=h.gjdgxs" w:colFirst="0" w:colLast="0"/>
      <w:bookmarkEnd w:id="1"/>
      <w:r>
        <w:rPr>
          <w:color w:val="000000"/>
          <w:sz w:val="32"/>
          <w:szCs w:val="32"/>
        </w:rPr>
        <w:t>Минск 2024</w:t>
      </w:r>
    </w:p>
    <w:p w14:paraId="000000D0" w14:textId="77777777" w:rsidR="00AC7877" w:rsidRDefault="006136A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 занятия:</w:t>
      </w:r>
      <w:r>
        <w:rPr>
          <w:color w:val="000000"/>
          <w:sz w:val="28"/>
          <w:szCs w:val="28"/>
        </w:rPr>
        <w:t xml:space="preserve"> изучить классификацию демаскирующих признаков объектов и получить практические навыки по составлению уникальной совокупности признаков, которые позволяют идентифицировать заданный объект, используя эту классификацию. Совершенствовать навыки проведения анализа сложных объектов.</w:t>
      </w:r>
    </w:p>
    <w:p w14:paraId="000000D1" w14:textId="77777777" w:rsidR="00AC7877" w:rsidRDefault="00AC787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14:paraId="000000D2" w14:textId="38BBAC49" w:rsidR="00AC7877" w:rsidRDefault="006136A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Изображение объекта, заданного вариантом №</w:t>
      </w:r>
      <w:r w:rsidR="006A3860">
        <w:rPr>
          <w:color w:val="000000"/>
          <w:sz w:val="28"/>
          <w:szCs w:val="28"/>
        </w:rPr>
        <w:t xml:space="preserve"> 8</w:t>
      </w:r>
      <w:r>
        <w:rPr>
          <w:color w:val="000000"/>
          <w:sz w:val="28"/>
          <w:szCs w:val="28"/>
        </w:rPr>
        <w:t>:</w:t>
      </w:r>
    </w:p>
    <w:p w14:paraId="12CD4A2F" w14:textId="77777777" w:rsidR="006A3860" w:rsidRDefault="006A386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14:paraId="1120C86E" w14:textId="1851CFD5" w:rsidR="006A3860" w:rsidRDefault="006A386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59EE723" wp14:editId="0C15EB81">
            <wp:extent cx="5715000" cy="571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D3" w14:textId="77777777" w:rsidR="00AC7877" w:rsidRDefault="00AC787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14:paraId="000000D4" w14:textId="77777777" w:rsidR="00AC7877" w:rsidRDefault="00AC787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14:paraId="000000D5" w14:textId="77777777" w:rsidR="00AC7877" w:rsidRDefault="00AC787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14:paraId="000000D6" w14:textId="77777777" w:rsidR="00AC7877" w:rsidRDefault="006136A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Демаскирующие признаки заданного объекта:</w:t>
      </w:r>
    </w:p>
    <w:p w14:paraId="000000D7" w14:textId="68A3A27F" w:rsidR="00AC7877" w:rsidRDefault="00AC787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14:paraId="30162224" w14:textId="3877715F" w:rsidR="009929C7" w:rsidRDefault="009929C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Видовые признаки:</w:t>
      </w:r>
    </w:p>
    <w:p w14:paraId="689DCF88" w14:textId="6240551E" w:rsidR="006A3860" w:rsidRDefault="009929C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9929C7">
        <w:rPr>
          <w:color w:val="000000"/>
          <w:sz w:val="28"/>
          <w:szCs w:val="28"/>
        </w:rPr>
        <w:t>бъект представляет собой прямоугольный блок с плоскими гранями. Верхняя часть объекта окрашена в синий цвет, а нижняя часть - в белый. На верхней стороне объекта расположены два цилиндрических выступа, один из которых закрыт красной крышкой. На передней стороне объекта находится набор символов и чисел, расположенных в нескольких строках.</w:t>
      </w:r>
    </w:p>
    <w:p w14:paraId="3276E334" w14:textId="15F70541" w:rsidR="009929C7" w:rsidRDefault="009929C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14:paraId="1D714C5B" w14:textId="77777777" w:rsidR="009929C7" w:rsidRDefault="009929C7" w:rsidP="009929C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Сигнальные признаки: </w:t>
      </w:r>
    </w:p>
    <w:p w14:paraId="507E6D0B" w14:textId="32B2A4D7" w:rsidR="009929C7" w:rsidRPr="009929C7" w:rsidRDefault="009929C7" w:rsidP="009929C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9929C7">
        <w:rPr>
          <w:color w:val="000000"/>
          <w:sz w:val="28"/>
          <w:szCs w:val="28"/>
        </w:rPr>
        <w:t xml:space="preserve">Напряжение: параметр </w:t>
      </w:r>
      <w:r>
        <w:rPr>
          <w:color w:val="000000"/>
          <w:sz w:val="28"/>
          <w:szCs w:val="28"/>
        </w:rPr>
        <w:t>объекта</w:t>
      </w:r>
      <w:r w:rsidRPr="009929C7">
        <w:rPr>
          <w:color w:val="000000"/>
          <w:sz w:val="28"/>
          <w:szCs w:val="28"/>
        </w:rPr>
        <w:t xml:space="preserve">, который указывает на его электрический потенциал. Для этого </w:t>
      </w:r>
      <w:r>
        <w:rPr>
          <w:color w:val="000000"/>
          <w:sz w:val="28"/>
          <w:szCs w:val="28"/>
        </w:rPr>
        <w:t>объекта</w:t>
      </w:r>
      <w:r w:rsidRPr="009929C7">
        <w:rPr>
          <w:color w:val="000000"/>
          <w:sz w:val="28"/>
          <w:szCs w:val="28"/>
        </w:rPr>
        <w:t xml:space="preserve"> напряжение составляет 12V.</w:t>
      </w:r>
    </w:p>
    <w:p w14:paraId="1D2A2653" w14:textId="27F2ADD4" w:rsidR="009929C7" w:rsidRPr="009929C7" w:rsidRDefault="009929C7" w:rsidP="009929C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9929C7">
        <w:rPr>
          <w:color w:val="000000"/>
          <w:sz w:val="28"/>
          <w:szCs w:val="28"/>
        </w:rPr>
        <w:t>Емкость</w:t>
      </w:r>
      <w:r>
        <w:rPr>
          <w:color w:val="000000"/>
          <w:sz w:val="28"/>
          <w:szCs w:val="28"/>
        </w:rPr>
        <w:t xml:space="preserve">: </w:t>
      </w:r>
      <w:r w:rsidRPr="009929C7">
        <w:rPr>
          <w:color w:val="000000"/>
          <w:sz w:val="28"/>
          <w:szCs w:val="28"/>
        </w:rPr>
        <w:t xml:space="preserve">Емкость </w:t>
      </w:r>
      <w:r>
        <w:rPr>
          <w:color w:val="000000"/>
          <w:sz w:val="28"/>
          <w:szCs w:val="28"/>
        </w:rPr>
        <w:t>объекта</w:t>
      </w:r>
      <w:r w:rsidRPr="009929C7">
        <w:rPr>
          <w:color w:val="000000"/>
          <w:sz w:val="28"/>
          <w:szCs w:val="28"/>
        </w:rPr>
        <w:t xml:space="preserve"> указывает на количество электричества, которое он может хранить. Этот </w:t>
      </w:r>
      <w:r>
        <w:rPr>
          <w:color w:val="000000"/>
          <w:sz w:val="28"/>
          <w:szCs w:val="28"/>
        </w:rPr>
        <w:t>объект</w:t>
      </w:r>
      <w:r w:rsidRPr="009929C7">
        <w:rPr>
          <w:color w:val="000000"/>
          <w:sz w:val="28"/>
          <w:szCs w:val="28"/>
        </w:rPr>
        <w:t xml:space="preserve"> имеет емкость 40Ah.</w:t>
      </w:r>
    </w:p>
    <w:p w14:paraId="40914D67" w14:textId="3031D3C7" w:rsidR="009929C7" w:rsidRDefault="009929C7" w:rsidP="009929C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9929C7">
        <w:rPr>
          <w:color w:val="000000"/>
          <w:sz w:val="28"/>
          <w:szCs w:val="28"/>
        </w:rPr>
        <w:t>Ток разряда</w:t>
      </w:r>
      <w:r>
        <w:rPr>
          <w:color w:val="000000"/>
          <w:sz w:val="28"/>
          <w:szCs w:val="28"/>
        </w:rPr>
        <w:t xml:space="preserve">: </w:t>
      </w:r>
      <w:r w:rsidRPr="009929C7">
        <w:rPr>
          <w:color w:val="000000"/>
          <w:sz w:val="28"/>
          <w:szCs w:val="28"/>
        </w:rPr>
        <w:t xml:space="preserve">Ток разряда указывает на максимальное количество тока, которое </w:t>
      </w:r>
      <w:r>
        <w:rPr>
          <w:color w:val="000000"/>
          <w:sz w:val="28"/>
          <w:szCs w:val="28"/>
        </w:rPr>
        <w:t>объект</w:t>
      </w:r>
      <w:r w:rsidRPr="009929C7">
        <w:rPr>
          <w:color w:val="000000"/>
          <w:sz w:val="28"/>
          <w:szCs w:val="28"/>
        </w:rPr>
        <w:t xml:space="preserve"> может предоставить. Для этого </w:t>
      </w:r>
      <w:r>
        <w:rPr>
          <w:color w:val="000000"/>
          <w:sz w:val="28"/>
          <w:szCs w:val="28"/>
        </w:rPr>
        <w:t>объекта</w:t>
      </w:r>
      <w:r w:rsidRPr="009929C7">
        <w:rPr>
          <w:color w:val="000000"/>
          <w:sz w:val="28"/>
          <w:szCs w:val="28"/>
        </w:rPr>
        <w:t xml:space="preserve"> ток разряда составляет 330A.</w:t>
      </w:r>
    </w:p>
    <w:p w14:paraId="49491875" w14:textId="59451976" w:rsidR="009929C7" w:rsidRDefault="009929C7" w:rsidP="009929C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14:paraId="4AEE9670" w14:textId="3B6CBCAA" w:rsidR="009929C7" w:rsidRDefault="009929C7" w:rsidP="009929C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Вещественные признаки:</w:t>
      </w:r>
    </w:p>
    <w:p w14:paraId="39A6EEA5" w14:textId="3FFAF35F" w:rsidR="009929C7" w:rsidRPr="009929C7" w:rsidRDefault="009929C7" w:rsidP="009929C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9929C7">
        <w:rPr>
          <w:color w:val="000000"/>
          <w:sz w:val="28"/>
          <w:szCs w:val="28"/>
        </w:rPr>
        <w:t xml:space="preserve">Пластик: Корпус </w:t>
      </w:r>
      <w:r w:rsidR="00CC4371">
        <w:rPr>
          <w:color w:val="000000"/>
          <w:sz w:val="28"/>
          <w:szCs w:val="28"/>
        </w:rPr>
        <w:t>объекта</w:t>
      </w:r>
      <w:r w:rsidRPr="009929C7">
        <w:rPr>
          <w:color w:val="000000"/>
          <w:sz w:val="28"/>
          <w:szCs w:val="28"/>
        </w:rPr>
        <w:t xml:space="preserve"> изготовлен из прочного пластика, который устойчив к коррозии и способен выдерживать вибрации и удары.</w:t>
      </w:r>
    </w:p>
    <w:p w14:paraId="558E9CF9" w14:textId="0A3A3149" w:rsidR="009929C7" w:rsidRDefault="009929C7" w:rsidP="009929C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9929C7">
        <w:rPr>
          <w:color w:val="000000"/>
          <w:sz w:val="28"/>
          <w:szCs w:val="28"/>
        </w:rPr>
        <w:t>Металл: Терминалы</w:t>
      </w:r>
      <w:r w:rsidR="00CC4371">
        <w:rPr>
          <w:color w:val="000000"/>
          <w:sz w:val="28"/>
          <w:szCs w:val="28"/>
        </w:rPr>
        <w:t xml:space="preserve"> объекта изготовлены </w:t>
      </w:r>
      <w:r w:rsidRPr="009929C7">
        <w:rPr>
          <w:color w:val="000000"/>
          <w:sz w:val="28"/>
          <w:szCs w:val="28"/>
        </w:rPr>
        <w:t>из металла, способного проводить электричество.</w:t>
      </w:r>
    </w:p>
    <w:p w14:paraId="75817C15" w14:textId="0382252C" w:rsidR="00CC4371" w:rsidRDefault="00CC4371" w:rsidP="009929C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14:paraId="32D8C00F" w14:textId="564C432B" w:rsidR="00CC4371" w:rsidRDefault="00CC4371" w:rsidP="009929C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Именные признаки:</w:t>
      </w:r>
    </w:p>
    <w:p w14:paraId="46B9BA70" w14:textId="4AD9424D" w:rsidR="00CC4371" w:rsidRPr="0033680C" w:rsidRDefault="00CC4371" w:rsidP="009929C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бренда: </w:t>
      </w:r>
      <w:r>
        <w:rPr>
          <w:color w:val="000000"/>
          <w:sz w:val="28"/>
          <w:szCs w:val="28"/>
          <w:lang w:val="en-US"/>
        </w:rPr>
        <w:t>VARTA</w:t>
      </w:r>
      <w:r w:rsidRPr="0033680C">
        <w:rPr>
          <w:color w:val="000000"/>
          <w:sz w:val="28"/>
          <w:szCs w:val="28"/>
        </w:rPr>
        <w:t>.</w:t>
      </w:r>
    </w:p>
    <w:p w14:paraId="0BD16648" w14:textId="6B553467" w:rsidR="00CC4371" w:rsidRPr="0033680C" w:rsidRDefault="00CC4371" w:rsidP="009929C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Модель: </w:t>
      </w:r>
      <w:r>
        <w:rPr>
          <w:color w:val="000000"/>
          <w:sz w:val="28"/>
          <w:szCs w:val="28"/>
          <w:lang w:val="en-US"/>
        </w:rPr>
        <w:t>BLUE</w:t>
      </w:r>
      <w:r w:rsidRPr="003368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Dynamic</w:t>
      </w:r>
    </w:p>
    <w:p w14:paraId="2F9D2B9B" w14:textId="029645A6" w:rsidR="00CC4371" w:rsidRDefault="00CC4371" w:rsidP="00B94F8A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Код продукта: </w:t>
      </w:r>
      <w:r w:rsidRPr="00CC4371">
        <w:rPr>
          <w:color w:val="000000"/>
          <w:sz w:val="28"/>
          <w:szCs w:val="28"/>
        </w:rPr>
        <w:t>540 125 033 313 2</w:t>
      </w:r>
    </w:p>
    <w:p w14:paraId="0A41A7D6" w14:textId="13D06A4D" w:rsidR="00CC4371" w:rsidRDefault="00CC4371" w:rsidP="009929C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14:paraId="3D8AD03C" w14:textId="75FEF907" w:rsidR="00CC4371" w:rsidRDefault="00CC4371" w:rsidP="009929C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Прямые:</w:t>
      </w:r>
    </w:p>
    <w:p w14:paraId="51A47E39" w14:textId="33CA051E" w:rsidR="00CC4371" w:rsidRDefault="00CC4371" w:rsidP="009929C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CC4371">
        <w:rPr>
          <w:color w:val="000000"/>
          <w:sz w:val="28"/>
          <w:szCs w:val="28"/>
        </w:rPr>
        <w:t>На верхней стороне аккумулятора расположены два терминала – плюсовой и минусовой.</w:t>
      </w:r>
    </w:p>
    <w:p w14:paraId="4FAB444D" w14:textId="2F55AF68" w:rsidR="00CC4371" w:rsidRDefault="00CC4371" w:rsidP="009929C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CC4371">
        <w:rPr>
          <w:color w:val="000000"/>
          <w:sz w:val="28"/>
          <w:szCs w:val="28"/>
        </w:rPr>
        <w:t>Аккумулятор имеет прямоугольный корпус.</w:t>
      </w:r>
    </w:p>
    <w:p w14:paraId="15F2EB6A" w14:textId="0C623A05" w:rsidR="00CC4371" w:rsidRDefault="00CC4371" w:rsidP="009929C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CC4371">
        <w:rPr>
          <w:color w:val="000000"/>
          <w:sz w:val="28"/>
          <w:szCs w:val="28"/>
        </w:rPr>
        <w:t>На аккумуляторе присутствует маркировка, включающая бренд, модель и технические характеристики.</w:t>
      </w:r>
    </w:p>
    <w:p w14:paraId="1D8FFEB5" w14:textId="382B2B37" w:rsidR="00CC4371" w:rsidRDefault="00CC4371" w:rsidP="009929C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14:paraId="6B259F11" w14:textId="723A5178" w:rsidR="00CC4371" w:rsidRDefault="00CC4371" w:rsidP="009929C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Косвенные:</w:t>
      </w:r>
    </w:p>
    <w:p w14:paraId="4254534B" w14:textId="26DCA469" w:rsidR="00CC4371" w:rsidRPr="00DB459A" w:rsidRDefault="00DB459A" w:rsidP="009929C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DB459A">
        <w:rPr>
          <w:color w:val="000000"/>
          <w:sz w:val="28"/>
          <w:szCs w:val="28"/>
        </w:rPr>
        <w:t>Запах сероводорода: Если аккумулятор излучает запах сероводорода, это может быть признаком его перегрева или перезаряда.</w:t>
      </w:r>
    </w:p>
    <w:p w14:paraId="46BCBA6D" w14:textId="5148BD64" w:rsidR="00CC4371" w:rsidRDefault="00CC4371" w:rsidP="009929C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14:paraId="20C20A13" w14:textId="05370087" w:rsidR="00CC4371" w:rsidRPr="00CC4371" w:rsidRDefault="00CC4371" w:rsidP="0033680C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Постоянные:</w:t>
      </w:r>
    </w:p>
    <w:p w14:paraId="4F093186" w14:textId="666053A6" w:rsidR="00CC4371" w:rsidRPr="00CC4371" w:rsidRDefault="00CC4371" w:rsidP="00CC4371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CC4371">
        <w:rPr>
          <w:color w:val="000000"/>
          <w:sz w:val="28"/>
          <w:szCs w:val="28"/>
        </w:rPr>
        <w:t>Бренд и модель: Бренд “VARTA” и модель “BLUE dynamic”.</w:t>
      </w:r>
    </w:p>
    <w:p w14:paraId="2EBDCB7B" w14:textId="608E10F1" w:rsidR="00CC4371" w:rsidRPr="00CC4371" w:rsidRDefault="00CC4371" w:rsidP="00CC4371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CC4371">
        <w:rPr>
          <w:color w:val="000000"/>
          <w:sz w:val="28"/>
          <w:szCs w:val="28"/>
        </w:rPr>
        <w:t>Конструкция: Форма аккумулятора</w:t>
      </w:r>
      <w:r w:rsidR="00B94F8A" w:rsidRPr="00B94F8A">
        <w:rPr>
          <w:color w:val="000000"/>
          <w:sz w:val="28"/>
          <w:szCs w:val="28"/>
        </w:rPr>
        <w:t xml:space="preserve"> </w:t>
      </w:r>
      <w:r w:rsidR="00B94F8A">
        <w:rPr>
          <w:color w:val="000000"/>
          <w:sz w:val="28"/>
          <w:szCs w:val="28"/>
        </w:rPr>
        <w:t>и</w:t>
      </w:r>
      <w:r w:rsidRPr="00CC4371">
        <w:rPr>
          <w:color w:val="000000"/>
          <w:sz w:val="28"/>
          <w:szCs w:val="28"/>
        </w:rPr>
        <w:t xml:space="preserve"> его размеры.</w:t>
      </w:r>
    </w:p>
    <w:p w14:paraId="4233F371" w14:textId="7738121E" w:rsidR="00CC4371" w:rsidRPr="00CC4371" w:rsidRDefault="00CC4371" w:rsidP="00CC4371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CC4371">
        <w:rPr>
          <w:color w:val="000000"/>
          <w:sz w:val="28"/>
          <w:szCs w:val="28"/>
        </w:rPr>
        <w:t>Материалы: Материалы, из которых изготовлен аккумулятор, остаются неизменными.</w:t>
      </w:r>
    </w:p>
    <w:p w14:paraId="0A364E1B" w14:textId="3F60E1E7" w:rsidR="00CC4371" w:rsidRDefault="00CC4371" w:rsidP="00CC4371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CC4371">
        <w:rPr>
          <w:color w:val="000000"/>
          <w:sz w:val="28"/>
          <w:szCs w:val="28"/>
        </w:rPr>
        <w:t>Напряжение: Напряжение (12V) аккумулятора остаются постоянными.</w:t>
      </w:r>
    </w:p>
    <w:p w14:paraId="1765DC1A" w14:textId="39B97DA7" w:rsidR="00773D1D" w:rsidRDefault="00773D1D" w:rsidP="00CC4371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14:paraId="1C164FF4" w14:textId="799C2842" w:rsidR="00773D1D" w:rsidRDefault="00773D1D" w:rsidP="00CC4371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Периодические:</w:t>
      </w:r>
    </w:p>
    <w:p w14:paraId="76C15D31" w14:textId="01788EEE" w:rsidR="00DB459A" w:rsidRDefault="00DB459A" w:rsidP="00CC4371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DB459A">
        <w:rPr>
          <w:color w:val="000000"/>
          <w:sz w:val="28"/>
          <w:szCs w:val="28"/>
        </w:rPr>
        <w:t>Повторяющиеся ситуации разряда: Если аккумулятор регулярно разряжается через короткие промежутки времени, это может указывать на проблемы с зарядкой или на выход из строя батареи.</w:t>
      </w:r>
    </w:p>
    <w:p w14:paraId="6F654F93" w14:textId="77777777" w:rsidR="00773D1D" w:rsidRDefault="00773D1D" w:rsidP="00CC4371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14:paraId="38DF4E43" w14:textId="56A0B0E2" w:rsidR="00773D1D" w:rsidRPr="0033680C" w:rsidRDefault="00773D1D" w:rsidP="00CC4371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Эпизодические</w:t>
      </w:r>
      <w:r w:rsidR="0033680C" w:rsidRPr="0033680C">
        <w:rPr>
          <w:color w:val="000000"/>
          <w:sz w:val="28"/>
          <w:szCs w:val="28"/>
        </w:rPr>
        <w:t>:</w:t>
      </w:r>
    </w:p>
    <w:p w14:paraId="60109C0C" w14:textId="3D1C01E8" w:rsidR="009929C7" w:rsidRDefault="00DB459A" w:rsidP="00926803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Разряд аккумулятора наблюдается после длительного его использования.</w:t>
      </w:r>
    </w:p>
    <w:sectPr w:rsidR="009929C7">
      <w:pgSz w:w="11906" w:h="16838"/>
      <w:pgMar w:top="567" w:right="567" w:bottom="567" w:left="567" w:header="709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0DE05" w14:textId="77777777" w:rsidR="00B64F37" w:rsidRDefault="00B64F37">
      <w:r>
        <w:separator/>
      </w:r>
    </w:p>
  </w:endnote>
  <w:endnote w:type="continuationSeparator" w:id="0">
    <w:p w14:paraId="262277F3" w14:textId="77777777" w:rsidR="00B64F37" w:rsidRDefault="00B64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A" w14:textId="1EDBDEA5" w:rsidR="00AC7877" w:rsidRDefault="006136A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B07B58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8" w14:textId="4D1234E0" w:rsidR="00AC7877" w:rsidRDefault="006136A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FFFFFF"/>
      </w:rPr>
    </w:pPr>
    <w:r>
      <w:rPr>
        <w:color w:val="FFFFFF"/>
      </w:rPr>
      <w:fldChar w:fldCharType="begin"/>
    </w:r>
    <w:r>
      <w:rPr>
        <w:color w:val="FFFFFF"/>
      </w:rPr>
      <w:instrText>PAGE</w:instrText>
    </w:r>
    <w:r>
      <w:rPr>
        <w:color w:val="FFFFFF"/>
      </w:rPr>
      <w:fldChar w:fldCharType="separate"/>
    </w:r>
    <w:r w:rsidR="00B07B58">
      <w:rPr>
        <w:noProof/>
        <w:color w:val="FFFFFF"/>
      </w:rPr>
      <w:t>1</w:t>
    </w:r>
    <w:r>
      <w:rPr>
        <w:color w:val="FFFFFF"/>
      </w:rPr>
      <w:fldChar w:fldCharType="end"/>
    </w:r>
  </w:p>
  <w:p w14:paraId="000000D9" w14:textId="77777777" w:rsidR="00AC7877" w:rsidRDefault="00AC78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CF642" w14:textId="77777777" w:rsidR="00B64F37" w:rsidRDefault="00B64F37">
      <w:r>
        <w:separator/>
      </w:r>
    </w:p>
  </w:footnote>
  <w:footnote w:type="continuationSeparator" w:id="0">
    <w:p w14:paraId="5A9611A2" w14:textId="77777777" w:rsidR="00B64F37" w:rsidRDefault="00B64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A4472"/>
    <w:multiLevelType w:val="multilevel"/>
    <w:tmpl w:val="28743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877"/>
    <w:rsid w:val="00033CCF"/>
    <w:rsid w:val="0033680C"/>
    <w:rsid w:val="006136AE"/>
    <w:rsid w:val="006A3860"/>
    <w:rsid w:val="00773D1D"/>
    <w:rsid w:val="0090525A"/>
    <w:rsid w:val="00926803"/>
    <w:rsid w:val="009929C7"/>
    <w:rsid w:val="00AC7877"/>
    <w:rsid w:val="00B07B58"/>
    <w:rsid w:val="00B64F37"/>
    <w:rsid w:val="00B94F8A"/>
    <w:rsid w:val="00BA55E7"/>
    <w:rsid w:val="00CC4371"/>
    <w:rsid w:val="00DB459A"/>
    <w:rsid w:val="00DD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92CAA"/>
  <w15:docId w15:val="{5B10BF5A-BFF9-4966-BED3-3AA16509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F35E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uiPriority w:val="9"/>
    <w:semiHidden/>
    <w:unhideWhenUsed/>
    <w:qFormat/>
    <w:rsid w:val="00F624C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a0"/>
    <w:rsid w:val="00211253"/>
  </w:style>
  <w:style w:type="character" w:styleId="a4">
    <w:name w:val="Hyperlink"/>
    <w:rsid w:val="00211253"/>
    <w:rPr>
      <w:color w:val="0000FF"/>
      <w:u w:val="single"/>
    </w:rPr>
  </w:style>
  <w:style w:type="paragraph" w:styleId="a5">
    <w:name w:val="Normal (Web)"/>
    <w:basedOn w:val="a"/>
    <w:rsid w:val="00F624CB"/>
    <w:pPr>
      <w:spacing w:before="100" w:beforeAutospacing="1" w:after="100" w:afterAutospacing="1"/>
    </w:pPr>
  </w:style>
  <w:style w:type="paragraph" w:styleId="a6">
    <w:name w:val="Document Map"/>
    <w:basedOn w:val="a"/>
    <w:semiHidden/>
    <w:rsid w:val="00F624CB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7">
    <w:name w:val="Table Grid"/>
    <w:basedOn w:val="a1"/>
    <w:rsid w:val="00C06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2"/>
    <w:basedOn w:val="a"/>
    <w:link w:val="21"/>
    <w:rsid w:val="00D85D8F"/>
    <w:pPr>
      <w:spacing w:line="312" w:lineRule="auto"/>
      <w:jc w:val="center"/>
    </w:pPr>
    <w:rPr>
      <w:rFonts w:ascii="Helvetica" w:hAnsi="Helvetica"/>
      <w:b/>
      <w:snapToGrid w:val="0"/>
      <w:szCs w:val="20"/>
    </w:rPr>
  </w:style>
  <w:style w:type="character" w:customStyle="1" w:styleId="21">
    <w:name w:val="Основной текст 2 Знак"/>
    <w:link w:val="20"/>
    <w:rsid w:val="00D85D8F"/>
    <w:rPr>
      <w:rFonts w:ascii="Helvetica" w:hAnsi="Helvetica"/>
      <w:b/>
      <w:snapToGrid w:val="0"/>
      <w:sz w:val="24"/>
      <w:lang w:val="ru-RU" w:eastAsia="ru-RU"/>
    </w:rPr>
  </w:style>
  <w:style w:type="paragraph" w:styleId="30">
    <w:name w:val="Body Text 3"/>
    <w:basedOn w:val="a"/>
    <w:link w:val="31"/>
    <w:rsid w:val="00D85D8F"/>
    <w:pPr>
      <w:spacing w:line="312" w:lineRule="auto"/>
      <w:jc w:val="center"/>
    </w:pPr>
    <w:rPr>
      <w:rFonts w:ascii="Helvetica" w:hAnsi="Helvetica"/>
      <w:b/>
      <w:caps/>
      <w:snapToGrid w:val="0"/>
      <w:sz w:val="36"/>
      <w:szCs w:val="20"/>
    </w:rPr>
  </w:style>
  <w:style w:type="character" w:customStyle="1" w:styleId="31">
    <w:name w:val="Основной текст 3 Знак"/>
    <w:link w:val="30"/>
    <w:rsid w:val="00D85D8F"/>
    <w:rPr>
      <w:rFonts w:ascii="Helvetica" w:hAnsi="Helvetica"/>
      <w:b/>
      <w:caps/>
      <w:snapToGrid w:val="0"/>
      <w:sz w:val="36"/>
      <w:lang w:val="ru-RU" w:eastAsia="ru-RU"/>
    </w:rPr>
  </w:style>
  <w:style w:type="paragraph" w:styleId="a8">
    <w:name w:val="header"/>
    <w:basedOn w:val="a"/>
    <w:link w:val="a9"/>
    <w:rsid w:val="004E30BB"/>
    <w:pPr>
      <w:tabs>
        <w:tab w:val="center" w:pos="4536"/>
        <w:tab w:val="right" w:pos="9072"/>
      </w:tabs>
    </w:pPr>
  </w:style>
  <w:style w:type="character" w:customStyle="1" w:styleId="a9">
    <w:name w:val="Верхний колонтитул Знак"/>
    <w:link w:val="a8"/>
    <w:rsid w:val="004E30BB"/>
    <w:rPr>
      <w:sz w:val="24"/>
      <w:szCs w:val="24"/>
      <w:lang w:val="ru-RU" w:eastAsia="ru-RU"/>
    </w:rPr>
  </w:style>
  <w:style w:type="paragraph" w:styleId="aa">
    <w:name w:val="footer"/>
    <w:basedOn w:val="a"/>
    <w:link w:val="ab"/>
    <w:uiPriority w:val="99"/>
    <w:rsid w:val="004E30BB"/>
    <w:pPr>
      <w:tabs>
        <w:tab w:val="center" w:pos="4536"/>
        <w:tab w:val="right" w:pos="9072"/>
      </w:tabs>
    </w:pPr>
  </w:style>
  <w:style w:type="character" w:customStyle="1" w:styleId="ab">
    <w:name w:val="Нижний колонтитул Знак"/>
    <w:link w:val="aa"/>
    <w:uiPriority w:val="99"/>
    <w:rsid w:val="004E30BB"/>
    <w:rPr>
      <w:sz w:val="24"/>
      <w:szCs w:val="24"/>
      <w:lang w:val="ru-RU" w:eastAsia="ru-RU"/>
    </w:rPr>
  </w:style>
  <w:style w:type="paragraph" w:styleId="22">
    <w:name w:val="Body Text Indent 2"/>
    <w:basedOn w:val="a"/>
    <w:rsid w:val="00E459D9"/>
    <w:pPr>
      <w:spacing w:after="120" w:line="480" w:lineRule="auto"/>
      <w:ind w:left="283"/>
    </w:pPr>
  </w:style>
  <w:style w:type="paragraph" w:styleId="ac">
    <w:name w:val="Body Text"/>
    <w:basedOn w:val="a"/>
    <w:rsid w:val="00C74D62"/>
    <w:pPr>
      <w:spacing w:after="120"/>
    </w:pPr>
  </w:style>
  <w:style w:type="character" w:styleId="ad">
    <w:name w:val="Strong"/>
    <w:uiPriority w:val="22"/>
    <w:qFormat/>
    <w:rsid w:val="008250E4"/>
    <w:rPr>
      <w:b/>
      <w:bCs/>
    </w:rPr>
  </w:style>
  <w:style w:type="paragraph" w:customStyle="1" w:styleId="ae">
    <w:name w:val="Мой стиль!!!"/>
    <w:basedOn w:val="a"/>
    <w:link w:val="af"/>
    <w:qFormat/>
    <w:rsid w:val="00EB0FCB"/>
    <w:pPr>
      <w:ind w:firstLine="709"/>
      <w:jc w:val="both"/>
    </w:pPr>
    <w:rPr>
      <w:rFonts w:eastAsia="Calibri"/>
      <w:sz w:val="28"/>
      <w:szCs w:val="28"/>
    </w:rPr>
  </w:style>
  <w:style w:type="character" w:customStyle="1" w:styleId="af">
    <w:name w:val="Мой стиль!!! Знак"/>
    <w:link w:val="ae"/>
    <w:rsid w:val="00EB0FCB"/>
    <w:rPr>
      <w:rFonts w:eastAsia="Calibri"/>
      <w:sz w:val="28"/>
      <w:szCs w:val="28"/>
    </w:r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8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y8m8YBARo9VvgMXGuzlRuIuHEg==">CgMxLjAyCGguZ2pkZ3hzOAByITFmU1ItSlV2U1JRYm12bVVzNWprTWp2UzZYaktqaEd1aw==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Артур Кухоцковолец</cp:lastModifiedBy>
  <cp:revision>4</cp:revision>
  <dcterms:created xsi:type="dcterms:W3CDTF">2024-03-14T13:12:00Z</dcterms:created>
  <dcterms:modified xsi:type="dcterms:W3CDTF">2024-03-14T13:59:00Z</dcterms:modified>
</cp:coreProperties>
</file>