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99FB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bookmarkStart w:id="0" w:name="_GoBack"/>
      <w:bookmarkEnd w:id="0"/>
      <w:r w:rsidRPr="00ED2744">
        <w:rPr>
          <w:rFonts w:ascii="Times New Roman" w:eastAsia="Times New Roman" w:hAnsi="Times New Roman" w:cs="Times New Roman"/>
          <w:b/>
          <w:bCs/>
          <w:color w:val="182244"/>
          <w:sz w:val="28"/>
          <w:szCs w:val="28"/>
          <w:lang w:eastAsia="ru-RU"/>
        </w:rPr>
        <w:t>Тема 1.4 Организационно-правовые формы предпринимательства</w:t>
      </w:r>
    </w:p>
    <w:p w14:paraId="725262B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bookmarkStart w:id="1" w:name="zak3_1_1"/>
      <w:bookmarkEnd w:id="1"/>
      <w:r w:rsidRPr="00ED2744">
        <w:rPr>
          <w:rFonts w:ascii="Times New Roman" w:eastAsia="Times New Roman" w:hAnsi="Times New Roman" w:cs="Times New Roman"/>
          <w:color w:val="182244"/>
          <w:sz w:val="28"/>
          <w:szCs w:val="28"/>
          <w:lang w:eastAsia="ru-RU"/>
        </w:rPr>
        <w:t> </w:t>
      </w:r>
      <w:r w:rsidRPr="00ED2744">
        <w:rPr>
          <w:rFonts w:ascii="Times New Roman" w:eastAsia="Times New Roman" w:hAnsi="Times New Roman" w:cs="Times New Roman"/>
          <w:b/>
          <w:bCs/>
          <w:color w:val="182244"/>
          <w:sz w:val="28"/>
          <w:szCs w:val="28"/>
          <w:lang w:eastAsia="ru-RU"/>
        </w:rPr>
        <w:t>1.4.1 Создание хозяйственных товариществ и обществ</w:t>
      </w:r>
    </w:p>
    <w:p w14:paraId="5DA2CC5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Хозяйственными товариществами и обществами признаются коммерческие организации с разделенным на доли (вклады) учредителей (участников) уставным фондом.</w:t>
      </w:r>
    </w:p>
    <w:p w14:paraId="4986242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Имущество, созданное за счет вкладов учредителей (участников), а также произведенное и приобретенное хозяйственным товариществом и обществом в процессе его деятельности, принадлежит ему на праве собственности.</w:t>
      </w:r>
    </w:p>
    <w:p w14:paraId="3A260AB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Хозяйственные товарищества могут создаваться в форме </w:t>
      </w:r>
      <w:r w:rsidRPr="00ED2744">
        <w:rPr>
          <w:rFonts w:ascii="Times New Roman" w:eastAsia="Times New Roman" w:hAnsi="Times New Roman" w:cs="Times New Roman"/>
          <w:b/>
          <w:bCs/>
          <w:color w:val="182244"/>
          <w:sz w:val="28"/>
          <w:szCs w:val="28"/>
          <w:lang w:eastAsia="ru-RU"/>
        </w:rPr>
        <w:t>полного товарищества</w:t>
      </w:r>
      <w:r w:rsidRPr="00ED2744">
        <w:rPr>
          <w:rFonts w:ascii="Times New Roman" w:eastAsia="Times New Roman" w:hAnsi="Times New Roman" w:cs="Times New Roman"/>
          <w:color w:val="182244"/>
          <w:sz w:val="28"/>
          <w:szCs w:val="28"/>
          <w:lang w:eastAsia="ru-RU"/>
        </w:rPr>
        <w:t> и </w:t>
      </w:r>
      <w:r w:rsidRPr="00ED2744">
        <w:rPr>
          <w:rFonts w:ascii="Times New Roman" w:eastAsia="Times New Roman" w:hAnsi="Times New Roman" w:cs="Times New Roman"/>
          <w:b/>
          <w:bCs/>
          <w:color w:val="182244"/>
          <w:sz w:val="28"/>
          <w:szCs w:val="28"/>
          <w:lang w:eastAsia="ru-RU"/>
        </w:rPr>
        <w:t>коммандитного товарищества</w:t>
      </w:r>
      <w:r w:rsidRPr="00ED2744">
        <w:rPr>
          <w:rFonts w:ascii="Times New Roman" w:eastAsia="Times New Roman" w:hAnsi="Times New Roman" w:cs="Times New Roman"/>
          <w:i/>
          <w:iCs/>
          <w:color w:val="182244"/>
          <w:sz w:val="28"/>
          <w:szCs w:val="28"/>
          <w:lang w:eastAsia="ru-RU"/>
        </w:rPr>
        <w:t>.</w:t>
      </w:r>
    </w:p>
    <w:p w14:paraId="6075F5C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Хозяйственные общества могут создаваться в форме акционерного общества, общества с ограниченной ответственностью или общества с дополнительной ответственностью.</w:t>
      </w:r>
    </w:p>
    <w:p w14:paraId="2863CC2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Участниками полных товариществ и полными товарищами в коммандитных товариществах могут быть индивидуальные предприниматели и (или) коммерческие организации.</w:t>
      </w:r>
    </w:p>
    <w:p w14:paraId="179CF39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Участниками хозяйственных обществ и вкладчиками в коммандитных товариществах могут быть граждане и юридические лица.</w:t>
      </w:r>
    </w:p>
    <w:p w14:paraId="7B3939B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Государственные органы и органы местного самоуправления не вправе выступать участниками хозяйственных обществ и вкладчиками в коммандитных товариществах, если иное не установлено законодательством.</w:t>
      </w:r>
    </w:p>
    <w:p w14:paraId="5D67661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Унитарные предприятия, государственные объединения, а также финансируемые собственником учреждения могут быть участниками хозяйственных обществ и вкладчиками в коммандитных товариществах с разрешения собственника, если иное не установлено законодательством.</w:t>
      </w:r>
    </w:p>
    <w:p w14:paraId="62C34C27"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законодательством.</w:t>
      </w:r>
    </w:p>
    <w:p w14:paraId="794D53E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Оценка неденежного вклада участника хозяйственного общества производится по соглашению между участниками общества и в случаях, предусмотренных, законодательством, подлежит независимой экспертизе.</w:t>
      </w:r>
    </w:p>
    <w:p w14:paraId="26998A2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Участники хозяйственного товарищества или обществ вправе:</w:t>
      </w:r>
    </w:p>
    <w:p w14:paraId="6B56F3E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1.Участвовать в управлении делами товарищества или общества, за исключением случаев, предусмотренных ГК и законодательством об АО.</w:t>
      </w:r>
    </w:p>
    <w:p w14:paraId="01D6F18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2.Получать информацию о деятельности товарищества или общества и знакомиться с его бухгалтерскими книгами и иной документацией в объеме и порядке, установленных учредительными документами.</w:t>
      </w:r>
    </w:p>
    <w:p w14:paraId="2DFCAC6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Принимать участие в распределении прибыли.</w:t>
      </w:r>
    </w:p>
    <w:p w14:paraId="516D9AA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Получать в случае ликвидации товарищества или общества часть имущества, оставшегося после расчетов с кредиторами, или его стоимость.</w:t>
      </w:r>
    </w:p>
    <w:p w14:paraId="74D3810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Участники хозяйственного товарищества или общества обязаны:</w:t>
      </w:r>
    </w:p>
    <w:p w14:paraId="710949B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Вносить вклады в порядке, размерах, способами и в сроки, предусмотренные учредительными документами.</w:t>
      </w:r>
    </w:p>
    <w:p w14:paraId="0C5D2A6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2. Не разглашать конфиденциальную информацию о деятельности товарищества или общества, полученную в связи с участием в хозяйственном товариществе или обществе.</w:t>
      </w:r>
    </w:p>
    <w:p w14:paraId="6D2F705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Выполнять иные обязанности, возложенные на них законодательством.</w:t>
      </w:r>
    </w:p>
    <w:p w14:paraId="4FF51CF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 случае выхода и исключения участника хозяйственного товарищества или общества из состава участников, кроме участника АО, ему выплачивается стоимость части имущества, соответствующая доле этого участника в уставном фонде, если иное не предусмотрено учредительными документами, а также часть прибыли, приходящаяся на его долю в прибыли.</w:t>
      </w:r>
    </w:p>
    <w:p w14:paraId="0965BAB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а также в унитарные предприятия в случаях, когда в составе товарищества или общества остался один участник.</w:t>
      </w:r>
    </w:p>
    <w:p w14:paraId="1EB845F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Эти же правила применяются при преобразовании товарищества в производственный кооператив и унитарное предприятие.</w:t>
      </w:r>
    </w:p>
    <w:p w14:paraId="1E61B00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2" w:name="zak3_1_2"/>
      <w:bookmarkEnd w:id="2"/>
      <w:r w:rsidRPr="00ED2744">
        <w:rPr>
          <w:rFonts w:ascii="Times New Roman" w:eastAsia="Times New Roman" w:hAnsi="Times New Roman" w:cs="Times New Roman"/>
          <w:b/>
          <w:bCs/>
          <w:color w:val="182244"/>
          <w:sz w:val="28"/>
          <w:szCs w:val="28"/>
          <w:lang w:eastAsia="ru-RU"/>
        </w:rPr>
        <w:t>1.4.2 Образование и ведение дел полного товарищества</w:t>
      </w:r>
    </w:p>
    <w:p w14:paraId="24AB1AC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 Ст. 66. Основные положения о полном товариществе:</w:t>
      </w:r>
    </w:p>
    <w:p w14:paraId="532FA93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Полным признаётся товарищество, участники которого (полные товарищи) в соответствии с заключённым между ними договором занимаются предпринимательской деятельностью от имени товарищества и </w:t>
      </w:r>
      <w:r w:rsidRPr="00ED2744">
        <w:rPr>
          <w:rFonts w:ascii="Times New Roman" w:eastAsia="Times New Roman" w:hAnsi="Times New Roman" w:cs="Times New Roman"/>
          <w:b/>
          <w:bCs/>
          <w:color w:val="182244"/>
          <w:sz w:val="28"/>
          <w:szCs w:val="28"/>
          <w:lang w:eastAsia="ru-RU"/>
        </w:rPr>
        <w:t>солидарно</w:t>
      </w:r>
      <w:r w:rsidRPr="00ED2744">
        <w:rPr>
          <w:rFonts w:ascii="Times New Roman" w:eastAsia="Times New Roman" w:hAnsi="Times New Roman" w:cs="Times New Roman"/>
          <w:color w:val="182244"/>
          <w:sz w:val="28"/>
          <w:szCs w:val="28"/>
          <w:lang w:eastAsia="ru-RU"/>
        </w:rPr>
        <w:t> друг с другом несут </w:t>
      </w:r>
      <w:r w:rsidRPr="00ED2744">
        <w:rPr>
          <w:rFonts w:ascii="Times New Roman" w:eastAsia="Times New Roman" w:hAnsi="Times New Roman" w:cs="Times New Roman"/>
          <w:b/>
          <w:bCs/>
          <w:color w:val="182244"/>
          <w:sz w:val="28"/>
          <w:szCs w:val="28"/>
          <w:lang w:eastAsia="ru-RU"/>
        </w:rPr>
        <w:t>субсидиарную</w:t>
      </w:r>
      <w:r w:rsidRPr="00ED2744">
        <w:rPr>
          <w:rFonts w:ascii="Times New Roman" w:eastAsia="Times New Roman" w:hAnsi="Times New Roman" w:cs="Times New Roman"/>
          <w:color w:val="182244"/>
          <w:sz w:val="28"/>
          <w:szCs w:val="28"/>
          <w:lang w:eastAsia="ru-RU"/>
        </w:rPr>
        <w:t> ответственность </w:t>
      </w:r>
      <w:r w:rsidRPr="00ED2744">
        <w:rPr>
          <w:rFonts w:ascii="Times New Roman" w:eastAsia="Times New Roman" w:hAnsi="Times New Roman" w:cs="Times New Roman"/>
          <w:b/>
          <w:bCs/>
          <w:color w:val="182244"/>
          <w:sz w:val="28"/>
          <w:szCs w:val="28"/>
          <w:lang w:eastAsia="ru-RU"/>
        </w:rPr>
        <w:t>своим имуществом</w:t>
      </w:r>
      <w:r w:rsidRPr="00ED2744">
        <w:rPr>
          <w:rFonts w:ascii="Times New Roman" w:eastAsia="Times New Roman" w:hAnsi="Times New Roman" w:cs="Times New Roman"/>
          <w:color w:val="182244"/>
          <w:sz w:val="28"/>
          <w:szCs w:val="28"/>
          <w:lang w:eastAsia="ru-RU"/>
        </w:rPr>
        <w:t> по обязательствам товарищества.</w:t>
      </w:r>
    </w:p>
    <w:p w14:paraId="667ADFF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Лицо может быть участником только одного полного товарищества.</w:t>
      </w:r>
    </w:p>
    <w:p w14:paraId="12F004A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Фирменное наименование полного товарищества должно содержать имена (наименования) всех его участников, а также слова "полное товарищество" либо имя (наименование) одного или нескольких участников с добавлением слов "и компания" и "полное товарищество".</w:t>
      </w:r>
    </w:p>
    <w:p w14:paraId="1CEEDA9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Полное товарищество</w:t>
      </w:r>
      <w:r w:rsidRPr="00ED2744">
        <w:rPr>
          <w:rFonts w:ascii="Times New Roman" w:eastAsia="Times New Roman" w:hAnsi="Times New Roman" w:cs="Times New Roman"/>
          <w:color w:val="182244"/>
          <w:sz w:val="28"/>
          <w:szCs w:val="28"/>
          <w:lang w:eastAsia="ru-RU"/>
        </w:rPr>
        <w:t> создаётся и действует на основании </w:t>
      </w:r>
      <w:r w:rsidRPr="00ED2744">
        <w:rPr>
          <w:rFonts w:ascii="Times New Roman" w:eastAsia="Times New Roman" w:hAnsi="Times New Roman" w:cs="Times New Roman"/>
          <w:b/>
          <w:bCs/>
          <w:color w:val="182244"/>
          <w:sz w:val="28"/>
          <w:szCs w:val="28"/>
          <w:lang w:eastAsia="ru-RU"/>
        </w:rPr>
        <w:t>учредительного договора</w:t>
      </w:r>
      <w:r w:rsidRPr="00ED2744">
        <w:rPr>
          <w:rFonts w:ascii="Times New Roman" w:eastAsia="Times New Roman" w:hAnsi="Times New Roman" w:cs="Times New Roman"/>
          <w:color w:val="182244"/>
          <w:sz w:val="28"/>
          <w:szCs w:val="28"/>
          <w:lang w:eastAsia="ru-RU"/>
        </w:rPr>
        <w:t>.</w:t>
      </w:r>
    </w:p>
    <w:p w14:paraId="1245035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lastRenderedPageBreak/>
        <w:t>Учредительный договор</w:t>
      </w:r>
      <w:r w:rsidRPr="00ED2744">
        <w:rPr>
          <w:rFonts w:ascii="Times New Roman" w:eastAsia="Times New Roman" w:hAnsi="Times New Roman" w:cs="Times New Roman"/>
          <w:color w:val="182244"/>
          <w:sz w:val="28"/>
          <w:szCs w:val="28"/>
          <w:lang w:eastAsia="ru-RU"/>
        </w:rPr>
        <w:t> подписывается всеми его участниками и содержит:</w:t>
      </w:r>
    </w:p>
    <w:p w14:paraId="7C9CE4D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наименование ЮЛ;</w:t>
      </w:r>
    </w:p>
    <w:p w14:paraId="2A03B83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местонахождение;</w:t>
      </w:r>
    </w:p>
    <w:p w14:paraId="6BBFD58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цели деятельности;</w:t>
      </w:r>
    </w:p>
    <w:p w14:paraId="3970507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условия о размере и составе уставного фонда;</w:t>
      </w:r>
    </w:p>
    <w:p w14:paraId="24CB178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5) о порядке изменения долей каждого из участников в уставном фонде;</w:t>
      </w:r>
    </w:p>
    <w:p w14:paraId="1E52886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6) о размере, составе, сроках и порядке внесения ими вкладов;</w:t>
      </w:r>
    </w:p>
    <w:p w14:paraId="5F46F87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7) об ответственности участников за нарушение обязанностей по внесению вкладов;</w:t>
      </w:r>
    </w:p>
    <w:p w14:paraId="40B7819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8) порядок управления деятельностью.</w:t>
      </w:r>
    </w:p>
    <w:p w14:paraId="5AF26D5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Управление</w:t>
      </w:r>
      <w:r w:rsidRPr="00ED2744">
        <w:rPr>
          <w:rFonts w:ascii="Times New Roman" w:eastAsia="Times New Roman" w:hAnsi="Times New Roman" w:cs="Times New Roman"/>
          <w:color w:val="182244"/>
          <w:sz w:val="28"/>
          <w:szCs w:val="28"/>
          <w:lang w:eastAsia="ru-RU"/>
        </w:rPr>
        <w:t> деятельностью осуществляется по общему согласию всех участников. Каждый участник имеет </w:t>
      </w:r>
      <w:r w:rsidRPr="00ED2744">
        <w:rPr>
          <w:rFonts w:ascii="Times New Roman" w:eastAsia="Times New Roman" w:hAnsi="Times New Roman" w:cs="Times New Roman"/>
          <w:b/>
          <w:bCs/>
          <w:color w:val="182244"/>
          <w:sz w:val="28"/>
          <w:szCs w:val="28"/>
          <w:lang w:eastAsia="ru-RU"/>
        </w:rPr>
        <w:t>один</w:t>
      </w:r>
      <w:r w:rsidRPr="00ED2744">
        <w:rPr>
          <w:rFonts w:ascii="Times New Roman" w:eastAsia="Times New Roman" w:hAnsi="Times New Roman" w:cs="Times New Roman"/>
          <w:color w:val="182244"/>
          <w:sz w:val="28"/>
          <w:szCs w:val="28"/>
          <w:lang w:eastAsia="ru-RU"/>
        </w:rPr>
        <w:t> голос, если учредительным договором не предусмотрен иной порядок определения количества голосов его участников.</w:t>
      </w:r>
    </w:p>
    <w:p w14:paraId="2158ADD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Каждый участник полного товарищества вправе действовать </w:t>
      </w:r>
      <w:r w:rsidRPr="00ED2744">
        <w:rPr>
          <w:rFonts w:ascii="Times New Roman" w:eastAsia="Times New Roman" w:hAnsi="Times New Roman" w:cs="Times New Roman"/>
          <w:b/>
          <w:bCs/>
          <w:color w:val="182244"/>
          <w:sz w:val="28"/>
          <w:szCs w:val="28"/>
          <w:lang w:eastAsia="ru-RU"/>
        </w:rPr>
        <w:t>от имени</w:t>
      </w:r>
      <w:r w:rsidRPr="00ED2744">
        <w:rPr>
          <w:rFonts w:ascii="Times New Roman" w:eastAsia="Times New Roman" w:hAnsi="Times New Roman" w:cs="Times New Roman"/>
          <w:color w:val="182244"/>
          <w:sz w:val="28"/>
          <w:szCs w:val="28"/>
          <w:lang w:eastAsia="ru-RU"/>
        </w:rPr>
        <w:t> товарищества, если учредительным договором не установлено, что все его участники ведут дела </w:t>
      </w:r>
      <w:r w:rsidRPr="00ED2744">
        <w:rPr>
          <w:rFonts w:ascii="Times New Roman" w:eastAsia="Times New Roman" w:hAnsi="Times New Roman" w:cs="Times New Roman"/>
          <w:b/>
          <w:bCs/>
          <w:color w:val="182244"/>
          <w:sz w:val="28"/>
          <w:szCs w:val="28"/>
          <w:lang w:eastAsia="ru-RU"/>
        </w:rPr>
        <w:t>совместно</w:t>
      </w:r>
      <w:r w:rsidRPr="00ED2744">
        <w:rPr>
          <w:rFonts w:ascii="Times New Roman" w:eastAsia="Times New Roman" w:hAnsi="Times New Roman" w:cs="Times New Roman"/>
          <w:color w:val="182244"/>
          <w:sz w:val="28"/>
          <w:szCs w:val="28"/>
          <w:lang w:eastAsia="ru-RU"/>
        </w:rPr>
        <w:t> либо ведение дел поручено </w:t>
      </w:r>
      <w:r w:rsidRPr="00ED2744">
        <w:rPr>
          <w:rFonts w:ascii="Times New Roman" w:eastAsia="Times New Roman" w:hAnsi="Times New Roman" w:cs="Times New Roman"/>
          <w:b/>
          <w:bCs/>
          <w:color w:val="182244"/>
          <w:sz w:val="28"/>
          <w:szCs w:val="28"/>
          <w:lang w:eastAsia="ru-RU"/>
        </w:rPr>
        <w:t>отдельным участникам</w:t>
      </w:r>
      <w:r w:rsidRPr="00ED2744">
        <w:rPr>
          <w:rFonts w:ascii="Times New Roman" w:eastAsia="Times New Roman" w:hAnsi="Times New Roman" w:cs="Times New Roman"/>
          <w:color w:val="182244"/>
          <w:sz w:val="28"/>
          <w:szCs w:val="28"/>
          <w:lang w:eastAsia="ru-RU"/>
        </w:rPr>
        <w:t>.</w:t>
      </w:r>
    </w:p>
    <w:p w14:paraId="6212F7A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lastRenderedPageBreak/>
        <w:t>При совместном</w:t>
      </w:r>
      <w:r w:rsidRPr="00ED2744">
        <w:rPr>
          <w:rFonts w:ascii="Times New Roman" w:eastAsia="Times New Roman" w:hAnsi="Times New Roman" w:cs="Times New Roman"/>
          <w:color w:val="182244"/>
          <w:sz w:val="28"/>
          <w:szCs w:val="28"/>
          <w:lang w:eastAsia="ru-RU"/>
        </w:rPr>
        <w:t> ведении дел товарищества его участниками для совершения каждой сделки требуется </w:t>
      </w:r>
      <w:r w:rsidRPr="00ED2744">
        <w:rPr>
          <w:rFonts w:ascii="Times New Roman" w:eastAsia="Times New Roman" w:hAnsi="Times New Roman" w:cs="Times New Roman"/>
          <w:b/>
          <w:bCs/>
          <w:color w:val="182244"/>
          <w:sz w:val="28"/>
          <w:szCs w:val="28"/>
          <w:lang w:eastAsia="ru-RU"/>
        </w:rPr>
        <w:t>согласие всех участников товарищества</w:t>
      </w:r>
      <w:r w:rsidRPr="00ED2744">
        <w:rPr>
          <w:rFonts w:ascii="Times New Roman" w:eastAsia="Times New Roman" w:hAnsi="Times New Roman" w:cs="Times New Roman"/>
          <w:color w:val="182244"/>
          <w:sz w:val="28"/>
          <w:szCs w:val="28"/>
          <w:lang w:eastAsia="ru-RU"/>
        </w:rPr>
        <w:t>.</w:t>
      </w:r>
    </w:p>
    <w:p w14:paraId="0CB307D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Если </w:t>
      </w:r>
      <w:r w:rsidRPr="00ED2744">
        <w:rPr>
          <w:rFonts w:ascii="Times New Roman" w:eastAsia="Times New Roman" w:hAnsi="Times New Roman" w:cs="Times New Roman"/>
          <w:b/>
          <w:bCs/>
          <w:color w:val="182244"/>
          <w:sz w:val="28"/>
          <w:szCs w:val="28"/>
          <w:lang w:eastAsia="ru-RU"/>
        </w:rPr>
        <w:t>ведение</w:t>
      </w:r>
      <w:r w:rsidRPr="00ED2744">
        <w:rPr>
          <w:rFonts w:ascii="Times New Roman" w:eastAsia="Times New Roman" w:hAnsi="Times New Roman" w:cs="Times New Roman"/>
          <w:color w:val="182244"/>
          <w:sz w:val="28"/>
          <w:szCs w:val="28"/>
          <w:lang w:eastAsia="ru-RU"/>
        </w:rPr>
        <w:t> дел </w:t>
      </w:r>
      <w:r w:rsidRPr="00ED2744">
        <w:rPr>
          <w:rFonts w:ascii="Times New Roman" w:eastAsia="Times New Roman" w:hAnsi="Times New Roman" w:cs="Times New Roman"/>
          <w:b/>
          <w:bCs/>
          <w:color w:val="182244"/>
          <w:sz w:val="28"/>
          <w:szCs w:val="28"/>
          <w:lang w:eastAsia="ru-RU"/>
        </w:rPr>
        <w:t>поручается одному или нескольким участникам</w:t>
      </w:r>
      <w:r w:rsidRPr="00ED2744">
        <w:rPr>
          <w:rFonts w:ascii="Times New Roman" w:eastAsia="Times New Roman" w:hAnsi="Times New Roman" w:cs="Times New Roman"/>
          <w:color w:val="182244"/>
          <w:sz w:val="28"/>
          <w:szCs w:val="28"/>
          <w:lang w:eastAsia="ru-RU"/>
        </w:rPr>
        <w:t>,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14:paraId="4B3FFAC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Субсидиарная ответственность – это дополнительная ответственность одного лица по обязательствам другого лица (основного должника).</w:t>
      </w:r>
    </w:p>
    <w:p w14:paraId="7085597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Участник</w:t>
      </w:r>
      <w:r w:rsidRPr="00ED2744">
        <w:rPr>
          <w:rFonts w:ascii="Times New Roman" w:eastAsia="Times New Roman" w:hAnsi="Times New Roman" w:cs="Times New Roman"/>
          <w:color w:val="182244"/>
          <w:sz w:val="28"/>
          <w:szCs w:val="28"/>
          <w:lang w:eastAsia="ru-RU"/>
        </w:rPr>
        <w:t> полного товарищества </w:t>
      </w:r>
      <w:r w:rsidRPr="00ED2744">
        <w:rPr>
          <w:rFonts w:ascii="Times New Roman" w:eastAsia="Times New Roman" w:hAnsi="Times New Roman" w:cs="Times New Roman"/>
          <w:b/>
          <w:bCs/>
          <w:color w:val="182244"/>
          <w:sz w:val="28"/>
          <w:szCs w:val="28"/>
          <w:lang w:eastAsia="ru-RU"/>
        </w:rPr>
        <w:t>обязан</w:t>
      </w:r>
      <w:r w:rsidRPr="00ED2744">
        <w:rPr>
          <w:rFonts w:ascii="Times New Roman" w:eastAsia="Times New Roman" w:hAnsi="Times New Roman" w:cs="Times New Roman"/>
          <w:color w:val="182244"/>
          <w:sz w:val="28"/>
          <w:szCs w:val="28"/>
          <w:lang w:eastAsia="ru-RU"/>
        </w:rPr>
        <w:t> участвовать в его деятельности в соответствии с условиями учредительного договора. Ст. 71. Распределение прибыли и убытков полного товарищества.</w:t>
      </w:r>
    </w:p>
    <w:p w14:paraId="46C5557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1. </w:t>
      </w:r>
      <w:r w:rsidRPr="00ED2744">
        <w:rPr>
          <w:rFonts w:ascii="Times New Roman" w:eastAsia="Times New Roman" w:hAnsi="Times New Roman" w:cs="Times New Roman"/>
          <w:b/>
          <w:bCs/>
          <w:color w:val="182244"/>
          <w:sz w:val="28"/>
          <w:szCs w:val="28"/>
          <w:lang w:eastAsia="ru-RU"/>
        </w:rPr>
        <w:t>Прибыль и убытки</w:t>
      </w:r>
      <w:r w:rsidRPr="00ED2744">
        <w:rPr>
          <w:rFonts w:ascii="Times New Roman" w:eastAsia="Times New Roman" w:hAnsi="Times New Roman" w:cs="Times New Roman"/>
          <w:color w:val="182244"/>
          <w:sz w:val="28"/>
          <w:szCs w:val="28"/>
          <w:lang w:eastAsia="ru-RU"/>
        </w:rPr>
        <w:t> полного товарищества распределяются между его участниками пропорционально их долям в уставном фонде, если иное не предусмотрено учредительным договором или иным соглашением участников.</w:t>
      </w:r>
    </w:p>
    <w:p w14:paraId="1B6D659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Если вследствие понесённых товариществом убытков стоимость его чистых активов станет меньше размера его уставного фонда, полученная товариществом прибыль не распределяется между участниками до тех пор, пока стоимость чистых активов не превысит размер уставного фонда.</w:t>
      </w:r>
    </w:p>
    <w:p w14:paraId="4EE023A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Уставной фонд</w:t>
      </w:r>
      <w:r w:rsidRPr="00ED2744">
        <w:rPr>
          <w:rFonts w:ascii="Times New Roman" w:eastAsia="Times New Roman" w:hAnsi="Times New Roman" w:cs="Times New Roman"/>
          <w:color w:val="182244"/>
          <w:sz w:val="28"/>
          <w:szCs w:val="28"/>
          <w:lang w:eastAsia="ru-RU"/>
        </w:rPr>
        <w:t> – это средства, вложенные в основные и оборотные средства учредителями предприятия.</w:t>
      </w:r>
    </w:p>
    <w:p w14:paraId="07C3D166"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Активы [assets] – экономические ресурсы компании в форме основного и оборотного капитала, нематериальных средств, используемые в производственной деятельности с целью получения дохода.</w:t>
      </w:r>
    </w:p>
    <w:p w14:paraId="7E44FDD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Пассивы [liabilities] – заёмные денежные средства, используемые фирмой для финансирования своей деятельности.</w:t>
      </w:r>
    </w:p>
    <w:p w14:paraId="37CAD50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Пример баланса предприятия представлен в таблице 1.4.2.1.</w:t>
      </w:r>
    </w:p>
    <w:p w14:paraId="7B5B691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Таблица 1.4.2.1 Баланс активов и пассивов</w:t>
      </w:r>
    </w:p>
    <w:tbl>
      <w:tblPr>
        <w:tblW w:w="0" w:type="auto"/>
        <w:jc w:val="center"/>
        <w:tblCellMar>
          <w:left w:w="0" w:type="dxa"/>
          <w:right w:w="0" w:type="dxa"/>
        </w:tblCellMar>
        <w:tblLook w:val="04A0" w:firstRow="1" w:lastRow="0" w:firstColumn="1" w:lastColumn="0" w:noHBand="0" w:noVBand="1"/>
      </w:tblPr>
      <w:tblGrid>
        <w:gridCol w:w="4653"/>
        <w:gridCol w:w="4682"/>
      </w:tblGrid>
      <w:tr w:rsidR="00ED2744" w:rsidRPr="00ED2744" w14:paraId="48A52BD5" w14:textId="77777777" w:rsidTr="00ED2744">
        <w:trPr>
          <w:jc w:val="center"/>
        </w:trPr>
        <w:tc>
          <w:tcPr>
            <w:tcW w:w="48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DBD213"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Актив, тыс. р.</w:t>
            </w:r>
          </w:p>
        </w:tc>
        <w:tc>
          <w:tcPr>
            <w:tcW w:w="48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17159F"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Пассив, тыс. р.</w:t>
            </w:r>
          </w:p>
        </w:tc>
      </w:tr>
      <w:tr w:rsidR="00ED2744" w:rsidRPr="00ED2744" w14:paraId="5B0F5B2D" w14:textId="77777777" w:rsidTr="00ED2744">
        <w:trPr>
          <w:jc w:val="center"/>
        </w:trPr>
        <w:tc>
          <w:tcPr>
            <w:tcW w:w="48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F77A1"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Основной капитал 900</w:t>
            </w:r>
          </w:p>
          <w:p w14:paraId="31ED0885"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Оборотный капитал 10</w:t>
            </w:r>
          </w:p>
        </w:tc>
        <w:tc>
          <w:tcPr>
            <w:tcW w:w="4838" w:type="dxa"/>
            <w:tcBorders>
              <w:top w:val="nil"/>
              <w:left w:val="nil"/>
              <w:bottom w:val="single" w:sz="8" w:space="0" w:color="auto"/>
              <w:right w:val="single" w:sz="8" w:space="0" w:color="auto"/>
            </w:tcBorders>
            <w:tcMar>
              <w:top w:w="0" w:type="dxa"/>
              <w:left w:w="108" w:type="dxa"/>
              <w:bottom w:w="0" w:type="dxa"/>
              <w:right w:w="108" w:type="dxa"/>
            </w:tcMar>
            <w:hideMark/>
          </w:tcPr>
          <w:p w14:paraId="6D6CB686"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Уставный фонд 200</w:t>
            </w:r>
          </w:p>
          <w:p w14:paraId="7EA31535"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Денежный резерв 100</w:t>
            </w:r>
          </w:p>
          <w:p w14:paraId="51718D10"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Прибыль 69</w:t>
            </w:r>
          </w:p>
          <w:p w14:paraId="0C3D6D91"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Долгосрочные кредиты 500</w:t>
            </w:r>
          </w:p>
          <w:p w14:paraId="2BA1037B"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Краткосрочные кредиты 41</w:t>
            </w:r>
          </w:p>
        </w:tc>
      </w:tr>
      <w:tr w:rsidR="00ED2744" w:rsidRPr="00ED2744" w14:paraId="64429D88" w14:textId="77777777" w:rsidTr="00ED2744">
        <w:trPr>
          <w:jc w:val="center"/>
        </w:trPr>
        <w:tc>
          <w:tcPr>
            <w:tcW w:w="48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29B0D9"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Итого 910</w:t>
            </w:r>
          </w:p>
        </w:tc>
        <w:tc>
          <w:tcPr>
            <w:tcW w:w="48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727D6E" w14:textId="77777777" w:rsidR="00ED2744" w:rsidRPr="00ED2744" w:rsidRDefault="00ED2744" w:rsidP="00ED2744">
            <w:pPr>
              <w:spacing w:after="0" w:line="240" w:lineRule="auto"/>
              <w:jc w:val="center"/>
              <w:rPr>
                <w:rFonts w:ascii="Times New Roman" w:eastAsia="Times New Roman" w:hAnsi="Times New Roman" w:cs="Times New Roman"/>
                <w:sz w:val="24"/>
                <w:szCs w:val="24"/>
                <w:lang w:eastAsia="ru-RU"/>
              </w:rPr>
            </w:pPr>
            <w:r w:rsidRPr="00ED2744">
              <w:rPr>
                <w:rFonts w:ascii="Times New Roman" w:eastAsia="Times New Roman" w:hAnsi="Times New Roman" w:cs="Times New Roman"/>
                <w:sz w:val="28"/>
                <w:szCs w:val="28"/>
                <w:lang w:eastAsia="ru-RU"/>
              </w:rPr>
              <w:t>910</w:t>
            </w:r>
          </w:p>
        </w:tc>
      </w:tr>
    </w:tbl>
    <w:p w14:paraId="6AA2499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4"/>
          <w:szCs w:val="24"/>
          <w:lang w:eastAsia="ru-RU"/>
        </w:rPr>
        <w:t> </w:t>
      </w:r>
      <w:r w:rsidRPr="00ED2744">
        <w:rPr>
          <w:rFonts w:ascii="Times New Roman" w:eastAsia="Times New Roman" w:hAnsi="Times New Roman" w:cs="Times New Roman"/>
          <w:b/>
          <w:bCs/>
          <w:color w:val="182244"/>
          <w:sz w:val="28"/>
          <w:szCs w:val="28"/>
          <w:lang w:eastAsia="ru-RU"/>
        </w:rPr>
        <w:t>Ответственность</w:t>
      </w:r>
      <w:r w:rsidRPr="00ED2744">
        <w:rPr>
          <w:rFonts w:ascii="Times New Roman" w:eastAsia="Times New Roman" w:hAnsi="Times New Roman" w:cs="Times New Roman"/>
          <w:color w:val="182244"/>
          <w:sz w:val="28"/>
          <w:szCs w:val="28"/>
          <w:lang w:eastAsia="ru-RU"/>
        </w:rPr>
        <w:t> участников по его </w:t>
      </w:r>
      <w:r w:rsidRPr="00ED2744">
        <w:rPr>
          <w:rFonts w:ascii="Times New Roman" w:eastAsia="Times New Roman" w:hAnsi="Times New Roman" w:cs="Times New Roman"/>
          <w:b/>
          <w:bCs/>
          <w:color w:val="182244"/>
          <w:sz w:val="28"/>
          <w:szCs w:val="28"/>
          <w:lang w:eastAsia="ru-RU"/>
        </w:rPr>
        <w:t>обязательствам</w:t>
      </w:r>
      <w:r w:rsidRPr="00ED2744">
        <w:rPr>
          <w:rFonts w:ascii="Times New Roman" w:eastAsia="Times New Roman" w:hAnsi="Times New Roman" w:cs="Times New Roman"/>
          <w:color w:val="182244"/>
          <w:sz w:val="28"/>
          <w:szCs w:val="28"/>
          <w:lang w:eastAsia="ru-RU"/>
        </w:rPr>
        <w:t>:</w:t>
      </w:r>
    </w:p>
    <w:p w14:paraId="6EED0D6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Участники полного товарищества солидарно между собой несут субсидиарную ответственность своим имуществом по обязательствам товарищества.</w:t>
      </w:r>
    </w:p>
    <w:p w14:paraId="1727039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Участник полного товарищества, не являющийся его учредителем, отвечает наравне с другими участниками и по обязательствам, возникшим до его вступления в товарищество.</w:t>
      </w:r>
    </w:p>
    <w:p w14:paraId="4EC1073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Участник, выбывший из товарищества, отвечает по обязательствам товарищества, возникшим до момента его выбытия, наравне с оставшимся участниками в течение двух лет со дня утверждения отчёта о деятельности товарищества за год, в котором он выбыл из товарищества.</w:t>
      </w:r>
    </w:p>
    <w:p w14:paraId="5E3F1A5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Полное товарищество ликвидируется, когда в нём остаётся единственный учредитель и может быть преобразовано в унитарное предприятие в течение трёх месяцев.</w:t>
      </w:r>
    </w:p>
    <w:p w14:paraId="35E1F5B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3" w:name="zak3_1_3"/>
      <w:bookmarkEnd w:id="3"/>
      <w:r w:rsidRPr="00ED2744">
        <w:rPr>
          <w:rFonts w:ascii="Times New Roman" w:eastAsia="Times New Roman" w:hAnsi="Times New Roman" w:cs="Times New Roman"/>
          <w:b/>
          <w:bCs/>
          <w:color w:val="182244"/>
          <w:sz w:val="28"/>
          <w:szCs w:val="28"/>
          <w:lang w:eastAsia="ru-RU"/>
        </w:rPr>
        <w:t>1.4.3 Порядок образования и ликвидации коммандитного товарищества</w:t>
      </w:r>
    </w:p>
    <w:p w14:paraId="389B2D5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Ст. 81. Основные положения о коммандитном товариществе.</w:t>
      </w:r>
    </w:p>
    <w:p w14:paraId="34282D1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w:t>
      </w:r>
      <w:r w:rsidRPr="00ED2744">
        <w:rPr>
          <w:rFonts w:ascii="Times New Roman" w:eastAsia="Times New Roman" w:hAnsi="Times New Roman" w:cs="Times New Roman"/>
          <w:b/>
          <w:bCs/>
          <w:color w:val="182244"/>
          <w:sz w:val="28"/>
          <w:szCs w:val="28"/>
          <w:lang w:eastAsia="ru-RU"/>
        </w:rPr>
        <w:t>Коммандитным товариществом</w:t>
      </w:r>
      <w:r w:rsidRPr="00ED2744">
        <w:rPr>
          <w:rFonts w:ascii="Times New Roman" w:eastAsia="Times New Roman" w:hAnsi="Times New Roman" w:cs="Times New Roman"/>
          <w:color w:val="182244"/>
          <w:sz w:val="28"/>
          <w:szCs w:val="28"/>
          <w:lang w:eastAsia="ru-RU"/>
        </w:rPr>
        <w:t> признаётся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имеется один или несколько участников (вкладчиков, коммандитов), которые несут риск убытков, связанных с деятельностью товарищества, в пределах сумм внесённых ими вкладов и не принимают участия в осуществлении товариществом предпринимательской деятельности.</w:t>
      </w:r>
    </w:p>
    <w:p w14:paraId="045793B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Положение полных товарищей, участвующих в коммандитном товариществе, и их ответственность по обязательствам товарищества определяются законодательством об участниках полного товарищества.</w:t>
      </w:r>
    </w:p>
    <w:p w14:paraId="2EC9C53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Лицо может быть полным товарищем только в одном коммандитном товариществе.</w:t>
      </w:r>
    </w:p>
    <w:p w14:paraId="0D9EC51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 полного товарищества не может быть полным товарищем в коммандитном товариществе.</w:t>
      </w:r>
    </w:p>
    <w:p w14:paraId="1EFCBAF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Полный товарищ в коммандитном товариществе не может быть участником полного товарищества.</w:t>
      </w:r>
    </w:p>
    <w:p w14:paraId="609E1A0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Фирменное наименование коммандитного товарищества должно содержать либо имена (наименования) всех полных товарищей и слова "коммандитное товарищество" либо имя (наименование) не менее чем одного полного товарища с добавлением слов "и компания" к "коммандитное товарищество".</w:t>
      </w:r>
    </w:p>
    <w:p w14:paraId="2C597F7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5. К коммандитному товариществу применяются правила ГКРБ о полном товариществе, поскольку это не противоречит законодательству о коммандитном товариществе.</w:t>
      </w:r>
    </w:p>
    <w:p w14:paraId="007CF5C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Коммандитное товарищество</w:t>
      </w:r>
      <w:r w:rsidRPr="00ED2744">
        <w:rPr>
          <w:rFonts w:ascii="Times New Roman" w:eastAsia="Times New Roman" w:hAnsi="Times New Roman" w:cs="Times New Roman"/>
          <w:color w:val="182244"/>
          <w:sz w:val="28"/>
          <w:szCs w:val="28"/>
          <w:lang w:eastAsia="ru-RU"/>
        </w:rPr>
        <w:t> создаётся и действует на основании </w:t>
      </w:r>
      <w:r w:rsidRPr="00ED2744">
        <w:rPr>
          <w:rFonts w:ascii="Times New Roman" w:eastAsia="Times New Roman" w:hAnsi="Times New Roman" w:cs="Times New Roman"/>
          <w:b/>
          <w:bCs/>
          <w:color w:val="182244"/>
          <w:sz w:val="28"/>
          <w:szCs w:val="28"/>
          <w:lang w:eastAsia="ru-RU"/>
        </w:rPr>
        <w:t>учредительного договора</w:t>
      </w:r>
      <w:r w:rsidRPr="00ED2744">
        <w:rPr>
          <w:rFonts w:ascii="Times New Roman" w:eastAsia="Times New Roman" w:hAnsi="Times New Roman" w:cs="Times New Roman"/>
          <w:color w:val="182244"/>
          <w:sz w:val="28"/>
          <w:szCs w:val="28"/>
          <w:lang w:eastAsia="ru-RU"/>
        </w:rPr>
        <w:t>, который подписывается всеми полными товарищами.</w:t>
      </w:r>
    </w:p>
    <w:p w14:paraId="54ED36B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lastRenderedPageBreak/>
        <w:t>Управление</w:t>
      </w:r>
      <w:r w:rsidRPr="00ED2744">
        <w:rPr>
          <w:rFonts w:ascii="Times New Roman" w:eastAsia="Times New Roman" w:hAnsi="Times New Roman" w:cs="Times New Roman"/>
          <w:color w:val="182244"/>
          <w:sz w:val="28"/>
          <w:szCs w:val="28"/>
          <w:lang w:eastAsia="ru-RU"/>
        </w:rPr>
        <w:t> деятельностью коммандитного товарищества осуществляется </w:t>
      </w:r>
      <w:r w:rsidRPr="00ED2744">
        <w:rPr>
          <w:rFonts w:ascii="Times New Roman" w:eastAsia="Times New Roman" w:hAnsi="Times New Roman" w:cs="Times New Roman"/>
          <w:b/>
          <w:bCs/>
          <w:color w:val="182244"/>
          <w:sz w:val="28"/>
          <w:szCs w:val="28"/>
          <w:lang w:eastAsia="ru-RU"/>
        </w:rPr>
        <w:t>полными</w:t>
      </w:r>
      <w:r w:rsidRPr="00ED2744">
        <w:rPr>
          <w:rFonts w:ascii="Times New Roman" w:eastAsia="Times New Roman" w:hAnsi="Times New Roman" w:cs="Times New Roman"/>
          <w:color w:val="182244"/>
          <w:sz w:val="28"/>
          <w:szCs w:val="28"/>
          <w:lang w:eastAsia="ru-RU"/>
        </w:rPr>
        <w:t> товарищами. Вкладчики не вправе участвовать в управлении делами. Они могут выступать от его имени только по доверенности и не вправе оспаривать действие полных товарищей по управлению и ведению дел товарищества.</w:t>
      </w:r>
    </w:p>
    <w:p w14:paraId="2B5A0F5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Вкладчик коммандитного товарищества </w:t>
      </w:r>
      <w:r w:rsidRPr="00ED2744">
        <w:rPr>
          <w:rFonts w:ascii="Times New Roman" w:eastAsia="Times New Roman" w:hAnsi="Times New Roman" w:cs="Times New Roman"/>
          <w:b/>
          <w:bCs/>
          <w:color w:val="182244"/>
          <w:sz w:val="28"/>
          <w:szCs w:val="28"/>
          <w:lang w:eastAsia="ru-RU"/>
        </w:rPr>
        <w:t>обязан</w:t>
      </w:r>
      <w:r w:rsidRPr="00ED2744">
        <w:rPr>
          <w:rFonts w:ascii="Times New Roman" w:eastAsia="Times New Roman" w:hAnsi="Times New Roman" w:cs="Times New Roman"/>
          <w:color w:val="182244"/>
          <w:sz w:val="28"/>
          <w:szCs w:val="28"/>
          <w:lang w:eastAsia="ru-RU"/>
        </w:rPr>
        <w:t> внести вклад в уставный фонд. Он имеет </w:t>
      </w:r>
      <w:r w:rsidRPr="00ED2744">
        <w:rPr>
          <w:rFonts w:ascii="Times New Roman" w:eastAsia="Times New Roman" w:hAnsi="Times New Roman" w:cs="Times New Roman"/>
          <w:b/>
          <w:bCs/>
          <w:color w:val="182244"/>
          <w:sz w:val="28"/>
          <w:szCs w:val="28"/>
          <w:lang w:eastAsia="ru-RU"/>
        </w:rPr>
        <w:t>право</w:t>
      </w:r>
      <w:r w:rsidRPr="00ED2744">
        <w:rPr>
          <w:rFonts w:ascii="Times New Roman" w:eastAsia="Times New Roman" w:hAnsi="Times New Roman" w:cs="Times New Roman"/>
          <w:color w:val="182244"/>
          <w:sz w:val="28"/>
          <w:szCs w:val="28"/>
          <w:lang w:eastAsia="ru-RU"/>
        </w:rPr>
        <w:t>:</w:t>
      </w:r>
    </w:p>
    <w:p w14:paraId="390C16C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получать часть прибыли товарищества, причитающуюся на его долю в уставном фонде;</w:t>
      </w:r>
    </w:p>
    <w:p w14:paraId="1FD2F91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знакомиться с годовыми отчётами и балансами товарищества;</w:t>
      </w:r>
    </w:p>
    <w:p w14:paraId="7BAB63B6"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по окончании финансового года выйти из товарищества и получить свой вклад в порядке, предусмотренном учредительным договором;</w:t>
      </w:r>
    </w:p>
    <w:p w14:paraId="791D345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передать свою долю в уставном фонде или её часть другому вкладчику или третьему лицу.</w:t>
      </w:r>
    </w:p>
    <w:p w14:paraId="706D540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Коммандитное товарищество </w:t>
      </w:r>
      <w:r w:rsidRPr="00ED2744">
        <w:rPr>
          <w:rFonts w:ascii="Times New Roman" w:eastAsia="Times New Roman" w:hAnsi="Times New Roman" w:cs="Times New Roman"/>
          <w:b/>
          <w:bCs/>
          <w:color w:val="182244"/>
          <w:sz w:val="28"/>
          <w:szCs w:val="28"/>
          <w:lang w:eastAsia="ru-RU"/>
        </w:rPr>
        <w:t>ликвидируется</w:t>
      </w:r>
      <w:r w:rsidRPr="00ED2744">
        <w:rPr>
          <w:rFonts w:ascii="Times New Roman" w:eastAsia="Times New Roman" w:hAnsi="Times New Roman" w:cs="Times New Roman"/>
          <w:color w:val="182244"/>
          <w:sz w:val="28"/>
          <w:szCs w:val="28"/>
          <w:lang w:eastAsia="ru-RU"/>
        </w:rPr>
        <w:t> при выбытии всех участвовавших в нём вкладчиков. Однако полные товарищи вправе вместо ликвидации преобразовать коммандитное товарищество в полное товарищество, а также в унитарное предприятие в случаях, когда в составе товарищества остался один участник.</w:t>
      </w:r>
    </w:p>
    <w:p w14:paraId="2D3E795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Коммандитное товарищество сохраняется, если в нём остаются, по крайней мере, </w:t>
      </w:r>
      <w:r w:rsidRPr="00ED2744">
        <w:rPr>
          <w:rFonts w:ascii="Times New Roman" w:eastAsia="Times New Roman" w:hAnsi="Times New Roman" w:cs="Times New Roman"/>
          <w:b/>
          <w:bCs/>
          <w:color w:val="182244"/>
          <w:sz w:val="28"/>
          <w:szCs w:val="28"/>
          <w:lang w:eastAsia="ru-RU"/>
        </w:rPr>
        <w:t>один полный товарищ</w:t>
      </w:r>
      <w:r w:rsidRPr="00ED2744">
        <w:rPr>
          <w:rFonts w:ascii="Times New Roman" w:eastAsia="Times New Roman" w:hAnsi="Times New Roman" w:cs="Times New Roman"/>
          <w:color w:val="182244"/>
          <w:sz w:val="28"/>
          <w:szCs w:val="28"/>
          <w:lang w:eastAsia="ru-RU"/>
        </w:rPr>
        <w:t> и </w:t>
      </w:r>
      <w:r w:rsidRPr="00ED2744">
        <w:rPr>
          <w:rFonts w:ascii="Times New Roman" w:eastAsia="Times New Roman" w:hAnsi="Times New Roman" w:cs="Times New Roman"/>
          <w:b/>
          <w:bCs/>
          <w:color w:val="182244"/>
          <w:sz w:val="28"/>
          <w:szCs w:val="28"/>
          <w:lang w:eastAsia="ru-RU"/>
        </w:rPr>
        <w:t>один вкладчик</w:t>
      </w:r>
      <w:r w:rsidRPr="00ED2744">
        <w:rPr>
          <w:rFonts w:ascii="Times New Roman" w:eastAsia="Times New Roman" w:hAnsi="Times New Roman" w:cs="Times New Roman"/>
          <w:color w:val="182244"/>
          <w:sz w:val="28"/>
          <w:szCs w:val="28"/>
          <w:lang w:eastAsia="ru-RU"/>
        </w:rPr>
        <w:t>.</w:t>
      </w:r>
    </w:p>
    <w:p w14:paraId="50C12FB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При </w:t>
      </w:r>
      <w:r w:rsidRPr="00ED2744">
        <w:rPr>
          <w:rFonts w:ascii="Times New Roman" w:eastAsia="Times New Roman" w:hAnsi="Times New Roman" w:cs="Times New Roman"/>
          <w:b/>
          <w:bCs/>
          <w:color w:val="182244"/>
          <w:sz w:val="28"/>
          <w:szCs w:val="28"/>
          <w:lang w:eastAsia="ru-RU"/>
        </w:rPr>
        <w:t>ликвидации</w:t>
      </w:r>
      <w:r w:rsidRPr="00ED2744">
        <w:rPr>
          <w:rFonts w:ascii="Times New Roman" w:eastAsia="Times New Roman" w:hAnsi="Times New Roman" w:cs="Times New Roman"/>
          <w:color w:val="182244"/>
          <w:sz w:val="28"/>
          <w:szCs w:val="28"/>
          <w:lang w:eastAsia="ru-RU"/>
        </w:rPr>
        <w:t> товарищества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14:paraId="1E50025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Оставшееся после этого имущество распределяется между полными товарищами и вкладчиками пропорционально их долям в уставном фонде, если иной порядок не установлен учредительным договором или соглашением полных товарищей и вкладчиков.</w:t>
      </w:r>
    </w:p>
    <w:p w14:paraId="7E76269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4" w:name="zak3_1_4"/>
      <w:bookmarkEnd w:id="4"/>
      <w:r w:rsidRPr="00ED2744">
        <w:rPr>
          <w:rFonts w:ascii="Times New Roman" w:eastAsia="Times New Roman" w:hAnsi="Times New Roman" w:cs="Times New Roman"/>
          <w:b/>
          <w:bCs/>
          <w:color w:val="182244"/>
          <w:sz w:val="28"/>
          <w:szCs w:val="28"/>
          <w:lang w:eastAsia="ru-RU"/>
        </w:rPr>
        <w:t>1.4.4 Образование, реорганизация и ликвидация общества с ограниченной ответственностью</w:t>
      </w:r>
    </w:p>
    <w:p w14:paraId="15B3FD3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xml:space="preserve"> Обществом с ограниченной ответственностью признается учрежденное двумя и более лицами общество, уставный фонд которого разделен на доли определенных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w:t>
      </w:r>
      <w:r w:rsidRPr="00ED2744">
        <w:rPr>
          <w:rFonts w:ascii="Times New Roman" w:eastAsia="Times New Roman" w:hAnsi="Times New Roman" w:cs="Times New Roman"/>
          <w:color w:val="182244"/>
          <w:sz w:val="28"/>
          <w:szCs w:val="28"/>
          <w:lang w:eastAsia="ru-RU"/>
        </w:rPr>
        <w:lastRenderedPageBreak/>
        <w:t>должно содержать наименование общества и слова «с ограниченной ответственностью».</w:t>
      </w:r>
    </w:p>
    <w:p w14:paraId="35054EC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Учредительным документом ООО является устав. Он должен содержать:</w:t>
      </w:r>
    </w:p>
    <w:p w14:paraId="27AC7D3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Условия о размере уставного фонда.</w:t>
      </w:r>
    </w:p>
    <w:p w14:paraId="1F4D6F8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 размере долей участников.</w:t>
      </w:r>
    </w:p>
    <w:p w14:paraId="78BCEDE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О размере и составе вкладов участников.</w:t>
      </w:r>
    </w:p>
    <w:p w14:paraId="0300936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О составе и компетенции органов управления обществом и порядке принятия ими решений.</w:t>
      </w:r>
    </w:p>
    <w:p w14:paraId="4823F5C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Уставный фонд ООО составляется из стоимости вкладов его участников и определяет минимальный размер имущества общества, гарантирующего интересы его кредиторов. Участники общества, внесшие вклады не полностью, несут солидарную ответственность по его обязательствам в пределах стоимости неоплаченной части вклада каждого из участников.</w:t>
      </w:r>
    </w:p>
    <w:p w14:paraId="26992DA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Число участников ООО не должно превышать предела, установленного законодательством об ООО. В противном случае общество подлежит реорганизации в течение года, а по истечении этого срока – ликвидации в судебном порядке, если число его участников не уменьшится до установленного законодательством предела.</w:t>
      </w:r>
    </w:p>
    <w:p w14:paraId="5D789C3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Общество не может иметь одного участника. Уменьшение уставного фонда допускается после уведомления всех его кредиторов. Кредиторы вправе в этом случае потребовать досрочного прекращения или исполнения соответствующих обязательств общества и возмещения им убытков.</w:t>
      </w:r>
    </w:p>
    <w:p w14:paraId="770E715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Высшим органом ООО является общее собрание его участников. В ООО создается исполнительный орган (коллегиальный и (или) единоличный), осуществляющий текущее руководство его деятельностью и подотчетный общему собранию.</w:t>
      </w:r>
    </w:p>
    <w:p w14:paraId="001F757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К исключительной компетенции общего собрания участников относятся:</w:t>
      </w:r>
    </w:p>
    <w:p w14:paraId="51E951A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Изменение устава общества и размера его уставного фонда.</w:t>
      </w:r>
    </w:p>
    <w:p w14:paraId="7EEF740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Образование исполнительных органов общества и досрочное прекращение их полномочий.</w:t>
      </w:r>
    </w:p>
    <w:p w14:paraId="4343F7E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3. Утверждение годовых отчетов и бухгалтерских балансов общества и распределение его прибыли и убытков.</w:t>
      </w:r>
    </w:p>
    <w:p w14:paraId="218A496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Решение о реорганизации или ликвидации общества.</w:t>
      </w:r>
    </w:p>
    <w:p w14:paraId="512E2717"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5. Избрание ревизионной комиссии (ревизора).</w:t>
      </w:r>
    </w:p>
    <w:p w14:paraId="729E8C2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ООО может быть реорганизовано или ликвидировано добровольно по единогласному решению его участников, а также по иным основаниям по законодательству. ООО вправе преобразоваться в хозяйственное товарищество, АО или ОДО, в производственный кооператив, а также в унитарное предприятие в случаях, когда в составе общества остался один участник.</w:t>
      </w:r>
    </w:p>
    <w:p w14:paraId="477466A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 ООО вправе продать или иным образом уступить свою долю в уставном фонде или ее часть одному или нескольким участникам общества или самому обществу. Отчуждение участником общества своей доли (ее части) третьим лицам допускается, если иное не предусмотрено уставом общества. Если в соответствии с уставом общества, отчуждение доли участника (ее части) третьим лицам невозможно, а другие участники от покупки отказываются, общество обязано выплатить участнику ее действительную стоимость либо выдать в натуре имущество, соответствующее такой стоимости.</w:t>
      </w:r>
    </w:p>
    <w:p w14:paraId="5791DEA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 случае приобретения доли участника (ее части) самим обществом, оно обязано реализовать ее другим участникам или третьим лицам в сроки и порядке, предусмотренные законодательством об ООО и учредительными документами, либо уменьшить свой уставный фонд.</w:t>
      </w:r>
    </w:p>
    <w:p w14:paraId="1218181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Участники общества вправе в любое время выйти из общества, независимо от согласия других его участников.</w:t>
      </w:r>
    </w:p>
    <w:p w14:paraId="41611F9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5" w:name="zak3_1_5"/>
      <w:bookmarkEnd w:id="5"/>
      <w:r w:rsidRPr="00ED2744">
        <w:rPr>
          <w:rFonts w:ascii="Times New Roman" w:eastAsia="Times New Roman" w:hAnsi="Times New Roman" w:cs="Times New Roman"/>
          <w:b/>
          <w:bCs/>
          <w:color w:val="182244"/>
          <w:sz w:val="28"/>
          <w:szCs w:val="28"/>
          <w:lang w:eastAsia="ru-RU"/>
        </w:rPr>
        <w:t>1.4.5 Создание общества с дополнительной ответственностью</w:t>
      </w:r>
    </w:p>
    <w:p w14:paraId="4606D48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Обществом с дополнительной ответственностью признается учрежденное двумя или более лицами общество, уставный фонд которого разделен на доли определенных учредительными документами размеров. Участники такого общества солидарно несут субсидиарную ответственность по его обязательствам своим имуществом в пределах, определяемых учредительными документами общества, но не менее размера, установленного законодательными актами.</w:t>
      </w:r>
    </w:p>
    <w:p w14:paraId="0F13261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xml:space="preserve">При банкротстве одного из участников его ответственность по обязательствам общества распределяется между остальными участниками пропорционально их вкладам, если иной порядок не предусмотрен учредительными документами. В уставе ОДО должна предусматриваться </w:t>
      </w:r>
      <w:r w:rsidRPr="00ED2744">
        <w:rPr>
          <w:rFonts w:ascii="Times New Roman" w:eastAsia="Times New Roman" w:hAnsi="Times New Roman" w:cs="Times New Roman"/>
          <w:color w:val="182244"/>
          <w:sz w:val="28"/>
          <w:szCs w:val="28"/>
          <w:lang w:eastAsia="ru-RU"/>
        </w:rPr>
        <w:lastRenderedPageBreak/>
        <w:t>ответственность учредителей общества по его обязательствам в пределах, определяемых уставом, но не менее чем в сумме, эквивалентной 50 базовым величинам.</w:t>
      </w:r>
    </w:p>
    <w:p w14:paraId="6CAA0AC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Фирменное наименование ОДО должно содержать наименование общества и слова «с дополнительной ответственностью». К ОДО применяются правила ГК об ООО постольку, поскольку иное не предусмотрено законодательством. ОДО вправе после уведомления кредиторов уменьшить, но не менее размера, установленного законодательными актами, или увеличить размер дополнительной ответственности своих участников.</w:t>
      </w:r>
    </w:p>
    <w:p w14:paraId="526CC29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Кредиторы ОДО вправе при уменьшении размера дополнительной ответственности участников общества потребовать досрочного прекращения или исполнения соответствующих обязательств общества и возмещения им убытков.</w:t>
      </w:r>
    </w:p>
    <w:p w14:paraId="3171372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6" w:name="zak3_1_6"/>
      <w:bookmarkEnd w:id="6"/>
      <w:r w:rsidRPr="00ED2744">
        <w:rPr>
          <w:rFonts w:ascii="Times New Roman" w:eastAsia="Times New Roman" w:hAnsi="Times New Roman" w:cs="Times New Roman"/>
          <w:b/>
          <w:bCs/>
          <w:color w:val="182244"/>
          <w:sz w:val="28"/>
          <w:szCs w:val="28"/>
          <w:lang w:eastAsia="ru-RU"/>
        </w:rPr>
        <w:t>1.4.6 Образование и деятельность акционерного общества (АО)</w:t>
      </w:r>
    </w:p>
    <w:p w14:paraId="5F5CA987"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АО признается общество, уставный фонд которого разделен на определенное число акций, имеющих одинаковую номинальную стоимость. Участники АО (акционеры) не отвечают по его обязательствам и несут риск убытков, связанных с деятельностью общества, в пределах стоимости принадлежащих им акций. Акционеры, не полностью оплатившие акции, несут солидарную ответственность по обязательствам АО в пределах неоплаченной части стоимости принадлежащих им акций.</w:t>
      </w:r>
    </w:p>
    <w:p w14:paraId="00E0974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Фирменное наименование АО должно содержать его наименование и указание на то, что общество является акционерным. Открытым АО признается АО, участник которого может отчуждать принадлежащие ему акции без согласия других акционеров неограниченному кругу лиц. ОАО вправе проводить открытую подписку на выпускаемые им акции. ОАО обязано ежегодно публиковать годовой отчет, бухгалтерский баланс, счет прибыли и убытков.</w:t>
      </w:r>
    </w:p>
    <w:p w14:paraId="4317721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Закрытым АО признается АО, участник которого может отчуждать принадлежащие ему акции с согласия других акционеров и (или) ограниченному кругу лиц. ЗАО не вправе проводить открытую подписку на выпускаемые им акции. Количество его участников ограничивается законодательством, в противном случае оно может быть преобразовано в ОАО в течение года.</w:t>
      </w:r>
    </w:p>
    <w:p w14:paraId="75803E7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Акционеры ЗАО имеют преимущественное право покупки акций, продаваемых другими акционерами этого общества. Если никто из акционеров не воспользуется своим преимущественным правом, ЗАО вправе само приобрести эти акции, по согласованной с их собственником цене.</w:t>
      </w:r>
    </w:p>
    <w:p w14:paraId="53E907F6"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При отказе ЗАО от приобретения акций или недостижении соглашения об их цене акции могут быть отчуждены любому третьему лицу.</w:t>
      </w:r>
    </w:p>
    <w:p w14:paraId="2DE3532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Порядок образования АО:</w:t>
      </w:r>
    </w:p>
    <w:p w14:paraId="04F95FB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Учредители АО заключают между собой договор, определяющий порядок осуществления ими совместной деятельности по созданию общества, размер уставного фонда, категории выпускаемых акций, порядок размещения и др.</w:t>
      </w:r>
    </w:p>
    <w:p w14:paraId="6DD924C6"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Учредители АО несут солидарную ответственность по обязательствам, возникшим до регистрации общества.</w:t>
      </w:r>
    </w:p>
    <w:p w14:paraId="3E64BC76"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Учредительным документом АО является его устав.</w:t>
      </w:r>
    </w:p>
    <w:p w14:paraId="399ED08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Устав АО должен содержать:</w:t>
      </w:r>
    </w:p>
    <w:p w14:paraId="1CB1FCA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Условия о категориях выпускаемых акций, их номинальной стоимости и количестве.</w:t>
      </w:r>
    </w:p>
    <w:p w14:paraId="7337061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 размере уставного фонда общества.</w:t>
      </w:r>
    </w:p>
    <w:p w14:paraId="20F23FC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О правах акционеров.</w:t>
      </w:r>
    </w:p>
    <w:p w14:paraId="0885ACC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О составе и компетенции органов управления.</w:t>
      </w:r>
    </w:p>
    <w:p w14:paraId="0B4329D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Уставный фонд АО составляется из номинальной стоимости акций общества и определяет минимальный размер имущества общества, гарантирующего интересы его кредиторов. Он не может быть меньше размера, предусмотренного законодательством (100 базовых величин для ЗАО и 400 базовых величин для ОАО). Открытая подписка на акции АО не допускается до полной оплаты уставного фонда.</w:t>
      </w:r>
    </w:p>
    <w:p w14:paraId="2AA7D546"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АО вправе увеличить уставный фонд (УФ) после полной его оплаты путем увеличения номинальной стоимости акций или выпуска дополнительных акций (по решению общего собрания).</w:t>
      </w:r>
    </w:p>
    <w:p w14:paraId="03ADA79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АО вправе по решению общего собрания акционеров уменьшить УФ путем уменьшения номинальной стоимости акций либо покупки части акций в целях сокращения их общего количества.</w:t>
      </w:r>
    </w:p>
    <w:p w14:paraId="3801FD9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Уменьшение УФ допускается после уведомления всех его кредиторов. Кредиторы вправе потребовать досрочного прекращения или исполнения соответствующих обязательств общества и возмещения им убытков</w:t>
      </w:r>
      <w:r w:rsidRPr="00ED2744">
        <w:rPr>
          <w:rFonts w:ascii="Times New Roman" w:eastAsia="Times New Roman" w:hAnsi="Times New Roman" w:cs="Times New Roman"/>
          <w:b/>
          <w:bCs/>
          <w:color w:val="182244"/>
          <w:sz w:val="28"/>
          <w:szCs w:val="28"/>
          <w:lang w:eastAsia="ru-RU"/>
        </w:rPr>
        <w:t>.</w:t>
      </w:r>
    </w:p>
    <w:p w14:paraId="3F69EE6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Ограничения на выпуск ценных бумаг и выплату дивидендов АО:</w:t>
      </w:r>
    </w:p>
    <w:p w14:paraId="5DECDFB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1. Доля привилегированных акций в общем объеме уставного фонда (УФ) АО не должна превышать 25%.</w:t>
      </w:r>
    </w:p>
    <w:p w14:paraId="634FE6B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Ограничения на выпуск АО облигаций могут быть установлены законодательными актами.</w:t>
      </w:r>
    </w:p>
    <w:p w14:paraId="0B53F0C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АО не вправе объявлять и выплачивать дивиденды:</w:t>
      </w:r>
    </w:p>
    <w:p w14:paraId="2E47B48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до полной оплаты всего УФ,</w:t>
      </w:r>
    </w:p>
    <w:p w14:paraId="0FE5F43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если стоимость чистых активов АО меньше УФ и резервного фонда либо станет меньше их размера в результате выплаты дивидендов.</w:t>
      </w:r>
    </w:p>
    <w:p w14:paraId="03D6B2E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 </w:t>
      </w:r>
      <w:bookmarkStart w:id="7" w:name="zak3_1_7"/>
      <w:bookmarkEnd w:id="7"/>
      <w:r w:rsidRPr="00ED2744">
        <w:rPr>
          <w:rFonts w:ascii="Times New Roman" w:eastAsia="Times New Roman" w:hAnsi="Times New Roman" w:cs="Times New Roman"/>
          <w:b/>
          <w:bCs/>
          <w:color w:val="182244"/>
          <w:sz w:val="28"/>
          <w:szCs w:val="28"/>
          <w:lang w:eastAsia="ru-RU"/>
        </w:rPr>
        <w:t>1.4.7 Дочерние и зависимые общества</w:t>
      </w:r>
    </w:p>
    <w:p w14:paraId="5E9A285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Хозяйственное общество признается дочерним, если другое (основное) хозяйственное общество или товарищество в силу преобладающего участия в его уставном фонде, либо в соответствии с заключенным между ними договором, либо иным образом имеет возможность определять решения, принимаемые таким образом. Дочернее общество не отвечает по долгам основного общества (товарищества).</w:t>
      </w:r>
    </w:p>
    <w:p w14:paraId="5B0AD5C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Основное общество (товарищество) несет солидарную ответственность по сделкам, заключенным по его указанию и субсидиарную ответственность по долгам в случае банкротства дочернего общества по вине основного общества (товарищества).</w:t>
      </w:r>
    </w:p>
    <w:p w14:paraId="49B7AE9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Зависимое хозяйственное общество – это такое общество, в котором другое (основное) общество обладает в высшем органе управления количеством голосов, достаточным в соответствии с уставом для принятия решений.</w:t>
      </w:r>
    </w:p>
    <w:p w14:paraId="26B1063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Участники (акционеры) дочернего общества вправе требовать возмещения основным обществом (товариществом) убытков, причиненных по его вине дочернему обществу, если иное не установлено законодательством о хозяйственных обществах.</w:t>
      </w:r>
    </w:p>
    <w:p w14:paraId="7048F48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Пределы взаимного участия хозяйственных обществ в уставных фондах друг друга и число голосов, которыми одно из таких обществ может пользоваться на общем собрании участников или акционеров другого общества, определяются законодательством.</w:t>
      </w:r>
    </w:p>
    <w:p w14:paraId="39DAAD6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xml:space="preserve">Хозяйственное общество признается зависимым, если другое хозяйственное общество имеет долю в уставном фонде (акции) этого общества в размере, соответствующем 20 и более процентам голосов от общего </w:t>
      </w:r>
      <w:r w:rsidRPr="00ED2744">
        <w:rPr>
          <w:rFonts w:ascii="Times New Roman" w:eastAsia="Times New Roman" w:hAnsi="Times New Roman" w:cs="Times New Roman"/>
          <w:color w:val="182244"/>
          <w:sz w:val="28"/>
          <w:szCs w:val="28"/>
          <w:lang w:eastAsia="ru-RU"/>
        </w:rPr>
        <w:lastRenderedPageBreak/>
        <w:t>количества голосов, которыми оно может пользоваться на общем собрании участников такого общества.</w:t>
      </w:r>
    </w:p>
    <w:p w14:paraId="153A01F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8" w:name="zak3_1_8"/>
      <w:bookmarkEnd w:id="8"/>
      <w:r w:rsidRPr="00ED2744">
        <w:rPr>
          <w:rFonts w:ascii="Times New Roman" w:eastAsia="Times New Roman" w:hAnsi="Times New Roman" w:cs="Times New Roman"/>
          <w:b/>
          <w:bCs/>
          <w:color w:val="182244"/>
          <w:sz w:val="28"/>
          <w:szCs w:val="28"/>
          <w:lang w:eastAsia="ru-RU"/>
        </w:rPr>
        <w:t>1.4.8 Образование, реорганизация и ликвидация производственных кооперативов</w:t>
      </w:r>
    </w:p>
    <w:p w14:paraId="6D69014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Производственным кооперативом (артелью) признается коммерческая организация, участники которой обязаны:</w:t>
      </w:r>
    </w:p>
    <w:p w14:paraId="7063816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Внести имущественный паевой взнос.</w:t>
      </w:r>
    </w:p>
    <w:p w14:paraId="3468EAB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Принимать личное трудовое участие в его деятельности.</w:t>
      </w:r>
    </w:p>
    <w:p w14:paraId="380170A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Нести субсидиарную ответственность по обязательствам производственного кооператива в равных долях, если иное не определено в уставе, в пределах установленных уставом, но не меньше величины полученного годового дохода в производственном кооперативе.</w:t>
      </w:r>
    </w:p>
    <w:p w14:paraId="2A4ABDE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Фирменное наименование кооператива должно содержать его наименование и слова «производственный кооператив» или слово «артель».</w:t>
      </w:r>
    </w:p>
    <w:p w14:paraId="1063687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Учредительным документом производственного кооператива является устав, утвержденный общим собранием его членов .</w:t>
      </w:r>
    </w:p>
    <w:p w14:paraId="50AA424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Уставом кооператива может быть установлено, что определенная часть имущества кооператива составляет </w:t>
      </w:r>
      <w:r w:rsidRPr="00ED2744">
        <w:rPr>
          <w:rFonts w:ascii="Times New Roman" w:eastAsia="Times New Roman" w:hAnsi="Times New Roman" w:cs="Times New Roman"/>
          <w:i/>
          <w:iCs/>
          <w:color w:val="182244"/>
          <w:sz w:val="28"/>
          <w:szCs w:val="28"/>
          <w:lang w:eastAsia="ru-RU"/>
        </w:rPr>
        <w:t>неделимые фонды, </w:t>
      </w:r>
      <w:r w:rsidRPr="00ED2744">
        <w:rPr>
          <w:rFonts w:ascii="Times New Roman" w:eastAsia="Times New Roman" w:hAnsi="Times New Roman" w:cs="Times New Roman"/>
          <w:color w:val="182244"/>
          <w:sz w:val="28"/>
          <w:szCs w:val="28"/>
          <w:lang w:eastAsia="ru-RU"/>
        </w:rPr>
        <w:t>используемые на цели, определяемые уставом. Решение об образовании неделимых фондов принимаются членами кооператива </w:t>
      </w:r>
      <w:r w:rsidRPr="00ED2744">
        <w:rPr>
          <w:rFonts w:ascii="Times New Roman" w:eastAsia="Times New Roman" w:hAnsi="Times New Roman" w:cs="Times New Roman"/>
          <w:i/>
          <w:iCs/>
          <w:color w:val="182244"/>
          <w:sz w:val="28"/>
          <w:szCs w:val="28"/>
          <w:lang w:eastAsia="ru-RU"/>
        </w:rPr>
        <w:t>единогласно, </w:t>
      </w:r>
      <w:r w:rsidRPr="00ED2744">
        <w:rPr>
          <w:rFonts w:ascii="Times New Roman" w:eastAsia="Times New Roman" w:hAnsi="Times New Roman" w:cs="Times New Roman"/>
          <w:color w:val="182244"/>
          <w:sz w:val="28"/>
          <w:szCs w:val="28"/>
          <w:lang w:eastAsia="ru-RU"/>
        </w:rPr>
        <w:t>если иное не предусмотрено уставом кооператива.</w:t>
      </w:r>
    </w:p>
    <w:p w14:paraId="2EBDF42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Устав кооператива должен содержать:</w:t>
      </w:r>
    </w:p>
    <w:p w14:paraId="484CBC9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Условия о размере уставного фонда паевых взносов членов кооператива.</w:t>
      </w:r>
    </w:p>
    <w:p w14:paraId="42EB8B5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 составе и порядке внесения паевых взносов членами кооператива и их ответственности за нарушение обязательства по внесению паевых взносов.</w:t>
      </w:r>
    </w:p>
    <w:p w14:paraId="614DD2C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О характере и порядке трудового участия его членов в деятельности кооператива и их ответственности.</w:t>
      </w:r>
    </w:p>
    <w:p w14:paraId="019B5F3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О порядке распределения прибыли и убытков кооператива.</w:t>
      </w:r>
    </w:p>
    <w:p w14:paraId="40A10C7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5. О размере и условиях субсидиарной ответственности его членов по долгам кооператива</w:t>
      </w:r>
    </w:p>
    <w:p w14:paraId="7D68D7C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6. О составе и компетенции органов управления кооперативом и порядке принятия ими решений.</w:t>
      </w:r>
    </w:p>
    <w:p w14:paraId="3A2AAD5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Число членов кооператива не должно быть менее трех.</w:t>
      </w:r>
    </w:p>
    <w:p w14:paraId="12496197"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Имущество, находящееся в собственности производственного кооператива, делится на паи его членов в соответствии с уставом кооператива.</w:t>
      </w:r>
    </w:p>
    <w:p w14:paraId="2431960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Прибыль кооператива распределяется между его членами в соответствии с их трудовым участием, если иной порядок не предусмотрен уставом кооператива. В таком же порядке распределяется имущество, оставшееся после ликвидации кооператива и удовлетворения требований кредиторов.</w:t>
      </w:r>
    </w:p>
    <w:p w14:paraId="1D56536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Высшим органом управления кооперативом является общее собрание его членов. Исполнительными органами являются правление и (или) его председатель. Они осуществляют текущее руководство деятельностью кооператива и подотчетны наблюдательному совету и общему собранию членов кооператива. Компетенция органов управления кооперативом и порядок принятия ими решений определяется законодательством и уставом кооператива.</w:t>
      </w:r>
    </w:p>
    <w:p w14:paraId="13CA78B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К исключительной компетенции общего собрания членов кооператива относятся:</w:t>
      </w:r>
    </w:p>
    <w:p w14:paraId="5986370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Изменение устава кооператива.</w:t>
      </w:r>
    </w:p>
    <w:p w14:paraId="0CFA285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Образование наблюдательного совета и исполнительных органов и прекращение их полномочий.</w:t>
      </w:r>
    </w:p>
    <w:p w14:paraId="73EA63C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Прием и исключение членов кооператива.</w:t>
      </w:r>
    </w:p>
    <w:p w14:paraId="0203934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Утверждение годовых отчетов и бухгалтерских балансов, распределение прибыли и убытков.</w:t>
      </w:r>
    </w:p>
    <w:p w14:paraId="5E35E28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5. Решение о реорганизации и ликвидации кооператива.</w:t>
      </w:r>
    </w:p>
    <w:p w14:paraId="5440702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Член кооператива имеет один голос при принятии решений общим собранием. Член кооператива вправе по своему усмотрению выйти из кооператива. В этом случае ему должна быть выплачена стоимость пая или выдано имущество, соответствующее его паю, а также осуществлены другие выплаты, предусмотренные уставом кооператива.</w:t>
      </w:r>
    </w:p>
    <w:p w14:paraId="471B2C2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xml:space="preserve">Член кооператива вправе передать свой пай или его часть другому члену кооператива, если иное не предусмотрено законодательством и уставом кооператива. Передача пая (его части) гражданину, не являющемуся членом </w:t>
      </w:r>
      <w:r w:rsidRPr="00ED2744">
        <w:rPr>
          <w:rFonts w:ascii="Times New Roman" w:eastAsia="Times New Roman" w:hAnsi="Times New Roman" w:cs="Times New Roman"/>
          <w:color w:val="182244"/>
          <w:sz w:val="28"/>
          <w:szCs w:val="28"/>
          <w:lang w:eastAsia="ru-RU"/>
        </w:rPr>
        <w:lastRenderedPageBreak/>
        <w:t>кооператива, допускается лишь с согласия кооператива. В этом случае другие члены кооператива пользуются преимущественным правом покупки такого пая (его части).</w:t>
      </w:r>
    </w:p>
    <w:p w14:paraId="7878F561"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Производственный кооператив может быть добровольно реорганизован или ликвидирован по решению общего собрания его членов. Кооператив по единогласному решению его членов может преобразоваться в хозяйственное товарищество или общество в случаях, когда в составе кооператива осталось менее трех членов, а также в унитарное предприятия, в случае, когда в составе кооператива остался один член.</w:t>
      </w:r>
    </w:p>
    <w:p w14:paraId="536A930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w:t>
      </w:r>
      <w:bookmarkStart w:id="9" w:name="zak3_1_9"/>
      <w:bookmarkEnd w:id="9"/>
      <w:r w:rsidRPr="00ED2744">
        <w:rPr>
          <w:rFonts w:ascii="Times New Roman" w:eastAsia="Times New Roman" w:hAnsi="Times New Roman" w:cs="Times New Roman"/>
          <w:b/>
          <w:bCs/>
          <w:color w:val="182244"/>
          <w:sz w:val="28"/>
          <w:szCs w:val="28"/>
          <w:lang w:eastAsia="ru-RU"/>
        </w:rPr>
        <w:t>1.4.9 Создание унитарного предприятия</w:t>
      </w:r>
    </w:p>
    <w:p w14:paraId="3A98740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 Унитарное предприятие – это предприятие, созданное одним собственником, которому принадлежит имущество предприятия.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14:paraId="05A6FDC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Устав унитарного предприятия является его учредительным документом и должен содержать сведения о размере уставного фонда, порядке и источниках его формирования.</w:t>
      </w:r>
    </w:p>
    <w:p w14:paraId="726212E7"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Унитарным предприятием признается коммерческая организация, не наделенная правом собственности на закрепленное за ней имущество.</w:t>
      </w:r>
    </w:p>
    <w:p w14:paraId="377C2BC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 форме унитарных предприятий могут быть созданы государственные (республиканские или коммунальные) унитарные предприятия либо частные унитарные предприятия.</w:t>
      </w:r>
    </w:p>
    <w:p w14:paraId="31A8D899"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Имущество РУП находится в собственности Республики Беларусь и принадлежит ему на праве хозяйственного ведения или оперативного управления.</w:t>
      </w:r>
    </w:p>
    <w:p w14:paraId="358A34D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Имущество коммунального унитарного предприятия (КУП)</w:t>
      </w:r>
      <w:r w:rsidRPr="00ED2744">
        <w:rPr>
          <w:rFonts w:ascii="Times New Roman" w:eastAsia="Times New Roman" w:hAnsi="Times New Roman" w:cs="Times New Roman"/>
          <w:color w:val="182244"/>
          <w:sz w:val="28"/>
          <w:szCs w:val="28"/>
          <w:lang w:eastAsia="ru-RU"/>
        </w:rPr>
        <w:t> находится в собственности административно-территориальной единицы и принадлежит такому предприятию на праве хозяйственного ведения.</w:t>
      </w:r>
    </w:p>
    <w:p w14:paraId="121A9625"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b/>
          <w:bCs/>
          <w:color w:val="182244"/>
          <w:sz w:val="28"/>
          <w:szCs w:val="28"/>
          <w:lang w:eastAsia="ru-RU"/>
        </w:rPr>
        <w:t>Имущество ЧУП</w:t>
      </w:r>
      <w:r w:rsidRPr="00ED2744">
        <w:rPr>
          <w:rFonts w:ascii="Times New Roman" w:eastAsia="Times New Roman" w:hAnsi="Times New Roman" w:cs="Times New Roman"/>
          <w:color w:val="182244"/>
          <w:sz w:val="28"/>
          <w:szCs w:val="28"/>
          <w:lang w:eastAsia="ru-RU"/>
        </w:rPr>
        <w:t> находится в частной собственности физического лица (совместной собственности супругов) либо юридического лица и принадлежит такому предприятию на праве хозяйственного ведения.</w:t>
      </w:r>
    </w:p>
    <w:p w14:paraId="20FEC217"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Имущество дочернего унитарного предприятия находится в собственности собственника имущества предприятия-учредителя и принадлежит дочернему предприятию на праве хозяйственного ведения.</w:t>
      </w:r>
    </w:p>
    <w:p w14:paraId="6868AC1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Фирменное наименование унитарного предприятия должно содержать указание на форму собственности. Фирменное наименование дочернего предприятия также должно содержать слово «дочернее».</w:t>
      </w:r>
    </w:p>
    <w:p w14:paraId="129FEAD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Органом унитарного предприятия является руководитель, который назначается собственником имущества и ему подотчетен.</w:t>
      </w:r>
    </w:p>
    <w:p w14:paraId="1C01222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Собственник имущества унитарного предприятия – физическое лицо вправе непосредственно осуществлять функции руководителя.</w:t>
      </w:r>
    </w:p>
    <w:p w14:paraId="7289240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Собственник имущества унитарного предприятия, если иное не определено Президентом Республики Беларусь, Гражданским Кодексом или решением собственника, принятым в отношении дочернего предприятия:</w:t>
      </w:r>
    </w:p>
    <w:p w14:paraId="1237771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1. Принимает решение о создании УП.</w:t>
      </w:r>
    </w:p>
    <w:p w14:paraId="74E135ED"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2. Определяет цели деятельности.</w:t>
      </w:r>
    </w:p>
    <w:p w14:paraId="7EDEAD3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3. Утверждает устав УП.</w:t>
      </w:r>
    </w:p>
    <w:p w14:paraId="3FA9364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4. Формирует уставный фонд.</w:t>
      </w:r>
    </w:p>
    <w:p w14:paraId="5995483E"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5. Назначает на должность руководителя.</w:t>
      </w:r>
    </w:p>
    <w:p w14:paraId="4F0160AB"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6. Принимает решение об изъятии имущества у унитарного предприятия.</w:t>
      </w:r>
    </w:p>
    <w:p w14:paraId="02E65A6A"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7. Осуществляет контроль за деятельностью УП .</w:t>
      </w:r>
    </w:p>
    <w:p w14:paraId="5A274343"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8. Дает письменное согласие на создание, реорганизацию и ликвидацию дочерних предприятий, создание и ликвидацию представительств и филиалов.</w:t>
      </w:r>
    </w:p>
    <w:p w14:paraId="2F4C485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9. Принимает решения о реорганизации или ликвидации унитарного предприятия.</w:t>
      </w:r>
    </w:p>
    <w:p w14:paraId="1C8125A0"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На момент осуществления государственной регистрации УП его уставный фонд должен быть полностью сформирован собственником имущества предприятия, если иное не предусмотрено законодательными актами.</w:t>
      </w:r>
    </w:p>
    <w:p w14:paraId="218D3F0C"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В случае принятия учредителем УП решения об уменьшении уставного фонда УП обязано письменно уведомить об этом своих кредиторов. Кредитор УП вправе потребовать прекращения или досрочного исполнения обязательства, должником по которому является это предприятие, и возмещения убытков.</w:t>
      </w:r>
    </w:p>
    <w:p w14:paraId="42B8739F"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lastRenderedPageBreak/>
        <w:t>Унитарное предприятие отвечает по своим обязательствам всем принадлежащим ему имуществом. УП не несет ответственности по обязательствам собственника его имущества, за исключением случаев, предусмотренных Гражданским Кодексом.</w:t>
      </w:r>
    </w:p>
    <w:p w14:paraId="39386072"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Долевая собственность на имущество УП не допускается.</w:t>
      </w:r>
    </w:p>
    <w:p w14:paraId="42D8CC68"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Фирменное наименование предприятия, основанного на праве оперативного управления, должно содержать указание на то, что предприятие является казенным.</w:t>
      </w:r>
    </w:p>
    <w:p w14:paraId="12268734" w14:textId="77777777" w:rsidR="00ED2744" w:rsidRPr="00ED2744" w:rsidRDefault="00ED2744" w:rsidP="00ED2744">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ED2744">
        <w:rPr>
          <w:rFonts w:ascii="Times New Roman" w:eastAsia="Times New Roman" w:hAnsi="Times New Roman" w:cs="Times New Roman"/>
          <w:color w:val="182244"/>
          <w:sz w:val="28"/>
          <w:szCs w:val="28"/>
          <w:lang w:eastAsia="ru-RU"/>
        </w:rPr>
        <w:t>Республика Беларусь несет субсидиарную ответственность по обязательствам казенного предприятия при недостаточности его имущества.</w:t>
      </w:r>
    </w:p>
    <w:p w14:paraId="6B1D8C10" w14:textId="77777777" w:rsidR="00ED2744" w:rsidRPr="00ED2744" w:rsidRDefault="00ED2744" w:rsidP="00ED2744">
      <w:pPr>
        <w:shd w:val="clear" w:color="auto" w:fill="FFFFFF"/>
        <w:spacing w:after="100" w:afterAutospacing="1" w:line="240" w:lineRule="auto"/>
        <w:rPr>
          <w:rFonts w:ascii="Segoe UI" w:eastAsia="Times New Roman" w:hAnsi="Segoe UI" w:cs="Segoe UI"/>
          <w:color w:val="182244"/>
          <w:sz w:val="23"/>
          <w:szCs w:val="23"/>
          <w:lang w:eastAsia="ru-RU"/>
        </w:rPr>
      </w:pPr>
      <w:r w:rsidRPr="00ED2744">
        <w:rPr>
          <w:rFonts w:ascii="Segoe UI" w:eastAsia="Times New Roman" w:hAnsi="Segoe UI" w:cs="Segoe UI"/>
          <w:color w:val="182244"/>
          <w:sz w:val="23"/>
          <w:szCs w:val="23"/>
          <w:lang w:eastAsia="ru-RU"/>
        </w:rPr>
        <w:t> </w:t>
      </w:r>
    </w:p>
    <w:p w14:paraId="37D875FA" w14:textId="77777777" w:rsidR="00DD3E8C" w:rsidRDefault="00DD3E8C"/>
    <w:sectPr w:rsidR="00DD3E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8DF"/>
    <w:multiLevelType w:val="multilevel"/>
    <w:tmpl w:val="BEB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79C"/>
    <w:multiLevelType w:val="multilevel"/>
    <w:tmpl w:val="6A38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6040"/>
    <w:multiLevelType w:val="multilevel"/>
    <w:tmpl w:val="5EE8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75F5"/>
    <w:multiLevelType w:val="multilevel"/>
    <w:tmpl w:val="0D6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645B9"/>
    <w:multiLevelType w:val="multilevel"/>
    <w:tmpl w:val="39EC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8477C"/>
    <w:multiLevelType w:val="multilevel"/>
    <w:tmpl w:val="6AC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A3AB1"/>
    <w:multiLevelType w:val="multilevel"/>
    <w:tmpl w:val="D11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010FB"/>
    <w:multiLevelType w:val="multilevel"/>
    <w:tmpl w:val="20F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3C64"/>
    <w:multiLevelType w:val="multilevel"/>
    <w:tmpl w:val="24C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F4956"/>
    <w:multiLevelType w:val="multilevel"/>
    <w:tmpl w:val="423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A1110"/>
    <w:multiLevelType w:val="multilevel"/>
    <w:tmpl w:val="8B20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27ABB"/>
    <w:multiLevelType w:val="multilevel"/>
    <w:tmpl w:val="485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11708"/>
    <w:multiLevelType w:val="multilevel"/>
    <w:tmpl w:val="6DC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10"/>
  </w:num>
  <w:num w:numId="5">
    <w:abstractNumId w:val="6"/>
  </w:num>
  <w:num w:numId="6">
    <w:abstractNumId w:val="2"/>
  </w:num>
  <w:num w:numId="7">
    <w:abstractNumId w:val="8"/>
  </w:num>
  <w:num w:numId="8">
    <w:abstractNumId w:val="9"/>
  </w:num>
  <w:num w:numId="9">
    <w:abstractNumId w:val="7"/>
  </w:num>
  <w:num w:numId="10">
    <w:abstractNumId w:val="3"/>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FD"/>
    <w:rsid w:val="003265FD"/>
    <w:rsid w:val="00DD3E8C"/>
    <w:rsid w:val="00ED27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EB1D2-31BD-4822-8308-A922EEE1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D2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2744"/>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ED2744"/>
    <w:rPr>
      <w:color w:val="0000FF"/>
      <w:u w:val="single"/>
    </w:rPr>
  </w:style>
  <w:style w:type="paragraph" w:customStyle="1" w:styleId="nav-item">
    <w:name w:val="nav-item"/>
    <w:basedOn w:val="a"/>
    <w:rsid w:val="00ED27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ropdown">
    <w:name w:val="dropdown"/>
    <w:basedOn w:val="a"/>
    <w:rsid w:val="00ED27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ED2744"/>
  </w:style>
  <w:style w:type="character" w:customStyle="1" w:styleId="userinitials">
    <w:name w:val="userinitials"/>
    <w:basedOn w:val="a0"/>
    <w:rsid w:val="00ED2744"/>
  </w:style>
  <w:style w:type="paragraph" w:customStyle="1" w:styleId="courseindex-item">
    <w:name w:val="courseindex-item"/>
    <w:basedOn w:val="a"/>
    <w:rsid w:val="00ED27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dcrumb-item">
    <w:name w:val="breadcrumb-item"/>
    <w:basedOn w:val="a"/>
    <w:rsid w:val="00ED27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D2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2646">
      <w:bodyDiv w:val="1"/>
      <w:marLeft w:val="0"/>
      <w:marRight w:val="0"/>
      <w:marTop w:val="0"/>
      <w:marBottom w:val="0"/>
      <w:divBdr>
        <w:top w:val="none" w:sz="0" w:space="0" w:color="auto"/>
        <w:left w:val="none" w:sz="0" w:space="0" w:color="auto"/>
        <w:bottom w:val="none" w:sz="0" w:space="0" w:color="auto"/>
        <w:right w:val="none" w:sz="0" w:space="0" w:color="auto"/>
      </w:divBdr>
      <w:divsChild>
        <w:div w:id="1662659362">
          <w:marLeft w:val="0"/>
          <w:marRight w:val="0"/>
          <w:marTop w:val="0"/>
          <w:marBottom w:val="0"/>
          <w:divBdr>
            <w:top w:val="none" w:sz="0" w:space="0" w:color="auto"/>
            <w:left w:val="none" w:sz="0" w:space="0" w:color="auto"/>
            <w:bottom w:val="none" w:sz="0" w:space="0" w:color="auto"/>
            <w:right w:val="none" w:sz="0" w:space="0" w:color="auto"/>
          </w:divBdr>
          <w:divsChild>
            <w:div w:id="856699944">
              <w:marLeft w:val="0"/>
              <w:marRight w:val="0"/>
              <w:marTop w:val="0"/>
              <w:marBottom w:val="0"/>
              <w:divBdr>
                <w:top w:val="none" w:sz="0" w:space="0" w:color="auto"/>
                <w:left w:val="none" w:sz="0" w:space="0" w:color="auto"/>
                <w:bottom w:val="none" w:sz="0" w:space="0" w:color="auto"/>
                <w:right w:val="none" w:sz="0" w:space="0" w:color="auto"/>
              </w:divBdr>
            </w:div>
            <w:div w:id="2100709520">
              <w:marLeft w:val="0"/>
              <w:marRight w:val="0"/>
              <w:marTop w:val="0"/>
              <w:marBottom w:val="0"/>
              <w:divBdr>
                <w:top w:val="none" w:sz="0" w:space="0" w:color="auto"/>
                <w:left w:val="none" w:sz="0" w:space="0" w:color="auto"/>
                <w:bottom w:val="none" w:sz="0" w:space="0" w:color="auto"/>
                <w:right w:val="none" w:sz="0" w:space="0" w:color="auto"/>
              </w:divBdr>
              <w:divsChild>
                <w:div w:id="1473597983">
                  <w:marLeft w:val="0"/>
                  <w:marRight w:val="0"/>
                  <w:marTop w:val="0"/>
                  <w:marBottom w:val="0"/>
                  <w:divBdr>
                    <w:top w:val="none" w:sz="0" w:space="0" w:color="auto"/>
                    <w:left w:val="none" w:sz="0" w:space="0" w:color="auto"/>
                    <w:bottom w:val="none" w:sz="0" w:space="0" w:color="auto"/>
                    <w:right w:val="none" w:sz="0" w:space="0" w:color="auto"/>
                  </w:divBdr>
                  <w:divsChild>
                    <w:div w:id="64559756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23582683">
                  <w:marLeft w:val="0"/>
                  <w:marRight w:val="0"/>
                  <w:marTop w:val="0"/>
                  <w:marBottom w:val="0"/>
                  <w:divBdr>
                    <w:top w:val="none" w:sz="0" w:space="0" w:color="auto"/>
                    <w:left w:val="none" w:sz="0" w:space="0" w:color="auto"/>
                    <w:bottom w:val="none" w:sz="0" w:space="0" w:color="auto"/>
                    <w:right w:val="none" w:sz="0" w:space="0" w:color="auto"/>
                  </w:divBdr>
                  <w:divsChild>
                    <w:div w:id="1740441021">
                      <w:marLeft w:val="0"/>
                      <w:marRight w:val="0"/>
                      <w:marTop w:val="0"/>
                      <w:marBottom w:val="0"/>
                      <w:divBdr>
                        <w:top w:val="none" w:sz="0" w:space="0" w:color="auto"/>
                        <w:left w:val="none" w:sz="0" w:space="0" w:color="auto"/>
                        <w:bottom w:val="none" w:sz="0" w:space="0" w:color="auto"/>
                        <w:right w:val="none" w:sz="0" w:space="0" w:color="auto"/>
                      </w:divBdr>
                      <w:divsChild>
                        <w:div w:id="21045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5528">
          <w:marLeft w:val="0"/>
          <w:marRight w:val="0"/>
          <w:marTop w:val="0"/>
          <w:marBottom w:val="0"/>
          <w:divBdr>
            <w:top w:val="none" w:sz="0" w:space="0" w:color="auto"/>
            <w:left w:val="none" w:sz="0" w:space="0" w:color="auto"/>
            <w:bottom w:val="none" w:sz="0" w:space="0" w:color="auto"/>
            <w:right w:val="none" w:sz="0" w:space="0" w:color="auto"/>
          </w:divBdr>
        </w:div>
        <w:div w:id="198008177">
          <w:marLeft w:val="0"/>
          <w:marRight w:val="0"/>
          <w:marTop w:val="0"/>
          <w:marBottom w:val="0"/>
          <w:divBdr>
            <w:top w:val="none" w:sz="0" w:space="0" w:color="auto"/>
            <w:left w:val="none" w:sz="0" w:space="0" w:color="auto"/>
            <w:bottom w:val="none" w:sz="0" w:space="0" w:color="auto"/>
            <w:right w:val="none" w:sz="0" w:space="0" w:color="auto"/>
          </w:divBdr>
          <w:divsChild>
            <w:div w:id="575365377">
              <w:marLeft w:val="0"/>
              <w:marRight w:val="0"/>
              <w:marTop w:val="0"/>
              <w:marBottom w:val="0"/>
              <w:divBdr>
                <w:top w:val="none" w:sz="0" w:space="0" w:color="auto"/>
                <w:left w:val="none" w:sz="0" w:space="0" w:color="auto"/>
                <w:bottom w:val="none" w:sz="0" w:space="0" w:color="auto"/>
                <w:right w:val="none" w:sz="0" w:space="0" w:color="auto"/>
              </w:divBdr>
              <w:divsChild>
                <w:div w:id="30494693">
                  <w:marLeft w:val="0"/>
                  <w:marRight w:val="0"/>
                  <w:marTop w:val="0"/>
                  <w:marBottom w:val="0"/>
                  <w:divBdr>
                    <w:top w:val="none" w:sz="0" w:space="0" w:color="auto"/>
                    <w:left w:val="none" w:sz="0" w:space="0" w:color="auto"/>
                    <w:bottom w:val="none" w:sz="0" w:space="0" w:color="auto"/>
                    <w:right w:val="none" w:sz="0" w:space="0" w:color="auto"/>
                  </w:divBdr>
                  <w:divsChild>
                    <w:div w:id="1228346061">
                      <w:marLeft w:val="0"/>
                      <w:marRight w:val="0"/>
                      <w:marTop w:val="0"/>
                      <w:marBottom w:val="0"/>
                      <w:divBdr>
                        <w:top w:val="none" w:sz="0" w:space="0" w:color="auto"/>
                        <w:left w:val="none" w:sz="0" w:space="0" w:color="auto"/>
                        <w:bottom w:val="none" w:sz="0" w:space="0" w:color="auto"/>
                        <w:right w:val="none" w:sz="0" w:space="0" w:color="auto"/>
                      </w:divBdr>
                      <w:divsChild>
                        <w:div w:id="1462916491">
                          <w:marLeft w:val="0"/>
                          <w:marRight w:val="0"/>
                          <w:marTop w:val="0"/>
                          <w:marBottom w:val="0"/>
                          <w:divBdr>
                            <w:top w:val="none" w:sz="0" w:space="0" w:color="auto"/>
                            <w:left w:val="none" w:sz="0" w:space="0" w:color="auto"/>
                            <w:bottom w:val="none" w:sz="0" w:space="0" w:color="auto"/>
                            <w:right w:val="none" w:sz="0" w:space="0" w:color="auto"/>
                          </w:divBdr>
                        </w:div>
                      </w:divsChild>
                    </w:div>
                    <w:div w:id="1213228671">
                      <w:marLeft w:val="0"/>
                      <w:marRight w:val="0"/>
                      <w:marTop w:val="0"/>
                      <w:marBottom w:val="0"/>
                      <w:divBdr>
                        <w:top w:val="none" w:sz="0" w:space="0" w:color="auto"/>
                        <w:left w:val="none" w:sz="0" w:space="0" w:color="auto"/>
                        <w:bottom w:val="none" w:sz="0" w:space="0" w:color="auto"/>
                        <w:right w:val="none" w:sz="0" w:space="0" w:color="auto"/>
                      </w:divBdr>
                      <w:divsChild>
                        <w:div w:id="669530838">
                          <w:marLeft w:val="0"/>
                          <w:marRight w:val="0"/>
                          <w:marTop w:val="0"/>
                          <w:marBottom w:val="0"/>
                          <w:divBdr>
                            <w:top w:val="none" w:sz="0" w:space="0" w:color="auto"/>
                            <w:left w:val="none" w:sz="0" w:space="0" w:color="auto"/>
                            <w:bottom w:val="none" w:sz="0" w:space="0" w:color="auto"/>
                            <w:right w:val="none" w:sz="0" w:space="0" w:color="auto"/>
                          </w:divBdr>
                        </w:div>
                      </w:divsChild>
                    </w:div>
                    <w:div w:id="351298508">
                      <w:marLeft w:val="0"/>
                      <w:marRight w:val="0"/>
                      <w:marTop w:val="0"/>
                      <w:marBottom w:val="0"/>
                      <w:divBdr>
                        <w:top w:val="none" w:sz="0" w:space="0" w:color="auto"/>
                        <w:left w:val="none" w:sz="0" w:space="0" w:color="auto"/>
                        <w:bottom w:val="none" w:sz="0" w:space="0" w:color="auto"/>
                        <w:right w:val="none" w:sz="0" w:space="0" w:color="auto"/>
                      </w:divBdr>
                      <w:divsChild>
                        <w:div w:id="1347829238">
                          <w:marLeft w:val="0"/>
                          <w:marRight w:val="0"/>
                          <w:marTop w:val="0"/>
                          <w:marBottom w:val="0"/>
                          <w:divBdr>
                            <w:top w:val="none" w:sz="0" w:space="0" w:color="auto"/>
                            <w:left w:val="none" w:sz="0" w:space="0" w:color="auto"/>
                            <w:bottom w:val="none" w:sz="0" w:space="0" w:color="auto"/>
                            <w:right w:val="none" w:sz="0" w:space="0" w:color="auto"/>
                          </w:divBdr>
                        </w:div>
                      </w:divsChild>
                    </w:div>
                    <w:div w:id="709695586">
                      <w:marLeft w:val="0"/>
                      <w:marRight w:val="0"/>
                      <w:marTop w:val="0"/>
                      <w:marBottom w:val="0"/>
                      <w:divBdr>
                        <w:top w:val="none" w:sz="0" w:space="0" w:color="auto"/>
                        <w:left w:val="none" w:sz="0" w:space="0" w:color="auto"/>
                        <w:bottom w:val="none" w:sz="0" w:space="0" w:color="auto"/>
                        <w:right w:val="none" w:sz="0" w:space="0" w:color="auto"/>
                      </w:divBdr>
                      <w:divsChild>
                        <w:div w:id="1264147183">
                          <w:marLeft w:val="0"/>
                          <w:marRight w:val="0"/>
                          <w:marTop w:val="0"/>
                          <w:marBottom w:val="0"/>
                          <w:divBdr>
                            <w:top w:val="none" w:sz="0" w:space="0" w:color="auto"/>
                            <w:left w:val="none" w:sz="0" w:space="0" w:color="auto"/>
                            <w:bottom w:val="none" w:sz="0" w:space="0" w:color="auto"/>
                            <w:right w:val="none" w:sz="0" w:space="0" w:color="auto"/>
                          </w:divBdr>
                        </w:div>
                      </w:divsChild>
                    </w:div>
                    <w:div w:id="914512524">
                      <w:marLeft w:val="0"/>
                      <w:marRight w:val="0"/>
                      <w:marTop w:val="0"/>
                      <w:marBottom w:val="0"/>
                      <w:divBdr>
                        <w:top w:val="none" w:sz="0" w:space="0" w:color="auto"/>
                        <w:left w:val="none" w:sz="0" w:space="0" w:color="auto"/>
                        <w:bottom w:val="none" w:sz="0" w:space="0" w:color="auto"/>
                        <w:right w:val="none" w:sz="0" w:space="0" w:color="auto"/>
                      </w:divBdr>
                      <w:divsChild>
                        <w:div w:id="1134375714">
                          <w:marLeft w:val="0"/>
                          <w:marRight w:val="0"/>
                          <w:marTop w:val="0"/>
                          <w:marBottom w:val="0"/>
                          <w:divBdr>
                            <w:top w:val="none" w:sz="0" w:space="0" w:color="auto"/>
                            <w:left w:val="none" w:sz="0" w:space="0" w:color="auto"/>
                            <w:bottom w:val="none" w:sz="0" w:space="0" w:color="auto"/>
                            <w:right w:val="none" w:sz="0" w:space="0" w:color="auto"/>
                          </w:divBdr>
                        </w:div>
                      </w:divsChild>
                    </w:div>
                    <w:div w:id="629092944">
                      <w:marLeft w:val="0"/>
                      <w:marRight w:val="0"/>
                      <w:marTop w:val="0"/>
                      <w:marBottom w:val="0"/>
                      <w:divBdr>
                        <w:top w:val="none" w:sz="0" w:space="0" w:color="auto"/>
                        <w:left w:val="none" w:sz="0" w:space="0" w:color="auto"/>
                        <w:bottom w:val="none" w:sz="0" w:space="0" w:color="auto"/>
                        <w:right w:val="none" w:sz="0" w:space="0" w:color="auto"/>
                      </w:divBdr>
                      <w:divsChild>
                        <w:div w:id="1734696484">
                          <w:marLeft w:val="0"/>
                          <w:marRight w:val="0"/>
                          <w:marTop w:val="0"/>
                          <w:marBottom w:val="0"/>
                          <w:divBdr>
                            <w:top w:val="none" w:sz="0" w:space="0" w:color="auto"/>
                            <w:left w:val="none" w:sz="0" w:space="0" w:color="auto"/>
                            <w:bottom w:val="none" w:sz="0" w:space="0" w:color="auto"/>
                            <w:right w:val="none" w:sz="0" w:space="0" w:color="auto"/>
                          </w:divBdr>
                        </w:div>
                      </w:divsChild>
                    </w:div>
                    <w:div w:id="11493414">
                      <w:marLeft w:val="0"/>
                      <w:marRight w:val="0"/>
                      <w:marTop w:val="0"/>
                      <w:marBottom w:val="0"/>
                      <w:divBdr>
                        <w:top w:val="none" w:sz="0" w:space="0" w:color="auto"/>
                        <w:left w:val="none" w:sz="0" w:space="0" w:color="auto"/>
                        <w:bottom w:val="none" w:sz="0" w:space="0" w:color="auto"/>
                        <w:right w:val="none" w:sz="0" w:space="0" w:color="auto"/>
                      </w:divBdr>
                      <w:divsChild>
                        <w:div w:id="1447429474">
                          <w:marLeft w:val="0"/>
                          <w:marRight w:val="0"/>
                          <w:marTop w:val="0"/>
                          <w:marBottom w:val="0"/>
                          <w:divBdr>
                            <w:top w:val="none" w:sz="0" w:space="0" w:color="auto"/>
                            <w:left w:val="none" w:sz="0" w:space="0" w:color="auto"/>
                            <w:bottom w:val="none" w:sz="0" w:space="0" w:color="auto"/>
                            <w:right w:val="none" w:sz="0" w:space="0" w:color="auto"/>
                          </w:divBdr>
                        </w:div>
                      </w:divsChild>
                    </w:div>
                    <w:div w:id="1306423781">
                      <w:marLeft w:val="0"/>
                      <w:marRight w:val="0"/>
                      <w:marTop w:val="0"/>
                      <w:marBottom w:val="0"/>
                      <w:divBdr>
                        <w:top w:val="none" w:sz="0" w:space="0" w:color="auto"/>
                        <w:left w:val="none" w:sz="0" w:space="0" w:color="auto"/>
                        <w:bottom w:val="none" w:sz="0" w:space="0" w:color="auto"/>
                        <w:right w:val="none" w:sz="0" w:space="0" w:color="auto"/>
                      </w:divBdr>
                      <w:divsChild>
                        <w:div w:id="1684743713">
                          <w:marLeft w:val="0"/>
                          <w:marRight w:val="0"/>
                          <w:marTop w:val="0"/>
                          <w:marBottom w:val="0"/>
                          <w:divBdr>
                            <w:top w:val="none" w:sz="0" w:space="0" w:color="auto"/>
                            <w:left w:val="none" w:sz="0" w:space="0" w:color="auto"/>
                            <w:bottom w:val="none" w:sz="0" w:space="0" w:color="auto"/>
                            <w:right w:val="none" w:sz="0" w:space="0" w:color="auto"/>
                          </w:divBdr>
                        </w:div>
                      </w:divsChild>
                    </w:div>
                    <w:div w:id="1450313899">
                      <w:marLeft w:val="0"/>
                      <w:marRight w:val="0"/>
                      <w:marTop w:val="0"/>
                      <w:marBottom w:val="0"/>
                      <w:divBdr>
                        <w:top w:val="none" w:sz="0" w:space="0" w:color="auto"/>
                        <w:left w:val="none" w:sz="0" w:space="0" w:color="auto"/>
                        <w:bottom w:val="none" w:sz="0" w:space="0" w:color="auto"/>
                        <w:right w:val="none" w:sz="0" w:space="0" w:color="auto"/>
                      </w:divBdr>
                      <w:divsChild>
                        <w:div w:id="171071409">
                          <w:marLeft w:val="0"/>
                          <w:marRight w:val="0"/>
                          <w:marTop w:val="0"/>
                          <w:marBottom w:val="0"/>
                          <w:divBdr>
                            <w:top w:val="none" w:sz="0" w:space="0" w:color="auto"/>
                            <w:left w:val="none" w:sz="0" w:space="0" w:color="auto"/>
                            <w:bottom w:val="none" w:sz="0" w:space="0" w:color="auto"/>
                            <w:right w:val="none" w:sz="0" w:space="0" w:color="auto"/>
                          </w:divBdr>
                        </w:div>
                      </w:divsChild>
                    </w:div>
                    <w:div w:id="2120490073">
                      <w:marLeft w:val="0"/>
                      <w:marRight w:val="0"/>
                      <w:marTop w:val="0"/>
                      <w:marBottom w:val="0"/>
                      <w:divBdr>
                        <w:top w:val="none" w:sz="0" w:space="0" w:color="auto"/>
                        <w:left w:val="none" w:sz="0" w:space="0" w:color="auto"/>
                        <w:bottom w:val="none" w:sz="0" w:space="0" w:color="auto"/>
                        <w:right w:val="none" w:sz="0" w:space="0" w:color="auto"/>
                      </w:divBdr>
                      <w:divsChild>
                        <w:div w:id="1194344622">
                          <w:marLeft w:val="0"/>
                          <w:marRight w:val="0"/>
                          <w:marTop w:val="0"/>
                          <w:marBottom w:val="0"/>
                          <w:divBdr>
                            <w:top w:val="none" w:sz="0" w:space="0" w:color="auto"/>
                            <w:left w:val="none" w:sz="0" w:space="0" w:color="auto"/>
                            <w:bottom w:val="none" w:sz="0" w:space="0" w:color="auto"/>
                            <w:right w:val="none" w:sz="0" w:space="0" w:color="auto"/>
                          </w:divBdr>
                        </w:div>
                      </w:divsChild>
                    </w:div>
                    <w:div w:id="685448100">
                      <w:marLeft w:val="0"/>
                      <w:marRight w:val="0"/>
                      <w:marTop w:val="0"/>
                      <w:marBottom w:val="0"/>
                      <w:divBdr>
                        <w:top w:val="none" w:sz="0" w:space="0" w:color="auto"/>
                        <w:left w:val="none" w:sz="0" w:space="0" w:color="auto"/>
                        <w:bottom w:val="none" w:sz="0" w:space="0" w:color="auto"/>
                        <w:right w:val="none" w:sz="0" w:space="0" w:color="auto"/>
                      </w:divBdr>
                      <w:divsChild>
                        <w:div w:id="15844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077">
          <w:marLeft w:val="0"/>
          <w:marRight w:val="0"/>
          <w:marTop w:val="900"/>
          <w:marBottom w:val="0"/>
          <w:divBdr>
            <w:top w:val="none" w:sz="0" w:space="0" w:color="auto"/>
            <w:left w:val="none" w:sz="0" w:space="0" w:color="auto"/>
            <w:bottom w:val="none" w:sz="0" w:space="0" w:color="auto"/>
            <w:right w:val="none" w:sz="0" w:space="0" w:color="auto"/>
          </w:divBdr>
          <w:divsChild>
            <w:div w:id="1360811924">
              <w:marLeft w:val="0"/>
              <w:marRight w:val="0"/>
              <w:marTop w:val="0"/>
              <w:marBottom w:val="0"/>
              <w:divBdr>
                <w:top w:val="none" w:sz="0" w:space="0" w:color="auto"/>
                <w:left w:val="none" w:sz="0" w:space="0" w:color="auto"/>
                <w:bottom w:val="none" w:sz="0" w:space="0" w:color="auto"/>
                <w:right w:val="none" w:sz="0" w:space="0" w:color="auto"/>
              </w:divBdr>
              <w:divsChild>
                <w:div w:id="2003582660">
                  <w:marLeft w:val="0"/>
                  <w:marRight w:val="0"/>
                  <w:marTop w:val="0"/>
                  <w:marBottom w:val="0"/>
                  <w:divBdr>
                    <w:top w:val="none" w:sz="0" w:space="0" w:color="auto"/>
                    <w:left w:val="none" w:sz="0" w:space="0" w:color="auto"/>
                    <w:bottom w:val="none" w:sz="0" w:space="0" w:color="auto"/>
                    <w:right w:val="none" w:sz="0" w:space="0" w:color="auto"/>
                  </w:divBdr>
                  <w:divsChild>
                    <w:div w:id="1240208775">
                      <w:marLeft w:val="0"/>
                      <w:marRight w:val="0"/>
                      <w:marTop w:val="0"/>
                      <w:marBottom w:val="0"/>
                      <w:divBdr>
                        <w:top w:val="none" w:sz="0" w:space="0" w:color="auto"/>
                        <w:left w:val="none" w:sz="0" w:space="0" w:color="auto"/>
                        <w:bottom w:val="none" w:sz="0" w:space="0" w:color="auto"/>
                        <w:right w:val="none" w:sz="0" w:space="0" w:color="auto"/>
                      </w:divBdr>
                    </w:div>
                  </w:divsChild>
                </w:div>
                <w:div w:id="607155216">
                  <w:marLeft w:val="0"/>
                  <w:marRight w:val="0"/>
                  <w:marTop w:val="0"/>
                  <w:marBottom w:val="0"/>
                  <w:divBdr>
                    <w:top w:val="none" w:sz="0" w:space="0" w:color="auto"/>
                    <w:left w:val="none" w:sz="0" w:space="0" w:color="auto"/>
                    <w:bottom w:val="none" w:sz="0" w:space="0" w:color="auto"/>
                    <w:right w:val="none" w:sz="0" w:space="0" w:color="auto"/>
                  </w:divBdr>
                  <w:divsChild>
                    <w:div w:id="1730108796">
                      <w:marLeft w:val="0"/>
                      <w:marRight w:val="0"/>
                      <w:marTop w:val="0"/>
                      <w:marBottom w:val="0"/>
                      <w:divBdr>
                        <w:top w:val="none" w:sz="0" w:space="0" w:color="auto"/>
                        <w:left w:val="none" w:sz="0" w:space="0" w:color="auto"/>
                        <w:bottom w:val="none" w:sz="0" w:space="0" w:color="auto"/>
                        <w:right w:val="none" w:sz="0" w:space="0" w:color="auto"/>
                      </w:divBdr>
                      <w:divsChild>
                        <w:div w:id="295764227">
                          <w:marLeft w:val="0"/>
                          <w:marRight w:val="0"/>
                          <w:marTop w:val="0"/>
                          <w:marBottom w:val="0"/>
                          <w:divBdr>
                            <w:top w:val="none" w:sz="0" w:space="0" w:color="auto"/>
                            <w:left w:val="none" w:sz="0" w:space="0" w:color="auto"/>
                            <w:bottom w:val="none" w:sz="0" w:space="0" w:color="auto"/>
                            <w:right w:val="none" w:sz="0" w:space="0" w:color="auto"/>
                          </w:divBdr>
                        </w:div>
                      </w:divsChild>
                    </w:div>
                    <w:div w:id="1633824028">
                      <w:marLeft w:val="0"/>
                      <w:marRight w:val="0"/>
                      <w:marTop w:val="0"/>
                      <w:marBottom w:val="0"/>
                      <w:divBdr>
                        <w:top w:val="none" w:sz="0" w:space="0" w:color="auto"/>
                        <w:left w:val="none" w:sz="0" w:space="0" w:color="auto"/>
                        <w:bottom w:val="none" w:sz="0" w:space="0" w:color="auto"/>
                        <w:right w:val="none" w:sz="0" w:space="0" w:color="auto"/>
                      </w:divBdr>
                      <w:divsChild>
                        <w:div w:id="36591781">
                          <w:marLeft w:val="0"/>
                          <w:marRight w:val="0"/>
                          <w:marTop w:val="0"/>
                          <w:marBottom w:val="0"/>
                          <w:divBdr>
                            <w:top w:val="none" w:sz="0" w:space="0" w:color="auto"/>
                            <w:left w:val="none" w:sz="0" w:space="0" w:color="auto"/>
                            <w:bottom w:val="none" w:sz="0" w:space="0" w:color="auto"/>
                            <w:right w:val="none" w:sz="0" w:space="0" w:color="auto"/>
                          </w:divBdr>
                          <w:divsChild>
                            <w:div w:id="1619146566">
                              <w:marLeft w:val="0"/>
                              <w:marRight w:val="0"/>
                              <w:marTop w:val="0"/>
                              <w:marBottom w:val="0"/>
                              <w:divBdr>
                                <w:top w:val="none" w:sz="0" w:space="0" w:color="auto"/>
                                <w:left w:val="none" w:sz="0" w:space="0" w:color="auto"/>
                                <w:bottom w:val="none" w:sz="0" w:space="0" w:color="auto"/>
                                <w:right w:val="none" w:sz="0" w:space="0" w:color="auto"/>
                              </w:divBdr>
                              <w:divsChild>
                                <w:div w:id="2090038534">
                                  <w:marLeft w:val="0"/>
                                  <w:marRight w:val="0"/>
                                  <w:marTop w:val="0"/>
                                  <w:marBottom w:val="0"/>
                                  <w:divBdr>
                                    <w:top w:val="none" w:sz="0" w:space="0" w:color="auto"/>
                                    <w:left w:val="none" w:sz="0" w:space="0" w:color="auto"/>
                                    <w:bottom w:val="none" w:sz="0" w:space="0" w:color="auto"/>
                                    <w:right w:val="none" w:sz="0" w:space="0" w:color="auto"/>
                                  </w:divBdr>
                                  <w:divsChild>
                                    <w:div w:id="144669017">
                                      <w:marLeft w:val="0"/>
                                      <w:marRight w:val="0"/>
                                      <w:marTop w:val="0"/>
                                      <w:marBottom w:val="0"/>
                                      <w:divBdr>
                                        <w:top w:val="none" w:sz="0" w:space="0" w:color="auto"/>
                                        <w:left w:val="none" w:sz="0" w:space="0" w:color="auto"/>
                                        <w:bottom w:val="none" w:sz="0" w:space="0" w:color="auto"/>
                                        <w:right w:val="none" w:sz="0" w:space="0" w:color="auto"/>
                                      </w:divBdr>
                                    </w:div>
                                  </w:divsChild>
                                </w:div>
                                <w:div w:id="3163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7087">
                  <w:marLeft w:val="0"/>
                  <w:marRight w:val="0"/>
                  <w:marTop w:val="0"/>
                  <w:marBottom w:val="0"/>
                  <w:divBdr>
                    <w:top w:val="none" w:sz="0" w:space="0" w:color="auto"/>
                    <w:left w:val="none" w:sz="0" w:space="0" w:color="auto"/>
                    <w:bottom w:val="none" w:sz="0" w:space="0" w:color="auto"/>
                    <w:right w:val="none" w:sz="0" w:space="0" w:color="auto"/>
                  </w:divBdr>
                  <w:divsChild>
                    <w:div w:id="646981792">
                      <w:marLeft w:val="0"/>
                      <w:marRight w:val="0"/>
                      <w:marTop w:val="0"/>
                      <w:marBottom w:val="0"/>
                      <w:divBdr>
                        <w:top w:val="none" w:sz="0" w:space="0" w:color="auto"/>
                        <w:left w:val="none" w:sz="0" w:space="0" w:color="auto"/>
                        <w:bottom w:val="none" w:sz="0" w:space="0" w:color="auto"/>
                        <w:right w:val="none" w:sz="0" w:space="0" w:color="auto"/>
                      </w:divBdr>
                      <w:divsChild>
                        <w:div w:id="924609749">
                          <w:marLeft w:val="225"/>
                          <w:marRight w:val="225"/>
                          <w:marTop w:val="0"/>
                          <w:marBottom w:val="0"/>
                          <w:divBdr>
                            <w:top w:val="none" w:sz="0" w:space="0" w:color="auto"/>
                            <w:left w:val="none" w:sz="0" w:space="0" w:color="auto"/>
                            <w:bottom w:val="none" w:sz="0" w:space="0" w:color="auto"/>
                            <w:right w:val="none" w:sz="0" w:space="0" w:color="auto"/>
                          </w:divBdr>
                        </w:div>
                        <w:div w:id="93550965">
                          <w:marLeft w:val="0"/>
                          <w:marRight w:val="0"/>
                          <w:marTop w:val="0"/>
                          <w:marBottom w:val="0"/>
                          <w:divBdr>
                            <w:top w:val="none" w:sz="0" w:space="0" w:color="auto"/>
                            <w:left w:val="none" w:sz="0" w:space="0" w:color="auto"/>
                            <w:bottom w:val="none" w:sz="0" w:space="0" w:color="auto"/>
                            <w:right w:val="none" w:sz="0" w:space="0" w:color="auto"/>
                          </w:divBdr>
                          <w:divsChild>
                            <w:div w:id="688869295">
                              <w:marLeft w:val="0"/>
                              <w:marRight w:val="0"/>
                              <w:marTop w:val="0"/>
                              <w:marBottom w:val="0"/>
                              <w:divBdr>
                                <w:top w:val="none" w:sz="0" w:space="0" w:color="auto"/>
                                <w:left w:val="none" w:sz="0" w:space="0" w:color="auto"/>
                                <w:bottom w:val="none" w:sz="0" w:space="0" w:color="auto"/>
                                <w:right w:val="none" w:sz="0" w:space="0" w:color="auto"/>
                              </w:divBdr>
                              <w:divsChild>
                                <w:div w:id="391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4369</Words>
  <Characters>24904</Characters>
  <Application>Microsoft Office Word</Application>
  <DocSecurity>0</DocSecurity>
  <Lines>207</Lines>
  <Paragraphs>58</Paragraphs>
  <ScaleCrop>false</ScaleCrop>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2025-02-06T11:04:00Z</dcterms:created>
  <dcterms:modified xsi:type="dcterms:W3CDTF">2025-02-06T11:04:00Z</dcterms:modified>
</cp:coreProperties>
</file>