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Data Mining, Retrieval and Storage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25341796875" w:line="240" w:lineRule="auto"/>
        <w:ind w:left="0" w:right="0" w:firstLine="0"/>
        <w:jc w:val="center"/>
        <w:rPr>
          <w:rFonts w:ascii="Cambria" w:cs="Cambria" w:eastAsia="Cambria" w:hAnsi="Cambria"/>
          <w:b w:val="0"/>
          <w:i w:val="0"/>
          <w:smallCaps w:val="0"/>
          <w:strike w:val="0"/>
          <w:color w:val="000000"/>
          <w:sz w:val="55.91999816894531"/>
          <w:szCs w:val="55.91999816894531"/>
          <w:u w:val="none"/>
          <w:shd w:fill="auto" w:val="clear"/>
          <w:vertAlign w:val="baseline"/>
        </w:rPr>
      </w:pPr>
      <w:r w:rsidDel="00000000" w:rsidR="00000000" w:rsidRPr="00000000">
        <w:rPr>
          <w:rFonts w:ascii="Cambria" w:cs="Cambria" w:eastAsia="Cambria" w:hAnsi="Cambria"/>
          <w:b w:val="0"/>
          <w:i w:val="0"/>
          <w:smallCaps w:val="0"/>
          <w:strike w:val="0"/>
          <w:color w:val="000000"/>
          <w:sz w:val="55.91999816894531"/>
          <w:szCs w:val="55.91999816894531"/>
          <w:u w:val="none"/>
          <w:shd w:fill="auto" w:val="clear"/>
          <w:vertAlign w:val="baseline"/>
          <w:rtl w:val="0"/>
        </w:rPr>
        <w:t xml:space="preserve">Case Studies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13671875" w:line="240" w:lineRule="auto"/>
        <w:ind w:left="374.630432128906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Instructions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57421875" w:line="240" w:lineRule="auto"/>
        <w:ind w:left="369.696044921875" w:right="0" w:firstLine="0"/>
        <w:jc w:val="left"/>
        <w:rPr>
          <w:rFonts w:ascii="Franklin Gothic" w:cs="Franklin Gothic" w:eastAsia="Franklin Gothic" w:hAnsi="Franklin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9.920000076293945"/>
          <w:szCs w:val="19.920000076293945"/>
          <w:u w:val="none"/>
          <w:shd w:fill="auto" w:val="clear"/>
          <w:vertAlign w:val="baseline"/>
          <w:rtl w:val="0"/>
        </w:rPr>
        <w:t xml:space="preserve">This work should STRICTLY be done as a group work.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369.696044921875" w:right="0" w:firstLine="0"/>
        <w:jc w:val="left"/>
        <w:rPr>
          <w:rFonts w:ascii="Franklin Gothic" w:cs="Franklin Gothic" w:eastAsia="Franklin Gothic" w:hAnsi="Franklin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9.920000076293945"/>
          <w:szCs w:val="19.920000076293945"/>
          <w:u w:val="none"/>
          <w:shd w:fill="auto" w:val="clear"/>
          <w:vertAlign w:val="baseline"/>
          <w:rtl w:val="0"/>
        </w:rPr>
        <w:t xml:space="preserve">Carefully read the case study.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369.696044921875" w:right="0" w:firstLine="0"/>
        <w:jc w:val="left"/>
        <w:rPr>
          <w:rFonts w:ascii="Franklin Gothic" w:cs="Franklin Gothic" w:eastAsia="Franklin Gothic" w:hAnsi="Franklin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19.920000076293945"/>
          <w:szCs w:val="19.920000076293945"/>
          <w:u w:val="none"/>
          <w:shd w:fill="auto" w:val="clear"/>
          <w:vertAlign w:val="baseline"/>
          <w:rtl w:val="0"/>
        </w:rPr>
        <w:t xml:space="preserve">Discuss the answers to the questions in your groups.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331054687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1: Data Pre-processing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404296875" w:line="240" w:lineRule="auto"/>
        <w:ind w:left="13.59359741210937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Subtitle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extract data from an online source.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pre-process data for cluster analysis and/or a classification model.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Using web scrapping, extract a noisy data set from an online source.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2.07308769226074" w:lineRule="auto"/>
        <w:ind w:left="366.84478759765625" w:right="1942.93457031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appropriate techniques to deal with missing values and outliers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cluster analysis.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50.2615737915039" w:lineRule="auto"/>
        <w:ind w:left="366.84478759765625" w:right="1946.46545410156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a classification problem.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6210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Save the pre-processed data set in a CSV file.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573242187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2: Pattern Mining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404296875" w:line="240" w:lineRule="auto"/>
        <w:ind w:left="13.59359741210937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Supermarket shelf management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386.80171966552734" w:lineRule="auto"/>
        <w:ind w:left="0" w:right="2107.2076416015625" w:firstLine="366.844787597656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identify items that are bought together by sufficiently many customers. Approach: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8603515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a point-of-sale data from any source of your choice.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59912109375" w:line="247.72710800170898" w:lineRule="auto"/>
        <w:ind w:left="366.84478759765625" w:right="375.35034179687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Process the point-of-sale data collected with barcode scanners to find any frequent  dependencies among items.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65136718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What conclusions can you make from the patterns extracted?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6464538574219"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1 of 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Data Mining, Retrieval and Storage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2597656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3: Pattern Mining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16015625" w:line="240" w:lineRule="auto"/>
        <w:ind w:left="14.630432128906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Inventory Management: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3.38141441345215" w:lineRule="auto"/>
        <w:ind w:left="511.7279052734375" w:right="681.500244140625" w:hanging="144.883117675781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 consumer appliance repair company wants to anticipate the nature of repairs on its  consumer products and keep the service vehicles equipped with right parts to reduce on  number of visits to consumer households.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data from any source of your choice.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6.6408348083496" w:lineRule="auto"/>
        <w:ind w:left="366.84478759765625" w:right="4.9707031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Process the data on tools and parts required in previous repairs at different consumer locations  and discover the co-occurrence patterns.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1721191406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4: Classification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404296875" w:line="240" w:lineRule="auto"/>
        <w:ind w:left="14.630432128906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Direct Marketing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386.801176071167" w:lineRule="auto"/>
        <w:ind w:left="0" w:right="243.27392578125" w:firstLine="366.844787597656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Reduce cost of mailing by targeting a set of consumers likely to buy a new cell-phone product. Approach: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9116210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data from any source of your choice.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1.16734504699707" w:lineRule="auto"/>
        <w:ind w:left="366.84478759765625" w:right="379.8352050781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a classification problem.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66015625" w:line="243.38072776794434" w:lineRule="auto"/>
        <w:ind w:left="503.3375549316406" w:right="66.66259765625" w:hanging="136.49276733398438"/>
        <w:jc w:val="both"/>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Identify a feature in the data set that indicates if a customer “buys” or “doesn’t buy” a product.  If no feature exists, add it randomly for every customer i.e., {buy, don’t buy}. The decision forms  the class attribute.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966796875" w:line="246.6401767730713" w:lineRule="auto"/>
        <w:ind w:left="366.84478759765625" w:right="302.60620117187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Collect various demographic, lifestyle, and company interaction related information about all  such customers (i.e., type of business, where they stay, how much they earn,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Use this information as predictor features to build a classifier model.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1370849609375"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2 of 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Data Mining, Retrieval and Storage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2597656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5: Classification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16015625" w:line="240" w:lineRule="auto"/>
        <w:ind w:left="14.630432128906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Fraud Detection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Predict fraudulent cases in credit card transactions.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data from any source of your choice.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9.90028381347656" w:lineRule="auto"/>
        <w:ind w:left="366.84478759765625" w:right="379.88769531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a classification problem.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65234375" w:line="243.38141441345215" w:lineRule="auto"/>
        <w:ind w:left="511.9486999511719" w:right="96.153564453125" w:hanging="145.10391235351562"/>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Use credit card transactions and the information on its account-holder as attributes (i.e., When  does a customer buy, what does he buy, how often he pays on time, etc.)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6650390625" w:line="252.0732307434082" w:lineRule="auto"/>
        <w:ind w:left="366.84478759765625" w:right="1244.8010253906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Label past transactions as fraud or fair transactions. This forms the class attribute.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Build a model for the class of the transactions.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Use this model to detect fraud by observing credit card transactions on an account.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6: Classification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404296875" w:line="240" w:lineRule="auto"/>
        <w:ind w:left="14.37118530273437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Customer Attrition/Churn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predict whether a customer is likely to be lost to a competitor.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6269531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data from any source of your choice.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50.98607063293457" w:lineRule="auto"/>
        <w:ind w:left="366.84478759765625" w:right="379.88769531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a classification problem.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5068359375" w:line="243.38072776794434" w:lineRule="auto"/>
        <w:ind w:left="510.6239318847656" w:right="0" w:hanging="143.77914428710938"/>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Use detailed record of transactions with each of the past and present customers, to find  attributes (i.e., how often the customer calls, where he calls, what time-of-the day he calls most,  his financial status, marital status, etc.)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54541015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Label the customers as loyal or disloyal.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Build a classification model for loyalty.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458251953125"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3 of 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Data Mining, Retrieval and Storage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2597656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7: Classification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16015625" w:line="240" w:lineRule="auto"/>
        <w:ind w:left="13.59359741210937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Sky Survey Cataloging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3.38141441345215" w:lineRule="auto"/>
        <w:ind w:left="503.3375549316406" w:right="95.714111328125" w:hanging="136.49276733398438"/>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predict class (star or galaxy) of sky objects, especially visually faint ones, based on the  telescopic survey images (from Palomar Observatory). I.e., 3000 images with 23,040 x 23,040  pixels per image.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satellite data from a credible source.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50.98730087280273" w:lineRule="auto"/>
        <w:ind w:left="366.84478759765625" w:right="378.889160156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a classification problem.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Segment the image.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Measure image attributes (features) - 40 of them per object.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Model the class based on these features.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8056640625" w:line="243.38072776794434" w:lineRule="auto"/>
        <w:ind w:left="511.9486999511719" w:right="185.159912109375" w:hanging="145.10391235351562"/>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Success Story: Could find 16 new high red-shift quasars, some of the farthest objects that are  difficult to find.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5893554687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8: Clustering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404296875" w:line="240" w:lineRule="auto"/>
        <w:ind w:left="14.1120910644531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Market Segmentation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3.74324798583984" w:lineRule="auto"/>
        <w:ind w:left="505.5455017089844" w:right="323.267822265625" w:hanging="138.70071411132812"/>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Subdivide a market into distinct subsets of customers where any subset may conceivably be  selected as a market target to be reached with a distinct marketing mix.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2055664062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data from any source of your choice.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9.89959716796875" w:lineRule="auto"/>
        <w:ind w:left="366.84478759765625" w:right="377.0275878906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cluster analysis.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65234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(if necessary).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3.38072776794434" w:lineRule="auto"/>
        <w:ind w:left="519.4560241699219" w:right="646.7718505859375" w:hanging="152.61123657226562"/>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Collect different attributes of customers based on their geographical and lifestyle related  information.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627197265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Find clusters of similar customers.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72119140625" w:line="241.2081241607666" w:lineRule="auto"/>
        <w:ind w:left="503.3375549316406" w:right="290.465087890625" w:hanging="136.49276733398438"/>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Measure the clustering quality by observing buying patterns of customers in same cluster vs.  those from different clusters.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7347412109375"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4 of 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Data Mining, Retrieval and Storage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2597656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9: Clustering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16015625" w:line="240" w:lineRule="auto"/>
        <w:ind w:left="0.11520385742187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Anomaly detection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3.38141441345215" w:lineRule="auto"/>
        <w:ind w:left="520.3392028808594" w:right="472.9052734375" w:hanging="153.49441528320312"/>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Detect significant deviations from normal behavior in credit card transactions of a group of  people.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relevant data from any source of your choice.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9.90028381347656" w:lineRule="auto"/>
        <w:ind w:left="366.84478759765625" w:right="379.88769531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Select relevant techniques to clean the data (missing values, outliers, wrong data types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Choose the correct feature selection technique for cluster analysis.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65234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feature normalization on the data set (if necessary).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763671875" w:line="243.92409324645996" w:lineRule="auto"/>
        <w:ind w:left="503.3375549316406" w:right="284.945068359375" w:hanging="136.49276733398438"/>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Build a profile of the “normal” behavior (i.e., profile can be patterns or summary statistics for  the overall population)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669921875" w:line="241.2077808380127" w:lineRule="auto"/>
        <w:ind w:left="511.7279052734375" w:right="1391.50146484375" w:hanging="144.883117675781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Use the “normal” profile to detect anomalies (anomalies are observations whose  characteristics differ significantly from the normal profile)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5405273437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10: Clustering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404296875" w:line="240" w:lineRule="auto"/>
        <w:ind w:left="14.630432128906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Document Clustering: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3.38072776794434" w:lineRule="auto"/>
        <w:ind w:left="510.6239318847656" w:right="637.132568359375" w:hanging="143.77914428710938"/>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find groups of documents that are similar to each other based on the important terms  appearing in them.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1569824218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3.38072776794434" w:lineRule="auto"/>
        <w:ind w:left="503.3375549316406" w:right="130.478515625" w:hanging="136.49276733398438"/>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a group of books/documents your choice. Make sure they have meta-data  tags.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54541015625" w:line="243.38129997253418" w:lineRule="auto"/>
        <w:ind w:left="511.7279052734375" w:right="242.38037109375" w:hanging="144.883117675781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identify frequently occurring tags in different documents. Form a similarity measure based  on the frequencies of different terms. Use this information cluster the books.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3076171875" w:line="241.2077808380127" w:lineRule="auto"/>
        <w:ind w:left="7.72796630859375" w:right="813.6749267578125" w:firstLine="9.9360656738281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NB: Information Retrieval can utilize the clusters to relate a new document or search term to  clustered documents.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534912109375"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5 of 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Data Mining, Retrieval and Storage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2597656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11: Data Modelling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16015625" w:line="240" w:lineRule="auto"/>
        <w:ind w:left="14.6304321289062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Data Warehouse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design and develop a data warehouse using Pentaho.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099609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Download and install Pentaho software. Create a data warehouse.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9.90028381347656" w:lineRule="auto"/>
        <w:ind w:left="366.84478759765625" w:right="1907.603759765625"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data stored in various forms (database, CSV, Excel etc.)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ETL on the data retrieved and store it your data warehouse.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Perform the OLAP operations using your data warehouse.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5" w:line="240" w:lineRule="auto"/>
        <w:ind w:left="16.89361572265625" w:right="0" w:firstLine="0"/>
        <w:jc w:val="left"/>
        <w:rPr>
          <w:rFonts w:ascii="Cambria" w:cs="Cambria" w:eastAsia="Cambria" w:hAnsi="Cambria"/>
          <w:b w:val="0"/>
          <w:i w:val="0"/>
          <w:smallCaps w:val="0"/>
          <w:strike w:val="0"/>
          <w:color w:val="2e74b5"/>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31.920000076293945"/>
          <w:szCs w:val="31.920000076293945"/>
          <w:u w:val="none"/>
          <w:shd w:fill="auto" w:val="clear"/>
          <w:vertAlign w:val="baseline"/>
          <w:rtl w:val="0"/>
        </w:rPr>
        <w:t xml:space="preserve">Study 12: Information Retrieval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92822265625" w:line="240" w:lineRule="auto"/>
        <w:ind w:left="13.593597412109375" w:right="0" w:firstLine="0"/>
        <w:jc w:val="left"/>
        <w:rPr>
          <w:rFonts w:ascii="Cambria" w:cs="Cambria" w:eastAsia="Cambria" w:hAnsi="Cambria"/>
          <w:b w:val="0"/>
          <w:i w:val="0"/>
          <w:smallCaps w:val="0"/>
          <w:strike w:val="0"/>
          <w:color w:val="2e74b5"/>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2e74b5"/>
          <w:sz w:val="25.920000076293945"/>
          <w:szCs w:val="25.920000076293945"/>
          <w:u w:val="none"/>
          <w:shd w:fill="auto" w:val="clear"/>
          <w:vertAlign w:val="baseline"/>
          <w:rtl w:val="0"/>
        </w:rPr>
        <w:t xml:space="preserve">Subtitle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Goal: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5878906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To build an IR search model.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Approach: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6489257812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Search and retrieve a group of documents your choice.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6416015625" w:line="245.55313110351562" w:lineRule="auto"/>
        <w:ind w:left="511.7279052734375" w:right="227.12646484375" w:hanging="144.88311767578125"/>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Pre-process the documents (i.e., construct “bag of words”, remove stop words, lemmatization  etc.)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366.84478759765625" w:right="0" w:firstLine="0"/>
        <w:jc w:val="left"/>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Design an IR model that will help compute the most relevant words.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8056640625" w:line="243.7427043914795" w:lineRule="auto"/>
        <w:ind w:left="366.84478759765625" w:right="612.17041015625" w:firstLine="0"/>
        <w:jc w:val="center"/>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2.079999923706055"/>
          <w:szCs w:val="22.079999923706055"/>
          <w:u w:val="none"/>
          <w:shd w:fill="auto" w:val="clear"/>
          <w:vertAlign w:val="baseline"/>
          <w:rtl w:val="0"/>
        </w:rPr>
        <w:t xml:space="preserve">Design a search model that will allow a user to enter a search phrase and your model will  respond with a list of documents sorted in the order of relevance to the search phrase.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80322265625" w:line="240" w:lineRule="auto"/>
        <w:ind w:left="0" w:right="0" w:firstLine="0"/>
        <w:jc w:val="center"/>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808080"/>
          <w:sz w:val="22.079999923706055"/>
          <w:szCs w:val="22.079999923706055"/>
          <w:u w:val="none"/>
          <w:shd w:fill="auto" w:val="clear"/>
          <w:vertAlign w:val="baseline"/>
          <w:rtl w:val="0"/>
        </w:rPr>
        <w:t xml:space="preserve">6 of 6 </w:t>
      </w:r>
    </w:p>
    <w:sectPr>
      <w:pgSz w:h="15840" w:w="12240" w:orient="portrait"/>
      <w:pgMar w:bottom="787.6800537109375" w:top="679.200439453125" w:left="1441.1422729492188" w:right="1385.02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Franklin Gothic">
    <w:embedBold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