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C24" w:rsidRPr="005F0C24" w:rsidRDefault="005F0C24" w:rsidP="005F0C24">
      <w:r w:rsidRPr="005F0C24">
        <w:t>The risk identification stage is a crucial step in the risk management process, where potential risks or threats that could negatively impact an organization's objectives, projects, or operations are systematically identified. This stage is essential for understanding the various uncertainties that a business may face, enabling decision-makers to prioritize risks and develop appropriate strategies to mitigate or manage them. The risk identification stage generally involves the following steps:</w:t>
      </w:r>
    </w:p>
    <w:p w:rsidR="005F0C24" w:rsidRPr="005F0C24" w:rsidRDefault="005F0C24" w:rsidP="005F0C24">
      <w:pPr>
        <w:numPr>
          <w:ilvl w:val="0"/>
          <w:numId w:val="5"/>
        </w:numPr>
      </w:pPr>
      <w:r w:rsidRPr="005F0C24">
        <w:t>Establish the context: Before identifying risks, it is essential to establish the context in which the organization operates. This includes understanding the internal and external environments, the organization's objectives, and the scope and boundaries of the risk identification process.</w:t>
      </w:r>
    </w:p>
    <w:p w:rsidR="005F0C24" w:rsidRPr="005F0C24" w:rsidRDefault="005F0C24" w:rsidP="005F0C24">
      <w:pPr>
        <w:numPr>
          <w:ilvl w:val="0"/>
          <w:numId w:val="5"/>
        </w:numPr>
      </w:pPr>
      <w:r w:rsidRPr="005F0C24">
        <w:t>Gather relevant information: Collect and analyze data from various sources, such as historical records, industry reports, and expert opinions, to gain insights into the potential risks that may affect the organization. This information will help build a comprehensive understanding of the different types of risks and their potential impacts.</w:t>
      </w:r>
    </w:p>
    <w:p w:rsidR="005F0C24" w:rsidRPr="005F0C24" w:rsidRDefault="005F0C24" w:rsidP="005F0C24">
      <w:pPr>
        <w:numPr>
          <w:ilvl w:val="0"/>
          <w:numId w:val="5"/>
        </w:numPr>
      </w:pPr>
      <w:r w:rsidRPr="005F0C24">
        <w:t>Identify potential risks: Using the gathered information, brainstorm and list all possible risks that the organization may face. This can be done using various techniques, such as brainstorming sessions, interviews with subject matter experts, SWOT analysis, or scenario analysis. The risks can be categorized based on their source, such as financial, operational, strategic, or compliance risks.</w:t>
      </w:r>
    </w:p>
    <w:p w:rsidR="005F0C24" w:rsidRPr="005F0C24" w:rsidRDefault="005F0C24" w:rsidP="005F0C24">
      <w:pPr>
        <w:numPr>
          <w:ilvl w:val="0"/>
          <w:numId w:val="5"/>
        </w:numPr>
      </w:pPr>
      <w:r w:rsidRPr="005F0C24">
        <w:t>Describe the risks: For each identified risk, provide a clear and concise description that includes its cause, potential impact, and the factors that may influence its likelihood and severity. This will help stakeholders understand the risks and facilitate further analysis and prioritization.</w:t>
      </w:r>
    </w:p>
    <w:p w:rsidR="005F0C24" w:rsidRPr="005F0C24" w:rsidRDefault="005F0C24" w:rsidP="005F0C24">
      <w:pPr>
        <w:numPr>
          <w:ilvl w:val="0"/>
          <w:numId w:val="5"/>
        </w:numPr>
      </w:pPr>
      <w:r w:rsidRPr="005F0C24">
        <w:t>Document the risks: Create a risk register or log that records all identified risks, their descriptions, and other relevant information. This document will serve as a reference for the risk assessment, prioritization, and mitigation stages of the risk management process.</w:t>
      </w:r>
    </w:p>
    <w:p w:rsidR="005F0C24" w:rsidRPr="005F0C24" w:rsidRDefault="005F0C24" w:rsidP="005F0C24">
      <w:pPr>
        <w:numPr>
          <w:ilvl w:val="0"/>
          <w:numId w:val="5"/>
        </w:numPr>
      </w:pPr>
      <w:r w:rsidRPr="005F0C24">
        <w:t>Review and update: Risk identification is not a one-time activity; it should be an ongoing process. Regularly review and update the list of identified risks to capture any new or emerging risks, changes in the risk landscape, or shifts in organizational priorities.</w:t>
      </w:r>
    </w:p>
    <w:p w:rsidR="005F0C24" w:rsidRPr="005F0C24" w:rsidRDefault="005F0C24" w:rsidP="005F0C24">
      <w:r w:rsidRPr="005F0C24">
        <w:t>By following these steps in the risk identification stage, organizations can develop a comprehensive understanding of the potential risks they face, laying the groundwork for effective risk management strategies. This proactive approach to risk identification helps businesses mitigate potential negative impacts, seize opportunities, and enhance overall decision-making.</w:t>
      </w:r>
    </w:p>
    <w:p w:rsidR="00D9481F" w:rsidRDefault="005F0C24">
      <w:pPr>
        <w:rPr>
          <w:b/>
        </w:rPr>
      </w:pPr>
      <w:r w:rsidRPr="005F0C24">
        <w:rPr>
          <w:b/>
        </w:rPr>
        <w:t>Outline of risk identification techniques</w:t>
      </w:r>
    </w:p>
    <w:p w:rsidR="005F0C24" w:rsidRPr="005F0C24" w:rsidRDefault="005F0C24" w:rsidP="005F0C24">
      <w:r w:rsidRPr="005F0C24">
        <w:t>There are various techniques and methods that can be used to identify risks in an organization. Here are some commonly used risk identification techniques:</w:t>
      </w:r>
    </w:p>
    <w:p w:rsidR="005F0C24" w:rsidRPr="005F0C24" w:rsidRDefault="005F0C24" w:rsidP="005F0C24">
      <w:pPr>
        <w:numPr>
          <w:ilvl w:val="0"/>
          <w:numId w:val="2"/>
        </w:numPr>
      </w:pPr>
      <w:r w:rsidRPr="005F0C24">
        <w:t>Brainstorming: This is a group technique that involves bringing together a diverse group of stakeholders to identify potential risks. The group can generate ideas and discuss potential risks and their impact on the organization.</w:t>
      </w:r>
    </w:p>
    <w:p w:rsidR="005F0C24" w:rsidRPr="005F0C24" w:rsidRDefault="005F0C24" w:rsidP="005F0C24">
      <w:pPr>
        <w:numPr>
          <w:ilvl w:val="0"/>
          <w:numId w:val="2"/>
        </w:numPr>
      </w:pPr>
      <w:r w:rsidRPr="005F0C24">
        <w:lastRenderedPageBreak/>
        <w:t>SWOT analysis: SWOT analysis (Strengths, Weaknesses, Opportunities, Threats) is a commonly used tool to identify risks by analyzing the internal and external factors that may impact the organization.</w:t>
      </w:r>
    </w:p>
    <w:p w:rsidR="005F0C24" w:rsidRPr="005F0C24" w:rsidRDefault="005F0C24" w:rsidP="005F0C24">
      <w:pPr>
        <w:numPr>
          <w:ilvl w:val="0"/>
          <w:numId w:val="2"/>
        </w:numPr>
      </w:pPr>
      <w:r w:rsidRPr="005F0C24">
        <w:t>Checklists: A checklist is a simple tool that can be used to ensure that all potential risks are identified. The checklist can be customized to suit the organization's specific needs and can be used to identify risks in specific areas, such as operations, finance, or IT.</w:t>
      </w:r>
    </w:p>
    <w:p w:rsidR="005F0C24" w:rsidRPr="005F0C24" w:rsidRDefault="005F0C24" w:rsidP="005F0C24">
      <w:pPr>
        <w:numPr>
          <w:ilvl w:val="0"/>
          <w:numId w:val="2"/>
        </w:numPr>
      </w:pPr>
      <w:r w:rsidRPr="005F0C24">
        <w:t>Historical data review: A review of historical data can help identify risks that have previously impacted the organization or similar organizations in the industry. This can provide insights into potential risks and how to manage them.</w:t>
      </w:r>
    </w:p>
    <w:p w:rsidR="005F0C24" w:rsidRPr="005F0C24" w:rsidRDefault="005F0C24" w:rsidP="005F0C24">
      <w:pPr>
        <w:numPr>
          <w:ilvl w:val="0"/>
          <w:numId w:val="2"/>
        </w:numPr>
      </w:pPr>
      <w:r w:rsidRPr="005F0C24">
        <w:t>Scenario analysis: This technique involves considering different scenarios or hypothetical situations that may impact the organization and identifying potential risks associated with each scenario.</w:t>
      </w:r>
    </w:p>
    <w:p w:rsidR="005F0C24" w:rsidRPr="005F0C24" w:rsidRDefault="005F0C24" w:rsidP="005F0C24">
      <w:pPr>
        <w:numPr>
          <w:ilvl w:val="0"/>
          <w:numId w:val="2"/>
        </w:numPr>
      </w:pPr>
      <w:r w:rsidRPr="005F0C24">
        <w:t>Risk surveys: Surveys can be used to gather feedback from stakeholders on potential risks that may impact the organization. The survey can be customized to focus on specific areas or risks.</w:t>
      </w:r>
    </w:p>
    <w:p w:rsidR="005F0C24" w:rsidRPr="005F0C24" w:rsidRDefault="005F0C24" w:rsidP="005F0C24">
      <w:pPr>
        <w:numPr>
          <w:ilvl w:val="0"/>
          <w:numId w:val="2"/>
        </w:numPr>
      </w:pPr>
      <w:r w:rsidRPr="005F0C24">
        <w:t>Expert opinion: Expert opinions can be sought from internal or external stakeholders who have specific knowledge or expertise in a particular area. This can help identify potential risks and how to manage them.</w:t>
      </w:r>
    </w:p>
    <w:p w:rsidR="005F0C24" w:rsidRPr="005F0C24" w:rsidRDefault="005F0C24" w:rsidP="005F0C24">
      <w:pPr>
        <w:numPr>
          <w:ilvl w:val="0"/>
          <w:numId w:val="2"/>
        </w:numPr>
      </w:pPr>
      <w:r w:rsidRPr="005F0C24">
        <w:t>Risk mapping: This technique involves creating a visual representation of potential risks and their relationships to one another. This can help identify interdependencies and potential cascading effects of risks.</w:t>
      </w:r>
    </w:p>
    <w:p w:rsidR="005F0C24" w:rsidRPr="005F0C24" w:rsidRDefault="005F0C24" w:rsidP="005F0C24">
      <w:r w:rsidRPr="005F0C24">
        <w:t>These risk identification techniques can be used individually or in combination to effectively identify potential risks and ensure that the organization is well-prepared to manage them. The choice of technique will depend on the organization's specific needs, resources, and risk management goals.</w:t>
      </w:r>
    </w:p>
    <w:p w:rsidR="005F0C24" w:rsidRDefault="005F0C24">
      <w:pPr>
        <w:rPr>
          <w:b/>
        </w:rPr>
      </w:pPr>
      <w:r w:rsidRPr="005F0C24">
        <w:rPr>
          <w:b/>
        </w:rPr>
        <w:t>Technical terms</w:t>
      </w:r>
    </w:p>
    <w:p w:rsidR="005F0C24" w:rsidRPr="005F0C24" w:rsidRDefault="005F0C24" w:rsidP="005F0C24">
      <w:pPr>
        <w:rPr>
          <w:b/>
        </w:rPr>
      </w:pPr>
      <w:r w:rsidRPr="005F0C24">
        <w:rPr>
          <w:b/>
        </w:rPr>
        <w:t>Here are some technical terms associated with common risk identification techniques:</w:t>
      </w:r>
    </w:p>
    <w:p w:rsidR="005F0C24" w:rsidRDefault="005F0C24" w:rsidP="005F0C24">
      <w:pPr>
        <w:numPr>
          <w:ilvl w:val="0"/>
          <w:numId w:val="3"/>
        </w:numPr>
      </w:pPr>
      <w:r w:rsidRPr="005F0C24">
        <w:t>PESTELI analysis: This is an acronym for Political, Economic, Sociocultural, Technological, Environmental, Legal, and Industry analysis. This technique is used to identify external factors that may impact an organization's operations and performance.</w:t>
      </w:r>
    </w:p>
    <w:p w:rsidR="005F0C24" w:rsidRDefault="005F0C24" w:rsidP="005F0C24"/>
    <w:p w:rsidR="005F0C24" w:rsidRPr="005F0C24" w:rsidRDefault="005F0C24" w:rsidP="005F0C24">
      <w:r w:rsidRPr="005F0C24">
        <w:t>PESTELI is an acronym for a strategic analysis framework used to understand the external macro-environment in which an organization operates. The term stands for Political, Economic, Sociocultural, Technological, Environmental (or Ecological), and Legal factors. By analyzing these factors, businesses can identify opportunities and threats, and make informed decisions on how to adapt and thrive in their industry.</w:t>
      </w:r>
    </w:p>
    <w:p w:rsidR="005F0C24" w:rsidRPr="005F0C24" w:rsidRDefault="005F0C24" w:rsidP="005F0C24">
      <w:pPr>
        <w:numPr>
          <w:ilvl w:val="0"/>
          <w:numId w:val="4"/>
        </w:numPr>
      </w:pPr>
      <w:r w:rsidRPr="005F0C24">
        <w:t xml:space="preserve">Political factors: These refer to the impact of government policies, regulations, and political stability on an organization's operation. Political factors can include tax policies, trade restrictions, labor laws, and political stability. A business must be aware of the political climate </w:t>
      </w:r>
      <w:r w:rsidRPr="005F0C24">
        <w:lastRenderedPageBreak/>
        <w:t>in the countries where it operates, as changes in government policies can significantly affect its operations.</w:t>
      </w:r>
    </w:p>
    <w:p w:rsidR="005F0C24" w:rsidRPr="005F0C24" w:rsidRDefault="005F0C24" w:rsidP="005F0C24">
      <w:pPr>
        <w:numPr>
          <w:ilvl w:val="0"/>
          <w:numId w:val="4"/>
        </w:numPr>
      </w:pPr>
      <w:r w:rsidRPr="005F0C24">
        <w:t>Economic factors: These relate to the overall health of the economy, such as economic growth rates, inflation, unemployment levels, and exchange rates. Businesses need to understand these factors to gauge market demand, consumer purchasing power, and potential investment opportunities. Economic factors can directly affect a company's performance, so it's essential to be aware of the economic climate.</w:t>
      </w:r>
    </w:p>
    <w:p w:rsidR="005F0C24" w:rsidRPr="005F0C24" w:rsidRDefault="005F0C24" w:rsidP="005F0C24">
      <w:pPr>
        <w:numPr>
          <w:ilvl w:val="0"/>
          <w:numId w:val="4"/>
        </w:numPr>
      </w:pPr>
      <w:r w:rsidRPr="005F0C24">
        <w:t>Sociocultural factors: These refer to the societal and cultural aspects that affect an organization, such as demographics, consumer attitudes, values, and lifestyles. Understanding the social and cultural environment helps businesses to identify consumer needs and preferences, as well as potential market segments. This information is crucial in creating products or services that resonate with the target audience.</w:t>
      </w:r>
    </w:p>
    <w:p w:rsidR="005F0C24" w:rsidRPr="005F0C24" w:rsidRDefault="005F0C24" w:rsidP="005F0C24">
      <w:pPr>
        <w:numPr>
          <w:ilvl w:val="0"/>
          <w:numId w:val="4"/>
        </w:numPr>
      </w:pPr>
      <w:r w:rsidRPr="005F0C24">
        <w:t>Technological factors: These involve the impact of technological advancements and innovation on an organization's operations. Technological factors can influence product development, cost-efficiency, and competitive advantage. Staying up-to-date with the latest technology can help businesses to innovate and stay ahead of their competition.</w:t>
      </w:r>
    </w:p>
    <w:p w:rsidR="005F0C24" w:rsidRPr="005F0C24" w:rsidRDefault="005F0C24" w:rsidP="005F0C24">
      <w:pPr>
        <w:numPr>
          <w:ilvl w:val="0"/>
          <w:numId w:val="4"/>
        </w:numPr>
      </w:pPr>
      <w:r w:rsidRPr="005F0C24">
        <w:t>Environmental (or Ecological) factors: These encompass the impact of environmental issues and regulations on a company's operations. Climate change, resource scarcity, and waste management are some examples of environmental concerns that may affect businesses. Companies must consider their environmental footprint and adhere to regulations to avoid penalties and maintain a positive public image.</w:t>
      </w:r>
    </w:p>
    <w:p w:rsidR="005F0C24" w:rsidRPr="005F0C24" w:rsidRDefault="005F0C24" w:rsidP="005F0C24">
      <w:pPr>
        <w:numPr>
          <w:ilvl w:val="0"/>
          <w:numId w:val="4"/>
        </w:numPr>
      </w:pPr>
      <w:r w:rsidRPr="005F0C24">
        <w:t>Legal factors: These include the laws and regulations that govern the way businesses operate, such as consumer protection laws, employment laws, and health and safety regulations. Legal factors can impact an organization's operations, costs, and reputation. To stay compliant and avoid legal issues, businesses must be aware of the relevant laws and regulations in the jurisdictions in which they operate.</w:t>
      </w:r>
    </w:p>
    <w:p w:rsidR="005F0C24" w:rsidRPr="005F0C24" w:rsidRDefault="005F0C24" w:rsidP="005F0C24">
      <w:r w:rsidRPr="005F0C24">
        <w:t>In conclusion, the PESTELI analysis is a valuable tool for organizations to evaluate the macro-environmental factors that can impact their operations. By understanding these factors, businesses can make informed decisions and develop strategies to adapt to the ever-changing business environment.</w:t>
      </w:r>
    </w:p>
    <w:p w:rsidR="005F0C24" w:rsidRPr="005F0C24" w:rsidRDefault="005F0C24" w:rsidP="005F0C24"/>
    <w:p w:rsidR="005F0C24" w:rsidRPr="005F0C24" w:rsidRDefault="005F0C24" w:rsidP="005F0C24">
      <w:pPr>
        <w:numPr>
          <w:ilvl w:val="0"/>
          <w:numId w:val="3"/>
        </w:numPr>
      </w:pPr>
      <w:r w:rsidRPr="005F0C24">
        <w:t>Risk register: A risk register is a document or database that lists all potential risks facing an organization, along with their likelihood and potential impact. The risk register is a key tool in the risk management process, as it provides a comprehensive overview of all potential risks.</w:t>
      </w:r>
    </w:p>
    <w:p w:rsidR="005F0C24" w:rsidRDefault="005F0C24" w:rsidP="005F0C24">
      <w:pPr>
        <w:numPr>
          <w:ilvl w:val="0"/>
          <w:numId w:val="3"/>
        </w:numPr>
      </w:pPr>
      <w:r w:rsidRPr="005F0C24">
        <w:t>Risk matrix: A risk matrix is a tool used to assess and prioritize risks based on their likelihood and potential impact. The risk matrix typically consists of a grid that maps likelihood and impact, with risks plotted in the relevant cells based on their score.</w:t>
      </w:r>
    </w:p>
    <w:p w:rsidR="005F0C24" w:rsidRDefault="005F0C24" w:rsidP="005F0C24"/>
    <w:p w:rsidR="005F0C24" w:rsidRPr="005F0C24" w:rsidRDefault="005F0C24" w:rsidP="005F0C24">
      <w:r w:rsidRPr="005F0C24">
        <w:lastRenderedPageBreak/>
        <w:t>A risk matrix is not a direct risk identification technique; instead, it is a tool used in the risk assessment stage, which follows risk identification. A risk matrix is a visual representation used to evaluate and prioritize risks based on their likelihood and impact. By assessing the identified risks in this manner, decision-makers can determine which risks require immediate attention and allocate resources accordingly.</w:t>
      </w:r>
    </w:p>
    <w:p w:rsidR="005F0C24" w:rsidRPr="005F0C24" w:rsidRDefault="005F0C24" w:rsidP="005F0C24">
      <w:r w:rsidRPr="005F0C24">
        <w:t>The process of using a risk matrix typically involves the following steps:</w:t>
      </w:r>
    </w:p>
    <w:p w:rsidR="005F0C24" w:rsidRPr="005F0C24" w:rsidRDefault="005F0C24" w:rsidP="005F0C24">
      <w:pPr>
        <w:numPr>
          <w:ilvl w:val="0"/>
          <w:numId w:val="6"/>
        </w:numPr>
      </w:pPr>
      <w:r w:rsidRPr="005F0C24">
        <w:t>Risk identification: In the risk identification stage, potential risks or threats that could negatively impact an organization's objectives, projects, or operations are systematically identified using various techniques such as brainstorming, interviews, historical data analysis, etc.</w:t>
      </w:r>
    </w:p>
    <w:p w:rsidR="005F0C24" w:rsidRPr="005F0C24" w:rsidRDefault="005F0C24" w:rsidP="005F0C24">
      <w:pPr>
        <w:numPr>
          <w:ilvl w:val="0"/>
          <w:numId w:val="6"/>
        </w:numPr>
      </w:pPr>
      <w:r w:rsidRPr="005F0C24">
        <w:t>Assess likelihood and impact: For each identified risk, assess its likelihood (or probability) of occurrence and its potential impact on the organization's objectives. Likelihood and impact can be evaluated using qualitative scales (e.g., low, medium, high) or quantitative measures (e.g., percentages, monetary values).</w:t>
      </w:r>
    </w:p>
    <w:p w:rsidR="005F0C24" w:rsidRPr="005F0C24" w:rsidRDefault="005F0C24" w:rsidP="005F0C24">
      <w:pPr>
        <w:numPr>
          <w:ilvl w:val="0"/>
          <w:numId w:val="6"/>
        </w:numPr>
      </w:pPr>
      <w:r w:rsidRPr="005F0C24">
        <w:t>Create the risk matrix: Develop a matrix or grid, typically with likelihood on the horizontal axis and impact on the vertical axis. The matrix is divided into cells, with each cell representing a combination of likelihood and impact levels. The cells are often color-coded to visually represent the risk level, with green representing low risks, yellow for medium risks, and red for high risks.</w:t>
      </w:r>
    </w:p>
    <w:p w:rsidR="005F0C24" w:rsidRPr="005F0C24" w:rsidRDefault="005F0C24" w:rsidP="005F0C24">
      <w:pPr>
        <w:numPr>
          <w:ilvl w:val="0"/>
          <w:numId w:val="6"/>
        </w:numPr>
      </w:pPr>
      <w:r w:rsidRPr="005F0C24">
        <w:t>Plot the risks: Place each identified risk on the matrix according to its assessed likelihood and impact. This will help visualize the distribution of risks and identify patterns or clusters.</w:t>
      </w:r>
    </w:p>
    <w:p w:rsidR="005F0C24" w:rsidRPr="005F0C24" w:rsidRDefault="005F0C24" w:rsidP="005F0C24">
      <w:pPr>
        <w:numPr>
          <w:ilvl w:val="0"/>
          <w:numId w:val="6"/>
        </w:numPr>
      </w:pPr>
      <w:r w:rsidRPr="005F0C24">
        <w:t>Analyze and prioritize: Analyze the risks plotted on the matrix and prioritize them based on their position. Risks in the high likelihood and high impact area (red) should be prioritized for immediate attention and mitigation, while lower-priority risks (green) may require monitoring and periodic review.</w:t>
      </w:r>
    </w:p>
    <w:p w:rsidR="005F0C24" w:rsidRPr="005F0C24" w:rsidRDefault="005F0C24" w:rsidP="005F0C24">
      <w:pPr>
        <w:numPr>
          <w:ilvl w:val="0"/>
          <w:numId w:val="6"/>
        </w:numPr>
      </w:pPr>
      <w:r w:rsidRPr="005F0C24">
        <w:t>Develop risk response strategies: Based on the prioritization, develop appropriate risk response strategies for each risk. This may include mitigating, transferring, avoiding, or accepting the risk, depending on its severity and the organization's risk tolerance.</w:t>
      </w:r>
    </w:p>
    <w:p w:rsidR="005F0C24" w:rsidRPr="005F0C24" w:rsidRDefault="005F0C24" w:rsidP="005F0C24">
      <w:pPr>
        <w:numPr>
          <w:ilvl w:val="0"/>
          <w:numId w:val="6"/>
        </w:numPr>
      </w:pPr>
      <w:r w:rsidRPr="005F0C24">
        <w:t>Monitor and review: Continuously monitor and review the risks and their position on the risk matrix. Update the matrix as needed to reflect changes in the risk landscape, organizational priorities, or the effectiveness of risk response strategies.</w:t>
      </w:r>
    </w:p>
    <w:p w:rsidR="005F0C24" w:rsidRPr="005F0C24" w:rsidRDefault="005F0C24" w:rsidP="005F0C24">
      <w:r w:rsidRPr="005F0C24">
        <w:t>In summary, the risk matrix is not a direct risk identification technique; it is a risk assessment and prioritization tool that helps organizations visualize and prioritize identified risks based on their likelihood and impact. This, in turn, enables effective decision-making and resource allocation for risk management.</w:t>
      </w:r>
    </w:p>
    <w:p w:rsidR="005F0C24" w:rsidRPr="005F0C24" w:rsidRDefault="005F0C24" w:rsidP="005F0C24"/>
    <w:p w:rsidR="005F0C24" w:rsidRPr="005F0C24" w:rsidRDefault="005F0C24" w:rsidP="005F0C24">
      <w:pPr>
        <w:numPr>
          <w:ilvl w:val="0"/>
          <w:numId w:val="3"/>
        </w:numPr>
      </w:pPr>
      <w:r w:rsidRPr="005F0C24">
        <w:t>Scenario analysis: Scenario analysis is a technique that involves developing hypothetical scenarios or situations that may impact an organization. The scenarios are then used to identify potential risks and their impact on the organization.</w:t>
      </w:r>
    </w:p>
    <w:p w:rsidR="005F0C24" w:rsidRPr="005F0C24" w:rsidRDefault="005F0C24" w:rsidP="005F0C24">
      <w:pPr>
        <w:numPr>
          <w:ilvl w:val="0"/>
          <w:numId w:val="3"/>
        </w:numPr>
      </w:pPr>
      <w:r w:rsidRPr="005F0C24">
        <w:lastRenderedPageBreak/>
        <w:t>SWOT analysis: SWOT analysis is a technique used to identify internal and external factors that may impact an organization. SWOT stands for Strengths, Weaknesses, Opportunities, and Threats, and the analysis is used to identify potential risks and develop strategies to manage them.</w:t>
      </w:r>
    </w:p>
    <w:p w:rsidR="005F0C24" w:rsidRPr="005F0C24" w:rsidRDefault="005F0C24" w:rsidP="005F0C24">
      <w:pPr>
        <w:numPr>
          <w:ilvl w:val="0"/>
          <w:numId w:val="3"/>
        </w:numPr>
      </w:pPr>
      <w:r w:rsidRPr="005F0C24">
        <w:t>Checklists: Checklists are a simple tool used to ensure that all potential risks are identified. The checklist typically consists of a list of potential risks, which can be checked off as they are identified.</w:t>
      </w:r>
    </w:p>
    <w:p w:rsidR="005F0C24" w:rsidRPr="005F0C24" w:rsidRDefault="005F0C24" w:rsidP="005F0C24">
      <w:pPr>
        <w:numPr>
          <w:ilvl w:val="0"/>
          <w:numId w:val="3"/>
        </w:numPr>
      </w:pPr>
      <w:r w:rsidRPr="005F0C24">
        <w:t>Expert opinion: Expert opinion is a technique used to gather input from individuals who have specific knowledge or expertise in a particular area. Expert opinions can be used to identify potential risks and develop strategies to manage them.</w:t>
      </w:r>
    </w:p>
    <w:p w:rsidR="005F0C24" w:rsidRDefault="005F0C24" w:rsidP="005F0C24">
      <w:pPr>
        <w:numPr>
          <w:ilvl w:val="0"/>
          <w:numId w:val="3"/>
        </w:numPr>
      </w:pPr>
      <w:r w:rsidRPr="005F0C24">
        <w:t>Risk mapping: Risk mapping is a technique that involves creating a visual representation of potential risks and their interdependencies. The map can be used to identify potential cascading effects of risks and develop strategies to manage them.</w:t>
      </w:r>
    </w:p>
    <w:p w:rsidR="005F0C24" w:rsidRDefault="005F0C24" w:rsidP="005F0C24">
      <w:pPr>
        <w:numPr>
          <w:ilvl w:val="0"/>
          <w:numId w:val="3"/>
        </w:numPr>
      </w:pPr>
      <w:r>
        <w:t>Root cause analysis: A technique that aims to identify the underlying causes of potential risks by examining the contributing factors, events, or conditions. By understanding the root causes of risks, organizations can develop targeted strategies to address them.</w:t>
      </w:r>
    </w:p>
    <w:p w:rsidR="005F0C24" w:rsidRDefault="005F0C24" w:rsidP="005F0C24"/>
    <w:p w:rsidR="005F0C24" w:rsidRPr="005F0C24" w:rsidRDefault="005F0C24" w:rsidP="005F0C24">
      <w:r w:rsidRPr="005F0C24">
        <w:t>Root cause analysis (RCA) is a systematic problem-solving technique used to identify the underlying causes of an issue or failure, rather than merely addressing its symptoms. The primary goal of RCA is to prevent the recurrence of similar problems by identifying and addressing the root causes. RCA can be applied in various contexts, such as risk management, quality control, and process improvement.</w:t>
      </w:r>
    </w:p>
    <w:p w:rsidR="005F0C24" w:rsidRPr="005F0C24" w:rsidRDefault="005F0C24" w:rsidP="005F0C24">
      <w:r w:rsidRPr="005F0C24">
        <w:t>The root cause analysis process typically consists of the following steps:</w:t>
      </w:r>
    </w:p>
    <w:p w:rsidR="005F0C24" w:rsidRPr="005F0C24" w:rsidRDefault="005F0C24" w:rsidP="005F0C24">
      <w:pPr>
        <w:numPr>
          <w:ilvl w:val="0"/>
          <w:numId w:val="7"/>
        </w:numPr>
      </w:pPr>
      <w:r w:rsidRPr="005F0C24">
        <w:t>Define the problem: Clearly describe the issue or failure that has occurred. Ensure the problem is well-defined and specific, so it can be effectively addressed.</w:t>
      </w:r>
    </w:p>
    <w:p w:rsidR="005F0C24" w:rsidRPr="005F0C24" w:rsidRDefault="005F0C24" w:rsidP="005F0C24">
      <w:pPr>
        <w:numPr>
          <w:ilvl w:val="0"/>
          <w:numId w:val="7"/>
        </w:numPr>
      </w:pPr>
      <w:r w:rsidRPr="005F0C24">
        <w:t>Gather data and evidence: Collect relevant information about the problem, such as its frequency, severity, and any observable patterns. Data can be gathered from various sources, including documentation, interviews, observations, and metrics.</w:t>
      </w:r>
    </w:p>
    <w:p w:rsidR="005F0C24" w:rsidRPr="005F0C24" w:rsidRDefault="005F0C24" w:rsidP="005F0C24">
      <w:pPr>
        <w:numPr>
          <w:ilvl w:val="0"/>
          <w:numId w:val="7"/>
        </w:numPr>
      </w:pPr>
      <w:r w:rsidRPr="005F0C24">
        <w:t>Identify possible causes: Based on the collected data, brainstorm and list all possible factors that may have contributed to the problem. This step may involve cross-functional teams or subject matter experts to ensure a comprehensive understanding of the issue.</w:t>
      </w:r>
    </w:p>
    <w:p w:rsidR="005F0C24" w:rsidRPr="005F0C24" w:rsidRDefault="005F0C24" w:rsidP="005F0C24">
      <w:pPr>
        <w:numPr>
          <w:ilvl w:val="0"/>
          <w:numId w:val="7"/>
        </w:numPr>
      </w:pPr>
      <w:r w:rsidRPr="005F0C24">
        <w:t>Determine the root cause(s): Analyze the identified potential causes using appropriate RCA techniques, such as the 5 Whys, fishbone diagram (Ishikawa diagram), or fault tree analysis. These techniques help to systematically narrow down the list of potential causes and identify the underlying root cause(s) of the problem.</w:t>
      </w:r>
    </w:p>
    <w:p w:rsidR="005F0C24" w:rsidRPr="005F0C24" w:rsidRDefault="005F0C24" w:rsidP="005F0C24">
      <w:pPr>
        <w:numPr>
          <w:ilvl w:val="1"/>
          <w:numId w:val="7"/>
        </w:numPr>
      </w:pPr>
      <w:r w:rsidRPr="005F0C24">
        <w:t>The 5 Whys: This technique involves asking "why" repeatedly, typically five times or until the root cause is identified. Each subsequent "why" question digs deeper into the problem, revealing underlying factors.</w:t>
      </w:r>
    </w:p>
    <w:p w:rsidR="005F0C24" w:rsidRPr="005F0C24" w:rsidRDefault="005F0C24" w:rsidP="005F0C24">
      <w:pPr>
        <w:numPr>
          <w:ilvl w:val="1"/>
          <w:numId w:val="7"/>
        </w:numPr>
      </w:pPr>
      <w:r w:rsidRPr="005F0C24">
        <w:lastRenderedPageBreak/>
        <w:t>Fishbone diagram: A visual tool used to organize and display potential causes of a problem in a hierarchical structure, resembling a fish skeleton. The "head" represents the problem, while the "bones" represent various categories of potential causes.</w:t>
      </w:r>
    </w:p>
    <w:p w:rsidR="005F0C24" w:rsidRPr="005F0C24" w:rsidRDefault="005F0C24" w:rsidP="005F0C24">
      <w:pPr>
        <w:numPr>
          <w:ilvl w:val="1"/>
          <w:numId w:val="7"/>
        </w:numPr>
      </w:pPr>
      <w:r w:rsidRPr="005F0C24">
        <w:t>Fault tree analysis: A top-down, deductive technique that uses a tree-like diagram to analyze the chain of events and contributing factors that lead to a problem or failure.</w:t>
      </w:r>
    </w:p>
    <w:p w:rsidR="005F0C24" w:rsidRPr="005F0C24" w:rsidRDefault="005F0C24" w:rsidP="005F0C24">
      <w:pPr>
        <w:numPr>
          <w:ilvl w:val="0"/>
          <w:numId w:val="7"/>
        </w:numPr>
      </w:pPr>
      <w:r w:rsidRPr="005F0C24">
        <w:t>Develop and implement corrective actions: Once the root cause(s) is identified, develop appropriate corrective actions to address the issue and prevent its recurrence. These actions may involve changes to processes, systems, or behaviors.</w:t>
      </w:r>
    </w:p>
    <w:p w:rsidR="005F0C24" w:rsidRPr="005F0C24" w:rsidRDefault="005F0C24" w:rsidP="005F0C24">
      <w:pPr>
        <w:numPr>
          <w:ilvl w:val="0"/>
          <w:numId w:val="7"/>
        </w:numPr>
      </w:pPr>
      <w:r w:rsidRPr="005F0C24">
        <w:t>Monitor and review: After implementing the corrective actions, continuously monitor their effectiveness in preventing the recurrence of the problem. Periodically review the root cause analysis process and make adjustments as necessary to improve its effectiveness.</w:t>
      </w:r>
    </w:p>
    <w:p w:rsidR="005F0C24" w:rsidRPr="005F0C24" w:rsidRDefault="005F0C24" w:rsidP="005F0C24">
      <w:r w:rsidRPr="005F0C24">
        <w:t xml:space="preserve">In conclusion, root </w:t>
      </w:r>
      <w:proofErr w:type="gramStart"/>
      <w:r w:rsidRPr="005F0C24">
        <w:t>cause</w:t>
      </w:r>
      <w:proofErr w:type="gramEnd"/>
      <w:r w:rsidRPr="005F0C24">
        <w:t xml:space="preserve"> analysis is a valuable technique for identifying and addressing the underlying causes of problems, rather than merely treating their symptoms. By focusing on the root cause(s), organizations can develop more effective solutions that prevent future occurrences of similar issues, ultimately leading to improved performance and reduced risk.</w:t>
      </w:r>
    </w:p>
    <w:p w:rsidR="005F0C24" w:rsidRDefault="005F0C24" w:rsidP="005F0C24">
      <w:bookmarkStart w:id="0" w:name="_GoBack"/>
      <w:bookmarkEnd w:id="0"/>
    </w:p>
    <w:p w:rsidR="005F0C24" w:rsidRDefault="005F0C24" w:rsidP="005F0C24">
      <w:pPr>
        <w:numPr>
          <w:ilvl w:val="0"/>
          <w:numId w:val="3"/>
        </w:numPr>
      </w:pPr>
      <w:r>
        <w:t>Risk workshops: Interactive workshops that bring together stakeholders or experts to collaboratively identify, analyze, and prioritize risks. These workshops can facilitate open discussion, promote a shared understanding of risks, and encourage the development of comprehensive risk management strategies.</w:t>
      </w:r>
    </w:p>
    <w:p w:rsidR="005F0C24" w:rsidRPr="005F0C24" w:rsidRDefault="005F0C24" w:rsidP="005F0C24">
      <w:pPr>
        <w:numPr>
          <w:ilvl w:val="0"/>
          <w:numId w:val="3"/>
        </w:numPr>
      </w:pPr>
    </w:p>
    <w:p w:rsidR="005F0C24" w:rsidRPr="005F0C24" w:rsidRDefault="005F0C24">
      <w:pPr>
        <w:rPr>
          <w:b/>
        </w:rPr>
      </w:pPr>
    </w:p>
    <w:sectPr w:rsidR="005F0C24" w:rsidRPr="005F0C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B0B38"/>
    <w:multiLevelType w:val="multilevel"/>
    <w:tmpl w:val="2822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85803"/>
    <w:multiLevelType w:val="multilevel"/>
    <w:tmpl w:val="8960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D10D8"/>
    <w:multiLevelType w:val="multilevel"/>
    <w:tmpl w:val="C2908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17408"/>
    <w:multiLevelType w:val="multilevel"/>
    <w:tmpl w:val="68E6B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0559"/>
    <w:multiLevelType w:val="multilevel"/>
    <w:tmpl w:val="A32A1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9A6C4C"/>
    <w:multiLevelType w:val="multilevel"/>
    <w:tmpl w:val="E50A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5A607A"/>
    <w:multiLevelType w:val="multilevel"/>
    <w:tmpl w:val="DF4AC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424"/>
    <w:rsid w:val="000D2424"/>
    <w:rsid w:val="005F0C24"/>
    <w:rsid w:val="0090011C"/>
    <w:rsid w:val="00AB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BC3E"/>
  <w15:chartTrackingRefBased/>
  <w15:docId w15:val="{AA3E0D00-C824-47D3-9891-BAB232DD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71666">
      <w:bodyDiv w:val="1"/>
      <w:marLeft w:val="0"/>
      <w:marRight w:val="0"/>
      <w:marTop w:val="0"/>
      <w:marBottom w:val="0"/>
      <w:divBdr>
        <w:top w:val="none" w:sz="0" w:space="0" w:color="auto"/>
        <w:left w:val="none" w:sz="0" w:space="0" w:color="auto"/>
        <w:bottom w:val="none" w:sz="0" w:space="0" w:color="auto"/>
        <w:right w:val="none" w:sz="0" w:space="0" w:color="auto"/>
      </w:divBdr>
    </w:div>
    <w:div w:id="635794463">
      <w:bodyDiv w:val="1"/>
      <w:marLeft w:val="0"/>
      <w:marRight w:val="0"/>
      <w:marTop w:val="0"/>
      <w:marBottom w:val="0"/>
      <w:divBdr>
        <w:top w:val="none" w:sz="0" w:space="0" w:color="auto"/>
        <w:left w:val="none" w:sz="0" w:space="0" w:color="auto"/>
        <w:bottom w:val="none" w:sz="0" w:space="0" w:color="auto"/>
        <w:right w:val="none" w:sz="0" w:space="0" w:color="auto"/>
      </w:divBdr>
    </w:div>
    <w:div w:id="1051152406">
      <w:bodyDiv w:val="1"/>
      <w:marLeft w:val="0"/>
      <w:marRight w:val="0"/>
      <w:marTop w:val="0"/>
      <w:marBottom w:val="0"/>
      <w:divBdr>
        <w:top w:val="none" w:sz="0" w:space="0" w:color="auto"/>
        <w:left w:val="none" w:sz="0" w:space="0" w:color="auto"/>
        <w:bottom w:val="none" w:sz="0" w:space="0" w:color="auto"/>
        <w:right w:val="none" w:sz="0" w:space="0" w:color="auto"/>
      </w:divBdr>
    </w:div>
    <w:div w:id="1349016397">
      <w:bodyDiv w:val="1"/>
      <w:marLeft w:val="0"/>
      <w:marRight w:val="0"/>
      <w:marTop w:val="0"/>
      <w:marBottom w:val="0"/>
      <w:divBdr>
        <w:top w:val="none" w:sz="0" w:space="0" w:color="auto"/>
        <w:left w:val="none" w:sz="0" w:space="0" w:color="auto"/>
        <w:bottom w:val="none" w:sz="0" w:space="0" w:color="auto"/>
        <w:right w:val="none" w:sz="0" w:space="0" w:color="auto"/>
      </w:divBdr>
    </w:div>
    <w:div w:id="1353916505">
      <w:bodyDiv w:val="1"/>
      <w:marLeft w:val="0"/>
      <w:marRight w:val="0"/>
      <w:marTop w:val="0"/>
      <w:marBottom w:val="0"/>
      <w:divBdr>
        <w:top w:val="none" w:sz="0" w:space="0" w:color="auto"/>
        <w:left w:val="none" w:sz="0" w:space="0" w:color="auto"/>
        <w:bottom w:val="none" w:sz="0" w:space="0" w:color="auto"/>
        <w:right w:val="none" w:sz="0" w:space="0" w:color="auto"/>
      </w:divBdr>
    </w:div>
    <w:div w:id="1585795215">
      <w:bodyDiv w:val="1"/>
      <w:marLeft w:val="0"/>
      <w:marRight w:val="0"/>
      <w:marTop w:val="0"/>
      <w:marBottom w:val="0"/>
      <w:divBdr>
        <w:top w:val="none" w:sz="0" w:space="0" w:color="auto"/>
        <w:left w:val="none" w:sz="0" w:space="0" w:color="auto"/>
        <w:bottom w:val="none" w:sz="0" w:space="0" w:color="auto"/>
        <w:right w:val="none" w:sz="0" w:space="0" w:color="auto"/>
      </w:divBdr>
    </w:div>
    <w:div w:id="1854295673">
      <w:bodyDiv w:val="1"/>
      <w:marLeft w:val="0"/>
      <w:marRight w:val="0"/>
      <w:marTop w:val="0"/>
      <w:marBottom w:val="0"/>
      <w:divBdr>
        <w:top w:val="none" w:sz="0" w:space="0" w:color="auto"/>
        <w:left w:val="none" w:sz="0" w:space="0" w:color="auto"/>
        <w:bottom w:val="none" w:sz="0" w:space="0" w:color="auto"/>
        <w:right w:val="none" w:sz="0" w:space="0" w:color="auto"/>
      </w:divBdr>
    </w:div>
    <w:div w:id="188193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2473</Words>
  <Characters>14097</Characters>
  <Application>Microsoft Office Word</Application>
  <DocSecurity>0</DocSecurity>
  <Lines>117</Lines>
  <Paragraphs>33</Paragraphs>
  <ScaleCrop>false</ScaleCrop>
  <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2</cp:revision>
  <dcterms:created xsi:type="dcterms:W3CDTF">2023-04-05T16:54:00Z</dcterms:created>
  <dcterms:modified xsi:type="dcterms:W3CDTF">2023-04-05T17:14:00Z</dcterms:modified>
</cp:coreProperties>
</file>