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1F" w:rsidRDefault="00626633">
      <w:r>
        <w:t>Methodology</w:t>
      </w:r>
    </w:p>
    <w:p w:rsidR="00626633" w:rsidRPr="00626633" w:rsidRDefault="00626633" w:rsidP="00626633">
      <w:pPr>
        <w:rPr>
          <w:b/>
          <w:bCs/>
        </w:rPr>
      </w:pPr>
      <w:r w:rsidRPr="00626633">
        <w:rPr>
          <w:b/>
          <w:bCs/>
        </w:rPr>
        <w:t>1. Data Acquisition and Storage</w:t>
      </w:r>
    </w:p>
    <w:p w:rsidR="00626633" w:rsidRPr="00626633" w:rsidRDefault="00626633" w:rsidP="00626633">
      <w:r w:rsidRPr="00626633">
        <w:rPr>
          <w:b/>
          <w:bCs/>
        </w:rPr>
        <w:t>1.1. Source of Data</w:t>
      </w:r>
    </w:p>
    <w:p w:rsidR="00626633" w:rsidRPr="00626633" w:rsidRDefault="00626633" w:rsidP="00626633">
      <w:r w:rsidRPr="00626633">
        <w:t xml:space="preserve">The dataset was sourced from </w:t>
      </w:r>
      <w:r>
        <w:t>a financial institution</w:t>
      </w:r>
      <w:r w:rsidRPr="00626633">
        <w:t xml:space="preserve"> that regularly generate</w:t>
      </w:r>
      <w:r>
        <w:t>s</w:t>
      </w:r>
      <w:r w:rsidRPr="00626633">
        <w:t xml:space="preserve"> Suspicious Transaction Reports (STRs), Suspicious Activity Reports (SARs), and Suspicious Transaction and Activity Reports (STARs). These reports are essential components in the financial sector's efforts to combat money laundering, terrorism financing, and other illicit financial activities.</w:t>
      </w:r>
    </w:p>
    <w:p w:rsidR="00626633" w:rsidRPr="00626633" w:rsidRDefault="00626633" w:rsidP="00626633">
      <w:r w:rsidRPr="00626633">
        <w:rPr>
          <w:b/>
          <w:bCs/>
        </w:rPr>
        <w:t>1.2. Description of the Dataset Source and Its Relevance</w:t>
      </w:r>
    </w:p>
    <w:p w:rsidR="00626633" w:rsidRPr="00626633" w:rsidRDefault="00626633" w:rsidP="00626633">
      <w:r w:rsidRPr="00626633">
        <w:t>The dataset comprises textual reports, each detailing potentially suspicious financial activities. Given the rising challenges with illicit financial transactions and the increasing sophistication of financial crimes, it is vital to have a comprehensive understanding of the patterns and trends present in these reports.</w:t>
      </w:r>
    </w:p>
    <w:p w:rsidR="00626633" w:rsidRPr="00626633" w:rsidRDefault="00626633" w:rsidP="00626633">
      <w:r w:rsidRPr="00626633">
        <w:t>Each report typically contains:</w:t>
      </w:r>
    </w:p>
    <w:p w:rsidR="00626633" w:rsidRPr="00626633" w:rsidRDefault="00626633" w:rsidP="00626633">
      <w:pPr>
        <w:numPr>
          <w:ilvl w:val="0"/>
          <w:numId w:val="1"/>
        </w:numPr>
      </w:pPr>
      <w:r w:rsidRPr="00626633">
        <w:rPr>
          <w:b/>
          <w:bCs/>
        </w:rPr>
        <w:t>Profile of the Customer/Entity</w:t>
      </w:r>
      <w:r w:rsidRPr="00626633">
        <w:t>: This includes identification numbers, tax registration numbers, account details, and other relevant information.</w:t>
      </w:r>
    </w:p>
    <w:p w:rsidR="00626633" w:rsidRPr="00626633" w:rsidRDefault="00626633" w:rsidP="00626633">
      <w:pPr>
        <w:numPr>
          <w:ilvl w:val="0"/>
          <w:numId w:val="1"/>
        </w:numPr>
      </w:pPr>
      <w:r w:rsidRPr="00626633">
        <w:rPr>
          <w:b/>
          <w:bCs/>
        </w:rPr>
        <w:t>Transaction Description</w:t>
      </w:r>
      <w:r w:rsidRPr="00626633">
        <w:t>: Detailed account of the transaction in question.</w:t>
      </w:r>
    </w:p>
    <w:p w:rsidR="00626633" w:rsidRPr="00626633" w:rsidRDefault="00626633" w:rsidP="00626633">
      <w:pPr>
        <w:numPr>
          <w:ilvl w:val="0"/>
          <w:numId w:val="1"/>
        </w:numPr>
      </w:pPr>
      <w:r w:rsidRPr="00626633">
        <w:rPr>
          <w:b/>
          <w:bCs/>
        </w:rPr>
        <w:t>Suspicious Transaction Indicators</w:t>
      </w:r>
      <w:r w:rsidRPr="00626633">
        <w:t>: Reasons why the transaction is considered suspicious.</w:t>
      </w:r>
    </w:p>
    <w:p w:rsidR="00626633" w:rsidRPr="00626633" w:rsidRDefault="00626633" w:rsidP="00626633">
      <w:pPr>
        <w:numPr>
          <w:ilvl w:val="0"/>
          <w:numId w:val="1"/>
        </w:numPr>
      </w:pPr>
      <w:r w:rsidRPr="00626633">
        <w:rPr>
          <w:b/>
          <w:bCs/>
        </w:rPr>
        <w:t>Basis of Suspicion</w:t>
      </w:r>
      <w:r w:rsidRPr="00626633">
        <w:t>: Underlying factors or patterns that led to the generation of the report.</w:t>
      </w:r>
    </w:p>
    <w:p w:rsidR="00626633" w:rsidRPr="00626633" w:rsidRDefault="00626633" w:rsidP="00626633">
      <w:r w:rsidRPr="00626633">
        <w:t>The relevance of this dataset lies in its potential to provide insights into the nature and characteristics of suspicious transactions, thereby aiding financial institutions in enhancing their monitoring systems and regulatory bodies in refining their guidelines.</w:t>
      </w:r>
    </w:p>
    <w:p w:rsidR="00626633" w:rsidRPr="00626633" w:rsidRDefault="00626633" w:rsidP="00626633">
      <w:r w:rsidRPr="00626633">
        <w:rPr>
          <w:b/>
          <w:bCs/>
        </w:rPr>
        <w:t>1.3. Data Storage Considerations</w:t>
      </w:r>
    </w:p>
    <w:p w:rsidR="00626633" w:rsidRPr="00626633" w:rsidRDefault="00626633" w:rsidP="00626633">
      <w:r w:rsidRPr="00626633">
        <w:t>Given the textual nature of our dataset and the need for efficient processing, it's crucial to consider optimal storage methods.</w:t>
      </w:r>
    </w:p>
    <w:p w:rsidR="00626633" w:rsidRPr="00626633" w:rsidRDefault="00626633" w:rsidP="00626633">
      <w:r w:rsidRPr="00626633">
        <w:rPr>
          <w:b/>
          <w:bCs/>
        </w:rPr>
        <w:t>Single Text File</w:t>
      </w:r>
      <w:r w:rsidRPr="00626633">
        <w:t>:</w:t>
      </w:r>
    </w:p>
    <w:p w:rsidR="00626633" w:rsidRPr="00626633" w:rsidRDefault="00626633" w:rsidP="00626633">
      <w:pPr>
        <w:numPr>
          <w:ilvl w:val="0"/>
          <w:numId w:val="2"/>
        </w:numPr>
      </w:pPr>
      <w:r w:rsidRPr="00626633">
        <w:rPr>
          <w:b/>
          <w:bCs/>
        </w:rPr>
        <w:t>Pros</w:t>
      </w:r>
      <w:r w:rsidRPr="00626633">
        <w:t>:</w:t>
      </w:r>
    </w:p>
    <w:p w:rsidR="00626633" w:rsidRPr="00626633" w:rsidRDefault="00626633" w:rsidP="00626633">
      <w:pPr>
        <w:numPr>
          <w:ilvl w:val="1"/>
          <w:numId w:val="2"/>
        </w:numPr>
      </w:pPr>
      <w:r w:rsidRPr="00626633">
        <w:t>Simplicity: All data is in one place, which can be easier for initial loading and exploration.</w:t>
      </w:r>
    </w:p>
    <w:p w:rsidR="00626633" w:rsidRPr="00626633" w:rsidRDefault="00626633" w:rsidP="00626633">
      <w:pPr>
        <w:numPr>
          <w:ilvl w:val="1"/>
          <w:numId w:val="2"/>
        </w:numPr>
      </w:pPr>
      <w:r w:rsidRPr="00626633">
        <w:t>Portability: Easier to transfer or share a single file.</w:t>
      </w:r>
    </w:p>
    <w:p w:rsidR="00626633" w:rsidRPr="00626633" w:rsidRDefault="00626633" w:rsidP="00626633">
      <w:pPr>
        <w:numPr>
          <w:ilvl w:val="0"/>
          <w:numId w:val="2"/>
        </w:numPr>
      </w:pPr>
      <w:r w:rsidRPr="00626633">
        <w:rPr>
          <w:b/>
          <w:bCs/>
        </w:rPr>
        <w:t>Cons</w:t>
      </w:r>
      <w:r w:rsidRPr="00626633">
        <w:t>:</w:t>
      </w:r>
    </w:p>
    <w:p w:rsidR="00626633" w:rsidRPr="00626633" w:rsidRDefault="00626633" w:rsidP="00626633">
      <w:pPr>
        <w:numPr>
          <w:ilvl w:val="1"/>
          <w:numId w:val="2"/>
        </w:numPr>
      </w:pPr>
      <w:r w:rsidRPr="00626633">
        <w:t>Scalability: As the dataset grows, loading and processing a large file can become computationally intensive.</w:t>
      </w:r>
    </w:p>
    <w:p w:rsidR="00626633" w:rsidRPr="00626633" w:rsidRDefault="00626633" w:rsidP="00626633">
      <w:pPr>
        <w:numPr>
          <w:ilvl w:val="1"/>
          <w:numId w:val="2"/>
        </w:numPr>
      </w:pPr>
      <w:r w:rsidRPr="00626633">
        <w:t>Data Integrity: A single corrupted line or format issue can affect the entire file.</w:t>
      </w:r>
    </w:p>
    <w:p w:rsidR="00626633" w:rsidRPr="00626633" w:rsidRDefault="00626633" w:rsidP="00626633">
      <w:r w:rsidRPr="00626633">
        <w:rPr>
          <w:b/>
          <w:bCs/>
        </w:rPr>
        <w:t>Multiple Text Files (One file per report)</w:t>
      </w:r>
      <w:r w:rsidRPr="00626633">
        <w:t>:</w:t>
      </w:r>
    </w:p>
    <w:p w:rsidR="00626633" w:rsidRPr="00626633" w:rsidRDefault="00626633" w:rsidP="00626633">
      <w:pPr>
        <w:numPr>
          <w:ilvl w:val="0"/>
          <w:numId w:val="3"/>
        </w:numPr>
      </w:pPr>
      <w:r w:rsidRPr="00626633">
        <w:rPr>
          <w:b/>
          <w:bCs/>
        </w:rPr>
        <w:lastRenderedPageBreak/>
        <w:t>Pros</w:t>
      </w:r>
      <w:r w:rsidRPr="00626633">
        <w:t>:</w:t>
      </w:r>
    </w:p>
    <w:p w:rsidR="00626633" w:rsidRPr="00626633" w:rsidRDefault="00626633" w:rsidP="00626633">
      <w:pPr>
        <w:numPr>
          <w:ilvl w:val="1"/>
          <w:numId w:val="3"/>
        </w:numPr>
      </w:pPr>
      <w:r w:rsidRPr="00626633">
        <w:t>Scalability: Easier to manage and process individual reports or batches of reports.</w:t>
      </w:r>
    </w:p>
    <w:p w:rsidR="00626633" w:rsidRPr="00626633" w:rsidRDefault="00626633" w:rsidP="00626633">
      <w:pPr>
        <w:numPr>
          <w:ilvl w:val="1"/>
          <w:numId w:val="3"/>
        </w:numPr>
      </w:pPr>
      <w:r w:rsidRPr="00626633">
        <w:t>Data Integrity: Issues in one file won't affect others.</w:t>
      </w:r>
    </w:p>
    <w:p w:rsidR="00626633" w:rsidRPr="00626633" w:rsidRDefault="00626633" w:rsidP="00626633">
      <w:pPr>
        <w:numPr>
          <w:ilvl w:val="1"/>
          <w:numId w:val="3"/>
        </w:numPr>
      </w:pPr>
      <w:r w:rsidRPr="00626633">
        <w:t>Parallel Processing: Enables parallel processing of reports, speeding up tasks like data cleaning or feature extraction.</w:t>
      </w:r>
    </w:p>
    <w:p w:rsidR="00626633" w:rsidRPr="00626633" w:rsidRDefault="00626633" w:rsidP="00626633">
      <w:pPr>
        <w:numPr>
          <w:ilvl w:val="0"/>
          <w:numId w:val="3"/>
        </w:numPr>
      </w:pPr>
      <w:r w:rsidRPr="00626633">
        <w:rPr>
          <w:b/>
          <w:bCs/>
        </w:rPr>
        <w:t>Cons</w:t>
      </w:r>
      <w:r w:rsidRPr="00626633">
        <w:t>:</w:t>
      </w:r>
    </w:p>
    <w:p w:rsidR="00626633" w:rsidRPr="00626633" w:rsidRDefault="00626633" w:rsidP="00626633">
      <w:pPr>
        <w:numPr>
          <w:ilvl w:val="1"/>
          <w:numId w:val="3"/>
        </w:numPr>
      </w:pPr>
      <w:r w:rsidRPr="00626633">
        <w:t>Complexity: Requires a more sophisticated file management system or database.</w:t>
      </w:r>
    </w:p>
    <w:p w:rsidR="00626633" w:rsidRPr="00626633" w:rsidRDefault="00626633" w:rsidP="00626633">
      <w:pPr>
        <w:numPr>
          <w:ilvl w:val="1"/>
          <w:numId w:val="3"/>
        </w:numPr>
      </w:pPr>
      <w:r w:rsidRPr="00626633">
        <w:t>Storage: Depending on the file system, storing a large number of small files can be inefficient.</w:t>
      </w:r>
    </w:p>
    <w:p w:rsidR="00626633" w:rsidRPr="00626633" w:rsidRDefault="00626633" w:rsidP="00626633">
      <w:r w:rsidRPr="00626633">
        <w:rPr>
          <w:b/>
          <w:bCs/>
        </w:rPr>
        <w:t>Recommendation</w:t>
      </w:r>
      <w:r w:rsidRPr="00626633">
        <w:t>: For initial exploration and analysis, using a single consolidated text file may be convenient. However, as the project progresses and scales, transitioning to a multiple-file system or even a database might be beneficial for efficiency and data integrity.</w:t>
      </w:r>
    </w:p>
    <w:p w:rsidR="00626633" w:rsidRPr="00626633" w:rsidRDefault="00626633" w:rsidP="00626633">
      <w:pPr>
        <w:rPr>
          <w:b/>
          <w:bCs/>
        </w:rPr>
      </w:pPr>
      <w:r w:rsidRPr="00626633">
        <w:rPr>
          <w:b/>
          <w:bCs/>
        </w:rPr>
        <w:t>2. Data Preprocessing</w:t>
      </w:r>
    </w:p>
    <w:p w:rsidR="00626633" w:rsidRPr="00626633" w:rsidRDefault="00626633" w:rsidP="00626633">
      <w:r w:rsidRPr="00626633">
        <w:rPr>
          <w:b/>
          <w:bCs/>
        </w:rPr>
        <w:t>2.1. Loading and Initial Exploration</w:t>
      </w:r>
    </w:p>
    <w:p w:rsidR="00626633" w:rsidRPr="00626633" w:rsidRDefault="00626633" w:rsidP="00626633">
      <w:r w:rsidRPr="00626633">
        <w:t xml:space="preserve">For this project, we sourced data in the form of textual reports stored in a </w:t>
      </w:r>
      <w:r w:rsidRPr="00626633">
        <w:rPr>
          <w:b/>
          <w:bCs/>
        </w:rPr>
        <w:t>.txt</w:t>
      </w:r>
      <w:r w:rsidRPr="00626633">
        <w:t xml:space="preserve"> file format.</w:t>
      </w:r>
    </w:p>
    <w:p w:rsidR="00626633" w:rsidRPr="00626633" w:rsidRDefault="00626633" w:rsidP="00626633">
      <w:r w:rsidRPr="00626633">
        <w:rPr>
          <w:b/>
          <w:bCs/>
        </w:rPr>
        <w:t>Procedures to Load the Dataset</w:t>
      </w:r>
      <w:r w:rsidRPr="00626633">
        <w:t xml:space="preserve">: Python, along with its extensive libraries, was leveraged to facilitate data loading. The built-in </w:t>
      </w:r>
      <w:r w:rsidRPr="00626633">
        <w:rPr>
          <w:b/>
          <w:bCs/>
        </w:rPr>
        <w:t>open</w:t>
      </w:r>
      <w:r w:rsidRPr="00626633">
        <w:t xml:space="preserve"> function was employed to read the contents of the </w:t>
      </w:r>
      <w:r w:rsidRPr="00626633">
        <w:rPr>
          <w:b/>
          <w:bCs/>
        </w:rPr>
        <w:t>str_2.txt</w:t>
      </w:r>
      <w:r w:rsidRPr="00626633">
        <w:t xml:space="preserve"> file, ensuring the encoding was set to UTF-8 to accommodate any special characters or non-ASCII data.</w:t>
      </w:r>
    </w:p>
    <w:p w:rsidR="00626633" w:rsidRPr="00626633" w:rsidRDefault="00626633" w:rsidP="00626633">
      <w:r w:rsidRPr="00626633">
        <w:rPr>
          <w:b/>
          <w:bCs/>
        </w:rPr>
        <w:t>Initial Exploratory Analysis</w:t>
      </w:r>
      <w:r w:rsidRPr="00626633">
        <w:t>: Upon successful data loading, an initial examination was conducted to understand the basic properties of the data. This involved:</w:t>
      </w:r>
    </w:p>
    <w:p w:rsidR="00626633" w:rsidRPr="00626633" w:rsidRDefault="00626633" w:rsidP="00626633">
      <w:pPr>
        <w:numPr>
          <w:ilvl w:val="0"/>
          <w:numId w:val="4"/>
        </w:numPr>
      </w:pPr>
      <w:r w:rsidRPr="00626633">
        <w:t>Counting the number of reports.</w:t>
      </w:r>
    </w:p>
    <w:p w:rsidR="00626633" w:rsidRPr="00626633" w:rsidRDefault="00626633" w:rsidP="00626633">
      <w:pPr>
        <w:numPr>
          <w:ilvl w:val="0"/>
          <w:numId w:val="4"/>
        </w:numPr>
      </w:pPr>
      <w:r w:rsidRPr="00626633">
        <w:t>Observing the beginning and end of a few reports to understand their structure.</w:t>
      </w:r>
    </w:p>
    <w:p w:rsidR="00626633" w:rsidRPr="00626633" w:rsidRDefault="00626633" w:rsidP="00626633">
      <w:pPr>
        <w:numPr>
          <w:ilvl w:val="0"/>
          <w:numId w:val="4"/>
        </w:numPr>
      </w:pPr>
      <w:r w:rsidRPr="00626633">
        <w:t>Checking for any apparent inconsistencies or anomalies in the data format.</w:t>
      </w:r>
    </w:p>
    <w:p w:rsidR="00626633" w:rsidRPr="00626633" w:rsidRDefault="00626633" w:rsidP="00626633">
      <w:r w:rsidRPr="00626633">
        <w:rPr>
          <w:b/>
          <w:bCs/>
        </w:rPr>
        <w:t>2.2. Text Extraction</w:t>
      </w:r>
    </w:p>
    <w:p w:rsidR="00626633" w:rsidRPr="00626633" w:rsidRDefault="00626633" w:rsidP="00626633">
      <w:r w:rsidRPr="00626633">
        <w:t>Given the nature of the dataset, the extraction process was pivotal to ensure each report was isolated for individual analysis.</w:t>
      </w:r>
    </w:p>
    <w:p w:rsidR="00626633" w:rsidRPr="00626633" w:rsidRDefault="00626633" w:rsidP="00626633">
      <w:r w:rsidRPr="00626633">
        <w:rPr>
          <w:b/>
          <w:bCs/>
        </w:rPr>
        <w:t>Explanation of Delimiters and Patterns Used for Data Extraction</w:t>
      </w:r>
      <w:r w:rsidRPr="00626633">
        <w:t>: To delineate the start and end of each report, specific delimiters were chosen based on the dataset's structure:</w:t>
      </w:r>
    </w:p>
    <w:p w:rsidR="00626633" w:rsidRPr="00626633" w:rsidRDefault="00626633" w:rsidP="00626633">
      <w:pPr>
        <w:numPr>
          <w:ilvl w:val="0"/>
          <w:numId w:val="5"/>
        </w:numPr>
      </w:pPr>
      <w:r w:rsidRPr="00626633">
        <w:t xml:space="preserve">Start of a report: The symbol </w:t>
      </w:r>
      <w:r w:rsidRPr="00626633">
        <w:rPr>
          <w:b/>
          <w:bCs/>
        </w:rPr>
        <w:t>*</w:t>
      </w:r>
    </w:p>
    <w:p w:rsidR="00626633" w:rsidRPr="00626633" w:rsidRDefault="00626633" w:rsidP="00626633">
      <w:pPr>
        <w:numPr>
          <w:ilvl w:val="0"/>
          <w:numId w:val="5"/>
        </w:numPr>
      </w:pPr>
      <w:r w:rsidRPr="00626633">
        <w:t xml:space="preserve">End of a report: The symbol </w:t>
      </w:r>
      <w:r w:rsidRPr="00626633">
        <w:rPr>
          <w:b/>
          <w:bCs/>
        </w:rPr>
        <w:t>^</w:t>
      </w:r>
    </w:p>
    <w:p w:rsidR="00626633" w:rsidRPr="00626633" w:rsidRDefault="00626633" w:rsidP="00626633">
      <w:r w:rsidRPr="00626633">
        <w:t>The regular expression module (</w:t>
      </w:r>
      <w:r w:rsidRPr="00626633">
        <w:rPr>
          <w:b/>
          <w:bCs/>
        </w:rPr>
        <w:t>re</w:t>
      </w:r>
      <w:r w:rsidRPr="00626633">
        <w:t xml:space="preserve"> in Python) was employed to extract the reports based on these delimiters, ensuring all content between them was captured.</w:t>
      </w:r>
    </w:p>
    <w:p w:rsidR="00626633" w:rsidRPr="00626633" w:rsidRDefault="00626633" w:rsidP="00626633">
      <w:r w:rsidRPr="00626633">
        <w:rPr>
          <w:b/>
          <w:bCs/>
        </w:rPr>
        <w:lastRenderedPageBreak/>
        <w:t>Discussion on the Creation of a Corpus and its Structure</w:t>
      </w:r>
      <w:r w:rsidRPr="00626633">
        <w:t>: A corpus, in text analytics, refers to a structured set of texts. For this project, the corpus was designed to contain individual reports as separate entities (or documents). This structure facilitates easier access and processing of each report. Furthermore, this organization was deemed beneficial for tasks like text classification, where each report is treated as a unique instance.</w:t>
      </w:r>
    </w:p>
    <w:p w:rsidR="00626633" w:rsidRPr="00626633" w:rsidRDefault="00626633" w:rsidP="00626633">
      <w:r w:rsidRPr="00626633">
        <w:rPr>
          <w:b/>
          <w:bCs/>
        </w:rPr>
        <w:t>2.3. Text Cleaning</w:t>
      </w:r>
    </w:p>
    <w:p w:rsidR="00626633" w:rsidRPr="00626633" w:rsidRDefault="00626633" w:rsidP="00626633">
      <w:r w:rsidRPr="00626633">
        <w:t>With raw data, especially in text form, there are often inconsistencies, irrelevant details, or noise that can hinder analysis.</w:t>
      </w:r>
    </w:p>
    <w:p w:rsidR="00626633" w:rsidRPr="00626633" w:rsidRDefault="00626633" w:rsidP="00626633">
      <w:r w:rsidRPr="00626633">
        <w:rPr>
          <w:b/>
          <w:bCs/>
        </w:rPr>
        <w:t>Techniques Used for Cleaning</w:t>
      </w:r>
      <w:r w:rsidRPr="00626633">
        <w:t>:</w:t>
      </w:r>
    </w:p>
    <w:p w:rsidR="00626633" w:rsidRPr="00626633" w:rsidRDefault="00626633" w:rsidP="00626633">
      <w:pPr>
        <w:numPr>
          <w:ilvl w:val="0"/>
          <w:numId w:val="6"/>
        </w:numPr>
      </w:pPr>
      <w:r w:rsidRPr="00626633">
        <w:rPr>
          <w:b/>
          <w:bCs/>
        </w:rPr>
        <w:t>Removal of Special Characters</w:t>
      </w:r>
      <w:r w:rsidRPr="00626633">
        <w:t>: Any characters that don't contribute to the meaning of the report, such as excessive punctuation, were removed.</w:t>
      </w:r>
    </w:p>
    <w:p w:rsidR="00626633" w:rsidRPr="00626633" w:rsidRDefault="00626633" w:rsidP="00626633">
      <w:pPr>
        <w:numPr>
          <w:ilvl w:val="0"/>
          <w:numId w:val="6"/>
        </w:numPr>
      </w:pPr>
      <w:r w:rsidRPr="00626633">
        <w:rPr>
          <w:b/>
          <w:bCs/>
        </w:rPr>
        <w:t>Whitespace Handling</w:t>
      </w:r>
      <w:r w:rsidRPr="00626633">
        <w:t>: Extra spaces, tabs, or newline characters were stripped or replaced with a single space to maintain uniformity.</w:t>
      </w:r>
    </w:p>
    <w:p w:rsidR="00626633" w:rsidRPr="00626633" w:rsidRDefault="00626633" w:rsidP="00626633">
      <w:pPr>
        <w:numPr>
          <w:ilvl w:val="0"/>
          <w:numId w:val="6"/>
        </w:numPr>
      </w:pPr>
      <w:r w:rsidRPr="00626633">
        <w:rPr>
          <w:b/>
          <w:bCs/>
        </w:rPr>
        <w:t>Standardization</w:t>
      </w:r>
      <w:r w:rsidRPr="00626633">
        <w:t>: Certain terms or phrases with multiple representations were standardized. For instance, "money-laundering" and "money laundering" might both exist in the reports but represent the same concept.</w:t>
      </w:r>
    </w:p>
    <w:p w:rsidR="00626633" w:rsidRPr="00626633" w:rsidRDefault="00626633" w:rsidP="00626633">
      <w:pPr>
        <w:numPr>
          <w:ilvl w:val="0"/>
          <w:numId w:val="6"/>
        </w:numPr>
      </w:pPr>
      <w:r w:rsidRPr="00626633">
        <w:rPr>
          <w:b/>
          <w:bCs/>
        </w:rPr>
        <w:t>Case Normalization</w:t>
      </w:r>
      <w:r w:rsidRPr="00626633">
        <w:t>: The text was converted to lowercase to ensure uniformity and to make the processing case-insensitive.</w:t>
      </w:r>
    </w:p>
    <w:p w:rsidR="0054793D" w:rsidRPr="0054793D" w:rsidRDefault="0054793D" w:rsidP="0054793D">
      <w:pPr>
        <w:rPr>
          <w:b/>
          <w:bCs/>
        </w:rPr>
      </w:pPr>
      <w:r w:rsidRPr="0054793D">
        <w:rPr>
          <w:b/>
          <w:bCs/>
        </w:rPr>
        <w:t>3. Exploratory Data Analysis (EDA)</w:t>
      </w:r>
    </w:p>
    <w:p w:rsidR="0054793D" w:rsidRPr="0054793D" w:rsidRDefault="0054793D" w:rsidP="0054793D">
      <w:r w:rsidRPr="0054793D">
        <w:t>Before diving into the modeling phase, it's essential to understand the data's underlying structure, patterns, and characteristics. EDA for text data provides insights into the content and context of the documents, thereby informing subsequent steps in the analysis.</w:t>
      </w:r>
    </w:p>
    <w:p w:rsidR="0054793D" w:rsidRPr="0054793D" w:rsidRDefault="0054793D" w:rsidP="0054793D">
      <w:r w:rsidRPr="0054793D">
        <w:rPr>
          <w:b/>
          <w:bCs/>
        </w:rPr>
        <w:t>3.1. Basic Text Statistics</w:t>
      </w:r>
    </w:p>
    <w:p w:rsidR="0054793D" w:rsidRPr="0054793D" w:rsidRDefault="0054793D" w:rsidP="0054793D">
      <w:r w:rsidRPr="0054793D">
        <w:t>The foundation of text analysis lies in understanding the basic properties of the text data.</w:t>
      </w:r>
    </w:p>
    <w:p w:rsidR="0054793D" w:rsidRPr="0054793D" w:rsidRDefault="0054793D" w:rsidP="0054793D">
      <w:pPr>
        <w:numPr>
          <w:ilvl w:val="0"/>
          <w:numId w:val="7"/>
        </w:numPr>
      </w:pPr>
      <w:r w:rsidRPr="0054793D">
        <w:rPr>
          <w:b/>
          <w:bCs/>
        </w:rPr>
        <w:t>Word Counts</w:t>
      </w:r>
      <w:r w:rsidRPr="0054793D">
        <w:t>: For each report, we computed the total number of words to understand the verbosity and depth of content.</w:t>
      </w:r>
    </w:p>
    <w:p w:rsidR="0054793D" w:rsidRPr="0054793D" w:rsidRDefault="0054793D" w:rsidP="0054793D">
      <w:pPr>
        <w:numPr>
          <w:ilvl w:val="0"/>
          <w:numId w:val="7"/>
        </w:numPr>
      </w:pPr>
      <w:r w:rsidRPr="0054793D">
        <w:rPr>
          <w:b/>
          <w:bCs/>
        </w:rPr>
        <w:t>Unique Word Counts</w:t>
      </w:r>
      <w:r w:rsidRPr="0054793D">
        <w:t>: This metric highlighted the diversity of vocabulary used across the documents.</w:t>
      </w:r>
    </w:p>
    <w:p w:rsidR="0054793D" w:rsidRPr="0054793D" w:rsidRDefault="0054793D" w:rsidP="0054793D">
      <w:pPr>
        <w:numPr>
          <w:ilvl w:val="0"/>
          <w:numId w:val="7"/>
        </w:numPr>
      </w:pPr>
      <w:r w:rsidRPr="0054793D">
        <w:rPr>
          <w:b/>
          <w:bCs/>
        </w:rPr>
        <w:t>Sentence Counts</w:t>
      </w:r>
      <w:r w:rsidRPr="0054793D">
        <w:t>: By counting the number of sentences, we gauged the complexity and structure of each report.</w:t>
      </w:r>
    </w:p>
    <w:p w:rsidR="0054793D" w:rsidRPr="0054793D" w:rsidRDefault="0054793D" w:rsidP="0054793D">
      <w:pPr>
        <w:numPr>
          <w:ilvl w:val="0"/>
          <w:numId w:val="7"/>
        </w:numPr>
      </w:pPr>
      <w:r w:rsidRPr="0054793D">
        <w:rPr>
          <w:b/>
          <w:bCs/>
        </w:rPr>
        <w:t>Character Counts</w:t>
      </w:r>
      <w:r w:rsidRPr="0054793D">
        <w:t>: Counting characters helped in determining the overall length of the reports, which can be indicative of detailed vs. concise reports.</w:t>
      </w:r>
    </w:p>
    <w:p w:rsidR="0054793D" w:rsidRPr="0054793D" w:rsidRDefault="0054793D" w:rsidP="0054793D">
      <w:r w:rsidRPr="0054793D">
        <w:rPr>
          <w:b/>
          <w:bCs/>
        </w:rPr>
        <w:t>3.2. Document Length Distribution</w:t>
      </w:r>
    </w:p>
    <w:p w:rsidR="0054793D" w:rsidRPr="0054793D" w:rsidRDefault="0054793D" w:rsidP="0054793D">
      <w:r w:rsidRPr="0054793D">
        <w:t>Understanding the distribution of document lengths can provide insights into the consistency and variability of the reports.</w:t>
      </w:r>
    </w:p>
    <w:p w:rsidR="0054793D" w:rsidRPr="0054793D" w:rsidRDefault="0054793D" w:rsidP="0054793D">
      <w:pPr>
        <w:numPr>
          <w:ilvl w:val="0"/>
          <w:numId w:val="8"/>
        </w:numPr>
      </w:pPr>
      <w:r w:rsidRPr="0054793D">
        <w:lastRenderedPageBreak/>
        <w:t>A histogram was plotted to visualize the distribution of document lengths, measured in terms of word count. This visualization helped identify any outliers or patterns in the data.</w:t>
      </w:r>
    </w:p>
    <w:p w:rsidR="0054793D" w:rsidRPr="0054793D" w:rsidRDefault="0054793D" w:rsidP="0054793D">
      <w:r w:rsidRPr="0054793D">
        <w:rPr>
          <w:b/>
          <w:bCs/>
        </w:rPr>
        <w:t>3.3. Frequency Analysis</w:t>
      </w:r>
    </w:p>
    <w:p w:rsidR="0054793D" w:rsidRPr="0054793D" w:rsidRDefault="0054793D" w:rsidP="0054793D">
      <w:r w:rsidRPr="0054793D">
        <w:t>Frequency analysis assists in understanding the prominence of certain words and phrases, which can be indicative of common themes or patterns.</w:t>
      </w:r>
    </w:p>
    <w:p w:rsidR="0054793D" w:rsidRPr="0054793D" w:rsidRDefault="0054793D" w:rsidP="0054793D">
      <w:pPr>
        <w:numPr>
          <w:ilvl w:val="0"/>
          <w:numId w:val="9"/>
        </w:numPr>
      </w:pPr>
      <w:r w:rsidRPr="0054793D">
        <w:rPr>
          <w:b/>
          <w:bCs/>
        </w:rPr>
        <w:t>Most and Least Frequent Words</w:t>
      </w:r>
      <w:r w:rsidRPr="0054793D">
        <w:t>: We identified words that appeared most and least frequently across the reports. Stop words (common words like 'and', 'the', 'is') were excluded to focus on meaningful terms.</w:t>
      </w:r>
    </w:p>
    <w:p w:rsidR="0054793D" w:rsidRPr="0054793D" w:rsidRDefault="0054793D" w:rsidP="0054793D">
      <w:pPr>
        <w:numPr>
          <w:ilvl w:val="0"/>
          <w:numId w:val="9"/>
        </w:numPr>
      </w:pPr>
      <w:r w:rsidRPr="0054793D">
        <w:rPr>
          <w:b/>
          <w:bCs/>
        </w:rPr>
        <w:t>N-grams</w:t>
      </w:r>
      <w:r w:rsidRPr="0054793D">
        <w:t>: Beyond individual words, n-grams (sequences of 'n' words) were analyzed. Bigrams (2-grams) and trigrams (3-grams) can reveal commonly used phrases or terms that provide more context than single words.</w:t>
      </w:r>
    </w:p>
    <w:p w:rsidR="0054793D" w:rsidRPr="0054793D" w:rsidRDefault="0054793D" w:rsidP="0054793D">
      <w:r w:rsidRPr="0054793D">
        <w:rPr>
          <w:b/>
          <w:bCs/>
        </w:rPr>
        <w:t>3.4. Topic Modelling</w:t>
      </w:r>
    </w:p>
    <w:p w:rsidR="0054793D" w:rsidRPr="0054793D" w:rsidRDefault="0054793D" w:rsidP="0054793D">
      <w:r w:rsidRPr="0054793D">
        <w:t>Topic modeling is a powerful technique to uncover latent topics or themes within a collection of documents.</w:t>
      </w:r>
    </w:p>
    <w:p w:rsidR="0054793D" w:rsidRPr="0054793D" w:rsidRDefault="0054793D" w:rsidP="0054793D">
      <w:pPr>
        <w:numPr>
          <w:ilvl w:val="0"/>
          <w:numId w:val="10"/>
        </w:numPr>
      </w:pPr>
      <w:r w:rsidRPr="0054793D">
        <w:rPr>
          <w:b/>
          <w:bCs/>
        </w:rPr>
        <w:t xml:space="preserve">Latent </w:t>
      </w:r>
      <w:proofErr w:type="spellStart"/>
      <w:r w:rsidRPr="0054793D">
        <w:rPr>
          <w:b/>
          <w:bCs/>
        </w:rPr>
        <w:t>Dirichlet</w:t>
      </w:r>
      <w:proofErr w:type="spellEnd"/>
      <w:r w:rsidRPr="0054793D">
        <w:rPr>
          <w:b/>
          <w:bCs/>
        </w:rPr>
        <w:t xml:space="preserve"> Allocation (LDA)</w:t>
      </w:r>
      <w:r w:rsidRPr="0054793D">
        <w:t>: LDA was employed as the primary algorithm to discover underlying topics. The model assumes each document is a mix of topics and a topic is a mix of words. By training on our corpus, LDA tried to backtrack from the documents to find a set of topics that are likely to have generated the collection.</w:t>
      </w:r>
    </w:p>
    <w:p w:rsidR="0054793D" w:rsidRPr="0054793D" w:rsidRDefault="0054793D" w:rsidP="0054793D">
      <w:pPr>
        <w:numPr>
          <w:ilvl w:val="0"/>
          <w:numId w:val="10"/>
        </w:numPr>
      </w:pPr>
      <w:r w:rsidRPr="0054793D">
        <w:rPr>
          <w:b/>
          <w:bCs/>
        </w:rPr>
        <w:t>Visualization</w:t>
      </w:r>
      <w:r w:rsidRPr="0054793D">
        <w:t>: Post modeling, dominant topics for each document and the associated keywords for each topic were visualized. This visualization provided a clear picture of the main themes prevalent in the reports and the terms most associated with each theme.</w:t>
      </w:r>
    </w:p>
    <w:p w:rsidR="0054793D" w:rsidRPr="0054793D" w:rsidRDefault="0054793D" w:rsidP="0054793D">
      <w:pPr>
        <w:rPr>
          <w:b/>
          <w:bCs/>
        </w:rPr>
      </w:pPr>
      <w:r w:rsidRPr="0054793D">
        <w:rPr>
          <w:b/>
          <w:bCs/>
        </w:rPr>
        <w:t>4. Machine Learning</w:t>
      </w:r>
    </w:p>
    <w:p w:rsidR="0054793D" w:rsidRPr="0054793D" w:rsidRDefault="0054793D" w:rsidP="0054793D">
      <w:r w:rsidRPr="0054793D">
        <w:t>Machine learning is pivotal in transforming raw textual data into actionable insights. Given the nature of our dataset—suspicious transaction reports—our primary focus was on classifying these reports and extracting valuable named entities.</w:t>
      </w:r>
    </w:p>
    <w:p w:rsidR="0054793D" w:rsidRPr="0054793D" w:rsidRDefault="0054793D" w:rsidP="0054793D">
      <w:r w:rsidRPr="0054793D">
        <w:rPr>
          <w:b/>
          <w:bCs/>
        </w:rPr>
        <w:t>4.1. Feature Engineering</w:t>
      </w:r>
    </w:p>
    <w:p w:rsidR="0054793D" w:rsidRPr="0054793D" w:rsidRDefault="0054793D" w:rsidP="0054793D">
      <w:r w:rsidRPr="0054793D">
        <w:t>Before feeding the text data into machine learning models, it needs to be converted into a numerical format that these algorithms can understand.</w:t>
      </w:r>
    </w:p>
    <w:p w:rsidR="0054793D" w:rsidRPr="0054793D" w:rsidRDefault="0054793D" w:rsidP="0054793D">
      <w:pPr>
        <w:numPr>
          <w:ilvl w:val="0"/>
          <w:numId w:val="11"/>
        </w:numPr>
      </w:pPr>
      <w:r w:rsidRPr="0054793D">
        <w:rPr>
          <w:b/>
          <w:bCs/>
        </w:rPr>
        <w:t>Tokenization</w:t>
      </w:r>
      <w:r w:rsidRPr="0054793D">
        <w:t>: This is the process of breaking down text into smaller pieces, typically words or sub-words. It's the first step in turning our text data into a format that can be represented numerically.</w:t>
      </w:r>
    </w:p>
    <w:p w:rsidR="0054793D" w:rsidRPr="0054793D" w:rsidRDefault="0054793D" w:rsidP="0054793D">
      <w:pPr>
        <w:numPr>
          <w:ilvl w:val="0"/>
          <w:numId w:val="11"/>
        </w:numPr>
      </w:pPr>
      <w:r w:rsidRPr="0054793D">
        <w:rPr>
          <w:b/>
          <w:bCs/>
        </w:rPr>
        <w:t>Vectorization</w:t>
      </w:r>
      <w:r w:rsidRPr="0054793D">
        <w:t xml:space="preserve">: Once tokenized, each token (or group of tokens, in the case of n-grams) needs to be converted into a numerical vector. Techniques like TF-IDF (Term Frequency-Inverse Document Frequency) and </w:t>
      </w:r>
      <w:proofErr w:type="spellStart"/>
      <w:r w:rsidRPr="0054793D">
        <w:rPr>
          <w:b/>
          <w:bCs/>
        </w:rPr>
        <w:t>CountVectorizer</w:t>
      </w:r>
      <w:proofErr w:type="spellEnd"/>
      <w:r w:rsidRPr="0054793D">
        <w:t xml:space="preserve"> were employed to achieve this.</w:t>
      </w:r>
    </w:p>
    <w:p w:rsidR="0054793D" w:rsidRPr="0054793D" w:rsidRDefault="0054793D" w:rsidP="0054793D">
      <w:pPr>
        <w:numPr>
          <w:ilvl w:val="0"/>
          <w:numId w:val="11"/>
        </w:numPr>
      </w:pPr>
      <w:r w:rsidRPr="0054793D">
        <w:rPr>
          <w:b/>
          <w:bCs/>
        </w:rPr>
        <w:lastRenderedPageBreak/>
        <w:t xml:space="preserve">Word </w:t>
      </w:r>
      <w:proofErr w:type="spellStart"/>
      <w:r w:rsidRPr="0054793D">
        <w:rPr>
          <w:b/>
          <w:bCs/>
        </w:rPr>
        <w:t>Embeddings</w:t>
      </w:r>
      <w:proofErr w:type="spellEnd"/>
      <w:r w:rsidRPr="0054793D">
        <w:t xml:space="preserve">: While not explicitly discussed in our chats, </w:t>
      </w:r>
      <w:proofErr w:type="spellStart"/>
      <w:r w:rsidRPr="0054793D">
        <w:t>embeddings</w:t>
      </w:r>
      <w:proofErr w:type="spellEnd"/>
      <w:r w:rsidRPr="0054793D">
        <w:t xml:space="preserve"> like Word2Vec or </w:t>
      </w:r>
      <w:proofErr w:type="spellStart"/>
      <w:r w:rsidRPr="0054793D">
        <w:t>GloVe</w:t>
      </w:r>
      <w:proofErr w:type="spellEnd"/>
      <w:r w:rsidRPr="0054793D">
        <w:t xml:space="preserve"> can be used to capture semantic meanings of words. These </w:t>
      </w:r>
      <w:proofErr w:type="spellStart"/>
      <w:r w:rsidRPr="0054793D">
        <w:t>embeddings</w:t>
      </w:r>
      <w:proofErr w:type="spellEnd"/>
      <w:r w:rsidRPr="0054793D">
        <w:t xml:space="preserve"> represent words in a high-dimensional space where semantically similar words are closer together.</w:t>
      </w:r>
    </w:p>
    <w:p w:rsidR="0054793D" w:rsidRPr="0054793D" w:rsidRDefault="0054793D" w:rsidP="0054793D">
      <w:r w:rsidRPr="0054793D">
        <w:rPr>
          <w:b/>
          <w:bCs/>
        </w:rPr>
        <w:t>4.2. Text Classification</w:t>
      </w:r>
    </w:p>
    <w:p w:rsidR="0054793D" w:rsidRPr="0054793D" w:rsidRDefault="0054793D" w:rsidP="0054793D">
      <w:r w:rsidRPr="0054793D">
        <w:t>Classifying suspicious reports into categories can aid in prioritizing and handling them more effectively.</w:t>
      </w:r>
    </w:p>
    <w:p w:rsidR="0054793D" w:rsidRPr="0054793D" w:rsidRDefault="0054793D" w:rsidP="0054793D">
      <w:pPr>
        <w:numPr>
          <w:ilvl w:val="0"/>
          <w:numId w:val="12"/>
        </w:numPr>
      </w:pPr>
      <w:r w:rsidRPr="0054793D">
        <w:rPr>
          <w:b/>
          <w:bCs/>
        </w:rPr>
        <w:t>Preprocessing for Classification</w:t>
      </w:r>
      <w:r w:rsidRPr="0054793D">
        <w:t>:</w:t>
      </w:r>
    </w:p>
    <w:p w:rsidR="0054793D" w:rsidRPr="0054793D" w:rsidRDefault="0054793D" w:rsidP="0054793D">
      <w:pPr>
        <w:numPr>
          <w:ilvl w:val="1"/>
          <w:numId w:val="12"/>
        </w:numPr>
      </w:pPr>
      <w:r w:rsidRPr="0054793D">
        <w:rPr>
          <w:b/>
          <w:bCs/>
        </w:rPr>
        <w:t>Data Split</w:t>
      </w:r>
      <w:r w:rsidRPr="0054793D">
        <w:t>: The dataset was split into a training set (to train the model) and a test set (to evaluate the model's performance). This ensures the model's generalizability to unseen data.</w:t>
      </w:r>
    </w:p>
    <w:p w:rsidR="0054793D" w:rsidRPr="0054793D" w:rsidRDefault="0054793D" w:rsidP="0054793D">
      <w:pPr>
        <w:numPr>
          <w:ilvl w:val="1"/>
          <w:numId w:val="12"/>
        </w:numPr>
      </w:pPr>
      <w:r w:rsidRPr="0054793D">
        <w:rPr>
          <w:b/>
          <w:bCs/>
        </w:rPr>
        <w:t>Class Balancing</w:t>
      </w:r>
      <w:r w:rsidRPr="0054793D">
        <w:t xml:space="preserve">: Given the potential for class imbalance (e.g., more reports on Money Laundering than Terrorism Financing), techniques like oversampling, </w:t>
      </w:r>
      <w:proofErr w:type="spellStart"/>
      <w:r w:rsidRPr="0054793D">
        <w:t>undersampling</w:t>
      </w:r>
      <w:proofErr w:type="spellEnd"/>
      <w:r w:rsidRPr="0054793D">
        <w:t>, or using synthetic data generation methods like SMOTE might be considered.</w:t>
      </w:r>
    </w:p>
    <w:p w:rsidR="0054793D" w:rsidRPr="0054793D" w:rsidRDefault="0054793D" w:rsidP="0054793D">
      <w:pPr>
        <w:numPr>
          <w:ilvl w:val="0"/>
          <w:numId w:val="12"/>
        </w:numPr>
      </w:pPr>
      <w:r w:rsidRPr="0054793D">
        <w:rPr>
          <w:b/>
          <w:bCs/>
        </w:rPr>
        <w:t>Training Classifiers</w:t>
      </w:r>
      <w:r w:rsidRPr="0054793D">
        <w:t>:</w:t>
      </w:r>
    </w:p>
    <w:p w:rsidR="0054793D" w:rsidRPr="0054793D" w:rsidRDefault="0054793D" w:rsidP="0054793D">
      <w:pPr>
        <w:numPr>
          <w:ilvl w:val="1"/>
          <w:numId w:val="12"/>
        </w:numPr>
      </w:pPr>
      <w:r w:rsidRPr="0054793D">
        <w:t>Models such as Naive Bayes, Random Forest, and potentially deep learning models like BERT (with special considerations for long texts) were explored to classify reports into categories like Money Laundering (ML), Terrorism Financing (TF), etc.</w:t>
      </w:r>
    </w:p>
    <w:p w:rsidR="0054793D" w:rsidRPr="0054793D" w:rsidRDefault="0054793D" w:rsidP="0054793D">
      <w:pPr>
        <w:numPr>
          <w:ilvl w:val="1"/>
          <w:numId w:val="12"/>
        </w:numPr>
      </w:pPr>
      <w:proofErr w:type="spellStart"/>
      <w:r w:rsidRPr="0054793D">
        <w:t>Hyperparameter</w:t>
      </w:r>
      <w:proofErr w:type="spellEnd"/>
      <w:r w:rsidRPr="0054793D">
        <w:t xml:space="preserve"> tuning and cross-validation were used to optimize model performance.</w:t>
      </w:r>
    </w:p>
    <w:p w:rsidR="0054793D" w:rsidRPr="0054793D" w:rsidRDefault="0054793D" w:rsidP="0054793D">
      <w:r w:rsidRPr="0054793D">
        <w:rPr>
          <w:b/>
          <w:bCs/>
        </w:rPr>
        <w:t>4.3. Named Entity Recognition (NER)</w:t>
      </w:r>
    </w:p>
    <w:p w:rsidR="0054793D" w:rsidRPr="0054793D" w:rsidRDefault="0054793D" w:rsidP="0054793D">
      <w:r w:rsidRPr="0054793D">
        <w:t>NER is a method used to extract specific entities from text, such as names, places, and organizations.</w:t>
      </w:r>
    </w:p>
    <w:p w:rsidR="0054793D" w:rsidRPr="0054793D" w:rsidRDefault="0054793D" w:rsidP="0054793D">
      <w:pPr>
        <w:numPr>
          <w:ilvl w:val="0"/>
          <w:numId w:val="13"/>
        </w:numPr>
      </w:pPr>
      <w:r w:rsidRPr="0054793D">
        <w:rPr>
          <w:b/>
          <w:bCs/>
        </w:rPr>
        <w:t>Use of NER Models</w:t>
      </w:r>
      <w:r w:rsidRPr="0054793D">
        <w:t xml:space="preserve">: Pre-trained models, potentially from libraries like </w:t>
      </w:r>
      <w:proofErr w:type="spellStart"/>
      <w:r w:rsidRPr="0054793D">
        <w:t>spaCy</w:t>
      </w:r>
      <w:proofErr w:type="spellEnd"/>
      <w:r w:rsidRPr="0054793D">
        <w:t xml:space="preserve"> or the NER functionality in BERT, were employed to recognize entities in the reports.</w:t>
      </w:r>
    </w:p>
    <w:p w:rsidR="0054793D" w:rsidRPr="0054793D" w:rsidRDefault="0054793D" w:rsidP="0054793D">
      <w:pPr>
        <w:numPr>
          <w:ilvl w:val="0"/>
          <w:numId w:val="13"/>
        </w:numPr>
      </w:pPr>
      <w:r w:rsidRPr="0054793D">
        <w:rPr>
          <w:b/>
          <w:bCs/>
        </w:rPr>
        <w:t>Classifying Named Entities</w:t>
      </w:r>
      <w:r w:rsidRPr="0054793D">
        <w:t>: After identifying entities, they were categorized into predefined classes such as PERSON, ORGANIZATION, LOCATION, etc. This helps in understanding the key entities involved in a suspicious transaction, further aiding in the investigative process.</w:t>
      </w:r>
    </w:p>
    <w:p w:rsidR="003A1918" w:rsidRPr="003A1918" w:rsidRDefault="003A1918" w:rsidP="003A1918">
      <w:pPr>
        <w:rPr>
          <w:b/>
          <w:bCs/>
        </w:rPr>
      </w:pPr>
      <w:r w:rsidRPr="003A1918">
        <w:rPr>
          <w:b/>
          <w:bCs/>
        </w:rPr>
        <w:t>5. Machine Learning Model Performance Evaluation</w:t>
      </w:r>
    </w:p>
    <w:p w:rsidR="003A1918" w:rsidRPr="003A1918" w:rsidRDefault="003A1918" w:rsidP="003A1918">
      <w:r w:rsidRPr="003A1918">
        <w:t>Once the machine learning models have been trained, it's essential to rigorously evaluate their performance to ensure they are making accurate and reliable predictions. This section delves into the various techniques and metrics used to evaluate and compare the performance of our models.</w:t>
      </w:r>
    </w:p>
    <w:p w:rsidR="003A1918" w:rsidRPr="003A1918" w:rsidRDefault="003A1918" w:rsidP="003A1918">
      <w:r w:rsidRPr="003A1918">
        <w:rPr>
          <w:b/>
          <w:bCs/>
        </w:rPr>
        <w:t>5.1. Evaluation Metrics</w:t>
      </w:r>
    </w:p>
    <w:p w:rsidR="003A1918" w:rsidRPr="003A1918" w:rsidRDefault="003A1918" w:rsidP="003A1918">
      <w:r w:rsidRPr="003A1918">
        <w:t>Given the classification nature of our primary task, several metrics were used to evaluate the performance of the models:</w:t>
      </w:r>
    </w:p>
    <w:p w:rsidR="003A1918" w:rsidRPr="003A1918" w:rsidRDefault="003A1918" w:rsidP="003A1918">
      <w:pPr>
        <w:numPr>
          <w:ilvl w:val="0"/>
          <w:numId w:val="14"/>
        </w:numPr>
      </w:pPr>
      <w:r w:rsidRPr="003A1918">
        <w:rPr>
          <w:b/>
          <w:bCs/>
        </w:rPr>
        <w:t>Accuracy</w:t>
      </w:r>
      <w:r w:rsidRPr="003A1918">
        <w:t>: This metric represents the proportion of correctly predicted classification labels in the test set. While it's a commonly used metric, accuracy might not be the best indicator if the classes are imbalanced.</w:t>
      </w:r>
    </w:p>
    <w:p w:rsidR="003A1918" w:rsidRPr="003A1918" w:rsidRDefault="003A1918" w:rsidP="003A1918">
      <w:pPr>
        <w:numPr>
          <w:ilvl w:val="0"/>
          <w:numId w:val="14"/>
        </w:numPr>
      </w:pPr>
      <w:r w:rsidRPr="003A1918">
        <w:rPr>
          <w:b/>
          <w:bCs/>
        </w:rPr>
        <w:lastRenderedPageBreak/>
        <w:t>Precision</w:t>
      </w:r>
      <w:r w:rsidRPr="003A1918">
        <w:t>: Precision evaluates the number of correctly identified positive results by the model out of all the predicted positives. In the context of our problem, for instance, it would represent how many of the reports classified as "Money Laundering" were actually about Money Laundering.</w:t>
      </w:r>
    </w:p>
    <w:p w:rsidR="003A1918" w:rsidRPr="003A1918" w:rsidRDefault="003A1918" w:rsidP="003A1918">
      <w:pPr>
        <w:numPr>
          <w:ilvl w:val="0"/>
          <w:numId w:val="14"/>
        </w:numPr>
      </w:pPr>
      <w:r w:rsidRPr="003A1918">
        <w:rPr>
          <w:b/>
          <w:bCs/>
        </w:rPr>
        <w:t>Recall (Sensitivity)</w:t>
      </w:r>
      <w:r w:rsidRPr="003A1918">
        <w:t>: Recall measures the number of correctly identified positive results by the model out of all the actual positives. For our problem, it would represent how many of the actual Money Laundering reports were correctly identified by the model.</w:t>
      </w:r>
    </w:p>
    <w:p w:rsidR="003A1918" w:rsidRPr="003A1918" w:rsidRDefault="003A1918" w:rsidP="003A1918">
      <w:pPr>
        <w:numPr>
          <w:ilvl w:val="0"/>
          <w:numId w:val="14"/>
        </w:numPr>
      </w:pPr>
      <w:r w:rsidRPr="003A1918">
        <w:rPr>
          <w:b/>
          <w:bCs/>
        </w:rPr>
        <w:t>F1-Score</w:t>
      </w:r>
      <w:r w:rsidRPr="003A1918">
        <w:t>: This metric provides a balance between Precision and Recall. It's particularly useful when the class distribution is uneven.</w:t>
      </w:r>
    </w:p>
    <w:p w:rsidR="003A1918" w:rsidRPr="003A1918" w:rsidRDefault="003A1918" w:rsidP="003A1918">
      <w:r w:rsidRPr="003A1918">
        <w:t>Other metrics, such as the Area Under the Receiver Operating Characteristic Curve (AUC-ROC), could be considered, especially if there's a need to evaluate the model's performance across different threshold settings.</w:t>
      </w:r>
    </w:p>
    <w:p w:rsidR="003A1918" w:rsidRPr="003A1918" w:rsidRDefault="003A1918" w:rsidP="003A1918">
      <w:r w:rsidRPr="003A1918">
        <w:rPr>
          <w:b/>
          <w:bCs/>
        </w:rPr>
        <w:t>5.2. Model Validation</w:t>
      </w:r>
    </w:p>
    <w:p w:rsidR="003A1918" w:rsidRPr="003A1918" w:rsidRDefault="003A1918" w:rsidP="003A1918">
      <w:r w:rsidRPr="003A1918">
        <w:t>To ensure our models' predictions weren't the result of overfitting to the training data, validation techniques were employed:</w:t>
      </w:r>
    </w:p>
    <w:p w:rsidR="003A1918" w:rsidRPr="003A1918" w:rsidRDefault="003A1918" w:rsidP="003A1918">
      <w:pPr>
        <w:numPr>
          <w:ilvl w:val="0"/>
          <w:numId w:val="15"/>
        </w:numPr>
      </w:pPr>
      <w:r w:rsidRPr="003A1918">
        <w:rPr>
          <w:b/>
          <w:bCs/>
        </w:rPr>
        <w:t>Cross-Validation</w:t>
      </w:r>
      <w:r w:rsidRPr="003A1918">
        <w:t>: This technique involves partitioning the dataset into 'k' subsets. The model is trained on 'k-1' of these subsets and tested on the remaining subset. This process is repeated 'k' times, with each subset serving as the test set exactly once. The performance measure reported by k-fold cross-validation is then the average of the values computed in the loop.</w:t>
      </w:r>
    </w:p>
    <w:p w:rsidR="003A1918" w:rsidRPr="003A1918" w:rsidRDefault="003A1918" w:rsidP="003A1918">
      <w:r w:rsidRPr="003A1918">
        <w:rPr>
          <w:b/>
          <w:bCs/>
        </w:rPr>
        <w:t>5.3. Comparison</w:t>
      </w:r>
    </w:p>
    <w:p w:rsidR="003A1918" w:rsidRPr="003A1918" w:rsidRDefault="003A1918" w:rsidP="003A1918">
      <w:r w:rsidRPr="003A1918">
        <w:t>If multiple models are trained (like Naive Bayes, Random Forest, BERT, etc.), it's imperative to compare their performances:</w:t>
      </w:r>
    </w:p>
    <w:p w:rsidR="003A1918" w:rsidRPr="003A1918" w:rsidRDefault="003A1918" w:rsidP="003A1918">
      <w:pPr>
        <w:numPr>
          <w:ilvl w:val="0"/>
          <w:numId w:val="16"/>
        </w:numPr>
      </w:pPr>
      <w:r w:rsidRPr="003A1918">
        <w:t>A side-by-side comparison was done based on the above metrics to identify which model performed best on our dataset.</w:t>
      </w:r>
    </w:p>
    <w:p w:rsidR="003A1918" w:rsidRPr="003A1918" w:rsidRDefault="003A1918" w:rsidP="003A1918">
      <w:pPr>
        <w:numPr>
          <w:ilvl w:val="0"/>
          <w:numId w:val="16"/>
        </w:numPr>
      </w:pPr>
      <w:r w:rsidRPr="003A1918">
        <w:t>Visual aids, like confusion matrices or ROC curves, were used to visually compare model performances.</w:t>
      </w:r>
    </w:p>
    <w:p w:rsidR="003A1918" w:rsidRPr="003A1918" w:rsidRDefault="003A1918" w:rsidP="003A1918">
      <w:r w:rsidRPr="003A1918">
        <w:rPr>
          <w:b/>
          <w:bCs/>
        </w:rPr>
        <w:t>5.4. Error Analysis</w:t>
      </w:r>
    </w:p>
    <w:p w:rsidR="003A1918" w:rsidRPr="003A1918" w:rsidRDefault="003A1918" w:rsidP="003A1918">
      <w:r w:rsidRPr="003A1918">
        <w:t>Understanding where and why a model makes errors can offer insights into potential areas of improvement:</w:t>
      </w:r>
    </w:p>
    <w:p w:rsidR="003A1918" w:rsidRPr="003A1918" w:rsidRDefault="003A1918" w:rsidP="003A1918">
      <w:pPr>
        <w:numPr>
          <w:ilvl w:val="0"/>
          <w:numId w:val="17"/>
        </w:numPr>
      </w:pPr>
      <w:r w:rsidRPr="003A1918">
        <w:rPr>
          <w:b/>
          <w:bCs/>
        </w:rPr>
        <w:t>Misclassifications</w:t>
      </w:r>
      <w:r w:rsidRPr="003A1918">
        <w:t>: Instances where the model's predictions were incorrect were examined. Analyzing these instances can reveal patterns or characteristics that the model struggles with.</w:t>
      </w:r>
    </w:p>
    <w:p w:rsidR="003A1918" w:rsidRPr="003A1918" w:rsidRDefault="003A1918" w:rsidP="003A1918">
      <w:pPr>
        <w:numPr>
          <w:ilvl w:val="0"/>
          <w:numId w:val="17"/>
        </w:numPr>
      </w:pPr>
      <w:r w:rsidRPr="003A1918">
        <w:rPr>
          <w:b/>
          <w:bCs/>
        </w:rPr>
        <w:t>Feedback Loop</w:t>
      </w:r>
      <w:r w:rsidRPr="003A1918">
        <w:t>: Continual improvements were made by incorporating any new findings from the error analysis back into the model training process.</w:t>
      </w:r>
    </w:p>
    <w:p w:rsidR="003A1918" w:rsidRDefault="003A1918">
      <w:bookmarkStart w:id="0" w:name="_GoBack"/>
      <w:bookmarkEnd w:id="0"/>
    </w:p>
    <w:sectPr w:rsidR="003A1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D5C86"/>
    <w:multiLevelType w:val="multilevel"/>
    <w:tmpl w:val="8780B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5474B"/>
    <w:multiLevelType w:val="multilevel"/>
    <w:tmpl w:val="A2EC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F05E6"/>
    <w:multiLevelType w:val="multilevel"/>
    <w:tmpl w:val="F3C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4518A"/>
    <w:multiLevelType w:val="multilevel"/>
    <w:tmpl w:val="C442B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35809"/>
    <w:multiLevelType w:val="multilevel"/>
    <w:tmpl w:val="50F0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45DA8"/>
    <w:multiLevelType w:val="multilevel"/>
    <w:tmpl w:val="902C5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E2210"/>
    <w:multiLevelType w:val="multilevel"/>
    <w:tmpl w:val="D34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933380"/>
    <w:multiLevelType w:val="multilevel"/>
    <w:tmpl w:val="0B5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172462"/>
    <w:multiLevelType w:val="multilevel"/>
    <w:tmpl w:val="0C6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061B19"/>
    <w:multiLevelType w:val="multilevel"/>
    <w:tmpl w:val="8B74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346FCB"/>
    <w:multiLevelType w:val="multilevel"/>
    <w:tmpl w:val="3C5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469C4"/>
    <w:multiLevelType w:val="multilevel"/>
    <w:tmpl w:val="98C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6C2AF5"/>
    <w:multiLevelType w:val="multilevel"/>
    <w:tmpl w:val="7AE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C4568C"/>
    <w:multiLevelType w:val="multilevel"/>
    <w:tmpl w:val="0D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F64744"/>
    <w:multiLevelType w:val="multilevel"/>
    <w:tmpl w:val="85B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F72D1F"/>
    <w:multiLevelType w:val="multilevel"/>
    <w:tmpl w:val="5B30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26602F"/>
    <w:multiLevelType w:val="multilevel"/>
    <w:tmpl w:val="4F2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7"/>
  </w:num>
  <w:num w:numId="5">
    <w:abstractNumId w:val="10"/>
  </w:num>
  <w:num w:numId="6">
    <w:abstractNumId w:val="4"/>
  </w:num>
  <w:num w:numId="7">
    <w:abstractNumId w:val="9"/>
  </w:num>
  <w:num w:numId="8">
    <w:abstractNumId w:val="16"/>
  </w:num>
  <w:num w:numId="9">
    <w:abstractNumId w:val="12"/>
  </w:num>
  <w:num w:numId="10">
    <w:abstractNumId w:val="6"/>
  </w:num>
  <w:num w:numId="11">
    <w:abstractNumId w:val="14"/>
  </w:num>
  <w:num w:numId="12">
    <w:abstractNumId w:val="5"/>
  </w:num>
  <w:num w:numId="13">
    <w:abstractNumId w:val="15"/>
  </w:num>
  <w:num w:numId="14">
    <w:abstractNumId w:val="1"/>
  </w:num>
  <w:num w:numId="15">
    <w:abstractNumId w:val="1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33"/>
    <w:rsid w:val="003A1918"/>
    <w:rsid w:val="0054793D"/>
    <w:rsid w:val="00626633"/>
    <w:rsid w:val="0090011C"/>
    <w:rsid w:val="00990262"/>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DDAC"/>
  <w15:chartTrackingRefBased/>
  <w15:docId w15:val="{386CFAA8-95B4-4988-AE63-2BC539D3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1883">
      <w:bodyDiv w:val="1"/>
      <w:marLeft w:val="0"/>
      <w:marRight w:val="0"/>
      <w:marTop w:val="0"/>
      <w:marBottom w:val="0"/>
      <w:divBdr>
        <w:top w:val="none" w:sz="0" w:space="0" w:color="auto"/>
        <w:left w:val="none" w:sz="0" w:space="0" w:color="auto"/>
        <w:bottom w:val="none" w:sz="0" w:space="0" w:color="auto"/>
        <w:right w:val="none" w:sz="0" w:space="0" w:color="auto"/>
      </w:divBdr>
    </w:div>
    <w:div w:id="115683496">
      <w:bodyDiv w:val="1"/>
      <w:marLeft w:val="0"/>
      <w:marRight w:val="0"/>
      <w:marTop w:val="0"/>
      <w:marBottom w:val="0"/>
      <w:divBdr>
        <w:top w:val="none" w:sz="0" w:space="0" w:color="auto"/>
        <w:left w:val="none" w:sz="0" w:space="0" w:color="auto"/>
        <w:bottom w:val="none" w:sz="0" w:space="0" w:color="auto"/>
        <w:right w:val="none" w:sz="0" w:space="0" w:color="auto"/>
      </w:divBdr>
    </w:div>
    <w:div w:id="491068445">
      <w:bodyDiv w:val="1"/>
      <w:marLeft w:val="0"/>
      <w:marRight w:val="0"/>
      <w:marTop w:val="0"/>
      <w:marBottom w:val="0"/>
      <w:divBdr>
        <w:top w:val="none" w:sz="0" w:space="0" w:color="auto"/>
        <w:left w:val="none" w:sz="0" w:space="0" w:color="auto"/>
        <w:bottom w:val="none" w:sz="0" w:space="0" w:color="auto"/>
        <w:right w:val="none" w:sz="0" w:space="0" w:color="auto"/>
      </w:divBdr>
    </w:div>
    <w:div w:id="1555583328">
      <w:bodyDiv w:val="1"/>
      <w:marLeft w:val="0"/>
      <w:marRight w:val="0"/>
      <w:marTop w:val="0"/>
      <w:marBottom w:val="0"/>
      <w:divBdr>
        <w:top w:val="none" w:sz="0" w:space="0" w:color="auto"/>
        <w:left w:val="none" w:sz="0" w:space="0" w:color="auto"/>
        <w:bottom w:val="none" w:sz="0" w:space="0" w:color="auto"/>
        <w:right w:val="none" w:sz="0" w:space="0" w:color="auto"/>
      </w:divBdr>
    </w:div>
    <w:div w:id="200161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2023-10-09T09:29:00Z</dcterms:created>
  <dcterms:modified xsi:type="dcterms:W3CDTF">2023-10-11T12:01:00Z</dcterms:modified>
</cp:coreProperties>
</file>