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tbl>
      <w:tblPr>
        <w:tblStyle w:val="36"/>
        <w:tblW w:w="9478" w:type="dxa"/>
        <w:jc w:val="center"/>
        <w:tblLayout w:type="autofit"/>
        <w:tblCellMar>
          <w:top w:w="0" w:type="dxa"/>
          <w:left w:w="108" w:type="dxa"/>
          <w:bottom w:w="0" w:type="dxa"/>
          <w:right w:w="108" w:type="dxa"/>
        </w:tblCellMar>
      </w:tblPr>
      <w:tblGrid>
        <w:gridCol w:w="697"/>
        <w:gridCol w:w="1656"/>
        <w:gridCol w:w="2136"/>
        <w:gridCol w:w="4989"/>
      </w:tblGrid>
      <w:tr w14:paraId="1F5068E6">
        <w:trPr>
          <w:trHeight w:val="0" w:hRule="atLeast"/>
          <w:tblHeader/>
          <w:jc w:val="center"/>
        </w:trPr>
        <w:tc>
          <w:tcPr>
            <w:tcW w:w="0" w:type="auto"/>
            <w:tcBorders>
              <w:top w:val="single" w:color="000000" w:sz="4" w:space="0"/>
              <w:left w:val="single" w:color="000000" w:sz="4" w:space="0"/>
              <w:bottom w:val="nil"/>
              <w:right w:val="nil"/>
            </w:tcBorders>
            <w:shd w:val="clear" w:color="auto" w:fill="auto"/>
            <w:noWrap/>
            <w:vAlign w:val="center"/>
          </w:tcPr>
          <w:p w14:paraId="06AF421D">
            <w:pPr>
              <w:keepNext/>
              <w:snapToGrid w:val="0"/>
              <w:spacing w:line="240" w:lineRule="auto"/>
              <w:ind w:left="0" w:leftChars="0" w:right="0" w:rightChars="0" w:firstLine="0" w:firstLineChars="0"/>
              <w:jc w:val="center"/>
              <w:rPr>
                <w:rFonts w:hint="eastAsia" w:ascii="宋体" w:hAnsi="宋体" w:eastAsia="宋体" w:cs="宋体"/>
                <w:b/>
                <w:sz w:val="24"/>
                <w:szCs w:val="24"/>
              </w:rPr>
            </w:pPr>
            <w:r>
              <w:rPr>
                <w:rFonts w:hint="eastAsia" w:ascii="宋体" w:hAnsi="宋体" w:eastAsia="宋体" w:cs="宋体"/>
                <w:b/>
                <w:sz w:val="24"/>
                <w:szCs w:val="24"/>
              </w:rPr>
              <w:t>序号</w:t>
            </w:r>
          </w:p>
        </w:tc>
        <w:tc>
          <w:tcPr>
            <w:tcW w:w="0" w:type="auto"/>
            <w:tcBorders>
              <w:top w:val="single" w:color="000000" w:sz="4" w:space="0"/>
              <w:left w:val="single" w:color="000000" w:sz="4" w:space="0"/>
              <w:bottom w:val="nil"/>
              <w:right w:val="single" w:color="000000" w:sz="4" w:space="0"/>
            </w:tcBorders>
            <w:shd w:val="clear" w:color="auto" w:fill="auto"/>
            <w:noWrap/>
            <w:vAlign w:val="center"/>
          </w:tcPr>
          <w:p w14:paraId="48F98A95">
            <w:pPr>
              <w:keepNext/>
              <w:snapToGrid w:val="0"/>
              <w:spacing w:line="240" w:lineRule="auto"/>
              <w:ind w:left="0" w:leftChars="0" w:right="0" w:rightChars="0" w:firstLine="0" w:firstLineChars="0"/>
              <w:jc w:val="center"/>
              <w:rPr>
                <w:rFonts w:hint="eastAsia" w:ascii="宋体" w:hAnsi="宋体" w:eastAsia="宋体" w:cs="宋体"/>
                <w:b/>
                <w:sz w:val="24"/>
                <w:szCs w:val="24"/>
              </w:rPr>
            </w:pPr>
            <w:r>
              <w:rPr>
                <w:rFonts w:hint="eastAsia" w:ascii="宋体" w:hAnsi="宋体" w:eastAsia="宋体" w:cs="宋体"/>
                <w:b/>
                <w:sz w:val="24"/>
                <w:szCs w:val="24"/>
              </w:rPr>
              <w:t>模块</w:t>
            </w:r>
          </w:p>
        </w:tc>
        <w:tc>
          <w:tcPr>
            <w:tcW w:w="0" w:type="auto"/>
            <w:tcBorders>
              <w:top w:val="single" w:color="000000" w:sz="4" w:space="0"/>
              <w:left w:val="single" w:color="000000" w:sz="4" w:space="0"/>
              <w:bottom w:val="nil"/>
              <w:right w:val="single" w:color="000000" w:sz="4" w:space="0"/>
            </w:tcBorders>
            <w:shd w:val="clear" w:color="auto" w:fill="auto"/>
            <w:noWrap/>
            <w:vAlign w:val="center"/>
          </w:tcPr>
          <w:p w14:paraId="45D23399">
            <w:pPr>
              <w:keepNext/>
              <w:snapToGrid w:val="0"/>
              <w:spacing w:line="240" w:lineRule="auto"/>
              <w:ind w:left="0" w:leftChars="0" w:right="0" w:rightChars="0" w:firstLine="0" w:firstLineChars="0"/>
              <w:jc w:val="center"/>
              <w:rPr>
                <w:rFonts w:hint="eastAsia" w:ascii="宋体" w:hAnsi="宋体" w:eastAsia="宋体" w:cs="宋体"/>
                <w:b/>
                <w:sz w:val="24"/>
                <w:szCs w:val="24"/>
              </w:rPr>
            </w:pPr>
            <w:r>
              <w:rPr>
                <w:rFonts w:hint="eastAsia" w:ascii="宋体" w:hAnsi="宋体" w:eastAsia="宋体" w:cs="宋体"/>
                <w:b/>
                <w:sz w:val="24"/>
                <w:szCs w:val="24"/>
              </w:rPr>
              <w:t>功能</w:t>
            </w:r>
          </w:p>
        </w:tc>
        <w:tc>
          <w:tcPr>
            <w:tcW w:w="5382" w:type="dxa"/>
            <w:tcBorders>
              <w:top w:val="single" w:color="000000" w:sz="4" w:space="0"/>
              <w:left w:val="single" w:color="000000" w:sz="4" w:space="0"/>
              <w:bottom w:val="nil"/>
              <w:right w:val="single" w:color="000000" w:sz="4" w:space="0"/>
            </w:tcBorders>
            <w:shd w:val="clear" w:color="auto" w:fill="auto"/>
            <w:vAlign w:val="center"/>
          </w:tcPr>
          <w:p w14:paraId="16D8E85C">
            <w:pPr>
              <w:keepNext/>
              <w:snapToGrid w:val="0"/>
              <w:spacing w:line="240" w:lineRule="auto"/>
              <w:ind w:left="0" w:leftChars="0" w:right="0" w:rightChars="0" w:firstLine="0" w:firstLineChars="0"/>
              <w:jc w:val="center"/>
              <w:rPr>
                <w:rFonts w:hint="eastAsia" w:ascii="宋体" w:hAnsi="宋体" w:eastAsia="宋体" w:cs="宋体"/>
                <w:b/>
                <w:sz w:val="24"/>
                <w:szCs w:val="24"/>
              </w:rPr>
            </w:pPr>
            <w:r>
              <w:rPr>
                <w:rFonts w:hint="eastAsia" w:ascii="宋体" w:hAnsi="宋体" w:eastAsia="宋体" w:cs="宋体"/>
                <w:b/>
                <w:sz w:val="24"/>
                <w:szCs w:val="24"/>
              </w:rPr>
              <w:t>功能描述</w:t>
            </w:r>
          </w:p>
        </w:tc>
      </w:tr>
      <w:tr w14:paraId="6FDED462">
        <w:trPr>
          <w:trHeight w:val="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6AE71252">
            <w:pPr>
              <w:keepNext/>
              <w:numPr>
                <w:ilvl w:val="0"/>
                <w:numId w:val="5"/>
              </w:numPr>
              <w:snapToGrid w:val="0"/>
              <w:spacing w:line="240" w:lineRule="auto"/>
              <w:ind w:left="0" w:leftChars="0" w:right="0" w:rightChars="0" w:firstLine="0" w:firstLineChars="0"/>
              <w:jc w:val="center"/>
              <w:rPr>
                <w:rFonts w:hint="eastAsia" w:ascii="宋体" w:hAnsi="宋体" w:eastAsia="宋体" w:cs="宋体"/>
                <w:sz w:val="24"/>
                <w:szCs w:val="24"/>
              </w:rPr>
            </w:pPr>
          </w:p>
        </w:tc>
        <w:tc>
          <w:tcPr>
            <w:tcW w:w="0" w:type="auto"/>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D786421">
            <w:pPr>
              <w:keepNext/>
              <w:snapToGrid w:val="0"/>
              <w:spacing w:line="240" w:lineRule="auto"/>
              <w:ind w:left="0" w:leftChars="0" w:right="0" w:rightChars="0" w:firstLine="0" w:firstLineChars="0"/>
              <w:jc w:val="center"/>
              <w:rPr>
                <w:rFonts w:hint="eastAsia" w:ascii="宋体" w:hAnsi="宋体" w:eastAsia="宋体" w:cs="宋体"/>
                <w:sz w:val="24"/>
                <w:szCs w:val="24"/>
              </w:rPr>
            </w:pPr>
            <w:r>
              <w:rPr>
                <w:rFonts w:hint="eastAsia" w:ascii="宋体" w:hAnsi="宋体" w:eastAsia="宋体" w:cs="宋体"/>
                <w:sz w:val="24"/>
                <w:szCs w:val="24"/>
              </w:rPr>
              <w:t>合同结算</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00441BF5">
            <w:pPr>
              <w:keepNext/>
              <w:snapToGrid w:val="0"/>
              <w:spacing w:line="240"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合同清单</w:t>
            </w:r>
          </w:p>
        </w:tc>
        <w:tc>
          <w:tcPr>
            <w:tcW w:w="538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B6372EB">
            <w:pPr>
              <w:keepNext/>
              <w:snapToGrid w:val="0"/>
              <w:spacing w:line="240"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支持合同列表清单查看，可以通过多条件筛选合同清单数据；消纳合同、处置合同、车辆租赁合同、用工人员合同、其他相关合同。</w:t>
            </w:r>
          </w:p>
        </w:tc>
      </w:tr>
      <w:tr w14:paraId="315D2338">
        <w:trPr>
          <w:trHeight w:val="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280B57E6">
            <w:pPr>
              <w:keepNext/>
              <w:numPr>
                <w:ilvl w:val="0"/>
                <w:numId w:val="5"/>
              </w:numPr>
              <w:snapToGrid w:val="0"/>
              <w:spacing w:line="240" w:lineRule="auto"/>
              <w:ind w:left="0" w:leftChars="0" w:right="0" w:rightChars="0" w:firstLine="0" w:firstLineChars="0"/>
              <w:jc w:val="center"/>
              <w:rPr>
                <w:rFonts w:hint="eastAsia" w:ascii="宋体" w:hAnsi="宋体" w:eastAsia="宋体" w:cs="宋体"/>
                <w:sz w:val="24"/>
                <w:szCs w:val="24"/>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3C4F1D70">
            <w:pPr>
              <w:keepNext/>
              <w:snapToGrid w:val="0"/>
              <w:spacing w:line="240" w:lineRule="auto"/>
              <w:ind w:left="0" w:leftChars="0" w:right="0" w:rightChars="0" w:firstLine="0" w:firstLineChars="0"/>
              <w:jc w:val="center"/>
              <w:rPr>
                <w:rFonts w:hint="eastAsia" w:ascii="宋体" w:hAnsi="宋体" w:eastAsia="宋体" w:cs="宋体"/>
                <w:sz w:val="24"/>
                <w:szCs w:val="24"/>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21EDA4CF">
            <w:pPr>
              <w:keepNext/>
              <w:snapToGrid w:val="0"/>
              <w:spacing w:line="240"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合同详情</w:t>
            </w:r>
          </w:p>
        </w:tc>
        <w:tc>
          <w:tcPr>
            <w:tcW w:w="538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880517E">
            <w:pPr>
              <w:keepNext/>
              <w:snapToGrid w:val="0"/>
              <w:spacing w:line="240"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在合同基础信息页面增加展示合同的审核审批流程、办事材料、历史发票信息以及历史领票记录。</w:t>
            </w:r>
          </w:p>
        </w:tc>
      </w:tr>
      <w:tr w14:paraId="6941DF68">
        <w:trPr>
          <w:trHeight w:val="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47220B5A">
            <w:pPr>
              <w:keepNext/>
              <w:numPr>
                <w:ilvl w:val="0"/>
                <w:numId w:val="5"/>
              </w:numPr>
              <w:snapToGrid w:val="0"/>
              <w:spacing w:line="240" w:lineRule="auto"/>
              <w:ind w:left="0" w:leftChars="0" w:right="0" w:rightChars="0" w:firstLine="0" w:firstLineChars="0"/>
              <w:jc w:val="center"/>
              <w:rPr>
                <w:rFonts w:hint="eastAsia" w:ascii="宋体" w:hAnsi="宋体" w:eastAsia="宋体" w:cs="宋体"/>
                <w:sz w:val="24"/>
                <w:szCs w:val="24"/>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1FCD60D7">
            <w:pPr>
              <w:keepNext/>
              <w:snapToGrid w:val="0"/>
              <w:spacing w:line="240" w:lineRule="auto"/>
              <w:ind w:left="0" w:leftChars="0" w:right="0" w:rightChars="0" w:firstLine="0" w:firstLineChars="0"/>
              <w:jc w:val="center"/>
              <w:rPr>
                <w:rFonts w:hint="eastAsia" w:ascii="宋体" w:hAnsi="宋体" w:eastAsia="宋体" w:cs="宋体"/>
                <w:sz w:val="24"/>
                <w:szCs w:val="24"/>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0227F337">
            <w:pPr>
              <w:keepNext/>
              <w:snapToGrid w:val="0"/>
              <w:spacing w:line="240"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合同入账</w:t>
            </w:r>
          </w:p>
        </w:tc>
        <w:tc>
          <w:tcPr>
            <w:tcW w:w="538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67C6A8A">
            <w:pPr>
              <w:keepNext/>
              <w:snapToGrid w:val="0"/>
              <w:spacing w:line="240"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支持合同的入账确认，同时支持一个合同的分次入账确认；</w:t>
            </w:r>
          </w:p>
        </w:tc>
      </w:tr>
      <w:tr w14:paraId="1620DAEB">
        <w:trPr>
          <w:trHeight w:val="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0B1A6DE6">
            <w:pPr>
              <w:keepNext/>
              <w:numPr>
                <w:ilvl w:val="0"/>
                <w:numId w:val="5"/>
              </w:numPr>
              <w:snapToGrid w:val="0"/>
              <w:spacing w:line="240" w:lineRule="auto"/>
              <w:ind w:left="0" w:leftChars="0" w:right="0" w:rightChars="0" w:firstLine="0" w:firstLineChars="0"/>
              <w:jc w:val="center"/>
              <w:rPr>
                <w:rFonts w:hint="eastAsia" w:ascii="宋体" w:hAnsi="宋体" w:eastAsia="宋体" w:cs="宋体"/>
                <w:sz w:val="24"/>
                <w:szCs w:val="24"/>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42ADBCF3">
            <w:pPr>
              <w:keepNext/>
              <w:snapToGrid w:val="0"/>
              <w:spacing w:line="240" w:lineRule="auto"/>
              <w:ind w:left="0" w:leftChars="0" w:right="0" w:rightChars="0" w:firstLine="0" w:firstLineChars="0"/>
              <w:jc w:val="center"/>
              <w:rPr>
                <w:rFonts w:hint="eastAsia" w:ascii="宋体" w:hAnsi="宋体" w:eastAsia="宋体" w:cs="宋体"/>
                <w:sz w:val="24"/>
                <w:szCs w:val="24"/>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21AB136C">
            <w:pPr>
              <w:keepNext/>
              <w:snapToGrid w:val="0"/>
              <w:spacing w:line="240"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合同导出</w:t>
            </w:r>
          </w:p>
        </w:tc>
        <w:tc>
          <w:tcPr>
            <w:tcW w:w="538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14C3ACA">
            <w:pPr>
              <w:keepNext/>
              <w:snapToGrid w:val="0"/>
              <w:spacing w:line="240"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支持平台合同数据按照筛选条件导出；</w:t>
            </w:r>
          </w:p>
        </w:tc>
      </w:tr>
      <w:tr w14:paraId="6AAAB00B">
        <w:trPr>
          <w:trHeight w:val="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103BD2D3">
            <w:pPr>
              <w:keepNext/>
              <w:numPr>
                <w:ilvl w:val="0"/>
                <w:numId w:val="5"/>
              </w:numPr>
              <w:snapToGrid w:val="0"/>
              <w:spacing w:line="240" w:lineRule="auto"/>
              <w:ind w:left="0" w:leftChars="0" w:right="0" w:rightChars="0" w:firstLine="0" w:firstLineChars="0"/>
              <w:jc w:val="center"/>
              <w:rPr>
                <w:rFonts w:hint="eastAsia" w:ascii="宋体" w:hAnsi="宋体" w:eastAsia="宋体" w:cs="宋体"/>
                <w:sz w:val="24"/>
                <w:szCs w:val="24"/>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15B8370E">
            <w:pPr>
              <w:keepNext/>
              <w:snapToGrid w:val="0"/>
              <w:spacing w:line="240" w:lineRule="auto"/>
              <w:ind w:left="0" w:leftChars="0" w:right="0" w:rightChars="0" w:firstLine="0" w:firstLineChars="0"/>
              <w:jc w:val="center"/>
              <w:rPr>
                <w:rFonts w:hint="eastAsia" w:ascii="宋体" w:hAnsi="宋体" w:eastAsia="宋体" w:cs="宋体"/>
                <w:sz w:val="24"/>
                <w:szCs w:val="24"/>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04007042">
            <w:pPr>
              <w:keepNext/>
              <w:snapToGrid w:val="0"/>
              <w:spacing w:line="240"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合同导入</w:t>
            </w:r>
          </w:p>
        </w:tc>
        <w:tc>
          <w:tcPr>
            <w:tcW w:w="538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FEAA70F">
            <w:pPr>
              <w:keepNext/>
              <w:snapToGrid w:val="0"/>
              <w:spacing w:line="240"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支持历史合同数据的批量添加；</w:t>
            </w:r>
          </w:p>
        </w:tc>
      </w:tr>
      <w:tr w14:paraId="67E55CAC">
        <w:trPr>
          <w:trHeight w:val="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58C5E5BC">
            <w:pPr>
              <w:keepNext/>
              <w:numPr>
                <w:ilvl w:val="0"/>
                <w:numId w:val="5"/>
              </w:numPr>
              <w:snapToGrid w:val="0"/>
              <w:spacing w:line="240" w:lineRule="auto"/>
              <w:ind w:left="0" w:leftChars="0" w:right="0" w:rightChars="0" w:firstLine="0" w:firstLineChars="0"/>
              <w:jc w:val="center"/>
              <w:rPr>
                <w:rFonts w:hint="eastAsia" w:ascii="宋体" w:hAnsi="宋体" w:eastAsia="宋体" w:cs="宋体"/>
                <w:sz w:val="24"/>
                <w:szCs w:val="24"/>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09AF15D5">
            <w:pPr>
              <w:keepNext/>
              <w:snapToGrid w:val="0"/>
              <w:spacing w:line="240" w:lineRule="auto"/>
              <w:ind w:left="0" w:leftChars="0" w:right="0" w:rightChars="0" w:firstLine="0" w:firstLineChars="0"/>
              <w:jc w:val="center"/>
              <w:rPr>
                <w:rFonts w:hint="eastAsia" w:ascii="宋体" w:hAnsi="宋体" w:eastAsia="宋体" w:cs="宋体"/>
                <w:sz w:val="24"/>
                <w:szCs w:val="24"/>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53069B57">
            <w:pPr>
              <w:keepNext/>
              <w:snapToGrid w:val="0"/>
              <w:spacing w:line="240"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线下合同录入</w:t>
            </w:r>
          </w:p>
        </w:tc>
        <w:tc>
          <w:tcPr>
            <w:tcW w:w="538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80C140D">
            <w:pPr>
              <w:keepNext/>
              <w:snapToGrid w:val="0"/>
              <w:spacing w:line="240"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实现非在线申请普通合同的登记补录，支持编号、项目名称、单位等信息的录入；</w:t>
            </w:r>
            <w:r>
              <w:rPr>
                <w:rFonts w:hint="eastAsia" w:ascii="宋体" w:hAnsi="宋体" w:eastAsia="宋体" w:cs="宋体"/>
                <w:sz w:val="24"/>
                <w:szCs w:val="24"/>
              </w:rPr>
              <w:br w:type="textWrapping"/>
            </w:r>
            <w:r>
              <w:rPr>
                <w:rFonts w:hint="eastAsia" w:ascii="宋体" w:hAnsi="宋体" w:eastAsia="宋体" w:cs="宋体"/>
                <w:sz w:val="24"/>
                <w:szCs w:val="24"/>
              </w:rPr>
              <w:t>实现非在线三方合同信息的登记补录；支持编号、项目名称、三方单位的信息录入与关联；</w:t>
            </w:r>
            <w:r>
              <w:rPr>
                <w:rFonts w:hint="eastAsia" w:ascii="宋体" w:hAnsi="宋体" w:eastAsia="宋体" w:cs="宋体"/>
                <w:sz w:val="24"/>
                <w:szCs w:val="24"/>
              </w:rPr>
              <w:br w:type="textWrapping"/>
            </w:r>
            <w:r>
              <w:rPr>
                <w:rFonts w:hint="eastAsia" w:ascii="宋体" w:hAnsi="宋体" w:eastAsia="宋体" w:cs="宋体"/>
                <w:sz w:val="24"/>
                <w:szCs w:val="24"/>
              </w:rPr>
              <w:t>在线合同申请与线下合同补录功能支持同场地，不同区域价格的配置，实现区内单价和区外单价区分计算；</w:t>
            </w:r>
          </w:p>
        </w:tc>
      </w:tr>
      <w:tr w14:paraId="414152C0">
        <w:trPr>
          <w:trHeight w:val="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2236F52D">
            <w:pPr>
              <w:keepNext/>
              <w:numPr>
                <w:ilvl w:val="0"/>
                <w:numId w:val="5"/>
              </w:numPr>
              <w:snapToGrid w:val="0"/>
              <w:spacing w:line="240" w:lineRule="auto"/>
              <w:ind w:left="0" w:leftChars="0" w:right="0" w:rightChars="0" w:firstLine="0" w:firstLineChars="0"/>
              <w:jc w:val="center"/>
              <w:rPr>
                <w:rFonts w:hint="eastAsia" w:ascii="宋体" w:hAnsi="宋体" w:eastAsia="宋体" w:cs="宋体"/>
                <w:sz w:val="24"/>
                <w:szCs w:val="24"/>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2F3A51FB">
            <w:pPr>
              <w:keepNext/>
              <w:snapToGrid w:val="0"/>
              <w:spacing w:line="240" w:lineRule="auto"/>
              <w:ind w:left="0" w:leftChars="0" w:right="0" w:rightChars="0" w:firstLine="0" w:firstLineChars="0"/>
              <w:jc w:val="center"/>
              <w:rPr>
                <w:rFonts w:hint="eastAsia" w:ascii="宋体" w:hAnsi="宋体" w:eastAsia="宋体" w:cs="宋体"/>
                <w:sz w:val="24"/>
                <w:szCs w:val="24"/>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55AA4151">
            <w:pPr>
              <w:keepNext/>
              <w:snapToGrid w:val="0"/>
              <w:spacing w:line="240"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月报统计</w:t>
            </w:r>
          </w:p>
        </w:tc>
        <w:tc>
          <w:tcPr>
            <w:tcW w:w="538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D194DBD">
            <w:pPr>
              <w:keepNext/>
              <w:snapToGrid w:val="0"/>
              <w:spacing w:line="240"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支持日、月、年合同数据的统计计算功能，支持自定义结算日期统计计算功能；</w:t>
            </w:r>
          </w:p>
        </w:tc>
      </w:tr>
      <w:tr w14:paraId="5C6845F0">
        <w:trPr>
          <w:trHeight w:val="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7D9FED94">
            <w:pPr>
              <w:keepNext/>
              <w:numPr>
                <w:ilvl w:val="0"/>
                <w:numId w:val="5"/>
              </w:numPr>
              <w:snapToGrid w:val="0"/>
              <w:spacing w:line="240" w:lineRule="auto"/>
              <w:ind w:left="0" w:leftChars="0" w:right="0" w:rightChars="0" w:firstLine="0" w:firstLineChars="0"/>
              <w:jc w:val="center"/>
              <w:rPr>
                <w:rFonts w:hint="eastAsia" w:ascii="宋体" w:hAnsi="宋体" w:eastAsia="宋体" w:cs="宋体"/>
                <w:sz w:val="24"/>
                <w:szCs w:val="24"/>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366ED656">
            <w:pPr>
              <w:keepNext/>
              <w:snapToGrid w:val="0"/>
              <w:spacing w:line="240" w:lineRule="auto"/>
              <w:ind w:left="0" w:leftChars="0" w:right="0" w:rightChars="0" w:firstLine="0" w:firstLineChars="0"/>
              <w:jc w:val="center"/>
              <w:rPr>
                <w:rFonts w:hint="eastAsia" w:ascii="宋体" w:hAnsi="宋体" w:eastAsia="宋体" w:cs="宋体"/>
                <w:sz w:val="24"/>
                <w:szCs w:val="24"/>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5E67728E">
            <w:pPr>
              <w:keepNext/>
              <w:snapToGrid w:val="0"/>
              <w:spacing w:line="240"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单位统计</w:t>
            </w:r>
          </w:p>
        </w:tc>
        <w:tc>
          <w:tcPr>
            <w:tcW w:w="538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B6AB47A">
            <w:pPr>
              <w:keepNext/>
              <w:snapToGrid w:val="0"/>
              <w:spacing w:line="240"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支持统计单位的详情数据查看；详情展示单位的项目列表，项目列表可以查看合同明细，并且合同明细要按照消纳场地进行汇总；</w:t>
            </w:r>
          </w:p>
        </w:tc>
      </w:tr>
      <w:tr w14:paraId="4D6B4730">
        <w:trPr>
          <w:trHeight w:val="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3D1993F1">
            <w:pPr>
              <w:keepNext/>
              <w:numPr>
                <w:ilvl w:val="0"/>
                <w:numId w:val="5"/>
              </w:numPr>
              <w:snapToGrid w:val="0"/>
              <w:spacing w:line="240" w:lineRule="auto"/>
              <w:ind w:left="0" w:leftChars="0" w:right="0" w:rightChars="0" w:firstLine="0" w:firstLineChars="0"/>
              <w:jc w:val="center"/>
              <w:rPr>
                <w:rFonts w:hint="eastAsia" w:ascii="宋体" w:hAnsi="宋体" w:eastAsia="宋体" w:cs="宋体"/>
                <w:sz w:val="24"/>
                <w:szCs w:val="24"/>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5D8D6210">
            <w:pPr>
              <w:keepNext/>
              <w:snapToGrid w:val="0"/>
              <w:spacing w:line="240" w:lineRule="auto"/>
              <w:ind w:left="0" w:leftChars="0" w:right="0" w:rightChars="0" w:firstLine="0" w:firstLineChars="0"/>
              <w:jc w:val="center"/>
              <w:rPr>
                <w:rFonts w:hint="eastAsia" w:ascii="宋体" w:hAnsi="宋体" w:eastAsia="宋体" w:cs="宋体"/>
                <w:sz w:val="24"/>
                <w:szCs w:val="24"/>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16933D5D">
            <w:pPr>
              <w:keepNext/>
              <w:snapToGrid w:val="0"/>
              <w:spacing w:line="240"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合同审批</w:t>
            </w:r>
          </w:p>
        </w:tc>
        <w:tc>
          <w:tcPr>
            <w:tcW w:w="538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979E154">
            <w:pPr>
              <w:keepNext/>
              <w:snapToGrid w:val="0"/>
              <w:spacing w:line="240"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支持合同在线审核审批流程，以及合同文书的在线生成；</w:t>
            </w:r>
          </w:p>
        </w:tc>
      </w:tr>
      <w:tr w14:paraId="310539BA">
        <w:trPr>
          <w:trHeight w:val="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27CF0631">
            <w:pPr>
              <w:keepNext/>
              <w:numPr>
                <w:ilvl w:val="0"/>
                <w:numId w:val="5"/>
              </w:numPr>
              <w:snapToGrid w:val="0"/>
              <w:spacing w:line="240" w:lineRule="auto"/>
              <w:ind w:left="0" w:leftChars="0" w:right="0" w:rightChars="0" w:firstLine="0" w:firstLineChars="0"/>
              <w:jc w:val="center"/>
              <w:rPr>
                <w:rFonts w:hint="eastAsia" w:ascii="宋体" w:hAnsi="宋体" w:eastAsia="宋体" w:cs="宋体"/>
                <w:sz w:val="24"/>
                <w:szCs w:val="24"/>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2F512B13">
            <w:pPr>
              <w:keepNext/>
              <w:snapToGrid w:val="0"/>
              <w:spacing w:line="240" w:lineRule="auto"/>
              <w:ind w:left="0" w:leftChars="0" w:right="0" w:rightChars="0" w:firstLine="0" w:firstLineChars="0"/>
              <w:jc w:val="center"/>
              <w:rPr>
                <w:rFonts w:hint="eastAsia" w:ascii="宋体" w:hAnsi="宋体" w:eastAsia="宋体" w:cs="宋体"/>
                <w:sz w:val="24"/>
                <w:szCs w:val="24"/>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4809FE94">
            <w:pPr>
              <w:keepNext/>
              <w:snapToGrid w:val="0"/>
              <w:spacing w:line="240"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消纳合同发起</w:t>
            </w:r>
          </w:p>
        </w:tc>
        <w:tc>
          <w:tcPr>
            <w:tcW w:w="538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BB96A76">
            <w:pPr>
              <w:keepNext/>
              <w:snapToGrid w:val="0"/>
              <w:spacing w:line="240"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支持渣土消纳合同（正常合同和三方合同）在线申请；审批退回后支持退回原因的填写并告知申请人员；</w:t>
            </w:r>
          </w:p>
        </w:tc>
      </w:tr>
      <w:tr w14:paraId="1021CDE2">
        <w:trPr>
          <w:trHeight w:val="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708C2419">
            <w:pPr>
              <w:keepNext/>
              <w:numPr>
                <w:ilvl w:val="0"/>
                <w:numId w:val="5"/>
              </w:numPr>
              <w:snapToGrid w:val="0"/>
              <w:spacing w:line="240" w:lineRule="auto"/>
              <w:ind w:left="0" w:leftChars="0" w:right="0" w:rightChars="0" w:firstLine="0" w:firstLineChars="0"/>
              <w:jc w:val="center"/>
              <w:rPr>
                <w:rFonts w:hint="eastAsia" w:ascii="宋体" w:hAnsi="宋体" w:eastAsia="宋体" w:cs="宋体"/>
                <w:sz w:val="24"/>
                <w:szCs w:val="24"/>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736B7DCF">
            <w:pPr>
              <w:keepNext/>
              <w:snapToGrid w:val="0"/>
              <w:spacing w:line="240" w:lineRule="auto"/>
              <w:ind w:left="0" w:leftChars="0" w:right="0" w:rightChars="0" w:firstLine="0" w:firstLineChars="0"/>
              <w:jc w:val="center"/>
              <w:rPr>
                <w:rFonts w:hint="eastAsia" w:ascii="宋体" w:hAnsi="宋体" w:eastAsia="宋体" w:cs="宋体"/>
                <w:sz w:val="24"/>
                <w:szCs w:val="24"/>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7403A4BC">
            <w:pPr>
              <w:keepNext/>
              <w:snapToGrid w:val="0"/>
              <w:spacing w:line="240"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变更合同发起</w:t>
            </w:r>
          </w:p>
        </w:tc>
        <w:tc>
          <w:tcPr>
            <w:tcW w:w="538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D6B57F6">
            <w:pPr>
              <w:keepNext/>
              <w:snapToGrid w:val="0"/>
              <w:spacing w:line="240"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1.支持渣土消纳合同（正常合同和三方合同）场地变更的在线申请</w:t>
            </w:r>
            <w:r>
              <w:rPr>
                <w:rFonts w:hint="eastAsia" w:ascii="宋体" w:hAnsi="宋体" w:eastAsia="宋体" w:cs="宋体"/>
                <w:sz w:val="24"/>
                <w:szCs w:val="24"/>
              </w:rPr>
              <w:br w:type="textWrapping"/>
            </w:r>
            <w:r>
              <w:rPr>
                <w:rFonts w:hint="eastAsia" w:ascii="宋体" w:hAnsi="宋体" w:eastAsia="宋体" w:cs="宋体"/>
                <w:sz w:val="24"/>
                <w:szCs w:val="24"/>
              </w:rPr>
              <w:t>2.场地支持部分方量变更；</w:t>
            </w:r>
            <w:r>
              <w:rPr>
                <w:rFonts w:hint="eastAsia" w:ascii="宋体" w:hAnsi="宋体" w:eastAsia="宋体" w:cs="宋体"/>
                <w:sz w:val="24"/>
                <w:szCs w:val="24"/>
              </w:rPr>
              <w:br w:type="textWrapping"/>
            </w:r>
            <w:r>
              <w:rPr>
                <w:rFonts w:hint="eastAsia" w:ascii="宋体" w:hAnsi="宋体" w:eastAsia="宋体" w:cs="宋体"/>
                <w:sz w:val="24"/>
                <w:szCs w:val="24"/>
              </w:rPr>
              <w:t>3.更新场地变更的方量计算方式，变更场地变更运算逻辑；</w:t>
            </w:r>
          </w:p>
        </w:tc>
      </w:tr>
      <w:tr w14:paraId="33B9FDC7">
        <w:trPr>
          <w:trHeight w:val="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6DD4C774">
            <w:pPr>
              <w:keepNext/>
              <w:numPr>
                <w:ilvl w:val="0"/>
                <w:numId w:val="5"/>
              </w:numPr>
              <w:snapToGrid w:val="0"/>
              <w:spacing w:line="240" w:lineRule="auto"/>
              <w:ind w:left="0" w:leftChars="0" w:right="0" w:rightChars="0" w:firstLine="0" w:firstLineChars="0"/>
              <w:jc w:val="center"/>
              <w:rPr>
                <w:rFonts w:hint="eastAsia" w:ascii="宋体" w:hAnsi="宋体" w:eastAsia="宋体" w:cs="宋体"/>
                <w:sz w:val="24"/>
                <w:szCs w:val="24"/>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32F4C25F">
            <w:pPr>
              <w:keepNext/>
              <w:snapToGrid w:val="0"/>
              <w:spacing w:line="240" w:lineRule="auto"/>
              <w:ind w:left="0" w:leftChars="0" w:right="0" w:rightChars="0" w:firstLine="0" w:firstLineChars="0"/>
              <w:jc w:val="center"/>
              <w:rPr>
                <w:rFonts w:hint="eastAsia" w:ascii="宋体" w:hAnsi="宋体" w:eastAsia="宋体" w:cs="宋体"/>
                <w:sz w:val="24"/>
                <w:szCs w:val="24"/>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3FBBE5F3">
            <w:pPr>
              <w:keepNext/>
              <w:snapToGrid w:val="0"/>
              <w:spacing w:line="240"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消纳延期</w:t>
            </w:r>
          </w:p>
        </w:tc>
        <w:tc>
          <w:tcPr>
            <w:tcW w:w="538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615AE68">
            <w:pPr>
              <w:keepNext/>
              <w:snapToGrid w:val="0"/>
              <w:spacing w:line="240"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支持项目延期单数据的自动统计并生成相应的文书材料；</w:t>
            </w:r>
          </w:p>
        </w:tc>
      </w:tr>
      <w:tr w14:paraId="540D4A52">
        <w:trPr>
          <w:trHeight w:val="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7205598E">
            <w:pPr>
              <w:keepNext/>
              <w:numPr>
                <w:ilvl w:val="0"/>
                <w:numId w:val="5"/>
              </w:numPr>
              <w:snapToGrid w:val="0"/>
              <w:spacing w:line="240" w:lineRule="auto"/>
              <w:ind w:left="0" w:leftChars="0" w:right="0" w:rightChars="0" w:firstLine="0" w:firstLineChars="0"/>
              <w:jc w:val="center"/>
              <w:rPr>
                <w:rFonts w:hint="eastAsia" w:ascii="宋体" w:hAnsi="宋体" w:eastAsia="宋体" w:cs="宋体"/>
                <w:sz w:val="24"/>
                <w:szCs w:val="24"/>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0F1E57A7">
            <w:pPr>
              <w:keepNext/>
              <w:snapToGrid w:val="0"/>
              <w:spacing w:line="240" w:lineRule="auto"/>
              <w:ind w:left="0" w:leftChars="0" w:right="0" w:rightChars="0" w:firstLine="0" w:firstLineChars="0"/>
              <w:jc w:val="center"/>
              <w:rPr>
                <w:rFonts w:hint="eastAsia" w:ascii="宋体" w:hAnsi="宋体" w:eastAsia="宋体" w:cs="宋体"/>
                <w:sz w:val="24"/>
                <w:szCs w:val="24"/>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69028677">
            <w:pPr>
              <w:keepNext/>
              <w:snapToGrid w:val="0"/>
              <w:spacing w:line="240"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内拨申请</w:t>
            </w:r>
          </w:p>
        </w:tc>
        <w:tc>
          <w:tcPr>
            <w:tcW w:w="538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449CFA9">
            <w:pPr>
              <w:keepNext/>
              <w:snapToGrid w:val="0"/>
              <w:spacing w:line="240"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支持用户发起短距离的场地间土方的调拨，自主申请；</w:t>
            </w:r>
          </w:p>
        </w:tc>
      </w:tr>
      <w:tr w14:paraId="2B1610B2">
        <w:trPr>
          <w:trHeight w:val="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0CE1127D">
            <w:pPr>
              <w:keepNext/>
              <w:numPr>
                <w:ilvl w:val="0"/>
                <w:numId w:val="5"/>
              </w:numPr>
              <w:snapToGrid w:val="0"/>
              <w:spacing w:line="240" w:lineRule="auto"/>
              <w:ind w:left="0" w:leftChars="0" w:right="0" w:rightChars="0" w:firstLine="0" w:firstLineChars="0"/>
              <w:jc w:val="center"/>
              <w:rPr>
                <w:rFonts w:hint="eastAsia" w:ascii="宋体" w:hAnsi="宋体" w:eastAsia="宋体" w:cs="宋体"/>
                <w:sz w:val="24"/>
                <w:szCs w:val="24"/>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02029FBB">
            <w:pPr>
              <w:keepNext/>
              <w:snapToGrid w:val="0"/>
              <w:spacing w:line="240" w:lineRule="auto"/>
              <w:ind w:left="0" w:leftChars="0" w:right="0" w:rightChars="0" w:firstLine="0" w:firstLineChars="0"/>
              <w:jc w:val="center"/>
              <w:rPr>
                <w:rFonts w:hint="eastAsia" w:ascii="宋体" w:hAnsi="宋体" w:eastAsia="宋体" w:cs="宋体"/>
                <w:sz w:val="24"/>
                <w:szCs w:val="24"/>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2E50DDC9">
            <w:pPr>
              <w:keepNext/>
              <w:snapToGrid w:val="0"/>
              <w:spacing w:line="240"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项目结算</w:t>
            </w:r>
          </w:p>
        </w:tc>
        <w:tc>
          <w:tcPr>
            <w:tcW w:w="538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FCAFBCE">
            <w:pPr>
              <w:keepNext/>
              <w:snapToGrid w:val="0"/>
              <w:spacing w:line="240"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支持项目的结算，可以按照关联的合同进行汇总展示，并进行消纳数据的结算；</w:t>
            </w:r>
          </w:p>
        </w:tc>
      </w:tr>
      <w:tr w14:paraId="46823577">
        <w:trPr>
          <w:trHeight w:val="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0EE0C4E4">
            <w:pPr>
              <w:keepNext/>
              <w:numPr>
                <w:ilvl w:val="0"/>
                <w:numId w:val="5"/>
              </w:numPr>
              <w:snapToGrid w:val="0"/>
              <w:spacing w:line="240" w:lineRule="auto"/>
              <w:ind w:left="0" w:leftChars="0" w:right="0" w:rightChars="0" w:firstLine="0" w:firstLineChars="0"/>
              <w:jc w:val="center"/>
              <w:rPr>
                <w:rFonts w:hint="eastAsia" w:ascii="宋体" w:hAnsi="宋体" w:eastAsia="宋体" w:cs="宋体"/>
                <w:sz w:val="24"/>
                <w:szCs w:val="24"/>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2652A65F">
            <w:pPr>
              <w:keepNext/>
              <w:snapToGrid w:val="0"/>
              <w:spacing w:line="240" w:lineRule="auto"/>
              <w:ind w:left="0" w:leftChars="0" w:right="0" w:rightChars="0" w:firstLine="0" w:firstLineChars="0"/>
              <w:jc w:val="center"/>
              <w:rPr>
                <w:rFonts w:hint="eastAsia" w:ascii="宋体" w:hAnsi="宋体" w:eastAsia="宋体" w:cs="宋体"/>
                <w:sz w:val="24"/>
                <w:szCs w:val="24"/>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30AF2F1B">
            <w:pPr>
              <w:keepNext/>
              <w:snapToGrid w:val="0"/>
              <w:spacing w:line="240"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场地结算</w:t>
            </w:r>
          </w:p>
        </w:tc>
        <w:tc>
          <w:tcPr>
            <w:tcW w:w="538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1764F70">
            <w:pPr>
              <w:keepNext/>
              <w:snapToGrid w:val="0"/>
              <w:spacing w:line="240"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支持场地的结算，可以按照关联的合同进行汇总展示，并进行消纳数据的结算；</w:t>
            </w:r>
          </w:p>
        </w:tc>
      </w:tr>
      <w:tr w14:paraId="28A102FA">
        <w:trPr>
          <w:trHeight w:val="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01559405">
            <w:pPr>
              <w:keepNext/>
              <w:numPr>
                <w:ilvl w:val="0"/>
                <w:numId w:val="5"/>
              </w:numPr>
              <w:snapToGrid w:val="0"/>
              <w:spacing w:line="240" w:lineRule="auto"/>
              <w:ind w:left="0" w:leftChars="0" w:right="0" w:rightChars="0" w:firstLine="0" w:firstLineChars="0"/>
              <w:jc w:val="center"/>
              <w:rPr>
                <w:rFonts w:hint="eastAsia" w:ascii="宋体" w:hAnsi="宋体" w:eastAsia="宋体" w:cs="宋体"/>
                <w:sz w:val="24"/>
                <w:szCs w:val="24"/>
              </w:rPr>
            </w:pPr>
          </w:p>
        </w:tc>
        <w:tc>
          <w:tcPr>
            <w:tcW w:w="0" w:type="auto"/>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0A70BC8">
            <w:pPr>
              <w:keepNext/>
              <w:snapToGrid w:val="0"/>
              <w:spacing w:line="240" w:lineRule="auto"/>
              <w:ind w:left="0" w:leftChars="0" w:right="0" w:rightChars="0" w:firstLine="0" w:firstLineChars="0"/>
              <w:jc w:val="center"/>
              <w:rPr>
                <w:rFonts w:hint="eastAsia" w:ascii="宋体" w:hAnsi="宋体" w:eastAsia="宋体" w:cs="宋体"/>
                <w:sz w:val="24"/>
                <w:szCs w:val="24"/>
              </w:rPr>
            </w:pPr>
            <w:r>
              <w:rPr>
                <w:rFonts w:hint="eastAsia" w:ascii="宋体" w:hAnsi="宋体" w:eastAsia="宋体" w:cs="宋体"/>
                <w:sz w:val="24"/>
                <w:szCs w:val="24"/>
              </w:rPr>
              <w:t>单位管理</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289EB63F">
            <w:pPr>
              <w:keepNext/>
              <w:snapToGrid w:val="0"/>
              <w:spacing w:line="240"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单位管理</w:t>
            </w:r>
          </w:p>
        </w:tc>
        <w:tc>
          <w:tcPr>
            <w:tcW w:w="538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045F11C">
            <w:pPr>
              <w:keepNext/>
              <w:snapToGrid w:val="0"/>
              <w:spacing w:line="240"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支持所有单位信息汇总展示功能，即系统可将建设单位、施工单位、运输单位均可以作为出土单位进行使用；</w:t>
            </w:r>
          </w:p>
        </w:tc>
      </w:tr>
      <w:tr w14:paraId="339B20CE">
        <w:trPr>
          <w:trHeight w:val="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5E8BDA1A">
            <w:pPr>
              <w:keepNext/>
              <w:numPr>
                <w:ilvl w:val="0"/>
                <w:numId w:val="5"/>
              </w:numPr>
              <w:snapToGrid w:val="0"/>
              <w:spacing w:line="240" w:lineRule="auto"/>
              <w:ind w:left="0" w:leftChars="0" w:right="0" w:rightChars="0" w:firstLine="0" w:firstLineChars="0"/>
              <w:jc w:val="center"/>
              <w:rPr>
                <w:rFonts w:hint="eastAsia" w:ascii="宋体" w:hAnsi="宋体" w:eastAsia="宋体" w:cs="宋体"/>
                <w:sz w:val="24"/>
                <w:szCs w:val="24"/>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4F8DC41D">
            <w:pPr>
              <w:keepNext/>
              <w:snapToGrid w:val="0"/>
              <w:spacing w:line="240" w:lineRule="auto"/>
              <w:ind w:left="0" w:leftChars="0" w:right="0" w:rightChars="0" w:firstLine="0" w:firstLineChars="0"/>
              <w:jc w:val="center"/>
              <w:rPr>
                <w:rFonts w:hint="eastAsia" w:ascii="宋体" w:hAnsi="宋体" w:eastAsia="宋体" w:cs="宋体"/>
                <w:sz w:val="24"/>
                <w:szCs w:val="24"/>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5FA224D0">
            <w:pPr>
              <w:keepNext/>
              <w:snapToGrid w:val="0"/>
              <w:spacing w:line="240"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建设单位</w:t>
            </w:r>
          </w:p>
        </w:tc>
        <w:tc>
          <w:tcPr>
            <w:tcW w:w="538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2F2C424">
            <w:pPr>
              <w:keepNext/>
              <w:snapToGrid w:val="0"/>
              <w:spacing w:line="240"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支持对建设单位进行维护管理功能；</w:t>
            </w:r>
          </w:p>
        </w:tc>
      </w:tr>
      <w:tr w14:paraId="031CB573">
        <w:trPr>
          <w:trHeight w:val="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34A67917">
            <w:pPr>
              <w:keepNext/>
              <w:numPr>
                <w:ilvl w:val="0"/>
                <w:numId w:val="5"/>
              </w:numPr>
              <w:snapToGrid w:val="0"/>
              <w:spacing w:line="240" w:lineRule="auto"/>
              <w:ind w:left="0" w:leftChars="0" w:right="0" w:rightChars="0" w:firstLine="0" w:firstLineChars="0"/>
              <w:jc w:val="center"/>
              <w:rPr>
                <w:rFonts w:hint="eastAsia" w:ascii="宋体" w:hAnsi="宋体" w:eastAsia="宋体" w:cs="宋体"/>
                <w:sz w:val="24"/>
                <w:szCs w:val="24"/>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53BC0204">
            <w:pPr>
              <w:keepNext/>
              <w:snapToGrid w:val="0"/>
              <w:spacing w:line="240" w:lineRule="auto"/>
              <w:ind w:left="0" w:leftChars="0" w:right="0" w:rightChars="0" w:firstLine="0" w:firstLineChars="0"/>
              <w:jc w:val="center"/>
              <w:rPr>
                <w:rFonts w:hint="eastAsia" w:ascii="宋体" w:hAnsi="宋体" w:eastAsia="宋体" w:cs="宋体"/>
                <w:sz w:val="24"/>
                <w:szCs w:val="24"/>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46B9EB7F">
            <w:pPr>
              <w:keepNext/>
              <w:snapToGrid w:val="0"/>
              <w:spacing w:line="240"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施工单位</w:t>
            </w:r>
          </w:p>
        </w:tc>
        <w:tc>
          <w:tcPr>
            <w:tcW w:w="538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A7A8873">
            <w:pPr>
              <w:keepNext/>
              <w:snapToGrid w:val="0"/>
              <w:spacing w:line="240"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支持对施工单位进行维护管理功能；</w:t>
            </w:r>
          </w:p>
        </w:tc>
      </w:tr>
      <w:tr w14:paraId="6B48A042">
        <w:trPr>
          <w:trHeight w:val="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54ECE13B">
            <w:pPr>
              <w:keepNext/>
              <w:numPr>
                <w:ilvl w:val="0"/>
                <w:numId w:val="5"/>
              </w:numPr>
              <w:snapToGrid w:val="0"/>
              <w:spacing w:line="240" w:lineRule="auto"/>
              <w:ind w:left="0" w:leftChars="0" w:right="0" w:rightChars="0" w:firstLine="0" w:firstLineChars="0"/>
              <w:jc w:val="center"/>
              <w:rPr>
                <w:rFonts w:hint="eastAsia" w:ascii="宋体" w:hAnsi="宋体" w:eastAsia="宋体" w:cs="宋体"/>
                <w:sz w:val="24"/>
                <w:szCs w:val="24"/>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38D59474">
            <w:pPr>
              <w:keepNext/>
              <w:snapToGrid w:val="0"/>
              <w:spacing w:line="240" w:lineRule="auto"/>
              <w:ind w:left="0" w:leftChars="0" w:right="0" w:rightChars="0" w:firstLine="0" w:firstLineChars="0"/>
              <w:jc w:val="center"/>
              <w:rPr>
                <w:rFonts w:hint="eastAsia" w:ascii="宋体" w:hAnsi="宋体" w:eastAsia="宋体" w:cs="宋体"/>
                <w:sz w:val="24"/>
                <w:szCs w:val="24"/>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5F6260F9">
            <w:pPr>
              <w:keepNext/>
              <w:snapToGrid w:val="0"/>
              <w:spacing w:line="240"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运输单位</w:t>
            </w:r>
          </w:p>
        </w:tc>
        <w:tc>
          <w:tcPr>
            <w:tcW w:w="538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36E613F">
            <w:pPr>
              <w:keepNext/>
              <w:snapToGrid w:val="0"/>
              <w:spacing w:line="240"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支持对运输单位进行维护管理功能；同时支持对运输单位下的车辆进行管理功能；</w:t>
            </w:r>
          </w:p>
        </w:tc>
      </w:tr>
      <w:tr w14:paraId="302F8D30">
        <w:trPr>
          <w:trHeight w:val="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091E2FB9">
            <w:pPr>
              <w:keepNext/>
              <w:numPr>
                <w:ilvl w:val="0"/>
                <w:numId w:val="5"/>
              </w:numPr>
              <w:snapToGrid w:val="0"/>
              <w:spacing w:line="240" w:lineRule="auto"/>
              <w:ind w:left="0" w:leftChars="0" w:right="0" w:rightChars="0" w:firstLine="0" w:firstLineChars="0"/>
              <w:jc w:val="center"/>
              <w:rPr>
                <w:rFonts w:hint="eastAsia" w:ascii="宋体" w:hAnsi="宋体" w:eastAsia="宋体" w:cs="宋体"/>
                <w:sz w:val="24"/>
                <w:szCs w:val="24"/>
              </w:rPr>
            </w:pPr>
          </w:p>
        </w:tc>
        <w:tc>
          <w:tcPr>
            <w:tcW w:w="0" w:type="auto"/>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B1BE395">
            <w:pPr>
              <w:keepNext/>
              <w:snapToGrid w:val="0"/>
              <w:spacing w:line="240" w:lineRule="auto"/>
              <w:ind w:left="0" w:leftChars="0" w:right="0" w:rightChars="0" w:firstLine="0" w:firstLineChars="0"/>
              <w:jc w:val="center"/>
              <w:rPr>
                <w:rFonts w:hint="eastAsia" w:ascii="宋体" w:hAnsi="宋体" w:eastAsia="宋体" w:cs="宋体"/>
                <w:sz w:val="24"/>
                <w:szCs w:val="24"/>
              </w:rPr>
            </w:pPr>
            <w:r>
              <w:rPr>
                <w:rFonts w:hint="eastAsia" w:ascii="宋体" w:hAnsi="宋体" w:eastAsia="宋体" w:cs="宋体"/>
                <w:sz w:val="24"/>
                <w:szCs w:val="24"/>
              </w:rPr>
              <w:t>项目管理</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6EE5186C">
            <w:pPr>
              <w:keepNext/>
              <w:snapToGrid w:val="0"/>
              <w:spacing w:line="240"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项目清单</w:t>
            </w:r>
          </w:p>
        </w:tc>
        <w:tc>
          <w:tcPr>
            <w:tcW w:w="538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36F0B45">
            <w:pPr>
              <w:keepNext/>
              <w:snapToGrid w:val="0"/>
              <w:spacing w:line="240"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支持项目列表清单查看，可以通过多条件筛选合同清单数据；</w:t>
            </w:r>
          </w:p>
        </w:tc>
      </w:tr>
      <w:tr w14:paraId="783363EE">
        <w:trPr>
          <w:trHeight w:val="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0F02EE3D">
            <w:pPr>
              <w:keepNext/>
              <w:numPr>
                <w:ilvl w:val="0"/>
                <w:numId w:val="5"/>
              </w:numPr>
              <w:snapToGrid w:val="0"/>
              <w:spacing w:line="240" w:lineRule="auto"/>
              <w:ind w:left="0" w:leftChars="0" w:right="0" w:rightChars="0" w:firstLine="0" w:firstLineChars="0"/>
              <w:jc w:val="center"/>
              <w:rPr>
                <w:rFonts w:hint="eastAsia" w:ascii="宋体" w:hAnsi="宋体" w:eastAsia="宋体" w:cs="宋体"/>
                <w:sz w:val="24"/>
                <w:szCs w:val="24"/>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3EAF7FD1">
            <w:pPr>
              <w:keepNext/>
              <w:snapToGrid w:val="0"/>
              <w:spacing w:line="240" w:lineRule="auto"/>
              <w:ind w:left="0" w:leftChars="0" w:right="0" w:rightChars="0" w:firstLine="0" w:firstLineChars="0"/>
              <w:jc w:val="center"/>
              <w:rPr>
                <w:rFonts w:hint="eastAsia" w:ascii="宋体" w:hAnsi="宋体" w:eastAsia="宋体" w:cs="宋体"/>
                <w:sz w:val="24"/>
                <w:szCs w:val="24"/>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4CDDD7FC">
            <w:pPr>
              <w:keepNext/>
              <w:snapToGrid w:val="0"/>
              <w:spacing w:line="240"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交款数据</w:t>
            </w:r>
          </w:p>
        </w:tc>
        <w:tc>
          <w:tcPr>
            <w:tcW w:w="538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336170C">
            <w:pPr>
              <w:keepNext/>
              <w:snapToGrid w:val="0"/>
              <w:spacing w:line="240"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支持项目的交款数据维护管理功能，可以按照场地以及场地下关联的合同进行汇总展示，并进行消纳数据的结算；</w:t>
            </w:r>
          </w:p>
        </w:tc>
      </w:tr>
      <w:tr w14:paraId="73592403">
        <w:trPr>
          <w:trHeight w:val="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3F6FF87C">
            <w:pPr>
              <w:keepNext/>
              <w:numPr>
                <w:ilvl w:val="0"/>
                <w:numId w:val="5"/>
              </w:numPr>
              <w:snapToGrid w:val="0"/>
              <w:spacing w:line="240" w:lineRule="auto"/>
              <w:ind w:left="0" w:leftChars="0" w:right="0" w:rightChars="0" w:firstLine="0" w:firstLineChars="0"/>
              <w:jc w:val="center"/>
              <w:rPr>
                <w:rFonts w:hint="eastAsia" w:ascii="宋体" w:hAnsi="宋体" w:eastAsia="宋体" w:cs="宋体"/>
                <w:sz w:val="24"/>
                <w:szCs w:val="24"/>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2AFAE875">
            <w:pPr>
              <w:keepNext/>
              <w:snapToGrid w:val="0"/>
              <w:spacing w:line="240" w:lineRule="auto"/>
              <w:ind w:left="0" w:leftChars="0" w:right="0" w:rightChars="0" w:firstLine="0" w:firstLineChars="0"/>
              <w:jc w:val="center"/>
              <w:rPr>
                <w:rFonts w:hint="eastAsia" w:ascii="宋体" w:hAnsi="宋体" w:eastAsia="宋体" w:cs="宋体"/>
                <w:sz w:val="24"/>
                <w:szCs w:val="24"/>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292F4842">
            <w:pPr>
              <w:keepNext/>
              <w:snapToGrid w:val="0"/>
              <w:spacing w:line="240"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合同清单</w:t>
            </w:r>
          </w:p>
        </w:tc>
        <w:tc>
          <w:tcPr>
            <w:tcW w:w="538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90E96F1">
            <w:pPr>
              <w:keepNext/>
              <w:snapToGrid w:val="0"/>
              <w:spacing w:line="240"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项目场地清单展示，展示当前项目在不同消纳场地的消纳参数，场地的合同量、已消纳量和剩余量等信息；</w:t>
            </w:r>
          </w:p>
        </w:tc>
      </w:tr>
      <w:tr w14:paraId="5276FE56">
        <w:trPr>
          <w:trHeight w:val="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0F4ABFD4">
            <w:pPr>
              <w:keepNext/>
              <w:numPr>
                <w:ilvl w:val="0"/>
                <w:numId w:val="5"/>
              </w:numPr>
              <w:snapToGrid w:val="0"/>
              <w:spacing w:line="240" w:lineRule="auto"/>
              <w:ind w:left="0" w:leftChars="0" w:right="0" w:rightChars="0" w:firstLine="0" w:firstLineChars="0"/>
              <w:jc w:val="center"/>
              <w:rPr>
                <w:rFonts w:hint="eastAsia" w:ascii="宋体" w:hAnsi="宋体" w:eastAsia="宋体" w:cs="宋体"/>
                <w:sz w:val="24"/>
                <w:szCs w:val="24"/>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1F4574B0">
            <w:pPr>
              <w:keepNext/>
              <w:snapToGrid w:val="0"/>
              <w:spacing w:line="240" w:lineRule="auto"/>
              <w:ind w:left="0" w:leftChars="0" w:right="0" w:rightChars="0" w:firstLine="0" w:firstLineChars="0"/>
              <w:jc w:val="center"/>
              <w:rPr>
                <w:rFonts w:hint="eastAsia" w:ascii="宋体" w:hAnsi="宋体" w:eastAsia="宋体" w:cs="宋体"/>
                <w:sz w:val="24"/>
                <w:szCs w:val="24"/>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4684C2F7">
            <w:pPr>
              <w:keepNext/>
              <w:snapToGrid w:val="0"/>
              <w:spacing w:line="240"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场地清单</w:t>
            </w:r>
          </w:p>
        </w:tc>
        <w:tc>
          <w:tcPr>
            <w:tcW w:w="538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6E06ACD">
            <w:pPr>
              <w:keepNext/>
              <w:snapToGrid w:val="0"/>
              <w:spacing w:line="240"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根据项目的消纳场地进行展示项目在各个消纳场的工程量、已消纳量等数据；</w:t>
            </w:r>
          </w:p>
        </w:tc>
      </w:tr>
      <w:tr w14:paraId="544CE924">
        <w:trPr>
          <w:trHeight w:val="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268F3EC7">
            <w:pPr>
              <w:keepNext/>
              <w:numPr>
                <w:ilvl w:val="0"/>
                <w:numId w:val="5"/>
              </w:numPr>
              <w:snapToGrid w:val="0"/>
              <w:spacing w:line="240" w:lineRule="auto"/>
              <w:ind w:left="0" w:leftChars="0" w:right="0" w:rightChars="0" w:firstLine="0" w:firstLineChars="0"/>
              <w:jc w:val="center"/>
              <w:rPr>
                <w:rFonts w:hint="eastAsia" w:ascii="宋体" w:hAnsi="宋体" w:eastAsia="宋体" w:cs="宋体"/>
                <w:sz w:val="24"/>
                <w:szCs w:val="24"/>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562E5FA9">
            <w:pPr>
              <w:keepNext/>
              <w:snapToGrid w:val="0"/>
              <w:spacing w:line="240" w:lineRule="auto"/>
              <w:ind w:left="0" w:leftChars="0" w:right="0" w:rightChars="0" w:firstLine="0" w:firstLineChars="0"/>
              <w:jc w:val="center"/>
              <w:rPr>
                <w:rFonts w:hint="eastAsia" w:ascii="宋体" w:hAnsi="宋体" w:eastAsia="宋体" w:cs="宋体"/>
                <w:sz w:val="24"/>
                <w:szCs w:val="24"/>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60C7FE1C">
            <w:pPr>
              <w:keepNext/>
              <w:snapToGrid w:val="0"/>
              <w:spacing w:line="240"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处置证清单</w:t>
            </w:r>
          </w:p>
        </w:tc>
        <w:tc>
          <w:tcPr>
            <w:tcW w:w="538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D1DEA9D">
            <w:pPr>
              <w:keepNext/>
              <w:snapToGrid w:val="0"/>
              <w:spacing w:line="240"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支持处置证和合同关联关系的展示，车辆的消纳数据和处置证绑定；</w:t>
            </w:r>
          </w:p>
        </w:tc>
      </w:tr>
      <w:tr w14:paraId="4E7C878F">
        <w:trPr>
          <w:trHeight w:val="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0F36C30F">
            <w:pPr>
              <w:keepNext/>
              <w:numPr>
                <w:ilvl w:val="0"/>
                <w:numId w:val="5"/>
              </w:numPr>
              <w:snapToGrid w:val="0"/>
              <w:spacing w:line="240" w:lineRule="auto"/>
              <w:ind w:left="0" w:leftChars="0" w:right="0" w:rightChars="0" w:firstLine="0" w:firstLineChars="0"/>
              <w:jc w:val="center"/>
              <w:rPr>
                <w:rFonts w:hint="eastAsia" w:ascii="宋体" w:hAnsi="宋体" w:eastAsia="宋体" w:cs="宋体"/>
                <w:sz w:val="24"/>
                <w:szCs w:val="24"/>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3C98530F">
            <w:pPr>
              <w:keepNext/>
              <w:snapToGrid w:val="0"/>
              <w:spacing w:line="240" w:lineRule="auto"/>
              <w:ind w:left="0" w:leftChars="0" w:right="0" w:rightChars="0" w:firstLine="0" w:firstLineChars="0"/>
              <w:jc w:val="center"/>
              <w:rPr>
                <w:rFonts w:hint="eastAsia" w:ascii="宋体" w:hAnsi="宋体" w:eastAsia="宋体" w:cs="宋体"/>
                <w:sz w:val="24"/>
                <w:szCs w:val="24"/>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5C6EF278">
            <w:pPr>
              <w:keepNext/>
              <w:snapToGrid w:val="0"/>
              <w:spacing w:line="240"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项目日报</w:t>
            </w:r>
          </w:p>
        </w:tc>
        <w:tc>
          <w:tcPr>
            <w:tcW w:w="538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47EC186">
            <w:pPr>
              <w:keepNext/>
              <w:snapToGrid w:val="0"/>
              <w:spacing w:line="240"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增加项目自定义日月年消纳情况自动生成，并支持文本数据的导出；</w:t>
            </w:r>
          </w:p>
        </w:tc>
      </w:tr>
      <w:tr w14:paraId="7C33F657">
        <w:trPr>
          <w:trHeight w:val="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0D25DD83">
            <w:pPr>
              <w:keepNext/>
              <w:numPr>
                <w:ilvl w:val="0"/>
                <w:numId w:val="5"/>
              </w:numPr>
              <w:snapToGrid w:val="0"/>
              <w:spacing w:line="240" w:lineRule="auto"/>
              <w:ind w:left="0" w:leftChars="0" w:right="0" w:rightChars="0" w:firstLine="0" w:firstLineChars="0"/>
              <w:jc w:val="center"/>
              <w:rPr>
                <w:rFonts w:hint="eastAsia" w:ascii="宋体" w:hAnsi="宋体" w:eastAsia="宋体" w:cs="宋体"/>
                <w:sz w:val="24"/>
                <w:szCs w:val="24"/>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773F798E">
            <w:pPr>
              <w:keepNext/>
              <w:snapToGrid w:val="0"/>
              <w:spacing w:line="240" w:lineRule="auto"/>
              <w:ind w:left="0" w:leftChars="0" w:right="0" w:rightChars="0" w:firstLine="0" w:firstLineChars="0"/>
              <w:jc w:val="center"/>
              <w:rPr>
                <w:rFonts w:hint="eastAsia" w:ascii="宋体" w:hAnsi="宋体" w:eastAsia="宋体" w:cs="宋体"/>
                <w:sz w:val="24"/>
                <w:szCs w:val="24"/>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301D478D">
            <w:pPr>
              <w:keepNext/>
              <w:snapToGrid w:val="0"/>
              <w:spacing w:line="240"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打卡配置</w:t>
            </w:r>
          </w:p>
        </w:tc>
        <w:tc>
          <w:tcPr>
            <w:tcW w:w="538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6257172">
            <w:pPr>
              <w:keepNext/>
              <w:snapToGrid w:val="0"/>
              <w:spacing w:line="240"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支持出土拍照打卡的账号配置与授权；</w:t>
            </w:r>
          </w:p>
        </w:tc>
      </w:tr>
      <w:tr w14:paraId="791D3CF7">
        <w:trPr>
          <w:trHeight w:val="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5F3AA71D">
            <w:pPr>
              <w:keepNext/>
              <w:numPr>
                <w:ilvl w:val="0"/>
                <w:numId w:val="5"/>
              </w:numPr>
              <w:snapToGrid w:val="0"/>
              <w:spacing w:line="240" w:lineRule="auto"/>
              <w:ind w:left="0" w:leftChars="0" w:right="0" w:rightChars="0" w:firstLine="0" w:firstLineChars="0"/>
              <w:jc w:val="center"/>
              <w:rPr>
                <w:rFonts w:hint="eastAsia" w:ascii="宋体" w:hAnsi="宋体" w:eastAsia="宋体" w:cs="宋体"/>
                <w:sz w:val="24"/>
                <w:szCs w:val="24"/>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2DD84916">
            <w:pPr>
              <w:keepNext/>
              <w:snapToGrid w:val="0"/>
              <w:spacing w:line="240" w:lineRule="auto"/>
              <w:ind w:left="0" w:leftChars="0" w:right="0" w:rightChars="0" w:firstLine="0" w:firstLineChars="0"/>
              <w:jc w:val="center"/>
              <w:rPr>
                <w:rFonts w:hint="eastAsia" w:ascii="宋体" w:hAnsi="宋体" w:eastAsia="宋体" w:cs="宋体"/>
                <w:sz w:val="24"/>
                <w:szCs w:val="24"/>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52A63DB4">
            <w:pPr>
              <w:keepNext/>
              <w:snapToGrid w:val="0"/>
              <w:spacing w:line="240"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位置判断配置</w:t>
            </w:r>
          </w:p>
        </w:tc>
        <w:tc>
          <w:tcPr>
            <w:tcW w:w="538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076CC44">
            <w:pPr>
              <w:keepNext/>
              <w:snapToGrid w:val="0"/>
              <w:spacing w:line="240"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支持项目出土打卡是否需要判断车辆和人员位置的配置；</w:t>
            </w:r>
          </w:p>
        </w:tc>
      </w:tr>
      <w:tr w14:paraId="1412B3F0">
        <w:trPr>
          <w:trHeight w:val="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758E2442">
            <w:pPr>
              <w:keepNext/>
              <w:numPr>
                <w:ilvl w:val="0"/>
                <w:numId w:val="5"/>
              </w:numPr>
              <w:snapToGrid w:val="0"/>
              <w:spacing w:line="240" w:lineRule="auto"/>
              <w:ind w:left="0" w:leftChars="0" w:right="0" w:rightChars="0" w:firstLine="0" w:firstLineChars="0"/>
              <w:jc w:val="center"/>
              <w:rPr>
                <w:rFonts w:hint="eastAsia" w:ascii="宋体" w:hAnsi="宋体" w:eastAsia="宋体" w:cs="宋体"/>
                <w:sz w:val="24"/>
                <w:szCs w:val="24"/>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4D5B0096">
            <w:pPr>
              <w:keepNext/>
              <w:snapToGrid w:val="0"/>
              <w:spacing w:line="240" w:lineRule="auto"/>
              <w:ind w:left="0" w:leftChars="0" w:right="0" w:rightChars="0" w:firstLine="0" w:firstLineChars="0"/>
              <w:jc w:val="center"/>
              <w:rPr>
                <w:rFonts w:hint="eastAsia" w:ascii="宋体" w:hAnsi="宋体" w:eastAsia="宋体" w:cs="宋体"/>
                <w:sz w:val="24"/>
                <w:szCs w:val="24"/>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1B837889">
            <w:pPr>
              <w:keepNext/>
              <w:snapToGrid w:val="0"/>
              <w:spacing w:line="240"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出土预扣值</w:t>
            </w:r>
          </w:p>
        </w:tc>
        <w:tc>
          <w:tcPr>
            <w:tcW w:w="538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3C815A3">
            <w:pPr>
              <w:keepNext/>
              <w:snapToGrid w:val="0"/>
              <w:spacing w:line="240"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支持项目出土预扣除方量配置功能，当项目低于此方量则不允许出土打卡；</w:t>
            </w:r>
          </w:p>
        </w:tc>
      </w:tr>
      <w:tr w14:paraId="7506DA44">
        <w:trPr>
          <w:trHeight w:val="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1D2CDD49">
            <w:pPr>
              <w:keepNext/>
              <w:numPr>
                <w:ilvl w:val="0"/>
                <w:numId w:val="5"/>
              </w:numPr>
              <w:snapToGrid w:val="0"/>
              <w:spacing w:line="240" w:lineRule="auto"/>
              <w:ind w:left="0" w:leftChars="0" w:right="0" w:rightChars="0" w:firstLine="0" w:firstLineChars="0"/>
              <w:jc w:val="center"/>
              <w:rPr>
                <w:rFonts w:hint="eastAsia" w:ascii="宋体" w:hAnsi="宋体" w:eastAsia="宋体" w:cs="宋体"/>
                <w:sz w:val="24"/>
                <w:szCs w:val="24"/>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533F986D">
            <w:pPr>
              <w:keepNext/>
              <w:snapToGrid w:val="0"/>
              <w:spacing w:line="240" w:lineRule="auto"/>
              <w:ind w:left="0" w:leftChars="0" w:right="0" w:rightChars="0" w:firstLine="0" w:firstLineChars="0"/>
              <w:jc w:val="center"/>
              <w:rPr>
                <w:rFonts w:hint="eastAsia" w:ascii="宋体" w:hAnsi="宋体" w:eastAsia="宋体" w:cs="宋体"/>
                <w:sz w:val="24"/>
                <w:szCs w:val="24"/>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557DBACE">
            <w:pPr>
              <w:keepNext/>
              <w:snapToGrid w:val="0"/>
              <w:spacing w:line="240"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线路配置</w:t>
            </w:r>
          </w:p>
        </w:tc>
        <w:tc>
          <w:tcPr>
            <w:tcW w:w="538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C222875">
            <w:pPr>
              <w:keepNext/>
              <w:snapToGrid w:val="0"/>
              <w:spacing w:line="240"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支持项目已配置线路在地图上的展示查看；同时支持项目多线路的配置；</w:t>
            </w:r>
          </w:p>
        </w:tc>
      </w:tr>
      <w:tr w14:paraId="734F9CA0">
        <w:trPr>
          <w:trHeight w:val="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002E9907">
            <w:pPr>
              <w:keepNext/>
              <w:numPr>
                <w:ilvl w:val="0"/>
                <w:numId w:val="5"/>
              </w:numPr>
              <w:snapToGrid w:val="0"/>
              <w:spacing w:line="240" w:lineRule="auto"/>
              <w:ind w:left="0" w:leftChars="0" w:right="0" w:rightChars="0" w:firstLine="0" w:firstLineChars="0"/>
              <w:jc w:val="center"/>
              <w:rPr>
                <w:rFonts w:hint="eastAsia" w:ascii="宋体" w:hAnsi="宋体" w:eastAsia="宋体" w:cs="宋体"/>
                <w:sz w:val="24"/>
                <w:szCs w:val="24"/>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6C448DF9">
            <w:pPr>
              <w:keepNext/>
              <w:snapToGrid w:val="0"/>
              <w:spacing w:line="240" w:lineRule="auto"/>
              <w:ind w:left="0" w:leftChars="0" w:right="0" w:rightChars="0" w:firstLine="0" w:firstLineChars="0"/>
              <w:jc w:val="center"/>
              <w:rPr>
                <w:rFonts w:hint="eastAsia" w:ascii="宋体" w:hAnsi="宋体" w:eastAsia="宋体" w:cs="宋体"/>
                <w:sz w:val="24"/>
                <w:szCs w:val="24"/>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03F63F39">
            <w:pPr>
              <w:keepNext/>
              <w:snapToGrid w:val="0"/>
              <w:spacing w:line="240"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违法清单</w:t>
            </w:r>
          </w:p>
        </w:tc>
        <w:tc>
          <w:tcPr>
            <w:tcW w:w="538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CE37BAB">
            <w:pPr>
              <w:keepNext/>
              <w:snapToGrid w:val="0"/>
              <w:spacing w:line="240"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支持供执法人员查看和使用的违法车辆清单和详情；</w:t>
            </w:r>
          </w:p>
        </w:tc>
      </w:tr>
      <w:tr w14:paraId="1DD2EAF0">
        <w:trPr>
          <w:trHeight w:val="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4D9D98B3">
            <w:pPr>
              <w:keepNext/>
              <w:numPr>
                <w:ilvl w:val="0"/>
                <w:numId w:val="5"/>
              </w:numPr>
              <w:snapToGrid w:val="0"/>
              <w:spacing w:line="240" w:lineRule="auto"/>
              <w:ind w:left="0" w:leftChars="0" w:right="0" w:rightChars="0" w:firstLine="0" w:firstLineChars="0"/>
              <w:jc w:val="center"/>
              <w:rPr>
                <w:rFonts w:hint="eastAsia" w:ascii="宋体" w:hAnsi="宋体" w:eastAsia="宋体" w:cs="宋体"/>
                <w:sz w:val="24"/>
                <w:szCs w:val="24"/>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1F997468">
            <w:pPr>
              <w:keepNext/>
              <w:snapToGrid w:val="0"/>
              <w:spacing w:line="240" w:lineRule="auto"/>
              <w:ind w:left="0" w:leftChars="0" w:right="0" w:rightChars="0" w:firstLine="0" w:firstLineChars="0"/>
              <w:jc w:val="center"/>
              <w:rPr>
                <w:rFonts w:hint="eastAsia" w:ascii="宋体" w:hAnsi="宋体" w:eastAsia="宋体" w:cs="宋体"/>
                <w:sz w:val="24"/>
                <w:szCs w:val="24"/>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1B8C8A3B">
            <w:pPr>
              <w:keepNext/>
              <w:snapToGrid w:val="0"/>
              <w:spacing w:line="240"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报表统计</w:t>
            </w:r>
          </w:p>
        </w:tc>
        <w:tc>
          <w:tcPr>
            <w:tcW w:w="538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FA8D564">
            <w:pPr>
              <w:keepNext/>
              <w:snapToGrid w:val="0"/>
              <w:spacing w:line="240"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支持违法数据按照所属车队、车辆车牌、处理中队进行分类统计</w:t>
            </w:r>
          </w:p>
        </w:tc>
      </w:tr>
      <w:tr w14:paraId="134C1693">
        <w:trPr>
          <w:trHeight w:val="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32637054">
            <w:pPr>
              <w:keepNext/>
              <w:numPr>
                <w:ilvl w:val="0"/>
                <w:numId w:val="5"/>
              </w:numPr>
              <w:snapToGrid w:val="0"/>
              <w:spacing w:line="240" w:lineRule="auto"/>
              <w:ind w:left="0" w:leftChars="0" w:right="0" w:rightChars="0" w:firstLine="0" w:firstLineChars="0"/>
              <w:jc w:val="center"/>
              <w:rPr>
                <w:rFonts w:hint="eastAsia" w:ascii="宋体" w:hAnsi="宋体" w:eastAsia="宋体" w:cs="宋体"/>
                <w:sz w:val="24"/>
                <w:szCs w:val="24"/>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7085B5FF">
            <w:pPr>
              <w:keepNext/>
              <w:snapToGrid w:val="0"/>
              <w:spacing w:line="240" w:lineRule="auto"/>
              <w:ind w:left="0" w:leftChars="0" w:right="0" w:rightChars="0" w:firstLine="0" w:firstLineChars="0"/>
              <w:jc w:val="center"/>
              <w:rPr>
                <w:rFonts w:hint="eastAsia" w:ascii="宋体" w:hAnsi="宋体" w:eastAsia="宋体" w:cs="宋体"/>
                <w:sz w:val="24"/>
                <w:szCs w:val="24"/>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36E7EB02">
            <w:pPr>
              <w:keepNext/>
              <w:snapToGrid w:val="0"/>
              <w:spacing w:line="240"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违规配置</w:t>
            </w:r>
          </w:p>
        </w:tc>
        <w:tc>
          <w:tcPr>
            <w:tcW w:w="538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35D35BA">
            <w:pPr>
              <w:keepNext/>
              <w:snapToGrid w:val="0"/>
              <w:spacing w:line="240"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支持对工程围栏和线路进行配置管理功能；</w:t>
            </w:r>
          </w:p>
        </w:tc>
      </w:tr>
      <w:tr w14:paraId="04197954">
        <w:trPr>
          <w:trHeight w:val="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612848CD">
            <w:pPr>
              <w:keepNext/>
              <w:numPr>
                <w:ilvl w:val="0"/>
                <w:numId w:val="5"/>
              </w:numPr>
              <w:snapToGrid w:val="0"/>
              <w:spacing w:line="240" w:lineRule="auto"/>
              <w:ind w:left="0" w:leftChars="0" w:right="0" w:rightChars="0" w:firstLine="0" w:firstLineChars="0"/>
              <w:jc w:val="center"/>
              <w:rPr>
                <w:rFonts w:hint="eastAsia" w:ascii="宋体" w:hAnsi="宋体" w:eastAsia="宋体" w:cs="宋体"/>
                <w:sz w:val="24"/>
                <w:szCs w:val="24"/>
              </w:rPr>
            </w:pPr>
          </w:p>
        </w:tc>
        <w:tc>
          <w:tcPr>
            <w:tcW w:w="0" w:type="auto"/>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E41E3EB">
            <w:pPr>
              <w:keepNext/>
              <w:snapToGrid w:val="0"/>
              <w:spacing w:line="240" w:lineRule="auto"/>
              <w:ind w:left="0" w:leftChars="0" w:right="0" w:rightChars="0" w:firstLine="0" w:firstLineChars="0"/>
              <w:jc w:val="center"/>
              <w:rPr>
                <w:rFonts w:hint="eastAsia" w:ascii="宋体" w:hAnsi="宋体" w:eastAsia="宋体" w:cs="宋体"/>
                <w:sz w:val="24"/>
                <w:szCs w:val="24"/>
              </w:rPr>
            </w:pPr>
            <w:r>
              <w:rPr>
                <w:rFonts w:hint="eastAsia" w:ascii="宋体" w:hAnsi="宋体" w:eastAsia="宋体" w:cs="宋体"/>
                <w:sz w:val="24"/>
                <w:szCs w:val="24"/>
              </w:rPr>
              <w:t>处置证</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66D6D6AA">
            <w:pPr>
              <w:keepNext/>
              <w:snapToGrid w:val="0"/>
              <w:spacing w:line="240"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处置证同步</w:t>
            </w:r>
          </w:p>
        </w:tc>
        <w:tc>
          <w:tcPr>
            <w:tcW w:w="538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54BBC92">
            <w:pPr>
              <w:keepNext/>
              <w:snapToGrid w:val="0"/>
              <w:spacing w:line="240"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支持自动和手动同步政府服务网中的处置证对接功能</w:t>
            </w:r>
          </w:p>
        </w:tc>
      </w:tr>
      <w:tr w14:paraId="7DED544F">
        <w:trPr>
          <w:trHeight w:val="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3D5DB0E8">
            <w:pPr>
              <w:keepNext/>
              <w:numPr>
                <w:ilvl w:val="0"/>
                <w:numId w:val="5"/>
              </w:numPr>
              <w:snapToGrid w:val="0"/>
              <w:spacing w:line="240" w:lineRule="auto"/>
              <w:ind w:left="0" w:leftChars="0" w:right="0" w:rightChars="0" w:firstLine="0" w:firstLineChars="0"/>
              <w:jc w:val="center"/>
              <w:rPr>
                <w:rFonts w:hint="eastAsia" w:ascii="宋体" w:hAnsi="宋体" w:eastAsia="宋体" w:cs="宋体"/>
                <w:sz w:val="24"/>
                <w:szCs w:val="24"/>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78D7A5D9">
            <w:pPr>
              <w:keepNext/>
              <w:snapToGrid w:val="0"/>
              <w:spacing w:line="240" w:lineRule="auto"/>
              <w:ind w:left="0" w:leftChars="0" w:right="0" w:rightChars="0" w:firstLine="0" w:firstLineChars="0"/>
              <w:jc w:val="center"/>
              <w:rPr>
                <w:rFonts w:hint="eastAsia" w:ascii="宋体" w:hAnsi="宋体" w:eastAsia="宋体" w:cs="宋体"/>
                <w:sz w:val="24"/>
                <w:szCs w:val="24"/>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6333D103">
            <w:pPr>
              <w:keepNext/>
              <w:snapToGrid w:val="0"/>
              <w:spacing w:line="240"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处置证新增</w:t>
            </w:r>
          </w:p>
        </w:tc>
        <w:tc>
          <w:tcPr>
            <w:tcW w:w="538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72B4976">
            <w:pPr>
              <w:keepNext/>
              <w:snapToGrid w:val="0"/>
              <w:spacing w:line="240"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支持手动创建处置证功能，便于特殊情况下创建处置证，便于渣土运输流程正常流转。</w:t>
            </w:r>
          </w:p>
        </w:tc>
      </w:tr>
      <w:tr w14:paraId="30A75D35">
        <w:trPr>
          <w:trHeight w:val="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60C3EB28">
            <w:pPr>
              <w:keepNext/>
              <w:numPr>
                <w:ilvl w:val="0"/>
                <w:numId w:val="5"/>
              </w:numPr>
              <w:snapToGrid w:val="0"/>
              <w:spacing w:line="240" w:lineRule="auto"/>
              <w:ind w:left="0" w:leftChars="0" w:right="0" w:rightChars="0" w:firstLine="0" w:firstLineChars="0"/>
              <w:jc w:val="center"/>
              <w:rPr>
                <w:rFonts w:hint="eastAsia" w:ascii="宋体" w:hAnsi="宋体" w:eastAsia="宋体" w:cs="宋体"/>
                <w:sz w:val="24"/>
                <w:szCs w:val="24"/>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5519A789">
            <w:pPr>
              <w:keepNext/>
              <w:snapToGrid w:val="0"/>
              <w:spacing w:line="240" w:lineRule="auto"/>
              <w:ind w:left="0" w:leftChars="0" w:right="0" w:rightChars="0" w:firstLine="0" w:firstLineChars="0"/>
              <w:jc w:val="center"/>
              <w:rPr>
                <w:rFonts w:hint="eastAsia" w:ascii="宋体" w:hAnsi="宋体" w:eastAsia="宋体" w:cs="宋体"/>
                <w:sz w:val="24"/>
                <w:szCs w:val="24"/>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0CCFD437">
            <w:pPr>
              <w:keepNext/>
              <w:snapToGrid w:val="0"/>
              <w:spacing w:line="240"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处置证关联</w:t>
            </w:r>
          </w:p>
        </w:tc>
        <w:tc>
          <w:tcPr>
            <w:tcW w:w="538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322CD07">
            <w:pPr>
              <w:keepNext/>
              <w:snapToGrid w:val="0"/>
              <w:spacing w:line="240"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支持处置证数据的详情查看，与对应合同数据的关联</w:t>
            </w:r>
          </w:p>
        </w:tc>
      </w:tr>
      <w:tr w14:paraId="75A7C75A">
        <w:trPr>
          <w:trHeight w:val="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16CC99D6">
            <w:pPr>
              <w:keepNext/>
              <w:numPr>
                <w:ilvl w:val="0"/>
                <w:numId w:val="5"/>
              </w:numPr>
              <w:snapToGrid w:val="0"/>
              <w:spacing w:line="240" w:lineRule="auto"/>
              <w:ind w:left="0" w:leftChars="0" w:right="0" w:rightChars="0" w:firstLine="0" w:firstLineChars="0"/>
              <w:jc w:val="center"/>
              <w:rPr>
                <w:rFonts w:hint="eastAsia" w:ascii="宋体" w:hAnsi="宋体" w:eastAsia="宋体" w:cs="宋体"/>
                <w:sz w:val="24"/>
                <w:szCs w:val="24"/>
              </w:rPr>
            </w:pPr>
          </w:p>
        </w:tc>
        <w:tc>
          <w:tcPr>
            <w:tcW w:w="0" w:type="auto"/>
            <w:vMerge w:val="restart"/>
            <w:tcBorders>
              <w:top w:val="single" w:color="000000" w:sz="4" w:space="0"/>
              <w:left w:val="single" w:color="000000" w:sz="4" w:space="0"/>
              <w:right w:val="single" w:color="000000" w:sz="4" w:space="0"/>
            </w:tcBorders>
            <w:shd w:val="clear" w:color="auto" w:fill="auto"/>
            <w:noWrap/>
            <w:vAlign w:val="center"/>
          </w:tcPr>
          <w:p w14:paraId="1BF123BD">
            <w:pPr>
              <w:keepNext/>
              <w:snapToGrid w:val="0"/>
              <w:spacing w:line="240" w:lineRule="auto"/>
              <w:ind w:left="0" w:leftChars="0" w:right="0" w:rightChars="0" w:firstLine="0" w:firstLineChars="0"/>
              <w:jc w:val="center"/>
              <w:rPr>
                <w:rFonts w:hint="eastAsia" w:ascii="宋体" w:hAnsi="宋体" w:eastAsia="宋体" w:cs="宋体"/>
                <w:sz w:val="24"/>
                <w:szCs w:val="24"/>
              </w:rPr>
            </w:pPr>
            <w:r>
              <w:rPr>
                <w:rFonts w:hint="eastAsia" w:ascii="宋体" w:hAnsi="宋体" w:eastAsia="宋体" w:cs="宋体"/>
                <w:sz w:val="24"/>
                <w:szCs w:val="24"/>
              </w:rPr>
              <w:t>消纳场地</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6C597F52">
            <w:pPr>
              <w:keepNext/>
              <w:snapToGrid w:val="0"/>
              <w:spacing w:line="240"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场地列表</w:t>
            </w:r>
          </w:p>
        </w:tc>
        <w:tc>
          <w:tcPr>
            <w:tcW w:w="538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0633300">
            <w:pPr>
              <w:keepNext/>
              <w:snapToGrid w:val="0"/>
              <w:spacing w:line="240"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支持消纳场地列表展示，能直观展示场地的当前容量等数据；</w:t>
            </w:r>
          </w:p>
        </w:tc>
      </w:tr>
      <w:tr w14:paraId="044B1BD0">
        <w:trPr>
          <w:trHeight w:val="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0ED30F88">
            <w:pPr>
              <w:keepNext/>
              <w:numPr>
                <w:ilvl w:val="0"/>
                <w:numId w:val="5"/>
              </w:numPr>
              <w:snapToGrid w:val="0"/>
              <w:spacing w:line="240" w:lineRule="auto"/>
              <w:ind w:left="0" w:leftChars="0" w:right="0" w:rightChars="0" w:firstLine="0" w:firstLineChars="0"/>
              <w:jc w:val="center"/>
              <w:rPr>
                <w:rFonts w:hint="eastAsia" w:ascii="宋体" w:hAnsi="宋体" w:eastAsia="宋体" w:cs="宋体"/>
                <w:sz w:val="24"/>
                <w:szCs w:val="24"/>
              </w:rPr>
            </w:pPr>
          </w:p>
        </w:tc>
        <w:tc>
          <w:tcPr>
            <w:tcW w:w="0" w:type="auto"/>
            <w:vMerge w:val="continue"/>
            <w:tcBorders>
              <w:left w:val="single" w:color="000000" w:sz="4" w:space="0"/>
              <w:right w:val="single" w:color="000000" w:sz="4" w:space="0"/>
            </w:tcBorders>
            <w:shd w:val="clear" w:color="auto" w:fill="auto"/>
            <w:noWrap/>
            <w:vAlign w:val="center"/>
          </w:tcPr>
          <w:p w14:paraId="371889F3">
            <w:pPr>
              <w:keepNext/>
              <w:snapToGrid w:val="0"/>
              <w:spacing w:line="240" w:lineRule="auto"/>
              <w:ind w:left="0" w:leftChars="0" w:right="0" w:rightChars="0" w:firstLine="0" w:firstLineChars="0"/>
              <w:jc w:val="center"/>
              <w:rPr>
                <w:rFonts w:hint="eastAsia" w:ascii="宋体" w:hAnsi="宋体" w:eastAsia="宋体" w:cs="宋体"/>
                <w:sz w:val="24"/>
                <w:szCs w:val="24"/>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04EBCAB3">
            <w:pPr>
              <w:keepNext/>
              <w:snapToGrid w:val="0"/>
              <w:spacing w:line="240"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消纳清单</w:t>
            </w:r>
          </w:p>
        </w:tc>
        <w:tc>
          <w:tcPr>
            <w:tcW w:w="538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EE2E1E0">
            <w:pPr>
              <w:keepNext/>
              <w:snapToGrid w:val="0"/>
              <w:spacing w:line="240"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支持对消纳清单进行列表展示功能；</w:t>
            </w:r>
          </w:p>
        </w:tc>
      </w:tr>
      <w:tr w14:paraId="155A1312">
        <w:trPr>
          <w:trHeight w:val="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05C32F4E">
            <w:pPr>
              <w:keepNext/>
              <w:numPr>
                <w:ilvl w:val="0"/>
                <w:numId w:val="5"/>
              </w:numPr>
              <w:snapToGrid w:val="0"/>
              <w:spacing w:line="240" w:lineRule="auto"/>
              <w:ind w:left="0" w:leftChars="0" w:right="0" w:rightChars="0" w:firstLine="0" w:firstLineChars="0"/>
              <w:jc w:val="center"/>
              <w:rPr>
                <w:rFonts w:hint="eastAsia" w:ascii="宋体" w:hAnsi="宋体" w:eastAsia="宋体" w:cs="宋体"/>
                <w:sz w:val="24"/>
                <w:szCs w:val="24"/>
              </w:rPr>
            </w:pPr>
          </w:p>
        </w:tc>
        <w:tc>
          <w:tcPr>
            <w:tcW w:w="0" w:type="auto"/>
            <w:vMerge w:val="continue"/>
            <w:tcBorders>
              <w:left w:val="single" w:color="000000" w:sz="4" w:space="0"/>
              <w:right w:val="single" w:color="000000" w:sz="4" w:space="0"/>
            </w:tcBorders>
            <w:shd w:val="clear" w:color="auto" w:fill="auto"/>
            <w:noWrap/>
            <w:vAlign w:val="center"/>
          </w:tcPr>
          <w:p w14:paraId="716452E9">
            <w:pPr>
              <w:keepNext/>
              <w:snapToGrid w:val="0"/>
              <w:spacing w:line="240" w:lineRule="auto"/>
              <w:ind w:left="0" w:leftChars="0" w:right="0" w:rightChars="0" w:firstLine="0" w:firstLineChars="0"/>
              <w:jc w:val="center"/>
              <w:rPr>
                <w:rFonts w:hint="eastAsia" w:ascii="宋体" w:hAnsi="宋体" w:eastAsia="宋体" w:cs="宋体"/>
                <w:sz w:val="24"/>
                <w:szCs w:val="24"/>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10650B21">
            <w:pPr>
              <w:keepNext/>
              <w:snapToGrid w:val="0"/>
              <w:spacing w:line="240"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场地资料</w:t>
            </w:r>
          </w:p>
        </w:tc>
        <w:tc>
          <w:tcPr>
            <w:tcW w:w="538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42FC83F">
            <w:pPr>
              <w:keepNext/>
              <w:snapToGrid w:val="0"/>
              <w:spacing w:line="240"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支持场地建设、运营直至移交的全生命周期档案数据上传保存，上传文件固定格式需要格式校验。场地资料的展示支持场地的审批类型和阶段进行归类。</w:t>
            </w:r>
          </w:p>
        </w:tc>
      </w:tr>
      <w:tr w14:paraId="583CAFFB">
        <w:trPr>
          <w:trHeight w:val="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6BB11C0C">
            <w:pPr>
              <w:keepNext/>
              <w:numPr>
                <w:ilvl w:val="0"/>
                <w:numId w:val="5"/>
              </w:numPr>
              <w:snapToGrid w:val="0"/>
              <w:spacing w:line="240" w:lineRule="auto"/>
              <w:ind w:left="0" w:leftChars="0" w:right="0" w:rightChars="0" w:firstLine="0" w:firstLineChars="0"/>
              <w:jc w:val="center"/>
              <w:rPr>
                <w:rFonts w:hint="eastAsia" w:ascii="宋体" w:hAnsi="宋体" w:eastAsia="宋体" w:cs="宋体"/>
                <w:sz w:val="24"/>
                <w:szCs w:val="24"/>
              </w:rPr>
            </w:pPr>
          </w:p>
        </w:tc>
        <w:tc>
          <w:tcPr>
            <w:tcW w:w="0" w:type="auto"/>
            <w:vMerge w:val="continue"/>
            <w:tcBorders>
              <w:left w:val="single" w:color="000000" w:sz="4" w:space="0"/>
              <w:right w:val="single" w:color="000000" w:sz="4" w:space="0"/>
            </w:tcBorders>
            <w:shd w:val="clear" w:color="auto" w:fill="auto"/>
            <w:noWrap/>
            <w:vAlign w:val="center"/>
          </w:tcPr>
          <w:p w14:paraId="28A1BE84">
            <w:pPr>
              <w:keepNext/>
              <w:snapToGrid w:val="0"/>
              <w:spacing w:line="240" w:lineRule="auto"/>
              <w:ind w:left="0" w:leftChars="0" w:right="0" w:rightChars="0" w:firstLine="0" w:firstLineChars="0"/>
              <w:jc w:val="center"/>
              <w:rPr>
                <w:rFonts w:hint="eastAsia" w:ascii="宋体" w:hAnsi="宋体" w:eastAsia="宋体" w:cs="宋体"/>
                <w:sz w:val="24"/>
                <w:szCs w:val="24"/>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60226D51">
            <w:pPr>
              <w:keepNext/>
              <w:snapToGrid w:val="0"/>
              <w:spacing w:line="240"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基础信息</w:t>
            </w:r>
          </w:p>
        </w:tc>
        <w:tc>
          <w:tcPr>
            <w:tcW w:w="538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066BA04">
            <w:pPr>
              <w:keepNext/>
              <w:snapToGrid w:val="0"/>
              <w:spacing w:line="240"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支持国有场地、集体场地、工程场地和短驳场地基础信息查看；</w:t>
            </w:r>
          </w:p>
        </w:tc>
      </w:tr>
      <w:tr w14:paraId="1A0AB453">
        <w:trPr>
          <w:trHeight w:val="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640E95B0">
            <w:pPr>
              <w:keepNext/>
              <w:numPr>
                <w:ilvl w:val="0"/>
                <w:numId w:val="5"/>
              </w:numPr>
              <w:snapToGrid w:val="0"/>
              <w:spacing w:line="240" w:lineRule="auto"/>
              <w:ind w:left="0" w:leftChars="0" w:right="0" w:rightChars="0" w:firstLine="0" w:firstLineChars="0"/>
              <w:jc w:val="center"/>
              <w:rPr>
                <w:rFonts w:hint="eastAsia" w:ascii="宋体" w:hAnsi="宋体" w:eastAsia="宋体" w:cs="宋体"/>
                <w:sz w:val="24"/>
                <w:szCs w:val="24"/>
              </w:rPr>
            </w:pPr>
          </w:p>
        </w:tc>
        <w:tc>
          <w:tcPr>
            <w:tcW w:w="0" w:type="auto"/>
            <w:vMerge w:val="continue"/>
            <w:tcBorders>
              <w:left w:val="single" w:color="000000" w:sz="4" w:space="0"/>
              <w:right w:val="single" w:color="000000" w:sz="4" w:space="0"/>
            </w:tcBorders>
            <w:shd w:val="clear" w:color="auto" w:fill="auto"/>
            <w:noWrap/>
            <w:vAlign w:val="center"/>
          </w:tcPr>
          <w:p w14:paraId="0E70E3D3">
            <w:pPr>
              <w:keepNext/>
              <w:snapToGrid w:val="0"/>
              <w:spacing w:line="240" w:lineRule="auto"/>
              <w:ind w:left="0" w:leftChars="0" w:right="0" w:rightChars="0" w:firstLine="0" w:firstLineChars="0"/>
              <w:jc w:val="center"/>
              <w:rPr>
                <w:rFonts w:hint="eastAsia" w:ascii="宋体" w:hAnsi="宋体" w:eastAsia="宋体" w:cs="宋体"/>
                <w:sz w:val="24"/>
                <w:szCs w:val="24"/>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448412B5">
            <w:pPr>
              <w:keepNext/>
              <w:snapToGrid w:val="0"/>
              <w:spacing w:line="240"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场地结算</w:t>
            </w:r>
          </w:p>
        </w:tc>
        <w:tc>
          <w:tcPr>
            <w:tcW w:w="538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8B36109">
            <w:pPr>
              <w:keepNext/>
              <w:snapToGrid w:val="0"/>
              <w:spacing w:line="240"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1.支持场地结算，可以按照国有场地、集体场地、工程场地和内拨场地分类进行结算；</w:t>
            </w:r>
            <w:r>
              <w:rPr>
                <w:rFonts w:hint="eastAsia" w:ascii="宋体" w:hAnsi="宋体" w:eastAsia="宋体" w:cs="宋体"/>
                <w:sz w:val="24"/>
                <w:szCs w:val="24"/>
              </w:rPr>
              <w:br w:type="textWrapping"/>
            </w:r>
            <w:r>
              <w:rPr>
                <w:rFonts w:hint="eastAsia" w:ascii="宋体" w:hAnsi="宋体" w:eastAsia="宋体" w:cs="宋体"/>
                <w:sz w:val="24"/>
                <w:szCs w:val="24"/>
              </w:rPr>
              <w:t>2.支持国有场地按月结算申请，集体场地按照消纳费比例和平台服务费结算，工程类场地按照单价结算，短驳场地按照平台服务费结算；</w:t>
            </w:r>
          </w:p>
        </w:tc>
      </w:tr>
      <w:tr w14:paraId="6E9016D0">
        <w:trPr>
          <w:trHeight w:val="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6B383D37">
            <w:pPr>
              <w:keepNext/>
              <w:numPr>
                <w:ilvl w:val="0"/>
                <w:numId w:val="5"/>
              </w:numPr>
              <w:snapToGrid w:val="0"/>
              <w:spacing w:line="240" w:lineRule="auto"/>
              <w:ind w:left="0" w:leftChars="0" w:right="0" w:rightChars="0" w:firstLine="0" w:firstLineChars="0"/>
              <w:jc w:val="center"/>
              <w:rPr>
                <w:rFonts w:hint="eastAsia" w:ascii="宋体" w:hAnsi="宋体" w:eastAsia="宋体" w:cs="宋体"/>
                <w:sz w:val="24"/>
                <w:szCs w:val="24"/>
              </w:rPr>
            </w:pPr>
          </w:p>
        </w:tc>
        <w:tc>
          <w:tcPr>
            <w:tcW w:w="0" w:type="auto"/>
            <w:vMerge w:val="continue"/>
            <w:tcBorders>
              <w:left w:val="single" w:color="000000" w:sz="4" w:space="0"/>
              <w:right w:val="single" w:color="000000" w:sz="4" w:space="0"/>
            </w:tcBorders>
            <w:shd w:val="clear" w:color="auto" w:fill="auto"/>
            <w:noWrap/>
            <w:vAlign w:val="center"/>
          </w:tcPr>
          <w:p w14:paraId="4ACD2536">
            <w:pPr>
              <w:keepNext/>
              <w:snapToGrid w:val="0"/>
              <w:spacing w:line="240" w:lineRule="auto"/>
              <w:ind w:left="0" w:leftChars="0" w:right="0" w:rightChars="0" w:firstLine="0" w:firstLineChars="0"/>
              <w:jc w:val="center"/>
              <w:rPr>
                <w:rFonts w:hint="eastAsia" w:ascii="宋体" w:hAnsi="宋体" w:eastAsia="宋体" w:cs="宋体"/>
                <w:sz w:val="24"/>
                <w:szCs w:val="24"/>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6CEEE19E">
            <w:pPr>
              <w:keepNext/>
              <w:snapToGrid w:val="0"/>
              <w:spacing w:line="240"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消纳报表</w:t>
            </w:r>
          </w:p>
        </w:tc>
        <w:tc>
          <w:tcPr>
            <w:tcW w:w="538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DD7416B">
            <w:pPr>
              <w:keepNext/>
              <w:snapToGrid w:val="0"/>
              <w:spacing w:line="240"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支持场地自定义日月年报表的自动生成和下载；报表查询支持自定义时间查询；</w:t>
            </w:r>
          </w:p>
        </w:tc>
      </w:tr>
      <w:tr w14:paraId="272B5BDF">
        <w:trPr>
          <w:trHeight w:val="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4B50C2C5">
            <w:pPr>
              <w:keepNext/>
              <w:numPr>
                <w:ilvl w:val="0"/>
                <w:numId w:val="5"/>
              </w:numPr>
              <w:snapToGrid w:val="0"/>
              <w:spacing w:line="240" w:lineRule="auto"/>
              <w:ind w:left="0" w:leftChars="0" w:right="0" w:rightChars="0" w:firstLine="0" w:firstLineChars="0"/>
              <w:jc w:val="center"/>
              <w:rPr>
                <w:rFonts w:hint="eastAsia" w:ascii="宋体" w:hAnsi="宋体" w:eastAsia="宋体" w:cs="宋体"/>
                <w:sz w:val="24"/>
                <w:szCs w:val="24"/>
              </w:rPr>
            </w:pPr>
          </w:p>
        </w:tc>
        <w:tc>
          <w:tcPr>
            <w:tcW w:w="0" w:type="auto"/>
            <w:vMerge w:val="continue"/>
            <w:tcBorders>
              <w:left w:val="single" w:color="000000" w:sz="4" w:space="0"/>
              <w:right w:val="single" w:color="000000" w:sz="4" w:space="0"/>
            </w:tcBorders>
            <w:shd w:val="clear" w:color="auto" w:fill="auto"/>
            <w:noWrap/>
            <w:vAlign w:val="center"/>
          </w:tcPr>
          <w:p w14:paraId="3EA5E690">
            <w:pPr>
              <w:keepNext/>
              <w:snapToGrid w:val="0"/>
              <w:spacing w:line="240" w:lineRule="auto"/>
              <w:ind w:left="0" w:leftChars="0" w:right="0" w:rightChars="0" w:firstLine="0" w:firstLineChars="0"/>
              <w:jc w:val="center"/>
              <w:rPr>
                <w:rFonts w:hint="eastAsia" w:ascii="宋体" w:hAnsi="宋体" w:eastAsia="宋体" w:cs="宋体"/>
                <w:sz w:val="24"/>
                <w:szCs w:val="24"/>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5182AD71">
            <w:pPr>
              <w:keepNext/>
              <w:snapToGrid w:val="0"/>
              <w:spacing w:line="240"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场地创建</w:t>
            </w:r>
          </w:p>
        </w:tc>
        <w:tc>
          <w:tcPr>
            <w:tcW w:w="538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FAB7337">
            <w:pPr>
              <w:keepNext/>
              <w:snapToGrid w:val="0"/>
              <w:spacing w:line="240"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支持二级场地建设，实现场地地磅借用功能，过磅时可以选择不同的场地；</w:t>
            </w:r>
          </w:p>
        </w:tc>
      </w:tr>
      <w:tr w14:paraId="3A1DD0B2">
        <w:trPr>
          <w:trHeight w:val="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70E7972B">
            <w:pPr>
              <w:keepNext/>
              <w:numPr>
                <w:ilvl w:val="0"/>
                <w:numId w:val="5"/>
              </w:numPr>
              <w:snapToGrid w:val="0"/>
              <w:spacing w:line="240" w:lineRule="auto"/>
              <w:ind w:left="0" w:leftChars="0" w:right="0" w:rightChars="0" w:firstLine="0" w:firstLineChars="0"/>
              <w:jc w:val="center"/>
              <w:rPr>
                <w:rFonts w:hint="eastAsia" w:ascii="宋体" w:hAnsi="宋体" w:eastAsia="宋体" w:cs="宋体"/>
                <w:sz w:val="24"/>
                <w:szCs w:val="24"/>
              </w:rPr>
            </w:pPr>
          </w:p>
        </w:tc>
        <w:tc>
          <w:tcPr>
            <w:tcW w:w="0" w:type="auto"/>
            <w:vMerge w:val="continue"/>
            <w:tcBorders>
              <w:left w:val="single" w:color="000000" w:sz="4" w:space="0"/>
              <w:right w:val="single" w:color="000000" w:sz="4" w:space="0"/>
            </w:tcBorders>
            <w:shd w:val="clear" w:color="auto" w:fill="auto"/>
            <w:noWrap/>
            <w:vAlign w:val="center"/>
          </w:tcPr>
          <w:p w14:paraId="343BD485">
            <w:pPr>
              <w:keepNext/>
              <w:snapToGrid w:val="0"/>
              <w:spacing w:line="240" w:lineRule="auto"/>
              <w:ind w:left="0" w:leftChars="0" w:right="0" w:rightChars="0" w:firstLine="0" w:firstLineChars="0"/>
              <w:jc w:val="center"/>
              <w:rPr>
                <w:rFonts w:hint="eastAsia" w:ascii="宋体" w:hAnsi="宋体" w:eastAsia="宋体" w:cs="宋体"/>
                <w:sz w:val="24"/>
                <w:szCs w:val="24"/>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0324F2AD">
            <w:pPr>
              <w:keepNext/>
              <w:snapToGrid w:val="0"/>
              <w:spacing w:line="240"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场地测绘</w:t>
            </w:r>
          </w:p>
        </w:tc>
        <w:tc>
          <w:tcPr>
            <w:tcW w:w="538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B1341FB">
            <w:pPr>
              <w:keepNext/>
              <w:snapToGrid w:val="0"/>
              <w:spacing w:line="240"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支持没有地磅的消纳场地通过测绘的方式进行场地结算；</w:t>
            </w:r>
          </w:p>
        </w:tc>
      </w:tr>
      <w:tr w14:paraId="07E35A30">
        <w:trPr>
          <w:trHeight w:val="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5FB21366">
            <w:pPr>
              <w:keepNext/>
              <w:numPr>
                <w:ilvl w:val="0"/>
                <w:numId w:val="5"/>
              </w:numPr>
              <w:snapToGrid w:val="0"/>
              <w:spacing w:line="240" w:lineRule="auto"/>
              <w:ind w:left="0" w:leftChars="0" w:right="0" w:rightChars="0" w:firstLine="0" w:firstLineChars="0"/>
              <w:jc w:val="center"/>
              <w:rPr>
                <w:rFonts w:hint="eastAsia" w:ascii="宋体" w:hAnsi="宋体" w:eastAsia="宋体" w:cs="宋体"/>
                <w:sz w:val="24"/>
                <w:szCs w:val="24"/>
              </w:rPr>
            </w:pPr>
          </w:p>
        </w:tc>
        <w:tc>
          <w:tcPr>
            <w:tcW w:w="0" w:type="auto"/>
            <w:vMerge w:val="continue"/>
            <w:tcBorders>
              <w:left w:val="single" w:color="000000" w:sz="4" w:space="0"/>
              <w:right w:val="single" w:color="000000" w:sz="4" w:space="0"/>
            </w:tcBorders>
            <w:shd w:val="clear" w:color="auto" w:fill="auto"/>
            <w:noWrap/>
            <w:vAlign w:val="center"/>
          </w:tcPr>
          <w:p w14:paraId="72BBD6D6">
            <w:pPr>
              <w:keepNext/>
              <w:snapToGrid w:val="0"/>
              <w:spacing w:line="240" w:lineRule="auto"/>
              <w:ind w:left="0" w:leftChars="0" w:right="0" w:rightChars="0" w:firstLine="0" w:firstLineChars="0"/>
              <w:jc w:val="center"/>
              <w:rPr>
                <w:rFonts w:hint="eastAsia" w:ascii="宋体" w:hAnsi="宋体" w:eastAsia="宋体" w:cs="宋体"/>
                <w:sz w:val="24"/>
                <w:szCs w:val="24"/>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3B9F5E49">
            <w:pPr>
              <w:keepNext/>
              <w:snapToGrid w:val="0"/>
              <w:spacing w:line="240"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设备配置</w:t>
            </w:r>
          </w:p>
        </w:tc>
        <w:tc>
          <w:tcPr>
            <w:tcW w:w="538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C7168CA">
            <w:pPr>
              <w:keepNext/>
              <w:snapToGrid w:val="0"/>
              <w:spacing w:line="240"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支持对视频监控设备进行配置管理功能，包括视频、抓拍机、地磅等设备；</w:t>
            </w:r>
          </w:p>
        </w:tc>
      </w:tr>
      <w:tr w14:paraId="573A8CE5">
        <w:trPr>
          <w:trHeight w:val="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1775303F">
            <w:pPr>
              <w:keepNext/>
              <w:numPr>
                <w:ilvl w:val="0"/>
                <w:numId w:val="5"/>
              </w:numPr>
              <w:snapToGrid w:val="0"/>
              <w:spacing w:line="240" w:lineRule="auto"/>
              <w:ind w:left="0" w:leftChars="0" w:right="0" w:rightChars="0" w:firstLine="0" w:firstLineChars="0"/>
              <w:jc w:val="center"/>
              <w:rPr>
                <w:rFonts w:hint="eastAsia" w:ascii="宋体" w:hAnsi="宋体" w:eastAsia="宋体" w:cs="宋体"/>
                <w:sz w:val="24"/>
                <w:szCs w:val="24"/>
              </w:rPr>
            </w:pPr>
          </w:p>
        </w:tc>
        <w:tc>
          <w:tcPr>
            <w:tcW w:w="0" w:type="auto"/>
            <w:vMerge w:val="continue"/>
            <w:tcBorders>
              <w:left w:val="single" w:color="000000" w:sz="4" w:space="0"/>
              <w:right w:val="single" w:color="000000" w:sz="4" w:space="0"/>
            </w:tcBorders>
            <w:shd w:val="clear" w:color="auto" w:fill="auto"/>
            <w:noWrap/>
            <w:vAlign w:val="center"/>
          </w:tcPr>
          <w:p w14:paraId="14AC0317">
            <w:pPr>
              <w:keepNext/>
              <w:snapToGrid w:val="0"/>
              <w:spacing w:line="240" w:lineRule="auto"/>
              <w:ind w:left="0" w:leftChars="0" w:right="0" w:rightChars="0" w:firstLine="0" w:firstLineChars="0"/>
              <w:jc w:val="center"/>
              <w:rPr>
                <w:rFonts w:hint="eastAsia" w:ascii="宋体" w:hAnsi="宋体" w:eastAsia="宋体" w:cs="宋体"/>
                <w:sz w:val="24"/>
                <w:szCs w:val="24"/>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1F2C7FFC">
            <w:pPr>
              <w:keepNext/>
              <w:snapToGrid w:val="0"/>
              <w:spacing w:line="240"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坝体数据对接</w:t>
            </w:r>
          </w:p>
        </w:tc>
        <w:tc>
          <w:tcPr>
            <w:tcW w:w="538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A775A74">
            <w:pPr>
              <w:keepNext/>
              <w:snapToGrid w:val="0"/>
              <w:spacing w:line="240"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预留支持对坝体检测设备进行对接功能，可时刻获取当前坝体的安全情况；</w:t>
            </w:r>
          </w:p>
        </w:tc>
      </w:tr>
      <w:tr w14:paraId="428E1AA9">
        <w:trPr>
          <w:trHeight w:val="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7CF17AE6">
            <w:pPr>
              <w:keepNext/>
              <w:numPr>
                <w:ilvl w:val="0"/>
                <w:numId w:val="5"/>
              </w:numPr>
              <w:snapToGrid w:val="0"/>
              <w:spacing w:line="240" w:lineRule="auto"/>
              <w:ind w:left="0" w:leftChars="0" w:right="0" w:rightChars="0" w:firstLine="0" w:firstLineChars="0"/>
              <w:jc w:val="center"/>
              <w:rPr>
                <w:rFonts w:hint="eastAsia" w:ascii="宋体" w:hAnsi="宋体" w:eastAsia="宋体" w:cs="宋体"/>
                <w:sz w:val="24"/>
                <w:szCs w:val="24"/>
              </w:rPr>
            </w:pPr>
          </w:p>
        </w:tc>
        <w:tc>
          <w:tcPr>
            <w:tcW w:w="0" w:type="auto"/>
            <w:vMerge w:val="continue"/>
            <w:tcBorders>
              <w:left w:val="single" w:color="000000" w:sz="4" w:space="0"/>
              <w:right w:val="single" w:color="000000" w:sz="4" w:space="0"/>
            </w:tcBorders>
            <w:shd w:val="clear" w:color="auto" w:fill="auto"/>
            <w:noWrap/>
            <w:vAlign w:val="center"/>
          </w:tcPr>
          <w:p w14:paraId="2A7AC6DF">
            <w:pPr>
              <w:keepNext/>
              <w:snapToGrid w:val="0"/>
              <w:spacing w:line="240" w:lineRule="auto"/>
              <w:ind w:left="0" w:leftChars="0" w:right="0" w:rightChars="0" w:firstLine="0" w:firstLineChars="0"/>
              <w:jc w:val="center"/>
              <w:rPr>
                <w:rFonts w:hint="eastAsia" w:ascii="宋体" w:hAnsi="宋体" w:eastAsia="宋体" w:cs="宋体"/>
                <w:sz w:val="24"/>
                <w:szCs w:val="24"/>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220D31D6">
            <w:pPr>
              <w:keepNext/>
              <w:snapToGrid w:val="0"/>
              <w:spacing w:line="240"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运营配置</w:t>
            </w:r>
          </w:p>
        </w:tc>
        <w:tc>
          <w:tcPr>
            <w:tcW w:w="538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F9CAB63">
            <w:pPr>
              <w:keepNext/>
              <w:snapToGrid w:val="0"/>
              <w:spacing w:line="240"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支持对排号配置、人工消纳、范围检测、消纳时长等配置功能；</w:t>
            </w:r>
          </w:p>
        </w:tc>
      </w:tr>
      <w:tr w14:paraId="4312258C">
        <w:trPr>
          <w:trHeight w:val="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38E221C9">
            <w:pPr>
              <w:keepNext/>
              <w:numPr>
                <w:ilvl w:val="0"/>
                <w:numId w:val="5"/>
              </w:numPr>
              <w:snapToGrid w:val="0"/>
              <w:spacing w:line="240" w:lineRule="auto"/>
              <w:ind w:left="0" w:leftChars="0" w:right="0" w:rightChars="0" w:firstLine="0" w:firstLineChars="0"/>
              <w:jc w:val="center"/>
              <w:rPr>
                <w:rFonts w:hint="eastAsia" w:ascii="宋体" w:hAnsi="宋体" w:eastAsia="宋体" w:cs="宋体"/>
                <w:sz w:val="24"/>
                <w:szCs w:val="24"/>
              </w:rPr>
            </w:pPr>
          </w:p>
        </w:tc>
        <w:tc>
          <w:tcPr>
            <w:tcW w:w="0" w:type="auto"/>
            <w:vMerge w:val="continue"/>
            <w:tcBorders>
              <w:left w:val="single" w:color="000000" w:sz="4" w:space="0"/>
              <w:right w:val="single" w:color="000000" w:sz="4" w:space="0"/>
            </w:tcBorders>
            <w:shd w:val="clear" w:color="auto" w:fill="auto"/>
            <w:noWrap/>
            <w:vAlign w:val="center"/>
          </w:tcPr>
          <w:p w14:paraId="7A35184D">
            <w:pPr>
              <w:keepNext/>
              <w:snapToGrid w:val="0"/>
              <w:spacing w:line="240" w:lineRule="auto"/>
              <w:ind w:left="0" w:leftChars="0" w:right="0" w:rightChars="0" w:firstLine="0" w:firstLineChars="0"/>
              <w:jc w:val="center"/>
              <w:rPr>
                <w:rFonts w:hint="eastAsia" w:ascii="宋体" w:hAnsi="宋体" w:eastAsia="宋体" w:cs="宋体"/>
                <w:sz w:val="24"/>
                <w:szCs w:val="24"/>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32B2E1A0">
            <w:pPr>
              <w:keepNext/>
              <w:snapToGrid w:val="0"/>
              <w:spacing w:line="240"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人员配置</w:t>
            </w:r>
          </w:p>
        </w:tc>
        <w:tc>
          <w:tcPr>
            <w:tcW w:w="538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4282E76">
            <w:pPr>
              <w:keepNext/>
              <w:snapToGrid w:val="0"/>
              <w:spacing w:line="240"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支持对消纳场地的账号信息进行配置管理功能；</w:t>
            </w:r>
          </w:p>
        </w:tc>
      </w:tr>
      <w:tr w14:paraId="0037BDEE">
        <w:trPr>
          <w:trHeight w:val="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07927202">
            <w:pPr>
              <w:keepNext/>
              <w:numPr>
                <w:ilvl w:val="0"/>
                <w:numId w:val="5"/>
              </w:numPr>
              <w:snapToGrid w:val="0"/>
              <w:spacing w:line="240" w:lineRule="auto"/>
              <w:ind w:left="0" w:leftChars="0" w:right="0" w:rightChars="0" w:firstLine="0" w:firstLineChars="0"/>
              <w:jc w:val="center"/>
              <w:rPr>
                <w:rFonts w:hint="eastAsia" w:ascii="宋体" w:hAnsi="宋体" w:eastAsia="宋体" w:cs="宋体"/>
                <w:sz w:val="24"/>
                <w:szCs w:val="24"/>
              </w:rPr>
            </w:pPr>
          </w:p>
        </w:tc>
        <w:tc>
          <w:tcPr>
            <w:tcW w:w="0" w:type="auto"/>
            <w:vMerge w:val="continue"/>
            <w:tcBorders>
              <w:left w:val="single" w:color="000000" w:sz="4" w:space="0"/>
              <w:bottom w:val="single" w:color="000000" w:sz="4" w:space="0"/>
              <w:right w:val="single" w:color="000000" w:sz="4" w:space="0"/>
            </w:tcBorders>
            <w:shd w:val="clear" w:color="auto" w:fill="auto"/>
            <w:noWrap/>
            <w:vAlign w:val="center"/>
          </w:tcPr>
          <w:p w14:paraId="27B1072D">
            <w:pPr>
              <w:keepNext/>
              <w:snapToGrid w:val="0"/>
              <w:spacing w:line="240" w:lineRule="auto"/>
              <w:ind w:left="0" w:leftChars="0" w:right="0" w:rightChars="0" w:firstLine="0" w:firstLineChars="0"/>
              <w:jc w:val="center"/>
              <w:rPr>
                <w:rFonts w:hint="eastAsia" w:ascii="宋体" w:hAnsi="宋体" w:eastAsia="宋体" w:cs="宋体"/>
                <w:sz w:val="24"/>
                <w:szCs w:val="24"/>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209F5996">
            <w:pPr>
              <w:keepNext/>
              <w:snapToGrid w:val="0"/>
              <w:spacing w:line="240"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消纳场地安全管理</w:t>
            </w:r>
          </w:p>
        </w:tc>
        <w:tc>
          <w:tcPr>
            <w:tcW w:w="538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7A2BD13">
            <w:pPr>
              <w:keepNext/>
              <w:snapToGrid w:val="0"/>
              <w:spacing w:line="240"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各消纳场所的日常生产安全台账，例如消防设施，应急设施等</w:t>
            </w:r>
          </w:p>
        </w:tc>
      </w:tr>
      <w:tr w14:paraId="3A02B90D">
        <w:trPr>
          <w:trHeight w:val="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4ADBF866">
            <w:pPr>
              <w:keepNext/>
              <w:numPr>
                <w:ilvl w:val="0"/>
                <w:numId w:val="5"/>
              </w:numPr>
              <w:snapToGrid w:val="0"/>
              <w:spacing w:line="240" w:lineRule="auto"/>
              <w:ind w:left="0" w:leftChars="0" w:right="0" w:rightChars="0" w:firstLine="0" w:firstLineChars="0"/>
              <w:jc w:val="center"/>
              <w:rPr>
                <w:rFonts w:hint="eastAsia" w:ascii="宋体" w:hAnsi="宋体" w:eastAsia="宋体" w:cs="宋体"/>
                <w:sz w:val="24"/>
                <w:szCs w:val="24"/>
              </w:rPr>
            </w:pPr>
          </w:p>
        </w:tc>
        <w:tc>
          <w:tcPr>
            <w:tcW w:w="0" w:type="auto"/>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1788B61">
            <w:pPr>
              <w:keepNext/>
              <w:snapToGrid w:val="0"/>
              <w:spacing w:line="240" w:lineRule="auto"/>
              <w:ind w:left="0" w:leftChars="0" w:right="0" w:rightChars="0" w:firstLine="0" w:firstLineChars="0"/>
              <w:jc w:val="center"/>
              <w:rPr>
                <w:rFonts w:hint="eastAsia" w:ascii="宋体" w:hAnsi="宋体" w:eastAsia="宋体" w:cs="宋体"/>
                <w:sz w:val="24"/>
                <w:szCs w:val="24"/>
              </w:rPr>
            </w:pPr>
            <w:r>
              <w:rPr>
                <w:rFonts w:hint="eastAsia" w:ascii="宋体" w:hAnsi="宋体" w:eastAsia="宋体" w:cs="宋体"/>
                <w:sz w:val="24"/>
                <w:szCs w:val="24"/>
              </w:rPr>
              <w:t>违规车辆清单</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2D11D446">
            <w:pPr>
              <w:keepNext/>
              <w:snapToGrid w:val="0"/>
              <w:spacing w:line="240"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车辆禁用清单</w:t>
            </w:r>
          </w:p>
        </w:tc>
        <w:tc>
          <w:tcPr>
            <w:tcW w:w="538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1D66543">
            <w:pPr>
              <w:keepNext/>
              <w:snapToGrid w:val="0"/>
              <w:spacing w:line="240"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支持违规车辆的管理，实现车辆禁用数据的查询；</w:t>
            </w:r>
          </w:p>
        </w:tc>
      </w:tr>
      <w:tr w14:paraId="4DFE9D7D">
        <w:trPr>
          <w:trHeight w:val="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117E2184">
            <w:pPr>
              <w:keepNext/>
              <w:numPr>
                <w:ilvl w:val="0"/>
                <w:numId w:val="5"/>
              </w:numPr>
              <w:snapToGrid w:val="0"/>
              <w:spacing w:line="240" w:lineRule="auto"/>
              <w:ind w:left="0" w:leftChars="0" w:right="0" w:rightChars="0" w:firstLine="0" w:firstLineChars="0"/>
              <w:jc w:val="center"/>
              <w:rPr>
                <w:rFonts w:hint="eastAsia" w:ascii="宋体" w:hAnsi="宋体" w:eastAsia="宋体" w:cs="宋体"/>
                <w:sz w:val="24"/>
                <w:szCs w:val="24"/>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707FBC50">
            <w:pPr>
              <w:keepNext/>
              <w:snapToGrid w:val="0"/>
              <w:spacing w:line="240" w:lineRule="auto"/>
              <w:ind w:left="0" w:leftChars="0" w:right="0" w:rightChars="0" w:firstLine="0" w:firstLineChars="0"/>
              <w:jc w:val="center"/>
              <w:rPr>
                <w:rFonts w:hint="eastAsia" w:ascii="宋体" w:hAnsi="宋体" w:eastAsia="宋体" w:cs="宋体"/>
                <w:sz w:val="24"/>
                <w:szCs w:val="24"/>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09AB6238">
            <w:pPr>
              <w:keepNext/>
              <w:snapToGrid w:val="0"/>
              <w:spacing w:line="240"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车辆禁用/解禁</w:t>
            </w:r>
          </w:p>
        </w:tc>
        <w:tc>
          <w:tcPr>
            <w:tcW w:w="538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2DBDE7D">
            <w:pPr>
              <w:keepNext/>
              <w:snapToGrid w:val="0"/>
              <w:spacing w:line="240"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支持单个车辆的禁止消纳运营以及禁用时限的配置；支持禁用车辆的提前解禁的操作；</w:t>
            </w:r>
          </w:p>
        </w:tc>
      </w:tr>
      <w:tr w14:paraId="4404078F">
        <w:trPr>
          <w:trHeight w:val="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01C9E18A">
            <w:pPr>
              <w:keepNext/>
              <w:numPr>
                <w:ilvl w:val="0"/>
                <w:numId w:val="5"/>
              </w:numPr>
              <w:snapToGrid w:val="0"/>
              <w:spacing w:line="240" w:lineRule="auto"/>
              <w:ind w:left="0" w:leftChars="0" w:right="0" w:rightChars="0" w:firstLine="0" w:firstLineChars="0"/>
              <w:jc w:val="center"/>
              <w:rPr>
                <w:rFonts w:hint="eastAsia" w:ascii="宋体" w:hAnsi="宋体" w:eastAsia="宋体" w:cs="宋体"/>
                <w:sz w:val="24"/>
                <w:szCs w:val="24"/>
              </w:rPr>
            </w:pPr>
          </w:p>
        </w:tc>
        <w:tc>
          <w:tcPr>
            <w:tcW w:w="0" w:type="auto"/>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4E10DA9">
            <w:pPr>
              <w:keepNext/>
              <w:snapToGrid w:val="0"/>
              <w:spacing w:line="240" w:lineRule="auto"/>
              <w:ind w:left="0" w:leftChars="0" w:right="0" w:rightChars="0" w:firstLine="0" w:firstLineChars="0"/>
              <w:jc w:val="center"/>
              <w:rPr>
                <w:rFonts w:hint="eastAsia" w:ascii="宋体" w:hAnsi="宋体" w:eastAsia="宋体" w:cs="宋体"/>
                <w:sz w:val="24"/>
                <w:szCs w:val="24"/>
              </w:rPr>
            </w:pPr>
            <w:r>
              <w:rPr>
                <w:rFonts w:hint="eastAsia" w:ascii="宋体" w:hAnsi="宋体" w:eastAsia="宋体" w:cs="宋体"/>
                <w:sz w:val="24"/>
                <w:szCs w:val="24"/>
              </w:rPr>
              <w:t>事件管理</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5501B894">
            <w:pPr>
              <w:keepNext/>
              <w:snapToGrid w:val="0"/>
              <w:spacing w:line="240"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人工事件</w:t>
            </w:r>
          </w:p>
        </w:tc>
        <w:tc>
          <w:tcPr>
            <w:tcW w:w="538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EC24078">
            <w:pPr>
              <w:keepNext/>
              <w:snapToGrid w:val="0"/>
              <w:spacing w:line="240"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展示申请事件清单列表，并且支持多条件的组合筛选列表结果，事件包含延期申报、场地事件、违规举报等类型展示</w:t>
            </w:r>
          </w:p>
        </w:tc>
      </w:tr>
      <w:tr w14:paraId="38DEC50E">
        <w:trPr>
          <w:trHeight w:val="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17ABD944">
            <w:pPr>
              <w:keepNext/>
              <w:numPr>
                <w:ilvl w:val="0"/>
                <w:numId w:val="5"/>
              </w:numPr>
              <w:snapToGrid w:val="0"/>
              <w:spacing w:line="240" w:lineRule="auto"/>
              <w:ind w:left="0" w:leftChars="0" w:right="0" w:rightChars="0" w:firstLine="0" w:firstLineChars="0"/>
              <w:jc w:val="center"/>
              <w:rPr>
                <w:rFonts w:hint="eastAsia" w:ascii="宋体" w:hAnsi="宋体" w:eastAsia="宋体" w:cs="宋体"/>
                <w:sz w:val="24"/>
                <w:szCs w:val="24"/>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216B161E">
            <w:pPr>
              <w:keepNext/>
              <w:snapToGrid w:val="0"/>
              <w:spacing w:line="240" w:lineRule="auto"/>
              <w:ind w:left="0" w:leftChars="0" w:right="0" w:rightChars="0" w:firstLine="0" w:firstLineChars="0"/>
              <w:jc w:val="center"/>
              <w:rPr>
                <w:rFonts w:hint="eastAsia" w:ascii="宋体" w:hAnsi="宋体" w:eastAsia="宋体" w:cs="宋体"/>
                <w:sz w:val="24"/>
                <w:szCs w:val="24"/>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05AABAD2">
            <w:pPr>
              <w:keepNext/>
              <w:snapToGrid w:val="0"/>
              <w:spacing w:line="240"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事件审核</w:t>
            </w:r>
          </w:p>
        </w:tc>
        <w:tc>
          <w:tcPr>
            <w:tcW w:w="538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DB60D5C">
            <w:pPr>
              <w:keepNext/>
              <w:snapToGrid w:val="0"/>
              <w:spacing w:line="240"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支持上报事件的审核审批功能，支持权限人员进行通过和退回操作；</w:t>
            </w:r>
          </w:p>
        </w:tc>
      </w:tr>
      <w:tr w14:paraId="2AE1CFCA">
        <w:trPr>
          <w:trHeight w:val="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76A57806">
            <w:pPr>
              <w:keepNext/>
              <w:numPr>
                <w:ilvl w:val="0"/>
                <w:numId w:val="5"/>
              </w:numPr>
              <w:snapToGrid w:val="0"/>
              <w:spacing w:line="240" w:lineRule="auto"/>
              <w:ind w:left="0" w:leftChars="0" w:right="0" w:rightChars="0" w:firstLine="0" w:firstLineChars="0"/>
              <w:jc w:val="center"/>
              <w:rPr>
                <w:rFonts w:hint="eastAsia" w:ascii="宋体" w:hAnsi="宋体" w:eastAsia="宋体" w:cs="宋体"/>
                <w:sz w:val="24"/>
                <w:szCs w:val="24"/>
              </w:rPr>
            </w:pPr>
          </w:p>
        </w:tc>
        <w:tc>
          <w:tcPr>
            <w:tcW w:w="0" w:type="auto"/>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24EFD4C">
            <w:pPr>
              <w:keepNext/>
              <w:snapToGrid w:val="0"/>
              <w:spacing w:line="240" w:lineRule="auto"/>
              <w:ind w:left="0" w:leftChars="0" w:right="0" w:rightChars="0" w:firstLine="0" w:firstLineChars="0"/>
              <w:jc w:val="center"/>
              <w:rPr>
                <w:rFonts w:hint="eastAsia" w:ascii="宋体" w:hAnsi="宋体" w:eastAsia="宋体" w:cs="宋体"/>
                <w:sz w:val="24"/>
                <w:szCs w:val="24"/>
              </w:rPr>
            </w:pPr>
            <w:r>
              <w:rPr>
                <w:rFonts w:hint="eastAsia" w:ascii="宋体" w:hAnsi="宋体" w:eastAsia="宋体" w:cs="宋体"/>
                <w:sz w:val="24"/>
                <w:szCs w:val="24"/>
              </w:rPr>
              <w:t>系统预警</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7C67BB4F">
            <w:pPr>
              <w:keepNext/>
              <w:snapToGrid w:val="0"/>
              <w:spacing w:line="240"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场地预警</w:t>
            </w:r>
          </w:p>
        </w:tc>
        <w:tc>
          <w:tcPr>
            <w:tcW w:w="538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C59197C">
            <w:pPr>
              <w:keepNext/>
              <w:snapToGrid w:val="0"/>
              <w:spacing w:line="240"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实现林地占用情况的分析和预警；</w:t>
            </w:r>
            <w:r>
              <w:rPr>
                <w:rFonts w:hint="eastAsia" w:ascii="宋体" w:hAnsi="宋体" w:eastAsia="宋体" w:cs="宋体"/>
                <w:sz w:val="24"/>
                <w:szCs w:val="24"/>
              </w:rPr>
              <w:br w:type="textWrapping"/>
            </w:r>
            <w:r>
              <w:rPr>
                <w:rFonts w:hint="eastAsia" w:ascii="宋体" w:hAnsi="宋体" w:eastAsia="宋体" w:cs="宋体"/>
                <w:sz w:val="24"/>
                <w:szCs w:val="24"/>
              </w:rPr>
              <w:t>实现场地容量的判断和预警；</w:t>
            </w:r>
            <w:r>
              <w:rPr>
                <w:rFonts w:hint="eastAsia" w:ascii="宋体" w:hAnsi="宋体" w:eastAsia="宋体" w:cs="宋体"/>
                <w:sz w:val="24"/>
                <w:szCs w:val="24"/>
              </w:rPr>
              <w:br w:type="textWrapping"/>
            </w:r>
            <w:r>
              <w:rPr>
                <w:rFonts w:hint="eastAsia" w:ascii="宋体" w:hAnsi="宋体" w:eastAsia="宋体" w:cs="宋体"/>
                <w:sz w:val="24"/>
                <w:szCs w:val="24"/>
              </w:rPr>
              <w:t>实现场地凭证有效期的判断和预警；</w:t>
            </w:r>
          </w:p>
        </w:tc>
      </w:tr>
      <w:tr w14:paraId="01F50123">
        <w:trPr>
          <w:trHeight w:val="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3D89E013">
            <w:pPr>
              <w:keepNext/>
              <w:numPr>
                <w:ilvl w:val="0"/>
                <w:numId w:val="5"/>
              </w:numPr>
              <w:snapToGrid w:val="0"/>
              <w:spacing w:line="240" w:lineRule="auto"/>
              <w:ind w:left="0" w:leftChars="0" w:right="0" w:rightChars="0" w:firstLine="0" w:firstLineChars="0"/>
              <w:jc w:val="center"/>
              <w:rPr>
                <w:rFonts w:hint="eastAsia" w:ascii="宋体" w:hAnsi="宋体" w:eastAsia="宋体" w:cs="宋体"/>
                <w:sz w:val="24"/>
                <w:szCs w:val="24"/>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3307E89D">
            <w:pPr>
              <w:keepNext/>
              <w:snapToGrid w:val="0"/>
              <w:spacing w:line="240" w:lineRule="auto"/>
              <w:ind w:left="0" w:leftChars="0" w:right="0" w:rightChars="0" w:firstLine="0" w:firstLineChars="0"/>
              <w:jc w:val="center"/>
              <w:rPr>
                <w:rFonts w:hint="eastAsia" w:ascii="宋体" w:hAnsi="宋体" w:eastAsia="宋体" w:cs="宋体"/>
                <w:sz w:val="24"/>
                <w:szCs w:val="24"/>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5D648054">
            <w:pPr>
              <w:keepNext/>
              <w:snapToGrid w:val="0"/>
              <w:spacing w:line="240"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项目预警</w:t>
            </w:r>
          </w:p>
        </w:tc>
        <w:tc>
          <w:tcPr>
            <w:tcW w:w="538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3622B25">
            <w:pPr>
              <w:keepNext/>
              <w:snapToGrid w:val="0"/>
              <w:spacing w:line="240"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实现项目消纳量进度的预警；</w:t>
            </w:r>
            <w:r>
              <w:rPr>
                <w:rFonts w:hint="eastAsia" w:ascii="宋体" w:hAnsi="宋体" w:eastAsia="宋体" w:cs="宋体"/>
                <w:sz w:val="24"/>
                <w:szCs w:val="24"/>
              </w:rPr>
              <w:br w:type="textWrapping"/>
            </w:r>
            <w:r>
              <w:rPr>
                <w:rFonts w:hint="eastAsia" w:ascii="宋体" w:hAnsi="宋体" w:eastAsia="宋体" w:cs="宋体"/>
                <w:sz w:val="24"/>
                <w:szCs w:val="24"/>
              </w:rPr>
              <w:t>实现项目关联处置证有效期的预警；</w:t>
            </w:r>
          </w:p>
        </w:tc>
      </w:tr>
      <w:tr w14:paraId="6945BF00">
        <w:trPr>
          <w:trHeight w:val="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6536647E">
            <w:pPr>
              <w:keepNext/>
              <w:numPr>
                <w:ilvl w:val="0"/>
                <w:numId w:val="5"/>
              </w:numPr>
              <w:snapToGrid w:val="0"/>
              <w:spacing w:line="240" w:lineRule="auto"/>
              <w:ind w:left="0" w:leftChars="0" w:right="0" w:rightChars="0" w:firstLine="0" w:firstLineChars="0"/>
              <w:jc w:val="center"/>
              <w:rPr>
                <w:rFonts w:hint="eastAsia" w:ascii="宋体" w:hAnsi="宋体" w:eastAsia="宋体" w:cs="宋体"/>
                <w:sz w:val="24"/>
                <w:szCs w:val="24"/>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75EC0940">
            <w:pPr>
              <w:keepNext/>
              <w:snapToGrid w:val="0"/>
              <w:spacing w:line="240" w:lineRule="auto"/>
              <w:ind w:left="0" w:leftChars="0" w:right="0" w:rightChars="0" w:firstLine="0" w:firstLineChars="0"/>
              <w:jc w:val="center"/>
              <w:rPr>
                <w:rFonts w:hint="eastAsia" w:ascii="宋体" w:hAnsi="宋体" w:eastAsia="宋体" w:cs="宋体"/>
                <w:sz w:val="24"/>
                <w:szCs w:val="24"/>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35AA798A">
            <w:pPr>
              <w:keepNext/>
              <w:snapToGrid w:val="0"/>
              <w:spacing w:line="240"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人员预警</w:t>
            </w:r>
          </w:p>
        </w:tc>
        <w:tc>
          <w:tcPr>
            <w:tcW w:w="538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ECEBF17">
            <w:pPr>
              <w:keepNext/>
              <w:snapToGrid w:val="0"/>
              <w:spacing w:line="240"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主要针对自招司机的安全驾驶预警，如存在习惯性违章、准驾年龄到期等</w:t>
            </w:r>
          </w:p>
        </w:tc>
      </w:tr>
      <w:tr w14:paraId="603E38F2">
        <w:trPr>
          <w:trHeight w:val="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5BBCA86D">
            <w:pPr>
              <w:keepNext/>
              <w:numPr>
                <w:ilvl w:val="0"/>
                <w:numId w:val="5"/>
              </w:numPr>
              <w:snapToGrid w:val="0"/>
              <w:spacing w:line="240" w:lineRule="auto"/>
              <w:ind w:left="0" w:leftChars="0" w:right="0" w:rightChars="0" w:firstLine="0" w:firstLineChars="0"/>
              <w:jc w:val="center"/>
              <w:rPr>
                <w:rFonts w:hint="eastAsia" w:ascii="宋体" w:hAnsi="宋体" w:eastAsia="宋体" w:cs="宋体"/>
                <w:sz w:val="24"/>
                <w:szCs w:val="24"/>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031E45ED">
            <w:pPr>
              <w:keepNext/>
              <w:snapToGrid w:val="0"/>
              <w:spacing w:line="240" w:lineRule="auto"/>
              <w:ind w:left="0" w:leftChars="0" w:right="0" w:rightChars="0" w:firstLine="0" w:firstLineChars="0"/>
              <w:jc w:val="center"/>
              <w:rPr>
                <w:rFonts w:hint="eastAsia" w:ascii="宋体" w:hAnsi="宋体" w:eastAsia="宋体" w:cs="宋体"/>
                <w:sz w:val="24"/>
                <w:szCs w:val="24"/>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166F3790">
            <w:pPr>
              <w:keepNext/>
              <w:snapToGrid w:val="0"/>
              <w:spacing w:line="240"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车辆预警</w:t>
            </w:r>
          </w:p>
        </w:tc>
        <w:tc>
          <w:tcPr>
            <w:tcW w:w="538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9F3B855">
            <w:pPr>
              <w:keepNext/>
              <w:snapToGrid w:val="0"/>
              <w:spacing w:line="240"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实现进入场地时抓拍分析的非法闯禁消纳的预警；</w:t>
            </w:r>
            <w:r>
              <w:rPr>
                <w:rFonts w:hint="eastAsia" w:ascii="宋体" w:hAnsi="宋体" w:eastAsia="宋体" w:cs="宋体"/>
                <w:sz w:val="24"/>
                <w:szCs w:val="24"/>
              </w:rPr>
              <w:br w:type="textWrapping"/>
            </w:r>
            <w:r>
              <w:rPr>
                <w:rFonts w:hint="eastAsia" w:ascii="宋体" w:hAnsi="宋体" w:eastAsia="宋体" w:cs="宋体"/>
                <w:sz w:val="24"/>
                <w:szCs w:val="24"/>
              </w:rPr>
              <w:t>实现进入场地时抓拍分析未出土打卡进场消纳的预警；</w:t>
            </w:r>
            <w:r>
              <w:rPr>
                <w:rFonts w:hint="eastAsia" w:ascii="宋体" w:hAnsi="宋体" w:eastAsia="宋体" w:cs="宋体"/>
                <w:sz w:val="24"/>
                <w:szCs w:val="24"/>
              </w:rPr>
              <w:br w:type="textWrapping"/>
            </w:r>
            <w:r>
              <w:rPr>
                <w:rFonts w:hint="eastAsia" w:ascii="宋体" w:hAnsi="宋体" w:eastAsia="宋体" w:cs="宋体"/>
                <w:sz w:val="24"/>
                <w:szCs w:val="24"/>
              </w:rPr>
              <w:t>实现进入场地时抓拍分析的证件超时消纳异常情况的预警；</w:t>
            </w:r>
            <w:r>
              <w:rPr>
                <w:rFonts w:hint="eastAsia" w:ascii="宋体" w:hAnsi="宋体" w:eastAsia="宋体" w:cs="宋体"/>
                <w:sz w:val="24"/>
                <w:szCs w:val="24"/>
              </w:rPr>
              <w:br w:type="textWrapping"/>
            </w:r>
            <w:r>
              <w:rPr>
                <w:rFonts w:hint="eastAsia" w:ascii="宋体" w:hAnsi="宋体" w:eastAsia="宋体" w:cs="宋体"/>
                <w:sz w:val="24"/>
                <w:szCs w:val="24"/>
              </w:rPr>
              <w:t>通过车载GPS比对，实现车辆未按照规定线路进行消纳的车辆违规运输行为的预警；</w:t>
            </w:r>
            <w:r>
              <w:rPr>
                <w:rFonts w:hint="eastAsia" w:ascii="宋体" w:hAnsi="宋体" w:eastAsia="宋体" w:cs="宋体"/>
                <w:sz w:val="24"/>
                <w:szCs w:val="24"/>
              </w:rPr>
              <w:br w:type="textWrapping"/>
            </w:r>
            <w:r>
              <w:rPr>
                <w:rFonts w:hint="eastAsia" w:ascii="宋体" w:hAnsi="宋体" w:eastAsia="宋体" w:cs="宋体"/>
                <w:sz w:val="24"/>
                <w:szCs w:val="24"/>
              </w:rPr>
              <w:t>通过GPS分析非平台车辆的进入平台配置区域的预警功能；</w:t>
            </w:r>
            <w:r>
              <w:rPr>
                <w:rFonts w:hint="eastAsia" w:ascii="宋体" w:hAnsi="宋体" w:eastAsia="宋体" w:cs="宋体"/>
                <w:sz w:val="24"/>
                <w:szCs w:val="24"/>
              </w:rPr>
              <w:br w:type="textWrapping"/>
            </w:r>
            <w:r>
              <w:rPr>
                <w:rFonts w:hint="eastAsia" w:ascii="宋体" w:hAnsi="宋体" w:eastAsia="宋体" w:cs="宋体"/>
                <w:sz w:val="24"/>
                <w:szCs w:val="24"/>
              </w:rPr>
              <w:t>车辆年审、保险、保养等</w:t>
            </w:r>
          </w:p>
        </w:tc>
      </w:tr>
      <w:tr w14:paraId="73C1C37F">
        <w:trPr>
          <w:trHeight w:val="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7911920D">
            <w:pPr>
              <w:keepNext/>
              <w:numPr>
                <w:ilvl w:val="0"/>
                <w:numId w:val="5"/>
              </w:numPr>
              <w:snapToGrid w:val="0"/>
              <w:spacing w:line="240" w:lineRule="auto"/>
              <w:ind w:left="0" w:leftChars="0" w:right="0" w:rightChars="0" w:firstLine="0" w:firstLineChars="0"/>
              <w:jc w:val="center"/>
              <w:rPr>
                <w:rFonts w:hint="eastAsia" w:ascii="宋体" w:hAnsi="宋体" w:eastAsia="宋体" w:cs="宋体"/>
                <w:sz w:val="24"/>
                <w:szCs w:val="24"/>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7386115B">
            <w:pPr>
              <w:keepNext/>
              <w:snapToGrid w:val="0"/>
              <w:spacing w:line="240" w:lineRule="auto"/>
              <w:ind w:left="0" w:leftChars="0" w:right="0" w:rightChars="0" w:firstLine="0" w:firstLineChars="0"/>
              <w:jc w:val="center"/>
              <w:rPr>
                <w:rFonts w:hint="eastAsia" w:ascii="宋体" w:hAnsi="宋体" w:eastAsia="宋体" w:cs="宋体"/>
                <w:sz w:val="24"/>
                <w:szCs w:val="24"/>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1AD5B1E4">
            <w:pPr>
              <w:keepNext/>
              <w:snapToGrid w:val="0"/>
              <w:spacing w:line="240"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合同预警</w:t>
            </w:r>
          </w:p>
        </w:tc>
        <w:tc>
          <w:tcPr>
            <w:tcW w:w="538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288EE25">
            <w:pPr>
              <w:keepNext/>
              <w:snapToGrid w:val="0"/>
              <w:spacing w:line="240"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支持各类合同时间预警如：合作车辆（队）合同剩余期限，应付款时间提醒；渣土消纳合同剩余期限，应付款时间提醒；其他租赁合同剩余期限（如网络运营商，系统运维合同等）。实现项目剩余金额的预警；</w:t>
            </w:r>
          </w:p>
        </w:tc>
      </w:tr>
      <w:tr w14:paraId="4F38542B">
        <w:trPr>
          <w:trHeight w:val="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79A31074">
            <w:pPr>
              <w:keepNext/>
              <w:numPr>
                <w:ilvl w:val="0"/>
                <w:numId w:val="5"/>
              </w:numPr>
              <w:snapToGrid w:val="0"/>
              <w:spacing w:line="240" w:lineRule="auto"/>
              <w:ind w:left="0" w:leftChars="0" w:right="0" w:rightChars="0" w:firstLine="0" w:firstLineChars="0"/>
              <w:jc w:val="center"/>
              <w:rPr>
                <w:rFonts w:hint="eastAsia" w:ascii="宋体" w:hAnsi="宋体" w:eastAsia="宋体" w:cs="宋体"/>
                <w:sz w:val="24"/>
                <w:szCs w:val="24"/>
              </w:rPr>
            </w:pPr>
          </w:p>
        </w:tc>
        <w:tc>
          <w:tcPr>
            <w:tcW w:w="0" w:type="auto"/>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70BC47F">
            <w:pPr>
              <w:keepNext/>
              <w:snapToGrid w:val="0"/>
              <w:spacing w:line="240" w:lineRule="auto"/>
              <w:ind w:left="0" w:leftChars="0" w:right="0" w:rightChars="0" w:firstLine="0" w:firstLineChars="0"/>
              <w:jc w:val="center"/>
              <w:rPr>
                <w:rFonts w:hint="eastAsia" w:ascii="宋体" w:hAnsi="宋体" w:eastAsia="宋体" w:cs="宋体"/>
                <w:sz w:val="24"/>
                <w:szCs w:val="24"/>
              </w:rPr>
            </w:pPr>
            <w:r>
              <w:rPr>
                <w:rFonts w:hint="eastAsia" w:ascii="宋体" w:hAnsi="宋体" w:eastAsia="宋体" w:cs="宋体"/>
                <w:sz w:val="24"/>
                <w:szCs w:val="24"/>
              </w:rPr>
              <w:t>预警配置</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2B1797FE">
            <w:pPr>
              <w:keepNext/>
              <w:snapToGrid w:val="0"/>
              <w:spacing w:line="240"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阈值配置</w:t>
            </w:r>
          </w:p>
        </w:tc>
        <w:tc>
          <w:tcPr>
            <w:tcW w:w="538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5271933">
            <w:pPr>
              <w:keepNext/>
              <w:snapToGrid w:val="0"/>
              <w:spacing w:line="240"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支持场地预警、项目预警和车辆预警，人员预警的触发阈值配置；</w:t>
            </w:r>
          </w:p>
        </w:tc>
      </w:tr>
      <w:tr w14:paraId="22B3DF72">
        <w:trPr>
          <w:trHeight w:val="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256A8A6B">
            <w:pPr>
              <w:keepNext/>
              <w:numPr>
                <w:ilvl w:val="0"/>
                <w:numId w:val="5"/>
              </w:numPr>
              <w:snapToGrid w:val="0"/>
              <w:spacing w:line="240" w:lineRule="auto"/>
              <w:ind w:left="0" w:leftChars="0" w:right="0" w:rightChars="0" w:firstLine="0" w:firstLineChars="0"/>
              <w:jc w:val="center"/>
              <w:rPr>
                <w:rFonts w:hint="eastAsia" w:ascii="宋体" w:hAnsi="宋体" w:eastAsia="宋体" w:cs="宋体"/>
                <w:sz w:val="24"/>
                <w:szCs w:val="24"/>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0F8DC6FC">
            <w:pPr>
              <w:keepNext/>
              <w:snapToGrid w:val="0"/>
              <w:spacing w:line="240" w:lineRule="auto"/>
              <w:ind w:left="0" w:leftChars="0" w:right="0" w:rightChars="0" w:firstLine="0" w:firstLineChars="0"/>
              <w:jc w:val="center"/>
              <w:rPr>
                <w:rFonts w:hint="eastAsia" w:ascii="宋体" w:hAnsi="宋体" w:eastAsia="宋体" w:cs="宋体"/>
                <w:sz w:val="24"/>
                <w:szCs w:val="24"/>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7DF5BCBC">
            <w:pPr>
              <w:keepNext/>
              <w:snapToGrid w:val="0"/>
              <w:spacing w:line="240"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预警围栏</w:t>
            </w:r>
          </w:p>
        </w:tc>
        <w:tc>
          <w:tcPr>
            <w:tcW w:w="538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87324C6">
            <w:pPr>
              <w:keepNext/>
              <w:snapToGrid w:val="0"/>
              <w:spacing w:line="240"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1.增加电子围栏配置功能，支持在地图上进行电子围栏的创建、编辑、删除；</w:t>
            </w:r>
            <w:r>
              <w:rPr>
                <w:rFonts w:hint="eastAsia" w:ascii="宋体" w:hAnsi="宋体" w:eastAsia="宋体" w:cs="宋体"/>
                <w:sz w:val="24"/>
                <w:szCs w:val="24"/>
              </w:rPr>
              <w:br w:type="textWrapping"/>
            </w:r>
            <w:r>
              <w:rPr>
                <w:rFonts w:hint="eastAsia" w:ascii="宋体" w:hAnsi="宋体" w:eastAsia="宋体" w:cs="宋体"/>
                <w:sz w:val="24"/>
                <w:szCs w:val="24"/>
              </w:rPr>
              <w:t>2.支持电子围栏预警时间的配置，可以自动开启和关闭预警功能，开启后车辆进入就产生预警；</w:t>
            </w:r>
          </w:p>
        </w:tc>
      </w:tr>
      <w:tr w14:paraId="3634944C">
        <w:trPr>
          <w:trHeight w:val="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093FAC9E">
            <w:pPr>
              <w:keepNext/>
              <w:numPr>
                <w:ilvl w:val="0"/>
                <w:numId w:val="5"/>
              </w:numPr>
              <w:snapToGrid w:val="0"/>
              <w:spacing w:line="240" w:lineRule="auto"/>
              <w:ind w:left="0" w:leftChars="0" w:right="0" w:rightChars="0" w:firstLine="0" w:firstLineChars="0"/>
              <w:jc w:val="center"/>
              <w:rPr>
                <w:rFonts w:hint="eastAsia" w:ascii="宋体" w:hAnsi="宋体" w:eastAsia="宋体" w:cs="宋体"/>
                <w:sz w:val="24"/>
                <w:szCs w:val="24"/>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4ED22641">
            <w:pPr>
              <w:keepNext/>
              <w:snapToGrid w:val="0"/>
              <w:spacing w:line="240" w:lineRule="auto"/>
              <w:ind w:left="0" w:leftChars="0" w:right="0" w:rightChars="0" w:firstLine="0" w:firstLineChars="0"/>
              <w:jc w:val="center"/>
              <w:rPr>
                <w:rFonts w:hint="eastAsia" w:ascii="宋体" w:hAnsi="宋体" w:eastAsia="宋体" w:cs="宋体"/>
                <w:sz w:val="24"/>
                <w:szCs w:val="24"/>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4E7C93CD">
            <w:pPr>
              <w:keepNext/>
              <w:snapToGrid w:val="0"/>
              <w:spacing w:line="240"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推送配置</w:t>
            </w:r>
          </w:p>
        </w:tc>
        <w:tc>
          <w:tcPr>
            <w:tcW w:w="538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5DC7911">
            <w:pPr>
              <w:keepNext/>
              <w:snapToGrid w:val="0"/>
              <w:spacing w:line="240"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支持场地预警、项目预警和车辆预警、合同预警的等级分级配置、推送时间以及推送对象的配置；</w:t>
            </w:r>
          </w:p>
        </w:tc>
      </w:tr>
      <w:tr w14:paraId="64394719">
        <w:trPr>
          <w:trHeight w:val="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2C6DCD22">
            <w:pPr>
              <w:keepNext/>
              <w:numPr>
                <w:ilvl w:val="0"/>
                <w:numId w:val="5"/>
              </w:numPr>
              <w:snapToGrid w:val="0"/>
              <w:spacing w:line="240" w:lineRule="auto"/>
              <w:ind w:left="0" w:leftChars="0" w:right="0" w:rightChars="0" w:firstLine="0" w:firstLineChars="0"/>
              <w:jc w:val="center"/>
              <w:rPr>
                <w:rFonts w:hint="eastAsia" w:ascii="宋体" w:hAnsi="宋体" w:eastAsia="宋体" w:cs="宋体"/>
                <w:sz w:val="24"/>
                <w:szCs w:val="24"/>
              </w:rPr>
            </w:pPr>
          </w:p>
        </w:tc>
        <w:tc>
          <w:tcPr>
            <w:tcW w:w="0" w:type="auto"/>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55E67823">
            <w:pPr>
              <w:keepNext/>
              <w:snapToGrid w:val="0"/>
              <w:spacing w:line="240" w:lineRule="auto"/>
              <w:ind w:left="0" w:leftChars="0" w:right="0" w:rightChars="0" w:firstLine="0" w:firstLineChars="0"/>
              <w:jc w:val="center"/>
              <w:rPr>
                <w:rFonts w:hint="eastAsia" w:ascii="宋体" w:hAnsi="宋体" w:eastAsia="宋体" w:cs="宋体"/>
                <w:sz w:val="24"/>
                <w:szCs w:val="24"/>
              </w:rPr>
            </w:pPr>
            <w:r>
              <w:rPr>
                <w:rFonts w:hint="eastAsia" w:ascii="宋体" w:hAnsi="宋体" w:eastAsia="宋体" w:cs="宋体"/>
                <w:sz w:val="24"/>
                <w:szCs w:val="24"/>
              </w:rPr>
              <w:t>违规车辆研判模型</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1F7AA34A">
            <w:pPr>
              <w:keepNext/>
              <w:snapToGrid w:val="0"/>
              <w:spacing w:line="240"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模型配置</w:t>
            </w:r>
          </w:p>
        </w:tc>
        <w:tc>
          <w:tcPr>
            <w:tcW w:w="538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267D742">
            <w:pPr>
              <w:keepNext/>
              <w:snapToGrid w:val="0"/>
              <w:spacing w:line="240"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建立违规消纳渣土判断模型，实现车辆违规消纳的风险值判断。</w:t>
            </w:r>
          </w:p>
        </w:tc>
      </w:tr>
      <w:tr w14:paraId="13580A1C">
        <w:trPr>
          <w:trHeight w:val="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2984FF53">
            <w:pPr>
              <w:keepNext/>
              <w:numPr>
                <w:ilvl w:val="0"/>
                <w:numId w:val="5"/>
              </w:numPr>
              <w:snapToGrid w:val="0"/>
              <w:spacing w:line="240" w:lineRule="auto"/>
              <w:ind w:left="0" w:leftChars="0" w:right="0" w:rightChars="0" w:firstLine="0" w:firstLineChars="0"/>
              <w:jc w:val="center"/>
              <w:rPr>
                <w:rFonts w:hint="eastAsia" w:ascii="宋体" w:hAnsi="宋体" w:eastAsia="宋体" w:cs="宋体"/>
                <w:sz w:val="24"/>
                <w:szCs w:val="24"/>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68845F97">
            <w:pPr>
              <w:keepNext/>
              <w:snapToGrid w:val="0"/>
              <w:spacing w:line="240" w:lineRule="auto"/>
              <w:ind w:left="0" w:leftChars="0" w:right="0" w:rightChars="0" w:firstLine="0" w:firstLineChars="0"/>
              <w:jc w:val="center"/>
              <w:rPr>
                <w:rFonts w:hint="eastAsia" w:ascii="宋体" w:hAnsi="宋体" w:eastAsia="宋体" w:cs="宋体"/>
                <w:sz w:val="24"/>
                <w:szCs w:val="24"/>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1B9D4BB1">
            <w:pPr>
              <w:keepNext/>
              <w:snapToGrid w:val="0"/>
              <w:spacing w:line="240"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研判车辆处置</w:t>
            </w:r>
          </w:p>
        </w:tc>
        <w:tc>
          <w:tcPr>
            <w:tcW w:w="538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F91848A">
            <w:pPr>
              <w:keepNext/>
              <w:snapToGrid w:val="0"/>
              <w:spacing w:line="240"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支持研判数据的结果进行处理与关闭，支持处理结果与关闭原因的上报和填写；</w:t>
            </w:r>
          </w:p>
        </w:tc>
      </w:tr>
      <w:tr w14:paraId="7D50C269">
        <w:trPr>
          <w:trHeight w:val="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1432C76C">
            <w:pPr>
              <w:keepNext/>
              <w:numPr>
                <w:ilvl w:val="0"/>
                <w:numId w:val="5"/>
              </w:numPr>
              <w:snapToGrid w:val="0"/>
              <w:spacing w:line="240" w:lineRule="auto"/>
              <w:ind w:left="0" w:leftChars="0" w:right="0" w:rightChars="0" w:firstLine="0" w:firstLineChars="0"/>
              <w:jc w:val="center"/>
              <w:rPr>
                <w:rFonts w:hint="eastAsia" w:ascii="宋体" w:hAnsi="宋体" w:eastAsia="宋体" w:cs="宋体"/>
                <w:sz w:val="24"/>
                <w:szCs w:val="24"/>
              </w:rPr>
            </w:pPr>
          </w:p>
        </w:tc>
        <w:tc>
          <w:tcPr>
            <w:tcW w:w="0" w:type="auto"/>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7184C80">
            <w:pPr>
              <w:keepNext/>
              <w:snapToGrid w:val="0"/>
              <w:spacing w:line="240" w:lineRule="auto"/>
              <w:ind w:left="0" w:leftChars="0" w:right="0" w:rightChars="0" w:firstLine="0" w:firstLineChars="0"/>
              <w:jc w:val="center"/>
              <w:rPr>
                <w:rFonts w:hint="eastAsia" w:ascii="宋体" w:hAnsi="宋体" w:eastAsia="宋体" w:cs="宋体"/>
                <w:sz w:val="24"/>
                <w:szCs w:val="24"/>
              </w:rPr>
            </w:pPr>
            <w:r>
              <w:rPr>
                <w:rFonts w:hint="eastAsia" w:ascii="宋体" w:hAnsi="宋体" w:eastAsia="宋体" w:cs="宋体"/>
                <w:sz w:val="24"/>
                <w:szCs w:val="24"/>
              </w:rPr>
              <w:t>信息查询</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42D77E08">
            <w:pPr>
              <w:keepNext/>
              <w:snapToGrid w:val="0"/>
              <w:spacing w:line="240"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打卡数据</w:t>
            </w:r>
          </w:p>
        </w:tc>
        <w:tc>
          <w:tcPr>
            <w:tcW w:w="538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4A49A76">
            <w:pPr>
              <w:keepNext/>
              <w:snapToGrid w:val="0"/>
              <w:spacing w:line="240"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1.新增项目打卡列表数据展示，支持多条件组合查询；</w:t>
            </w:r>
            <w:r>
              <w:rPr>
                <w:rFonts w:hint="eastAsia" w:ascii="宋体" w:hAnsi="宋体" w:eastAsia="宋体" w:cs="宋体"/>
                <w:sz w:val="24"/>
                <w:szCs w:val="24"/>
              </w:rPr>
              <w:br w:type="textWrapping"/>
            </w:r>
            <w:r>
              <w:rPr>
                <w:rFonts w:hint="eastAsia" w:ascii="宋体" w:hAnsi="宋体" w:eastAsia="宋体" w:cs="宋体"/>
                <w:sz w:val="24"/>
                <w:szCs w:val="24"/>
              </w:rPr>
              <w:t>2.支持在线处理异常打卡数据，可以进行【作废】；</w:t>
            </w:r>
          </w:p>
        </w:tc>
      </w:tr>
      <w:tr w14:paraId="5A863D6F">
        <w:trPr>
          <w:trHeight w:val="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746373F7">
            <w:pPr>
              <w:keepNext/>
              <w:numPr>
                <w:ilvl w:val="0"/>
                <w:numId w:val="5"/>
              </w:numPr>
              <w:snapToGrid w:val="0"/>
              <w:spacing w:line="240" w:lineRule="auto"/>
              <w:ind w:left="0" w:leftChars="0" w:right="0" w:rightChars="0" w:firstLine="0" w:firstLineChars="0"/>
              <w:jc w:val="center"/>
              <w:rPr>
                <w:rFonts w:hint="eastAsia" w:ascii="宋体" w:hAnsi="宋体" w:eastAsia="宋体" w:cs="宋体"/>
                <w:sz w:val="24"/>
                <w:szCs w:val="24"/>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5D8ECFDA">
            <w:pPr>
              <w:keepNext/>
              <w:snapToGrid w:val="0"/>
              <w:spacing w:line="240" w:lineRule="auto"/>
              <w:ind w:left="0" w:leftChars="0" w:right="0" w:rightChars="0" w:firstLine="0" w:firstLineChars="0"/>
              <w:jc w:val="center"/>
              <w:rPr>
                <w:rFonts w:hint="eastAsia" w:ascii="宋体" w:hAnsi="宋体" w:eastAsia="宋体" w:cs="宋体"/>
                <w:sz w:val="24"/>
                <w:szCs w:val="24"/>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2E2C9423">
            <w:pPr>
              <w:keepNext/>
              <w:snapToGrid w:val="0"/>
              <w:spacing w:line="240"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车辆信息</w:t>
            </w:r>
          </w:p>
        </w:tc>
        <w:tc>
          <w:tcPr>
            <w:tcW w:w="538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9F620D2">
            <w:pPr>
              <w:keepNext/>
              <w:snapToGrid w:val="0"/>
              <w:spacing w:line="240"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1.支持车辆信息列表展示，条件组合查询；</w:t>
            </w:r>
            <w:r>
              <w:rPr>
                <w:rFonts w:hint="eastAsia" w:ascii="宋体" w:hAnsi="宋体" w:eastAsia="宋体" w:cs="宋体"/>
                <w:sz w:val="24"/>
                <w:szCs w:val="24"/>
              </w:rPr>
              <w:br w:type="textWrapping"/>
            </w:r>
            <w:r>
              <w:rPr>
                <w:rFonts w:hint="eastAsia" w:ascii="宋体" w:hAnsi="宋体" w:eastAsia="宋体" w:cs="宋体"/>
                <w:sz w:val="24"/>
                <w:szCs w:val="24"/>
              </w:rPr>
              <w:t>2.支持车辆的新增导入、以及数据的导出；</w:t>
            </w:r>
          </w:p>
        </w:tc>
      </w:tr>
      <w:tr w14:paraId="72A690AB">
        <w:trPr>
          <w:trHeight w:val="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47E095B8">
            <w:pPr>
              <w:keepNext/>
              <w:numPr>
                <w:ilvl w:val="0"/>
                <w:numId w:val="5"/>
              </w:numPr>
              <w:snapToGrid w:val="0"/>
              <w:spacing w:line="240" w:lineRule="auto"/>
              <w:ind w:left="0" w:leftChars="0" w:right="0" w:rightChars="0" w:firstLine="0" w:firstLineChars="0"/>
              <w:jc w:val="center"/>
              <w:rPr>
                <w:rFonts w:hint="eastAsia" w:ascii="宋体" w:hAnsi="宋体" w:eastAsia="宋体" w:cs="宋体"/>
                <w:sz w:val="24"/>
                <w:szCs w:val="24"/>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357C0E93">
            <w:pPr>
              <w:keepNext/>
              <w:snapToGrid w:val="0"/>
              <w:spacing w:line="240" w:lineRule="auto"/>
              <w:ind w:left="0" w:leftChars="0" w:right="0" w:rightChars="0" w:firstLine="0" w:firstLineChars="0"/>
              <w:jc w:val="center"/>
              <w:rPr>
                <w:rFonts w:hint="eastAsia" w:ascii="宋体" w:hAnsi="宋体" w:eastAsia="宋体" w:cs="宋体"/>
                <w:sz w:val="24"/>
                <w:szCs w:val="24"/>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5F160BE1">
            <w:pPr>
              <w:keepNext/>
              <w:snapToGrid w:val="0"/>
              <w:spacing w:line="240"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车辆地图</w:t>
            </w:r>
          </w:p>
        </w:tc>
        <w:tc>
          <w:tcPr>
            <w:tcW w:w="538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55CB576">
            <w:pPr>
              <w:keepNext/>
              <w:snapToGrid w:val="0"/>
              <w:spacing w:line="240"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支持车辆地图实时位置的展示，车辆历史轨迹查询；</w:t>
            </w:r>
          </w:p>
        </w:tc>
      </w:tr>
      <w:tr w14:paraId="33355A1F">
        <w:trPr>
          <w:trHeight w:val="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30DF5252">
            <w:pPr>
              <w:keepNext/>
              <w:numPr>
                <w:ilvl w:val="0"/>
                <w:numId w:val="5"/>
              </w:numPr>
              <w:snapToGrid w:val="0"/>
              <w:spacing w:line="240" w:lineRule="auto"/>
              <w:ind w:left="0" w:leftChars="0" w:right="0" w:rightChars="0" w:firstLine="0" w:firstLineChars="0"/>
              <w:jc w:val="center"/>
              <w:rPr>
                <w:rFonts w:hint="eastAsia" w:ascii="宋体" w:hAnsi="宋体" w:eastAsia="宋体" w:cs="宋体"/>
                <w:sz w:val="24"/>
                <w:szCs w:val="24"/>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1CFC1D76">
            <w:pPr>
              <w:keepNext/>
              <w:snapToGrid w:val="0"/>
              <w:spacing w:line="240" w:lineRule="auto"/>
              <w:ind w:left="0" w:leftChars="0" w:right="0" w:rightChars="0" w:firstLine="0" w:firstLineChars="0"/>
              <w:jc w:val="center"/>
              <w:rPr>
                <w:rFonts w:hint="eastAsia" w:ascii="宋体" w:hAnsi="宋体" w:eastAsia="宋体" w:cs="宋体"/>
                <w:sz w:val="24"/>
                <w:szCs w:val="24"/>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03C6E3ED">
            <w:pPr>
              <w:keepNext/>
              <w:snapToGrid w:val="0"/>
              <w:spacing w:line="240"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消纳信息</w:t>
            </w:r>
          </w:p>
        </w:tc>
        <w:tc>
          <w:tcPr>
            <w:tcW w:w="538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9DDBA7B">
            <w:pPr>
              <w:keepNext/>
              <w:snapToGrid w:val="0"/>
              <w:spacing w:line="240"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支持全平台消纳数据查询展示</w:t>
            </w:r>
          </w:p>
        </w:tc>
      </w:tr>
      <w:tr w14:paraId="4AD1B854">
        <w:trPr>
          <w:trHeight w:val="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1CEE2BE2">
            <w:pPr>
              <w:keepNext/>
              <w:numPr>
                <w:ilvl w:val="0"/>
                <w:numId w:val="5"/>
              </w:numPr>
              <w:snapToGrid w:val="0"/>
              <w:spacing w:line="240" w:lineRule="auto"/>
              <w:ind w:left="0" w:leftChars="0" w:right="0" w:rightChars="0" w:firstLine="0" w:firstLineChars="0"/>
              <w:jc w:val="center"/>
              <w:rPr>
                <w:rFonts w:hint="eastAsia" w:ascii="宋体" w:hAnsi="宋体" w:eastAsia="宋体" w:cs="宋体"/>
                <w:sz w:val="24"/>
                <w:szCs w:val="24"/>
              </w:rPr>
            </w:pPr>
          </w:p>
        </w:tc>
        <w:tc>
          <w:tcPr>
            <w:tcW w:w="0" w:type="auto"/>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6395C65">
            <w:pPr>
              <w:keepNext/>
              <w:snapToGrid w:val="0"/>
              <w:spacing w:line="240" w:lineRule="auto"/>
              <w:ind w:left="0" w:leftChars="0" w:right="0" w:rightChars="0" w:firstLine="0" w:firstLineChars="0"/>
              <w:jc w:val="center"/>
              <w:rPr>
                <w:rFonts w:hint="eastAsia" w:ascii="宋体" w:hAnsi="宋体" w:eastAsia="宋体" w:cs="宋体"/>
                <w:sz w:val="24"/>
                <w:szCs w:val="24"/>
              </w:rPr>
            </w:pPr>
            <w:r>
              <w:rPr>
                <w:rFonts w:hint="eastAsia" w:ascii="宋体" w:hAnsi="宋体" w:eastAsia="宋体" w:cs="宋体"/>
                <w:sz w:val="24"/>
                <w:szCs w:val="24"/>
              </w:rPr>
              <w:t>组织管理</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5B701D4E">
            <w:pPr>
              <w:keepNext/>
              <w:snapToGrid w:val="0"/>
              <w:spacing w:line="240"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组织列表</w:t>
            </w:r>
          </w:p>
        </w:tc>
        <w:tc>
          <w:tcPr>
            <w:tcW w:w="538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3FA759C">
            <w:pPr>
              <w:keepNext/>
              <w:snapToGrid w:val="0"/>
              <w:spacing w:line="240"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支持组织列表的展示、搜索查询、编辑更新、新增以及删除的功能；</w:t>
            </w:r>
          </w:p>
        </w:tc>
      </w:tr>
      <w:tr w14:paraId="30214CE7">
        <w:trPr>
          <w:trHeight w:val="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20284409">
            <w:pPr>
              <w:keepNext/>
              <w:numPr>
                <w:ilvl w:val="0"/>
                <w:numId w:val="5"/>
              </w:numPr>
              <w:snapToGrid w:val="0"/>
              <w:spacing w:line="240" w:lineRule="auto"/>
              <w:ind w:left="0" w:leftChars="0" w:right="0" w:rightChars="0" w:firstLine="0" w:firstLineChars="0"/>
              <w:jc w:val="center"/>
              <w:rPr>
                <w:rFonts w:hint="eastAsia" w:ascii="宋体" w:hAnsi="宋体" w:eastAsia="宋体" w:cs="宋体"/>
                <w:sz w:val="24"/>
                <w:szCs w:val="24"/>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15FE3C6F">
            <w:pPr>
              <w:keepNext/>
              <w:snapToGrid w:val="0"/>
              <w:spacing w:line="240" w:lineRule="auto"/>
              <w:ind w:left="0" w:leftChars="0" w:right="0" w:rightChars="0" w:firstLine="0" w:firstLineChars="0"/>
              <w:jc w:val="center"/>
              <w:rPr>
                <w:rFonts w:hint="eastAsia" w:ascii="宋体" w:hAnsi="宋体" w:eastAsia="宋体" w:cs="宋体"/>
                <w:sz w:val="24"/>
                <w:szCs w:val="24"/>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5399AD19">
            <w:pPr>
              <w:keepNext/>
              <w:snapToGrid w:val="0"/>
              <w:spacing w:line="240"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组织类型</w:t>
            </w:r>
          </w:p>
        </w:tc>
        <w:tc>
          <w:tcPr>
            <w:tcW w:w="538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E18C11B">
            <w:pPr>
              <w:keepNext/>
              <w:snapToGrid w:val="0"/>
              <w:spacing w:line="240"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支持执法组织、公司单位组织的和类型的独立管理；</w:t>
            </w:r>
          </w:p>
        </w:tc>
      </w:tr>
      <w:tr w14:paraId="6A890525">
        <w:trPr>
          <w:trHeight w:val="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5C7222F5">
            <w:pPr>
              <w:keepNext/>
              <w:numPr>
                <w:ilvl w:val="0"/>
                <w:numId w:val="5"/>
              </w:numPr>
              <w:snapToGrid w:val="0"/>
              <w:spacing w:line="240" w:lineRule="auto"/>
              <w:ind w:left="0" w:leftChars="0" w:right="0" w:rightChars="0" w:firstLine="0" w:firstLineChars="0"/>
              <w:jc w:val="center"/>
              <w:rPr>
                <w:rFonts w:hint="eastAsia" w:ascii="宋体" w:hAnsi="宋体" w:eastAsia="宋体" w:cs="宋体"/>
                <w:sz w:val="24"/>
                <w:szCs w:val="24"/>
              </w:rPr>
            </w:pPr>
          </w:p>
        </w:tc>
        <w:tc>
          <w:tcPr>
            <w:tcW w:w="0" w:type="auto"/>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51B3156">
            <w:pPr>
              <w:keepNext/>
              <w:snapToGrid w:val="0"/>
              <w:spacing w:line="240" w:lineRule="auto"/>
              <w:ind w:left="0" w:leftChars="0" w:right="0" w:rightChars="0" w:firstLine="0" w:firstLineChars="0"/>
              <w:jc w:val="center"/>
              <w:rPr>
                <w:rFonts w:hint="eastAsia" w:ascii="宋体" w:hAnsi="宋体" w:eastAsia="宋体" w:cs="宋体"/>
                <w:sz w:val="24"/>
                <w:szCs w:val="24"/>
              </w:rPr>
            </w:pPr>
            <w:r>
              <w:rPr>
                <w:rFonts w:hint="eastAsia" w:ascii="宋体" w:hAnsi="宋体" w:eastAsia="宋体" w:cs="宋体"/>
                <w:sz w:val="24"/>
                <w:szCs w:val="24"/>
              </w:rPr>
              <w:t>组织人员管理</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1AC86FCB">
            <w:pPr>
              <w:keepNext/>
              <w:snapToGrid w:val="0"/>
              <w:spacing w:line="240"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人员列表</w:t>
            </w:r>
          </w:p>
        </w:tc>
        <w:tc>
          <w:tcPr>
            <w:tcW w:w="538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BC92B2B">
            <w:pPr>
              <w:keepNext/>
              <w:snapToGrid w:val="0"/>
              <w:spacing w:line="240"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支持对应组织架构下人员的展示、搜索查询，实现人员登录权限的控制；</w:t>
            </w:r>
          </w:p>
        </w:tc>
      </w:tr>
      <w:tr w14:paraId="050F7665">
        <w:trPr>
          <w:trHeight w:val="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578E54CC">
            <w:pPr>
              <w:keepNext/>
              <w:numPr>
                <w:ilvl w:val="0"/>
                <w:numId w:val="5"/>
              </w:numPr>
              <w:snapToGrid w:val="0"/>
              <w:spacing w:line="240" w:lineRule="auto"/>
              <w:ind w:left="0" w:leftChars="0" w:right="0" w:rightChars="0" w:firstLine="0" w:firstLineChars="0"/>
              <w:jc w:val="center"/>
              <w:rPr>
                <w:rFonts w:hint="eastAsia" w:ascii="宋体" w:hAnsi="宋体" w:eastAsia="宋体" w:cs="宋体"/>
                <w:sz w:val="24"/>
                <w:szCs w:val="24"/>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57278725">
            <w:pPr>
              <w:keepNext/>
              <w:snapToGrid w:val="0"/>
              <w:spacing w:line="240" w:lineRule="auto"/>
              <w:ind w:left="0" w:leftChars="0" w:right="0" w:rightChars="0" w:firstLine="0" w:firstLineChars="0"/>
              <w:jc w:val="center"/>
              <w:rPr>
                <w:rFonts w:hint="eastAsia" w:ascii="宋体" w:hAnsi="宋体" w:eastAsia="宋体" w:cs="宋体"/>
                <w:sz w:val="24"/>
                <w:szCs w:val="24"/>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187CE08E">
            <w:pPr>
              <w:keepNext/>
              <w:snapToGrid w:val="0"/>
              <w:spacing w:line="240"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人员新增</w:t>
            </w:r>
          </w:p>
        </w:tc>
        <w:tc>
          <w:tcPr>
            <w:tcW w:w="538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923DB93">
            <w:pPr>
              <w:keepNext/>
              <w:snapToGrid w:val="0"/>
              <w:spacing w:line="240"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支持组织人员信息的添加，包含人员基础信息的录入、角色权限的配置；</w:t>
            </w:r>
          </w:p>
        </w:tc>
      </w:tr>
      <w:tr w14:paraId="7F5D5852">
        <w:trPr>
          <w:trHeight w:val="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327F405B">
            <w:pPr>
              <w:keepNext/>
              <w:numPr>
                <w:ilvl w:val="0"/>
                <w:numId w:val="5"/>
              </w:numPr>
              <w:snapToGrid w:val="0"/>
              <w:spacing w:line="240" w:lineRule="auto"/>
              <w:ind w:left="0" w:leftChars="0" w:right="0" w:rightChars="0" w:firstLine="0" w:firstLineChars="0"/>
              <w:jc w:val="center"/>
              <w:rPr>
                <w:rFonts w:hint="eastAsia" w:ascii="宋体" w:hAnsi="宋体" w:eastAsia="宋体" w:cs="宋体"/>
                <w:sz w:val="24"/>
                <w:szCs w:val="24"/>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60C24E7D">
            <w:pPr>
              <w:keepNext/>
              <w:snapToGrid w:val="0"/>
              <w:spacing w:line="240" w:lineRule="auto"/>
              <w:ind w:left="0" w:leftChars="0" w:right="0" w:rightChars="0" w:firstLine="0" w:firstLineChars="0"/>
              <w:jc w:val="center"/>
              <w:rPr>
                <w:rFonts w:hint="eastAsia" w:ascii="宋体" w:hAnsi="宋体" w:eastAsia="宋体" w:cs="宋体"/>
                <w:sz w:val="24"/>
                <w:szCs w:val="24"/>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16A26650">
            <w:pPr>
              <w:keepNext/>
              <w:snapToGrid w:val="0"/>
              <w:spacing w:line="240"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人员详情</w:t>
            </w:r>
          </w:p>
        </w:tc>
        <w:tc>
          <w:tcPr>
            <w:tcW w:w="538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06A9FF3">
            <w:pPr>
              <w:keepNext/>
              <w:snapToGrid w:val="0"/>
              <w:spacing w:line="240"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支持人员信息详情的查看、以及人员信息的编辑和删除等功能；</w:t>
            </w:r>
          </w:p>
        </w:tc>
      </w:tr>
      <w:tr w14:paraId="64275D01">
        <w:trPr>
          <w:trHeight w:val="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08C38A4F">
            <w:pPr>
              <w:keepNext/>
              <w:numPr>
                <w:ilvl w:val="0"/>
                <w:numId w:val="5"/>
              </w:numPr>
              <w:snapToGrid w:val="0"/>
              <w:spacing w:line="240" w:lineRule="auto"/>
              <w:ind w:left="0" w:leftChars="0" w:right="0" w:rightChars="0" w:firstLine="0" w:firstLineChars="0"/>
              <w:jc w:val="center"/>
              <w:rPr>
                <w:rFonts w:hint="eastAsia" w:ascii="宋体" w:hAnsi="宋体" w:eastAsia="宋体" w:cs="宋体"/>
                <w:sz w:val="24"/>
                <w:szCs w:val="24"/>
              </w:rPr>
            </w:pPr>
          </w:p>
        </w:tc>
        <w:tc>
          <w:tcPr>
            <w:tcW w:w="0" w:type="auto"/>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988933B">
            <w:pPr>
              <w:keepNext/>
              <w:snapToGrid w:val="0"/>
              <w:spacing w:line="240" w:lineRule="auto"/>
              <w:ind w:left="0" w:leftChars="0" w:right="0" w:rightChars="0" w:firstLine="0" w:firstLineChars="0"/>
              <w:jc w:val="center"/>
              <w:rPr>
                <w:rFonts w:hint="eastAsia" w:ascii="宋体" w:hAnsi="宋体" w:eastAsia="宋体" w:cs="宋体"/>
                <w:sz w:val="24"/>
                <w:szCs w:val="24"/>
              </w:rPr>
            </w:pPr>
            <w:r>
              <w:rPr>
                <w:rFonts w:hint="eastAsia" w:ascii="宋体" w:hAnsi="宋体" w:eastAsia="宋体" w:cs="宋体"/>
                <w:sz w:val="24"/>
                <w:szCs w:val="24"/>
              </w:rPr>
              <w:t>角色管理</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0380F891">
            <w:pPr>
              <w:keepNext/>
              <w:snapToGrid w:val="0"/>
              <w:spacing w:line="240"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角色列表</w:t>
            </w:r>
          </w:p>
        </w:tc>
        <w:tc>
          <w:tcPr>
            <w:tcW w:w="538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EE87242">
            <w:pPr>
              <w:keepNext/>
              <w:snapToGrid w:val="0"/>
              <w:spacing w:line="240"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支持角色列表的查看，展示角色的种类；</w:t>
            </w:r>
          </w:p>
        </w:tc>
      </w:tr>
      <w:tr w14:paraId="6870DE55">
        <w:trPr>
          <w:trHeight w:val="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750DD035">
            <w:pPr>
              <w:keepNext/>
              <w:numPr>
                <w:ilvl w:val="0"/>
                <w:numId w:val="5"/>
              </w:numPr>
              <w:snapToGrid w:val="0"/>
              <w:spacing w:line="240" w:lineRule="auto"/>
              <w:ind w:left="0" w:leftChars="0" w:right="0" w:rightChars="0" w:firstLine="0" w:firstLineChars="0"/>
              <w:jc w:val="center"/>
              <w:rPr>
                <w:rFonts w:hint="eastAsia" w:ascii="宋体" w:hAnsi="宋体" w:eastAsia="宋体" w:cs="宋体"/>
                <w:sz w:val="24"/>
                <w:szCs w:val="24"/>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213B53B5">
            <w:pPr>
              <w:keepNext/>
              <w:snapToGrid w:val="0"/>
              <w:spacing w:line="240" w:lineRule="auto"/>
              <w:ind w:left="0" w:leftChars="0" w:right="0" w:rightChars="0" w:firstLine="0" w:firstLineChars="0"/>
              <w:jc w:val="center"/>
              <w:rPr>
                <w:rFonts w:hint="eastAsia" w:ascii="宋体" w:hAnsi="宋体" w:eastAsia="宋体" w:cs="宋体"/>
                <w:sz w:val="24"/>
                <w:szCs w:val="24"/>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3A04DC9B">
            <w:pPr>
              <w:keepNext/>
              <w:snapToGrid w:val="0"/>
              <w:spacing w:line="240"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角色详情</w:t>
            </w:r>
          </w:p>
        </w:tc>
        <w:tc>
          <w:tcPr>
            <w:tcW w:w="538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EBC81FE">
            <w:pPr>
              <w:keepNext/>
              <w:snapToGrid w:val="0"/>
              <w:spacing w:line="240"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支持角色列表详情配置的查看、编辑和删除；</w:t>
            </w:r>
          </w:p>
        </w:tc>
      </w:tr>
      <w:tr w14:paraId="46D5E030">
        <w:trPr>
          <w:trHeight w:val="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64D89280">
            <w:pPr>
              <w:keepNext/>
              <w:numPr>
                <w:ilvl w:val="0"/>
                <w:numId w:val="5"/>
              </w:numPr>
              <w:snapToGrid w:val="0"/>
              <w:spacing w:line="240" w:lineRule="auto"/>
              <w:ind w:left="0" w:leftChars="0" w:right="0" w:rightChars="0" w:firstLine="0" w:firstLineChars="0"/>
              <w:jc w:val="center"/>
              <w:rPr>
                <w:rFonts w:hint="eastAsia" w:ascii="宋体" w:hAnsi="宋体" w:eastAsia="宋体" w:cs="宋体"/>
                <w:sz w:val="24"/>
                <w:szCs w:val="24"/>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72124174">
            <w:pPr>
              <w:keepNext/>
              <w:snapToGrid w:val="0"/>
              <w:spacing w:line="240" w:lineRule="auto"/>
              <w:ind w:left="0" w:leftChars="0" w:right="0" w:rightChars="0" w:firstLine="0" w:firstLineChars="0"/>
              <w:jc w:val="center"/>
              <w:rPr>
                <w:rFonts w:hint="eastAsia" w:ascii="宋体" w:hAnsi="宋体" w:eastAsia="宋体" w:cs="宋体"/>
                <w:sz w:val="24"/>
                <w:szCs w:val="24"/>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6C82E4D0">
            <w:pPr>
              <w:keepNext/>
              <w:snapToGrid w:val="0"/>
              <w:spacing w:line="240"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角色新增</w:t>
            </w:r>
          </w:p>
        </w:tc>
        <w:tc>
          <w:tcPr>
            <w:tcW w:w="538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A3FD5F8">
            <w:pPr>
              <w:keepNext/>
              <w:snapToGrid w:val="0"/>
              <w:spacing w:line="240"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支持角色的自定义配置添加；</w:t>
            </w:r>
          </w:p>
        </w:tc>
      </w:tr>
      <w:tr w14:paraId="106FC2BB">
        <w:trPr>
          <w:trHeight w:val="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7417613D">
            <w:pPr>
              <w:keepNext/>
              <w:numPr>
                <w:ilvl w:val="0"/>
                <w:numId w:val="5"/>
              </w:numPr>
              <w:snapToGrid w:val="0"/>
              <w:spacing w:line="240" w:lineRule="auto"/>
              <w:ind w:left="0" w:leftChars="0" w:right="0" w:rightChars="0" w:firstLine="0" w:firstLineChars="0"/>
              <w:jc w:val="center"/>
              <w:rPr>
                <w:rFonts w:hint="eastAsia" w:ascii="宋体" w:hAnsi="宋体" w:eastAsia="宋体" w:cs="宋体"/>
                <w:sz w:val="24"/>
                <w:szCs w:val="24"/>
              </w:rPr>
            </w:pPr>
          </w:p>
        </w:tc>
        <w:tc>
          <w:tcPr>
            <w:tcW w:w="0" w:type="auto"/>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4D684A0">
            <w:pPr>
              <w:keepNext/>
              <w:snapToGrid w:val="0"/>
              <w:spacing w:line="240" w:lineRule="auto"/>
              <w:ind w:left="0" w:leftChars="0" w:right="0" w:rightChars="0" w:firstLine="0" w:firstLineChars="0"/>
              <w:jc w:val="center"/>
              <w:rPr>
                <w:rFonts w:hint="eastAsia" w:ascii="宋体" w:hAnsi="宋体" w:eastAsia="宋体" w:cs="宋体"/>
                <w:sz w:val="24"/>
                <w:szCs w:val="24"/>
              </w:rPr>
            </w:pPr>
            <w:r>
              <w:rPr>
                <w:rFonts w:hint="eastAsia" w:ascii="宋体" w:hAnsi="宋体" w:eastAsia="宋体" w:cs="宋体"/>
                <w:sz w:val="24"/>
                <w:szCs w:val="24"/>
              </w:rPr>
              <w:t>系统日志</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52ADA152">
            <w:pPr>
              <w:keepNext/>
              <w:snapToGrid w:val="0"/>
              <w:spacing w:line="240"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登录日志</w:t>
            </w:r>
          </w:p>
        </w:tc>
        <w:tc>
          <w:tcPr>
            <w:tcW w:w="538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ECD5128">
            <w:pPr>
              <w:keepNext/>
              <w:snapToGrid w:val="0"/>
              <w:spacing w:line="240"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实现对系统用户登录日志的记录，并支持多条件的组合筛选查询功能。</w:t>
            </w:r>
          </w:p>
        </w:tc>
      </w:tr>
      <w:tr w14:paraId="431CA539">
        <w:trPr>
          <w:trHeight w:val="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322F0B7A">
            <w:pPr>
              <w:keepNext/>
              <w:numPr>
                <w:ilvl w:val="0"/>
                <w:numId w:val="5"/>
              </w:numPr>
              <w:snapToGrid w:val="0"/>
              <w:spacing w:line="240" w:lineRule="auto"/>
              <w:ind w:left="0" w:leftChars="0" w:right="0" w:rightChars="0" w:firstLine="0" w:firstLineChars="0"/>
              <w:jc w:val="center"/>
              <w:rPr>
                <w:rFonts w:hint="eastAsia" w:ascii="宋体" w:hAnsi="宋体" w:eastAsia="宋体" w:cs="宋体"/>
                <w:sz w:val="24"/>
                <w:szCs w:val="24"/>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0FFEA85B">
            <w:pPr>
              <w:keepNext/>
              <w:snapToGrid w:val="0"/>
              <w:spacing w:line="240" w:lineRule="auto"/>
              <w:ind w:left="0" w:leftChars="0" w:right="0" w:rightChars="0" w:firstLine="0" w:firstLineChars="0"/>
              <w:jc w:val="center"/>
              <w:rPr>
                <w:rFonts w:hint="eastAsia" w:ascii="宋体" w:hAnsi="宋体" w:eastAsia="宋体" w:cs="宋体"/>
                <w:sz w:val="24"/>
                <w:szCs w:val="24"/>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1C50091E">
            <w:pPr>
              <w:keepNext/>
              <w:snapToGrid w:val="0"/>
              <w:spacing w:line="240"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操作日志</w:t>
            </w:r>
          </w:p>
        </w:tc>
        <w:tc>
          <w:tcPr>
            <w:tcW w:w="538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5AE9BE4">
            <w:pPr>
              <w:keepNext/>
              <w:snapToGrid w:val="0"/>
              <w:spacing w:line="240"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实现对系统操作日志的记录，并支持多条件的组合筛选查询功能。</w:t>
            </w:r>
          </w:p>
        </w:tc>
      </w:tr>
      <w:tr w14:paraId="0F4545AE">
        <w:trPr>
          <w:trHeight w:val="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1DC0F323">
            <w:pPr>
              <w:keepNext/>
              <w:numPr>
                <w:ilvl w:val="0"/>
                <w:numId w:val="5"/>
              </w:numPr>
              <w:snapToGrid w:val="0"/>
              <w:spacing w:line="240" w:lineRule="auto"/>
              <w:ind w:left="0" w:leftChars="0" w:right="0" w:rightChars="0" w:firstLine="0" w:firstLineChars="0"/>
              <w:jc w:val="center"/>
              <w:rPr>
                <w:rFonts w:hint="eastAsia" w:ascii="宋体" w:hAnsi="宋体" w:eastAsia="宋体" w:cs="宋体"/>
                <w:sz w:val="24"/>
                <w:szCs w:val="24"/>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491A2D46">
            <w:pPr>
              <w:keepNext/>
              <w:snapToGrid w:val="0"/>
              <w:spacing w:line="240" w:lineRule="auto"/>
              <w:ind w:left="0" w:leftChars="0" w:right="0" w:rightChars="0" w:firstLine="0" w:firstLineChars="0"/>
              <w:jc w:val="center"/>
              <w:rPr>
                <w:rFonts w:hint="eastAsia" w:ascii="宋体" w:hAnsi="宋体" w:eastAsia="宋体" w:cs="宋体"/>
                <w:sz w:val="24"/>
                <w:szCs w:val="24"/>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1C07F7FE">
            <w:pPr>
              <w:keepNext/>
              <w:snapToGrid w:val="0"/>
              <w:spacing w:line="240"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错误日志</w:t>
            </w:r>
          </w:p>
        </w:tc>
        <w:tc>
          <w:tcPr>
            <w:tcW w:w="538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3249F11">
            <w:pPr>
              <w:keepNext/>
              <w:snapToGrid w:val="0"/>
              <w:spacing w:line="240"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记录系统运行过程中产生的所有异常错误日志，为bug修复提供帮助。</w:t>
            </w:r>
          </w:p>
        </w:tc>
      </w:tr>
      <w:tr w14:paraId="41A1B8C9">
        <w:trPr>
          <w:trHeight w:val="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49C1891C">
            <w:pPr>
              <w:keepNext/>
              <w:numPr>
                <w:ilvl w:val="0"/>
                <w:numId w:val="5"/>
              </w:numPr>
              <w:snapToGrid w:val="0"/>
              <w:spacing w:line="240" w:lineRule="auto"/>
              <w:ind w:left="0" w:leftChars="0" w:right="0" w:rightChars="0" w:firstLine="0" w:firstLineChars="0"/>
              <w:jc w:val="center"/>
              <w:rPr>
                <w:rFonts w:hint="eastAsia" w:ascii="宋体" w:hAnsi="宋体" w:eastAsia="宋体" w:cs="宋体"/>
                <w:sz w:val="24"/>
                <w:szCs w:val="24"/>
              </w:rPr>
            </w:pPr>
          </w:p>
        </w:tc>
        <w:tc>
          <w:tcPr>
            <w:tcW w:w="0" w:type="auto"/>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878E57E">
            <w:pPr>
              <w:keepNext/>
              <w:snapToGrid w:val="0"/>
              <w:spacing w:line="240" w:lineRule="auto"/>
              <w:ind w:left="0" w:leftChars="0" w:right="0" w:rightChars="0" w:firstLine="0" w:firstLineChars="0"/>
              <w:jc w:val="center"/>
              <w:rPr>
                <w:rFonts w:hint="eastAsia" w:ascii="宋体" w:hAnsi="宋体" w:eastAsia="宋体" w:cs="宋体"/>
                <w:sz w:val="24"/>
                <w:szCs w:val="24"/>
              </w:rPr>
            </w:pPr>
            <w:r>
              <w:rPr>
                <w:rFonts w:hint="eastAsia" w:ascii="宋体" w:hAnsi="宋体" w:eastAsia="宋体" w:cs="宋体"/>
                <w:sz w:val="24"/>
                <w:szCs w:val="24"/>
              </w:rPr>
              <w:t>审核审批配置</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4F417A1F">
            <w:pPr>
              <w:keepNext/>
              <w:snapToGrid w:val="0"/>
              <w:spacing w:line="240"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列表</w:t>
            </w:r>
          </w:p>
        </w:tc>
        <w:tc>
          <w:tcPr>
            <w:tcW w:w="538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C82E579">
            <w:pPr>
              <w:keepNext/>
              <w:snapToGrid w:val="0"/>
              <w:spacing w:line="240"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支持审核审批事项的配置以及审核文书的配置信息的展示；</w:t>
            </w:r>
          </w:p>
        </w:tc>
      </w:tr>
      <w:tr w14:paraId="4323C9B1">
        <w:trPr>
          <w:trHeight w:val="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58BD0A59">
            <w:pPr>
              <w:keepNext/>
              <w:numPr>
                <w:ilvl w:val="0"/>
                <w:numId w:val="5"/>
              </w:numPr>
              <w:snapToGrid w:val="0"/>
              <w:spacing w:line="240" w:lineRule="auto"/>
              <w:ind w:left="0" w:leftChars="0" w:right="0" w:rightChars="0" w:firstLine="0" w:firstLineChars="0"/>
              <w:jc w:val="center"/>
              <w:rPr>
                <w:rFonts w:hint="eastAsia" w:ascii="宋体" w:hAnsi="宋体" w:eastAsia="宋体" w:cs="宋体"/>
                <w:sz w:val="24"/>
                <w:szCs w:val="24"/>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488C100D">
            <w:pPr>
              <w:keepNext/>
              <w:snapToGrid w:val="0"/>
              <w:spacing w:line="240" w:lineRule="auto"/>
              <w:ind w:left="0" w:leftChars="0" w:right="0" w:rightChars="0" w:firstLine="0" w:firstLineChars="0"/>
              <w:jc w:val="center"/>
              <w:rPr>
                <w:rFonts w:hint="eastAsia" w:ascii="宋体" w:hAnsi="宋体" w:eastAsia="宋体" w:cs="宋体"/>
                <w:sz w:val="24"/>
                <w:szCs w:val="24"/>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3645BD4B">
            <w:pPr>
              <w:keepNext/>
              <w:snapToGrid w:val="0"/>
              <w:spacing w:line="240"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流程配置</w:t>
            </w:r>
          </w:p>
        </w:tc>
        <w:tc>
          <w:tcPr>
            <w:tcW w:w="538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6C1B6C8">
            <w:pPr>
              <w:keepNext/>
              <w:snapToGrid w:val="0"/>
              <w:spacing w:line="240"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审核审批流程自定义配置，自定义审批人员；</w:t>
            </w:r>
          </w:p>
        </w:tc>
      </w:tr>
      <w:tr w14:paraId="12337EC9">
        <w:trPr>
          <w:trHeight w:val="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0B5A9F1A">
            <w:pPr>
              <w:keepNext/>
              <w:numPr>
                <w:ilvl w:val="0"/>
                <w:numId w:val="5"/>
              </w:numPr>
              <w:snapToGrid w:val="0"/>
              <w:spacing w:line="240" w:lineRule="auto"/>
              <w:ind w:left="0" w:leftChars="0" w:right="0" w:rightChars="0" w:firstLine="0" w:firstLineChars="0"/>
              <w:jc w:val="center"/>
              <w:rPr>
                <w:rFonts w:hint="eastAsia" w:ascii="宋体" w:hAnsi="宋体" w:eastAsia="宋体" w:cs="宋体"/>
                <w:sz w:val="24"/>
                <w:szCs w:val="24"/>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374D98A2">
            <w:pPr>
              <w:keepNext/>
              <w:snapToGrid w:val="0"/>
              <w:spacing w:line="240" w:lineRule="auto"/>
              <w:ind w:left="0" w:leftChars="0" w:right="0" w:rightChars="0" w:firstLine="0" w:firstLineChars="0"/>
              <w:jc w:val="center"/>
              <w:rPr>
                <w:rFonts w:hint="eastAsia" w:ascii="宋体" w:hAnsi="宋体" w:eastAsia="宋体" w:cs="宋体"/>
                <w:sz w:val="24"/>
                <w:szCs w:val="24"/>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70A4D789">
            <w:pPr>
              <w:keepNext/>
              <w:snapToGrid w:val="0"/>
              <w:spacing w:line="240"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办事材料配置</w:t>
            </w:r>
          </w:p>
        </w:tc>
        <w:tc>
          <w:tcPr>
            <w:tcW w:w="538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72EAF09">
            <w:pPr>
              <w:keepNext/>
              <w:snapToGrid w:val="0"/>
              <w:spacing w:line="240"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支持办事材料的自定义配置，材料是否必填，是否启用/禁用的属性配置；</w:t>
            </w:r>
          </w:p>
        </w:tc>
      </w:tr>
      <w:tr w14:paraId="10E3806C">
        <w:trPr>
          <w:trHeight w:val="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4C491831">
            <w:pPr>
              <w:keepNext/>
              <w:numPr>
                <w:ilvl w:val="0"/>
                <w:numId w:val="5"/>
              </w:numPr>
              <w:snapToGrid w:val="0"/>
              <w:spacing w:line="240" w:lineRule="auto"/>
              <w:ind w:left="0" w:leftChars="0" w:right="0" w:rightChars="0" w:firstLine="0" w:firstLineChars="0"/>
              <w:jc w:val="center"/>
              <w:rPr>
                <w:rFonts w:hint="eastAsia" w:ascii="宋体" w:hAnsi="宋体" w:eastAsia="宋体" w:cs="宋体"/>
                <w:sz w:val="24"/>
                <w:szCs w:val="24"/>
              </w:rPr>
            </w:pPr>
          </w:p>
        </w:tc>
        <w:tc>
          <w:tcPr>
            <w:tcW w:w="0" w:type="auto"/>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F129519">
            <w:pPr>
              <w:keepNext/>
              <w:snapToGrid w:val="0"/>
              <w:spacing w:line="240" w:lineRule="auto"/>
              <w:ind w:left="0" w:leftChars="0" w:right="0" w:rightChars="0" w:firstLine="0" w:firstLineChars="0"/>
              <w:jc w:val="center"/>
              <w:rPr>
                <w:rFonts w:hint="eastAsia" w:ascii="宋体" w:hAnsi="宋体" w:eastAsia="宋体" w:cs="宋体"/>
                <w:sz w:val="24"/>
                <w:szCs w:val="24"/>
              </w:rPr>
            </w:pPr>
            <w:r>
              <w:rPr>
                <w:rFonts w:hint="eastAsia" w:ascii="宋体" w:hAnsi="宋体" w:eastAsia="宋体" w:cs="宋体"/>
                <w:sz w:val="24"/>
                <w:szCs w:val="24"/>
              </w:rPr>
              <w:t>数据字典</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189CFBEB">
            <w:pPr>
              <w:keepNext/>
              <w:snapToGrid w:val="0"/>
              <w:spacing w:line="240"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列表</w:t>
            </w:r>
          </w:p>
        </w:tc>
        <w:tc>
          <w:tcPr>
            <w:tcW w:w="538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9F31671">
            <w:pPr>
              <w:keepNext/>
              <w:snapToGrid w:val="0"/>
              <w:spacing w:line="240"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支持系统通用类型的数据字典的自定义配置；</w:t>
            </w:r>
          </w:p>
        </w:tc>
      </w:tr>
      <w:tr w14:paraId="099C0EE0">
        <w:trPr>
          <w:trHeight w:val="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54141A86">
            <w:pPr>
              <w:keepNext/>
              <w:numPr>
                <w:ilvl w:val="0"/>
                <w:numId w:val="5"/>
              </w:numPr>
              <w:snapToGrid w:val="0"/>
              <w:spacing w:line="240" w:lineRule="auto"/>
              <w:ind w:left="0" w:leftChars="0" w:right="0" w:rightChars="0" w:firstLine="0" w:firstLineChars="0"/>
              <w:jc w:val="center"/>
              <w:rPr>
                <w:rFonts w:hint="eastAsia" w:ascii="宋体" w:hAnsi="宋体" w:eastAsia="宋体" w:cs="宋体"/>
                <w:sz w:val="24"/>
                <w:szCs w:val="24"/>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428A0D87">
            <w:pPr>
              <w:keepNext/>
              <w:snapToGrid w:val="0"/>
              <w:spacing w:line="240" w:lineRule="auto"/>
              <w:ind w:left="0" w:leftChars="0" w:right="0" w:rightChars="0" w:firstLine="0" w:firstLineChars="0"/>
              <w:jc w:val="center"/>
              <w:rPr>
                <w:rFonts w:hint="eastAsia" w:ascii="宋体" w:hAnsi="宋体" w:eastAsia="宋体" w:cs="宋体"/>
                <w:sz w:val="24"/>
                <w:szCs w:val="24"/>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389F8CFA">
            <w:pPr>
              <w:keepNext/>
              <w:snapToGrid w:val="0"/>
              <w:spacing w:line="240"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新增和编辑</w:t>
            </w:r>
          </w:p>
        </w:tc>
        <w:tc>
          <w:tcPr>
            <w:tcW w:w="538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66C4C15">
            <w:pPr>
              <w:keepNext/>
              <w:snapToGrid w:val="0"/>
              <w:spacing w:line="240"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实现数据字典的自定义编辑和新增；</w:t>
            </w:r>
          </w:p>
        </w:tc>
      </w:tr>
      <w:tr w14:paraId="1FAEC562">
        <w:trPr>
          <w:trHeight w:val="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28F79965">
            <w:pPr>
              <w:keepNext/>
              <w:numPr>
                <w:ilvl w:val="0"/>
                <w:numId w:val="5"/>
              </w:numPr>
              <w:snapToGrid w:val="0"/>
              <w:spacing w:line="240" w:lineRule="auto"/>
              <w:ind w:left="0" w:leftChars="0" w:right="0" w:rightChars="0" w:firstLine="0" w:firstLineChars="0"/>
              <w:jc w:val="center"/>
              <w:rPr>
                <w:rFonts w:hint="eastAsia" w:ascii="宋体" w:hAnsi="宋体" w:eastAsia="宋体" w:cs="宋体"/>
                <w:sz w:val="24"/>
                <w:szCs w:val="24"/>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7175666C">
            <w:pPr>
              <w:keepNext/>
              <w:snapToGrid w:val="0"/>
              <w:spacing w:line="240" w:lineRule="auto"/>
              <w:ind w:left="0" w:leftChars="0" w:right="0" w:rightChars="0" w:firstLine="0" w:firstLineChars="0"/>
              <w:jc w:val="center"/>
              <w:rPr>
                <w:rFonts w:hint="eastAsia" w:ascii="宋体" w:hAnsi="宋体" w:eastAsia="宋体" w:cs="宋体"/>
                <w:sz w:val="24"/>
                <w:szCs w:val="24"/>
              </w:rPr>
            </w:pPr>
            <w:r>
              <w:rPr>
                <w:rFonts w:hint="eastAsia" w:ascii="宋体" w:hAnsi="宋体" w:eastAsia="宋体" w:cs="宋体"/>
                <w:sz w:val="24"/>
                <w:szCs w:val="24"/>
              </w:rPr>
              <w:t>系统参数配置</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52907030">
            <w:pPr>
              <w:keepNext/>
              <w:snapToGrid w:val="0"/>
              <w:spacing w:line="240"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列表和编辑</w:t>
            </w:r>
          </w:p>
        </w:tc>
        <w:tc>
          <w:tcPr>
            <w:tcW w:w="538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2261152">
            <w:pPr>
              <w:keepNext/>
              <w:snapToGrid w:val="0"/>
              <w:spacing w:line="240"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支持系统参数的展示以及具体参数值的配置编辑；</w:t>
            </w:r>
          </w:p>
        </w:tc>
      </w:tr>
      <w:tr w14:paraId="27842F38">
        <w:trPr>
          <w:trHeight w:val="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5DAFC78C">
            <w:pPr>
              <w:keepNext/>
              <w:numPr>
                <w:ilvl w:val="0"/>
                <w:numId w:val="5"/>
              </w:numPr>
              <w:snapToGrid w:val="0"/>
              <w:spacing w:line="240" w:lineRule="auto"/>
              <w:ind w:left="0" w:leftChars="0" w:right="0" w:rightChars="0" w:firstLine="0" w:firstLineChars="0"/>
              <w:jc w:val="center"/>
              <w:rPr>
                <w:rFonts w:hint="eastAsia" w:ascii="宋体" w:hAnsi="宋体" w:eastAsia="宋体" w:cs="宋体"/>
                <w:sz w:val="24"/>
                <w:szCs w:val="24"/>
              </w:rPr>
            </w:pPr>
          </w:p>
        </w:tc>
        <w:tc>
          <w:tcPr>
            <w:tcW w:w="0" w:type="auto"/>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0DCC1D3">
            <w:pPr>
              <w:keepNext/>
              <w:snapToGrid w:val="0"/>
              <w:spacing w:line="240" w:lineRule="auto"/>
              <w:ind w:left="0" w:leftChars="0" w:right="0" w:rightChars="0" w:firstLine="0" w:firstLineChars="0"/>
              <w:jc w:val="center"/>
              <w:rPr>
                <w:rFonts w:hint="eastAsia" w:ascii="宋体" w:hAnsi="宋体" w:eastAsia="宋体" w:cs="宋体"/>
                <w:sz w:val="24"/>
                <w:szCs w:val="24"/>
              </w:rPr>
            </w:pPr>
            <w:r>
              <w:rPr>
                <w:rFonts w:hint="eastAsia" w:ascii="宋体" w:hAnsi="宋体" w:eastAsia="宋体" w:cs="宋体"/>
                <w:sz w:val="24"/>
                <w:szCs w:val="24"/>
              </w:rPr>
              <w:t>统计分析</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4F6C9F78">
            <w:pPr>
              <w:keepNext/>
              <w:snapToGrid w:val="0"/>
              <w:spacing w:line="240"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总体分析</w:t>
            </w:r>
          </w:p>
        </w:tc>
        <w:tc>
          <w:tcPr>
            <w:tcW w:w="538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29EB656">
            <w:pPr>
              <w:keepNext/>
              <w:snapToGrid w:val="0"/>
              <w:spacing w:line="240"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总体分析消纳场地、消纳项目、实运单位数据的一张图统计展示；</w:t>
            </w:r>
          </w:p>
        </w:tc>
      </w:tr>
      <w:tr w14:paraId="31AA393B">
        <w:trPr>
          <w:trHeight w:val="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6697291C">
            <w:pPr>
              <w:keepNext/>
              <w:numPr>
                <w:ilvl w:val="0"/>
                <w:numId w:val="5"/>
              </w:numPr>
              <w:snapToGrid w:val="0"/>
              <w:spacing w:line="240" w:lineRule="auto"/>
              <w:ind w:left="0" w:leftChars="0" w:right="0" w:rightChars="0" w:firstLine="0" w:firstLineChars="0"/>
              <w:jc w:val="center"/>
              <w:rPr>
                <w:rFonts w:hint="eastAsia" w:ascii="宋体" w:hAnsi="宋体" w:eastAsia="宋体" w:cs="宋体"/>
                <w:sz w:val="24"/>
                <w:szCs w:val="24"/>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70B2FB23">
            <w:pPr>
              <w:keepNext/>
              <w:snapToGrid w:val="0"/>
              <w:spacing w:line="240" w:lineRule="auto"/>
              <w:ind w:left="0" w:leftChars="0" w:right="0" w:rightChars="0" w:firstLine="0" w:firstLineChars="0"/>
              <w:jc w:val="center"/>
              <w:rPr>
                <w:rFonts w:hint="eastAsia" w:ascii="宋体" w:hAnsi="宋体" w:eastAsia="宋体" w:cs="宋体"/>
                <w:sz w:val="24"/>
                <w:szCs w:val="24"/>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4EFF15B3">
            <w:pPr>
              <w:keepNext/>
              <w:snapToGrid w:val="0"/>
              <w:spacing w:line="240"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运力分析</w:t>
            </w:r>
          </w:p>
        </w:tc>
        <w:tc>
          <w:tcPr>
            <w:tcW w:w="538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3CBE5E5">
            <w:pPr>
              <w:keepNext/>
              <w:snapToGrid w:val="0"/>
              <w:spacing w:line="240"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各车辆支持自定义日月年均运载量；车辆运载里程(荷载)；车辆运载里程(空载)；车辆运营能耗；</w:t>
            </w:r>
          </w:p>
        </w:tc>
      </w:tr>
      <w:tr w14:paraId="3B5B4673">
        <w:trPr>
          <w:trHeight w:val="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7B30CD01">
            <w:pPr>
              <w:keepNext/>
              <w:numPr>
                <w:ilvl w:val="0"/>
                <w:numId w:val="5"/>
              </w:numPr>
              <w:snapToGrid w:val="0"/>
              <w:spacing w:line="240" w:lineRule="auto"/>
              <w:ind w:left="0" w:leftChars="0" w:right="0" w:rightChars="0" w:firstLine="0" w:firstLineChars="0"/>
              <w:jc w:val="center"/>
              <w:rPr>
                <w:rFonts w:hint="eastAsia" w:ascii="宋体" w:hAnsi="宋体" w:eastAsia="宋体" w:cs="宋体"/>
                <w:sz w:val="24"/>
                <w:szCs w:val="24"/>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4C45694B">
            <w:pPr>
              <w:keepNext/>
              <w:snapToGrid w:val="0"/>
              <w:spacing w:line="240" w:lineRule="auto"/>
              <w:ind w:left="0" w:leftChars="0" w:right="0" w:rightChars="0" w:firstLine="0" w:firstLineChars="0"/>
              <w:jc w:val="center"/>
              <w:rPr>
                <w:rFonts w:hint="eastAsia" w:ascii="宋体" w:hAnsi="宋体" w:eastAsia="宋体" w:cs="宋体"/>
                <w:sz w:val="24"/>
                <w:szCs w:val="24"/>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27B813E1">
            <w:pPr>
              <w:keepNext/>
              <w:snapToGrid w:val="0"/>
              <w:spacing w:line="240"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消纳场地报表</w:t>
            </w:r>
          </w:p>
        </w:tc>
        <w:tc>
          <w:tcPr>
            <w:tcW w:w="538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0B4B3C4">
            <w:pPr>
              <w:keepNext/>
              <w:snapToGrid w:val="0"/>
              <w:spacing w:line="240"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消纳场地数据的展示包含：场地名称、场地类型、当前状态、场地容量、已消纳量</w:t>
            </w:r>
          </w:p>
        </w:tc>
      </w:tr>
      <w:tr w14:paraId="3D01F807">
        <w:trPr>
          <w:trHeight w:val="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3276F6FD">
            <w:pPr>
              <w:keepNext/>
              <w:numPr>
                <w:ilvl w:val="0"/>
                <w:numId w:val="5"/>
              </w:numPr>
              <w:snapToGrid w:val="0"/>
              <w:spacing w:line="240" w:lineRule="auto"/>
              <w:ind w:left="0" w:leftChars="0" w:right="0" w:rightChars="0" w:firstLine="0" w:firstLineChars="0"/>
              <w:jc w:val="center"/>
              <w:rPr>
                <w:rFonts w:hint="eastAsia" w:ascii="宋体" w:hAnsi="宋体" w:eastAsia="宋体" w:cs="宋体"/>
                <w:sz w:val="24"/>
                <w:szCs w:val="24"/>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3F6C3218">
            <w:pPr>
              <w:keepNext/>
              <w:snapToGrid w:val="0"/>
              <w:spacing w:line="240" w:lineRule="auto"/>
              <w:ind w:left="0" w:leftChars="0" w:right="0" w:rightChars="0" w:firstLine="0" w:firstLineChars="0"/>
              <w:jc w:val="center"/>
              <w:rPr>
                <w:rFonts w:hint="eastAsia" w:ascii="宋体" w:hAnsi="宋体" w:eastAsia="宋体" w:cs="宋体"/>
                <w:sz w:val="24"/>
                <w:szCs w:val="24"/>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7FBEDA25">
            <w:pPr>
              <w:keepNext/>
              <w:snapToGrid w:val="0"/>
              <w:spacing w:line="240"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项目报表</w:t>
            </w:r>
          </w:p>
        </w:tc>
        <w:tc>
          <w:tcPr>
            <w:tcW w:w="538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1E628F0">
            <w:pPr>
              <w:keepNext/>
              <w:snapToGrid w:val="0"/>
              <w:spacing w:line="240"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项目报表的展示包含：项目名称、工程总量、已消纳量；支持自定义日月年数据统计及导出</w:t>
            </w:r>
          </w:p>
        </w:tc>
      </w:tr>
      <w:tr w14:paraId="130D933D">
        <w:trPr>
          <w:trHeight w:val="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787E0079">
            <w:pPr>
              <w:keepNext/>
              <w:numPr>
                <w:ilvl w:val="0"/>
                <w:numId w:val="5"/>
              </w:numPr>
              <w:snapToGrid w:val="0"/>
              <w:spacing w:line="240" w:lineRule="auto"/>
              <w:ind w:left="0" w:leftChars="0" w:right="0" w:rightChars="0" w:firstLine="0" w:firstLineChars="0"/>
              <w:jc w:val="center"/>
              <w:rPr>
                <w:rFonts w:hint="eastAsia" w:ascii="宋体" w:hAnsi="宋体" w:eastAsia="宋体" w:cs="宋体"/>
                <w:sz w:val="24"/>
                <w:szCs w:val="24"/>
              </w:rPr>
            </w:pPr>
          </w:p>
        </w:tc>
        <w:tc>
          <w:tcPr>
            <w:tcW w:w="0" w:type="auto"/>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393D3A1">
            <w:pPr>
              <w:keepNext/>
              <w:snapToGrid w:val="0"/>
              <w:spacing w:line="240" w:lineRule="auto"/>
              <w:ind w:left="0" w:leftChars="0" w:right="0" w:rightChars="0" w:firstLine="0" w:firstLineChars="0"/>
              <w:jc w:val="center"/>
              <w:rPr>
                <w:rFonts w:hint="eastAsia" w:ascii="宋体" w:hAnsi="宋体" w:eastAsia="宋体" w:cs="宋体"/>
                <w:sz w:val="24"/>
                <w:szCs w:val="24"/>
              </w:rPr>
            </w:pPr>
            <w:r>
              <w:rPr>
                <w:rFonts w:hint="eastAsia" w:ascii="宋体" w:hAnsi="宋体" w:eastAsia="宋体" w:cs="宋体"/>
                <w:sz w:val="24"/>
                <w:szCs w:val="24"/>
              </w:rPr>
              <w:t>数据看板</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47E1383C">
            <w:pPr>
              <w:keepNext/>
              <w:snapToGrid w:val="0"/>
              <w:spacing w:line="240"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消纳场数据</w:t>
            </w:r>
          </w:p>
        </w:tc>
        <w:tc>
          <w:tcPr>
            <w:tcW w:w="538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B8D0C49">
            <w:pPr>
              <w:keepNext/>
              <w:snapToGrid w:val="0"/>
              <w:spacing w:line="240"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支持消纳场地容量和已消纳量的展示，以及自定义日月年消纳数据的展示，可以根据自定义日月年消纳数据进行排名展示；</w:t>
            </w:r>
          </w:p>
        </w:tc>
      </w:tr>
      <w:tr w14:paraId="5D5DBFB5">
        <w:trPr>
          <w:trHeight w:val="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34D1C0B5">
            <w:pPr>
              <w:keepNext/>
              <w:numPr>
                <w:ilvl w:val="0"/>
                <w:numId w:val="5"/>
              </w:numPr>
              <w:snapToGrid w:val="0"/>
              <w:spacing w:line="240" w:lineRule="auto"/>
              <w:ind w:left="0" w:leftChars="0" w:right="0" w:rightChars="0" w:firstLine="0" w:firstLineChars="0"/>
              <w:jc w:val="center"/>
              <w:rPr>
                <w:rFonts w:hint="eastAsia" w:ascii="宋体" w:hAnsi="宋体" w:eastAsia="宋体" w:cs="宋体"/>
                <w:sz w:val="24"/>
                <w:szCs w:val="24"/>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481C8313">
            <w:pPr>
              <w:keepNext/>
              <w:snapToGrid w:val="0"/>
              <w:spacing w:line="240" w:lineRule="auto"/>
              <w:ind w:left="0" w:leftChars="0" w:right="0" w:rightChars="0" w:firstLine="0" w:firstLineChars="0"/>
              <w:jc w:val="center"/>
              <w:rPr>
                <w:rFonts w:hint="eastAsia" w:ascii="宋体" w:hAnsi="宋体" w:eastAsia="宋体" w:cs="宋体"/>
                <w:sz w:val="24"/>
                <w:szCs w:val="24"/>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542532E3">
            <w:pPr>
              <w:keepNext/>
              <w:snapToGrid w:val="0"/>
              <w:spacing w:line="240"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项目数据</w:t>
            </w:r>
          </w:p>
        </w:tc>
        <w:tc>
          <w:tcPr>
            <w:tcW w:w="538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D7991CC">
            <w:pPr>
              <w:keepNext/>
              <w:snapToGrid w:val="0"/>
              <w:spacing w:line="240"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支持项目工程量和进度展示，以及自定义日月年消纳数据展示，并根据自定义日月年消纳数据进行排名展示；</w:t>
            </w:r>
          </w:p>
        </w:tc>
      </w:tr>
      <w:tr w14:paraId="015572BD">
        <w:trPr>
          <w:trHeight w:val="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33E1F9F4">
            <w:pPr>
              <w:keepNext/>
              <w:numPr>
                <w:ilvl w:val="0"/>
                <w:numId w:val="5"/>
              </w:numPr>
              <w:snapToGrid w:val="0"/>
              <w:spacing w:line="240" w:lineRule="auto"/>
              <w:ind w:left="0" w:leftChars="0" w:right="0" w:rightChars="0" w:firstLine="0" w:firstLineChars="0"/>
              <w:jc w:val="center"/>
              <w:rPr>
                <w:rFonts w:hint="eastAsia" w:ascii="宋体" w:hAnsi="宋体" w:eastAsia="宋体" w:cs="宋体"/>
                <w:sz w:val="24"/>
                <w:szCs w:val="24"/>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742A32C3">
            <w:pPr>
              <w:keepNext/>
              <w:snapToGrid w:val="0"/>
              <w:spacing w:line="240" w:lineRule="auto"/>
              <w:ind w:left="0" w:leftChars="0" w:right="0" w:rightChars="0" w:firstLine="0" w:firstLineChars="0"/>
              <w:jc w:val="center"/>
              <w:rPr>
                <w:rFonts w:hint="eastAsia" w:ascii="宋体" w:hAnsi="宋体" w:eastAsia="宋体" w:cs="宋体"/>
                <w:sz w:val="24"/>
                <w:szCs w:val="24"/>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4552857F">
            <w:pPr>
              <w:keepNext/>
              <w:snapToGrid w:val="0"/>
              <w:spacing w:line="240"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地图展示</w:t>
            </w:r>
          </w:p>
        </w:tc>
        <w:tc>
          <w:tcPr>
            <w:tcW w:w="538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606E370">
            <w:pPr>
              <w:keepNext/>
              <w:snapToGrid w:val="0"/>
              <w:spacing w:line="240"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支持消纳场地、项目、车辆的分布展示；并支持对车辆的轨迹进行回放查看；</w:t>
            </w:r>
          </w:p>
        </w:tc>
      </w:tr>
      <w:tr w14:paraId="1C90ABF6">
        <w:trPr>
          <w:trHeight w:val="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5DEDBBE7">
            <w:pPr>
              <w:keepNext/>
              <w:numPr>
                <w:ilvl w:val="0"/>
                <w:numId w:val="5"/>
              </w:numPr>
              <w:snapToGrid w:val="0"/>
              <w:spacing w:line="240" w:lineRule="auto"/>
              <w:ind w:left="0" w:leftChars="0" w:right="0" w:rightChars="0" w:firstLine="0" w:firstLineChars="0"/>
              <w:jc w:val="center"/>
              <w:rPr>
                <w:rFonts w:hint="eastAsia" w:ascii="宋体" w:hAnsi="宋体" w:eastAsia="宋体" w:cs="宋体"/>
                <w:sz w:val="24"/>
                <w:szCs w:val="24"/>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44A070B5">
            <w:pPr>
              <w:keepNext/>
              <w:snapToGrid w:val="0"/>
              <w:spacing w:line="240" w:lineRule="auto"/>
              <w:ind w:left="0" w:leftChars="0" w:right="0" w:rightChars="0" w:firstLine="0" w:firstLineChars="0"/>
              <w:jc w:val="center"/>
              <w:rPr>
                <w:rFonts w:hint="eastAsia" w:ascii="宋体" w:hAnsi="宋体" w:eastAsia="宋体" w:cs="宋体"/>
                <w:sz w:val="24"/>
                <w:szCs w:val="24"/>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36485EA7">
            <w:pPr>
              <w:keepNext/>
              <w:snapToGrid w:val="0"/>
              <w:spacing w:line="240"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消纳场地</w:t>
            </w:r>
          </w:p>
        </w:tc>
        <w:tc>
          <w:tcPr>
            <w:tcW w:w="538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D55D014">
            <w:pPr>
              <w:keepNext/>
              <w:snapToGrid w:val="0"/>
              <w:spacing w:line="240"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支持场地红线范围在地图上的展示，以及场地设备的地理位置标记；</w:t>
            </w:r>
          </w:p>
        </w:tc>
      </w:tr>
      <w:tr w14:paraId="4B60E0FE">
        <w:trPr>
          <w:trHeight w:val="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4976E9B9">
            <w:pPr>
              <w:keepNext/>
              <w:numPr>
                <w:ilvl w:val="0"/>
                <w:numId w:val="5"/>
              </w:numPr>
              <w:snapToGrid w:val="0"/>
              <w:spacing w:line="240" w:lineRule="auto"/>
              <w:ind w:left="0" w:leftChars="0" w:right="0" w:rightChars="0" w:firstLine="0" w:firstLineChars="0"/>
              <w:jc w:val="center"/>
              <w:rPr>
                <w:rFonts w:hint="eastAsia" w:ascii="宋体" w:hAnsi="宋体" w:eastAsia="宋体" w:cs="宋体"/>
                <w:sz w:val="24"/>
                <w:szCs w:val="24"/>
              </w:rPr>
            </w:pPr>
          </w:p>
        </w:tc>
        <w:tc>
          <w:tcPr>
            <w:tcW w:w="0" w:type="auto"/>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56A1B64">
            <w:pPr>
              <w:keepNext/>
              <w:snapToGrid w:val="0"/>
              <w:spacing w:line="240" w:lineRule="auto"/>
              <w:ind w:left="0" w:leftChars="0" w:right="0" w:rightChars="0" w:firstLine="0" w:firstLineChars="0"/>
              <w:jc w:val="center"/>
              <w:rPr>
                <w:rFonts w:hint="eastAsia" w:ascii="宋体" w:hAnsi="宋体" w:eastAsia="宋体" w:cs="宋体"/>
                <w:sz w:val="24"/>
                <w:szCs w:val="24"/>
              </w:rPr>
            </w:pPr>
            <w:r>
              <w:rPr>
                <w:rFonts w:hint="eastAsia" w:ascii="宋体" w:hAnsi="宋体" w:eastAsia="宋体" w:cs="宋体"/>
                <w:sz w:val="24"/>
                <w:szCs w:val="24"/>
              </w:rPr>
              <w:t>平台对接</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628AD37D">
            <w:pPr>
              <w:keepNext/>
              <w:snapToGrid w:val="0"/>
              <w:spacing w:line="240"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政务网数据对接</w:t>
            </w:r>
          </w:p>
        </w:tc>
        <w:tc>
          <w:tcPr>
            <w:tcW w:w="538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05CCABB">
            <w:pPr>
              <w:keepNext/>
              <w:snapToGrid w:val="0"/>
              <w:spacing w:line="240"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实现车辆准运证和处置证的平台数据对接；</w:t>
            </w:r>
          </w:p>
        </w:tc>
      </w:tr>
      <w:tr w14:paraId="20C4C186">
        <w:trPr>
          <w:trHeight w:val="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6927CC4B">
            <w:pPr>
              <w:keepNext/>
              <w:numPr>
                <w:ilvl w:val="0"/>
                <w:numId w:val="5"/>
              </w:numPr>
              <w:snapToGrid w:val="0"/>
              <w:spacing w:line="240" w:lineRule="auto"/>
              <w:ind w:left="0" w:leftChars="0" w:right="0" w:rightChars="0" w:firstLine="0" w:firstLineChars="0"/>
              <w:jc w:val="center"/>
              <w:rPr>
                <w:rFonts w:hint="eastAsia" w:ascii="宋体" w:hAnsi="宋体" w:eastAsia="宋体" w:cs="宋体"/>
                <w:sz w:val="24"/>
                <w:szCs w:val="24"/>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24CCEA86">
            <w:pPr>
              <w:keepNext/>
              <w:snapToGrid w:val="0"/>
              <w:spacing w:line="240" w:lineRule="auto"/>
              <w:ind w:left="0" w:leftChars="0" w:right="0" w:rightChars="0" w:firstLine="0" w:firstLineChars="0"/>
              <w:jc w:val="center"/>
              <w:rPr>
                <w:rFonts w:hint="eastAsia" w:ascii="宋体" w:hAnsi="宋体" w:eastAsia="宋体" w:cs="宋体"/>
                <w:sz w:val="24"/>
                <w:szCs w:val="24"/>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499DFD90">
            <w:pPr>
              <w:keepNext/>
              <w:snapToGrid w:val="0"/>
              <w:spacing w:line="240"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视频对接</w:t>
            </w:r>
          </w:p>
        </w:tc>
        <w:tc>
          <w:tcPr>
            <w:tcW w:w="538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93E7D3D">
            <w:pPr>
              <w:keepNext/>
              <w:snapToGrid w:val="0"/>
              <w:spacing w:line="240"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支持项目监控设备的数据对接，实现在平台直接查看监控；包括但不限于综合安防管理平台（iSecure Center V1.7.0_及以上版本）</w:t>
            </w:r>
          </w:p>
        </w:tc>
      </w:tr>
      <w:tr w14:paraId="496946FF">
        <w:trPr>
          <w:trHeight w:val="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0F13C2D2">
            <w:pPr>
              <w:keepNext/>
              <w:numPr>
                <w:ilvl w:val="0"/>
                <w:numId w:val="5"/>
              </w:numPr>
              <w:snapToGrid w:val="0"/>
              <w:spacing w:line="240" w:lineRule="auto"/>
              <w:ind w:left="0" w:leftChars="0" w:right="0" w:rightChars="0" w:firstLine="0" w:firstLineChars="0"/>
              <w:jc w:val="center"/>
              <w:rPr>
                <w:rFonts w:hint="eastAsia" w:ascii="宋体" w:hAnsi="宋体" w:eastAsia="宋体" w:cs="宋体"/>
                <w:sz w:val="24"/>
                <w:szCs w:val="24"/>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14E1F2A3">
            <w:pPr>
              <w:keepNext/>
              <w:snapToGrid w:val="0"/>
              <w:spacing w:line="240" w:lineRule="auto"/>
              <w:ind w:left="0" w:leftChars="0" w:right="0" w:rightChars="0" w:firstLine="0" w:firstLineChars="0"/>
              <w:jc w:val="center"/>
              <w:rPr>
                <w:rFonts w:hint="eastAsia" w:ascii="宋体" w:hAnsi="宋体" w:eastAsia="宋体" w:cs="宋体"/>
                <w:sz w:val="24"/>
                <w:szCs w:val="24"/>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4A2F05B8">
            <w:pPr>
              <w:keepNext/>
              <w:snapToGrid w:val="0"/>
              <w:spacing w:line="240"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地磅数据对接</w:t>
            </w:r>
          </w:p>
        </w:tc>
        <w:tc>
          <w:tcPr>
            <w:tcW w:w="538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75C24B4">
            <w:pPr>
              <w:keepNext/>
              <w:snapToGrid w:val="0"/>
              <w:spacing w:line="240"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1.实现和地磅软件的对接，地磅称重数据的实时获取；</w:t>
            </w:r>
            <w:r>
              <w:rPr>
                <w:rFonts w:hint="eastAsia" w:ascii="宋体" w:hAnsi="宋体" w:eastAsia="宋体" w:cs="宋体"/>
                <w:sz w:val="24"/>
                <w:szCs w:val="24"/>
              </w:rPr>
              <w:br w:type="textWrapping"/>
            </w:r>
            <w:r>
              <w:rPr>
                <w:rFonts w:hint="eastAsia" w:ascii="宋体" w:hAnsi="宋体" w:eastAsia="宋体" w:cs="宋体"/>
                <w:sz w:val="24"/>
                <w:szCs w:val="24"/>
              </w:rPr>
              <w:t>2.地磅本地化配套设备控制软件模块</w:t>
            </w:r>
          </w:p>
        </w:tc>
      </w:tr>
      <w:tr w14:paraId="0159C784">
        <w:trPr>
          <w:trHeight w:val="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60D374E5">
            <w:pPr>
              <w:keepNext/>
              <w:numPr>
                <w:ilvl w:val="0"/>
                <w:numId w:val="5"/>
              </w:numPr>
              <w:snapToGrid w:val="0"/>
              <w:spacing w:line="240" w:lineRule="auto"/>
              <w:ind w:left="0" w:leftChars="0" w:right="0" w:rightChars="0" w:firstLine="0" w:firstLineChars="0"/>
              <w:jc w:val="center"/>
              <w:rPr>
                <w:rFonts w:hint="eastAsia" w:ascii="宋体" w:hAnsi="宋体" w:eastAsia="宋体" w:cs="宋体"/>
                <w:sz w:val="24"/>
                <w:szCs w:val="24"/>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0D2CE2B7">
            <w:pPr>
              <w:keepNext/>
              <w:snapToGrid w:val="0"/>
              <w:spacing w:line="240" w:lineRule="auto"/>
              <w:ind w:left="0" w:leftChars="0" w:right="0" w:rightChars="0" w:firstLine="0" w:firstLineChars="0"/>
              <w:jc w:val="center"/>
              <w:rPr>
                <w:rFonts w:hint="eastAsia" w:ascii="宋体" w:hAnsi="宋体" w:eastAsia="宋体" w:cs="宋体"/>
                <w:sz w:val="24"/>
                <w:szCs w:val="24"/>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6E708B1F">
            <w:pPr>
              <w:keepNext/>
              <w:snapToGrid w:val="0"/>
              <w:spacing w:line="240"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平台对接</w:t>
            </w:r>
          </w:p>
        </w:tc>
        <w:tc>
          <w:tcPr>
            <w:tcW w:w="538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2206140">
            <w:pPr>
              <w:keepNext/>
              <w:snapToGrid w:val="0"/>
              <w:spacing w:line="240"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支持基于统一身份谁，实现跨平台免密单点登录；</w:t>
            </w:r>
          </w:p>
        </w:tc>
      </w:tr>
      <w:tr w14:paraId="4059EAD1">
        <w:trPr>
          <w:trHeight w:val="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4C1DCC0D">
            <w:pPr>
              <w:keepNext/>
              <w:numPr>
                <w:ilvl w:val="0"/>
                <w:numId w:val="5"/>
              </w:numPr>
              <w:snapToGrid w:val="0"/>
              <w:spacing w:line="240" w:lineRule="auto"/>
              <w:ind w:left="0" w:leftChars="0" w:right="0" w:rightChars="0" w:firstLine="0" w:firstLineChars="0"/>
              <w:jc w:val="center"/>
              <w:rPr>
                <w:rFonts w:hint="eastAsia" w:ascii="宋体" w:hAnsi="宋体" w:eastAsia="宋体" w:cs="宋体"/>
                <w:sz w:val="24"/>
                <w:szCs w:val="24"/>
              </w:rPr>
            </w:pPr>
          </w:p>
        </w:tc>
        <w:tc>
          <w:tcPr>
            <w:tcW w:w="0" w:type="auto"/>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C3BB12F">
            <w:pPr>
              <w:keepNext/>
              <w:snapToGrid w:val="0"/>
              <w:spacing w:line="240" w:lineRule="auto"/>
              <w:ind w:left="0" w:leftChars="0" w:right="0" w:rightChars="0" w:firstLine="0" w:firstLineChars="0"/>
              <w:jc w:val="center"/>
              <w:rPr>
                <w:rFonts w:hint="eastAsia" w:ascii="宋体" w:hAnsi="宋体" w:eastAsia="宋体" w:cs="宋体"/>
                <w:sz w:val="24"/>
                <w:szCs w:val="24"/>
              </w:rPr>
            </w:pPr>
            <w:r>
              <w:rPr>
                <w:rFonts w:hint="eastAsia" w:ascii="宋体" w:hAnsi="宋体" w:eastAsia="宋体" w:cs="宋体"/>
                <w:sz w:val="24"/>
                <w:szCs w:val="24"/>
              </w:rPr>
              <w:t>消息管理</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555C12A9">
            <w:pPr>
              <w:keepNext/>
              <w:snapToGrid w:val="0"/>
              <w:spacing w:line="240"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消息管理</w:t>
            </w:r>
          </w:p>
        </w:tc>
        <w:tc>
          <w:tcPr>
            <w:tcW w:w="538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A2A9E5C">
            <w:pPr>
              <w:keepNext/>
              <w:snapToGrid w:val="0"/>
              <w:spacing w:line="240"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根据登录人员的数据权限展示自己的消息数据清单；消息按照不同的状态分类展示，并且支持时间筛选；</w:t>
            </w:r>
          </w:p>
        </w:tc>
      </w:tr>
      <w:tr w14:paraId="1048BB7D">
        <w:trPr>
          <w:trHeight w:val="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65477443">
            <w:pPr>
              <w:keepNext/>
              <w:numPr>
                <w:ilvl w:val="0"/>
                <w:numId w:val="5"/>
              </w:numPr>
              <w:snapToGrid w:val="0"/>
              <w:spacing w:line="240" w:lineRule="auto"/>
              <w:ind w:left="0" w:leftChars="0" w:right="0" w:rightChars="0" w:firstLine="0" w:firstLineChars="0"/>
              <w:jc w:val="center"/>
              <w:rPr>
                <w:rFonts w:hint="eastAsia" w:ascii="宋体" w:hAnsi="宋体" w:eastAsia="宋体" w:cs="宋体"/>
                <w:sz w:val="24"/>
                <w:szCs w:val="24"/>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0ABF9B3E">
            <w:pPr>
              <w:keepNext/>
              <w:snapToGrid w:val="0"/>
              <w:spacing w:line="240" w:lineRule="auto"/>
              <w:ind w:left="0" w:leftChars="0" w:right="0" w:rightChars="0" w:firstLine="0" w:firstLineChars="0"/>
              <w:jc w:val="center"/>
              <w:rPr>
                <w:rFonts w:hint="eastAsia" w:ascii="宋体" w:hAnsi="宋体" w:eastAsia="宋体" w:cs="宋体"/>
                <w:sz w:val="24"/>
                <w:szCs w:val="24"/>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23CC4223">
            <w:pPr>
              <w:keepNext/>
              <w:snapToGrid w:val="0"/>
              <w:spacing w:line="240"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消息推送</w:t>
            </w:r>
          </w:p>
        </w:tc>
        <w:tc>
          <w:tcPr>
            <w:tcW w:w="538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51BBA2E">
            <w:pPr>
              <w:keepNext/>
              <w:snapToGrid w:val="0"/>
              <w:spacing w:line="240"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对接短信平台，实现重点审批环节的审批结果的通知；对接推送平台，实现平台所有重点流程结果的推送；</w:t>
            </w:r>
          </w:p>
        </w:tc>
      </w:tr>
      <w:tr w14:paraId="5C1DE5FB">
        <w:trPr>
          <w:trHeight w:val="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71C4E206">
            <w:pPr>
              <w:keepNext/>
              <w:numPr>
                <w:ilvl w:val="0"/>
                <w:numId w:val="5"/>
              </w:numPr>
              <w:snapToGrid w:val="0"/>
              <w:spacing w:line="240" w:lineRule="auto"/>
              <w:ind w:left="0" w:leftChars="0" w:right="0" w:rightChars="0" w:firstLine="0" w:firstLineChars="0"/>
              <w:jc w:val="center"/>
              <w:rPr>
                <w:rFonts w:hint="eastAsia" w:ascii="宋体" w:hAnsi="宋体" w:eastAsia="宋体" w:cs="宋体"/>
                <w:sz w:val="24"/>
                <w:szCs w:val="24"/>
              </w:rPr>
            </w:pPr>
          </w:p>
        </w:tc>
        <w:tc>
          <w:tcPr>
            <w:tcW w:w="0" w:type="auto"/>
            <w:vMerge w:val="restart"/>
            <w:tcBorders>
              <w:top w:val="single" w:color="000000" w:sz="4" w:space="0"/>
              <w:left w:val="single" w:color="000000" w:sz="4" w:space="0"/>
              <w:right w:val="single" w:color="000000" w:sz="4" w:space="0"/>
            </w:tcBorders>
            <w:shd w:val="clear" w:color="auto" w:fill="auto"/>
            <w:noWrap/>
            <w:vAlign w:val="center"/>
          </w:tcPr>
          <w:p w14:paraId="572059EB">
            <w:pPr>
              <w:keepNext/>
              <w:snapToGrid w:val="0"/>
              <w:spacing w:line="240" w:lineRule="auto"/>
              <w:ind w:left="0" w:leftChars="0" w:right="0" w:rightChars="0" w:firstLine="0" w:firstLineChars="0"/>
              <w:jc w:val="center"/>
              <w:rPr>
                <w:rFonts w:hint="eastAsia" w:ascii="宋体" w:hAnsi="宋体" w:eastAsia="宋体" w:cs="宋体"/>
                <w:sz w:val="24"/>
                <w:szCs w:val="24"/>
              </w:rPr>
            </w:pPr>
            <w:r>
              <w:rPr>
                <w:rFonts w:hint="eastAsia" w:ascii="宋体" w:hAnsi="宋体" w:eastAsia="宋体" w:cs="宋体"/>
                <w:sz w:val="24"/>
                <w:szCs w:val="24"/>
              </w:rPr>
              <w:t>小程序</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4F43F88C">
            <w:pPr>
              <w:keepNext/>
              <w:snapToGrid w:val="0"/>
              <w:spacing w:line="240"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消纳清单</w:t>
            </w:r>
          </w:p>
        </w:tc>
        <w:tc>
          <w:tcPr>
            <w:tcW w:w="538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91F3BA0">
            <w:pPr>
              <w:keepNext/>
              <w:snapToGrid w:val="0"/>
              <w:spacing w:line="240"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支持消纳场地人员登录，并查看消纳清单数据的功能；</w:t>
            </w:r>
          </w:p>
        </w:tc>
      </w:tr>
      <w:tr w14:paraId="72626247">
        <w:trPr>
          <w:trHeight w:val="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5F76E0CA">
            <w:pPr>
              <w:keepNext/>
              <w:numPr>
                <w:ilvl w:val="0"/>
                <w:numId w:val="5"/>
              </w:numPr>
              <w:snapToGrid w:val="0"/>
              <w:spacing w:line="240" w:lineRule="auto"/>
              <w:ind w:left="0" w:leftChars="0" w:right="0" w:rightChars="0" w:firstLine="0" w:firstLineChars="0"/>
              <w:jc w:val="center"/>
              <w:rPr>
                <w:rFonts w:hint="eastAsia" w:ascii="宋体" w:hAnsi="宋体" w:eastAsia="宋体" w:cs="宋体"/>
                <w:sz w:val="24"/>
                <w:szCs w:val="24"/>
              </w:rPr>
            </w:pPr>
          </w:p>
        </w:tc>
        <w:tc>
          <w:tcPr>
            <w:tcW w:w="0" w:type="auto"/>
            <w:vMerge w:val="continue"/>
            <w:tcBorders>
              <w:left w:val="single" w:color="000000" w:sz="4" w:space="0"/>
              <w:right w:val="single" w:color="000000" w:sz="4" w:space="0"/>
            </w:tcBorders>
            <w:shd w:val="clear" w:color="auto" w:fill="auto"/>
            <w:noWrap/>
            <w:vAlign w:val="center"/>
          </w:tcPr>
          <w:p w14:paraId="49D4120C">
            <w:pPr>
              <w:keepNext/>
              <w:snapToGrid w:val="0"/>
              <w:spacing w:line="240" w:lineRule="auto"/>
              <w:ind w:left="0" w:leftChars="0" w:right="0" w:rightChars="0" w:firstLine="0" w:firstLineChars="0"/>
              <w:jc w:val="center"/>
              <w:rPr>
                <w:rFonts w:hint="eastAsia" w:ascii="宋体" w:hAnsi="宋体" w:eastAsia="宋体" w:cs="宋体"/>
                <w:sz w:val="24"/>
                <w:szCs w:val="24"/>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0885F735">
            <w:pPr>
              <w:keepNext/>
              <w:snapToGrid w:val="0"/>
              <w:spacing w:line="240"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事件上报</w:t>
            </w:r>
          </w:p>
        </w:tc>
        <w:tc>
          <w:tcPr>
            <w:tcW w:w="538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49E123B">
            <w:pPr>
              <w:keepNext/>
              <w:snapToGrid w:val="0"/>
              <w:spacing w:line="240"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支持简易事件的人工上报，包含事件的标题、图片、内容等信息；</w:t>
            </w:r>
          </w:p>
        </w:tc>
      </w:tr>
      <w:tr w14:paraId="2C7FF189">
        <w:trPr>
          <w:trHeight w:val="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778D79A3">
            <w:pPr>
              <w:keepNext/>
              <w:numPr>
                <w:ilvl w:val="0"/>
                <w:numId w:val="5"/>
              </w:numPr>
              <w:snapToGrid w:val="0"/>
              <w:spacing w:line="240" w:lineRule="auto"/>
              <w:ind w:left="0" w:leftChars="0" w:right="0" w:rightChars="0" w:firstLine="0" w:firstLineChars="0"/>
              <w:jc w:val="center"/>
              <w:rPr>
                <w:rFonts w:hint="eastAsia" w:ascii="宋体" w:hAnsi="宋体" w:eastAsia="宋体" w:cs="宋体"/>
                <w:sz w:val="24"/>
                <w:szCs w:val="24"/>
              </w:rPr>
            </w:pPr>
          </w:p>
        </w:tc>
        <w:tc>
          <w:tcPr>
            <w:tcW w:w="0" w:type="auto"/>
            <w:vMerge w:val="continue"/>
            <w:tcBorders>
              <w:left w:val="single" w:color="000000" w:sz="4" w:space="0"/>
              <w:right w:val="single" w:color="000000" w:sz="4" w:space="0"/>
            </w:tcBorders>
            <w:shd w:val="clear" w:color="auto" w:fill="auto"/>
            <w:noWrap/>
            <w:vAlign w:val="center"/>
          </w:tcPr>
          <w:p w14:paraId="383BADE4">
            <w:pPr>
              <w:keepNext/>
              <w:snapToGrid w:val="0"/>
              <w:spacing w:line="240" w:lineRule="auto"/>
              <w:ind w:left="0" w:leftChars="0" w:right="0" w:rightChars="0" w:firstLine="0" w:firstLineChars="0"/>
              <w:jc w:val="center"/>
              <w:rPr>
                <w:rFonts w:hint="eastAsia" w:ascii="宋体" w:hAnsi="宋体" w:eastAsia="宋体" w:cs="宋体"/>
                <w:sz w:val="24"/>
                <w:szCs w:val="24"/>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1ED8DDCD">
            <w:pPr>
              <w:keepNext/>
              <w:snapToGrid w:val="0"/>
              <w:spacing w:line="240"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出土单位</w:t>
            </w:r>
          </w:p>
        </w:tc>
        <w:tc>
          <w:tcPr>
            <w:tcW w:w="538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AA760CD">
            <w:pPr>
              <w:keepNext/>
              <w:snapToGrid w:val="0"/>
              <w:spacing w:line="240"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支持建设单位/施工单位登录，根据当前登录账号数据权限查看项目数据，以及项目消纳清单数据的查看；</w:t>
            </w:r>
          </w:p>
        </w:tc>
      </w:tr>
      <w:tr w14:paraId="599A06F5">
        <w:trPr>
          <w:trHeight w:val="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78692FBC">
            <w:pPr>
              <w:keepNext/>
              <w:numPr>
                <w:ilvl w:val="0"/>
                <w:numId w:val="5"/>
              </w:numPr>
              <w:snapToGrid w:val="0"/>
              <w:spacing w:line="240" w:lineRule="auto"/>
              <w:ind w:left="0" w:leftChars="0" w:right="0" w:rightChars="0" w:firstLine="0" w:firstLineChars="0"/>
              <w:jc w:val="center"/>
              <w:rPr>
                <w:rFonts w:hint="eastAsia" w:ascii="宋体" w:hAnsi="宋体" w:eastAsia="宋体" w:cs="宋体"/>
                <w:sz w:val="24"/>
                <w:szCs w:val="24"/>
              </w:rPr>
            </w:pPr>
          </w:p>
        </w:tc>
        <w:tc>
          <w:tcPr>
            <w:tcW w:w="0" w:type="auto"/>
            <w:vMerge w:val="continue"/>
            <w:tcBorders>
              <w:left w:val="single" w:color="000000" w:sz="4" w:space="0"/>
              <w:right w:val="single" w:color="000000" w:sz="4" w:space="0"/>
            </w:tcBorders>
            <w:shd w:val="clear" w:color="auto" w:fill="auto"/>
            <w:noWrap/>
            <w:vAlign w:val="center"/>
          </w:tcPr>
          <w:p w14:paraId="3F0A7DC0">
            <w:pPr>
              <w:keepNext/>
              <w:snapToGrid w:val="0"/>
              <w:spacing w:line="240" w:lineRule="auto"/>
              <w:ind w:left="0" w:leftChars="0" w:right="0" w:rightChars="0" w:firstLine="0" w:firstLineChars="0"/>
              <w:jc w:val="center"/>
              <w:rPr>
                <w:rFonts w:hint="eastAsia" w:ascii="宋体" w:hAnsi="宋体" w:eastAsia="宋体" w:cs="宋体"/>
                <w:sz w:val="24"/>
                <w:szCs w:val="24"/>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42671BB8">
            <w:pPr>
              <w:keepNext/>
              <w:snapToGrid w:val="0"/>
              <w:spacing w:line="240"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出土拍照</w:t>
            </w:r>
          </w:p>
        </w:tc>
        <w:tc>
          <w:tcPr>
            <w:tcW w:w="538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07B302C">
            <w:pPr>
              <w:keepNext/>
              <w:snapToGrid w:val="0"/>
              <w:spacing w:line="240"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支持按项目出土打卡功能、车牌拍照识别；</w:t>
            </w:r>
          </w:p>
        </w:tc>
      </w:tr>
      <w:tr w14:paraId="78C95DD3">
        <w:trPr>
          <w:trHeight w:val="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60EB5FE6">
            <w:pPr>
              <w:keepNext/>
              <w:numPr>
                <w:ilvl w:val="0"/>
                <w:numId w:val="5"/>
              </w:numPr>
              <w:snapToGrid w:val="0"/>
              <w:spacing w:line="240" w:lineRule="auto"/>
              <w:ind w:left="0" w:leftChars="0" w:right="0" w:rightChars="0" w:firstLine="0" w:firstLineChars="0"/>
              <w:jc w:val="center"/>
              <w:rPr>
                <w:rFonts w:hint="eastAsia" w:ascii="宋体" w:hAnsi="宋体" w:eastAsia="宋体" w:cs="宋体"/>
                <w:sz w:val="24"/>
                <w:szCs w:val="24"/>
              </w:rPr>
            </w:pPr>
          </w:p>
        </w:tc>
        <w:tc>
          <w:tcPr>
            <w:tcW w:w="0" w:type="auto"/>
            <w:vMerge w:val="continue"/>
            <w:tcBorders>
              <w:left w:val="single" w:color="000000" w:sz="4" w:space="0"/>
              <w:right w:val="single" w:color="000000" w:sz="4" w:space="0"/>
            </w:tcBorders>
            <w:shd w:val="clear" w:color="auto" w:fill="auto"/>
            <w:noWrap/>
            <w:vAlign w:val="center"/>
          </w:tcPr>
          <w:p w14:paraId="525F8A85">
            <w:pPr>
              <w:keepNext/>
              <w:snapToGrid w:val="0"/>
              <w:spacing w:line="240" w:lineRule="auto"/>
              <w:ind w:left="0" w:leftChars="0" w:right="0" w:rightChars="0" w:firstLine="0" w:firstLineChars="0"/>
              <w:jc w:val="center"/>
              <w:rPr>
                <w:rFonts w:hint="eastAsia" w:ascii="宋体" w:hAnsi="宋体" w:eastAsia="宋体" w:cs="宋体"/>
                <w:sz w:val="24"/>
                <w:szCs w:val="24"/>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6AA6F463">
            <w:pPr>
              <w:keepNext/>
              <w:snapToGrid w:val="0"/>
              <w:spacing w:line="240"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打卡异常申报</w:t>
            </w:r>
          </w:p>
        </w:tc>
        <w:tc>
          <w:tcPr>
            <w:tcW w:w="538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E62ABF8">
            <w:pPr>
              <w:keepNext/>
              <w:snapToGrid w:val="0"/>
              <w:spacing w:line="240"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支持异常打卡数据和延期消纳情况申报；</w:t>
            </w:r>
          </w:p>
        </w:tc>
      </w:tr>
      <w:tr w14:paraId="594A2EF8">
        <w:trPr>
          <w:trHeight w:val="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1246498D">
            <w:pPr>
              <w:keepNext/>
              <w:numPr>
                <w:ilvl w:val="0"/>
                <w:numId w:val="5"/>
              </w:numPr>
              <w:snapToGrid w:val="0"/>
              <w:spacing w:line="240" w:lineRule="auto"/>
              <w:ind w:left="0" w:leftChars="0" w:right="0" w:rightChars="0" w:firstLine="0" w:firstLineChars="0"/>
              <w:jc w:val="center"/>
              <w:rPr>
                <w:rFonts w:hint="eastAsia" w:ascii="宋体" w:hAnsi="宋体" w:eastAsia="宋体" w:cs="宋体"/>
                <w:sz w:val="24"/>
                <w:szCs w:val="24"/>
              </w:rPr>
            </w:pPr>
          </w:p>
        </w:tc>
        <w:tc>
          <w:tcPr>
            <w:tcW w:w="0" w:type="auto"/>
            <w:vMerge w:val="continue"/>
            <w:tcBorders>
              <w:left w:val="single" w:color="000000" w:sz="4" w:space="0"/>
              <w:right w:val="single" w:color="000000" w:sz="4" w:space="0"/>
            </w:tcBorders>
            <w:shd w:val="clear" w:color="auto" w:fill="auto"/>
            <w:noWrap/>
            <w:vAlign w:val="center"/>
          </w:tcPr>
          <w:p w14:paraId="016DC1C1">
            <w:pPr>
              <w:keepNext/>
              <w:snapToGrid w:val="0"/>
              <w:spacing w:line="240" w:lineRule="auto"/>
              <w:ind w:left="0" w:leftChars="0" w:right="0" w:rightChars="0" w:firstLine="0" w:firstLineChars="0"/>
              <w:jc w:val="center"/>
              <w:rPr>
                <w:rFonts w:hint="eastAsia" w:ascii="宋体" w:hAnsi="宋体" w:eastAsia="宋体" w:cs="宋体"/>
                <w:sz w:val="24"/>
                <w:szCs w:val="24"/>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7E276F13">
            <w:pPr>
              <w:keepNext/>
              <w:snapToGrid w:val="0"/>
              <w:spacing w:line="240"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消纳场</w:t>
            </w:r>
          </w:p>
        </w:tc>
        <w:tc>
          <w:tcPr>
            <w:tcW w:w="538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DC9E753">
            <w:pPr>
              <w:keepNext/>
              <w:snapToGrid w:val="0"/>
              <w:spacing w:line="240"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支持消纳场人员的登录，登录后可以查看消纳场地基础信息以及场地消纳数据；</w:t>
            </w:r>
          </w:p>
        </w:tc>
      </w:tr>
      <w:tr w14:paraId="38CD226B">
        <w:trPr>
          <w:trHeight w:val="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6E217A05">
            <w:pPr>
              <w:keepNext/>
              <w:numPr>
                <w:ilvl w:val="0"/>
                <w:numId w:val="5"/>
              </w:numPr>
              <w:snapToGrid w:val="0"/>
              <w:spacing w:line="240" w:lineRule="auto"/>
              <w:ind w:left="0" w:leftChars="0" w:right="0" w:rightChars="0" w:firstLine="0" w:firstLineChars="0"/>
              <w:jc w:val="center"/>
              <w:rPr>
                <w:rFonts w:hint="eastAsia" w:ascii="宋体" w:hAnsi="宋体" w:eastAsia="宋体" w:cs="宋体"/>
                <w:sz w:val="24"/>
                <w:szCs w:val="24"/>
              </w:rPr>
            </w:pPr>
          </w:p>
        </w:tc>
        <w:tc>
          <w:tcPr>
            <w:tcW w:w="0" w:type="auto"/>
            <w:vMerge w:val="continue"/>
            <w:tcBorders>
              <w:left w:val="single" w:color="000000" w:sz="4" w:space="0"/>
              <w:right w:val="single" w:color="000000" w:sz="4" w:space="0"/>
            </w:tcBorders>
            <w:shd w:val="clear" w:color="auto" w:fill="auto"/>
            <w:noWrap/>
            <w:vAlign w:val="center"/>
          </w:tcPr>
          <w:p w14:paraId="3DC3A77A">
            <w:pPr>
              <w:keepNext/>
              <w:snapToGrid w:val="0"/>
              <w:spacing w:line="240" w:lineRule="auto"/>
              <w:ind w:left="0" w:leftChars="0" w:right="0" w:rightChars="0" w:firstLine="0" w:firstLineChars="0"/>
              <w:jc w:val="center"/>
              <w:rPr>
                <w:rFonts w:hint="eastAsia" w:ascii="宋体" w:hAnsi="宋体" w:eastAsia="宋体" w:cs="宋体"/>
                <w:sz w:val="24"/>
                <w:szCs w:val="24"/>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18B7E879">
            <w:pPr>
              <w:keepNext/>
              <w:snapToGrid w:val="0"/>
              <w:spacing w:line="240"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手动消纳</w:t>
            </w:r>
          </w:p>
        </w:tc>
        <w:tc>
          <w:tcPr>
            <w:tcW w:w="538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7A0D18E">
            <w:pPr>
              <w:keepNext/>
              <w:snapToGrid w:val="0"/>
              <w:spacing w:line="240"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支持当出现停电等异常情况下，消纳人员可以手动拍照消纳；</w:t>
            </w:r>
          </w:p>
        </w:tc>
      </w:tr>
      <w:tr w14:paraId="0ACED17E">
        <w:trPr>
          <w:trHeight w:val="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154FC539">
            <w:pPr>
              <w:keepNext/>
              <w:numPr>
                <w:ilvl w:val="0"/>
                <w:numId w:val="5"/>
              </w:numPr>
              <w:snapToGrid w:val="0"/>
              <w:spacing w:line="240" w:lineRule="auto"/>
              <w:ind w:left="0" w:leftChars="0" w:right="0" w:rightChars="0" w:firstLine="0" w:firstLineChars="0"/>
              <w:jc w:val="center"/>
              <w:rPr>
                <w:rFonts w:hint="eastAsia" w:ascii="宋体" w:hAnsi="宋体" w:eastAsia="宋体" w:cs="宋体"/>
                <w:sz w:val="24"/>
                <w:szCs w:val="24"/>
              </w:rPr>
            </w:pPr>
          </w:p>
        </w:tc>
        <w:tc>
          <w:tcPr>
            <w:tcW w:w="0" w:type="auto"/>
            <w:vMerge w:val="continue"/>
            <w:tcBorders>
              <w:left w:val="single" w:color="000000" w:sz="4" w:space="0"/>
              <w:right w:val="single" w:color="000000" w:sz="4" w:space="0"/>
            </w:tcBorders>
            <w:shd w:val="clear" w:color="auto" w:fill="auto"/>
            <w:noWrap/>
            <w:vAlign w:val="center"/>
          </w:tcPr>
          <w:p w14:paraId="7BB1ADB8">
            <w:pPr>
              <w:keepNext/>
              <w:snapToGrid w:val="0"/>
              <w:spacing w:line="240" w:lineRule="auto"/>
              <w:ind w:left="0" w:leftChars="0" w:right="0" w:rightChars="0" w:firstLine="0" w:firstLineChars="0"/>
              <w:jc w:val="center"/>
              <w:rPr>
                <w:rFonts w:hint="eastAsia" w:ascii="宋体" w:hAnsi="宋体" w:eastAsia="宋体" w:cs="宋体"/>
                <w:sz w:val="24"/>
                <w:szCs w:val="24"/>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569D3F5C">
            <w:pPr>
              <w:keepNext/>
              <w:snapToGrid w:val="0"/>
              <w:spacing w:line="240"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延期申报</w:t>
            </w:r>
          </w:p>
        </w:tc>
        <w:tc>
          <w:tcPr>
            <w:tcW w:w="538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125C1B4">
            <w:pPr>
              <w:keepNext/>
              <w:snapToGrid w:val="0"/>
              <w:spacing w:line="240"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渣土消纳运输时因不可避免的原因需要进行延期消纳的申报，支持用户进行申请上报；</w:t>
            </w:r>
          </w:p>
        </w:tc>
      </w:tr>
      <w:tr w14:paraId="6DCF27D0">
        <w:trPr>
          <w:trHeight w:val="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39EDB766">
            <w:pPr>
              <w:keepNext/>
              <w:numPr>
                <w:ilvl w:val="0"/>
                <w:numId w:val="5"/>
              </w:numPr>
              <w:snapToGrid w:val="0"/>
              <w:spacing w:line="240" w:lineRule="auto"/>
              <w:ind w:left="0" w:leftChars="0" w:right="0" w:rightChars="0" w:firstLine="0" w:firstLineChars="0"/>
              <w:jc w:val="center"/>
              <w:rPr>
                <w:rFonts w:hint="eastAsia" w:ascii="宋体" w:hAnsi="宋体" w:eastAsia="宋体" w:cs="宋体"/>
                <w:sz w:val="24"/>
                <w:szCs w:val="24"/>
              </w:rPr>
            </w:pPr>
          </w:p>
        </w:tc>
        <w:tc>
          <w:tcPr>
            <w:tcW w:w="0" w:type="auto"/>
            <w:vMerge w:val="continue"/>
            <w:tcBorders>
              <w:left w:val="single" w:color="000000" w:sz="4" w:space="0"/>
              <w:right w:val="single" w:color="000000" w:sz="4" w:space="0"/>
            </w:tcBorders>
            <w:shd w:val="clear" w:color="auto" w:fill="auto"/>
            <w:noWrap/>
            <w:vAlign w:val="center"/>
          </w:tcPr>
          <w:p w14:paraId="42C34377">
            <w:pPr>
              <w:keepNext/>
              <w:snapToGrid w:val="0"/>
              <w:spacing w:line="240" w:lineRule="auto"/>
              <w:ind w:left="0" w:leftChars="0" w:right="0" w:rightChars="0" w:firstLine="0" w:firstLineChars="0"/>
              <w:jc w:val="center"/>
              <w:rPr>
                <w:rFonts w:hint="eastAsia" w:ascii="宋体" w:hAnsi="宋体" w:eastAsia="宋体" w:cs="宋体"/>
                <w:sz w:val="24"/>
                <w:szCs w:val="24"/>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051D4488">
            <w:pPr>
              <w:keepNext/>
              <w:snapToGrid w:val="0"/>
              <w:spacing w:line="240"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统计报表</w:t>
            </w:r>
          </w:p>
        </w:tc>
        <w:tc>
          <w:tcPr>
            <w:tcW w:w="538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EFB123F">
            <w:pPr>
              <w:keepNext/>
              <w:snapToGrid w:val="0"/>
              <w:spacing w:line="240"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1.支持移动端的场地报表生成、展示和分享；</w:t>
            </w:r>
            <w:r>
              <w:rPr>
                <w:rFonts w:hint="eastAsia" w:ascii="宋体" w:hAnsi="宋体" w:eastAsia="宋体" w:cs="宋体"/>
                <w:sz w:val="24"/>
                <w:szCs w:val="24"/>
              </w:rPr>
              <w:br w:type="textWrapping"/>
            </w:r>
            <w:r>
              <w:rPr>
                <w:rFonts w:hint="eastAsia" w:ascii="宋体" w:hAnsi="宋体" w:eastAsia="宋体" w:cs="宋体"/>
                <w:sz w:val="24"/>
                <w:szCs w:val="24"/>
              </w:rPr>
              <w:t>2.支持移动端的项目报表生成、展示和分享；</w:t>
            </w:r>
          </w:p>
        </w:tc>
      </w:tr>
      <w:tr w14:paraId="6D34F1A8">
        <w:trPr>
          <w:trHeight w:val="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0C175FD6">
            <w:pPr>
              <w:keepNext/>
              <w:numPr>
                <w:ilvl w:val="0"/>
                <w:numId w:val="5"/>
              </w:numPr>
              <w:snapToGrid w:val="0"/>
              <w:spacing w:line="240" w:lineRule="auto"/>
              <w:ind w:left="0" w:leftChars="0" w:right="0" w:rightChars="0" w:firstLine="0" w:firstLineChars="0"/>
              <w:jc w:val="center"/>
              <w:rPr>
                <w:rFonts w:hint="eastAsia" w:ascii="宋体" w:hAnsi="宋体" w:eastAsia="宋体" w:cs="宋体"/>
                <w:sz w:val="24"/>
                <w:szCs w:val="24"/>
              </w:rPr>
            </w:pPr>
          </w:p>
        </w:tc>
        <w:tc>
          <w:tcPr>
            <w:tcW w:w="0" w:type="auto"/>
            <w:vMerge w:val="continue"/>
            <w:tcBorders>
              <w:left w:val="single" w:color="000000" w:sz="4" w:space="0"/>
              <w:right w:val="single" w:color="000000" w:sz="4" w:space="0"/>
            </w:tcBorders>
            <w:shd w:val="clear" w:color="auto" w:fill="auto"/>
            <w:noWrap/>
            <w:vAlign w:val="center"/>
          </w:tcPr>
          <w:p w14:paraId="2314BEF1">
            <w:pPr>
              <w:keepNext/>
              <w:snapToGrid w:val="0"/>
              <w:spacing w:line="240" w:lineRule="auto"/>
              <w:ind w:left="0" w:leftChars="0" w:right="0" w:rightChars="0" w:firstLine="0" w:firstLineChars="0"/>
              <w:jc w:val="center"/>
              <w:rPr>
                <w:rFonts w:hint="eastAsia" w:ascii="宋体" w:hAnsi="宋体" w:eastAsia="宋体" w:cs="宋体"/>
                <w:sz w:val="24"/>
                <w:szCs w:val="24"/>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060FBB4E">
            <w:pPr>
              <w:keepNext/>
              <w:snapToGrid w:val="0"/>
              <w:spacing w:line="240"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密码修改</w:t>
            </w:r>
          </w:p>
        </w:tc>
        <w:tc>
          <w:tcPr>
            <w:tcW w:w="538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48493F3">
            <w:pPr>
              <w:keepNext/>
              <w:snapToGrid w:val="0"/>
              <w:spacing w:line="240"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支持个人密码的修改，通过旧密码校验修改和短信验证修改；</w:t>
            </w:r>
          </w:p>
        </w:tc>
      </w:tr>
      <w:tr w14:paraId="3DF984DE">
        <w:trPr>
          <w:trHeight w:val="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66419526">
            <w:pPr>
              <w:keepNext/>
              <w:numPr>
                <w:ilvl w:val="0"/>
                <w:numId w:val="5"/>
              </w:numPr>
              <w:snapToGrid w:val="0"/>
              <w:spacing w:line="240" w:lineRule="auto"/>
              <w:ind w:left="0" w:leftChars="0" w:right="0" w:rightChars="0" w:firstLine="0" w:firstLineChars="0"/>
              <w:jc w:val="center"/>
              <w:rPr>
                <w:rFonts w:hint="eastAsia" w:ascii="宋体" w:hAnsi="宋体" w:eastAsia="宋体" w:cs="宋体"/>
                <w:sz w:val="24"/>
                <w:szCs w:val="24"/>
              </w:rPr>
            </w:pPr>
          </w:p>
        </w:tc>
        <w:tc>
          <w:tcPr>
            <w:tcW w:w="0" w:type="auto"/>
            <w:vMerge w:val="continue"/>
            <w:tcBorders>
              <w:left w:val="single" w:color="000000" w:sz="4" w:space="0"/>
              <w:right w:val="single" w:color="000000" w:sz="4" w:space="0"/>
            </w:tcBorders>
            <w:shd w:val="clear" w:color="auto" w:fill="auto"/>
            <w:noWrap/>
            <w:vAlign w:val="center"/>
          </w:tcPr>
          <w:p w14:paraId="2EF299A6">
            <w:pPr>
              <w:keepNext/>
              <w:snapToGrid w:val="0"/>
              <w:spacing w:line="240" w:lineRule="auto"/>
              <w:ind w:left="0" w:leftChars="0" w:right="0" w:rightChars="0" w:firstLine="0" w:firstLineChars="0"/>
              <w:jc w:val="center"/>
              <w:rPr>
                <w:rFonts w:hint="eastAsia" w:ascii="宋体" w:hAnsi="宋体" w:eastAsia="宋体" w:cs="宋体"/>
                <w:sz w:val="24"/>
                <w:szCs w:val="24"/>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06F2F5E9">
            <w:pPr>
              <w:keepNext/>
              <w:snapToGrid w:val="0"/>
              <w:spacing w:line="240"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账号绑定</w:t>
            </w:r>
          </w:p>
        </w:tc>
        <w:tc>
          <w:tcPr>
            <w:tcW w:w="538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61EF890">
            <w:pPr>
              <w:keepNext/>
              <w:snapToGrid w:val="0"/>
              <w:spacing w:line="240"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支持和微信账号绑定，实现免账号登录已经系统消息的推送</w:t>
            </w:r>
          </w:p>
        </w:tc>
      </w:tr>
      <w:tr w14:paraId="05AE2E72">
        <w:trPr>
          <w:trHeight w:val="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4A11A0E3">
            <w:pPr>
              <w:keepNext/>
              <w:numPr>
                <w:ilvl w:val="0"/>
                <w:numId w:val="5"/>
              </w:numPr>
              <w:snapToGrid w:val="0"/>
              <w:spacing w:line="240" w:lineRule="auto"/>
              <w:ind w:left="0" w:leftChars="0" w:right="0" w:rightChars="0" w:firstLine="0" w:firstLineChars="0"/>
              <w:jc w:val="center"/>
              <w:rPr>
                <w:rFonts w:hint="eastAsia" w:ascii="宋体" w:hAnsi="宋体" w:eastAsia="宋体" w:cs="宋体"/>
                <w:sz w:val="24"/>
                <w:szCs w:val="24"/>
              </w:rPr>
            </w:pPr>
          </w:p>
        </w:tc>
        <w:tc>
          <w:tcPr>
            <w:tcW w:w="0" w:type="auto"/>
            <w:vMerge w:val="continue"/>
            <w:tcBorders>
              <w:left w:val="single" w:color="000000" w:sz="4" w:space="0"/>
              <w:right w:val="single" w:color="000000" w:sz="4" w:space="0"/>
            </w:tcBorders>
            <w:shd w:val="clear" w:color="auto" w:fill="auto"/>
            <w:noWrap/>
            <w:vAlign w:val="center"/>
          </w:tcPr>
          <w:p w14:paraId="5392152D">
            <w:pPr>
              <w:keepNext/>
              <w:snapToGrid w:val="0"/>
              <w:spacing w:line="240" w:lineRule="auto"/>
              <w:ind w:left="0" w:leftChars="0" w:right="0" w:rightChars="0" w:firstLine="0" w:firstLineChars="0"/>
              <w:jc w:val="center"/>
              <w:rPr>
                <w:rFonts w:hint="eastAsia" w:ascii="宋体" w:hAnsi="宋体" w:eastAsia="宋体" w:cs="宋体"/>
                <w:sz w:val="24"/>
                <w:szCs w:val="24"/>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5856182E">
            <w:pPr>
              <w:keepNext/>
              <w:snapToGrid w:val="0"/>
              <w:spacing w:line="240"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问题反馈</w:t>
            </w:r>
          </w:p>
        </w:tc>
        <w:tc>
          <w:tcPr>
            <w:tcW w:w="538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1B8092E">
            <w:pPr>
              <w:keepNext/>
              <w:snapToGrid w:val="0"/>
              <w:spacing w:line="240"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支持系统问题反馈</w:t>
            </w:r>
          </w:p>
        </w:tc>
      </w:tr>
      <w:tr w14:paraId="0AAC2D8B">
        <w:trPr>
          <w:trHeight w:val="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123E6259">
            <w:pPr>
              <w:keepNext/>
              <w:numPr>
                <w:ilvl w:val="0"/>
                <w:numId w:val="5"/>
              </w:numPr>
              <w:snapToGrid w:val="0"/>
              <w:spacing w:line="240" w:lineRule="auto"/>
              <w:ind w:left="0" w:leftChars="0" w:right="0" w:rightChars="0" w:firstLine="0" w:firstLineChars="0"/>
              <w:jc w:val="center"/>
              <w:rPr>
                <w:rFonts w:hint="eastAsia" w:ascii="宋体" w:hAnsi="宋体" w:eastAsia="宋体" w:cs="宋体"/>
                <w:sz w:val="24"/>
                <w:szCs w:val="24"/>
              </w:rPr>
            </w:pPr>
          </w:p>
        </w:tc>
        <w:tc>
          <w:tcPr>
            <w:tcW w:w="0" w:type="auto"/>
            <w:vMerge w:val="continue"/>
            <w:tcBorders>
              <w:left w:val="single" w:color="000000" w:sz="4" w:space="0"/>
              <w:right w:val="single" w:color="000000" w:sz="4" w:space="0"/>
            </w:tcBorders>
            <w:shd w:val="clear" w:color="auto" w:fill="auto"/>
            <w:noWrap/>
            <w:vAlign w:val="center"/>
          </w:tcPr>
          <w:p w14:paraId="5089B69B">
            <w:pPr>
              <w:keepNext/>
              <w:snapToGrid w:val="0"/>
              <w:spacing w:line="240" w:lineRule="auto"/>
              <w:ind w:left="0" w:leftChars="0" w:right="0" w:rightChars="0" w:firstLine="0" w:firstLineChars="0"/>
              <w:jc w:val="center"/>
              <w:rPr>
                <w:rFonts w:hint="eastAsia" w:ascii="宋体" w:hAnsi="宋体" w:eastAsia="宋体" w:cs="宋体"/>
                <w:sz w:val="24"/>
                <w:szCs w:val="24"/>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6D5728A3">
            <w:pPr>
              <w:keepNext/>
              <w:snapToGrid w:val="0"/>
              <w:spacing w:line="240"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登录</w:t>
            </w:r>
          </w:p>
        </w:tc>
        <w:tc>
          <w:tcPr>
            <w:tcW w:w="538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7FC4D87">
            <w:pPr>
              <w:keepNext/>
              <w:snapToGrid w:val="0"/>
              <w:spacing w:line="240"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实现平台账号密码、手机短信二次校验的登录；</w:t>
            </w:r>
          </w:p>
        </w:tc>
      </w:tr>
      <w:tr w14:paraId="12D563AC">
        <w:trPr>
          <w:trHeight w:val="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6BCD64F0">
            <w:pPr>
              <w:keepNext/>
              <w:numPr>
                <w:ilvl w:val="0"/>
                <w:numId w:val="5"/>
              </w:numPr>
              <w:snapToGrid w:val="0"/>
              <w:spacing w:line="240" w:lineRule="auto"/>
              <w:ind w:left="0" w:leftChars="0" w:right="0" w:rightChars="0" w:firstLine="0" w:firstLineChars="0"/>
              <w:jc w:val="center"/>
              <w:rPr>
                <w:rFonts w:hint="eastAsia" w:ascii="宋体" w:hAnsi="宋体" w:eastAsia="宋体" w:cs="宋体"/>
                <w:sz w:val="24"/>
                <w:szCs w:val="24"/>
              </w:rPr>
            </w:pPr>
          </w:p>
        </w:tc>
        <w:tc>
          <w:tcPr>
            <w:tcW w:w="0" w:type="auto"/>
            <w:vMerge w:val="continue"/>
            <w:tcBorders>
              <w:left w:val="single" w:color="000000" w:sz="4" w:space="0"/>
              <w:right w:val="single" w:color="000000" w:sz="4" w:space="0"/>
            </w:tcBorders>
            <w:shd w:val="clear" w:color="auto" w:fill="auto"/>
            <w:noWrap/>
            <w:vAlign w:val="center"/>
          </w:tcPr>
          <w:p w14:paraId="170449A7">
            <w:pPr>
              <w:keepNext/>
              <w:snapToGrid w:val="0"/>
              <w:spacing w:line="240" w:lineRule="auto"/>
              <w:ind w:left="0" w:leftChars="0" w:right="0" w:rightChars="0" w:firstLine="0" w:firstLineChars="0"/>
              <w:jc w:val="center"/>
              <w:rPr>
                <w:rFonts w:hint="eastAsia" w:ascii="宋体" w:hAnsi="宋体" w:eastAsia="宋体" w:cs="宋体"/>
                <w:sz w:val="24"/>
                <w:szCs w:val="24"/>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3B9E429A">
            <w:pPr>
              <w:keepNext/>
              <w:snapToGrid w:val="0"/>
              <w:spacing w:line="240"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车辆检查</w:t>
            </w:r>
          </w:p>
        </w:tc>
        <w:tc>
          <w:tcPr>
            <w:tcW w:w="538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BF91410">
            <w:pPr>
              <w:keepNext/>
              <w:snapToGrid w:val="0"/>
              <w:spacing w:line="240"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司机按调度指令接车后，可以通过小程序拍摄车辆状况照片及车辆必备相关证件照片上传系统留存。</w:t>
            </w:r>
          </w:p>
        </w:tc>
      </w:tr>
      <w:tr w14:paraId="262E3925">
        <w:trPr>
          <w:trHeight w:val="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4E0BDADF">
            <w:pPr>
              <w:keepNext/>
              <w:numPr>
                <w:ilvl w:val="0"/>
                <w:numId w:val="5"/>
              </w:numPr>
              <w:snapToGrid w:val="0"/>
              <w:spacing w:line="240" w:lineRule="auto"/>
              <w:ind w:left="0" w:leftChars="0" w:right="0" w:rightChars="0" w:firstLine="0" w:firstLineChars="0"/>
              <w:jc w:val="center"/>
              <w:rPr>
                <w:rFonts w:hint="eastAsia" w:ascii="宋体" w:hAnsi="宋体" w:eastAsia="宋体" w:cs="宋体"/>
                <w:sz w:val="24"/>
                <w:szCs w:val="24"/>
              </w:rPr>
            </w:pPr>
          </w:p>
        </w:tc>
        <w:tc>
          <w:tcPr>
            <w:tcW w:w="0" w:type="auto"/>
            <w:vMerge w:val="continue"/>
            <w:tcBorders>
              <w:left w:val="single" w:color="000000" w:sz="4" w:space="0"/>
              <w:bottom w:val="single" w:color="000000" w:sz="4" w:space="0"/>
              <w:right w:val="single" w:color="000000" w:sz="4" w:space="0"/>
            </w:tcBorders>
            <w:shd w:val="clear" w:color="auto" w:fill="auto"/>
            <w:noWrap/>
            <w:vAlign w:val="center"/>
          </w:tcPr>
          <w:p w14:paraId="42ED5381">
            <w:pPr>
              <w:keepNext/>
              <w:snapToGrid w:val="0"/>
              <w:spacing w:line="240" w:lineRule="auto"/>
              <w:ind w:left="0" w:leftChars="0" w:right="0" w:rightChars="0" w:firstLine="0" w:firstLineChars="0"/>
              <w:jc w:val="center"/>
              <w:rPr>
                <w:rFonts w:hint="eastAsia" w:ascii="宋体" w:hAnsi="宋体" w:eastAsia="宋体" w:cs="宋体"/>
                <w:sz w:val="24"/>
                <w:szCs w:val="24"/>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2027F922">
            <w:pPr>
              <w:keepNext/>
              <w:snapToGrid w:val="0"/>
              <w:spacing w:line="240"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车辆实时查询</w:t>
            </w:r>
          </w:p>
        </w:tc>
        <w:tc>
          <w:tcPr>
            <w:tcW w:w="538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34BCC28">
            <w:pPr>
              <w:keepNext/>
              <w:snapToGrid w:val="0"/>
              <w:spacing w:line="240"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移动端实现车辆行驶速度、车牌号、运行状态、速度、位置信息、不同播放速度的历史轨迹回放、车辆停止信息查询、电子围栏设置，围栏半径设置、围栏名称、车辆选择、围栏警告时间、警告进出方向设置、功能使用人的权限管理</w:t>
            </w:r>
          </w:p>
        </w:tc>
      </w:tr>
      <w:tr w14:paraId="561FD9E3">
        <w:trPr>
          <w:trHeight w:val="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4531ED11">
            <w:pPr>
              <w:keepNext/>
              <w:numPr>
                <w:ilvl w:val="0"/>
                <w:numId w:val="5"/>
              </w:numPr>
              <w:snapToGrid w:val="0"/>
              <w:spacing w:line="240" w:lineRule="auto"/>
              <w:ind w:left="0" w:leftChars="0" w:right="0" w:rightChars="0" w:firstLine="0" w:firstLineChars="0"/>
              <w:jc w:val="center"/>
              <w:rPr>
                <w:rFonts w:hint="eastAsia" w:ascii="宋体" w:hAnsi="宋体" w:eastAsia="宋体" w:cs="宋体"/>
                <w:sz w:val="24"/>
                <w:szCs w:val="24"/>
              </w:rPr>
            </w:pPr>
          </w:p>
        </w:tc>
        <w:tc>
          <w:tcPr>
            <w:tcW w:w="0" w:type="auto"/>
            <w:tcBorders>
              <w:left w:val="single" w:color="000000" w:sz="4" w:space="0"/>
              <w:bottom w:val="single" w:color="000000" w:sz="4" w:space="0"/>
              <w:right w:val="single" w:color="000000" w:sz="4" w:space="0"/>
            </w:tcBorders>
            <w:shd w:val="clear" w:color="auto" w:fill="auto"/>
            <w:noWrap/>
            <w:vAlign w:val="center"/>
          </w:tcPr>
          <w:p w14:paraId="59F8BF2B">
            <w:pPr>
              <w:keepNext/>
              <w:snapToGrid w:val="0"/>
              <w:spacing w:line="240" w:lineRule="auto"/>
              <w:ind w:left="0" w:leftChars="0" w:right="0" w:rightChars="0" w:firstLine="0" w:firstLineChars="0"/>
              <w:jc w:val="center"/>
              <w:rPr>
                <w:rFonts w:hint="eastAsia" w:ascii="宋体" w:hAnsi="宋体" w:eastAsia="宋体" w:cs="宋体"/>
                <w:sz w:val="24"/>
                <w:szCs w:val="24"/>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26FBC0E4">
            <w:pPr>
              <w:keepNext/>
              <w:snapToGrid w:val="0"/>
              <w:spacing w:line="240"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安全教育</w:t>
            </w:r>
          </w:p>
        </w:tc>
        <w:tc>
          <w:tcPr>
            <w:tcW w:w="538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6171164">
            <w:pPr>
              <w:keepNext/>
              <w:snapToGrid w:val="0"/>
              <w:spacing w:line="240"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移动端人工上报简易事件，填写标题/上传图片/描述内容，快速上报、视频或者文档安全教育学习，学习过程上随机时间人脸识别验证。</w:t>
            </w:r>
          </w:p>
        </w:tc>
      </w:tr>
      <w:tr w14:paraId="4C8645B3">
        <w:trPr>
          <w:trHeight w:val="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3A5AE395">
            <w:pPr>
              <w:keepNext/>
              <w:numPr>
                <w:ilvl w:val="0"/>
                <w:numId w:val="5"/>
              </w:numPr>
              <w:snapToGrid w:val="0"/>
              <w:spacing w:line="240" w:lineRule="auto"/>
              <w:ind w:left="0" w:leftChars="0" w:right="0" w:rightChars="0" w:firstLine="0" w:firstLineChars="0"/>
              <w:jc w:val="center"/>
              <w:rPr>
                <w:rFonts w:hint="eastAsia" w:ascii="宋体" w:hAnsi="宋体" w:eastAsia="宋体" w:cs="宋体"/>
                <w:sz w:val="24"/>
                <w:szCs w:val="24"/>
              </w:rPr>
            </w:pPr>
          </w:p>
        </w:tc>
        <w:tc>
          <w:tcPr>
            <w:tcW w:w="0" w:type="auto"/>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86FE928">
            <w:pPr>
              <w:keepNext/>
              <w:snapToGrid w:val="0"/>
              <w:spacing w:line="240" w:lineRule="auto"/>
              <w:ind w:left="0" w:leftChars="0" w:right="0" w:rightChars="0" w:firstLine="0" w:firstLineChars="0"/>
              <w:jc w:val="center"/>
              <w:rPr>
                <w:rFonts w:hint="eastAsia" w:ascii="宋体" w:hAnsi="宋体" w:eastAsia="宋体" w:cs="宋体"/>
                <w:sz w:val="24"/>
                <w:szCs w:val="24"/>
              </w:rPr>
            </w:pPr>
            <w:r>
              <w:rPr>
                <w:rFonts w:hint="eastAsia" w:ascii="宋体" w:hAnsi="宋体" w:eastAsia="宋体" w:cs="宋体"/>
                <w:sz w:val="24"/>
                <w:szCs w:val="24"/>
              </w:rPr>
              <w:t>安全管理</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29CFEE51">
            <w:pPr>
              <w:keepNext/>
              <w:snapToGrid w:val="0"/>
              <w:spacing w:line="240"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人员安全管理</w:t>
            </w:r>
          </w:p>
        </w:tc>
        <w:tc>
          <w:tcPr>
            <w:tcW w:w="538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656BD68">
            <w:pPr>
              <w:keepNext/>
              <w:snapToGrid w:val="0"/>
              <w:spacing w:line="240"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各消纳场所管理人员及专职渣土车运输司机、后勤管理人员的日常生产安全台账。</w:t>
            </w:r>
          </w:p>
        </w:tc>
      </w:tr>
      <w:tr w14:paraId="7BDE1D28">
        <w:trPr>
          <w:trHeight w:val="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11286B06">
            <w:pPr>
              <w:keepNext/>
              <w:numPr>
                <w:ilvl w:val="0"/>
                <w:numId w:val="5"/>
              </w:numPr>
              <w:snapToGrid w:val="0"/>
              <w:spacing w:line="240" w:lineRule="auto"/>
              <w:ind w:left="0" w:leftChars="0" w:right="0" w:rightChars="0" w:firstLine="0" w:firstLineChars="0"/>
              <w:jc w:val="center"/>
              <w:rPr>
                <w:rFonts w:hint="eastAsia" w:ascii="宋体" w:hAnsi="宋体" w:eastAsia="宋体" w:cs="宋体"/>
                <w:sz w:val="24"/>
                <w:szCs w:val="24"/>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5BEB1CDC">
            <w:pPr>
              <w:keepNext/>
              <w:snapToGrid w:val="0"/>
              <w:spacing w:line="240" w:lineRule="auto"/>
              <w:ind w:left="0" w:leftChars="0" w:right="0" w:rightChars="0" w:firstLine="0" w:firstLineChars="0"/>
              <w:jc w:val="center"/>
              <w:rPr>
                <w:rFonts w:hint="eastAsia" w:ascii="宋体" w:hAnsi="宋体" w:eastAsia="宋体" w:cs="宋体"/>
                <w:sz w:val="24"/>
                <w:szCs w:val="24"/>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2C1D61C5">
            <w:pPr>
              <w:keepNext/>
              <w:snapToGrid w:val="0"/>
              <w:spacing w:line="240"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车辆安全管理</w:t>
            </w:r>
          </w:p>
        </w:tc>
        <w:tc>
          <w:tcPr>
            <w:tcW w:w="538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83B9DF9">
            <w:pPr>
              <w:keepNext/>
              <w:snapToGrid w:val="0"/>
              <w:spacing w:line="240"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车辆所属单位车辆（含租赁车辆）的运营安全日志及台账（符合杭州市交运主管部门的管理需求）</w:t>
            </w:r>
          </w:p>
        </w:tc>
      </w:tr>
      <w:tr w14:paraId="3B7567A4">
        <w:trPr>
          <w:trHeight w:val="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532D398A">
            <w:pPr>
              <w:keepNext/>
              <w:numPr>
                <w:ilvl w:val="0"/>
                <w:numId w:val="5"/>
              </w:numPr>
              <w:snapToGrid w:val="0"/>
              <w:spacing w:line="240" w:lineRule="auto"/>
              <w:ind w:left="0" w:leftChars="0" w:right="0" w:rightChars="0" w:firstLine="0" w:firstLineChars="0"/>
              <w:jc w:val="center"/>
              <w:rPr>
                <w:rFonts w:hint="eastAsia" w:ascii="宋体" w:hAnsi="宋体" w:eastAsia="宋体" w:cs="宋体"/>
                <w:sz w:val="24"/>
                <w:szCs w:val="24"/>
              </w:rPr>
            </w:pPr>
          </w:p>
        </w:tc>
        <w:tc>
          <w:tcPr>
            <w:tcW w:w="0" w:type="auto"/>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9219A79">
            <w:pPr>
              <w:keepNext/>
              <w:snapToGrid w:val="0"/>
              <w:spacing w:line="240" w:lineRule="auto"/>
              <w:ind w:left="0" w:leftChars="0" w:right="0" w:rightChars="0" w:firstLine="0" w:firstLineChars="0"/>
              <w:jc w:val="center"/>
              <w:rPr>
                <w:rFonts w:hint="eastAsia" w:ascii="宋体" w:hAnsi="宋体" w:eastAsia="宋体" w:cs="宋体"/>
                <w:sz w:val="24"/>
                <w:szCs w:val="24"/>
              </w:rPr>
            </w:pPr>
            <w:r>
              <w:rPr>
                <w:rFonts w:hint="eastAsia" w:ascii="宋体" w:hAnsi="宋体" w:eastAsia="宋体" w:cs="宋体"/>
                <w:sz w:val="24"/>
                <w:szCs w:val="24"/>
              </w:rPr>
              <w:t>车辆管理</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6ED0FC10">
            <w:pPr>
              <w:keepNext/>
              <w:snapToGrid w:val="0"/>
              <w:spacing w:line="240"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车辆信息</w:t>
            </w:r>
          </w:p>
        </w:tc>
        <w:tc>
          <w:tcPr>
            <w:tcW w:w="538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7B4C625">
            <w:pPr>
              <w:keepNext/>
              <w:snapToGrid w:val="0"/>
              <w:spacing w:line="240"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车辆类别（油车/电车）、品牌、型号、参数、轴数、自重、载重等所有车辆相关信息</w:t>
            </w:r>
          </w:p>
        </w:tc>
      </w:tr>
      <w:tr w14:paraId="0A02CA89">
        <w:trPr>
          <w:trHeight w:val="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3CAE3D41">
            <w:pPr>
              <w:keepNext/>
              <w:numPr>
                <w:ilvl w:val="0"/>
                <w:numId w:val="5"/>
              </w:numPr>
              <w:snapToGrid w:val="0"/>
              <w:spacing w:line="240" w:lineRule="auto"/>
              <w:ind w:left="0" w:leftChars="0" w:right="0" w:rightChars="0" w:firstLine="0" w:firstLineChars="0"/>
              <w:jc w:val="center"/>
              <w:rPr>
                <w:rFonts w:hint="eastAsia" w:ascii="宋体" w:hAnsi="宋体" w:eastAsia="宋体" w:cs="宋体"/>
                <w:sz w:val="24"/>
                <w:szCs w:val="24"/>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082E6562">
            <w:pPr>
              <w:keepNext/>
              <w:snapToGrid w:val="0"/>
              <w:spacing w:line="240" w:lineRule="auto"/>
              <w:ind w:left="0" w:leftChars="0" w:right="0" w:rightChars="0" w:firstLine="0" w:firstLineChars="0"/>
              <w:jc w:val="center"/>
              <w:rPr>
                <w:rFonts w:hint="eastAsia" w:ascii="宋体" w:hAnsi="宋体" w:eastAsia="宋体" w:cs="宋体"/>
                <w:sz w:val="24"/>
                <w:szCs w:val="24"/>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7CBEC50A">
            <w:pPr>
              <w:keepNext/>
              <w:snapToGrid w:val="0"/>
              <w:spacing w:line="240"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保险管理</w:t>
            </w:r>
          </w:p>
        </w:tc>
        <w:tc>
          <w:tcPr>
            <w:tcW w:w="538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C1214D4">
            <w:pPr>
              <w:keepNext/>
              <w:snapToGrid w:val="0"/>
              <w:spacing w:line="240"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管理公司所有车辆（含租赁）保险信息（如承保单位，险种等），保险金额、起止时间、出险赔付相关信息数据录入，汇总、查询分析，支持自定义时间保险到期预警</w:t>
            </w:r>
          </w:p>
        </w:tc>
      </w:tr>
      <w:tr w14:paraId="6C73B58E">
        <w:trPr>
          <w:trHeight w:val="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216B65E0">
            <w:pPr>
              <w:keepNext/>
              <w:numPr>
                <w:ilvl w:val="0"/>
                <w:numId w:val="5"/>
              </w:numPr>
              <w:snapToGrid w:val="0"/>
              <w:spacing w:line="240" w:lineRule="auto"/>
              <w:ind w:left="0" w:leftChars="0" w:right="0" w:rightChars="0" w:firstLine="0" w:firstLineChars="0"/>
              <w:jc w:val="center"/>
              <w:rPr>
                <w:rFonts w:hint="eastAsia" w:ascii="宋体" w:hAnsi="宋体" w:eastAsia="宋体" w:cs="宋体"/>
                <w:sz w:val="24"/>
                <w:szCs w:val="24"/>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38ABEB96">
            <w:pPr>
              <w:keepNext/>
              <w:snapToGrid w:val="0"/>
              <w:spacing w:line="240" w:lineRule="auto"/>
              <w:ind w:left="0" w:leftChars="0" w:right="0" w:rightChars="0" w:firstLine="0" w:firstLineChars="0"/>
              <w:jc w:val="center"/>
              <w:rPr>
                <w:rFonts w:hint="eastAsia" w:ascii="宋体" w:hAnsi="宋体" w:eastAsia="宋体" w:cs="宋体"/>
                <w:sz w:val="24"/>
                <w:szCs w:val="24"/>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609E9C03">
            <w:pPr>
              <w:keepNext/>
              <w:snapToGrid w:val="0"/>
              <w:spacing w:line="240"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维修管理</w:t>
            </w:r>
          </w:p>
        </w:tc>
        <w:tc>
          <w:tcPr>
            <w:tcW w:w="538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E244E57">
            <w:pPr>
              <w:keepNext/>
              <w:snapToGrid w:val="0"/>
              <w:spacing w:line="240"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所有公司名下的车辆维修维护保养情况统计，日常车辆机务管理，定点维修企业信息统计等，相关费用登记汇总查询 。</w:t>
            </w:r>
          </w:p>
        </w:tc>
      </w:tr>
      <w:tr w14:paraId="3D302EF2">
        <w:trPr>
          <w:trHeight w:val="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7B35E45C">
            <w:pPr>
              <w:keepNext/>
              <w:numPr>
                <w:ilvl w:val="0"/>
                <w:numId w:val="5"/>
              </w:numPr>
              <w:snapToGrid w:val="0"/>
              <w:spacing w:line="240" w:lineRule="auto"/>
              <w:ind w:left="0" w:leftChars="0" w:right="0" w:rightChars="0" w:firstLine="0" w:firstLineChars="0"/>
              <w:jc w:val="center"/>
              <w:rPr>
                <w:rFonts w:hint="eastAsia" w:ascii="宋体" w:hAnsi="宋体" w:eastAsia="宋体" w:cs="宋体"/>
                <w:sz w:val="24"/>
                <w:szCs w:val="24"/>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3A46E0A2">
            <w:pPr>
              <w:keepNext/>
              <w:snapToGrid w:val="0"/>
              <w:spacing w:line="240" w:lineRule="auto"/>
              <w:ind w:left="0" w:leftChars="0" w:right="0" w:rightChars="0" w:firstLine="0" w:firstLineChars="0"/>
              <w:jc w:val="center"/>
              <w:rPr>
                <w:rFonts w:hint="eastAsia" w:ascii="宋体" w:hAnsi="宋体" w:eastAsia="宋体" w:cs="宋体"/>
                <w:sz w:val="24"/>
                <w:szCs w:val="24"/>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35FDDE98">
            <w:pPr>
              <w:keepNext/>
              <w:snapToGrid w:val="0"/>
              <w:spacing w:line="240"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维保计划</w:t>
            </w:r>
          </w:p>
        </w:tc>
        <w:tc>
          <w:tcPr>
            <w:tcW w:w="538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8861B2B">
            <w:pPr>
              <w:keepNext/>
              <w:snapToGrid w:val="0"/>
              <w:spacing w:line="240"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管理人员根据车辆维保记录，制订车辆的维保计划，主要功能为维保计划的新增、修改、删除、维保登记、导出、查看历史维保记录等。支持自定义日月年维保到期预警提示。</w:t>
            </w:r>
          </w:p>
        </w:tc>
      </w:tr>
      <w:tr w14:paraId="3A875540">
        <w:trPr>
          <w:trHeight w:val="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50F822D1">
            <w:pPr>
              <w:keepNext/>
              <w:numPr>
                <w:ilvl w:val="0"/>
                <w:numId w:val="5"/>
              </w:numPr>
              <w:snapToGrid w:val="0"/>
              <w:spacing w:line="240" w:lineRule="auto"/>
              <w:ind w:left="0" w:leftChars="0" w:right="0" w:rightChars="0" w:firstLine="0" w:firstLineChars="0"/>
              <w:jc w:val="center"/>
              <w:rPr>
                <w:rFonts w:hint="eastAsia" w:ascii="宋体" w:hAnsi="宋体" w:eastAsia="宋体" w:cs="宋体"/>
                <w:sz w:val="24"/>
                <w:szCs w:val="24"/>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275B5D59">
            <w:pPr>
              <w:keepNext/>
              <w:snapToGrid w:val="0"/>
              <w:spacing w:line="240" w:lineRule="auto"/>
              <w:ind w:left="0" w:leftChars="0" w:right="0" w:rightChars="0" w:firstLine="0" w:firstLineChars="0"/>
              <w:jc w:val="center"/>
              <w:rPr>
                <w:rFonts w:hint="eastAsia" w:ascii="宋体" w:hAnsi="宋体" w:eastAsia="宋体" w:cs="宋体"/>
                <w:sz w:val="24"/>
                <w:szCs w:val="24"/>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546F0A90">
            <w:pPr>
              <w:keepNext/>
              <w:snapToGrid w:val="0"/>
              <w:spacing w:line="240"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维保信息录入</w:t>
            </w:r>
          </w:p>
        </w:tc>
        <w:tc>
          <w:tcPr>
            <w:tcW w:w="538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50A195A">
            <w:pPr>
              <w:keepNext/>
              <w:snapToGrid w:val="0"/>
              <w:spacing w:line="240"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全面记录车辆维修保养过程中的关键信息，确保维修过程透明、高效，并为后续保养及故障排查提供有力依据。该登记表内容需详尽，结构清晰，覆盖车辆基本信息、维修情况、维保项目、费用明细及维修人员签字等多个方面。</w:t>
            </w:r>
          </w:p>
        </w:tc>
      </w:tr>
      <w:tr w14:paraId="20DD3D2A">
        <w:trPr>
          <w:trHeight w:val="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6F943CE8">
            <w:pPr>
              <w:keepNext/>
              <w:numPr>
                <w:ilvl w:val="0"/>
                <w:numId w:val="5"/>
              </w:numPr>
              <w:snapToGrid w:val="0"/>
              <w:spacing w:line="240" w:lineRule="auto"/>
              <w:ind w:left="0" w:leftChars="0" w:right="0" w:rightChars="0" w:firstLine="0" w:firstLineChars="0"/>
              <w:jc w:val="center"/>
              <w:rPr>
                <w:rFonts w:hint="eastAsia" w:ascii="宋体" w:hAnsi="宋体" w:eastAsia="宋体" w:cs="宋体"/>
                <w:sz w:val="24"/>
                <w:szCs w:val="24"/>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472404AE">
            <w:pPr>
              <w:keepNext/>
              <w:snapToGrid w:val="0"/>
              <w:spacing w:line="240" w:lineRule="auto"/>
              <w:ind w:left="0" w:leftChars="0" w:right="0" w:rightChars="0" w:firstLine="0" w:firstLineChars="0"/>
              <w:jc w:val="center"/>
              <w:rPr>
                <w:rFonts w:hint="eastAsia" w:ascii="宋体" w:hAnsi="宋体" w:eastAsia="宋体" w:cs="宋体"/>
                <w:sz w:val="24"/>
                <w:szCs w:val="24"/>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649A8F5B">
            <w:pPr>
              <w:keepNext/>
              <w:snapToGrid w:val="0"/>
              <w:spacing w:line="240"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维修申请</w:t>
            </w:r>
          </w:p>
        </w:tc>
        <w:tc>
          <w:tcPr>
            <w:tcW w:w="538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7034FD9">
            <w:pPr>
              <w:keepNext/>
              <w:snapToGrid w:val="0"/>
              <w:spacing w:line="240"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车辆维护人员根据车辆使用情况（里程、年限）做出车辆维修申请计划。具有提出申请、修改、删除、导出、查询等功能。</w:t>
            </w:r>
            <w:r>
              <w:rPr>
                <w:rFonts w:hint="eastAsia" w:ascii="宋体" w:hAnsi="宋体" w:eastAsia="宋体" w:cs="宋体"/>
                <w:sz w:val="24"/>
                <w:szCs w:val="24"/>
              </w:rPr>
              <w:br w:type="textWrapping"/>
            </w:r>
            <w:r>
              <w:rPr>
                <w:rFonts w:hint="eastAsia" w:ascii="宋体" w:hAnsi="宋体" w:eastAsia="宋体" w:cs="宋体"/>
                <w:sz w:val="24"/>
                <w:szCs w:val="24"/>
              </w:rPr>
              <w:t>主要信息包括：车牌号、车型、购置日期、行驶里程、维修原因、维修内容</w:t>
            </w:r>
          </w:p>
          <w:p w14:paraId="2B3E88D1">
            <w:pPr>
              <w:keepNext/>
              <w:snapToGrid w:val="0"/>
              <w:spacing w:line="240"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、费用预算、紧急程度、申请人、申请日期、审核状态等。</w:t>
            </w:r>
            <w:r>
              <w:rPr>
                <w:rFonts w:hint="eastAsia" w:ascii="宋体" w:hAnsi="宋体" w:eastAsia="宋体" w:cs="宋体"/>
                <w:sz w:val="24"/>
                <w:szCs w:val="24"/>
              </w:rPr>
              <w:br w:type="textWrapping"/>
            </w:r>
            <w:r>
              <w:rPr>
                <w:rFonts w:hint="eastAsia" w:ascii="宋体" w:hAnsi="宋体" w:eastAsia="宋体" w:cs="宋体"/>
                <w:sz w:val="24"/>
                <w:szCs w:val="24"/>
              </w:rPr>
              <w:t>查询，可以按照车牌号、车型、申请日期、申请人等条件进行查询。</w:t>
            </w:r>
          </w:p>
        </w:tc>
      </w:tr>
      <w:tr w14:paraId="10C5A775">
        <w:trPr>
          <w:trHeight w:val="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23D38B71">
            <w:pPr>
              <w:keepNext/>
              <w:numPr>
                <w:ilvl w:val="0"/>
                <w:numId w:val="5"/>
              </w:numPr>
              <w:snapToGrid w:val="0"/>
              <w:spacing w:line="240" w:lineRule="auto"/>
              <w:ind w:left="0" w:leftChars="0" w:right="0" w:rightChars="0" w:firstLine="0" w:firstLineChars="0"/>
              <w:jc w:val="center"/>
              <w:rPr>
                <w:rFonts w:hint="eastAsia" w:ascii="宋体" w:hAnsi="宋体" w:eastAsia="宋体" w:cs="宋体"/>
                <w:sz w:val="24"/>
                <w:szCs w:val="24"/>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6CE8C453">
            <w:pPr>
              <w:keepNext/>
              <w:snapToGrid w:val="0"/>
              <w:spacing w:line="240" w:lineRule="auto"/>
              <w:ind w:left="0" w:leftChars="0" w:right="0" w:rightChars="0" w:firstLine="0" w:firstLineChars="0"/>
              <w:jc w:val="center"/>
              <w:rPr>
                <w:rFonts w:hint="eastAsia" w:ascii="宋体" w:hAnsi="宋体" w:eastAsia="宋体" w:cs="宋体"/>
                <w:sz w:val="24"/>
                <w:szCs w:val="24"/>
              </w:rPr>
            </w:pPr>
          </w:p>
        </w:tc>
        <w:tc>
          <w:tcPr>
            <w:tcW w:w="0" w:type="auto"/>
            <w:tcBorders>
              <w:top w:val="single" w:color="000000" w:sz="4" w:space="0"/>
              <w:left w:val="single" w:color="000000" w:sz="4" w:space="0"/>
              <w:bottom w:val="nil"/>
              <w:right w:val="single" w:color="000000" w:sz="4" w:space="0"/>
            </w:tcBorders>
            <w:shd w:val="clear" w:color="auto" w:fill="auto"/>
            <w:vAlign w:val="center"/>
          </w:tcPr>
          <w:p w14:paraId="33D9555F">
            <w:pPr>
              <w:keepNext/>
              <w:snapToGrid w:val="0"/>
              <w:spacing w:line="240"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维修审批</w:t>
            </w:r>
          </w:p>
        </w:tc>
        <w:tc>
          <w:tcPr>
            <w:tcW w:w="538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F786623">
            <w:pPr>
              <w:keepNext/>
              <w:snapToGrid w:val="0"/>
              <w:spacing w:line="240"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管理人员对提交的车辆维修申请，根据车辆实际情况，进行审批。具有审核、驳回、查询、导出等功能。</w:t>
            </w:r>
          </w:p>
        </w:tc>
      </w:tr>
      <w:tr w14:paraId="092A29C7">
        <w:trPr>
          <w:trHeight w:val="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75A4500B">
            <w:pPr>
              <w:keepNext/>
              <w:numPr>
                <w:ilvl w:val="0"/>
                <w:numId w:val="5"/>
              </w:numPr>
              <w:snapToGrid w:val="0"/>
              <w:spacing w:line="240" w:lineRule="auto"/>
              <w:ind w:left="0" w:leftChars="0" w:right="0" w:rightChars="0" w:firstLine="0" w:firstLineChars="0"/>
              <w:jc w:val="center"/>
              <w:rPr>
                <w:rFonts w:hint="eastAsia" w:ascii="宋体" w:hAnsi="宋体" w:eastAsia="宋体" w:cs="宋体"/>
                <w:sz w:val="24"/>
                <w:szCs w:val="24"/>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25C590E6">
            <w:pPr>
              <w:keepNext/>
              <w:snapToGrid w:val="0"/>
              <w:spacing w:line="240" w:lineRule="auto"/>
              <w:ind w:left="0" w:leftChars="0" w:right="0" w:rightChars="0" w:firstLine="0" w:firstLineChars="0"/>
              <w:jc w:val="center"/>
              <w:rPr>
                <w:rFonts w:hint="eastAsia" w:ascii="宋体" w:hAnsi="宋体" w:eastAsia="宋体" w:cs="宋体"/>
                <w:sz w:val="24"/>
                <w:szCs w:val="24"/>
              </w:rPr>
            </w:pPr>
          </w:p>
        </w:tc>
        <w:tc>
          <w:tcPr>
            <w:tcW w:w="0" w:type="auto"/>
            <w:tcBorders>
              <w:top w:val="single" w:color="000000" w:sz="4" w:space="0"/>
              <w:left w:val="single" w:color="000000" w:sz="4" w:space="0"/>
              <w:bottom w:val="nil"/>
              <w:right w:val="single" w:color="000000" w:sz="4" w:space="0"/>
            </w:tcBorders>
            <w:shd w:val="clear" w:color="auto" w:fill="auto"/>
            <w:vAlign w:val="center"/>
          </w:tcPr>
          <w:p w14:paraId="688ED232">
            <w:pPr>
              <w:keepNext/>
              <w:snapToGrid w:val="0"/>
              <w:spacing w:line="240"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车型管理</w:t>
            </w:r>
          </w:p>
        </w:tc>
        <w:tc>
          <w:tcPr>
            <w:tcW w:w="538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0FA7635">
            <w:pPr>
              <w:keepNext/>
              <w:snapToGrid w:val="0"/>
              <w:spacing w:line="240"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对车辆的车型分类管理，形成车型字典库。主要功能有新增、修改、删除等功能。主要信息包括：品牌、车型、限乘人数、载重数等。</w:t>
            </w:r>
          </w:p>
        </w:tc>
      </w:tr>
      <w:tr w14:paraId="0FF00017">
        <w:trPr>
          <w:trHeight w:val="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7EE0A931">
            <w:pPr>
              <w:keepNext/>
              <w:numPr>
                <w:ilvl w:val="0"/>
                <w:numId w:val="5"/>
              </w:numPr>
              <w:snapToGrid w:val="0"/>
              <w:spacing w:line="240" w:lineRule="auto"/>
              <w:ind w:left="0" w:leftChars="0" w:right="0" w:rightChars="0" w:firstLine="0" w:firstLineChars="0"/>
              <w:jc w:val="center"/>
              <w:rPr>
                <w:rFonts w:hint="eastAsia" w:ascii="宋体" w:hAnsi="宋体" w:eastAsia="宋体" w:cs="宋体"/>
                <w:sz w:val="24"/>
                <w:szCs w:val="24"/>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1643CC56">
            <w:pPr>
              <w:keepNext/>
              <w:snapToGrid w:val="0"/>
              <w:spacing w:line="240" w:lineRule="auto"/>
              <w:ind w:left="0" w:leftChars="0" w:right="0" w:rightChars="0" w:firstLine="0" w:firstLineChars="0"/>
              <w:jc w:val="center"/>
              <w:rPr>
                <w:rFonts w:hint="eastAsia" w:ascii="宋体" w:hAnsi="宋体" w:eastAsia="宋体" w:cs="宋体"/>
                <w:sz w:val="24"/>
                <w:szCs w:val="24"/>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4271189A">
            <w:pPr>
              <w:keepNext/>
              <w:snapToGrid w:val="0"/>
              <w:spacing w:line="240"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车辆信息维护</w:t>
            </w:r>
          </w:p>
        </w:tc>
        <w:tc>
          <w:tcPr>
            <w:tcW w:w="538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E54B8AD">
            <w:pPr>
              <w:keepNext/>
              <w:snapToGrid w:val="0"/>
              <w:spacing w:line="240"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管理人员维护车辆的基础信息，主要功能有新增、修改、删除等。</w:t>
            </w:r>
          </w:p>
        </w:tc>
      </w:tr>
      <w:tr w14:paraId="2288B7F8">
        <w:trPr>
          <w:trHeight w:val="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552CC6F7">
            <w:pPr>
              <w:keepNext/>
              <w:numPr>
                <w:ilvl w:val="0"/>
                <w:numId w:val="5"/>
              </w:numPr>
              <w:snapToGrid w:val="0"/>
              <w:spacing w:line="240" w:lineRule="auto"/>
              <w:ind w:left="0" w:leftChars="0" w:right="0" w:rightChars="0" w:firstLine="0" w:firstLineChars="0"/>
              <w:jc w:val="center"/>
              <w:rPr>
                <w:rFonts w:hint="eastAsia" w:ascii="宋体" w:hAnsi="宋体" w:eastAsia="宋体" w:cs="宋体"/>
                <w:sz w:val="24"/>
                <w:szCs w:val="24"/>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4C58A904">
            <w:pPr>
              <w:keepNext/>
              <w:snapToGrid w:val="0"/>
              <w:spacing w:line="240" w:lineRule="auto"/>
              <w:ind w:left="0" w:leftChars="0" w:right="0" w:rightChars="0" w:firstLine="0" w:firstLineChars="0"/>
              <w:jc w:val="center"/>
              <w:rPr>
                <w:rFonts w:hint="eastAsia" w:ascii="宋体" w:hAnsi="宋体" w:eastAsia="宋体" w:cs="宋体"/>
                <w:sz w:val="24"/>
                <w:szCs w:val="24"/>
              </w:rPr>
            </w:pPr>
          </w:p>
        </w:tc>
        <w:tc>
          <w:tcPr>
            <w:tcW w:w="0" w:type="auto"/>
            <w:tcBorders>
              <w:top w:val="single" w:color="000000" w:sz="4" w:space="0"/>
              <w:left w:val="single" w:color="000000" w:sz="4" w:space="0"/>
              <w:bottom w:val="nil"/>
              <w:right w:val="single" w:color="000000" w:sz="4" w:space="0"/>
            </w:tcBorders>
            <w:shd w:val="clear" w:color="auto" w:fill="auto"/>
            <w:vAlign w:val="center"/>
          </w:tcPr>
          <w:p w14:paraId="31B6E9E8">
            <w:pPr>
              <w:keepNext/>
              <w:snapToGrid w:val="0"/>
              <w:spacing w:line="240"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车队信息查询</w:t>
            </w:r>
          </w:p>
        </w:tc>
        <w:tc>
          <w:tcPr>
            <w:tcW w:w="538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DC06D67">
            <w:pPr>
              <w:keepNext/>
              <w:snapToGrid w:val="0"/>
              <w:spacing w:line="240"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分区块直观展示各车队的信息，包括车队名、队长、司机及状态，并可快捷填写出勤和排班信息。</w:t>
            </w:r>
          </w:p>
        </w:tc>
      </w:tr>
      <w:tr w14:paraId="45E641D9">
        <w:trPr>
          <w:trHeight w:val="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2CC1C81B">
            <w:pPr>
              <w:keepNext/>
              <w:numPr>
                <w:ilvl w:val="0"/>
                <w:numId w:val="5"/>
              </w:numPr>
              <w:snapToGrid w:val="0"/>
              <w:spacing w:line="240" w:lineRule="auto"/>
              <w:ind w:left="0" w:leftChars="0" w:right="0" w:rightChars="0" w:firstLine="0" w:firstLineChars="0"/>
              <w:jc w:val="center"/>
              <w:rPr>
                <w:rFonts w:hint="eastAsia" w:ascii="宋体" w:hAnsi="宋体" w:eastAsia="宋体" w:cs="宋体"/>
                <w:sz w:val="24"/>
                <w:szCs w:val="24"/>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27E7B006">
            <w:pPr>
              <w:keepNext/>
              <w:snapToGrid w:val="0"/>
              <w:spacing w:line="240" w:lineRule="auto"/>
              <w:ind w:left="0" w:leftChars="0" w:right="0" w:rightChars="0" w:firstLine="0" w:firstLineChars="0"/>
              <w:jc w:val="center"/>
              <w:rPr>
                <w:rFonts w:hint="eastAsia" w:ascii="宋体" w:hAnsi="宋体" w:eastAsia="宋体" w:cs="宋体"/>
                <w:sz w:val="24"/>
                <w:szCs w:val="24"/>
              </w:rPr>
            </w:pPr>
          </w:p>
        </w:tc>
        <w:tc>
          <w:tcPr>
            <w:tcW w:w="0" w:type="auto"/>
            <w:tcBorders>
              <w:top w:val="single" w:color="000000" w:sz="4" w:space="0"/>
              <w:left w:val="single" w:color="000000" w:sz="4" w:space="0"/>
              <w:bottom w:val="nil"/>
              <w:right w:val="single" w:color="000000" w:sz="4" w:space="0"/>
            </w:tcBorders>
            <w:shd w:val="clear" w:color="auto" w:fill="auto"/>
            <w:vAlign w:val="center"/>
          </w:tcPr>
          <w:p w14:paraId="3451289C">
            <w:pPr>
              <w:keepNext/>
              <w:snapToGrid w:val="0"/>
              <w:spacing w:line="240"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车队信息维护</w:t>
            </w:r>
          </w:p>
        </w:tc>
        <w:tc>
          <w:tcPr>
            <w:tcW w:w="538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8CD9E30">
            <w:pPr>
              <w:keepNext/>
              <w:snapToGrid w:val="0"/>
              <w:spacing w:line="240"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对车队以及司机信息维护管理，主要功能有录入、修改、删除、查看等操作。</w:t>
            </w:r>
          </w:p>
        </w:tc>
      </w:tr>
      <w:tr w14:paraId="0C736721">
        <w:trPr>
          <w:trHeight w:val="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742B844E">
            <w:pPr>
              <w:keepNext/>
              <w:numPr>
                <w:ilvl w:val="0"/>
                <w:numId w:val="5"/>
              </w:numPr>
              <w:snapToGrid w:val="0"/>
              <w:spacing w:line="240" w:lineRule="auto"/>
              <w:ind w:left="0" w:leftChars="0" w:right="0" w:rightChars="0" w:firstLine="0" w:firstLineChars="0"/>
              <w:jc w:val="center"/>
              <w:rPr>
                <w:rFonts w:hint="eastAsia" w:ascii="宋体" w:hAnsi="宋体" w:eastAsia="宋体" w:cs="宋体"/>
                <w:sz w:val="24"/>
                <w:szCs w:val="24"/>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32603603">
            <w:pPr>
              <w:keepNext/>
              <w:snapToGrid w:val="0"/>
              <w:spacing w:line="240" w:lineRule="auto"/>
              <w:ind w:left="0" w:leftChars="0" w:right="0" w:rightChars="0" w:firstLine="0" w:firstLineChars="0"/>
              <w:jc w:val="center"/>
              <w:rPr>
                <w:rFonts w:hint="eastAsia" w:ascii="宋体" w:hAnsi="宋体" w:eastAsia="宋体" w:cs="宋体"/>
                <w:sz w:val="24"/>
                <w:szCs w:val="24"/>
              </w:rPr>
            </w:pPr>
          </w:p>
        </w:tc>
        <w:tc>
          <w:tcPr>
            <w:tcW w:w="0" w:type="auto"/>
            <w:tcBorders>
              <w:top w:val="single" w:color="000000" w:sz="4" w:space="0"/>
              <w:left w:val="single" w:color="000000" w:sz="4" w:space="0"/>
              <w:bottom w:val="nil"/>
              <w:right w:val="single" w:color="000000" w:sz="4" w:space="0"/>
            </w:tcBorders>
            <w:shd w:val="clear" w:color="auto" w:fill="auto"/>
            <w:vAlign w:val="center"/>
          </w:tcPr>
          <w:p w14:paraId="38F563E2">
            <w:pPr>
              <w:keepNext/>
              <w:snapToGrid w:val="0"/>
              <w:spacing w:line="240"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运输计划</w:t>
            </w:r>
          </w:p>
        </w:tc>
        <w:tc>
          <w:tcPr>
            <w:tcW w:w="538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00E398D">
            <w:pPr>
              <w:keepNext/>
              <w:snapToGrid w:val="0"/>
              <w:spacing w:line="240"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制定车队运输计划，主要功能为运输计划的新增、修改、删除、导出、查看采购计划和物资运输计划等功能。</w:t>
            </w:r>
          </w:p>
        </w:tc>
      </w:tr>
      <w:tr w14:paraId="3FDDF58D">
        <w:trPr>
          <w:trHeight w:val="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703858E7">
            <w:pPr>
              <w:keepNext/>
              <w:numPr>
                <w:ilvl w:val="0"/>
                <w:numId w:val="5"/>
              </w:numPr>
              <w:snapToGrid w:val="0"/>
              <w:spacing w:line="240" w:lineRule="auto"/>
              <w:ind w:left="0" w:leftChars="0" w:right="0" w:rightChars="0" w:firstLine="0" w:firstLineChars="0"/>
              <w:jc w:val="center"/>
              <w:rPr>
                <w:rFonts w:hint="eastAsia" w:ascii="宋体" w:hAnsi="宋体" w:eastAsia="宋体" w:cs="宋体"/>
                <w:sz w:val="24"/>
                <w:szCs w:val="24"/>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634D8EE0">
            <w:pPr>
              <w:keepNext/>
              <w:snapToGrid w:val="0"/>
              <w:spacing w:line="240" w:lineRule="auto"/>
              <w:ind w:left="0" w:leftChars="0" w:right="0" w:rightChars="0" w:firstLine="0" w:firstLineChars="0"/>
              <w:jc w:val="center"/>
              <w:rPr>
                <w:rFonts w:hint="eastAsia" w:ascii="宋体" w:hAnsi="宋体" w:eastAsia="宋体" w:cs="宋体"/>
                <w:sz w:val="24"/>
                <w:szCs w:val="24"/>
              </w:rPr>
            </w:pPr>
          </w:p>
        </w:tc>
        <w:tc>
          <w:tcPr>
            <w:tcW w:w="0" w:type="auto"/>
            <w:tcBorders>
              <w:top w:val="single" w:color="000000" w:sz="4" w:space="0"/>
              <w:left w:val="single" w:color="000000" w:sz="4" w:space="0"/>
              <w:bottom w:val="nil"/>
              <w:right w:val="single" w:color="000000" w:sz="4" w:space="0"/>
            </w:tcBorders>
            <w:shd w:val="clear" w:color="auto" w:fill="auto"/>
            <w:vAlign w:val="center"/>
          </w:tcPr>
          <w:p w14:paraId="1047149A">
            <w:pPr>
              <w:keepNext/>
              <w:snapToGrid w:val="0"/>
              <w:spacing w:line="240"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车队调度申请</w:t>
            </w:r>
          </w:p>
        </w:tc>
        <w:tc>
          <w:tcPr>
            <w:tcW w:w="538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AF3CE66">
            <w:pPr>
              <w:keepNext/>
              <w:snapToGrid w:val="0"/>
              <w:spacing w:line="240"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根据车队运输计划，调度人员申请车队调拨。</w:t>
            </w:r>
            <w:r>
              <w:rPr>
                <w:rFonts w:hint="eastAsia" w:ascii="宋体" w:hAnsi="宋体" w:eastAsia="宋体" w:cs="宋体"/>
                <w:sz w:val="24"/>
                <w:szCs w:val="24"/>
              </w:rPr>
              <w:br w:type="textWrapping"/>
            </w:r>
            <w:r>
              <w:rPr>
                <w:rFonts w:hint="eastAsia" w:ascii="宋体" w:hAnsi="宋体" w:eastAsia="宋体" w:cs="宋体"/>
                <w:sz w:val="24"/>
                <w:szCs w:val="24"/>
              </w:rPr>
              <w:t>调度人员根据运输计划，提前进行车队调拨申请。主要功能有提出申请、修改、删除、导出、查询等功能。</w:t>
            </w:r>
          </w:p>
        </w:tc>
      </w:tr>
      <w:tr w14:paraId="5851D304">
        <w:trPr>
          <w:trHeight w:val="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5EA451B2">
            <w:pPr>
              <w:keepNext/>
              <w:numPr>
                <w:ilvl w:val="0"/>
                <w:numId w:val="5"/>
              </w:numPr>
              <w:snapToGrid w:val="0"/>
              <w:spacing w:line="240" w:lineRule="auto"/>
              <w:ind w:left="0" w:leftChars="0" w:right="0" w:rightChars="0" w:firstLine="0" w:firstLineChars="0"/>
              <w:jc w:val="center"/>
              <w:rPr>
                <w:rFonts w:hint="eastAsia" w:ascii="宋体" w:hAnsi="宋体" w:eastAsia="宋体" w:cs="宋体"/>
                <w:sz w:val="24"/>
                <w:szCs w:val="24"/>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3BDB2A22">
            <w:pPr>
              <w:keepNext/>
              <w:snapToGrid w:val="0"/>
              <w:spacing w:line="240" w:lineRule="auto"/>
              <w:ind w:left="0" w:leftChars="0" w:right="0" w:rightChars="0" w:firstLine="0" w:firstLineChars="0"/>
              <w:jc w:val="center"/>
              <w:rPr>
                <w:rFonts w:hint="eastAsia" w:ascii="宋体" w:hAnsi="宋体" w:eastAsia="宋体" w:cs="宋体"/>
                <w:sz w:val="24"/>
                <w:szCs w:val="24"/>
              </w:rPr>
            </w:pPr>
          </w:p>
        </w:tc>
        <w:tc>
          <w:tcPr>
            <w:tcW w:w="0" w:type="auto"/>
            <w:tcBorders>
              <w:top w:val="single" w:color="000000" w:sz="4" w:space="0"/>
              <w:left w:val="single" w:color="000000" w:sz="4" w:space="0"/>
              <w:bottom w:val="nil"/>
              <w:right w:val="single" w:color="000000" w:sz="4" w:space="0"/>
            </w:tcBorders>
            <w:shd w:val="clear" w:color="auto" w:fill="auto"/>
            <w:vAlign w:val="center"/>
          </w:tcPr>
          <w:p w14:paraId="01AB2462">
            <w:pPr>
              <w:keepNext/>
              <w:snapToGrid w:val="0"/>
              <w:spacing w:line="240"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车队调度审批</w:t>
            </w:r>
          </w:p>
        </w:tc>
        <w:tc>
          <w:tcPr>
            <w:tcW w:w="538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8D09E1B">
            <w:pPr>
              <w:keepNext/>
              <w:snapToGrid w:val="0"/>
              <w:spacing w:line="240"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管理人员对提交的车队调拨申请，根据实际需求，进行审批。具有审核、驳回、查询、导出等功能。</w:t>
            </w:r>
          </w:p>
        </w:tc>
      </w:tr>
      <w:tr w14:paraId="332539CE">
        <w:trPr>
          <w:trHeight w:val="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0FC6FF56">
            <w:pPr>
              <w:keepNext/>
              <w:numPr>
                <w:ilvl w:val="0"/>
                <w:numId w:val="5"/>
              </w:numPr>
              <w:snapToGrid w:val="0"/>
              <w:spacing w:line="240" w:lineRule="auto"/>
              <w:ind w:left="0" w:leftChars="0" w:right="0" w:rightChars="0" w:firstLine="0" w:firstLineChars="0"/>
              <w:jc w:val="center"/>
              <w:rPr>
                <w:rFonts w:hint="eastAsia" w:ascii="宋体" w:hAnsi="宋体" w:eastAsia="宋体" w:cs="宋体"/>
                <w:sz w:val="24"/>
                <w:szCs w:val="24"/>
                <w:u w:val="none"/>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529F5326">
            <w:pPr>
              <w:keepNext/>
              <w:snapToGrid w:val="0"/>
              <w:spacing w:line="240" w:lineRule="auto"/>
              <w:ind w:left="0" w:leftChars="0" w:right="0" w:rightChars="0" w:firstLine="0" w:firstLineChars="0"/>
              <w:jc w:val="center"/>
              <w:rPr>
                <w:rFonts w:hint="eastAsia" w:ascii="宋体" w:hAnsi="宋体" w:eastAsia="宋体" w:cs="宋体"/>
                <w:sz w:val="24"/>
                <w:szCs w:val="24"/>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26BB37F8">
            <w:pPr>
              <w:keepNext/>
              <w:snapToGrid w:val="0"/>
              <w:spacing w:line="240"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油（电）卡管理</w:t>
            </w:r>
          </w:p>
        </w:tc>
        <w:tc>
          <w:tcPr>
            <w:tcW w:w="538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5A3AE8E">
            <w:pPr>
              <w:keepNext/>
              <w:snapToGrid w:val="0"/>
              <w:spacing w:line="240"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管理人员对油（电）卡实现统一管理，配属到车辆，进行一车一卡管理。主要功能有新增、修改、删除、余额统计、用油确认、查看等记录、统计功能。</w:t>
            </w:r>
          </w:p>
        </w:tc>
      </w:tr>
      <w:tr w14:paraId="59A6F1AD">
        <w:trPr>
          <w:trHeight w:val="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36797EFA">
            <w:pPr>
              <w:keepNext/>
              <w:numPr>
                <w:ilvl w:val="0"/>
                <w:numId w:val="5"/>
              </w:numPr>
              <w:snapToGrid w:val="0"/>
              <w:spacing w:line="240" w:lineRule="auto"/>
              <w:ind w:left="0" w:leftChars="0" w:right="0" w:rightChars="0" w:firstLine="0" w:firstLineChars="0"/>
              <w:jc w:val="center"/>
              <w:rPr>
                <w:rFonts w:hint="eastAsia" w:ascii="宋体" w:hAnsi="宋体" w:eastAsia="宋体" w:cs="宋体"/>
                <w:sz w:val="24"/>
                <w:szCs w:val="24"/>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64BA6670">
            <w:pPr>
              <w:keepNext/>
              <w:snapToGrid w:val="0"/>
              <w:spacing w:line="240" w:lineRule="auto"/>
              <w:ind w:left="0" w:leftChars="0" w:right="0" w:rightChars="0" w:firstLine="0" w:firstLineChars="0"/>
              <w:jc w:val="center"/>
              <w:rPr>
                <w:rFonts w:hint="eastAsia" w:ascii="宋体" w:hAnsi="宋体" w:eastAsia="宋体" w:cs="宋体"/>
                <w:sz w:val="24"/>
                <w:szCs w:val="24"/>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3C740ACA">
            <w:pPr>
              <w:keepNext/>
              <w:snapToGrid w:val="0"/>
              <w:spacing w:line="240"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人证管理</w:t>
            </w:r>
          </w:p>
        </w:tc>
        <w:tc>
          <w:tcPr>
            <w:tcW w:w="538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DBE3501">
            <w:pPr>
              <w:keepNext/>
              <w:snapToGrid w:val="0"/>
              <w:spacing w:line="240"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相关人员的信息管理（人员信息、驾驶证、营运证）人相相关的费用管理。</w:t>
            </w:r>
          </w:p>
        </w:tc>
      </w:tr>
      <w:tr w14:paraId="0CDB2945">
        <w:trPr>
          <w:trHeight w:val="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61DF2647">
            <w:pPr>
              <w:keepNext/>
              <w:numPr>
                <w:ilvl w:val="0"/>
                <w:numId w:val="5"/>
              </w:numPr>
              <w:snapToGrid w:val="0"/>
              <w:spacing w:line="240" w:lineRule="auto"/>
              <w:ind w:left="0" w:leftChars="0" w:right="0" w:rightChars="0" w:firstLine="0" w:firstLineChars="0"/>
              <w:jc w:val="center"/>
              <w:rPr>
                <w:rFonts w:hint="eastAsia" w:ascii="宋体" w:hAnsi="宋体" w:eastAsia="宋体" w:cs="宋体"/>
                <w:sz w:val="24"/>
                <w:szCs w:val="24"/>
                <w:u w:val="none"/>
              </w:rPr>
            </w:pPr>
          </w:p>
        </w:tc>
        <w:tc>
          <w:tcPr>
            <w:tcW w:w="0" w:type="auto"/>
            <w:tcBorders>
              <w:top w:val="single" w:color="000000" w:sz="4" w:space="0"/>
              <w:left w:val="single" w:color="000000" w:sz="4" w:space="0"/>
              <w:bottom w:val="single" w:color="auto" w:sz="4" w:space="0"/>
              <w:right w:val="single" w:color="000000" w:sz="4" w:space="0"/>
            </w:tcBorders>
            <w:shd w:val="clear" w:color="auto" w:fill="auto"/>
            <w:noWrap/>
            <w:vAlign w:val="center"/>
          </w:tcPr>
          <w:p w14:paraId="6CD766D5">
            <w:pPr>
              <w:keepNext/>
              <w:snapToGrid w:val="0"/>
              <w:spacing w:line="240" w:lineRule="auto"/>
              <w:ind w:left="0" w:leftChars="0" w:right="0" w:rightChars="0" w:firstLine="0" w:firstLineChars="0"/>
              <w:jc w:val="center"/>
              <w:rPr>
                <w:rFonts w:hint="eastAsia" w:ascii="宋体" w:hAnsi="宋体" w:eastAsia="宋体" w:cs="宋体"/>
                <w:sz w:val="24"/>
                <w:szCs w:val="24"/>
                <w:u w:val="none"/>
              </w:rPr>
            </w:pPr>
          </w:p>
        </w:tc>
        <w:tc>
          <w:tcPr>
            <w:tcW w:w="0" w:type="auto"/>
            <w:tcBorders>
              <w:top w:val="single" w:color="000000" w:sz="4" w:space="0"/>
              <w:left w:val="single" w:color="000000" w:sz="4" w:space="0"/>
              <w:bottom w:val="single" w:color="auto" w:sz="4" w:space="0"/>
              <w:right w:val="single" w:color="000000" w:sz="4" w:space="0"/>
            </w:tcBorders>
            <w:shd w:val="clear" w:color="auto" w:fill="auto"/>
            <w:vAlign w:val="center"/>
          </w:tcPr>
          <w:p w14:paraId="01A855FC">
            <w:pPr>
              <w:keepNext/>
              <w:snapToGrid w:val="0"/>
              <w:spacing w:line="240"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财务管理</w:t>
            </w:r>
          </w:p>
        </w:tc>
        <w:tc>
          <w:tcPr>
            <w:tcW w:w="5382" w:type="dxa"/>
            <w:tcBorders>
              <w:top w:val="single" w:color="000000" w:sz="4" w:space="0"/>
              <w:left w:val="single" w:color="000000" w:sz="4" w:space="0"/>
              <w:bottom w:val="single" w:color="auto" w:sz="4" w:space="0"/>
              <w:right w:val="single" w:color="000000" w:sz="4" w:space="0"/>
            </w:tcBorders>
            <w:shd w:val="clear" w:color="auto" w:fill="auto"/>
            <w:vAlign w:val="center"/>
          </w:tcPr>
          <w:p w14:paraId="03C37A50">
            <w:pPr>
              <w:keepNext/>
              <w:snapToGrid w:val="0"/>
              <w:spacing w:line="240"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 xml:space="preserve">根据运输合同管理相关合同款项的结算情况 </w:t>
            </w:r>
          </w:p>
        </w:tc>
      </w:tr>
      <w:tr w14:paraId="5BD23712">
        <w:trPr>
          <w:trHeight w:val="637" w:hRule="atLeast"/>
          <w:jc w:val="center"/>
        </w:trPr>
        <w:tc>
          <w:tcPr>
            <w:tcW w:w="638" w:type="dxa"/>
            <w:tcBorders>
              <w:top w:val="single" w:color="000000" w:sz="4" w:space="0"/>
              <w:left w:val="single" w:color="000000" w:sz="4" w:space="0"/>
              <w:bottom w:val="single" w:color="000000" w:sz="4" w:space="0"/>
              <w:right w:val="single" w:color="auto" w:sz="4" w:space="0"/>
            </w:tcBorders>
            <w:shd w:val="clear" w:color="auto" w:fill="auto"/>
            <w:noWrap/>
            <w:vAlign w:val="center"/>
          </w:tcPr>
          <w:p w14:paraId="5503018B">
            <w:pPr>
              <w:keepNext/>
              <w:numPr>
                <w:ilvl w:val="0"/>
                <w:numId w:val="5"/>
              </w:numPr>
              <w:snapToGrid w:val="0"/>
              <w:spacing w:line="240" w:lineRule="auto"/>
              <w:ind w:left="0" w:leftChars="0" w:right="0" w:rightChars="0" w:firstLine="0" w:firstLineChars="0"/>
              <w:jc w:val="center"/>
              <w:rPr>
                <w:rFonts w:hint="eastAsia" w:ascii="宋体" w:hAnsi="宋体" w:eastAsia="宋体" w:cs="宋体"/>
                <w:sz w:val="24"/>
                <w:szCs w:val="24"/>
                <w:u w:val="none"/>
              </w:rPr>
            </w:pPr>
          </w:p>
        </w:tc>
        <w:tc>
          <w:tcPr>
            <w:tcW w:w="1562" w:type="dxa"/>
            <w:tcBorders>
              <w:top w:val="single" w:color="auto" w:sz="4" w:space="0"/>
              <w:left w:val="single" w:color="auto" w:sz="4" w:space="0"/>
              <w:bottom w:val="single" w:color="auto" w:sz="4" w:space="0"/>
              <w:right w:val="single" w:color="auto" w:sz="4" w:space="0"/>
            </w:tcBorders>
            <w:shd w:val="clear" w:color="auto" w:fill="auto"/>
            <w:noWrap/>
            <w:vAlign w:val="center"/>
          </w:tcPr>
          <w:p w14:paraId="09B1689F">
            <w:pPr>
              <w:keepNext/>
              <w:snapToGrid w:val="0"/>
              <w:spacing w:line="240" w:lineRule="auto"/>
              <w:ind w:left="0" w:leftChars="0" w:right="0" w:rightChars="0" w:firstLine="0" w:firstLineChars="0"/>
              <w:jc w:val="center"/>
              <w:rPr>
                <w:rFonts w:hint="eastAsia" w:ascii="宋体" w:hAnsi="宋体" w:eastAsia="宋体" w:cs="宋体"/>
                <w:sz w:val="24"/>
                <w:szCs w:val="24"/>
                <w:u w:val="none"/>
              </w:rPr>
            </w:pPr>
          </w:p>
        </w:tc>
        <w:tc>
          <w:tcPr>
            <w:tcW w:w="1896" w:type="dxa"/>
            <w:tcBorders>
              <w:top w:val="single" w:color="auto" w:sz="4" w:space="0"/>
              <w:left w:val="single" w:color="auto" w:sz="4" w:space="0"/>
              <w:bottom w:val="single" w:color="auto" w:sz="4" w:space="0"/>
              <w:right w:val="single" w:color="auto" w:sz="4" w:space="0"/>
            </w:tcBorders>
            <w:shd w:val="clear" w:color="auto" w:fill="auto"/>
            <w:vAlign w:val="center"/>
          </w:tcPr>
          <w:p w14:paraId="0110DF64">
            <w:pPr>
              <w:keepNext/>
              <w:snapToGrid w:val="0"/>
              <w:spacing w:line="240"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报表管理</w:t>
            </w:r>
          </w:p>
        </w:tc>
        <w:tc>
          <w:tcPr>
            <w:tcW w:w="5382" w:type="dxa"/>
            <w:tcBorders>
              <w:top w:val="single" w:color="auto" w:sz="4" w:space="0"/>
              <w:left w:val="single" w:color="auto" w:sz="4" w:space="0"/>
              <w:bottom w:val="single" w:color="auto" w:sz="4" w:space="0"/>
              <w:right w:val="single" w:color="auto" w:sz="4" w:space="0"/>
            </w:tcBorders>
            <w:shd w:val="clear" w:color="auto" w:fill="auto"/>
            <w:vAlign w:val="center"/>
          </w:tcPr>
          <w:p w14:paraId="37C59DD3">
            <w:pPr>
              <w:keepNext/>
              <w:snapToGrid w:val="0"/>
              <w:spacing w:line="240"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单车人员工资、成本、费用、利润报表，整体成本、费用利润报表。</w:t>
            </w:r>
          </w:p>
        </w:tc>
      </w:tr>
    </w:tbl>
    <w:p w14:paraId="59D54CE9">
      <w:pPr>
        <w:pStyle w:val="35"/>
        <w:ind w:left="0" w:leftChars="0" w:firstLine="0" w:firstLineChars="0"/>
        <w:rPr>
          <w:rFonts w:hint="eastAsia" w:ascii="宋体" w:hAnsi="宋体" w:eastAsia="宋体" w:cs="宋体"/>
          <w:color w:val="000000"/>
          <w:kern w:val="2"/>
          <w:sz w:val="24"/>
          <w:szCs w:val="24"/>
          <w:highlight w:val="none"/>
          <w:lang w:val="en-US" w:eastAsia="zh-CN" w:bidi="ar-SA"/>
        </w:rPr>
        <w:sectPr>
          <w:headerReference r:id="rId5" w:type="default"/>
          <w:footerReference r:id="rId6" w:type="default"/>
          <w:pgSz w:w="11910" w:h="16840"/>
          <w:pgMar w:top="1134" w:right="1344" w:bottom="1134" w:left="1304" w:header="0" w:footer="993" w:gutter="0"/>
          <w:pgNumType w:fmt="decimal"/>
          <w:cols w:space="0" w:num="1"/>
        </w:sectPr>
      </w:pPr>
    </w:p>
    <w:p w14:paraId="151AB19C">
      <w:bookmarkStart w:id="0" w:name="_GoBack"/>
    </w:p>
    <w:bookmarkEnd w:id="0"/>
    <w:sectPr>
      <w:headerReference r:id="rId8" w:type="first"/>
      <w:footerReference r:id="rId10" w:type="first"/>
      <w:headerReference r:id="rId7" w:type="default"/>
      <w:footerReference r:id="rId9" w:type="default"/>
      <w:pgSz w:w="11906" w:h="16838"/>
      <w:pgMar w:top="1440" w:right="1440" w:bottom="1440" w:left="1440" w:header="851" w:footer="992" w:gutter="0"/>
      <w:pgNumType w:fmt="decimal"/>
      <w:cols w:space="720" w:num="1"/>
      <w:titlePg/>
      <w:docGrid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503050405090304"/>
    <w:charset w:val="86"/>
    <w:family w:val="auto"/>
    <w:pitch w:val="default"/>
    <w:sig w:usb0="E0000AFF" w:usb1="00007843" w:usb2="00000001" w:usb3="00000000" w:csb0="400001BF" w:csb1="DFF70000"/>
    <w:embedRegular r:id="rId1" w:fontKey="{1D4496D4-E2F8-B248-9A7A-CC690FBED845}"/>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mbria">
    <w:altName w:val="苹方-简"/>
    <w:panose1 w:val="02040503050406030204"/>
    <w:charset w:val="00"/>
    <w:family w:val="roman"/>
    <w:pitch w:val="default"/>
    <w:sig w:usb0="00000000" w:usb1="00000000" w:usb2="00000000" w:usb3="00000000" w:csb0="2000019F" w:csb1="00000000"/>
  </w:font>
  <w:font w:name="Tahoma">
    <w:panose1 w:val="020B0604030504040204"/>
    <w:charset w:val="00"/>
    <w:family w:val="swiss"/>
    <w:pitch w:val="default"/>
    <w:sig w:usb0="E1002AFF" w:usb1="C000605B" w:usb2="00000029" w:usb3="00000000" w:csb0="200101FF" w:csb1="20280000"/>
  </w:font>
  <w:font w:name="微软雅黑">
    <w:altName w:val="汉仪旗黑"/>
    <w:panose1 w:val="020B0503020204020204"/>
    <w:charset w:val="86"/>
    <w:family w:val="auto"/>
    <w:pitch w:val="default"/>
    <w:sig w:usb0="00000000" w:usb1="00000000" w:usb2="00000016" w:usb3="00000000" w:csb0="0004001F" w:csb1="00000000"/>
  </w:font>
  <w:font w:name="等线">
    <w:altName w:val="汉仪中等线KW"/>
    <w:panose1 w:val="02010600030101010101"/>
    <w:charset w:val="86"/>
    <w:family w:val="auto"/>
    <w:pitch w:val="default"/>
    <w:sig w:usb0="00000000" w:usb1="00000000" w:usb2="00000016" w:usb3="00000000" w:csb0="0004000F" w:csb1="00000000"/>
  </w:font>
  <w:font w:name="FangSong_GB2312">
    <w:panose1 w:val="00020600040101010101"/>
    <w:charset w:val="86"/>
    <w:family w:val="modern"/>
    <w:pitch w:val="default"/>
    <w:sig w:usb0="A00002BF" w:usb1="3ACF7CFA" w:usb2="00000016" w:usb3="00000000" w:csb0="0004009F" w:csb1="DFD70000"/>
  </w:font>
  <w:font w:name="楷体_GB2312">
    <w:altName w:val="汉仪楷体简"/>
    <w:panose1 w:val="00000000000000000000"/>
    <w:charset w:val="86"/>
    <w:family w:val="modern"/>
    <w:pitch w:val="default"/>
    <w:sig w:usb0="00000000" w:usb1="00000000" w:usb2="00000010" w:usb3="00000000" w:csb0="00040000" w:csb1="00000000"/>
  </w:font>
  <w:font w:name="华文中宋">
    <w:panose1 w:val="02010600040101010101"/>
    <w:charset w:val="86"/>
    <w:family w:val="auto"/>
    <w:pitch w:val="default"/>
    <w:sig w:usb0="00000287" w:usb1="080F0000" w:usb2="00000000" w:usb3="00000000" w:csb0="0004009F" w:csb1="DFD70000"/>
  </w:font>
  <w:font w:name="仿宋_GB2312">
    <w:altName w:val="方正仿宋_GBK"/>
    <w:panose1 w:val="02010609030101010101"/>
    <w:charset w:val="86"/>
    <w:family w:val="modern"/>
    <w:pitch w:val="default"/>
    <w:sig w:usb0="00000000" w:usb1="00000000" w:usb2="00000000" w:usb3="00000000" w:csb0="00040000" w:csb1="00000000"/>
  </w:font>
  <w:font w:name="方正小标宋简体">
    <w:panose1 w:val="02000000000000000000"/>
    <w:charset w:val="86"/>
    <w:family w:val="auto"/>
    <w:pitch w:val="default"/>
    <w:sig w:usb0="00000001" w:usb1="08000000" w:usb2="00000000" w:usb3="00000000" w:csb0="00040000" w:csb1="00000000"/>
  </w:font>
  <w:font w:name="仿宋">
    <w:altName w:val="方正仿宋_GBK"/>
    <w:panose1 w:val="02010609060101010101"/>
    <w:charset w:val="86"/>
    <w:family w:val="modern"/>
    <w:pitch w:val="default"/>
    <w:sig w:usb0="00000000" w:usb1="00000000" w:usb2="00000016" w:usb3="00000000" w:csb0="00040001"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方正仿宋_GBK">
    <w:panose1 w:val="02000000000000000000"/>
    <w:charset w:val="86"/>
    <w:family w:val="auto"/>
    <w:pitch w:val="default"/>
    <w:sig w:usb0="A00002BF" w:usb1="38CF7CFA" w:usb2="00082016" w:usb3="00000000" w:csb0="00040001" w:csb1="00000000"/>
  </w:font>
  <w:font w:name="汉仪楷体简">
    <w:panose1 w:val="02010600000101010101"/>
    <w:charset w:val="86"/>
    <w:family w:val="auto"/>
    <w:pitch w:val="default"/>
    <w:sig w:usb0="00000001" w:usb1="080E0800" w:usb2="00000002" w:usb3="00000000" w:csb0="00040000" w:csb1="00000000"/>
  </w:font>
  <w:font w:name="汉仪中等线KW">
    <w:panose1 w:val="01010104010101010101"/>
    <w:charset w:val="86"/>
    <w:family w:val="auto"/>
    <w:pitch w:val="default"/>
    <w:sig w:usb0="800002BF" w:usb1="004F7CFA" w:usb2="00000000" w:usb3="00000000" w:csb0="00040001" w:csb1="00000000"/>
  </w:font>
  <w:font w:name="苹方-简">
    <w:panose1 w:val="020B0400000000000000"/>
    <w:charset w:val="86"/>
    <w:family w:val="auto"/>
    <w:pitch w:val="default"/>
    <w:sig w:usb0="A00002FF" w:usb1="7ACFFDFB" w:usb2="00000017" w:usb3="00000000" w:csb0="00040001" w:csb1="00000000"/>
  </w:font>
  <w:font w:name="Kingsoft Sign">
    <w:panose1 w:val="05050102010706020507"/>
    <w:charset w:val="00"/>
    <w:family w:val="auto"/>
    <w:pitch w:val="default"/>
    <w:sig w:usb0="00000000" w:usb1="10000000" w:usb2="00000000" w:usb3="00000000" w:csb0="00000001" w:csb1="00000000"/>
  </w:font>
  <w:font w:name="汉仪旗黑">
    <w:panose1 w:val="00020600040101010101"/>
    <w:charset w:val="86"/>
    <w:family w:val="auto"/>
    <w:pitch w:val="default"/>
    <w:sig w:usb0="A00002BF" w:usb1="1ACF7CFA" w:usb2="00000016" w:usb3="00000000" w:csb0="0004009F" w:csb1="DFD70000"/>
  </w:font>
  <w:font w:name="宋体-简">
    <w:panose1 w:val="02010800040101010101"/>
    <w:charset w:val="86"/>
    <w:family w:val="auto"/>
    <w:pitch w:val="default"/>
    <w:sig w:usb0="00000001" w:usb1="080F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0DA41E">
    <w:pPr>
      <w:pStyle w:val="15"/>
      <w:spacing w:line="14" w:lineRule="auto"/>
      <w:rPr>
        <w:sz w:val="20"/>
      </w:rPr>
    </w:pPr>
    <w:r>
      <w:rPr>
        <w:sz w:val="20"/>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4" name="文本框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FF01CC9">
                          <w:pPr>
                            <w:pStyle w:val="26"/>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uow4KzICAABhBAAADgAAAAAAAAABACAAAAAfAQAAZHJzL2Uyb0RvYy54bWxQSwUG&#10;AAAAAAYABgBZAQAAwwUAAAAA&#10;">
              <v:fill on="f" focussize="0,0"/>
              <v:stroke on="f" weight="0.5pt"/>
              <v:imagedata o:title=""/>
              <o:lock v:ext="edit" aspectratio="f"/>
              <v:textbox inset="0mm,0mm,0mm,0mm" style="mso-fit-shape-to-text:t;">
                <w:txbxContent>
                  <w:p w14:paraId="5FF01CC9">
                    <w:pPr>
                      <w:pStyle w:val="26"/>
                    </w:pPr>
                    <w:r>
                      <w:fldChar w:fldCharType="begin"/>
                    </w:r>
                    <w:r>
                      <w:instrText xml:space="preserve"> PAGE  \* MERGEFORMAT </w:instrText>
                    </w:r>
                    <w:r>
                      <w:fldChar w:fldCharType="separate"/>
                    </w:r>
                    <w:r>
                      <w:t>2</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F6C93E">
    <w:pPr>
      <w:pStyle w:val="26"/>
      <w:jc w:val="center"/>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7" name="文本框 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E6C2B93">
                          <w:pPr>
                            <w:pStyle w:val="26"/>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9YuHZDICAABhBAAADgAAAAAAAAABACAAAAAfAQAAZHJzL2Uyb0RvYy54bWxQSwUG&#10;AAAAAAYABgBZAQAAwwUAAAAA&#10;">
              <v:fill on="f" focussize="0,0"/>
              <v:stroke on="f" weight="0.5pt"/>
              <v:imagedata o:title=""/>
              <o:lock v:ext="edit" aspectratio="f"/>
              <v:textbox inset="0mm,0mm,0mm,0mm" style="mso-fit-shape-to-text:t;">
                <w:txbxContent>
                  <w:p w14:paraId="7E6C2B93">
                    <w:pPr>
                      <w:pStyle w:val="26"/>
                    </w:pPr>
                    <w:r>
                      <w:fldChar w:fldCharType="begin"/>
                    </w:r>
                    <w:r>
                      <w:instrText xml:space="preserve"> PAGE  \* MERGEFORMAT </w:instrText>
                    </w:r>
                    <w:r>
                      <w:fldChar w:fldCharType="separate"/>
                    </w:r>
                    <w:r>
                      <w:t>2</w:t>
                    </w:r>
                    <w: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A07421">
    <w:pPr>
      <w:pStyle w:val="26"/>
    </w:pPr>
    <w:r>
      <w:rPr>
        <w:sz w:val="18"/>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8" name="文本框 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93ECBD4">
                          <w:pPr>
                            <w:pStyle w:val="26"/>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eXtc4xAgAAYQ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DHl7XOMQIAAGEEAAAOAAAAAAAAAAEAIAAAAB8BAABkcnMvZTJvRG9jLnhtbFBLBQYA&#10;AAAABgAGAFkBAADCBQAAAAA=&#10;">
              <v:fill on="f" focussize="0,0"/>
              <v:stroke on="f" weight="0.5pt"/>
              <v:imagedata o:title=""/>
              <o:lock v:ext="edit" aspectratio="f"/>
              <v:textbox inset="0mm,0mm,0mm,0mm" style="mso-fit-shape-to-text:t;">
                <w:txbxContent>
                  <w:p w14:paraId="793ECBD4">
                    <w:pPr>
                      <w:pStyle w:val="26"/>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48" w:lineRule="auto"/>
      </w:pPr>
      <w:r>
        <w:separator/>
      </w:r>
    </w:p>
  </w:footnote>
  <w:footnote w:type="continuationSeparator" w:id="1">
    <w:p>
      <w:pPr>
        <w:spacing w:line="348"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95B74E">
    <w:pPr>
      <w:pStyle w:val="27"/>
      <w:pBdr>
        <w:bottom w:val="none" w:color="auto" w:sz="0" w:space="0"/>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B5235F">
    <w:pPr>
      <w:pStyle w:val="27"/>
      <w:pBdr>
        <w:bottom w:val="none" w:color="auto" w:sz="0" w:space="0"/>
      </w:pBd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29DE6D">
    <w:pPr>
      <w:pStyle w:val="27"/>
      <w:pBdr>
        <w:bottom w:val="none" w:color="auto" w:sz="0" w:space="1"/>
      </w:pBdr>
      <w:jc w:val="both"/>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FFE2230"/>
    <w:multiLevelType w:val="singleLevel"/>
    <w:tmpl w:val="EFFE2230"/>
    <w:lvl w:ilvl="0" w:tentative="0">
      <w:start w:val="1"/>
      <w:numFmt w:val="decimal"/>
      <w:lvlText w:val="%1."/>
      <w:lvlJc w:val="left"/>
      <w:pPr>
        <w:tabs>
          <w:tab w:val="left" w:pos="425"/>
        </w:tabs>
        <w:ind w:left="425" w:leftChars="0" w:hanging="425" w:firstLineChars="0"/>
      </w:pPr>
      <w:rPr>
        <w:rFonts w:hint="default"/>
      </w:rPr>
    </w:lvl>
  </w:abstractNum>
  <w:abstractNum w:abstractNumId="1">
    <w:nsid w:val="FFFFFF89"/>
    <w:multiLevelType w:val="singleLevel"/>
    <w:tmpl w:val="FFFFFF89"/>
    <w:lvl w:ilvl="0" w:tentative="0">
      <w:start w:val="1"/>
      <w:numFmt w:val="bullet"/>
      <w:pStyle w:val="11"/>
      <w:lvlText w:val="•"/>
      <w:lvlJc w:val="left"/>
      <w:pPr>
        <w:ind w:left="7447" w:hanging="360"/>
      </w:pPr>
      <w:rPr>
        <w:rFonts w:hint="default" w:ascii="Cambria" w:hAnsi="Cambria" w:eastAsia="Cambria"/>
        <w:color w:val="5B9BD5"/>
      </w:rPr>
    </w:lvl>
  </w:abstractNum>
  <w:abstractNum w:abstractNumId="2">
    <w:nsid w:val="00000003"/>
    <w:multiLevelType w:val="multilevel"/>
    <w:tmpl w:val="00000003"/>
    <w:lvl w:ilvl="0" w:tentative="0">
      <w:start w:val="1"/>
      <w:numFmt w:val="decimal"/>
      <w:pStyle w:val="8"/>
      <w:lvlText w:val="（%1）"/>
      <w:lvlJc w:val="left"/>
      <w:pPr>
        <w:tabs>
          <w:tab w:val="left" w:pos="980"/>
        </w:tabs>
        <w:ind w:left="980" w:hanging="420"/>
      </w:pPr>
      <w:rPr>
        <w:rFonts w:hint="eastAsia"/>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3">
    <w:nsid w:val="00000006"/>
    <w:multiLevelType w:val="multilevel"/>
    <w:tmpl w:val="00000006"/>
    <w:lvl w:ilvl="0" w:tentative="0">
      <w:start w:val="1"/>
      <w:numFmt w:val="bullet"/>
      <w:pStyle w:val="102"/>
      <w:lvlText w:val=""/>
      <w:lvlJc w:val="left"/>
      <w:pPr>
        <w:tabs>
          <w:tab w:val="left" w:pos="840"/>
        </w:tabs>
        <w:ind w:left="840" w:hanging="420"/>
      </w:pPr>
      <w:rPr>
        <w:rFonts w:hint="default" w:ascii="Wingdings" w:hAnsi="Wingdings"/>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4">
    <w:nsid w:val="00000007"/>
    <w:multiLevelType w:val="multilevel"/>
    <w:tmpl w:val="00000007"/>
    <w:lvl w:ilvl="0" w:tentative="0">
      <w:start w:val="1"/>
      <w:numFmt w:val="chineseCountingThousand"/>
      <w:pStyle w:val="2"/>
      <w:suff w:val="nothing"/>
      <w:lvlText w:val="%1、"/>
      <w:lvlJc w:val="left"/>
      <w:pPr>
        <w:ind w:left="425" w:hanging="425"/>
      </w:pPr>
      <w:rPr>
        <w:rFonts w:hint="eastAsia"/>
        <w:lang w:val="en-US"/>
      </w:rPr>
    </w:lvl>
    <w:lvl w:ilvl="1" w:tentative="0">
      <w:start w:val="1"/>
      <w:numFmt w:val="chineseCountingThousand"/>
      <w:pStyle w:val="3"/>
      <w:suff w:val="nothing"/>
      <w:lvlText w:val="（%2）"/>
      <w:lvlJc w:val="left"/>
      <w:pPr>
        <w:ind w:left="992" w:hanging="992"/>
      </w:pPr>
      <w:rPr>
        <w:rFonts w:hint="eastAsia"/>
      </w:rPr>
    </w:lvl>
    <w:lvl w:ilvl="2" w:tentative="0">
      <w:start w:val="1"/>
      <w:numFmt w:val="decimal"/>
      <w:pStyle w:val="4"/>
      <w:suff w:val="space"/>
      <w:lvlText w:val="%3."/>
      <w:lvlJc w:val="left"/>
      <w:pPr>
        <w:ind w:left="1418" w:hanging="1418"/>
      </w:pPr>
      <w:rPr>
        <w:rFonts w:hint="eastAsia"/>
      </w:rPr>
    </w:lvl>
    <w:lvl w:ilvl="3" w:tentative="0">
      <w:start w:val="1"/>
      <w:numFmt w:val="decimal"/>
      <w:pStyle w:val="5"/>
      <w:suff w:val="nothing"/>
      <w:lvlText w:val="（%4）"/>
      <w:lvlJc w:val="left"/>
      <w:pPr>
        <w:ind w:left="1984" w:hanging="1984"/>
      </w:pPr>
      <w:rPr>
        <w:rFonts w:hint="eastAsia"/>
      </w:rPr>
    </w:lvl>
    <w:lvl w:ilvl="4" w:tentative="0">
      <w:start w:val="1"/>
      <w:numFmt w:val="decimal"/>
      <w:pStyle w:val="6"/>
      <w:suff w:val="nothing"/>
      <w:lvlText w:val="%5）"/>
      <w:lvlJc w:val="left"/>
      <w:pPr>
        <w:ind w:left="0" w:firstLine="0"/>
      </w:pPr>
      <w:rPr>
        <w:rFonts w:hint="eastAsia"/>
      </w:rPr>
    </w:lvl>
    <w:lvl w:ilvl="5" w:tentative="0">
      <w:start w:val="1"/>
      <w:numFmt w:val="decimal"/>
      <w:lvlText w:val="%1.%2.%3.%4.%5.%6"/>
      <w:lvlJc w:val="left"/>
      <w:pPr>
        <w:ind w:left="3260" w:hanging="1134"/>
      </w:pPr>
      <w:rPr>
        <w:rFonts w:hint="eastAsia"/>
      </w:rPr>
    </w:lvl>
    <w:lvl w:ilvl="6" w:tentative="0">
      <w:start w:val="1"/>
      <w:numFmt w:val="decimal"/>
      <w:lvlText w:val="%1.%2.%3.%4.%5.%6.%7"/>
      <w:lvlJc w:val="left"/>
      <w:pPr>
        <w:ind w:left="3827" w:hanging="1276"/>
      </w:pPr>
      <w:rPr>
        <w:rFonts w:hint="eastAsia"/>
      </w:rPr>
    </w:lvl>
    <w:lvl w:ilvl="7" w:tentative="0">
      <w:start w:val="1"/>
      <w:numFmt w:val="decimal"/>
      <w:lvlText w:val="%1.%2.%3.%4.%5.%6.%7.%8"/>
      <w:lvlJc w:val="left"/>
      <w:pPr>
        <w:ind w:left="4394" w:hanging="1418"/>
      </w:pPr>
      <w:rPr>
        <w:rFonts w:hint="eastAsia"/>
      </w:rPr>
    </w:lvl>
    <w:lvl w:ilvl="8" w:tentative="0">
      <w:start w:val="1"/>
      <w:numFmt w:val="decimal"/>
      <w:lvlText w:val="%1.%2.%3.%4.%5.%6.%7.%8.%9"/>
      <w:lvlJc w:val="left"/>
      <w:pPr>
        <w:ind w:left="5102" w:hanging="1700"/>
      </w:pPr>
      <w:rPr>
        <w:rFonts w:hint="eastAsia"/>
      </w:rPr>
    </w:lvl>
  </w:abstractNum>
  <w:num w:numId="1">
    <w:abstractNumId w:val="4"/>
  </w:num>
  <w:num w:numId="2">
    <w:abstractNumId w:val="2"/>
  </w:num>
  <w:num w:numId="3">
    <w:abstractNumId w:val="1"/>
  </w:num>
  <w:num w:numId="4">
    <w:abstractNumId w:val="3"/>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TrueTypeFonts/>
  <w:saveSubset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doNotValidateAgainstSchema/>
  <w:doNotDemarcateInvalidXml/>
  <w:hdrShapeDefaults>
    <o:shapelayout v:ext="edit">
      <o:idmap v:ext="edit" data="3,4"/>
    </o:shapelayout>
  </w:hdrShapeDefaults>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mRhMjE4NTkxMDRkMWZiYjc0MDJiODEyM2Y0OGI4ZjQifQ=="/>
  </w:docVars>
  <w:rsids>
    <w:rsidRoot w:val="001649B9"/>
    <w:rsid w:val="00002036"/>
    <w:rsid w:val="000024FB"/>
    <w:rsid w:val="00002AC3"/>
    <w:rsid w:val="000126C5"/>
    <w:rsid w:val="00030691"/>
    <w:rsid w:val="000369B5"/>
    <w:rsid w:val="00036B23"/>
    <w:rsid w:val="00040D36"/>
    <w:rsid w:val="0005014F"/>
    <w:rsid w:val="00054604"/>
    <w:rsid w:val="00055C8F"/>
    <w:rsid w:val="000720AC"/>
    <w:rsid w:val="00072340"/>
    <w:rsid w:val="000749EB"/>
    <w:rsid w:val="00074F6C"/>
    <w:rsid w:val="000769E6"/>
    <w:rsid w:val="000862F2"/>
    <w:rsid w:val="000921AE"/>
    <w:rsid w:val="000944AD"/>
    <w:rsid w:val="000B677B"/>
    <w:rsid w:val="000C2619"/>
    <w:rsid w:val="000D1A8C"/>
    <w:rsid w:val="000D2A00"/>
    <w:rsid w:val="000D38E1"/>
    <w:rsid w:val="000E1229"/>
    <w:rsid w:val="000E3923"/>
    <w:rsid w:val="000E4490"/>
    <w:rsid w:val="000F048B"/>
    <w:rsid w:val="000F647F"/>
    <w:rsid w:val="00112643"/>
    <w:rsid w:val="00112BD2"/>
    <w:rsid w:val="001176AC"/>
    <w:rsid w:val="00117B88"/>
    <w:rsid w:val="00121500"/>
    <w:rsid w:val="00121DBC"/>
    <w:rsid w:val="001253CD"/>
    <w:rsid w:val="00136FFF"/>
    <w:rsid w:val="0014111A"/>
    <w:rsid w:val="00142C67"/>
    <w:rsid w:val="00151BEB"/>
    <w:rsid w:val="00152E0B"/>
    <w:rsid w:val="0015468B"/>
    <w:rsid w:val="00155160"/>
    <w:rsid w:val="001576E0"/>
    <w:rsid w:val="00163DAF"/>
    <w:rsid w:val="001649B9"/>
    <w:rsid w:val="0016635D"/>
    <w:rsid w:val="00167113"/>
    <w:rsid w:val="00174156"/>
    <w:rsid w:val="00181CE5"/>
    <w:rsid w:val="0018583D"/>
    <w:rsid w:val="00192387"/>
    <w:rsid w:val="00192563"/>
    <w:rsid w:val="0019367C"/>
    <w:rsid w:val="00193AAD"/>
    <w:rsid w:val="00193D41"/>
    <w:rsid w:val="001963CB"/>
    <w:rsid w:val="00196FAF"/>
    <w:rsid w:val="001B0CC5"/>
    <w:rsid w:val="001B1C40"/>
    <w:rsid w:val="001B36CB"/>
    <w:rsid w:val="001B3A4B"/>
    <w:rsid w:val="001B7359"/>
    <w:rsid w:val="001C407E"/>
    <w:rsid w:val="001C6B6A"/>
    <w:rsid w:val="001D2BC3"/>
    <w:rsid w:val="001D4E0A"/>
    <w:rsid w:val="001D7320"/>
    <w:rsid w:val="001F0D51"/>
    <w:rsid w:val="001F5323"/>
    <w:rsid w:val="002015A0"/>
    <w:rsid w:val="00201852"/>
    <w:rsid w:val="00202AC6"/>
    <w:rsid w:val="00212F33"/>
    <w:rsid w:val="00217EFC"/>
    <w:rsid w:val="00237E2E"/>
    <w:rsid w:val="00244777"/>
    <w:rsid w:val="00245F16"/>
    <w:rsid w:val="00246189"/>
    <w:rsid w:val="00246D1B"/>
    <w:rsid w:val="002523BC"/>
    <w:rsid w:val="00254695"/>
    <w:rsid w:val="002571CE"/>
    <w:rsid w:val="0025758C"/>
    <w:rsid w:val="00260850"/>
    <w:rsid w:val="00264925"/>
    <w:rsid w:val="00267213"/>
    <w:rsid w:val="00267A49"/>
    <w:rsid w:val="00267E9D"/>
    <w:rsid w:val="00275487"/>
    <w:rsid w:val="00277C20"/>
    <w:rsid w:val="0028628D"/>
    <w:rsid w:val="002901BE"/>
    <w:rsid w:val="00292026"/>
    <w:rsid w:val="002A1CAD"/>
    <w:rsid w:val="002A2787"/>
    <w:rsid w:val="002A6599"/>
    <w:rsid w:val="002B1EB6"/>
    <w:rsid w:val="002B1F87"/>
    <w:rsid w:val="002B5FBE"/>
    <w:rsid w:val="002C33AE"/>
    <w:rsid w:val="002C6E7F"/>
    <w:rsid w:val="002D1415"/>
    <w:rsid w:val="002D7CF6"/>
    <w:rsid w:val="002E3647"/>
    <w:rsid w:val="002F023A"/>
    <w:rsid w:val="002F0507"/>
    <w:rsid w:val="002F1075"/>
    <w:rsid w:val="002F6442"/>
    <w:rsid w:val="002F72F1"/>
    <w:rsid w:val="00307887"/>
    <w:rsid w:val="003101FC"/>
    <w:rsid w:val="0032205A"/>
    <w:rsid w:val="00325260"/>
    <w:rsid w:val="00327BB2"/>
    <w:rsid w:val="003316B6"/>
    <w:rsid w:val="00333D05"/>
    <w:rsid w:val="0033796D"/>
    <w:rsid w:val="003406CC"/>
    <w:rsid w:val="00344C1E"/>
    <w:rsid w:val="00347887"/>
    <w:rsid w:val="00350661"/>
    <w:rsid w:val="00355619"/>
    <w:rsid w:val="00362058"/>
    <w:rsid w:val="00370089"/>
    <w:rsid w:val="00372297"/>
    <w:rsid w:val="003743D1"/>
    <w:rsid w:val="00377BC5"/>
    <w:rsid w:val="00381A1F"/>
    <w:rsid w:val="00384E91"/>
    <w:rsid w:val="00385D7B"/>
    <w:rsid w:val="0039017D"/>
    <w:rsid w:val="003A1D5C"/>
    <w:rsid w:val="003A480A"/>
    <w:rsid w:val="003A4CA9"/>
    <w:rsid w:val="003A5730"/>
    <w:rsid w:val="003B4691"/>
    <w:rsid w:val="003C5315"/>
    <w:rsid w:val="003C63A0"/>
    <w:rsid w:val="003C7E05"/>
    <w:rsid w:val="003D00BB"/>
    <w:rsid w:val="003D3A61"/>
    <w:rsid w:val="003D4B49"/>
    <w:rsid w:val="003E18A4"/>
    <w:rsid w:val="003E2E81"/>
    <w:rsid w:val="003E4FA4"/>
    <w:rsid w:val="003F1E35"/>
    <w:rsid w:val="00400270"/>
    <w:rsid w:val="004039E9"/>
    <w:rsid w:val="00416A97"/>
    <w:rsid w:val="00423024"/>
    <w:rsid w:val="00437B8B"/>
    <w:rsid w:val="004440E5"/>
    <w:rsid w:val="004527EB"/>
    <w:rsid w:val="00457E24"/>
    <w:rsid w:val="00460A06"/>
    <w:rsid w:val="00464100"/>
    <w:rsid w:val="0047077A"/>
    <w:rsid w:val="00491C63"/>
    <w:rsid w:val="0049207C"/>
    <w:rsid w:val="0049303C"/>
    <w:rsid w:val="00495E83"/>
    <w:rsid w:val="004A03C7"/>
    <w:rsid w:val="004A3ABC"/>
    <w:rsid w:val="004B57C0"/>
    <w:rsid w:val="004B57DE"/>
    <w:rsid w:val="004C19A8"/>
    <w:rsid w:val="004C5C71"/>
    <w:rsid w:val="004D2CA6"/>
    <w:rsid w:val="004D388B"/>
    <w:rsid w:val="004D395E"/>
    <w:rsid w:val="004E10BF"/>
    <w:rsid w:val="004E259C"/>
    <w:rsid w:val="004E488E"/>
    <w:rsid w:val="004E7D18"/>
    <w:rsid w:val="004E7D52"/>
    <w:rsid w:val="004F08E4"/>
    <w:rsid w:val="004F66B2"/>
    <w:rsid w:val="00500CCD"/>
    <w:rsid w:val="00502C28"/>
    <w:rsid w:val="00512DFD"/>
    <w:rsid w:val="0051377B"/>
    <w:rsid w:val="0053249D"/>
    <w:rsid w:val="00534025"/>
    <w:rsid w:val="00534FCA"/>
    <w:rsid w:val="005428BA"/>
    <w:rsid w:val="00543E17"/>
    <w:rsid w:val="0054459C"/>
    <w:rsid w:val="00544635"/>
    <w:rsid w:val="00553A1B"/>
    <w:rsid w:val="00565A48"/>
    <w:rsid w:val="00571686"/>
    <w:rsid w:val="0057591D"/>
    <w:rsid w:val="005866DC"/>
    <w:rsid w:val="00586D29"/>
    <w:rsid w:val="005A1ECE"/>
    <w:rsid w:val="005B553A"/>
    <w:rsid w:val="005C3C6A"/>
    <w:rsid w:val="005D554C"/>
    <w:rsid w:val="005D63E6"/>
    <w:rsid w:val="00602011"/>
    <w:rsid w:val="00602F07"/>
    <w:rsid w:val="00604954"/>
    <w:rsid w:val="006100D6"/>
    <w:rsid w:val="00610A15"/>
    <w:rsid w:val="006160A8"/>
    <w:rsid w:val="00622467"/>
    <w:rsid w:val="0062461A"/>
    <w:rsid w:val="00640B6B"/>
    <w:rsid w:val="00641997"/>
    <w:rsid w:val="0065105A"/>
    <w:rsid w:val="0065575B"/>
    <w:rsid w:val="00655E13"/>
    <w:rsid w:val="006562A0"/>
    <w:rsid w:val="006571BD"/>
    <w:rsid w:val="0066278A"/>
    <w:rsid w:val="00670CE8"/>
    <w:rsid w:val="006737F2"/>
    <w:rsid w:val="006764AC"/>
    <w:rsid w:val="00680429"/>
    <w:rsid w:val="00684197"/>
    <w:rsid w:val="00684AC9"/>
    <w:rsid w:val="00691883"/>
    <w:rsid w:val="00691AE0"/>
    <w:rsid w:val="00693D52"/>
    <w:rsid w:val="006942C0"/>
    <w:rsid w:val="006A1D2A"/>
    <w:rsid w:val="006A7E00"/>
    <w:rsid w:val="006B1807"/>
    <w:rsid w:val="006B2ED4"/>
    <w:rsid w:val="006C1341"/>
    <w:rsid w:val="006C4130"/>
    <w:rsid w:val="006C7317"/>
    <w:rsid w:val="006D14E0"/>
    <w:rsid w:val="006D15C4"/>
    <w:rsid w:val="006D2552"/>
    <w:rsid w:val="006D7D19"/>
    <w:rsid w:val="006E2F63"/>
    <w:rsid w:val="007002F5"/>
    <w:rsid w:val="00702F63"/>
    <w:rsid w:val="00707ED9"/>
    <w:rsid w:val="00713737"/>
    <w:rsid w:val="00715CC4"/>
    <w:rsid w:val="00721505"/>
    <w:rsid w:val="0072239D"/>
    <w:rsid w:val="0072388F"/>
    <w:rsid w:val="00724AB3"/>
    <w:rsid w:val="00731BAB"/>
    <w:rsid w:val="00733C52"/>
    <w:rsid w:val="007441C7"/>
    <w:rsid w:val="007517E4"/>
    <w:rsid w:val="007550BE"/>
    <w:rsid w:val="00761FDA"/>
    <w:rsid w:val="00765CE2"/>
    <w:rsid w:val="00767A9D"/>
    <w:rsid w:val="007711EA"/>
    <w:rsid w:val="00773F9C"/>
    <w:rsid w:val="00776F77"/>
    <w:rsid w:val="0078454B"/>
    <w:rsid w:val="00791299"/>
    <w:rsid w:val="007B0F19"/>
    <w:rsid w:val="007C274F"/>
    <w:rsid w:val="007C63C6"/>
    <w:rsid w:val="007C75F4"/>
    <w:rsid w:val="007E1AA5"/>
    <w:rsid w:val="007E5099"/>
    <w:rsid w:val="007F53C0"/>
    <w:rsid w:val="00801843"/>
    <w:rsid w:val="008020D9"/>
    <w:rsid w:val="00804F9C"/>
    <w:rsid w:val="00814908"/>
    <w:rsid w:val="00815544"/>
    <w:rsid w:val="00815CF9"/>
    <w:rsid w:val="00817043"/>
    <w:rsid w:val="0082690F"/>
    <w:rsid w:val="008302B3"/>
    <w:rsid w:val="00832EC7"/>
    <w:rsid w:val="00833AD4"/>
    <w:rsid w:val="00833DDB"/>
    <w:rsid w:val="008416DB"/>
    <w:rsid w:val="00846DC6"/>
    <w:rsid w:val="00860AB7"/>
    <w:rsid w:val="008617C7"/>
    <w:rsid w:val="00863B28"/>
    <w:rsid w:val="00864F16"/>
    <w:rsid w:val="0086564C"/>
    <w:rsid w:val="008719F8"/>
    <w:rsid w:val="00872824"/>
    <w:rsid w:val="00874EC2"/>
    <w:rsid w:val="00882EF4"/>
    <w:rsid w:val="008A1EA5"/>
    <w:rsid w:val="008A2399"/>
    <w:rsid w:val="008A4BF2"/>
    <w:rsid w:val="008A592B"/>
    <w:rsid w:val="008A7C9F"/>
    <w:rsid w:val="008B4E45"/>
    <w:rsid w:val="008B5C0F"/>
    <w:rsid w:val="008C2335"/>
    <w:rsid w:val="008C4449"/>
    <w:rsid w:val="008C5EB4"/>
    <w:rsid w:val="008C75B5"/>
    <w:rsid w:val="008C7BAE"/>
    <w:rsid w:val="008C7DA2"/>
    <w:rsid w:val="008D5A3D"/>
    <w:rsid w:val="008D6B10"/>
    <w:rsid w:val="008D7211"/>
    <w:rsid w:val="008E02CA"/>
    <w:rsid w:val="008E4CE4"/>
    <w:rsid w:val="008F11B2"/>
    <w:rsid w:val="008F1AB6"/>
    <w:rsid w:val="008F2769"/>
    <w:rsid w:val="009003A4"/>
    <w:rsid w:val="00900FCB"/>
    <w:rsid w:val="00904200"/>
    <w:rsid w:val="00904308"/>
    <w:rsid w:val="0090712D"/>
    <w:rsid w:val="0091023C"/>
    <w:rsid w:val="0091388C"/>
    <w:rsid w:val="00917427"/>
    <w:rsid w:val="00920119"/>
    <w:rsid w:val="00921031"/>
    <w:rsid w:val="009218AF"/>
    <w:rsid w:val="00922EA4"/>
    <w:rsid w:val="009414C6"/>
    <w:rsid w:val="009424D1"/>
    <w:rsid w:val="00943B08"/>
    <w:rsid w:val="00950202"/>
    <w:rsid w:val="009626ED"/>
    <w:rsid w:val="00963516"/>
    <w:rsid w:val="00963527"/>
    <w:rsid w:val="00970853"/>
    <w:rsid w:val="00970B25"/>
    <w:rsid w:val="00973C27"/>
    <w:rsid w:val="009838E9"/>
    <w:rsid w:val="0098543E"/>
    <w:rsid w:val="00987738"/>
    <w:rsid w:val="00992F69"/>
    <w:rsid w:val="00993A67"/>
    <w:rsid w:val="009A3592"/>
    <w:rsid w:val="009A51FF"/>
    <w:rsid w:val="009A551D"/>
    <w:rsid w:val="009B433F"/>
    <w:rsid w:val="009C6CCB"/>
    <w:rsid w:val="009D1BE8"/>
    <w:rsid w:val="009D3CFE"/>
    <w:rsid w:val="009D4C42"/>
    <w:rsid w:val="009D6752"/>
    <w:rsid w:val="009E26DF"/>
    <w:rsid w:val="009E544E"/>
    <w:rsid w:val="009E74B7"/>
    <w:rsid w:val="009F4CB1"/>
    <w:rsid w:val="00A007E9"/>
    <w:rsid w:val="00A00A75"/>
    <w:rsid w:val="00A01327"/>
    <w:rsid w:val="00A04AF2"/>
    <w:rsid w:val="00A13272"/>
    <w:rsid w:val="00A16F4F"/>
    <w:rsid w:val="00A177C0"/>
    <w:rsid w:val="00A25A1D"/>
    <w:rsid w:val="00A319F3"/>
    <w:rsid w:val="00A45E45"/>
    <w:rsid w:val="00A46F27"/>
    <w:rsid w:val="00A50941"/>
    <w:rsid w:val="00A60A7D"/>
    <w:rsid w:val="00A61555"/>
    <w:rsid w:val="00A64780"/>
    <w:rsid w:val="00A665FA"/>
    <w:rsid w:val="00A66F8A"/>
    <w:rsid w:val="00A70C01"/>
    <w:rsid w:val="00A70DFB"/>
    <w:rsid w:val="00A87B8C"/>
    <w:rsid w:val="00A90967"/>
    <w:rsid w:val="00A938DD"/>
    <w:rsid w:val="00A953AE"/>
    <w:rsid w:val="00A9685F"/>
    <w:rsid w:val="00AA0DE5"/>
    <w:rsid w:val="00AA7012"/>
    <w:rsid w:val="00AA74FE"/>
    <w:rsid w:val="00AC2961"/>
    <w:rsid w:val="00AD0832"/>
    <w:rsid w:val="00AD3F90"/>
    <w:rsid w:val="00AD7591"/>
    <w:rsid w:val="00AE2DAA"/>
    <w:rsid w:val="00AE2F4E"/>
    <w:rsid w:val="00AF4343"/>
    <w:rsid w:val="00AF466C"/>
    <w:rsid w:val="00AF52BF"/>
    <w:rsid w:val="00B02770"/>
    <w:rsid w:val="00B038EF"/>
    <w:rsid w:val="00B079ED"/>
    <w:rsid w:val="00B114FD"/>
    <w:rsid w:val="00B1498B"/>
    <w:rsid w:val="00B1600A"/>
    <w:rsid w:val="00B168A0"/>
    <w:rsid w:val="00B17053"/>
    <w:rsid w:val="00B17900"/>
    <w:rsid w:val="00B17BEF"/>
    <w:rsid w:val="00B206D8"/>
    <w:rsid w:val="00B238BC"/>
    <w:rsid w:val="00B40CE9"/>
    <w:rsid w:val="00B45145"/>
    <w:rsid w:val="00B4565B"/>
    <w:rsid w:val="00B76AD1"/>
    <w:rsid w:val="00B81A8B"/>
    <w:rsid w:val="00B825CF"/>
    <w:rsid w:val="00B83C79"/>
    <w:rsid w:val="00B841CA"/>
    <w:rsid w:val="00B849A5"/>
    <w:rsid w:val="00B912BF"/>
    <w:rsid w:val="00B928BD"/>
    <w:rsid w:val="00B95BD8"/>
    <w:rsid w:val="00B978A1"/>
    <w:rsid w:val="00BA442A"/>
    <w:rsid w:val="00BA7BC8"/>
    <w:rsid w:val="00BB00D2"/>
    <w:rsid w:val="00BB0E1E"/>
    <w:rsid w:val="00BC70F0"/>
    <w:rsid w:val="00BD4537"/>
    <w:rsid w:val="00BD61EC"/>
    <w:rsid w:val="00BE579A"/>
    <w:rsid w:val="00BE62BE"/>
    <w:rsid w:val="00C07457"/>
    <w:rsid w:val="00C10515"/>
    <w:rsid w:val="00C33197"/>
    <w:rsid w:val="00C34CAF"/>
    <w:rsid w:val="00C3618F"/>
    <w:rsid w:val="00C36A24"/>
    <w:rsid w:val="00C4507D"/>
    <w:rsid w:val="00C5341A"/>
    <w:rsid w:val="00C56DF7"/>
    <w:rsid w:val="00C60791"/>
    <w:rsid w:val="00C60F97"/>
    <w:rsid w:val="00C62BF2"/>
    <w:rsid w:val="00C62C90"/>
    <w:rsid w:val="00C82EA6"/>
    <w:rsid w:val="00C8439A"/>
    <w:rsid w:val="00C866E2"/>
    <w:rsid w:val="00C9053C"/>
    <w:rsid w:val="00C9211A"/>
    <w:rsid w:val="00C96EFC"/>
    <w:rsid w:val="00CA1C2D"/>
    <w:rsid w:val="00CA548C"/>
    <w:rsid w:val="00CA6434"/>
    <w:rsid w:val="00CA7600"/>
    <w:rsid w:val="00CB07ED"/>
    <w:rsid w:val="00CB3A57"/>
    <w:rsid w:val="00CB42DD"/>
    <w:rsid w:val="00CC7D99"/>
    <w:rsid w:val="00CE01E3"/>
    <w:rsid w:val="00CE1FF2"/>
    <w:rsid w:val="00CF0AEC"/>
    <w:rsid w:val="00D0556B"/>
    <w:rsid w:val="00D059AA"/>
    <w:rsid w:val="00D0797D"/>
    <w:rsid w:val="00D1427B"/>
    <w:rsid w:val="00D14C39"/>
    <w:rsid w:val="00D21B28"/>
    <w:rsid w:val="00D274CA"/>
    <w:rsid w:val="00D33620"/>
    <w:rsid w:val="00D33F64"/>
    <w:rsid w:val="00D345F3"/>
    <w:rsid w:val="00D34ED0"/>
    <w:rsid w:val="00D40BA9"/>
    <w:rsid w:val="00D45BF9"/>
    <w:rsid w:val="00D47381"/>
    <w:rsid w:val="00D560CC"/>
    <w:rsid w:val="00D61E14"/>
    <w:rsid w:val="00D74256"/>
    <w:rsid w:val="00D75059"/>
    <w:rsid w:val="00D82E7F"/>
    <w:rsid w:val="00D90008"/>
    <w:rsid w:val="00DA4C14"/>
    <w:rsid w:val="00DA6765"/>
    <w:rsid w:val="00DB33F5"/>
    <w:rsid w:val="00DB66BA"/>
    <w:rsid w:val="00DB6C50"/>
    <w:rsid w:val="00DB7202"/>
    <w:rsid w:val="00DB7F90"/>
    <w:rsid w:val="00DD29CF"/>
    <w:rsid w:val="00DD3B61"/>
    <w:rsid w:val="00DE1222"/>
    <w:rsid w:val="00E0472E"/>
    <w:rsid w:val="00E0506E"/>
    <w:rsid w:val="00E127C3"/>
    <w:rsid w:val="00E14797"/>
    <w:rsid w:val="00E22EB3"/>
    <w:rsid w:val="00E2606E"/>
    <w:rsid w:val="00E3097A"/>
    <w:rsid w:val="00E31956"/>
    <w:rsid w:val="00E35563"/>
    <w:rsid w:val="00E466F1"/>
    <w:rsid w:val="00E51E05"/>
    <w:rsid w:val="00E63A93"/>
    <w:rsid w:val="00E63C1C"/>
    <w:rsid w:val="00E64BF5"/>
    <w:rsid w:val="00E67334"/>
    <w:rsid w:val="00E7683A"/>
    <w:rsid w:val="00E833DC"/>
    <w:rsid w:val="00EA088E"/>
    <w:rsid w:val="00EA2B9D"/>
    <w:rsid w:val="00EA336E"/>
    <w:rsid w:val="00EA47B0"/>
    <w:rsid w:val="00EA6D01"/>
    <w:rsid w:val="00EB681C"/>
    <w:rsid w:val="00EC546D"/>
    <w:rsid w:val="00EF0DD1"/>
    <w:rsid w:val="00EF31AF"/>
    <w:rsid w:val="00F01E1B"/>
    <w:rsid w:val="00F032A1"/>
    <w:rsid w:val="00F067D7"/>
    <w:rsid w:val="00F12B1E"/>
    <w:rsid w:val="00F152A5"/>
    <w:rsid w:val="00F15A19"/>
    <w:rsid w:val="00F17E35"/>
    <w:rsid w:val="00F22592"/>
    <w:rsid w:val="00F41208"/>
    <w:rsid w:val="00F42A86"/>
    <w:rsid w:val="00F50A5E"/>
    <w:rsid w:val="00F52D8B"/>
    <w:rsid w:val="00F6147D"/>
    <w:rsid w:val="00F65FF6"/>
    <w:rsid w:val="00F667EC"/>
    <w:rsid w:val="00F775D2"/>
    <w:rsid w:val="00F90C8F"/>
    <w:rsid w:val="00F91D8F"/>
    <w:rsid w:val="00F926AE"/>
    <w:rsid w:val="00F930A7"/>
    <w:rsid w:val="00F96113"/>
    <w:rsid w:val="00FA08DB"/>
    <w:rsid w:val="00FA5942"/>
    <w:rsid w:val="00FA611F"/>
    <w:rsid w:val="00FB2176"/>
    <w:rsid w:val="00FB4123"/>
    <w:rsid w:val="00FC2B38"/>
    <w:rsid w:val="00FC42D7"/>
    <w:rsid w:val="00FE0B29"/>
    <w:rsid w:val="00FE25CB"/>
    <w:rsid w:val="00FF7CD1"/>
    <w:rsid w:val="013A08EE"/>
    <w:rsid w:val="01EC5C3E"/>
    <w:rsid w:val="02386CC9"/>
    <w:rsid w:val="0250093A"/>
    <w:rsid w:val="027D0F8C"/>
    <w:rsid w:val="02F30B38"/>
    <w:rsid w:val="03A4144B"/>
    <w:rsid w:val="04301080"/>
    <w:rsid w:val="04387860"/>
    <w:rsid w:val="04880CC1"/>
    <w:rsid w:val="04B04108"/>
    <w:rsid w:val="05045D91"/>
    <w:rsid w:val="051060E7"/>
    <w:rsid w:val="051F60C1"/>
    <w:rsid w:val="05C26DA0"/>
    <w:rsid w:val="068154EF"/>
    <w:rsid w:val="06E82921"/>
    <w:rsid w:val="07366C2D"/>
    <w:rsid w:val="07C5654C"/>
    <w:rsid w:val="07D468A0"/>
    <w:rsid w:val="07E64B21"/>
    <w:rsid w:val="07F678B4"/>
    <w:rsid w:val="084836BC"/>
    <w:rsid w:val="0865299B"/>
    <w:rsid w:val="08A01314"/>
    <w:rsid w:val="08AA08A1"/>
    <w:rsid w:val="08E40179"/>
    <w:rsid w:val="096A1BAA"/>
    <w:rsid w:val="097E0357"/>
    <w:rsid w:val="099E3CC2"/>
    <w:rsid w:val="09A454D4"/>
    <w:rsid w:val="0A7E5C43"/>
    <w:rsid w:val="0B0132BE"/>
    <w:rsid w:val="0B024B00"/>
    <w:rsid w:val="0B093637"/>
    <w:rsid w:val="0B5A614F"/>
    <w:rsid w:val="0B662B9F"/>
    <w:rsid w:val="0B6F2D88"/>
    <w:rsid w:val="0B8A135C"/>
    <w:rsid w:val="0C6345FF"/>
    <w:rsid w:val="0CE04889"/>
    <w:rsid w:val="0D4E3C51"/>
    <w:rsid w:val="0D99471A"/>
    <w:rsid w:val="0DC254EA"/>
    <w:rsid w:val="0F081F56"/>
    <w:rsid w:val="0F255CCE"/>
    <w:rsid w:val="0F4B1799"/>
    <w:rsid w:val="0F631888"/>
    <w:rsid w:val="0F8653AF"/>
    <w:rsid w:val="0F9D27FD"/>
    <w:rsid w:val="11473BAE"/>
    <w:rsid w:val="121641AC"/>
    <w:rsid w:val="12D74A49"/>
    <w:rsid w:val="13E4469B"/>
    <w:rsid w:val="13F50F48"/>
    <w:rsid w:val="142205F8"/>
    <w:rsid w:val="144C7FF4"/>
    <w:rsid w:val="146D463D"/>
    <w:rsid w:val="14AF76CB"/>
    <w:rsid w:val="15362CEA"/>
    <w:rsid w:val="15381FBA"/>
    <w:rsid w:val="154F3BB9"/>
    <w:rsid w:val="15AC0645"/>
    <w:rsid w:val="15FF004C"/>
    <w:rsid w:val="16101E72"/>
    <w:rsid w:val="16531A3B"/>
    <w:rsid w:val="16A9014A"/>
    <w:rsid w:val="16C76A17"/>
    <w:rsid w:val="172C70C3"/>
    <w:rsid w:val="1767603B"/>
    <w:rsid w:val="17E067C3"/>
    <w:rsid w:val="17F8287E"/>
    <w:rsid w:val="18B13ECA"/>
    <w:rsid w:val="190A463E"/>
    <w:rsid w:val="198B1736"/>
    <w:rsid w:val="1AA41354"/>
    <w:rsid w:val="1AA661EA"/>
    <w:rsid w:val="1AED2CFB"/>
    <w:rsid w:val="1AFB6A0F"/>
    <w:rsid w:val="1B1E2FBC"/>
    <w:rsid w:val="1B2E0C1E"/>
    <w:rsid w:val="1B4C51CD"/>
    <w:rsid w:val="1B605B39"/>
    <w:rsid w:val="1BAC5DC5"/>
    <w:rsid w:val="1C281B11"/>
    <w:rsid w:val="1C5F27F3"/>
    <w:rsid w:val="1CBC1555"/>
    <w:rsid w:val="1E150BD8"/>
    <w:rsid w:val="1E9C504F"/>
    <w:rsid w:val="1F6A137E"/>
    <w:rsid w:val="1FAD695C"/>
    <w:rsid w:val="1FBB487E"/>
    <w:rsid w:val="20A21A5A"/>
    <w:rsid w:val="21821CC3"/>
    <w:rsid w:val="21C60546"/>
    <w:rsid w:val="21F201A6"/>
    <w:rsid w:val="220B6B75"/>
    <w:rsid w:val="220C0960"/>
    <w:rsid w:val="2269093F"/>
    <w:rsid w:val="22F95FB5"/>
    <w:rsid w:val="231D38F4"/>
    <w:rsid w:val="232D6BB0"/>
    <w:rsid w:val="23A87DB4"/>
    <w:rsid w:val="24303AA0"/>
    <w:rsid w:val="243E2735"/>
    <w:rsid w:val="24855D52"/>
    <w:rsid w:val="24B24CE8"/>
    <w:rsid w:val="254922A7"/>
    <w:rsid w:val="26055E85"/>
    <w:rsid w:val="26174F26"/>
    <w:rsid w:val="261B3662"/>
    <w:rsid w:val="26586904"/>
    <w:rsid w:val="266A652D"/>
    <w:rsid w:val="267B2158"/>
    <w:rsid w:val="267C0033"/>
    <w:rsid w:val="26812549"/>
    <w:rsid w:val="272779CA"/>
    <w:rsid w:val="27C54646"/>
    <w:rsid w:val="287074CA"/>
    <w:rsid w:val="28C878C3"/>
    <w:rsid w:val="29AF769B"/>
    <w:rsid w:val="29B717A3"/>
    <w:rsid w:val="29FB62B0"/>
    <w:rsid w:val="2A1D0024"/>
    <w:rsid w:val="2A6B130E"/>
    <w:rsid w:val="2A873095"/>
    <w:rsid w:val="2A90262C"/>
    <w:rsid w:val="2AA2159A"/>
    <w:rsid w:val="2B6D1B40"/>
    <w:rsid w:val="2B762C31"/>
    <w:rsid w:val="2CD75430"/>
    <w:rsid w:val="2D1204EA"/>
    <w:rsid w:val="2D1C6B09"/>
    <w:rsid w:val="2E0C6445"/>
    <w:rsid w:val="2E8E1840"/>
    <w:rsid w:val="2E9279E9"/>
    <w:rsid w:val="2EC600FF"/>
    <w:rsid w:val="2EDC604A"/>
    <w:rsid w:val="2F457DF2"/>
    <w:rsid w:val="2F9A185D"/>
    <w:rsid w:val="2FED0C50"/>
    <w:rsid w:val="301646C9"/>
    <w:rsid w:val="301C048A"/>
    <w:rsid w:val="302C1C62"/>
    <w:rsid w:val="30615B53"/>
    <w:rsid w:val="30E5507E"/>
    <w:rsid w:val="310511EF"/>
    <w:rsid w:val="312A47FE"/>
    <w:rsid w:val="317038E6"/>
    <w:rsid w:val="31757D84"/>
    <w:rsid w:val="31F91B2E"/>
    <w:rsid w:val="32544FB6"/>
    <w:rsid w:val="330618F6"/>
    <w:rsid w:val="330E4DDE"/>
    <w:rsid w:val="33235BC5"/>
    <w:rsid w:val="334F7B46"/>
    <w:rsid w:val="336D68A2"/>
    <w:rsid w:val="33BD0D74"/>
    <w:rsid w:val="33F24A86"/>
    <w:rsid w:val="33F56D63"/>
    <w:rsid w:val="343B01DB"/>
    <w:rsid w:val="346D520D"/>
    <w:rsid w:val="348F1BDE"/>
    <w:rsid w:val="34C53F49"/>
    <w:rsid w:val="34CC3529"/>
    <w:rsid w:val="34EE4FCB"/>
    <w:rsid w:val="35697141"/>
    <w:rsid w:val="35D97CAC"/>
    <w:rsid w:val="360C05DB"/>
    <w:rsid w:val="364365A0"/>
    <w:rsid w:val="36596BEA"/>
    <w:rsid w:val="366F06C8"/>
    <w:rsid w:val="36AC110E"/>
    <w:rsid w:val="36AC3639"/>
    <w:rsid w:val="36D0414F"/>
    <w:rsid w:val="376554CB"/>
    <w:rsid w:val="37E00E37"/>
    <w:rsid w:val="37FB2B25"/>
    <w:rsid w:val="38082B36"/>
    <w:rsid w:val="386046B4"/>
    <w:rsid w:val="387243E8"/>
    <w:rsid w:val="394C4FF5"/>
    <w:rsid w:val="3A3625CB"/>
    <w:rsid w:val="3ADE6B58"/>
    <w:rsid w:val="3AE6426D"/>
    <w:rsid w:val="3AE93EA8"/>
    <w:rsid w:val="3AE97E00"/>
    <w:rsid w:val="3B1B2427"/>
    <w:rsid w:val="3B3C29AE"/>
    <w:rsid w:val="3B732951"/>
    <w:rsid w:val="3BD53828"/>
    <w:rsid w:val="3C252500"/>
    <w:rsid w:val="3C2C4712"/>
    <w:rsid w:val="3CED75F4"/>
    <w:rsid w:val="3D4765F0"/>
    <w:rsid w:val="3DB03B6B"/>
    <w:rsid w:val="3F0C44B8"/>
    <w:rsid w:val="3F485EA2"/>
    <w:rsid w:val="3F850AEF"/>
    <w:rsid w:val="3FBE4BA2"/>
    <w:rsid w:val="3FD546E0"/>
    <w:rsid w:val="40430310"/>
    <w:rsid w:val="40833636"/>
    <w:rsid w:val="40E9711A"/>
    <w:rsid w:val="417534E0"/>
    <w:rsid w:val="41975EAE"/>
    <w:rsid w:val="41DF40A0"/>
    <w:rsid w:val="41E61B32"/>
    <w:rsid w:val="41F927C9"/>
    <w:rsid w:val="420A5691"/>
    <w:rsid w:val="424833C4"/>
    <w:rsid w:val="425639AF"/>
    <w:rsid w:val="42772D26"/>
    <w:rsid w:val="42C91BD9"/>
    <w:rsid w:val="42F52445"/>
    <w:rsid w:val="447070F7"/>
    <w:rsid w:val="449A49C1"/>
    <w:rsid w:val="44E641D9"/>
    <w:rsid w:val="44F20D8A"/>
    <w:rsid w:val="456A12FE"/>
    <w:rsid w:val="457E6EDA"/>
    <w:rsid w:val="458A1F01"/>
    <w:rsid w:val="459040FF"/>
    <w:rsid w:val="45EC0AF4"/>
    <w:rsid w:val="460C7C2A"/>
    <w:rsid w:val="46192347"/>
    <w:rsid w:val="466D6214"/>
    <w:rsid w:val="468E7A41"/>
    <w:rsid w:val="475443C7"/>
    <w:rsid w:val="47AD1150"/>
    <w:rsid w:val="47EC7D13"/>
    <w:rsid w:val="482254E2"/>
    <w:rsid w:val="48340952"/>
    <w:rsid w:val="48C0595C"/>
    <w:rsid w:val="49260B36"/>
    <w:rsid w:val="494D5372"/>
    <w:rsid w:val="495D1AEF"/>
    <w:rsid w:val="49A63952"/>
    <w:rsid w:val="4A2C6ACF"/>
    <w:rsid w:val="4A4E1842"/>
    <w:rsid w:val="4A932BB2"/>
    <w:rsid w:val="4AA12D60"/>
    <w:rsid w:val="4AB26C09"/>
    <w:rsid w:val="4ABA45B9"/>
    <w:rsid w:val="4C5C31DE"/>
    <w:rsid w:val="4CBB7CB4"/>
    <w:rsid w:val="4D2641AC"/>
    <w:rsid w:val="4D7F6F33"/>
    <w:rsid w:val="4DB64AB1"/>
    <w:rsid w:val="4DC4106E"/>
    <w:rsid w:val="4DC74CFA"/>
    <w:rsid w:val="4DC92B93"/>
    <w:rsid w:val="4DFF1E22"/>
    <w:rsid w:val="4E08510A"/>
    <w:rsid w:val="4E42314D"/>
    <w:rsid w:val="4E4C4268"/>
    <w:rsid w:val="4E720846"/>
    <w:rsid w:val="4E934F9B"/>
    <w:rsid w:val="4E9B404B"/>
    <w:rsid w:val="4EDD03B5"/>
    <w:rsid w:val="4F756840"/>
    <w:rsid w:val="4F840C8A"/>
    <w:rsid w:val="4FC13B86"/>
    <w:rsid w:val="4FDB7AB5"/>
    <w:rsid w:val="50876EEB"/>
    <w:rsid w:val="50C22019"/>
    <w:rsid w:val="50C3182D"/>
    <w:rsid w:val="510F008A"/>
    <w:rsid w:val="511B1D5B"/>
    <w:rsid w:val="5144339C"/>
    <w:rsid w:val="51FE5E45"/>
    <w:rsid w:val="51FF0643"/>
    <w:rsid w:val="5215583D"/>
    <w:rsid w:val="52410C5B"/>
    <w:rsid w:val="528F362C"/>
    <w:rsid w:val="52D21D13"/>
    <w:rsid w:val="52D715BF"/>
    <w:rsid w:val="532D4A8B"/>
    <w:rsid w:val="53525315"/>
    <w:rsid w:val="539100AE"/>
    <w:rsid w:val="53A5521A"/>
    <w:rsid w:val="540672D6"/>
    <w:rsid w:val="54695EE1"/>
    <w:rsid w:val="54A8045F"/>
    <w:rsid w:val="55210D67"/>
    <w:rsid w:val="5588542A"/>
    <w:rsid w:val="55E92BB7"/>
    <w:rsid w:val="561C752F"/>
    <w:rsid w:val="56576C9F"/>
    <w:rsid w:val="565D3FE6"/>
    <w:rsid w:val="567D422C"/>
    <w:rsid w:val="570D2E66"/>
    <w:rsid w:val="57DB070F"/>
    <w:rsid w:val="57E8410D"/>
    <w:rsid w:val="5813665C"/>
    <w:rsid w:val="58974BA1"/>
    <w:rsid w:val="5903310E"/>
    <w:rsid w:val="599F5CB5"/>
    <w:rsid w:val="59A90B36"/>
    <w:rsid w:val="59C409A7"/>
    <w:rsid w:val="59C91964"/>
    <w:rsid w:val="5A3A2B60"/>
    <w:rsid w:val="5AA546A5"/>
    <w:rsid w:val="5AA601F5"/>
    <w:rsid w:val="5B370E4D"/>
    <w:rsid w:val="5B4413F6"/>
    <w:rsid w:val="5B7420A1"/>
    <w:rsid w:val="5BB637CC"/>
    <w:rsid w:val="5BCD355F"/>
    <w:rsid w:val="5BD92D43"/>
    <w:rsid w:val="5BD97489"/>
    <w:rsid w:val="5BE81608"/>
    <w:rsid w:val="5BEF0EF9"/>
    <w:rsid w:val="5C3633D5"/>
    <w:rsid w:val="5CBC324F"/>
    <w:rsid w:val="5CE2128D"/>
    <w:rsid w:val="5D5B2587"/>
    <w:rsid w:val="5D7507D1"/>
    <w:rsid w:val="5DA622BA"/>
    <w:rsid w:val="5DD7565E"/>
    <w:rsid w:val="5DF80AE5"/>
    <w:rsid w:val="5E316028"/>
    <w:rsid w:val="5E420235"/>
    <w:rsid w:val="5EB574EB"/>
    <w:rsid w:val="5EE237C6"/>
    <w:rsid w:val="5EFD415C"/>
    <w:rsid w:val="5F174C09"/>
    <w:rsid w:val="5F6B37BB"/>
    <w:rsid w:val="5F6D0823"/>
    <w:rsid w:val="5F8A1207"/>
    <w:rsid w:val="60AD3250"/>
    <w:rsid w:val="60DC6D51"/>
    <w:rsid w:val="60E75B16"/>
    <w:rsid w:val="610340C1"/>
    <w:rsid w:val="623954AB"/>
    <w:rsid w:val="624E5BC3"/>
    <w:rsid w:val="62621AF5"/>
    <w:rsid w:val="626B0982"/>
    <w:rsid w:val="63981255"/>
    <w:rsid w:val="642F72D4"/>
    <w:rsid w:val="64E076E5"/>
    <w:rsid w:val="65AD1F73"/>
    <w:rsid w:val="65B13502"/>
    <w:rsid w:val="668F5186"/>
    <w:rsid w:val="67332795"/>
    <w:rsid w:val="67ED6375"/>
    <w:rsid w:val="68145290"/>
    <w:rsid w:val="68E0384E"/>
    <w:rsid w:val="68EB3A45"/>
    <w:rsid w:val="690C2DBD"/>
    <w:rsid w:val="69183FC2"/>
    <w:rsid w:val="69415367"/>
    <w:rsid w:val="69B1231B"/>
    <w:rsid w:val="69DA1D9A"/>
    <w:rsid w:val="69E84755"/>
    <w:rsid w:val="6A221DEA"/>
    <w:rsid w:val="6A42336B"/>
    <w:rsid w:val="6AA81A8A"/>
    <w:rsid w:val="6ABB75A5"/>
    <w:rsid w:val="6B5C6FA0"/>
    <w:rsid w:val="6B5F0556"/>
    <w:rsid w:val="6BAF620C"/>
    <w:rsid w:val="6BE32235"/>
    <w:rsid w:val="6BFF283B"/>
    <w:rsid w:val="6C1B20C5"/>
    <w:rsid w:val="6C2147F0"/>
    <w:rsid w:val="6C5A6AED"/>
    <w:rsid w:val="6C8012CE"/>
    <w:rsid w:val="6D421095"/>
    <w:rsid w:val="6DE73809"/>
    <w:rsid w:val="6E202E98"/>
    <w:rsid w:val="6E8E6B7E"/>
    <w:rsid w:val="6ED87E38"/>
    <w:rsid w:val="6F862F63"/>
    <w:rsid w:val="6FEE06D0"/>
    <w:rsid w:val="701A7F7B"/>
    <w:rsid w:val="709D12FB"/>
    <w:rsid w:val="70A408DB"/>
    <w:rsid w:val="70D84D79"/>
    <w:rsid w:val="70DA5030"/>
    <w:rsid w:val="70EF2D92"/>
    <w:rsid w:val="711E1E29"/>
    <w:rsid w:val="71BF04F3"/>
    <w:rsid w:val="722A05CF"/>
    <w:rsid w:val="724759C2"/>
    <w:rsid w:val="726E07A1"/>
    <w:rsid w:val="7290529F"/>
    <w:rsid w:val="729B4DB3"/>
    <w:rsid w:val="72D74D60"/>
    <w:rsid w:val="73127867"/>
    <w:rsid w:val="734B5F7E"/>
    <w:rsid w:val="73FC5591"/>
    <w:rsid w:val="74185868"/>
    <w:rsid w:val="7480340D"/>
    <w:rsid w:val="7551416B"/>
    <w:rsid w:val="758636F3"/>
    <w:rsid w:val="759E0D5A"/>
    <w:rsid w:val="75DC1208"/>
    <w:rsid w:val="763607FF"/>
    <w:rsid w:val="76A944F7"/>
    <w:rsid w:val="776C502E"/>
    <w:rsid w:val="777C7EBC"/>
    <w:rsid w:val="77F959B0"/>
    <w:rsid w:val="780740ED"/>
    <w:rsid w:val="781E79F3"/>
    <w:rsid w:val="78B85320"/>
    <w:rsid w:val="78EE1E74"/>
    <w:rsid w:val="79282C5E"/>
    <w:rsid w:val="79283367"/>
    <w:rsid w:val="79323F7F"/>
    <w:rsid w:val="79560E91"/>
    <w:rsid w:val="798D47B3"/>
    <w:rsid w:val="79F1255F"/>
    <w:rsid w:val="7A9C6C02"/>
    <w:rsid w:val="7A9F678F"/>
    <w:rsid w:val="7AFB62A6"/>
    <w:rsid w:val="7B0F10EF"/>
    <w:rsid w:val="7B1623D5"/>
    <w:rsid w:val="7B22521E"/>
    <w:rsid w:val="7B587C1A"/>
    <w:rsid w:val="7BD75328"/>
    <w:rsid w:val="7C850D22"/>
    <w:rsid w:val="7D0308CD"/>
    <w:rsid w:val="7D6C3C01"/>
    <w:rsid w:val="7DB67D21"/>
    <w:rsid w:val="7DBB271B"/>
    <w:rsid w:val="7DF2712A"/>
    <w:rsid w:val="7E310B05"/>
    <w:rsid w:val="7E9D4E21"/>
    <w:rsid w:val="7F8A5944"/>
    <w:rsid w:val="7F9219EC"/>
    <w:rsid w:val="7F9D7289"/>
    <w:rsid w:val="7FD60AC8"/>
    <w:rsid w:val="DAFE29B8"/>
  </w:rsids>
  <m:mathPr>
    <m:mathFont m:val="Cambria Math"/>
    <m:brkBin m:val="before"/>
    <m:brkBinSub m:val="--"/>
    <m:smallFrac m:val="1"/>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nhideWhenUsed="0" w:uiPriority="9" w:semiHidden="0" w:name="heading 3"/>
    <w:lsdException w:qFormat="1" w:unhideWhenUsed="0" w:uiPriority="9" w:semiHidden="0" w:name="heading 4"/>
    <w:lsdException w:qFormat="1" w:unhideWhenUsed="0" w:uiPriority="0" w:semiHidden="0" w:name="heading 5"/>
    <w:lsdException w:qFormat="1" w:unhideWhenUsed="0" w:uiPriority="0" w:semiHidden="0"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uiPriority="39" w:name="toc 2"/>
    <w:lsdException w:uiPriority="39" w:name="toc 3"/>
    <w:lsdException w:uiPriority="39" w:name="toc 4"/>
    <w:lsdException w:uiPriority="39" w:name="toc 5"/>
    <w:lsdException w:qFormat="1" w:unhideWhenUsed="0" w:uiPriority="39" w:semiHidden="0" w:name="toc 6"/>
    <w:lsdException w:uiPriority="39" w:name="toc 7"/>
    <w:lsdException w:uiPriority="39" w:name="toc 8"/>
    <w:lsdException w:uiPriority="39" w:name="toc 9"/>
    <w:lsdException w:qFormat="1" w:unhideWhenUsed="0" w:uiPriority="99" w:semiHidden="0" w:name="Normal Indent"/>
    <w:lsdException w:uiPriority="99" w:name="footnote text"/>
    <w:lsdException w:qFormat="1" w:unhideWhenUsed="0" w:uiPriority="0" w:semiHidden="0" w:name="annotation text"/>
    <w:lsdException w:qFormat="1" w:unhideWhenUsed="0" w:uiPriority="99" w:semiHidden="0" w:name="header"/>
    <w:lsdException w:qFormat="1" w:unhideWhenUsed="0" w:uiPriority="99" w:semiHidden="0" w:name="footer"/>
    <w:lsdException w:uiPriority="99" w:name="index heading"/>
    <w:lsdException w:qFormat="1" w:unhideWhenUsed="0" w:uiPriority="0" w:semiHidden="0" w:name="caption"/>
    <w:lsdException w:uiPriority="99" w:name="table of figures"/>
    <w:lsdException w:uiPriority="99" w:name="envelope address"/>
    <w:lsdException w:qFormat="1" w:unhideWhenUsed="0" w:uiPriority="0" w:semiHidden="0" w:name="envelope return"/>
    <w:lsdException w:uiPriority="99" w:name="footnote reference"/>
    <w:lsdException w:qFormat="1" w:unhideWhenUsed="0" w:uiPriority="0" w:semiHidden="0"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qFormat="1" w:unhideWhenUsed="0" w:uiPriority="0" w:semiHidden="0" w:name="List"/>
    <w:lsdException w:qFormat="1" w:uiPriority="99" w:semiHidden="0" w:name="List Bullet"/>
    <w:lsdException w:qFormat="1" w:unhideWhenUsed="0" w:uiPriority="0" w:semiHidden="0" w:name="List Number"/>
    <w:lsdException w:qFormat="1" w:unhideWhenUsed="0" w:uiPriority="0" w:semiHidden="0"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name="Default Paragraph Font"/>
    <w:lsdException w:qFormat="1" w:unhideWhenUsed="0" w:uiPriority="0" w:semiHidden="0"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0" w:semiHidden="0" w:name="Subtitle"/>
    <w:lsdException w:uiPriority="99" w:name="Salutation"/>
    <w:lsdException w:qFormat="1" w:unhideWhenUsed="0" w:uiPriority="0" w:semiHidden="0" w:name="Date"/>
    <w:lsdException w:qFormat="1" w:unhideWhenUsed="0" w:uiPriority="0" w:semiHidden="0" w:name="Body Text First Indent"/>
    <w:lsdException w:qFormat="1" w:uiPriority="99" w:semiHidden="0" w:name="Body Text First Indent 2"/>
    <w:lsdException w:uiPriority="99"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uiPriority="99" w:name="Block Text"/>
    <w:lsdException w:qFormat="1" w:unhideWhenUsed="0" w:uiPriority="0" w:semiHidden="0" w:name="Hyperlink"/>
    <w:lsdException w:qFormat="1" w:unhideWhenUsed="0" w:uiPriority="0" w:semiHidden="0" w:name="FollowedHyperlink"/>
    <w:lsdException w:qFormat="1" w:unhideWhenUsed="0" w:uiPriority="22" w:semiHidden="0" w:name="Strong"/>
    <w:lsdException w:qFormat="1" w:unhideWhenUsed="0" w:uiPriority="20" w:semiHidden="0" w:name="Emphasis"/>
    <w:lsdException w:qFormat="1" w:unhideWhenUsed="0" w:uiPriority="0" w:semiHidden="0" w:name="Document Map"/>
    <w:lsdException w:qFormat="1" w:unhideWhenUsed="0" w:uiPriority="0" w:semiHidden="0"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nhideWhenUsed="0" w:uiPriority="0"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99" w:semiHidden="0"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48" w:lineRule="auto"/>
      <w:jc w:val="both"/>
    </w:pPr>
    <w:rPr>
      <w:rFonts w:ascii="Calibri" w:hAnsi="Calibri" w:eastAsia="宋体" w:cs="Times New Roman"/>
      <w:kern w:val="2"/>
      <w:sz w:val="21"/>
      <w:szCs w:val="24"/>
      <w:lang w:val="en-US" w:eastAsia="zh-CN" w:bidi="ar-SA"/>
    </w:rPr>
  </w:style>
  <w:style w:type="paragraph" w:styleId="2">
    <w:name w:val="heading 1"/>
    <w:basedOn w:val="1"/>
    <w:next w:val="1"/>
    <w:qFormat/>
    <w:uiPriority w:val="9"/>
    <w:pPr>
      <w:keepNext/>
      <w:keepLines/>
      <w:numPr>
        <w:ilvl w:val="0"/>
        <w:numId w:val="1"/>
      </w:numPr>
      <w:tabs>
        <w:tab w:val="left" w:pos="360"/>
      </w:tabs>
      <w:autoSpaceDE w:val="0"/>
      <w:autoSpaceDN w:val="0"/>
      <w:adjustRightInd w:val="0"/>
      <w:spacing w:before="340" w:after="330" w:line="360" w:lineRule="auto"/>
      <w:jc w:val="left"/>
      <w:textAlignment w:val="baseline"/>
      <w:outlineLvl w:val="0"/>
    </w:pPr>
    <w:rPr>
      <w:rFonts w:ascii="宋体" w:hAnsi="Arial" w:eastAsia="黑体"/>
      <w:b/>
      <w:color w:val="000000"/>
      <w:kern w:val="44"/>
      <w:sz w:val="36"/>
      <w:szCs w:val="20"/>
    </w:rPr>
  </w:style>
  <w:style w:type="paragraph" w:styleId="3">
    <w:name w:val="heading 2"/>
    <w:basedOn w:val="1"/>
    <w:next w:val="1"/>
    <w:qFormat/>
    <w:uiPriority w:val="9"/>
    <w:pPr>
      <w:keepNext/>
      <w:keepLines/>
      <w:numPr>
        <w:ilvl w:val="1"/>
        <w:numId w:val="1"/>
      </w:numPr>
      <w:spacing w:before="260" w:after="260" w:line="413" w:lineRule="auto"/>
      <w:outlineLvl w:val="1"/>
    </w:pPr>
    <w:rPr>
      <w:rFonts w:ascii="Arial" w:hAnsi="Arial" w:eastAsia="黑体"/>
      <w:b/>
      <w:bCs/>
      <w:sz w:val="32"/>
      <w:szCs w:val="32"/>
    </w:rPr>
  </w:style>
  <w:style w:type="paragraph" w:styleId="4">
    <w:name w:val="heading 3"/>
    <w:basedOn w:val="1"/>
    <w:next w:val="1"/>
    <w:link w:val="44"/>
    <w:qFormat/>
    <w:uiPriority w:val="9"/>
    <w:pPr>
      <w:keepNext/>
      <w:keepLines/>
      <w:numPr>
        <w:ilvl w:val="2"/>
        <w:numId w:val="1"/>
      </w:numPr>
      <w:spacing w:before="260" w:after="260" w:line="416" w:lineRule="auto"/>
      <w:outlineLvl w:val="2"/>
    </w:pPr>
    <w:rPr>
      <w:b/>
      <w:bCs/>
      <w:sz w:val="32"/>
      <w:szCs w:val="32"/>
    </w:rPr>
  </w:style>
  <w:style w:type="paragraph" w:styleId="5">
    <w:name w:val="heading 4"/>
    <w:basedOn w:val="1"/>
    <w:next w:val="1"/>
    <w:link w:val="53"/>
    <w:qFormat/>
    <w:uiPriority w:val="9"/>
    <w:pPr>
      <w:keepNext/>
      <w:keepLines/>
      <w:numPr>
        <w:ilvl w:val="3"/>
        <w:numId w:val="1"/>
      </w:numPr>
      <w:spacing w:before="280" w:after="290" w:line="376" w:lineRule="auto"/>
      <w:outlineLvl w:val="3"/>
    </w:pPr>
    <w:rPr>
      <w:rFonts w:ascii="Cambria" w:hAnsi="Cambria"/>
      <w:b/>
      <w:bCs/>
      <w:sz w:val="28"/>
      <w:szCs w:val="28"/>
    </w:rPr>
  </w:style>
  <w:style w:type="paragraph" w:styleId="6">
    <w:name w:val="heading 5"/>
    <w:basedOn w:val="1"/>
    <w:next w:val="1"/>
    <w:link w:val="45"/>
    <w:qFormat/>
    <w:uiPriority w:val="0"/>
    <w:pPr>
      <w:keepNext/>
      <w:keepLines/>
      <w:numPr>
        <w:ilvl w:val="4"/>
        <w:numId w:val="1"/>
      </w:numPr>
      <w:spacing w:before="280" w:after="290" w:line="360" w:lineRule="auto"/>
      <w:jc w:val="left"/>
      <w:outlineLvl w:val="4"/>
    </w:pPr>
    <w:rPr>
      <w:b/>
      <w:bCs/>
      <w:kern w:val="0"/>
      <w:sz w:val="24"/>
      <w:szCs w:val="28"/>
    </w:rPr>
  </w:style>
  <w:style w:type="paragraph" w:styleId="7">
    <w:name w:val="heading 6"/>
    <w:basedOn w:val="1"/>
    <w:next w:val="1"/>
    <w:link w:val="46"/>
    <w:qFormat/>
    <w:uiPriority w:val="0"/>
    <w:pPr>
      <w:keepNext/>
      <w:keepLines/>
      <w:spacing w:before="240" w:after="64" w:line="320" w:lineRule="auto"/>
      <w:outlineLvl w:val="5"/>
    </w:pPr>
    <w:rPr>
      <w:rFonts w:ascii="Cambria" w:hAnsi="Cambria"/>
      <w:b/>
      <w:bCs/>
      <w:sz w:val="24"/>
    </w:rPr>
  </w:style>
  <w:style w:type="character" w:default="1" w:styleId="38">
    <w:name w:val="Default Paragraph Font"/>
    <w:semiHidden/>
    <w:unhideWhenUsed/>
    <w:qFormat/>
    <w:uiPriority w:val="1"/>
  </w:style>
  <w:style w:type="table" w:default="1" w:styleId="36">
    <w:name w:val="Normal Table"/>
    <w:semiHidden/>
    <w:unhideWhenUsed/>
    <w:qFormat/>
    <w:uiPriority w:val="99"/>
    <w:tblPr>
      <w:tblCellMar>
        <w:top w:w="0" w:type="dxa"/>
        <w:left w:w="108" w:type="dxa"/>
        <w:bottom w:w="0" w:type="dxa"/>
        <w:right w:w="108" w:type="dxa"/>
      </w:tblCellMar>
    </w:tblPr>
  </w:style>
  <w:style w:type="paragraph" w:styleId="8">
    <w:name w:val="List Number"/>
    <w:basedOn w:val="1"/>
    <w:qFormat/>
    <w:uiPriority w:val="0"/>
    <w:pPr>
      <w:widowControl/>
      <w:numPr>
        <w:ilvl w:val="0"/>
        <w:numId w:val="2"/>
      </w:numPr>
      <w:tabs>
        <w:tab w:val="clear" w:pos="980"/>
      </w:tabs>
      <w:spacing w:afterLines="50"/>
      <w:ind w:left="454" w:hanging="284"/>
      <w:jc w:val="left"/>
    </w:pPr>
    <w:rPr>
      <w:kern w:val="0"/>
      <w:sz w:val="24"/>
      <w:szCs w:val="20"/>
    </w:rPr>
  </w:style>
  <w:style w:type="paragraph" w:styleId="9">
    <w:name w:val="Normal Indent"/>
    <w:basedOn w:val="1"/>
    <w:link w:val="51"/>
    <w:qFormat/>
    <w:uiPriority w:val="99"/>
    <w:pPr>
      <w:ind w:firstLine="420" w:firstLineChars="200"/>
    </w:pPr>
  </w:style>
  <w:style w:type="paragraph" w:styleId="10">
    <w:name w:val="caption"/>
    <w:basedOn w:val="1"/>
    <w:next w:val="1"/>
    <w:qFormat/>
    <w:uiPriority w:val="0"/>
    <w:pPr>
      <w:spacing w:before="152" w:after="160"/>
    </w:pPr>
    <w:rPr>
      <w:rFonts w:ascii="Arial" w:hAnsi="Arial" w:eastAsia="黑体" w:cs="Arial"/>
      <w:sz w:val="20"/>
      <w:szCs w:val="20"/>
    </w:rPr>
  </w:style>
  <w:style w:type="paragraph" w:styleId="11">
    <w:name w:val="List Bullet"/>
    <w:basedOn w:val="1"/>
    <w:unhideWhenUsed/>
    <w:qFormat/>
    <w:uiPriority w:val="99"/>
    <w:pPr>
      <w:widowControl/>
      <w:numPr>
        <w:ilvl w:val="0"/>
        <w:numId w:val="3"/>
      </w:numPr>
      <w:spacing w:before="40" w:after="40" w:line="288" w:lineRule="auto"/>
      <w:ind w:left="2545" w:hanging="425"/>
      <w:jc w:val="left"/>
    </w:pPr>
    <w:rPr>
      <w:color w:val="595959"/>
      <w:kern w:val="20"/>
      <w:sz w:val="20"/>
      <w:szCs w:val="20"/>
      <w:lang w:val="zh-CN"/>
    </w:rPr>
  </w:style>
  <w:style w:type="paragraph" w:styleId="12">
    <w:name w:val="Document Map"/>
    <w:basedOn w:val="1"/>
    <w:qFormat/>
    <w:uiPriority w:val="0"/>
    <w:pPr>
      <w:shd w:val="clear" w:color="auto" w:fill="000080"/>
    </w:pPr>
  </w:style>
  <w:style w:type="paragraph" w:styleId="13">
    <w:name w:val="annotation text"/>
    <w:basedOn w:val="1"/>
    <w:link w:val="71"/>
    <w:qFormat/>
    <w:uiPriority w:val="0"/>
    <w:pPr>
      <w:spacing w:line="240" w:lineRule="auto"/>
      <w:jc w:val="left"/>
    </w:pPr>
    <w:rPr>
      <w:szCs w:val="22"/>
    </w:rPr>
  </w:style>
  <w:style w:type="paragraph" w:styleId="14">
    <w:name w:val="Body Text 3"/>
    <w:basedOn w:val="1"/>
    <w:qFormat/>
    <w:uiPriority w:val="0"/>
    <w:pPr>
      <w:spacing w:after="120"/>
    </w:pPr>
    <w:rPr>
      <w:sz w:val="16"/>
      <w:szCs w:val="16"/>
    </w:rPr>
  </w:style>
  <w:style w:type="paragraph" w:styleId="15">
    <w:name w:val="Body Text"/>
    <w:basedOn w:val="1"/>
    <w:next w:val="16"/>
    <w:qFormat/>
    <w:uiPriority w:val="0"/>
    <w:pPr>
      <w:spacing w:after="120"/>
    </w:pPr>
  </w:style>
  <w:style w:type="paragraph" w:styleId="16">
    <w:name w:val="Body Text First Indent"/>
    <w:basedOn w:val="15"/>
    <w:next w:val="17"/>
    <w:qFormat/>
    <w:uiPriority w:val="0"/>
    <w:pPr>
      <w:ind w:firstLine="420" w:firstLineChars="100"/>
    </w:pPr>
  </w:style>
  <w:style w:type="paragraph" w:styleId="17">
    <w:name w:val="toc 6"/>
    <w:basedOn w:val="1"/>
    <w:next w:val="1"/>
    <w:qFormat/>
    <w:uiPriority w:val="39"/>
    <w:pPr>
      <w:ind w:left="2100"/>
    </w:pPr>
  </w:style>
  <w:style w:type="paragraph" w:styleId="18">
    <w:name w:val="Body Text Indent"/>
    <w:basedOn w:val="1"/>
    <w:next w:val="19"/>
    <w:link w:val="60"/>
    <w:qFormat/>
    <w:uiPriority w:val="0"/>
    <w:pPr>
      <w:spacing w:after="120"/>
      <w:ind w:left="420" w:leftChars="200"/>
    </w:pPr>
  </w:style>
  <w:style w:type="paragraph" w:styleId="19">
    <w:name w:val="envelope return"/>
    <w:basedOn w:val="1"/>
    <w:qFormat/>
    <w:uiPriority w:val="0"/>
    <w:pPr>
      <w:snapToGrid w:val="0"/>
    </w:pPr>
    <w:rPr>
      <w:rFonts w:ascii="Arial" w:hAnsi="Arial" w:eastAsia="宋体" w:cs="Arial"/>
    </w:rPr>
  </w:style>
  <w:style w:type="paragraph" w:styleId="20">
    <w:name w:val="List 2"/>
    <w:basedOn w:val="1"/>
    <w:qFormat/>
    <w:uiPriority w:val="0"/>
    <w:pPr>
      <w:ind w:left="100" w:leftChars="200" w:hanging="200" w:hangingChars="200"/>
    </w:pPr>
  </w:style>
  <w:style w:type="paragraph" w:styleId="21">
    <w:name w:val="Plain Text"/>
    <w:basedOn w:val="1"/>
    <w:next w:val="22"/>
    <w:link w:val="61"/>
    <w:qFormat/>
    <w:uiPriority w:val="0"/>
    <w:rPr>
      <w:rFonts w:ascii="宋体" w:hAnsi="Courier New"/>
      <w:szCs w:val="20"/>
    </w:rPr>
  </w:style>
  <w:style w:type="paragraph" w:styleId="22">
    <w:name w:val="toc 1"/>
    <w:basedOn w:val="1"/>
    <w:next w:val="1"/>
    <w:qFormat/>
    <w:uiPriority w:val="39"/>
    <w:pPr>
      <w:tabs>
        <w:tab w:val="left" w:pos="0"/>
        <w:tab w:val="right" w:leader="dot" w:pos="8280"/>
      </w:tabs>
      <w:adjustRightInd w:val="0"/>
      <w:snapToGrid w:val="0"/>
      <w:spacing w:beforeLines="50" w:afterLines="50" w:line="440" w:lineRule="exact"/>
      <w:ind w:firstLine="100" w:firstLineChars="100"/>
    </w:pPr>
    <w:rPr>
      <w:rFonts w:ascii="Times New Roman" w:hAnsi="Times New Roman"/>
    </w:rPr>
  </w:style>
  <w:style w:type="paragraph" w:styleId="23">
    <w:name w:val="Date"/>
    <w:basedOn w:val="1"/>
    <w:next w:val="1"/>
    <w:qFormat/>
    <w:uiPriority w:val="0"/>
    <w:pPr>
      <w:ind w:left="100"/>
    </w:pPr>
    <w:rPr>
      <w:sz w:val="28"/>
      <w:szCs w:val="20"/>
    </w:rPr>
  </w:style>
  <w:style w:type="paragraph" w:styleId="24">
    <w:name w:val="Body Text Indent 2"/>
    <w:basedOn w:val="1"/>
    <w:qFormat/>
    <w:uiPriority w:val="0"/>
    <w:pPr>
      <w:tabs>
        <w:tab w:val="left" w:pos="0"/>
      </w:tabs>
      <w:spacing w:line="480" w:lineRule="exact"/>
      <w:ind w:firstLine="573" w:firstLineChars="199"/>
    </w:pPr>
    <w:rPr>
      <w:rFonts w:ascii="宋体" w:hAnsi="宋体"/>
      <w:snapToGrid w:val="0"/>
      <w:spacing w:val="24"/>
      <w:kern w:val="0"/>
      <w:sz w:val="24"/>
    </w:rPr>
  </w:style>
  <w:style w:type="paragraph" w:styleId="25">
    <w:name w:val="Balloon Text"/>
    <w:basedOn w:val="1"/>
    <w:link w:val="50"/>
    <w:qFormat/>
    <w:uiPriority w:val="99"/>
    <w:rPr>
      <w:sz w:val="18"/>
      <w:szCs w:val="18"/>
    </w:rPr>
  </w:style>
  <w:style w:type="paragraph" w:styleId="26">
    <w:name w:val="footer"/>
    <w:basedOn w:val="1"/>
    <w:link w:val="72"/>
    <w:qFormat/>
    <w:uiPriority w:val="99"/>
    <w:pPr>
      <w:tabs>
        <w:tab w:val="center" w:pos="4153"/>
        <w:tab w:val="right" w:pos="8306"/>
      </w:tabs>
      <w:snapToGrid w:val="0"/>
      <w:jc w:val="left"/>
    </w:pPr>
    <w:rPr>
      <w:sz w:val="18"/>
      <w:szCs w:val="18"/>
    </w:rPr>
  </w:style>
  <w:style w:type="paragraph" w:styleId="27">
    <w:name w:val="header"/>
    <w:basedOn w:val="1"/>
    <w:link w:val="183"/>
    <w:qFormat/>
    <w:uiPriority w:val="99"/>
    <w:pPr>
      <w:pBdr>
        <w:bottom w:val="single" w:color="auto" w:sz="6" w:space="1"/>
      </w:pBdr>
      <w:tabs>
        <w:tab w:val="center" w:pos="4153"/>
        <w:tab w:val="right" w:pos="8306"/>
      </w:tabs>
      <w:snapToGrid w:val="0"/>
      <w:jc w:val="center"/>
    </w:pPr>
    <w:rPr>
      <w:sz w:val="18"/>
      <w:szCs w:val="18"/>
    </w:rPr>
  </w:style>
  <w:style w:type="paragraph" w:styleId="28">
    <w:name w:val="Subtitle"/>
    <w:basedOn w:val="1"/>
    <w:next w:val="1"/>
    <w:qFormat/>
    <w:uiPriority w:val="0"/>
    <w:pPr>
      <w:spacing w:before="240" w:after="60" w:line="312" w:lineRule="auto"/>
      <w:jc w:val="center"/>
      <w:outlineLvl w:val="1"/>
    </w:pPr>
    <w:rPr>
      <w:rFonts w:ascii="Cambria" w:hAnsi="Cambria"/>
      <w:b/>
      <w:bCs/>
      <w:kern w:val="28"/>
      <w:sz w:val="32"/>
      <w:szCs w:val="32"/>
    </w:rPr>
  </w:style>
  <w:style w:type="paragraph" w:styleId="29">
    <w:name w:val="List"/>
    <w:basedOn w:val="1"/>
    <w:qFormat/>
    <w:uiPriority w:val="0"/>
    <w:pPr>
      <w:ind w:left="200" w:hanging="200" w:hangingChars="200"/>
    </w:pPr>
    <w:rPr>
      <w:sz w:val="28"/>
    </w:rPr>
  </w:style>
  <w:style w:type="paragraph" w:styleId="30">
    <w:name w:val="Body Text Indent 3"/>
    <w:basedOn w:val="1"/>
    <w:link w:val="52"/>
    <w:qFormat/>
    <w:uiPriority w:val="0"/>
    <w:pPr>
      <w:spacing w:after="120"/>
      <w:ind w:left="420" w:leftChars="200"/>
    </w:pPr>
    <w:rPr>
      <w:sz w:val="16"/>
      <w:szCs w:val="16"/>
    </w:rPr>
  </w:style>
  <w:style w:type="paragraph" w:styleId="31">
    <w:name w:val="Body Text 2"/>
    <w:basedOn w:val="1"/>
    <w:qFormat/>
    <w:uiPriority w:val="0"/>
    <w:pPr>
      <w:spacing w:after="120" w:line="480" w:lineRule="auto"/>
    </w:pPr>
  </w:style>
  <w:style w:type="paragraph" w:styleId="32">
    <w:name w:val="Normal (Web)"/>
    <w:basedOn w:val="1"/>
    <w:qFormat/>
    <w:uiPriority w:val="0"/>
    <w:pPr>
      <w:widowControl/>
      <w:spacing w:before="100" w:beforeAutospacing="1" w:after="100" w:afterAutospacing="1"/>
      <w:jc w:val="left"/>
    </w:pPr>
    <w:rPr>
      <w:rFonts w:ascii="宋体" w:hAnsi="宋体" w:cs="宋体"/>
      <w:kern w:val="0"/>
      <w:sz w:val="24"/>
    </w:rPr>
  </w:style>
  <w:style w:type="paragraph" w:styleId="33">
    <w:name w:val="Title"/>
    <w:basedOn w:val="1"/>
    <w:next w:val="1"/>
    <w:link w:val="172"/>
    <w:qFormat/>
    <w:uiPriority w:val="0"/>
    <w:pPr>
      <w:keepNext/>
      <w:keepLines/>
      <w:widowControl/>
      <w:tabs>
        <w:tab w:val="center" w:pos="540"/>
      </w:tabs>
      <w:spacing w:line="360" w:lineRule="auto"/>
      <w:outlineLvl w:val="0"/>
    </w:pPr>
    <w:rPr>
      <w:rFonts w:ascii="Arial" w:hAnsi="Arial" w:cs="Arial"/>
      <w:b/>
      <w:bCs/>
      <w:sz w:val="28"/>
      <w:szCs w:val="32"/>
    </w:rPr>
  </w:style>
  <w:style w:type="paragraph" w:styleId="34">
    <w:name w:val="annotation subject"/>
    <w:basedOn w:val="13"/>
    <w:next w:val="13"/>
    <w:link w:val="80"/>
    <w:qFormat/>
    <w:uiPriority w:val="0"/>
    <w:pPr>
      <w:spacing w:line="348" w:lineRule="auto"/>
    </w:pPr>
    <w:rPr>
      <w:b/>
      <w:bCs/>
      <w:szCs w:val="24"/>
    </w:rPr>
  </w:style>
  <w:style w:type="paragraph" w:styleId="35">
    <w:name w:val="Body Text First Indent 2"/>
    <w:basedOn w:val="18"/>
    <w:next w:val="15"/>
    <w:link w:val="177"/>
    <w:unhideWhenUsed/>
    <w:qFormat/>
    <w:uiPriority w:val="99"/>
    <w:pPr>
      <w:spacing w:line="240" w:lineRule="auto"/>
      <w:ind w:firstLine="420" w:firstLineChars="200"/>
    </w:pPr>
    <w:rPr>
      <w:rFonts w:ascii="Times New Roman" w:hAnsi="Times New Roman"/>
    </w:rPr>
  </w:style>
  <w:style w:type="table" w:styleId="37">
    <w:name w:val="Table Grid"/>
    <w:basedOn w:val="36"/>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39">
    <w:name w:val="page number"/>
    <w:basedOn w:val="38"/>
    <w:qFormat/>
    <w:uiPriority w:val="0"/>
  </w:style>
  <w:style w:type="character" w:styleId="40">
    <w:name w:val="FollowedHyperlink"/>
    <w:qFormat/>
    <w:uiPriority w:val="0"/>
    <w:rPr>
      <w:color w:val="800080"/>
      <w:u w:val="single"/>
    </w:rPr>
  </w:style>
  <w:style w:type="character" w:styleId="41">
    <w:name w:val="Emphasis"/>
    <w:qFormat/>
    <w:uiPriority w:val="20"/>
    <w:rPr>
      <w:color w:val="CC0000"/>
    </w:rPr>
  </w:style>
  <w:style w:type="character" w:styleId="42">
    <w:name w:val="Hyperlink"/>
    <w:qFormat/>
    <w:uiPriority w:val="0"/>
    <w:rPr>
      <w:color w:val="0000FF"/>
      <w:u w:val="single"/>
    </w:rPr>
  </w:style>
  <w:style w:type="character" w:styleId="43">
    <w:name w:val="annotation reference"/>
    <w:qFormat/>
    <w:uiPriority w:val="0"/>
    <w:rPr>
      <w:sz w:val="21"/>
      <w:szCs w:val="21"/>
    </w:rPr>
  </w:style>
  <w:style w:type="character" w:customStyle="1" w:styleId="44">
    <w:name w:val="标题 3 Char"/>
    <w:link w:val="4"/>
    <w:qFormat/>
    <w:uiPriority w:val="9"/>
    <w:rPr>
      <w:b/>
      <w:bCs/>
      <w:kern w:val="2"/>
      <w:sz w:val="32"/>
      <w:szCs w:val="32"/>
    </w:rPr>
  </w:style>
  <w:style w:type="character" w:customStyle="1" w:styleId="45">
    <w:name w:val="标题 5 Char"/>
    <w:link w:val="6"/>
    <w:qFormat/>
    <w:uiPriority w:val="0"/>
    <w:rPr>
      <w:b/>
      <w:bCs/>
      <w:sz w:val="24"/>
      <w:szCs w:val="28"/>
    </w:rPr>
  </w:style>
  <w:style w:type="character" w:customStyle="1" w:styleId="46">
    <w:name w:val="标题 6 Char"/>
    <w:link w:val="7"/>
    <w:qFormat/>
    <w:uiPriority w:val="0"/>
    <w:rPr>
      <w:rFonts w:ascii="Cambria" w:hAnsi="Cambria" w:eastAsia="宋体" w:cs="Times New Roman"/>
      <w:b/>
      <w:bCs/>
      <w:kern w:val="2"/>
      <w:sz w:val="24"/>
      <w:szCs w:val="24"/>
    </w:rPr>
  </w:style>
  <w:style w:type="paragraph" w:customStyle="1" w:styleId="47">
    <w:name w:val="正文文本首行缩进 2"/>
    <w:basedOn w:val="18"/>
    <w:qFormat/>
    <w:uiPriority w:val="0"/>
    <w:pPr>
      <w:ind w:firstLine="420" w:firstLineChars="200"/>
    </w:pPr>
  </w:style>
  <w:style w:type="paragraph" w:customStyle="1" w:styleId="48">
    <w:name w:val="[Normal]"/>
    <w:qFormat/>
    <w:uiPriority w:val="0"/>
    <w:rPr>
      <w:rFonts w:ascii="宋体" w:hAnsi="宋体" w:eastAsia="宋体" w:cs="Times New Roman"/>
      <w:sz w:val="24"/>
      <w:szCs w:val="22"/>
      <w:lang w:val="zh-CN" w:eastAsia="zh-CN" w:bidi="ar-SA"/>
    </w:rPr>
  </w:style>
  <w:style w:type="paragraph" w:customStyle="1" w:styleId="49">
    <w:name w:val="Default1"/>
    <w:qFormat/>
    <w:uiPriority w:val="0"/>
    <w:pPr>
      <w:widowControl w:val="0"/>
      <w:autoSpaceDE w:val="0"/>
      <w:autoSpaceDN w:val="0"/>
      <w:adjustRightInd w:val="0"/>
    </w:pPr>
    <w:rPr>
      <w:rFonts w:ascii="宋体" w:hAnsi="Times New Roman" w:eastAsia="宋体" w:cs="宋体"/>
      <w:color w:val="000000"/>
      <w:sz w:val="24"/>
      <w:szCs w:val="24"/>
      <w:lang w:val="en-US" w:eastAsia="zh-CN" w:bidi="ar-SA"/>
    </w:rPr>
  </w:style>
  <w:style w:type="character" w:customStyle="1" w:styleId="50">
    <w:name w:val="批注框文本 Char"/>
    <w:link w:val="25"/>
    <w:qFormat/>
    <w:uiPriority w:val="99"/>
    <w:rPr>
      <w:kern w:val="2"/>
      <w:sz w:val="18"/>
      <w:szCs w:val="18"/>
    </w:rPr>
  </w:style>
  <w:style w:type="character" w:customStyle="1" w:styleId="51">
    <w:name w:val="正文缩进 Char"/>
    <w:link w:val="9"/>
    <w:qFormat/>
    <w:uiPriority w:val="99"/>
    <w:rPr>
      <w:kern w:val="2"/>
      <w:sz w:val="21"/>
      <w:szCs w:val="24"/>
    </w:rPr>
  </w:style>
  <w:style w:type="character" w:customStyle="1" w:styleId="52">
    <w:name w:val="正文文本缩进 3 Char"/>
    <w:link w:val="30"/>
    <w:qFormat/>
    <w:uiPriority w:val="0"/>
    <w:rPr>
      <w:kern w:val="2"/>
      <w:sz w:val="16"/>
      <w:szCs w:val="16"/>
    </w:rPr>
  </w:style>
  <w:style w:type="character" w:customStyle="1" w:styleId="53">
    <w:name w:val="标题 4 Char"/>
    <w:link w:val="5"/>
    <w:qFormat/>
    <w:uiPriority w:val="9"/>
    <w:rPr>
      <w:rFonts w:ascii="Cambria" w:hAnsi="Cambria"/>
      <w:b/>
      <w:bCs/>
      <w:kern w:val="2"/>
      <w:sz w:val="28"/>
      <w:szCs w:val="28"/>
    </w:rPr>
  </w:style>
  <w:style w:type="character" w:customStyle="1" w:styleId="54">
    <w:name w:val="正文2 Char Char"/>
    <w:qFormat/>
    <w:uiPriority w:val="0"/>
    <w:rPr>
      <w:kern w:val="2"/>
      <w:sz w:val="24"/>
    </w:rPr>
  </w:style>
  <w:style w:type="character" w:customStyle="1" w:styleId="55">
    <w:name w:val="18"/>
    <w:basedOn w:val="38"/>
    <w:qFormat/>
    <w:uiPriority w:val="0"/>
    <w:rPr>
      <w:rFonts w:hint="eastAsia" w:ascii="宋体" w:hAnsi="宋体" w:eastAsia="宋体"/>
      <w:color w:val="000000"/>
      <w:sz w:val="24"/>
      <w:szCs w:val="24"/>
      <w:vertAlign w:val="superscript"/>
    </w:rPr>
  </w:style>
  <w:style w:type="character" w:customStyle="1" w:styleId="56">
    <w:name w:val="15"/>
    <w:basedOn w:val="38"/>
    <w:qFormat/>
    <w:uiPriority w:val="0"/>
    <w:rPr>
      <w:rFonts w:hint="eastAsia" w:ascii="宋体" w:hAnsi="宋体" w:eastAsia="宋体"/>
      <w:color w:val="000000"/>
      <w:sz w:val="22"/>
      <w:szCs w:val="22"/>
    </w:rPr>
  </w:style>
  <w:style w:type="character" w:customStyle="1" w:styleId="57">
    <w:name w:val="纯文本 Char1"/>
    <w:qFormat/>
    <w:uiPriority w:val="0"/>
    <w:rPr>
      <w:rFonts w:ascii="宋体" w:hAnsi="Courier New" w:eastAsia="宋体"/>
      <w:kern w:val="2"/>
      <w:sz w:val="21"/>
      <w:lang w:val="en-US" w:eastAsia="zh-CN"/>
    </w:rPr>
  </w:style>
  <w:style w:type="character" w:customStyle="1" w:styleId="58">
    <w:name w:val="Char Char Char"/>
    <w:qFormat/>
    <w:uiPriority w:val="0"/>
    <w:rPr>
      <w:rFonts w:ascii="宋体" w:hAnsi="Courier New" w:eastAsia="宋体"/>
      <w:kern w:val="2"/>
      <w:sz w:val="21"/>
      <w:lang w:val="en-US" w:eastAsia="zh-CN" w:bidi="ar-SA"/>
    </w:rPr>
  </w:style>
  <w:style w:type="character" w:customStyle="1" w:styleId="59">
    <w:name w:val="表正文 Char"/>
    <w:qFormat/>
    <w:uiPriority w:val="0"/>
    <w:rPr>
      <w:rFonts w:eastAsia="宋体"/>
      <w:kern w:val="2"/>
      <w:sz w:val="21"/>
      <w:szCs w:val="24"/>
      <w:lang w:val="en-US" w:eastAsia="zh-CN" w:bidi="ar-SA"/>
    </w:rPr>
  </w:style>
  <w:style w:type="character" w:customStyle="1" w:styleId="60">
    <w:name w:val="正文文本缩进 Char"/>
    <w:link w:val="18"/>
    <w:qFormat/>
    <w:uiPriority w:val="0"/>
    <w:rPr>
      <w:rFonts w:eastAsia="宋体"/>
      <w:kern w:val="2"/>
      <w:sz w:val="21"/>
      <w:szCs w:val="24"/>
      <w:lang w:val="en-US" w:eastAsia="zh-CN" w:bidi="ar-SA"/>
    </w:rPr>
  </w:style>
  <w:style w:type="character" w:customStyle="1" w:styleId="61">
    <w:name w:val="纯文本 Char"/>
    <w:link w:val="21"/>
    <w:qFormat/>
    <w:uiPriority w:val="0"/>
    <w:rPr>
      <w:rFonts w:ascii="宋体" w:hAnsi="Courier New" w:eastAsia="宋体"/>
      <w:kern w:val="2"/>
      <w:sz w:val="21"/>
      <w:lang w:val="en-US" w:eastAsia="zh-CN" w:bidi="ar-SA"/>
    </w:rPr>
  </w:style>
  <w:style w:type="character" w:customStyle="1" w:styleId="62">
    <w:name w:val="纯文本 Char3"/>
    <w:qFormat/>
    <w:uiPriority w:val="0"/>
    <w:rPr>
      <w:rFonts w:ascii="宋体" w:hAnsi="Courier New" w:eastAsia="宋体"/>
      <w:kern w:val="2"/>
      <w:sz w:val="21"/>
      <w:lang w:val="en-US" w:eastAsia="zh-CN" w:bidi="ar-SA"/>
    </w:rPr>
  </w:style>
  <w:style w:type="character" w:customStyle="1" w:styleId="63">
    <w:name w:val="NormalCharacter"/>
    <w:link w:val="64"/>
    <w:qFormat/>
    <w:uiPriority w:val="0"/>
    <w:rPr>
      <w:rFonts w:ascii="Tahoma" w:hAnsi="Tahoma"/>
      <w:sz w:val="24"/>
    </w:rPr>
  </w:style>
  <w:style w:type="paragraph" w:customStyle="1" w:styleId="64">
    <w:name w:val="UserStyle_13"/>
    <w:basedOn w:val="1"/>
    <w:link w:val="63"/>
    <w:qFormat/>
    <w:uiPriority w:val="0"/>
    <w:pPr>
      <w:widowControl/>
      <w:spacing w:line="360" w:lineRule="auto"/>
      <w:ind w:firstLine="200" w:firstLineChars="200"/>
    </w:pPr>
    <w:rPr>
      <w:rFonts w:ascii="Tahoma" w:hAnsi="Tahoma"/>
      <w:kern w:val="0"/>
      <w:sz w:val="24"/>
      <w:szCs w:val="20"/>
    </w:rPr>
  </w:style>
  <w:style w:type="character" w:customStyle="1" w:styleId="65">
    <w:name w:val="正文2 Char"/>
    <w:link w:val="66"/>
    <w:qFormat/>
    <w:uiPriority w:val="0"/>
    <w:rPr>
      <w:kern w:val="2"/>
      <w:sz w:val="24"/>
    </w:rPr>
  </w:style>
  <w:style w:type="paragraph" w:customStyle="1" w:styleId="66">
    <w:name w:val="正文2"/>
    <w:basedOn w:val="1"/>
    <w:link w:val="65"/>
    <w:qFormat/>
    <w:uiPriority w:val="0"/>
    <w:pPr>
      <w:spacing w:before="156" w:line="360" w:lineRule="auto"/>
      <w:ind w:firstLine="510" w:firstLineChars="200"/>
    </w:pPr>
    <w:rPr>
      <w:sz w:val="24"/>
      <w:szCs w:val="20"/>
    </w:rPr>
  </w:style>
  <w:style w:type="character" w:customStyle="1" w:styleId="67">
    <w:name w:val="列出段落 Char"/>
    <w:link w:val="68"/>
    <w:qFormat/>
    <w:uiPriority w:val="34"/>
    <w:rPr>
      <w:rFonts w:ascii="Calibri" w:hAnsi="Calibri" w:eastAsia="宋体" w:cs="Times New Roman"/>
      <w:kern w:val="2"/>
      <w:sz w:val="21"/>
      <w:szCs w:val="22"/>
    </w:rPr>
  </w:style>
  <w:style w:type="paragraph" w:styleId="68">
    <w:name w:val="List Paragraph"/>
    <w:basedOn w:val="1"/>
    <w:link w:val="67"/>
    <w:qFormat/>
    <w:uiPriority w:val="34"/>
    <w:pPr>
      <w:spacing w:line="240" w:lineRule="auto"/>
      <w:ind w:firstLine="420" w:firstLineChars="200"/>
    </w:pPr>
    <w:rPr>
      <w:szCs w:val="22"/>
    </w:rPr>
  </w:style>
  <w:style w:type="character" w:customStyle="1" w:styleId="69">
    <w:name w:val="居中表格内容 Char"/>
    <w:link w:val="70"/>
    <w:qFormat/>
    <w:uiPriority w:val="0"/>
    <w:rPr>
      <w:rFonts w:cs="宋体"/>
      <w:color w:val="000000"/>
      <w:sz w:val="21"/>
      <w:szCs w:val="24"/>
    </w:rPr>
  </w:style>
  <w:style w:type="paragraph" w:customStyle="1" w:styleId="70">
    <w:name w:val="居中表格内容"/>
    <w:basedOn w:val="1"/>
    <w:next w:val="1"/>
    <w:link w:val="69"/>
    <w:qFormat/>
    <w:uiPriority w:val="0"/>
    <w:pPr>
      <w:widowControl/>
      <w:spacing w:line="240" w:lineRule="auto"/>
    </w:pPr>
    <w:rPr>
      <w:color w:val="000000"/>
      <w:kern w:val="0"/>
    </w:rPr>
  </w:style>
  <w:style w:type="character" w:customStyle="1" w:styleId="71">
    <w:name w:val="批注文字 Char"/>
    <w:link w:val="13"/>
    <w:qFormat/>
    <w:uiPriority w:val="0"/>
    <w:rPr>
      <w:rFonts w:ascii="Calibri" w:hAnsi="Calibri" w:eastAsia="宋体" w:cs="Times New Roman"/>
      <w:kern w:val="2"/>
      <w:sz w:val="21"/>
      <w:szCs w:val="22"/>
    </w:rPr>
  </w:style>
  <w:style w:type="character" w:customStyle="1" w:styleId="72">
    <w:name w:val="页脚 Char"/>
    <w:link w:val="26"/>
    <w:qFormat/>
    <w:uiPriority w:val="99"/>
    <w:rPr>
      <w:kern w:val="2"/>
      <w:sz w:val="18"/>
      <w:szCs w:val="18"/>
    </w:rPr>
  </w:style>
  <w:style w:type="character" w:customStyle="1" w:styleId="73">
    <w:name w:val="正文加粗 字符"/>
    <w:link w:val="74"/>
    <w:qFormat/>
    <w:uiPriority w:val="0"/>
    <w:rPr>
      <w:rFonts w:ascii="微软雅黑" w:hAnsi="等线" w:eastAsia="微软雅黑"/>
      <w:b/>
      <w:kern w:val="2"/>
      <w:sz w:val="24"/>
      <w:szCs w:val="22"/>
    </w:rPr>
  </w:style>
  <w:style w:type="paragraph" w:customStyle="1" w:styleId="74">
    <w:name w:val="正文加粗"/>
    <w:basedOn w:val="1"/>
    <w:link w:val="73"/>
    <w:qFormat/>
    <w:uiPriority w:val="0"/>
    <w:pPr>
      <w:spacing w:line="360" w:lineRule="auto"/>
      <w:ind w:firstLine="480" w:firstLineChars="200"/>
      <w:jc w:val="left"/>
    </w:pPr>
    <w:rPr>
      <w:rFonts w:ascii="微软雅黑" w:hAnsi="等线" w:eastAsia="微软雅黑"/>
      <w:b/>
      <w:sz w:val="24"/>
      <w:szCs w:val="22"/>
    </w:rPr>
  </w:style>
  <w:style w:type="character" w:customStyle="1" w:styleId="75">
    <w:name w:val="列出段落 Char1"/>
    <w:qFormat/>
    <w:uiPriority w:val="0"/>
    <w:rPr>
      <w:rFonts w:ascii="Calibri" w:hAnsi="Calibri"/>
      <w:kern w:val="2"/>
      <w:sz w:val="21"/>
      <w:szCs w:val="22"/>
    </w:rPr>
  </w:style>
  <w:style w:type="character" w:customStyle="1" w:styleId="76">
    <w:name w:val="17"/>
    <w:basedOn w:val="38"/>
    <w:qFormat/>
    <w:uiPriority w:val="0"/>
    <w:rPr>
      <w:rFonts w:hint="default" w:ascii="Arial" w:hAnsi="Arial" w:cs="Arial"/>
      <w:color w:val="000000"/>
      <w:sz w:val="22"/>
      <w:szCs w:val="22"/>
    </w:rPr>
  </w:style>
  <w:style w:type="character" w:customStyle="1" w:styleId="77">
    <w:name w:val="font61"/>
    <w:basedOn w:val="38"/>
    <w:qFormat/>
    <w:uiPriority w:val="0"/>
    <w:rPr>
      <w:rFonts w:hint="eastAsia" w:ascii="宋体" w:hAnsi="宋体" w:eastAsia="宋体" w:cs="宋体"/>
      <w:color w:val="000000"/>
      <w:sz w:val="24"/>
      <w:szCs w:val="24"/>
      <w:u w:val="none"/>
    </w:rPr>
  </w:style>
  <w:style w:type="character" w:customStyle="1" w:styleId="78">
    <w:name w:val="纯文本 Char2"/>
    <w:qFormat/>
    <w:uiPriority w:val="0"/>
    <w:rPr>
      <w:rFonts w:ascii="宋体" w:hAnsi="Courier New" w:eastAsia="宋体" w:cs="Courier New"/>
      <w:sz w:val="21"/>
      <w:szCs w:val="21"/>
    </w:rPr>
  </w:style>
  <w:style w:type="character" w:customStyle="1" w:styleId="79">
    <w:name w:val="16"/>
    <w:basedOn w:val="38"/>
    <w:qFormat/>
    <w:uiPriority w:val="0"/>
    <w:rPr>
      <w:rFonts w:hint="eastAsia" w:ascii="宋体" w:hAnsi="宋体" w:eastAsia="宋体"/>
      <w:color w:val="000000"/>
      <w:sz w:val="24"/>
      <w:szCs w:val="24"/>
    </w:rPr>
  </w:style>
  <w:style w:type="character" w:customStyle="1" w:styleId="80">
    <w:name w:val="批注主题 Char"/>
    <w:link w:val="34"/>
    <w:qFormat/>
    <w:uiPriority w:val="0"/>
    <w:rPr>
      <w:rFonts w:ascii="Calibri" w:hAnsi="Calibri" w:eastAsia="宋体" w:cs="Times New Roman"/>
      <w:b/>
      <w:bCs/>
      <w:kern w:val="2"/>
      <w:sz w:val="21"/>
      <w:szCs w:val="24"/>
    </w:rPr>
  </w:style>
  <w:style w:type="character" w:customStyle="1" w:styleId="81">
    <w:name w:val="1.5倍行距 Char"/>
    <w:link w:val="82"/>
    <w:qFormat/>
    <w:uiPriority w:val="0"/>
    <w:rPr>
      <w:rFonts w:ascii="宋体" w:hAnsi="宋体"/>
      <w:kern w:val="2"/>
      <w:sz w:val="24"/>
      <w:szCs w:val="24"/>
    </w:rPr>
  </w:style>
  <w:style w:type="paragraph" w:customStyle="1" w:styleId="82">
    <w:name w:val="1.5倍行距"/>
    <w:basedOn w:val="1"/>
    <w:link w:val="81"/>
    <w:qFormat/>
    <w:uiPriority w:val="0"/>
    <w:pPr>
      <w:spacing w:line="360" w:lineRule="auto"/>
      <w:ind w:firstLine="480" w:firstLineChars="200"/>
    </w:pPr>
    <w:rPr>
      <w:rFonts w:ascii="宋体" w:hAnsi="宋体"/>
      <w:sz w:val="24"/>
    </w:rPr>
  </w:style>
  <w:style w:type="character" w:customStyle="1" w:styleId="83">
    <w:name w:val="样式4 Char"/>
    <w:link w:val="84"/>
    <w:qFormat/>
    <w:uiPriority w:val="0"/>
    <w:rPr>
      <w:rFonts w:ascii="Calibri" w:hAnsi="Calibri"/>
      <w:kern w:val="2"/>
      <w:sz w:val="24"/>
      <w:szCs w:val="22"/>
    </w:rPr>
  </w:style>
  <w:style w:type="paragraph" w:customStyle="1" w:styleId="84">
    <w:name w:val="样式4"/>
    <w:basedOn w:val="1"/>
    <w:link w:val="83"/>
    <w:qFormat/>
    <w:uiPriority w:val="0"/>
    <w:pPr>
      <w:spacing w:line="360" w:lineRule="auto"/>
    </w:pPr>
    <w:rPr>
      <w:sz w:val="24"/>
      <w:szCs w:val="22"/>
    </w:rPr>
  </w:style>
  <w:style w:type="character" w:customStyle="1" w:styleId="85">
    <w:name w:val="font21"/>
    <w:basedOn w:val="38"/>
    <w:qFormat/>
    <w:uiPriority w:val="0"/>
    <w:rPr>
      <w:rFonts w:hint="default" w:ascii="Times New Roman" w:hAnsi="Times New Roman" w:cs="Times New Roman"/>
      <w:color w:val="000000"/>
      <w:sz w:val="24"/>
      <w:szCs w:val="24"/>
      <w:u w:val="none"/>
    </w:rPr>
  </w:style>
  <w:style w:type="character" w:customStyle="1" w:styleId="86">
    <w:name w:val="正文首行缩进2字符 Char"/>
    <w:link w:val="87"/>
    <w:qFormat/>
    <w:uiPriority w:val="0"/>
    <w:rPr>
      <w:rFonts w:ascii="宋体" w:hAnsi="宋体" w:eastAsia="宋体" w:cs="Times New Roman"/>
      <w:kern w:val="2"/>
      <w:sz w:val="24"/>
      <w:szCs w:val="28"/>
    </w:rPr>
  </w:style>
  <w:style w:type="paragraph" w:customStyle="1" w:styleId="87">
    <w:name w:val="正文首行缩进2字符"/>
    <w:basedOn w:val="1"/>
    <w:link w:val="86"/>
    <w:qFormat/>
    <w:uiPriority w:val="0"/>
    <w:pPr>
      <w:spacing w:line="360" w:lineRule="auto"/>
      <w:ind w:firstLine="480" w:firstLineChars="200"/>
    </w:pPr>
    <w:rPr>
      <w:rFonts w:ascii="宋体" w:hAnsi="宋体"/>
      <w:sz w:val="24"/>
      <w:szCs w:val="28"/>
    </w:rPr>
  </w:style>
  <w:style w:type="paragraph" w:customStyle="1" w:styleId="88">
    <w:name w:val="cm4"/>
    <w:basedOn w:val="1"/>
    <w:qFormat/>
    <w:uiPriority w:val="0"/>
    <w:pPr>
      <w:widowControl/>
      <w:spacing w:before="100" w:beforeAutospacing="1" w:after="100" w:afterAutospacing="1" w:line="312" w:lineRule="auto"/>
      <w:jc w:val="left"/>
    </w:pPr>
    <w:rPr>
      <w:rFonts w:ascii="宋体" w:hAnsi="宋体" w:cs="宋体"/>
      <w:kern w:val="0"/>
      <w:sz w:val="18"/>
      <w:szCs w:val="18"/>
    </w:rPr>
  </w:style>
  <w:style w:type="paragraph" w:customStyle="1" w:styleId="89">
    <w:name w:val="修订1"/>
    <w:qFormat/>
    <w:uiPriority w:val="99"/>
    <w:rPr>
      <w:rFonts w:ascii="Calibri" w:hAnsi="Calibri" w:eastAsia="宋体" w:cs="Times New Roman"/>
      <w:kern w:val="2"/>
      <w:sz w:val="21"/>
      <w:szCs w:val="24"/>
      <w:lang w:val="en-US" w:eastAsia="zh-CN" w:bidi="ar-SA"/>
    </w:rPr>
  </w:style>
  <w:style w:type="paragraph" w:customStyle="1" w:styleId="90">
    <w:name w:val="reader-word-layer reader-word-s8-6 reader-word-s8-17"/>
    <w:basedOn w:val="1"/>
    <w:qFormat/>
    <w:uiPriority w:val="0"/>
    <w:pPr>
      <w:widowControl/>
      <w:spacing w:before="100" w:beforeAutospacing="1" w:after="100" w:afterAutospacing="1"/>
      <w:jc w:val="left"/>
    </w:pPr>
    <w:rPr>
      <w:rFonts w:ascii="宋体" w:hAnsi="宋体" w:cs="宋体"/>
      <w:kern w:val="0"/>
      <w:sz w:val="24"/>
    </w:rPr>
  </w:style>
  <w:style w:type="paragraph" w:customStyle="1" w:styleId="91">
    <w:name w:val="纯文本1"/>
    <w:basedOn w:val="1"/>
    <w:qFormat/>
    <w:uiPriority w:val="99"/>
    <w:rPr>
      <w:rFonts w:ascii="宋体" w:hAnsi="Courier New"/>
    </w:rPr>
  </w:style>
  <w:style w:type="paragraph" w:customStyle="1" w:styleId="92">
    <w:name w:val="reader-word-layer reader-word-s9-7"/>
    <w:basedOn w:val="1"/>
    <w:qFormat/>
    <w:uiPriority w:val="0"/>
    <w:pPr>
      <w:widowControl/>
      <w:spacing w:before="100" w:beforeAutospacing="1" w:after="100" w:afterAutospacing="1"/>
      <w:jc w:val="left"/>
    </w:pPr>
    <w:rPr>
      <w:rFonts w:ascii="宋体" w:hAnsi="宋体" w:cs="宋体"/>
      <w:kern w:val="0"/>
      <w:sz w:val="24"/>
    </w:rPr>
  </w:style>
  <w:style w:type="paragraph" w:customStyle="1" w:styleId="93">
    <w:name w:val="reader-word-layer reader-word-s19-3"/>
    <w:basedOn w:val="1"/>
    <w:qFormat/>
    <w:uiPriority w:val="0"/>
    <w:pPr>
      <w:widowControl/>
      <w:spacing w:before="100" w:beforeAutospacing="1" w:after="100" w:afterAutospacing="1"/>
      <w:jc w:val="left"/>
    </w:pPr>
    <w:rPr>
      <w:rFonts w:ascii="宋体" w:hAnsi="宋体" w:cs="宋体"/>
      <w:kern w:val="0"/>
      <w:sz w:val="24"/>
    </w:rPr>
  </w:style>
  <w:style w:type="paragraph" w:customStyle="1" w:styleId="94">
    <w:name w:val="reader-word-layer reader-word-s18-22"/>
    <w:basedOn w:val="1"/>
    <w:qFormat/>
    <w:uiPriority w:val="0"/>
    <w:pPr>
      <w:widowControl/>
      <w:spacing w:before="100" w:beforeAutospacing="1" w:after="100" w:afterAutospacing="1"/>
      <w:jc w:val="left"/>
    </w:pPr>
    <w:rPr>
      <w:rFonts w:ascii="宋体" w:hAnsi="宋体" w:cs="宋体"/>
      <w:kern w:val="0"/>
      <w:sz w:val="24"/>
    </w:rPr>
  </w:style>
  <w:style w:type="paragraph" w:customStyle="1" w:styleId="95">
    <w:name w:val="reader-word-layer reader-word-s19-15"/>
    <w:basedOn w:val="1"/>
    <w:qFormat/>
    <w:uiPriority w:val="0"/>
    <w:pPr>
      <w:widowControl/>
      <w:spacing w:before="100" w:beforeAutospacing="1" w:after="100" w:afterAutospacing="1"/>
      <w:jc w:val="left"/>
    </w:pPr>
    <w:rPr>
      <w:rFonts w:ascii="宋体" w:hAnsi="宋体" w:cs="宋体"/>
      <w:kern w:val="0"/>
      <w:sz w:val="24"/>
    </w:rPr>
  </w:style>
  <w:style w:type="paragraph" w:customStyle="1" w:styleId="96">
    <w:name w:val="段"/>
    <w:qFormat/>
    <w:uiPriority w:val="0"/>
    <w:pPr>
      <w:autoSpaceDE w:val="0"/>
      <w:autoSpaceDN w:val="0"/>
      <w:spacing w:line="348" w:lineRule="auto"/>
      <w:ind w:firstLine="200" w:firstLineChars="200"/>
      <w:jc w:val="both"/>
    </w:pPr>
    <w:rPr>
      <w:rFonts w:ascii="宋体" w:hAnsi="Calibri" w:eastAsia="宋体" w:cs="Times New Roman"/>
      <w:sz w:val="21"/>
      <w:lang w:val="en-US" w:eastAsia="zh-CN" w:bidi="ar-SA"/>
    </w:rPr>
  </w:style>
  <w:style w:type="paragraph" w:customStyle="1" w:styleId="97">
    <w:name w:val="reader-word-layer reader-word-s19-10"/>
    <w:basedOn w:val="1"/>
    <w:qFormat/>
    <w:uiPriority w:val="0"/>
    <w:pPr>
      <w:widowControl/>
      <w:spacing w:before="100" w:beforeAutospacing="1" w:after="100" w:afterAutospacing="1"/>
      <w:jc w:val="left"/>
    </w:pPr>
    <w:rPr>
      <w:rFonts w:ascii="宋体" w:hAnsi="宋体" w:cs="宋体"/>
      <w:kern w:val="0"/>
      <w:sz w:val="24"/>
    </w:rPr>
  </w:style>
  <w:style w:type="paragraph" w:customStyle="1" w:styleId="98">
    <w:name w:val="reader-word-layer reader-word-s19-19"/>
    <w:basedOn w:val="1"/>
    <w:qFormat/>
    <w:uiPriority w:val="0"/>
    <w:pPr>
      <w:widowControl/>
      <w:spacing w:before="100" w:beforeAutospacing="1" w:after="100" w:afterAutospacing="1"/>
      <w:jc w:val="left"/>
    </w:pPr>
    <w:rPr>
      <w:rFonts w:ascii="宋体" w:hAnsi="宋体" w:cs="宋体"/>
      <w:kern w:val="0"/>
      <w:sz w:val="24"/>
    </w:rPr>
  </w:style>
  <w:style w:type="paragraph" w:customStyle="1" w:styleId="99">
    <w:name w:val="reader-word-layer reader-word-s9-3"/>
    <w:basedOn w:val="1"/>
    <w:qFormat/>
    <w:uiPriority w:val="0"/>
    <w:pPr>
      <w:widowControl/>
      <w:spacing w:before="100" w:beforeAutospacing="1" w:after="100" w:afterAutospacing="1"/>
      <w:jc w:val="left"/>
    </w:pPr>
    <w:rPr>
      <w:rFonts w:ascii="宋体" w:hAnsi="宋体" w:cs="宋体"/>
      <w:kern w:val="0"/>
      <w:sz w:val="24"/>
    </w:rPr>
  </w:style>
  <w:style w:type="paragraph" w:customStyle="1" w:styleId="100">
    <w:name w:val="Char2"/>
    <w:basedOn w:val="1"/>
    <w:qFormat/>
    <w:uiPriority w:val="0"/>
    <w:rPr>
      <w:rFonts w:ascii="FangSong_GB2312" w:eastAsia="FangSong_GB2312"/>
      <w:b/>
      <w:sz w:val="32"/>
      <w:szCs w:val="32"/>
    </w:rPr>
  </w:style>
  <w:style w:type="paragraph" w:customStyle="1" w:styleId="101">
    <w:name w:val="reader-word-layer reader-word-s9-11"/>
    <w:basedOn w:val="1"/>
    <w:qFormat/>
    <w:uiPriority w:val="0"/>
    <w:pPr>
      <w:widowControl/>
      <w:spacing w:before="100" w:beforeAutospacing="1" w:after="100" w:afterAutospacing="1"/>
      <w:jc w:val="left"/>
    </w:pPr>
    <w:rPr>
      <w:rFonts w:ascii="宋体" w:hAnsi="宋体" w:cs="宋体"/>
      <w:kern w:val="0"/>
      <w:sz w:val="24"/>
    </w:rPr>
  </w:style>
  <w:style w:type="paragraph" w:customStyle="1" w:styleId="102">
    <w:name w:val="列表内容"/>
    <w:basedOn w:val="1"/>
    <w:next w:val="1"/>
    <w:qFormat/>
    <w:uiPriority w:val="0"/>
    <w:pPr>
      <w:widowControl/>
      <w:numPr>
        <w:ilvl w:val="0"/>
        <w:numId w:val="4"/>
      </w:numPr>
      <w:jc w:val="left"/>
    </w:pPr>
    <w:rPr>
      <w:kern w:val="0"/>
      <w:sz w:val="18"/>
    </w:rPr>
  </w:style>
  <w:style w:type="paragraph" w:customStyle="1" w:styleId="103">
    <w:name w:val="reader-word-layer reader-word-s19-16 reader-word-s19-21"/>
    <w:basedOn w:val="1"/>
    <w:qFormat/>
    <w:uiPriority w:val="0"/>
    <w:pPr>
      <w:widowControl/>
      <w:spacing w:before="100" w:beforeAutospacing="1" w:after="100" w:afterAutospacing="1"/>
      <w:jc w:val="left"/>
    </w:pPr>
    <w:rPr>
      <w:rFonts w:ascii="宋体" w:hAnsi="宋体" w:cs="宋体"/>
      <w:kern w:val="0"/>
      <w:sz w:val="24"/>
    </w:rPr>
  </w:style>
  <w:style w:type="paragraph" w:customStyle="1" w:styleId="104">
    <w:name w:val="列出段落1"/>
    <w:basedOn w:val="1"/>
    <w:qFormat/>
    <w:uiPriority w:val="0"/>
    <w:pPr>
      <w:spacing w:line="240" w:lineRule="auto"/>
      <w:ind w:firstLine="420" w:firstLineChars="200"/>
    </w:pPr>
  </w:style>
  <w:style w:type="paragraph" w:customStyle="1" w:styleId="105">
    <w:name w:val="reader-word-layer reader-word-s19-22"/>
    <w:basedOn w:val="1"/>
    <w:qFormat/>
    <w:uiPriority w:val="0"/>
    <w:pPr>
      <w:widowControl/>
      <w:spacing w:before="100" w:beforeAutospacing="1" w:after="100" w:afterAutospacing="1"/>
      <w:jc w:val="left"/>
    </w:pPr>
    <w:rPr>
      <w:rFonts w:ascii="宋体" w:hAnsi="宋体" w:cs="宋体"/>
      <w:kern w:val="0"/>
      <w:sz w:val="24"/>
    </w:rPr>
  </w:style>
  <w:style w:type="paragraph" w:customStyle="1" w:styleId="106">
    <w:name w:val="正文 A"/>
    <w:qFormat/>
    <w:uiPriority w:val="0"/>
    <w:pPr>
      <w:widowControl w:val="0"/>
      <w:jc w:val="both"/>
    </w:pPr>
    <w:rPr>
      <w:rFonts w:ascii="Calibri" w:hAnsi="Calibri" w:eastAsia="Times New Roman" w:cs="Calibri"/>
      <w:color w:val="000000"/>
      <w:kern w:val="2"/>
      <w:sz w:val="21"/>
      <w:szCs w:val="21"/>
      <w:u w:color="000000"/>
      <w:lang w:val="en-US" w:eastAsia="zh-CN" w:bidi="ar-SA"/>
    </w:rPr>
  </w:style>
  <w:style w:type="paragraph" w:customStyle="1" w:styleId="107">
    <w:name w:val="reader-word-layer reader-word-s9-10"/>
    <w:basedOn w:val="1"/>
    <w:qFormat/>
    <w:uiPriority w:val="0"/>
    <w:pPr>
      <w:widowControl/>
      <w:spacing w:before="100" w:beforeAutospacing="1" w:after="100" w:afterAutospacing="1"/>
      <w:jc w:val="left"/>
    </w:pPr>
    <w:rPr>
      <w:rFonts w:ascii="宋体" w:hAnsi="宋体" w:cs="宋体"/>
      <w:kern w:val="0"/>
      <w:sz w:val="24"/>
    </w:rPr>
  </w:style>
  <w:style w:type="paragraph" w:customStyle="1" w:styleId="108">
    <w:name w:val="reader-word-layer reader-word-s9-9"/>
    <w:basedOn w:val="1"/>
    <w:qFormat/>
    <w:uiPriority w:val="0"/>
    <w:pPr>
      <w:widowControl/>
      <w:spacing w:before="100" w:beforeAutospacing="1" w:after="100" w:afterAutospacing="1"/>
      <w:jc w:val="left"/>
    </w:pPr>
    <w:rPr>
      <w:rFonts w:ascii="宋体" w:hAnsi="宋体" w:cs="宋体"/>
      <w:kern w:val="0"/>
      <w:sz w:val="24"/>
    </w:rPr>
  </w:style>
  <w:style w:type="paragraph" w:customStyle="1" w:styleId="109">
    <w:name w:val="reader-word-layer reader-word-s19-25"/>
    <w:basedOn w:val="1"/>
    <w:qFormat/>
    <w:uiPriority w:val="0"/>
    <w:pPr>
      <w:widowControl/>
      <w:spacing w:before="100" w:beforeAutospacing="1" w:after="100" w:afterAutospacing="1"/>
      <w:jc w:val="left"/>
    </w:pPr>
    <w:rPr>
      <w:rFonts w:ascii="宋体" w:hAnsi="宋体" w:cs="宋体"/>
      <w:kern w:val="0"/>
      <w:sz w:val="24"/>
    </w:rPr>
  </w:style>
  <w:style w:type="paragraph" w:customStyle="1" w:styleId="110">
    <w:name w:val="reader-word-layer reader-word-s19-6"/>
    <w:basedOn w:val="1"/>
    <w:qFormat/>
    <w:uiPriority w:val="0"/>
    <w:pPr>
      <w:widowControl/>
      <w:spacing w:before="100" w:beforeAutospacing="1" w:after="100" w:afterAutospacing="1"/>
      <w:jc w:val="left"/>
    </w:pPr>
    <w:rPr>
      <w:rFonts w:ascii="宋体" w:hAnsi="宋体" w:cs="宋体"/>
      <w:kern w:val="0"/>
      <w:sz w:val="24"/>
    </w:rPr>
  </w:style>
  <w:style w:type="paragraph" w:customStyle="1" w:styleId="111">
    <w:name w:val="正文1"/>
    <w:qFormat/>
    <w:uiPriority w:val="0"/>
    <w:pPr>
      <w:jc w:val="both"/>
    </w:pPr>
    <w:rPr>
      <w:rFonts w:ascii="Calibri" w:hAnsi="Calibri" w:eastAsia="宋体" w:cs="Times New Roman"/>
      <w:kern w:val="2"/>
      <w:sz w:val="21"/>
      <w:szCs w:val="21"/>
      <w:lang w:val="en-US" w:eastAsia="zh-CN" w:bidi="ar-SA"/>
    </w:rPr>
  </w:style>
  <w:style w:type="paragraph" w:customStyle="1" w:styleId="112">
    <w:name w:val="正文文本 21"/>
    <w:basedOn w:val="1"/>
    <w:qFormat/>
    <w:uiPriority w:val="0"/>
    <w:pPr>
      <w:widowControl/>
      <w:overflowPunct w:val="0"/>
      <w:autoSpaceDE w:val="0"/>
      <w:autoSpaceDN w:val="0"/>
      <w:adjustRightInd w:val="0"/>
      <w:ind w:left="720" w:hanging="720"/>
      <w:textAlignment w:val="baseline"/>
    </w:pPr>
    <w:rPr>
      <w:kern w:val="0"/>
      <w:sz w:val="24"/>
      <w:szCs w:val="20"/>
      <w:lang w:val="en-GB"/>
    </w:rPr>
  </w:style>
  <w:style w:type="paragraph" w:customStyle="1" w:styleId="113">
    <w:name w:val="reader-word-layer reader-word-s9-12"/>
    <w:basedOn w:val="1"/>
    <w:qFormat/>
    <w:uiPriority w:val="0"/>
    <w:pPr>
      <w:widowControl/>
      <w:spacing w:before="100" w:beforeAutospacing="1" w:after="100" w:afterAutospacing="1"/>
      <w:jc w:val="left"/>
    </w:pPr>
    <w:rPr>
      <w:rFonts w:ascii="宋体" w:hAnsi="宋体" w:cs="宋体"/>
      <w:kern w:val="0"/>
      <w:sz w:val="24"/>
    </w:rPr>
  </w:style>
  <w:style w:type="paragraph" w:customStyle="1" w:styleId="114">
    <w:name w:val="List Paragraph1"/>
    <w:basedOn w:val="1"/>
    <w:qFormat/>
    <w:uiPriority w:val="0"/>
    <w:pPr>
      <w:spacing w:line="240" w:lineRule="auto"/>
      <w:ind w:firstLine="420" w:firstLineChars="200"/>
    </w:pPr>
    <w:rPr>
      <w:szCs w:val="22"/>
    </w:rPr>
  </w:style>
  <w:style w:type="paragraph" w:customStyle="1" w:styleId="115">
    <w:name w:val="reader-word-layer reader-word-s8-18"/>
    <w:basedOn w:val="1"/>
    <w:qFormat/>
    <w:uiPriority w:val="0"/>
    <w:pPr>
      <w:widowControl/>
      <w:spacing w:before="100" w:beforeAutospacing="1" w:after="100" w:afterAutospacing="1"/>
      <w:jc w:val="left"/>
    </w:pPr>
    <w:rPr>
      <w:rFonts w:ascii="宋体" w:hAnsi="宋体" w:cs="宋体"/>
      <w:kern w:val="0"/>
      <w:sz w:val="24"/>
    </w:rPr>
  </w:style>
  <w:style w:type="paragraph" w:customStyle="1" w:styleId="116">
    <w:name w:val="reader-word-layer reader-word-s18-19"/>
    <w:basedOn w:val="1"/>
    <w:qFormat/>
    <w:uiPriority w:val="0"/>
    <w:pPr>
      <w:widowControl/>
      <w:spacing w:before="100" w:beforeAutospacing="1" w:after="100" w:afterAutospacing="1"/>
      <w:jc w:val="left"/>
    </w:pPr>
    <w:rPr>
      <w:rFonts w:ascii="宋体" w:hAnsi="宋体" w:cs="宋体"/>
      <w:kern w:val="0"/>
      <w:sz w:val="24"/>
    </w:rPr>
  </w:style>
  <w:style w:type="paragraph" w:customStyle="1" w:styleId="117">
    <w:name w:val="reader-word-layer reader-word-s19-13"/>
    <w:basedOn w:val="1"/>
    <w:qFormat/>
    <w:uiPriority w:val="0"/>
    <w:pPr>
      <w:widowControl/>
      <w:spacing w:before="100" w:beforeAutospacing="1" w:after="100" w:afterAutospacing="1"/>
      <w:jc w:val="left"/>
    </w:pPr>
    <w:rPr>
      <w:rFonts w:ascii="宋体" w:hAnsi="宋体" w:cs="宋体"/>
      <w:kern w:val="0"/>
      <w:sz w:val="24"/>
    </w:rPr>
  </w:style>
  <w:style w:type="paragraph" w:customStyle="1" w:styleId="118">
    <w:name w:val="reader-word-layer reader-word-s18-24"/>
    <w:basedOn w:val="1"/>
    <w:qFormat/>
    <w:uiPriority w:val="0"/>
    <w:pPr>
      <w:widowControl/>
      <w:spacing w:before="100" w:beforeAutospacing="1" w:after="100" w:afterAutospacing="1"/>
      <w:jc w:val="left"/>
    </w:pPr>
    <w:rPr>
      <w:rFonts w:ascii="宋体" w:hAnsi="宋体" w:cs="宋体"/>
      <w:kern w:val="0"/>
      <w:sz w:val="24"/>
    </w:rPr>
  </w:style>
  <w:style w:type="paragraph" w:customStyle="1" w:styleId="119">
    <w:name w:val="reader-word-layer reader-word-s18-18"/>
    <w:basedOn w:val="1"/>
    <w:qFormat/>
    <w:uiPriority w:val="0"/>
    <w:pPr>
      <w:widowControl/>
      <w:spacing w:before="100" w:beforeAutospacing="1" w:after="100" w:afterAutospacing="1"/>
      <w:jc w:val="left"/>
    </w:pPr>
    <w:rPr>
      <w:rFonts w:ascii="宋体" w:hAnsi="宋体" w:cs="宋体"/>
      <w:kern w:val="0"/>
      <w:sz w:val="24"/>
    </w:rPr>
  </w:style>
  <w:style w:type="paragraph" w:customStyle="1" w:styleId="120">
    <w:name w:val="reader-word-layer reader-word-s19-7"/>
    <w:basedOn w:val="1"/>
    <w:qFormat/>
    <w:uiPriority w:val="0"/>
    <w:pPr>
      <w:widowControl/>
      <w:spacing w:before="100" w:beforeAutospacing="1" w:after="100" w:afterAutospacing="1"/>
      <w:jc w:val="left"/>
    </w:pPr>
    <w:rPr>
      <w:rFonts w:ascii="宋体" w:hAnsi="宋体" w:cs="宋体"/>
      <w:kern w:val="0"/>
      <w:sz w:val="24"/>
    </w:rPr>
  </w:style>
  <w:style w:type="paragraph" w:customStyle="1" w:styleId="121">
    <w:name w:val="reader-word-layer reader-word-s19-15 reader-word-s19-19 reader-word-s19-20"/>
    <w:basedOn w:val="1"/>
    <w:qFormat/>
    <w:uiPriority w:val="0"/>
    <w:pPr>
      <w:widowControl/>
      <w:spacing w:before="100" w:beforeAutospacing="1" w:after="100" w:afterAutospacing="1"/>
      <w:jc w:val="left"/>
    </w:pPr>
    <w:rPr>
      <w:rFonts w:ascii="宋体" w:hAnsi="宋体" w:cs="宋体"/>
      <w:kern w:val="0"/>
      <w:sz w:val="24"/>
    </w:rPr>
  </w:style>
  <w:style w:type="paragraph" w:customStyle="1" w:styleId="122">
    <w:name w:val="p0"/>
    <w:basedOn w:val="1"/>
    <w:qFormat/>
    <w:uiPriority w:val="0"/>
    <w:pPr>
      <w:widowControl/>
    </w:pPr>
    <w:rPr>
      <w:kern w:val="0"/>
      <w:szCs w:val="20"/>
    </w:rPr>
  </w:style>
  <w:style w:type="paragraph" w:customStyle="1" w:styleId="123">
    <w:name w:val="大转播车"/>
    <w:basedOn w:val="1"/>
    <w:qFormat/>
    <w:uiPriority w:val="0"/>
    <w:pPr>
      <w:shd w:val="clear" w:color="auto" w:fill="FFFFFF"/>
      <w:spacing w:line="300" w:lineRule="auto"/>
      <w:ind w:firstLine="485"/>
    </w:pPr>
    <w:rPr>
      <w:rFonts w:ascii="FangSong_GB2312" w:hAnsi="宋体" w:eastAsia="FangSong_GB2312"/>
      <w:sz w:val="24"/>
      <w:shd w:val="clear" w:color="auto" w:fill="FFFFFF"/>
    </w:rPr>
  </w:style>
  <w:style w:type="paragraph" w:customStyle="1" w:styleId="124">
    <w:name w:val="标书正文"/>
    <w:basedOn w:val="1"/>
    <w:qFormat/>
    <w:uiPriority w:val="0"/>
    <w:pPr>
      <w:spacing w:line="360" w:lineRule="auto"/>
      <w:ind w:firstLine="480" w:firstLineChars="200"/>
    </w:pPr>
    <w:rPr>
      <w:rFonts w:ascii="宋体" w:cs="宋体"/>
      <w:sz w:val="24"/>
    </w:rPr>
  </w:style>
  <w:style w:type="paragraph" w:customStyle="1" w:styleId="125">
    <w:name w:val="reader-word-layer reader-word-s19-12"/>
    <w:basedOn w:val="1"/>
    <w:qFormat/>
    <w:uiPriority w:val="0"/>
    <w:pPr>
      <w:widowControl/>
      <w:spacing w:before="100" w:beforeAutospacing="1" w:after="100" w:afterAutospacing="1"/>
      <w:jc w:val="left"/>
    </w:pPr>
    <w:rPr>
      <w:rFonts w:ascii="宋体" w:hAnsi="宋体" w:cs="宋体"/>
      <w:kern w:val="0"/>
      <w:sz w:val="24"/>
    </w:rPr>
  </w:style>
  <w:style w:type="paragraph" w:customStyle="1" w:styleId="126">
    <w:name w:val="reader-word-layer reader-word-s8-6"/>
    <w:basedOn w:val="1"/>
    <w:qFormat/>
    <w:uiPriority w:val="0"/>
    <w:pPr>
      <w:widowControl/>
      <w:spacing w:before="100" w:beforeAutospacing="1" w:after="100" w:afterAutospacing="1"/>
      <w:jc w:val="left"/>
    </w:pPr>
    <w:rPr>
      <w:rFonts w:ascii="宋体" w:hAnsi="宋体" w:cs="宋体"/>
      <w:kern w:val="0"/>
      <w:sz w:val="24"/>
    </w:rPr>
  </w:style>
  <w:style w:type="paragraph" w:customStyle="1" w:styleId="127">
    <w:name w:val="Char2 Char Char Char"/>
    <w:basedOn w:val="1"/>
    <w:qFormat/>
    <w:uiPriority w:val="0"/>
    <w:rPr>
      <w:rFonts w:ascii="FangSong_GB2312" w:eastAsia="FangSong_GB2312"/>
      <w:b/>
      <w:sz w:val="32"/>
      <w:szCs w:val="32"/>
    </w:rPr>
  </w:style>
  <w:style w:type="paragraph" w:customStyle="1" w:styleId="128">
    <w:name w:val="reader-word-layer reader-word-s18-26"/>
    <w:basedOn w:val="1"/>
    <w:qFormat/>
    <w:uiPriority w:val="0"/>
    <w:pPr>
      <w:widowControl/>
      <w:spacing w:before="100" w:beforeAutospacing="1" w:after="100" w:afterAutospacing="1"/>
      <w:jc w:val="left"/>
    </w:pPr>
    <w:rPr>
      <w:rFonts w:ascii="宋体" w:hAnsi="宋体" w:cs="宋体"/>
      <w:kern w:val="0"/>
      <w:sz w:val="24"/>
    </w:rPr>
  </w:style>
  <w:style w:type="paragraph" w:customStyle="1" w:styleId="129">
    <w:name w:val="方案正文"/>
    <w:basedOn w:val="1"/>
    <w:qFormat/>
    <w:uiPriority w:val="0"/>
    <w:pPr>
      <w:spacing w:line="360" w:lineRule="auto"/>
      <w:ind w:firstLine="200" w:firstLineChars="200"/>
    </w:pPr>
    <w:rPr>
      <w:sz w:val="24"/>
    </w:rPr>
  </w:style>
  <w:style w:type="paragraph" w:customStyle="1" w:styleId="130">
    <w:name w:val="标准中文版式_正文"/>
    <w:basedOn w:val="1"/>
    <w:qFormat/>
    <w:uiPriority w:val="0"/>
    <w:pPr>
      <w:spacing w:before="30" w:line="360" w:lineRule="auto"/>
      <w:ind w:firstLine="200" w:firstLineChars="200"/>
    </w:pPr>
    <w:rPr>
      <w:rFonts w:ascii="Arial" w:hAnsi="Arial"/>
      <w:sz w:val="24"/>
    </w:rPr>
  </w:style>
  <w:style w:type="paragraph" w:customStyle="1" w:styleId="131">
    <w:name w:val="_Style 10"/>
    <w:basedOn w:val="15"/>
    <w:next w:val="16"/>
    <w:qFormat/>
    <w:uiPriority w:val="0"/>
    <w:pPr>
      <w:ind w:firstLine="420" w:firstLineChars="100"/>
    </w:pPr>
    <w:rPr>
      <w:kern w:val="0"/>
      <w:sz w:val="20"/>
      <w:szCs w:val="21"/>
    </w:rPr>
  </w:style>
  <w:style w:type="paragraph" w:customStyle="1" w:styleId="132">
    <w:name w:val="reader-word-layer reader-word-s8-16"/>
    <w:basedOn w:val="1"/>
    <w:qFormat/>
    <w:uiPriority w:val="0"/>
    <w:pPr>
      <w:widowControl/>
      <w:spacing w:before="100" w:beforeAutospacing="1" w:after="100" w:afterAutospacing="1"/>
      <w:jc w:val="left"/>
    </w:pPr>
    <w:rPr>
      <w:rFonts w:ascii="宋体" w:hAnsi="宋体" w:cs="宋体"/>
      <w:kern w:val="0"/>
      <w:sz w:val="24"/>
    </w:rPr>
  </w:style>
  <w:style w:type="paragraph" w:customStyle="1" w:styleId="133">
    <w:name w:val="reader-word-layer reader-word-s9-5"/>
    <w:basedOn w:val="1"/>
    <w:qFormat/>
    <w:uiPriority w:val="0"/>
    <w:pPr>
      <w:widowControl/>
      <w:spacing w:before="100" w:beforeAutospacing="1" w:after="100" w:afterAutospacing="1"/>
      <w:jc w:val="left"/>
    </w:pPr>
    <w:rPr>
      <w:rFonts w:ascii="宋体" w:hAnsi="宋体" w:cs="宋体"/>
      <w:kern w:val="0"/>
      <w:sz w:val="24"/>
    </w:rPr>
  </w:style>
  <w:style w:type="paragraph" w:customStyle="1" w:styleId="134">
    <w:name w:val="正文01"/>
    <w:basedOn w:val="1"/>
    <w:qFormat/>
    <w:uiPriority w:val="0"/>
    <w:pPr>
      <w:spacing w:line="560" w:lineRule="exact"/>
      <w:ind w:firstLine="200" w:firstLineChars="200"/>
    </w:pPr>
    <w:rPr>
      <w:rFonts w:eastAsia="FangSong_GB2312"/>
      <w:color w:val="000000"/>
      <w:sz w:val="32"/>
      <w:szCs w:val="32"/>
    </w:rPr>
  </w:style>
  <w:style w:type="paragraph" w:customStyle="1" w:styleId="135">
    <w:name w:val="默认段落字体 Para Char Char Char Char Char Char Char Char Char1 Char Char Char Char"/>
    <w:basedOn w:val="1"/>
    <w:qFormat/>
    <w:uiPriority w:val="0"/>
    <w:rPr>
      <w:rFonts w:ascii="Tahoma" w:hAnsi="Tahoma"/>
      <w:sz w:val="24"/>
      <w:szCs w:val="20"/>
    </w:rPr>
  </w:style>
  <w:style w:type="paragraph" w:customStyle="1" w:styleId="136">
    <w:name w:val="reader-word-layer reader-word-s9-4 reader-word-s9-15"/>
    <w:basedOn w:val="1"/>
    <w:qFormat/>
    <w:uiPriority w:val="0"/>
    <w:pPr>
      <w:widowControl/>
      <w:spacing w:before="100" w:beforeAutospacing="1" w:after="100" w:afterAutospacing="1"/>
      <w:jc w:val="left"/>
    </w:pPr>
    <w:rPr>
      <w:rFonts w:ascii="宋体" w:hAnsi="宋体" w:cs="宋体"/>
      <w:kern w:val="0"/>
      <w:sz w:val="24"/>
    </w:rPr>
  </w:style>
  <w:style w:type="paragraph" w:customStyle="1" w:styleId="137">
    <w:name w:val="xl25"/>
    <w:basedOn w:val="1"/>
    <w:qFormat/>
    <w:uiPriority w:val="0"/>
    <w:pPr>
      <w:widowControl/>
      <w:spacing w:before="100" w:beforeAutospacing="1" w:after="100" w:afterAutospacing="1"/>
      <w:jc w:val="center"/>
      <w:textAlignment w:val="center"/>
    </w:pPr>
    <w:rPr>
      <w:rFonts w:hint="eastAsia" w:ascii="楷体_GB2312" w:hAnsi="宋体" w:eastAsia="楷体_GB2312"/>
      <w:kern w:val="0"/>
      <w:sz w:val="24"/>
    </w:rPr>
  </w:style>
  <w:style w:type="paragraph" w:customStyle="1" w:styleId="138">
    <w:name w:val="reader-word-layer reader-word-s9-13"/>
    <w:basedOn w:val="1"/>
    <w:qFormat/>
    <w:uiPriority w:val="0"/>
    <w:pPr>
      <w:widowControl/>
      <w:spacing w:before="100" w:beforeAutospacing="1" w:after="100" w:afterAutospacing="1"/>
      <w:jc w:val="left"/>
    </w:pPr>
    <w:rPr>
      <w:rFonts w:ascii="宋体" w:hAnsi="宋体" w:cs="宋体"/>
      <w:kern w:val="0"/>
      <w:sz w:val="24"/>
    </w:rPr>
  </w:style>
  <w:style w:type="paragraph" w:customStyle="1" w:styleId="139">
    <w:name w:val="Proposals body"/>
    <w:basedOn w:val="1"/>
    <w:next w:val="1"/>
    <w:qFormat/>
    <w:uiPriority w:val="0"/>
    <w:pPr>
      <w:widowControl/>
      <w:spacing w:line="360" w:lineRule="auto"/>
      <w:jc w:val="left"/>
    </w:pPr>
    <w:rPr>
      <w:rFonts w:ascii="宋体"/>
      <w:snapToGrid w:val="0"/>
      <w:color w:val="000000"/>
      <w:kern w:val="0"/>
      <w:sz w:val="24"/>
      <w:szCs w:val="20"/>
    </w:rPr>
  </w:style>
  <w:style w:type="paragraph" w:customStyle="1" w:styleId="140">
    <w:name w:val="reader-word-layer reader-word-s9-14"/>
    <w:basedOn w:val="1"/>
    <w:qFormat/>
    <w:uiPriority w:val="0"/>
    <w:pPr>
      <w:widowControl/>
      <w:spacing w:before="100" w:beforeAutospacing="1" w:after="100" w:afterAutospacing="1"/>
      <w:jc w:val="left"/>
    </w:pPr>
    <w:rPr>
      <w:rFonts w:ascii="宋体" w:hAnsi="宋体" w:cs="宋体"/>
      <w:kern w:val="0"/>
      <w:sz w:val="24"/>
    </w:rPr>
  </w:style>
  <w:style w:type="paragraph" w:customStyle="1" w:styleId="141">
    <w:name w:val="reader-word-layer reader-word-s8-19"/>
    <w:basedOn w:val="1"/>
    <w:qFormat/>
    <w:uiPriority w:val="0"/>
    <w:pPr>
      <w:widowControl/>
      <w:spacing w:before="100" w:beforeAutospacing="1" w:after="100" w:afterAutospacing="1"/>
      <w:jc w:val="left"/>
    </w:pPr>
    <w:rPr>
      <w:rFonts w:ascii="宋体" w:hAnsi="宋体" w:cs="宋体"/>
      <w:kern w:val="0"/>
      <w:sz w:val="24"/>
    </w:rPr>
  </w:style>
  <w:style w:type="paragraph" w:customStyle="1" w:styleId="142">
    <w:name w:val="reader-word-layer reader-word-s8-12"/>
    <w:basedOn w:val="1"/>
    <w:qFormat/>
    <w:uiPriority w:val="0"/>
    <w:pPr>
      <w:widowControl/>
      <w:spacing w:before="100" w:beforeAutospacing="1" w:after="100" w:afterAutospacing="1"/>
      <w:jc w:val="left"/>
    </w:pPr>
    <w:rPr>
      <w:rFonts w:ascii="宋体" w:hAnsi="宋体" w:cs="宋体"/>
      <w:kern w:val="0"/>
      <w:sz w:val="24"/>
    </w:rPr>
  </w:style>
  <w:style w:type="paragraph" w:customStyle="1" w:styleId="143">
    <w:name w:val="reader-word-layer reader-word-s8-24"/>
    <w:basedOn w:val="1"/>
    <w:qFormat/>
    <w:uiPriority w:val="0"/>
    <w:pPr>
      <w:widowControl/>
      <w:spacing w:before="100" w:beforeAutospacing="1" w:after="100" w:afterAutospacing="1"/>
      <w:jc w:val="left"/>
    </w:pPr>
    <w:rPr>
      <w:rFonts w:ascii="宋体" w:hAnsi="宋体" w:cs="宋体"/>
      <w:kern w:val="0"/>
      <w:sz w:val="24"/>
    </w:rPr>
  </w:style>
  <w:style w:type="paragraph" w:customStyle="1" w:styleId="144">
    <w:name w:val="reader-word-layer reader-word-s8-8 reader-word-s8-14"/>
    <w:basedOn w:val="1"/>
    <w:qFormat/>
    <w:uiPriority w:val="0"/>
    <w:pPr>
      <w:widowControl/>
      <w:spacing w:before="100" w:beforeAutospacing="1" w:after="100" w:afterAutospacing="1"/>
      <w:jc w:val="left"/>
    </w:pPr>
    <w:rPr>
      <w:rFonts w:ascii="宋体" w:hAnsi="宋体" w:cs="宋体"/>
      <w:kern w:val="0"/>
      <w:sz w:val="24"/>
    </w:rPr>
  </w:style>
  <w:style w:type="paragraph" w:customStyle="1" w:styleId="145">
    <w:name w:val="reader-word-layer reader-word-s19-9"/>
    <w:basedOn w:val="1"/>
    <w:qFormat/>
    <w:uiPriority w:val="0"/>
    <w:pPr>
      <w:widowControl/>
      <w:spacing w:before="100" w:beforeAutospacing="1" w:after="100" w:afterAutospacing="1"/>
      <w:jc w:val="left"/>
    </w:pPr>
    <w:rPr>
      <w:rFonts w:ascii="宋体" w:hAnsi="宋体" w:cs="宋体"/>
      <w:kern w:val="0"/>
      <w:sz w:val="24"/>
    </w:rPr>
  </w:style>
  <w:style w:type="paragraph" w:customStyle="1" w:styleId="146">
    <w:name w:val="_Style 3"/>
    <w:qFormat/>
    <w:uiPriority w:val="1"/>
    <w:pPr>
      <w:widowControl w:val="0"/>
      <w:jc w:val="both"/>
    </w:pPr>
    <w:rPr>
      <w:rFonts w:ascii="Calibri" w:hAnsi="Calibri" w:eastAsia="宋体" w:cs="Times New Roman"/>
      <w:kern w:val="2"/>
      <w:sz w:val="21"/>
      <w:szCs w:val="22"/>
      <w:lang w:val="en-US" w:eastAsia="zh-CN" w:bidi="ar-SA"/>
    </w:rPr>
  </w:style>
  <w:style w:type="paragraph" w:customStyle="1" w:styleId="147">
    <w:name w:val="reader-word-layer reader-word-s19-16"/>
    <w:basedOn w:val="1"/>
    <w:qFormat/>
    <w:uiPriority w:val="0"/>
    <w:pPr>
      <w:widowControl/>
      <w:spacing w:before="100" w:beforeAutospacing="1" w:after="100" w:afterAutospacing="1"/>
      <w:jc w:val="left"/>
    </w:pPr>
    <w:rPr>
      <w:rFonts w:ascii="宋体" w:hAnsi="宋体" w:cs="宋体"/>
      <w:kern w:val="0"/>
      <w:sz w:val="24"/>
    </w:rPr>
  </w:style>
  <w:style w:type="paragraph" w:customStyle="1" w:styleId="148">
    <w:name w:val="reader-word-layer reader-word-s8-7"/>
    <w:basedOn w:val="1"/>
    <w:qFormat/>
    <w:uiPriority w:val="0"/>
    <w:pPr>
      <w:widowControl/>
      <w:spacing w:before="100" w:beforeAutospacing="1" w:after="100" w:afterAutospacing="1"/>
      <w:jc w:val="left"/>
    </w:pPr>
    <w:rPr>
      <w:rFonts w:ascii="宋体" w:hAnsi="宋体" w:cs="宋体"/>
      <w:kern w:val="0"/>
      <w:sz w:val="24"/>
    </w:rPr>
  </w:style>
  <w:style w:type="paragraph" w:customStyle="1" w:styleId="149">
    <w:name w:val="reader-word-layer reader-word-s8-8"/>
    <w:basedOn w:val="1"/>
    <w:qFormat/>
    <w:uiPriority w:val="0"/>
    <w:pPr>
      <w:widowControl/>
      <w:spacing w:before="100" w:beforeAutospacing="1" w:after="100" w:afterAutospacing="1"/>
      <w:jc w:val="left"/>
    </w:pPr>
    <w:rPr>
      <w:rFonts w:ascii="宋体" w:hAnsi="宋体" w:cs="宋体"/>
      <w:kern w:val="0"/>
      <w:sz w:val="24"/>
    </w:rPr>
  </w:style>
  <w:style w:type="paragraph" w:customStyle="1" w:styleId="150">
    <w:name w:val="正文段"/>
    <w:basedOn w:val="1"/>
    <w:qFormat/>
    <w:uiPriority w:val="0"/>
    <w:pPr>
      <w:widowControl/>
      <w:snapToGrid w:val="0"/>
      <w:spacing w:afterLines="50"/>
      <w:ind w:firstLine="200" w:firstLineChars="200"/>
    </w:pPr>
    <w:rPr>
      <w:kern w:val="0"/>
      <w:sz w:val="24"/>
      <w:szCs w:val="20"/>
    </w:rPr>
  </w:style>
  <w:style w:type="paragraph" w:customStyle="1" w:styleId="151">
    <w:name w:val="Char Char Char Char Char Char"/>
    <w:basedOn w:val="1"/>
    <w:qFormat/>
    <w:uiPriority w:val="0"/>
  </w:style>
  <w:style w:type="paragraph" w:customStyle="1" w:styleId="152">
    <w:name w:val="Default"/>
    <w:qFormat/>
    <w:uiPriority w:val="0"/>
    <w:pPr>
      <w:widowControl w:val="0"/>
      <w:autoSpaceDE w:val="0"/>
      <w:autoSpaceDN w:val="0"/>
      <w:adjustRightInd w:val="0"/>
    </w:pPr>
    <w:rPr>
      <w:rFonts w:ascii="FangSong_GB2312" w:hAnsi="Calibri" w:eastAsia="FangSong_GB2312" w:cs="FangSong_GB2312"/>
      <w:color w:val="000000"/>
      <w:sz w:val="24"/>
      <w:szCs w:val="24"/>
      <w:lang w:val="en-US" w:eastAsia="zh-CN" w:bidi="ar-SA"/>
    </w:rPr>
  </w:style>
  <w:style w:type="paragraph" w:customStyle="1" w:styleId="153">
    <w:name w:val="af17cgridlangnp1033langf"/>
    <w:qFormat/>
    <w:uiPriority w:val="0"/>
    <w:pPr>
      <w:widowControl w:val="0"/>
      <w:autoSpaceDE w:val="0"/>
      <w:autoSpaceDN w:val="0"/>
      <w:spacing w:before="156" w:line="360" w:lineRule="atLeast"/>
      <w:ind w:left="567" w:firstLine="510"/>
      <w:jc w:val="both"/>
    </w:pPr>
    <w:rPr>
      <w:rFonts w:hint="eastAsia" w:ascii="Calibri" w:hAnsi="Calibri" w:eastAsia="宋体" w:cs="Times New Roman"/>
      <w:lang w:val="en-US" w:eastAsia="zh-CN" w:bidi="ar-SA"/>
    </w:rPr>
  </w:style>
  <w:style w:type="paragraph" w:customStyle="1" w:styleId="154">
    <w:name w:val="reader-word-layer reader-word-s8-13"/>
    <w:basedOn w:val="1"/>
    <w:qFormat/>
    <w:uiPriority w:val="0"/>
    <w:pPr>
      <w:widowControl/>
      <w:spacing w:before="100" w:beforeAutospacing="1" w:after="100" w:afterAutospacing="1"/>
      <w:jc w:val="left"/>
    </w:pPr>
    <w:rPr>
      <w:rFonts w:ascii="宋体" w:hAnsi="宋体" w:cs="宋体"/>
      <w:kern w:val="0"/>
      <w:sz w:val="24"/>
    </w:rPr>
  </w:style>
  <w:style w:type="paragraph" w:customStyle="1" w:styleId="155">
    <w:name w:val="reader-word-layer reader-word-s18-9"/>
    <w:basedOn w:val="1"/>
    <w:qFormat/>
    <w:uiPriority w:val="0"/>
    <w:pPr>
      <w:widowControl/>
      <w:spacing w:before="100" w:beforeAutospacing="1" w:after="100" w:afterAutospacing="1"/>
      <w:jc w:val="left"/>
    </w:pPr>
    <w:rPr>
      <w:rFonts w:ascii="宋体" w:hAnsi="宋体" w:cs="宋体"/>
      <w:kern w:val="0"/>
      <w:sz w:val="24"/>
    </w:rPr>
  </w:style>
  <w:style w:type="paragraph" w:customStyle="1" w:styleId="156">
    <w:name w:val="MM Topic 3"/>
    <w:basedOn w:val="4"/>
    <w:qFormat/>
    <w:uiPriority w:val="0"/>
    <w:pPr>
      <w:widowControl/>
      <w:numPr>
        <w:ilvl w:val="0"/>
        <w:numId w:val="0"/>
      </w:numPr>
      <w:tabs>
        <w:tab w:val="left" w:pos="720"/>
      </w:tabs>
      <w:spacing w:beforeLines="50" w:afterLines="50"/>
      <w:ind w:left="720" w:hanging="720"/>
    </w:pPr>
    <w:rPr>
      <w:rFonts w:eastAsia="楷体_GB2312"/>
    </w:rPr>
  </w:style>
  <w:style w:type="paragraph" w:customStyle="1" w:styleId="157">
    <w:name w:val="reader-word-layer reader-word-s9-1"/>
    <w:basedOn w:val="1"/>
    <w:qFormat/>
    <w:uiPriority w:val="0"/>
    <w:pPr>
      <w:widowControl/>
      <w:spacing w:before="100" w:beforeAutospacing="1" w:after="100" w:afterAutospacing="1"/>
      <w:jc w:val="left"/>
    </w:pPr>
    <w:rPr>
      <w:rFonts w:ascii="宋体" w:hAnsi="宋体" w:cs="宋体"/>
      <w:kern w:val="0"/>
      <w:sz w:val="24"/>
    </w:rPr>
  </w:style>
  <w:style w:type="paragraph" w:customStyle="1" w:styleId="158">
    <w:name w:val="Char Char6 Char Char Char Char"/>
    <w:basedOn w:val="1"/>
    <w:qFormat/>
    <w:uiPriority w:val="0"/>
  </w:style>
  <w:style w:type="paragraph" w:customStyle="1" w:styleId="159">
    <w:name w:val="reader-word-layer reader-word-s9-21"/>
    <w:basedOn w:val="1"/>
    <w:qFormat/>
    <w:uiPriority w:val="0"/>
    <w:pPr>
      <w:widowControl/>
      <w:spacing w:before="100" w:beforeAutospacing="1" w:after="100" w:afterAutospacing="1"/>
      <w:jc w:val="left"/>
    </w:pPr>
    <w:rPr>
      <w:rFonts w:ascii="宋体" w:hAnsi="宋体" w:cs="宋体"/>
      <w:kern w:val="0"/>
      <w:sz w:val="24"/>
    </w:rPr>
  </w:style>
  <w:style w:type="paragraph" w:customStyle="1" w:styleId="160">
    <w:name w:val="reader-word-layer"/>
    <w:basedOn w:val="1"/>
    <w:qFormat/>
    <w:uiPriority w:val="0"/>
    <w:pPr>
      <w:widowControl/>
      <w:spacing w:before="100" w:beforeAutospacing="1" w:after="100" w:afterAutospacing="1" w:line="240" w:lineRule="auto"/>
      <w:jc w:val="left"/>
    </w:pPr>
    <w:rPr>
      <w:rFonts w:ascii="宋体" w:hAnsi="宋体" w:cs="宋体"/>
      <w:kern w:val="0"/>
      <w:sz w:val="24"/>
    </w:rPr>
  </w:style>
  <w:style w:type="paragraph" w:customStyle="1" w:styleId="161">
    <w:name w:val="reader-word-layer reader-word-s6-13"/>
    <w:basedOn w:val="1"/>
    <w:qFormat/>
    <w:uiPriority w:val="0"/>
    <w:pPr>
      <w:widowControl/>
      <w:spacing w:before="100" w:beforeAutospacing="1" w:after="100" w:afterAutospacing="1"/>
      <w:jc w:val="left"/>
    </w:pPr>
    <w:rPr>
      <w:rFonts w:ascii="宋体" w:hAnsi="宋体" w:cs="宋体"/>
      <w:kern w:val="0"/>
      <w:sz w:val="24"/>
    </w:rPr>
  </w:style>
  <w:style w:type="paragraph" w:customStyle="1" w:styleId="162">
    <w:name w:val="reader-word-layer reader-word-s8-23"/>
    <w:basedOn w:val="1"/>
    <w:qFormat/>
    <w:uiPriority w:val="0"/>
    <w:pPr>
      <w:widowControl/>
      <w:spacing w:before="100" w:beforeAutospacing="1" w:after="100" w:afterAutospacing="1"/>
      <w:jc w:val="left"/>
    </w:pPr>
    <w:rPr>
      <w:rFonts w:ascii="宋体" w:hAnsi="宋体" w:cs="宋体"/>
      <w:kern w:val="0"/>
      <w:sz w:val="24"/>
    </w:rPr>
  </w:style>
  <w:style w:type="paragraph" w:customStyle="1" w:styleId="163">
    <w:name w:val="Char Char Char1"/>
    <w:basedOn w:val="1"/>
    <w:qFormat/>
    <w:uiPriority w:val="0"/>
    <w:rPr>
      <w:szCs w:val="21"/>
    </w:rPr>
  </w:style>
  <w:style w:type="paragraph" w:customStyle="1" w:styleId="164">
    <w:name w:val="Char"/>
    <w:basedOn w:val="1"/>
    <w:qFormat/>
    <w:uiPriority w:val="0"/>
    <w:rPr>
      <w:szCs w:val="20"/>
    </w:rPr>
  </w:style>
  <w:style w:type="paragraph" w:customStyle="1" w:styleId="165">
    <w:name w:val="reader-word-layer reader-word-s19-17"/>
    <w:basedOn w:val="1"/>
    <w:qFormat/>
    <w:uiPriority w:val="0"/>
    <w:pPr>
      <w:widowControl/>
      <w:spacing w:before="100" w:beforeAutospacing="1" w:after="100" w:afterAutospacing="1"/>
      <w:jc w:val="left"/>
    </w:pPr>
    <w:rPr>
      <w:rFonts w:ascii="宋体" w:hAnsi="宋体" w:cs="宋体"/>
      <w:kern w:val="0"/>
      <w:sz w:val="24"/>
    </w:rPr>
  </w:style>
  <w:style w:type="paragraph" w:customStyle="1" w:styleId="166">
    <w:name w:val="reader-word-layer reader-word-s9-8"/>
    <w:basedOn w:val="1"/>
    <w:qFormat/>
    <w:uiPriority w:val="0"/>
    <w:pPr>
      <w:widowControl/>
      <w:spacing w:before="100" w:beforeAutospacing="1" w:after="100" w:afterAutospacing="1"/>
      <w:jc w:val="left"/>
    </w:pPr>
    <w:rPr>
      <w:rFonts w:ascii="宋体" w:hAnsi="宋体" w:cs="宋体"/>
      <w:kern w:val="0"/>
      <w:sz w:val="24"/>
    </w:rPr>
  </w:style>
  <w:style w:type="paragraph" w:customStyle="1" w:styleId="167">
    <w:name w:val="reader-word-layer reader-word-s19-1"/>
    <w:basedOn w:val="1"/>
    <w:qFormat/>
    <w:uiPriority w:val="0"/>
    <w:pPr>
      <w:widowControl/>
      <w:spacing w:before="100" w:beforeAutospacing="1" w:after="100" w:afterAutospacing="1"/>
      <w:jc w:val="left"/>
    </w:pPr>
    <w:rPr>
      <w:rFonts w:ascii="宋体" w:hAnsi="宋体" w:cs="宋体"/>
      <w:kern w:val="0"/>
      <w:sz w:val="24"/>
    </w:rPr>
  </w:style>
  <w:style w:type="paragraph" w:customStyle="1" w:styleId="168">
    <w:name w:val="Char1"/>
    <w:basedOn w:val="1"/>
    <w:qFormat/>
    <w:uiPriority w:val="0"/>
    <w:rPr>
      <w:szCs w:val="20"/>
    </w:rPr>
  </w:style>
  <w:style w:type="paragraph" w:customStyle="1" w:styleId="169">
    <w:name w:val="表内文字"/>
    <w:basedOn w:val="1"/>
    <w:qFormat/>
    <w:uiPriority w:val="0"/>
    <w:pPr>
      <w:snapToGrid w:val="0"/>
      <w:spacing w:before="50" w:after="50"/>
      <w:jc w:val="center"/>
    </w:pPr>
    <w:rPr>
      <w:rFonts w:ascii="宋体" w:hAnsi="宋体"/>
      <w:sz w:val="24"/>
      <w:szCs w:val="20"/>
    </w:rPr>
  </w:style>
  <w:style w:type="paragraph" w:customStyle="1" w:styleId="170">
    <w:name w:val="reader-word-layer reader-word-s19-11"/>
    <w:basedOn w:val="1"/>
    <w:qFormat/>
    <w:uiPriority w:val="0"/>
    <w:pPr>
      <w:widowControl/>
      <w:spacing w:before="100" w:beforeAutospacing="1" w:after="100" w:afterAutospacing="1"/>
      <w:jc w:val="left"/>
    </w:pPr>
    <w:rPr>
      <w:rFonts w:ascii="宋体" w:hAnsi="宋体" w:cs="宋体"/>
      <w:kern w:val="0"/>
      <w:sz w:val="24"/>
    </w:rPr>
  </w:style>
  <w:style w:type="character" w:customStyle="1" w:styleId="171">
    <w:name w:val="批注文字 Char1"/>
    <w:basedOn w:val="38"/>
    <w:qFormat/>
    <w:uiPriority w:val="99"/>
    <w:rPr>
      <w:rFonts w:ascii="Times New Roman" w:hAnsi="Times New Roman" w:eastAsia="宋体" w:cs="Times New Roman"/>
      <w:szCs w:val="24"/>
    </w:rPr>
  </w:style>
  <w:style w:type="character" w:customStyle="1" w:styleId="172">
    <w:name w:val="标题 Char"/>
    <w:basedOn w:val="38"/>
    <w:link w:val="33"/>
    <w:qFormat/>
    <w:uiPriority w:val="0"/>
    <w:rPr>
      <w:rFonts w:ascii="Arial" w:hAnsi="Arial" w:cs="Arial"/>
      <w:b/>
      <w:bCs/>
      <w:kern w:val="2"/>
      <w:sz w:val="28"/>
      <w:szCs w:val="32"/>
    </w:rPr>
  </w:style>
  <w:style w:type="character" w:customStyle="1" w:styleId="173">
    <w:name w:val="招标正文 字符"/>
    <w:link w:val="174"/>
    <w:qFormat/>
    <w:uiPriority w:val="0"/>
    <w:rPr>
      <w:rFonts w:ascii="宋体" w:hAnsi="宋体"/>
      <w:color w:val="000000"/>
      <w:sz w:val="24"/>
      <w:szCs w:val="21"/>
    </w:rPr>
  </w:style>
  <w:style w:type="paragraph" w:customStyle="1" w:styleId="174">
    <w:name w:val="招标正文"/>
    <w:basedOn w:val="150"/>
    <w:link w:val="173"/>
    <w:qFormat/>
    <w:uiPriority w:val="0"/>
    <w:pPr>
      <w:widowControl w:val="0"/>
      <w:adjustRightInd w:val="0"/>
      <w:spacing w:afterLines="0" w:line="360" w:lineRule="auto"/>
      <w:ind w:firstLine="480"/>
    </w:pPr>
    <w:rPr>
      <w:rFonts w:ascii="宋体" w:hAnsi="宋体"/>
      <w:color w:val="000000"/>
      <w:szCs w:val="21"/>
    </w:rPr>
  </w:style>
  <w:style w:type="character" w:customStyle="1" w:styleId="175">
    <w:name w:val="正文缩进 Char1"/>
    <w:qFormat/>
    <w:locked/>
    <w:uiPriority w:val="0"/>
    <w:rPr>
      <w:kern w:val="2"/>
      <w:sz w:val="21"/>
      <w:szCs w:val="24"/>
      <w:lang w:val="en-US" w:eastAsia="zh-CN" w:bidi="ar-SA"/>
    </w:rPr>
  </w:style>
  <w:style w:type="paragraph" w:customStyle="1" w:styleId="176">
    <w:name w:val="Table Paragraph"/>
    <w:basedOn w:val="1"/>
    <w:qFormat/>
    <w:uiPriority w:val="1"/>
    <w:pPr>
      <w:spacing w:line="240" w:lineRule="auto"/>
    </w:pPr>
    <w:rPr>
      <w:rFonts w:ascii="宋体" w:hAnsi="宋体" w:cs="宋体"/>
      <w:lang w:val="zh-CN" w:bidi="zh-CN"/>
    </w:rPr>
  </w:style>
  <w:style w:type="character" w:customStyle="1" w:styleId="177">
    <w:name w:val="正文首行缩进 2 Char"/>
    <w:basedOn w:val="60"/>
    <w:link w:val="35"/>
    <w:qFormat/>
    <w:uiPriority w:val="99"/>
    <w:rPr>
      <w:rFonts w:ascii="Times New Roman" w:hAnsi="Times New Roman"/>
    </w:rPr>
  </w:style>
  <w:style w:type="paragraph" w:customStyle="1" w:styleId="178">
    <w:name w:val="纯文本_0_0"/>
    <w:basedOn w:val="1"/>
    <w:link w:val="179"/>
    <w:unhideWhenUsed/>
    <w:qFormat/>
    <w:uiPriority w:val="0"/>
    <w:pPr>
      <w:spacing w:line="240" w:lineRule="auto"/>
    </w:pPr>
    <w:rPr>
      <w:rFonts w:ascii="宋体" w:hAnsi="Courier New"/>
      <w:szCs w:val="21"/>
    </w:rPr>
  </w:style>
  <w:style w:type="character" w:customStyle="1" w:styleId="179">
    <w:name w:val="纯文本 Char_0_0"/>
    <w:link w:val="178"/>
    <w:qFormat/>
    <w:uiPriority w:val="0"/>
    <w:rPr>
      <w:rFonts w:ascii="宋体" w:hAnsi="Courier New"/>
      <w:kern w:val="2"/>
      <w:sz w:val="21"/>
      <w:szCs w:val="21"/>
    </w:rPr>
  </w:style>
  <w:style w:type="paragraph" w:customStyle="1" w:styleId="180">
    <w:name w:val="纯文本2"/>
    <w:basedOn w:val="1"/>
    <w:qFormat/>
    <w:uiPriority w:val="0"/>
    <w:pPr>
      <w:adjustRightInd w:val="0"/>
      <w:spacing w:line="240" w:lineRule="auto"/>
      <w:textAlignment w:val="baseline"/>
    </w:pPr>
    <w:rPr>
      <w:rFonts w:ascii="宋体" w:hAnsi="Courier New" w:eastAsia="楷体_GB2312"/>
      <w:sz w:val="26"/>
      <w:szCs w:val="20"/>
    </w:rPr>
  </w:style>
  <w:style w:type="character" w:customStyle="1" w:styleId="181">
    <w:name w:val="页脚 Char1"/>
    <w:qFormat/>
    <w:locked/>
    <w:uiPriority w:val="99"/>
    <w:rPr>
      <w:rFonts w:ascii="Times New Roman" w:hAnsi="Times New Roman" w:eastAsia="宋体" w:cs="Times New Roman"/>
      <w:sz w:val="18"/>
      <w:szCs w:val="18"/>
    </w:rPr>
  </w:style>
  <w:style w:type="character" w:customStyle="1" w:styleId="182">
    <w:name w:val="页脚 Char2"/>
    <w:qFormat/>
    <w:locked/>
    <w:uiPriority w:val="99"/>
    <w:rPr>
      <w:kern w:val="2"/>
      <w:sz w:val="18"/>
      <w:szCs w:val="18"/>
    </w:rPr>
  </w:style>
  <w:style w:type="character" w:customStyle="1" w:styleId="183">
    <w:name w:val="页眉 Char"/>
    <w:link w:val="27"/>
    <w:qFormat/>
    <w:uiPriority w:val="99"/>
    <w:rPr>
      <w:kern w:val="2"/>
      <w:sz w:val="18"/>
      <w:szCs w:val="18"/>
    </w:rPr>
  </w:style>
  <w:style w:type="paragraph" w:customStyle="1" w:styleId="184">
    <w:name w:val="索引 11"/>
    <w:basedOn w:val="1"/>
    <w:next w:val="1"/>
    <w:qFormat/>
    <w:uiPriority w:val="99"/>
    <w:pPr>
      <w:spacing w:line="360" w:lineRule="auto"/>
    </w:pPr>
    <w:rPr>
      <w:rFonts w:ascii="FangSong_GB2312" w:hAnsi="Times New Roman" w:eastAsia="FangSong_GB2312"/>
      <w:sz w:val="24"/>
      <w:szCs w:val="20"/>
    </w:rPr>
  </w:style>
  <w:style w:type="paragraph" w:customStyle="1" w:styleId="185">
    <w:name w:val="正文缩进1"/>
    <w:basedOn w:val="1"/>
    <w:next w:val="29"/>
    <w:qFormat/>
    <w:uiPriority w:val="0"/>
    <w:pPr>
      <w:autoSpaceDE w:val="0"/>
      <w:autoSpaceDN w:val="0"/>
      <w:adjustRightInd w:val="0"/>
      <w:snapToGrid w:val="0"/>
      <w:spacing w:after="120" w:line="360" w:lineRule="auto"/>
      <w:ind w:left="420" w:leftChars="200" w:firstLine="480" w:firstLineChars="200"/>
    </w:pPr>
    <w:rPr>
      <w:rFonts w:ascii="Times New Roman" w:hAnsi="Times New Roman"/>
      <w:sz w:val="24"/>
      <w:szCs w:val="21"/>
    </w:rPr>
  </w:style>
  <w:style w:type="paragraph" w:customStyle="1" w:styleId="186">
    <w:name w:val="内页"/>
    <w:basedOn w:val="1"/>
    <w:qFormat/>
    <w:uiPriority w:val="0"/>
    <w:pPr>
      <w:spacing w:line="360" w:lineRule="auto"/>
      <w:ind w:left="800" w:leftChars="800" w:right="500" w:rightChars="500"/>
    </w:pPr>
    <w:rPr>
      <w:sz w:val="24"/>
    </w:rPr>
  </w:style>
  <w:style w:type="character" w:customStyle="1" w:styleId="187">
    <w:name w:val="font11"/>
    <w:basedOn w:val="38"/>
    <w:qFormat/>
    <w:uiPriority w:val="0"/>
    <w:rPr>
      <w:rFonts w:hint="eastAsia" w:ascii="宋体" w:hAnsi="宋体" w:eastAsia="宋体" w:cs="宋体"/>
      <w:color w:val="000000"/>
      <w:sz w:val="24"/>
      <w:szCs w:val="24"/>
      <w:u w:val="none"/>
    </w:rPr>
  </w:style>
  <w:style w:type="character" w:customStyle="1" w:styleId="188">
    <w:name w:val="font31"/>
    <w:basedOn w:val="38"/>
    <w:qFormat/>
    <w:uiPriority w:val="0"/>
    <w:rPr>
      <w:rFonts w:hint="eastAsia" w:ascii="宋体" w:hAnsi="宋体" w:eastAsia="宋体" w:cs="宋体"/>
      <w:b/>
      <w:bCs/>
      <w:color w:val="000000"/>
      <w:sz w:val="24"/>
      <w:szCs w:val="24"/>
      <w:u w:val="none"/>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header" Target="header3.xml"/><Relationship Id="rId7" Type="http://schemas.openxmlformats.org/officeDocument/2006/relationships/header" Target="head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Company>微软用户</Company>
  <Pages>9</Pages>
  <Words>42433</Words>
  <Characters>43450</Characters>
  <Lines>21</Lines>
  <Paragraphs>40</Paragraphs>
  <TotalTime>7</TotalTime>
  <ScaleCrop>false</ScaleCrop>
  <LinksUpToDate>false</LinksUpToDate>
  <CharactersWithSpaces>44366</CharactersWithSpaces>
  <Application>WPS Office_12.1.25205.25205_F1E327BC-269C-435d-A152-05C5408002CA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2021-05-11T00:06:00Z</dcterms:created>
  <dc:creator>业务管理系统</dc:creator>
  <cp:lastModifiedBy>tengyi</cp:lastModifiedBy>
  <cp:lastPrinted>2026-02-03T22:11:00Z</cp:lastPrinted>
  <dcterms:modified xsi:type="dcterms:W3CDTF">2026-04-01T09:53:30Z</dcterms:modified>
  <dc:title>桐庐县疾病预防控制中心</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2052-12.1.25205.25205</vt:lpwstr>
  </property>
  <property fmtid="{D5CDD505-2E9C-101B-9397-08002B2CF9AE}" pid="3" name="ICV">
    <vt:lpwstr>6E6B2B17792B1DF99A7ACC69D9F319B8_43</vt:lpwstr>
  </property>
  <property fmtid="{D5CDD505-2E9C-101B-9397-08002B2CF9AE}" pid="4" name="KSOTemplateDocerSaveRecord">
    <vt:lpwstr>eyJoZGlkIjoiOGJhMWY2YzExNDZkM2U4OGIyZTAwMzhiYmRjMDY3NjYiLCJ1c2VySWQiOiI5NDM4ODQ1NzIifQ==</vt:lpwstr>
  </property>
</Properties>
</file>