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7C2778">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7C2778">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7C2778">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7C2778">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7C2778">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7C2778">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7C2778">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7C2778">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7C2778">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7C2778">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7C2778">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7C2778">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7C2778">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7C2778">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7C2778">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7C2778">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7C2778">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7C2778">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7C2778">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7C2778">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7C2778">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7C2778">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7C2778">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7C2778">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22A398A8" w14:textId="371119C3" w:rsidR="004B5EBE" w:rsidRDefault="00462FAD" w:rsidP="00184993">
      <w:r>
        <w:t>W</w:t>
      </w:r>
      <w:r w:rsidR="00E7704F">
        <w:t>eltweit wurden</w:t>
      </w:r>
      <w:r w:rsidR="003D5B67">
        <w:t xml:space="preserve"> im Jahr</w:t>
      </w:r>
      <w:r w:rsidR="00DB2942">
        <w:t xml:space="preserve"> 2020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 xml:space="preserve">8,4 </w:t>
      </w:r>
      <w:proofErr w:type="spellStart"/>
      <w:r w:rsidR="00D05033">
        <w:t>mhl</w:t>
      </w:r>
      <w:proofErr w:type="spellEnd"/>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xml:space="preserve">. </w:t>
      </w:r>
      <w:r w:rsidR="00D05033">
        <w:t xml:space="preserve">Dies ist jedoch </w:t>
      </w:r>
      <w:r w:rsidR="003E0CA3">
        <w:t>nichts</w:t>
      </w:r>
      <w:r w:rsidR="00D05033">
        <w:t xml:space="preserve"> im vergleich zu der führenden Weinproduktionsnation </w:t>
      </w:r>
      <w:r w:rsidR="003E0CA3">
        <w:t>Italien</w:t>
      </w:r>
      <w:r w:rsidR="00D05033">
        <w:t>,</w:t>
      </w:r>
      <w:r w:rsidR="003E0CA3">
        <w:t xml:space="preserve"> welche im selben Jahr mit </w:t>
      </w:r>
      <w:r w:rsidR="003D5B67">
        <w:t xml:space="preserve">49,1 </w:t>
      </w:r>
      <w:proofErr w:type="spellStart"/>
      <w:r w:rsidR="003D5B67">
        <w:t>mhl</w:t>
      </w:r>
      <w:proofErr w:type="spellEnd"/>
      <w:r w:rsidR="003D5B67">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Visualisierungstechniken</w:t>
      </w:r>
      <w:r w:rsidR="00C36E0E" w:rsidRPr="00C36E0E">
        <w:t xml:space="preserve">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 xml:space="preserve">Visualisierungstechniken </w:t>
      </w:r>
      <w:r w:rsidR="0001178F">
        <w:t>bearbeitet.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t>
      </w:r>
      <w:proofErr w:type="gramStart"/>
      <w:r w:rsidR="00B037AE">
        <w:t>würde</w:t>
      </w:r>
      <w:proofErr w:type="gramEnd"/>
      <w:r w:rsidR="00B037AE">
        <w:t xml:space="preserv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bookmarkStart w:id="8" w:name="_Ref81905548"/>
      <w:r>
        <w:t>Zielgruppen</w:t>
      </w:r>
      <w:bookmarkEnd w:id="7"/>
      <w:bookmarkEnd w:id="8"/>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9" w:name="_Toc80274845"/>
      <w:r>
        <w:t>Überblick und Beiträge</w:t>
      </w:r>
      <w:bookmarkEnd w:id="9"/>
    </w:p>
    <w:p w14:paraId="217BA9F6" w14:textId="2096106E"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Toc80274846"/>
      <w:bookmarkStart w:id="11" w:name="_Ref80347550"/>
      <w:r>
        <w:t>Daten</w:t>
      </w:r>
      <w:bookmarkEnd w:id="10"/>
      <w:bookmarkEnd w:id="11"/>
    </w:p>
    <w:p w14:paraId="3F58FF0E" w14:textId="3CC4C1F6"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w:t>
      </w:r>
      <w:proofErr w:type="spellStart"/>
      <w:r w:rsidR="00510830">
        <w:t>gruppen</w:t>
      </w:r>
      <w:proofErr w:type="spellEnd"/>
      <w:r w:rsidR="00510830">
        <w:t xml:space="preserve">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 xml:space="preserve">eine weiter Datei erstellt, um die Länder welche nur in der Datei vorhanden, warum um die Kontinente und Einteilungen dieser zu ergänzen. </w:t>
      </w:r>
      <w:proofErr w:type="spellStart"/>
      <w:r w:rsidR="00B24ECB">
        <w:t>Um so</w:t>
      </w:r>
      <w:proofErr w:type="spellEnd"/>
      <w:r w:rsidR="00B24ECB">
        <w:t xml:space="preserve"> eine bessere Hierarchische Darstellung der Weine und ihrer Länder zu erhalten.</w:t>
      </w:r>
    </w:p>
    <w:p w14:paraId="50B60290" w14:textId="70783C84" w:rsidR="008F593C" w:rsidRDefault="008F593C" w:rsidP="00537FBC">
      <w:pPr>
        <w:pStyle w:val="berschrift2"/>
      </w:pPr>
      <w:bookmarkStart w:id="12" w:name="_Toc80274847"/>
      <w:r>
        <w:t>Technische Breitstellung der Daten</w:t>
      </w:r>
      <w:bookmarkEnd w:id="12"/>
    </w:p>
    <w:p w14:paraId="7B98439F" w14:textId="4C5B7CBF"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sind die Ursprünglichen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3" w:name="_Toc80274848"/>
      <w:bookmarkStart w:id="14" w:name="_Ref80347685"/>
      <w:r>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0274849"/>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0274850"/>
      <w:r>
        <w:t xml:space="preserve">Analyse der </w:t>
      </w:r>
      <w:r w:rsidR="00E77048">
        <w:t>Anwendungsaufgaben</w:t>
      </w:r>
      <w:bookmarkEnd w:id="16"/>
    </w:p>
    <w:p w14:paraId="594FC95E" w14:textId="6673C0AE"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t>
      </w:r>
      <w:proofErr w:type="spellStart"/>
      <w:r w:rsidR="00BF09D7">
        <w:t>wein</w:t>
      </w:r>
      <w:proofErr w:type="spellEnd"/>
      <w:r w:rsidR="00BF09D7">
        <w:t xml:space="preserve">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t>
      </w:r>
      <w:proofErr w:type="gramStart"/>
      <w:r w:rsidR="00C707B8">
        <w:t>werden</w:t>
      </w:r>
      <w:proofErr w:type="gramEnd"/>
      <w:r w:rsidR="00C707B8">
        <w:t xml:space="preserve">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w:t>
      </w:r>
      <w:proofErr w:type="spellStart"/>
      <w:r>
        <w:t>überblick</w:t>
      </w:r>
      <w:proofErr w:type="spellEnd"/>
      <w:r>
        <w:t xml:space="preserve">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7" w:name="_Toc80274851"/>
      <w:r>
        <w:t>Anforderungen an die Visualisierungen</w:t>
      </w:r>
      <w:bookmarkEnd w:id="17"/>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8" w:name="_Toc80274852"/>
      <w:r>
        <w:t>Präsentation der Visualisierung</w:t>
      </w:r>
      <w:bookmarkEnd w:id="18"/>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9" w:name="_Toc80274853"/>
      <w:r w:rsidRPr="00F971C1">
        <w:t>Visualisierung Eins</w:t>
      </w:r>
      <w:bookmarkEnd w:id="19"/>
    </w:p>
    <w:p w14:paraId="7D46583C" w14:textId="0BA1EAE5"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1FE04E17" w:rsidR="00377001" w:rsidRPr="007930D3" w:rsidRDefault="00377001" w:rsidP="007930D3">
      <w:pPr>
        <w:pStyle w:val="Beschriftung"/>
      </w:pPr>
      <w:bookmarkStart w:id="20" w:name="_Ref80363796"/>
      <w:r w:rsidRPr="007930D3">
        <w:t xml:space="preserve">Abbildung </w:t>
      </w:r>
      <w:fldSimple w:instr=" SEQ Abbildung \* ARABIC ">
        <w:r w:rsidR="004E3487">
          <w:rPr>
            <w:noProof/>
          </w:rPr>
          <w:t>1</w:t>
        </w:r>
      </w:fldSimple>
      <w:bookmarkEnd w:id="20"/>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 xml:space="preserve">nur schwer zwei Eigenschaften gegenüberstellen. Da beide Eigenschaften dafür eine Zeitlichen </w:t>
      </w:r>
      <w:proofErr w:type="spellStart"/>
      <w:r w:rsidR="009B7CDF">
        <w:t>verlauf</w:t>
      </w:r>
      <w:proofErr w:type="spellEnd"/>
      <w:r w:rsidR="009B7CDF">
        <w:t xml:space="preserve">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1" w:name="_Toc80274854"/>
      <w:r>
        <w:t>Visualisierung Zwei</w:t>
      </w:r>
      <w:bookmarkEnd w:id="21"/>
    </w:p>
    <w:p w14:paraId="17392B77" w14:textId="26D103A7"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2B3A8EE3" w:rsidR="00F46202" w:rsidRDefault="00B00E53" w:rsidP="00B00E53">
      <w:pPr>
        <w:pStyle w:val="Beschriftung"/>
      </w:pPr>
      <w:bookmarkStart w:id="22" w:name="_Ref80532613"/>
      <w:r>
        <w:lastRenderedPageBreak/>
        <w:t xml:space="preserve">Abbildung </w:t>
      </w:r>
      <w:r w:rsidR="007C2778">
        <w:fldChar w:fldCharType="begin"/>
      </w:r>
      <w:r w:rsidR="007C2778">
        <w:instrText xml:space="preserve"> SEQ Abbildung \* ARABIC </w:instrText>
      </w:r>
      <w:r w:rsidR="007C2778">
        <w:fldChar w:fldCharType="separate"/>
      </w:r>
      <w:r w:rsidR="004E3487">
        <w:rPr>
          <w:noProof/>
        </w:rPr>
        <w:t>2</w:t>
      </w:r>
      <w:r w:rsidR="007C2778">
        <w:rPr>
          <w:noProof/>
        </w:rPr>
        <w:fldChar w:fldCharType="end"/>
      </w:r>
      <w:bookmarkEnd w:id="22"/>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w:t>
      </w:r>
      <w:proofErr w:type="spellStart"/>
      <w:r w:rsidR="00DE156D">
        <w:t>raum</w:t>
      </w:r>
      <w:proofErr w:type="spellEnd"/>
      <w:r w:rsidR="00DE156D">
        <w:t xml:space="preserve">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w:t>
      </w:r>
      <w:proofErr w:type="spellStart"/>
      <w:r w:rsidR="00F015AB">
        <w:t>due</w:t>
      </w:r>
      <w:proofErr w:type="spellEnd"/>
      <w:r w:rsidR="00F015AB">
        <w:t xml:space="preserv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3" w:name="_Toc80274855"/>
      <w:r>
        <w:t>Visualisierung Drei</w:t>
      </w:r>
      <w:bookmarkEnd w:id="23"/>
    </w:p>
    <w:p w14:paraId="7F718136" w14:textId="45B9964E"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1B7597B" w:rsidR="005D34E2" w:rsidRDefault="005B4A9C" w:rsidP="005B4A9C">
      <w:pPr>
        <w:pStyle w:val="Beschriftung"/>
      </w:pPr>
      <w:bookmarkStart w:id="24" w:name="_Ref80538073"/>
      <w:r>
        <w:t xml:space="preserve">Abbildung </w:t>
      </w:r>
      <w:fldSimple w:instr=" SEQ Abbildung \* ARABIC ">
        <w:r w:rsidR="004E3487">
          <w:rPr>
            <w:noProof/>
          </w:rPr>
          <w:t>3</w:t>
        </w:r>
      </w:fldSimple>
      <w:bookmarkEnd w:id="24"/>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0274856"/>
      <w:r>
        <w:t>Interaktion</w:t>
      </w:r>
      <w:bookmarkEnd w:id="25"/>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6" w:name="_Toc80274857"/>
      <w:r>
        <w:t>Implementierung</w:t>
      </w:r>
      <w:bookmarkEnd w:id="26"/>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 xml:space="preserve">fließen könnte. Bei der Baumhierarchie wurde musste wenig angepasst werden, da bereits in der Übung ein JSON Decoder enthalten war. Hierbei war es nur wichtig die entsprechenden </w:t>
      </w:r>
      <w:r w:rsidR="004A3313">
        <w:lastRenderedPageBreak/>
        <w:t>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w:t>
      </w:r>
      <w:proofErr w:type="gramStart"/>
      <w:r w:rsidR="00FF11A6">
        <w:t>Selbiges</w:t>
      </w:r>
      <w:proofErr w:type="gramEnd"/>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0274858"/>
      <w:r>
        <w:t>Anwe</w:t>
      </w:r>
      <w:r w:rsidR="00AF4DBA">
        <w:t>n</w:t>
      </w:r>
      <w:r>
        <w:t>dungs</w:t>
      </w:r>
      <w:r w:rsidR="00AF4DBA">
        <w:t>fälle</w:t>
      </w:r>
      <w:bookmarkEnd w:id="27"/>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8" w:name="_Toc80274859"/>
      <w:r>
        <w:t>Anwendung Visualisierung Eins</w:t>
      </w:r>
      <w:bookmarkEnd w:id="28"/>
    </w:p>
    <w:p w14:paraId="632C82F2" w14:textId="765718F1"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r w:rsidR="007C2778">
        <w:fldChar w:fldCharType="begin"/>
      </w:r>
      <w:r w:rsidR="007C2778">
        <w:instrText xml:space="preserve"> SEQ Abbildung \* ARABIC </w:instrText>
      </w:r>
      <w:r w:rsidR="007C2778">
        <w:fldChar w:fldCharType="separate"/>
      </w:r>
      <w:r w:rsidR="004E3487">
        <w:rPr>
          <w:noProof/>
        </w:rPr>
        <w:t>4</w:t>
      </w:r>
      <w:r w:rsidR="007C2778">
        <w:rPr>
          <w:noProof/>
        </w:rPr>
        <w:fldChar w:fldCharType="end"/>
      </w:r>
      <w:bookmarkEnd w:id="29"/>
      <w:r>
        <w:t>: Scatterplot welcher die Eigenschaften Preis und Körper gegenüberstellt (Quelle: eigene Darstellung)</w:t>
      </w:r>
    </w:p>
    <w:p w14:paraId="76DC9400" w14:textId="37CF035D" w:rsidR="00F40894" w:rsidRDefault="006F1022" w:rsidP="00F40894">
      <w:r>
        <w:t xml:space="preserve">In </w:t>
      </w:r>
      <w:r>
        <w:fldChar w:fldCharType="begin"/>
      </w:r>
      <w:r>
        <w:instrText xml:space="preserve"> REF _Ref80618481 \h </w:instrText>
      </w:r>
      <w:r>
        <w:fldChar w:fldCharType="separate"/>
      </w:r>
      <w:r w:rsidR="004E3487">
        <w:t xml:space="preserve">Abbildung </w:t>
      </w:r>
      <w:r w:rsidR="004E3487">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0274860"/>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fldSimple w:instr=" SEQ Abbildung \* ARABIC ">
        <w:r w:rsidR="004E3487">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CE3DA81"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 xml:space="preserve">beispielsweise die Einschränkung das es keinen Wein geben </w:t>
      </w:r>
      <w:proofErr w:type="gramStart"/>
      <w:r w:rsidR="008A7F89">
        <w:t>kann</w:t>
      </w:r>
      <w:proofErr w:type="gramEnd"/>
      <w:r w:rsidR="008A7F89">
        <w:t xml:space="preserve">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714BA2">
        <w:t>means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w:t>
      </w:r>
      <w:proofErr w:type="spellStart"/>
      <w:r w:rsidR="00EF3421">
        <w:t>bessern</w:t>
      </w:r>
      <w:proofErr w:type="spellEnd"/>
      <w:r w:rsidR="00EF3421">
        <w:t xml:space="preserve"> Analyse der Daten führen, da jede Eigenschaft direkt </w:t>
      </w:r>
      <w:r w:rsidR="00153096">
        <w:t>gegenübergestellt</w:t>
      </w:r>
      <w:r w:rsidR="00EF3421">
        <w:t xml:space="preserve"> wird, was </w:t>
      </w:r>
      <w:r w:rsidR="00EF3421">
        <w:lastRenderedPageBreak/>
        <w:t xml:space="preserve">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w:t>
      </w:r>
      <w:proofErr w:type="gramStart"/>
      <w:r w:rsidR="00195A87">
        <w:t>unter den Muster</w:t>
      </w:r>
      <w:proofErr w:type="gramEnd"/>
      <w:r w:rsidR="00195A87">
        <w:t xml:space="preserve"> nicht so einfach zu erkennen gewesen wären.</w:t>
      </w:r>
    </w:p>
    <w:p w14:paraId="45225383" w14:textId="71971EAC" w:rsidR="00AF4DBA" w:rsidRDefault="00AF4DBA" w:rsidP="00537FBC">
      <w:pPr>
        <w:pStyle w:val="berschrift2"/>
      </w:pPr>
      <w:bookmarkStart w:id="33" w:name="_Toc80274861"/>
      <w:r>
        <w:t>Anwendung Visualisierung Drei</w:t>
      </w:r>
      <w:bookmarkEnd w:id="33"/>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468B686D" w:rsidR="00A34A7B" w:rsidRDefault="00147E18" w:rsidP="00147E18">
      <w:pPr>
        <w:pStyle w:val="Beschriftung"/>
      </w:pPr>
      <w:bookmarkStart w:id="34" w:name="_Ref80622873"/>
      <w:r>
        <w:t xml:space="preserve">Abbildung </w:t>
      </w:r>
      <w:r w:rsidR="007C2778">
        <w:fldChar w:fldCharType="begin"/>
      </w:r>
      <w:r w:rsidR="007C2778">
        <w:instrText xml:space="preserve"> SEQ Abbildung \* ARABIC </w:instrText>
      </w:r>
      <w:r w:rsidR="007C2778">
        <w:fldChar w:fldCharType="separate"/>
      </w:r>
      <w:r w:rsidR="004E3487">
        <w:rPr>
          <w:noProof/>
        </w:rPr>
        <w:t>6</w:t>
      </w:r>
      <w:r w:rsidR="007C2778">
        <w:rPr>
          <w:noProof/>
        </w:rPr>
        <w:fldChar w:fldCharType="end"/>
      </w:r>
      <w:bookmarkEnd w:id="34"/>
      <w:r>
        <w:t xml:space="preserve">: </w:t>
      </w:r>
      <w:bookmarkStart w:id="35" w:name="_Ref80622870"/>
      <w:r>
        <w:t>Ausschnitt mit Asiatischen Weinen aus der Baumhierarchie (Quelle: eigene Darstellung)</w:t>
      </w:r>
      <w:bookmarkEnd w:id="35"/>
    </w:p>
    <w:p w14:paraId="52CB2D76" w14:textId="4BCD5200" w:rsidR="00A34A7B" w:rsidRDefault="00147E18" w:rsidP="00891AA0">
      <w:r>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 welcher der Datensatz an Asiatischen Weinen zu bieten hatte. Dabei ist auffällig das Georgien die meisten Wein</w:t>
      </w:r>
      <w:r w:rsidR="005722BF">
        <w:t xml:space="preserve">arten mit elf Stück besitzt. Die niedrigste Anzahl besitzt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lastRenderedPageBreak/>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0274862"/>
      <w:r>
        <w:t>Verwandte Arbeiten</w:t>
      </w:r>
      <w:bookmarkEnd w:id="36"/>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 xml:space="preserve">erden die beiden Arbeiten vorgestellt und </w:t>
      </w:r>
      <w:proofErr w:type="spellStart"/>
      <w:r w:rsidR="00EF4C7D">
        <w:t>unterschiede</w:t>
      </w:r>
      <w:proofErr w:type="spellEnd"/>
      <w:r w:rsidR="00EF4C7D">
        <w:t xml:space="preserve"> zwischen dieser und der vorgestellten Arbeiten hervorgehoben.</w:t>
      </w:r>
    </w:p>
    <w:p w14:paraId="441A2143" w14:textId="6B9F0D83"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zE0ZGZiOTBkLWFhOTctNDIzZC05ZGIxLWIyZjM2NTAyYWZlYyIsIlRleHQiOiJbMTRdIiwiV0FJVmVyc2lvbiI6IjYuMTAuMC4wIn0=}</w:instrText>
          </w:r>
          <w:r w:rsidR="00875405">
            <w:fldChar w:fldCharType="separate"/>
          </w:r>
          <w:r w:rsidR="00875405">
            <w:t>[14]</w:t>
          </w:r>
          <w:r w:rsidR="00875405">
            <w:fldChar w:fldCharType="end"/>
          </w:r>
        </w:sdtContent>
      </w:sdt>
    </w:p>
    <w:p w14:paraId="4B966090" w14:textId="535FA98A"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2IxMTc5YjNmLWFmNDQtNGYxNC05YWViLWU2ODNlMTNmNDRkZSIsIlRleHQiOiJbMTRdIiwiV0FJVmVyc2lvbiI6IjYuMTAuMC4wIn0=}</w:instrText>
          </w:r>
          <w:r w:rsidR="004252BA">
            <w:fldChar w:fldCharType="separate"/>
          </w:r>
          <w:r w:rsidR="004252BA">
            <w:t>[14]</w:t>
          </w:r>
          <w:r w:rsidR="004252BA">
            <w:fldChar w:fldCharType="end"/>
          </w:r>
        </w:sdtContent>
      </w:sdt>
    </w:p>
    <w:p w14:paraId="198C6B26" w14:textId="213EDD84"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w:t>
      </w:r>
      <w:r w:rsidR="0032757A">
        <w:lastRenderedPageBreak/>
        <w:t>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VmZjcwMGUxLTUyMmItNDViMC05Y2FjLTIwNzAyZTQzNjg3ZCIsIlRleHQiOiJbMTVdIiwiV0FJVmVyc2lvbiI6IjYuMTAuMC4wIn0=}</w:instrText>
          </w:r>
          <w:r w:rsidR="005D7C28">
            <w:fldChar w:fldCharType="separate"/>
          </w:r>
          <w:r w:rsidR="005D7C28">
            <w:t>[15]</w:t>
          </w:r>
          <w:r w:rsidR="005D7C28">
            <w:fldChar w:fldCharType="end"/>
          </w:r>
        </w:sdtContent>
      </w:sdt>
    </w:p>
    <w:p w14:paraId="52D6FC7F" w14:textId="15F92875" w:rsidR="00195D9F" w:rsidRDefault="005D7C28" w:rsidP="00537FBC">
      <w:r>
        <w:t xml:space="preserve">Der große </w:t>
      </w:r>
      <w:proofErr w:type="spellStart"/>
      <w:r>
        <w:t>unterschied</w:t>
      </w:r>
      <w:proofErr w:type="spellEnd"/>
      <w:r>
        <w:t xml:space="preserve">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3ZjE1NTQ5LWIwZTctNDUyNy05NThlLTNhZmViZTRkMmJjMSIsIlRleHQiOiJbMTVdIiwiV0FJVmVyc2lvbiI6IjYuMTAuMC4wIn0=}</w:instrText>
          </w:r>
          <w:r w:rsidR="00184490">
            <w:fldChar w:fldCharType="separate"/>
          </w:r>
          <w:r w:rsidR="00184490">
            <w:t>[15]</w:t>
          </w:r>
          <w:r w:rsidR="00184490">
            <w:fldChar w:fldCharType="end"/>
          </w:r>
        </w:sdtContent>
      </w:sdt>
    </w:p>
    <w:p w14:paraId="6E86AAAD" w14:textId="75CA4998" w:rsidR="00AF4DBA" w:rsidRDefault="00AF4DBA" w:rsidP="00537FBC">
      <w:pPr>
        <w:pStyle w:val="berschrift1"/>
      </w:pPr>
      <w:bookmarkStart w:id="37" w:name="_Toc80274863"/>
      <w:r>
        <w:t>Zusammenfassung und Ausblick</w:t>
      </w:r>
      <w:bookmarkEnd w:id="37"/>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Dadurch ist eine einfache individuell 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 um so eine Übersicht über diese zu erhalten.</w:t>
      </w:r>
      <w:r w:rsidR="001B6234" w:rsidRPr="001B6234">
        <w:t xml:space="preserve"> </w:t>
      </w:r>
      <w:r w:rsidR="001B6234">
        <w:t xml:space="preserve">Weiterhin sollte bei steigender Anzahl der Datenmengen über eine Kategorisierung der Daten nachgedacht </w:t>
      </w:r>
      <w:proofErr w:type="gramStart"/>
      <w:r w:rsidR="001B6234">
        <w:t>werden</w:t>
      </w:r>
      <w:proofErr w:type="gramEnd"/>
      <w:r w:rsidR="001B6234">
        <w:t xml:space="preserve">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w:t>
      </w:r>
      <w:proofErr w:type="spellStart"/>
      <w:r w:rsidR="00C9174A">
        <w:t>um so</w:t>
      </w:r>
      <w:proofErr w:type="spellEnd"/>
      <w:r w:rsidR="00C9174A">
        <w:t xml:space="preserve"> eine noch bessere Sichtbarkeit zu beisetzten. Bei den </w:t>
      </w:r>
      <w:r w:rsidR="00823F5C">
        <w:t>parallelen</w:t>
      </w:r>
      <w:r w:rsidR="00C9174A">
        <w:t xml:space="preserve"> </w:t>
      </w:r>
      <w:r w:rsidR="00C9174A">
        <w:lastRenderedPageBreak/>
        <w:t xml:space="preserve">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0274864"/>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64B9F25B" w14:textId="77777777" w:rsidR="005D7C28" w:rsidRDefault="004D03E1" w:rsidP="005D7C28">
          <w:pPr>
            <w:pStyle w:val="CitaviBibliographyEntry"/>
          </w:pPr>
          <w:r>
            <w:fldChar w:fldCharType="begin"/>
          </w:r>
          <w:r>
            <w:instrText>ADDIN CitaviBibliography</w:instrText>
          </w:r>
          <w:r>
            <w:fldChar w:fldCharType="separate"/>
          </w:r>
          <w:r w:rsidR="005D7C28">
            <w:t>[1]</w:t>
          </w:r>
          <w:r w:rsidR="005D7C28">
            <w:tab/>
          </w:r>
          <w:bookmarkStart w:id="39" w:name="_CTVL00187d62162ca34425db0e18a7c14bcac47"/>
          <w:r w:rsidR="005D7C28">
            <w:t>P. Roca,</w:t>
          </w:r>
          <w:bookmarkEnd w:id="39"/>
          <w:r w:rsidR="005D7C28">
            <w:t xml:space="preserve"> </w:t>
          </w:r>
          <w:r w:rsidR="005D7C28" w:rsidRPr="005D7C28">
            <w:rPr>
              <w:i/>
            </w:rPr>
            <w:t xml:space="preserve">State of the Vitivinicultural World in 2020, </w:t>
          </w:r>
          <w:r w:rsidR="005D7C28" w:rsidRPr="005D7C28">
            <w:t xml:space="preserve">o. O., </w:t>
          </w:r>
          <w:r w:rsidR="005D7C28" w:rsidRPr="005D7C28">
            <w:rPr>
              <w:b/>
            </w:rPr>
            <w:t>20.04.2021</w:t>
          </w:r>
          <w:r w:rsidR="005D7C28" w:rsidRPr="005D7C28">
            <w:t>.</w:t>
          </w:r>
        </w:p>
        <w:p w14:paraId="0F6A7107" w14:textId="77777777" w:rsidR="005D7C28" w:rsidRDefault="005D7C28" w:rsidP="005D7C28">
          <w:pPr>
            <w:pStyle w:val="CitaviBibliographyEntry"/>
          </w:pPr>
          <w:r>
            <w:t>[2]</w:t>
          </w:r>
          <w:r>
            <w:tab/>
          </w:r>
          <w:bookmarkStart w:id="40" w:name="_CTVL001391b1ab3d9a54a7db3302a96d1fac0b0"/>
          <w:r>
            <w:t>M. Yi,</w:t>
          </w:r>
          <w:bookmarkEnd w:id="40"/>
          <w:r>
            <w:t xml:space="preserve"> </w:t>
          </w:r>
          <w:r w:rsidRPr="005D7C28">
            <w:rPr>
              <w:i/>
            </w:rPr>
            <w:t xml:space="preserve">A Complete Guide to Scatter Plots, </w:t>
          </w:r>
          <w:r w:rsidRPr="005D7C28">
            <w:t xml:space="preserve">https://chartio.com/learn/charts/what-is-a-scatter-plot/, </w:t>
          </w:r>
          <w:r w:rsidRPr="005D7C28">
            <w:rPr>
              <w:b/>
            </w:rPr>
            <w:t>2019</w:t>
          </w:r>
          <w:r w:rsidRPr="005D7C28">
            <w:t>.</w:t>
          </w:r>
        </w:p>
        <w:p w14:paraId="58AFAFBF" w14:textId="77777777" w:rsidR="005D7C28" w:rsidRDefault="005D7C28" w:rsidP="005D7C28">
          <w:pPr>
            <w:pStyle w:val="CitaviBibliographyEntry"/>
          </w:pPr>
          <w:r>
            <w:t>[3]</w:t>
          </w:r>
          <w:r>
            <w:tab/>
          </w:r>
          <w:bookmarkStart w:id="41" w:name="_CTVL001a5d94c2d3e5f43fca4f8405d4d7d4c5b"/>
          <w:r>
            <w:t>S. Few,</w:t>
          </w:r>
          <w:bookmarkEnd w:id="41"/>
          <w:r>
            <w:t xml:space="preserve"> </w:t>
          </w:r>
          <w:r w:rsidRPr="005D7C28">
            <w:rPr>
              <w:i/>
            </w:rPr>
            <w:t xml:space="preserve">Multivariate Analysis Using Parallel Coordinates, </w:t>
          </w:r>
          <w:r w:rsidRPr="005D7C28">
            <w:t xml:space="preserve">http://www.perceptualedge.com/articles/b-eye/parallel_coordinates.pdf, </w:t>
          </w:r>
          <w:r w:rsidRPr="005D7C28">
            <w:rPr>
              <w:b/>
            </w:rPr>
            <w:t>2006</w:t>
          </w:r>
          <w:r w:rsidRPr="005D7C28">
            <w:t>.</w:t>
          </w:r>
        </w:p>
        <w:p w14:paraId="5A077D09" w14:textId="77777777" w:rsidR="005D7C28" w:rsidRDefault="005D7C28" w:rsidP="005D7C28">
          <w:pPr>
            <w:pStyle w:val="CitaviBibliographyEntry"/>
            <w:rPr>
              <w:b/>
            </w:rPr>
          </w:pPr>
          <w:r>
            <w:t>[4]</w:t>
          </w:r>
          <w:r>
            <w:tab/>
          </w:r>
          <w:bookmarkStart w:id="42" w:name="_CTVL001a369bd4dadfa4199b7f6512c3d0e0580"/>
          <w:r>
            <w:t>American Society for Quality,</w:t>
          </w:r>
          <w:bookmarkEnd w:id="42"/>
          <w:r>
            <w:t xml:space="preserve"> </w:t>
          </w:r>
          <w:r w:rsidRPr="005D7C28">
            <w:rPr>
              <w:i/>
            </w:rPr>
            <w:t xml:space="preserve">What is a Tree Diagram? Systemic or Hierarchy Analysis | ASQ, </w:t>
          </w:r>
          <w:r w:rsidRPr="005D7C28">
            <w:t xml:space="preserve">https://asq.org/quality-resources/tree-diagram, </w:t>
          </w:r>
          <w:r w:rsidRPr="005D7C28">
            <w:rPr>
              <w:b/>
            </w:rPr>
            <w:t>o. J.</w:t>
          </w:r>
        </w:p>
        <w:p w14:paraId="1C4AF5B9" w14:textId="77777777" w:rsidR="005D7C28" w:rsidRDefault="005D7C28" w:rsidP="005D7C28">
          <w:pPr>
            <w:pStyle w:val="CitaviBibliographyEntry"/>
            <w:rPr>
              <w:b/>
            </w:rPr>
          </w:pPr>
          <w:r>
            <w:t>[5]</w:t>
          </w:r>
          <w:r>
            <w:tab/>
          </w:r>
          <w:bookmarkStart w:id="43" w:name="_CTVL001ff33293577c84d32968259d796b52c57"/>
          <w:r>
            <w:t>L. Beilmann,</w:t>
          </w:r>
          <w:bookmarkEnd w:id="43"/>
          <w:r>
            <w:t xml:space="preserve"> </w:t>
          </w:r>
          <w:r w:rsidRPr="005D7C28">
            <w:rPr>
              <w:i/>
            </w:rPr>
            <w:t xml:space="preserve">Alkoholgehalt in Wein - Das solltest du unbedingt Wissen!, </w:t>
          </w:r>
          <w:r w:rsidRPr="005D7C28">
            <w:t xml:space="preserve">https://wein-fuer-laien.de/weinwissen/alkoholgehalt-im-wein/, </w:t>
          </w:r>
          <w:r w:rsidRPr="005D7C28">
            <w:rPr>
              <w:b/>
            </w:rPr>
            <w:t>o. J.</w:t>
          </w:r>
        </w:p>
        <w:p w14:paraId="6A6C0557" w14:textId="77777777" w:rsidR="005D7C28" w:rsidRDefault="005D7C28" w:rsidP="005D7C28">
          <w:pPr>
            <w:pStyle w:val="CitaviBibliographyEntry"/>
          </w:pPr>
          <w:r>
            <w:t>[6]</w:t>
          </w:r>
          <w:r>
            <w:tab/>
          </w:r>
          <w:bookmarkStart w:id="44" w:name="_CTVL001333615a5980e42f0be017e355212c6b8"/>
          <w:r>
            <w:t>M. Teufel,</w:t>
          </w:r>
          <w:bookmarkEnd w:id="44"/>
          <w:r>
            <w:t xml:space="preserve"> </w:t>
          </w:r>
          <w:r w:rsidRPr="005D7C28">
            <w:rPr>
              <w:i/>
            </w:rPr>
            <w:t xml:space="preserve">Die richtige Trinktemperatur für Wein - warum wichtig?, </w:t>
          </w:r>
          <w:r w:rsidRPr="005D7C28">
            <w:t xml:space="preserve">https://swisscave.com/de/swisscave-blog/post/die-richtige-trinktemperatur-fur-wein-warum-wichtig, </w:t>
          </w:r>
          <w:r w:rsidRPr="005D7C28">
            <w:rPr>
              <w:b/>
            </w:rPr>
            <w:t>2021</w:t>
          </w:r>
          <w:r w:rsidRPr="005D7C28">
            <w:t>.</w:t>
          </w:r>
        </w:p>
        <w:p w14:paraId="20B43C13" w14:textId="77777777" w:rsidR="005D7C28" w:rsidRDefault="005D7C28" w:rsidP="005D7C28">
          <w:pPr>
            <w:pStyle w:val="CitaviBibliographyEntry"/>
            <w:rPr>
              <w:b/>
            </w:rPr>
          </w:pPr>
          <w:r>
            <w:t>[7]</w:t>
          </w:r>
          <w:r>
            <w:tab/>
          </w:r>
          <w:bookmarkStart w:id="45" w:name="_CTVL001fb8010cefe71444aaf891dda70e109b8"/>
          <w:r>
            <w:t>Brogsitter Weinversand,</w:t>
          </w:r>
          <w:bookmarkEnd w:id="45"/>
          <w:r>
            <w:t xml:space="preserve"> </w:t>
          </w:r>
          <w:r w:rsidRPr="005D7C28">
            <w:rPr>
              <w:i/>
            </w:rPr>
            <w:t xml:space="preserve">Süße, </w:t>
          </w:r>
          <w:r w:rsidRPr="005D7C28">
            <w:t xml:space="preserve">https://www.brogsitter.de/weinlexikon/suesse/#, </w:t>
          </w:r>
          <w:r w:rsidRPr="005D7C28">
            <w:rPr>
              <w:b/>
            </w:rPr>
            <w:t>o. J.</w:t>
          </w:r>
        </w:p>
        <w:p w14:paraId="11938761" w14:textId="77777777" w:rsidR="005D7C28" w:rsidRDefault="005D7C28" w:rsidP="005D7C28">
          <w:pPr>
            <w:pStyle w:val="CitaviBibliographyEntry"/>
          </w:pPr>
          <w:r>
            <w:t>[8]</w:t>
          </w:r>
          <w:r>
            <w:tab/>
          </w:r>
          <w:bookmarkStart w:id="46" w:name="_CTVL001d5718d54071f4ea6b29e14cd8e806ce9"/>
          <w:r>
            <w:t>Weinkenner GmbH,</w:t>
          </w:r>
          <w:bookmarkEnd w:id="46"/>
          <w:r>
            <w:t xml:space="preserve"> </w:t>
          </w:r>
          <w:r w:rsidRPr="005D7C28">
            <w:rPr>
              <w:i/>
            </w:rPr>
            <w:t xml:space="preserve">Die Säure | Weinkenner.de, </w:t>
          </w:r>
          <w:r w:rsidRPr="005D7C28">
            <w:t xml:space="preserve">https://www.weinkenner.de/die-saeure/, </w:t>
          </w:r>
          <w:r w:rsidRPr="005D7C28">
            <w:rPr>
              <w:b/>
            </w:rPr>
            <w:t>2011</w:t>
          </w:r>
          <w:r w:rsidRPr="005D7C28">
            <w:t>.</w:t>
          </w:r>
        </w:p>
        <w:p w14:paraId="7A4E4A74" w14:textId="77777777" w:rsidR="005D7C28" w:rsidRDefault="005D7C28" w:rsidP="005D7C28">
          <w:pPr>
            <w:pStyle w:val="CitaviBibliographyEntry"/>
            <w:rPr>
              <w:b/>
            </w:rPr>
          </w:pPr>
          <w:r>
            <w:t>[9]</w:t>
          </w:r>
          <w:r>
            <w:tab/>
          </w:r>
          <w:bookmarkStart w:id="47" w:name="_CTVL001feae5290ed314213a08b4b79927e7f1a"/>
          <w:r>
            <w:t>Brogsitter Weinversand,</w:t>
          </w:r>
          <w:bookmarkEnd w:id="47"/>
          <w:r>
            <w:t xml:space="preserve"> </w:t>
          </w:r>
          <w:r w:rsidRPr="005D7C28">
            <w:rPr>
              <w:i/>
            </w:rPr>
            <w:t xml:space="preserve">Körper, </w:t>
          </w:r>
          <w:r w:rsidRPr="005D7C28">
            <w:t xml:space="preserve">https://www.brogsitter.de/weinlexikon/koerper/, </w:t>
          </w:r>
          <w:r w:rsidRPr="005D7C28">
            <w:rPr>
              <w:b/>
            </w:rPr>
            <w:t>o. J.</w:t>
          </w:r>
        </w:p>
        <w:p w14:paraId="10587BA8" w14:textId="77777777" w:rsidR="005D7C28" w:rsidRDefault="005D7C28" w:rsidP="005D7C28">
          <w:pPr>
            <w:pStyle w:val="CitaviBibliographyEntry"/>
            <w:rPr>
              <w:b/>
            </w:rPr>
          </w:pPr>
          <w:r>
            <w:t>[10]</w:t>
          </w:r>
          <w:r>
            <w:tab/>
          </w:r>
          <w:bookmarkStart w:id="48" w:name="_CTVL001cc82e137394a423f933de8904adc4a01"/>
          <w:r>
            <w:t>Brogsitter Weinversand,</w:t>
          </w:r>
          <w:bookmarkEnd w:id="48"/>
          <w:r>
            <w:t xml:space="preserve"> </w:t>
          </w:r>
          <w:r w:rsidRPr="005D7C28">
            <w:rPr>
              <w:i/>
            </w:rPr>
            <w:t xml:space="preserve">Gerbstoffe, </w:t>
          </w:r>
          <w:r w:rsidRPr="005D7C28">
            <w:t xml:space="preserve">https://www.brogsitter.de/weinlexikon/gerbstoffe/, </w:t>
          </w:r>
          <w:r w:rsidRPr="005D7C28">
            <w:rPr>
              <w:b/>
            </w:rPr>
            <w:t>o. J.</w:t>
          </w:r>
        </w:p>
        <w:p w14:paraId="0BBC70D7" w14:textId="77777777" w:rsidR="005D7C28" w:rsidRDefault="005D7C28" w:rsidP="005D7C28">
          <w:pPr>
            <w:pStyle w:val="CitaviBibliographyEntry"/>
          </w:pPr>
          <w:r>
            <w:t>[11]</w:t>
          </w:r>
          <w:r>
            <w:tab/>
          </w:r>
          <w:bookmarkStart w:id="49" w:name="_CTVL0010cdb8943940a4f8480d87427a95c5420"/>
          <w:r>
            <w:t>Vineyard99,</w:t>
          </w:r>
          <w:bookmarkEnd w:id="49"/>
          <w:r>
            <w:t xml:space="preserve"> </w:t>
          </w:r>
          <w:r w:rsidRPr="005D7C28">
            <w:rPr>
              <w:i/>
            </w:rPr>
            <w:t xml:space="preserve">Wein &amp; Wissen: Weinjahrgang – Geheimnis der Weinalterung, </w:t>
          </w:r>
          <w:r w:rsidRPr="005D7C28">
            <w:t xml:space="preserve">https://www.vineyard99.de/weinjahrgang-und-weinalterung/, </w:t>
          </w:r>
          <w:r w:rsidRPr="005D7C28">
            <w:rPr>
              <w:b/>
            </w:rPr>
            <w:t>2020</w:t>
          </w:r>
          <w:r w:rsidRPr="005D7C28">
            <w:t>.</w:t>
          </w:r>
        </w:p>
        <w:p w14:paraId="7F5661A9" w14:textId="77777777" w:rsidR="005D7C28" w:rsidRDefault="005D7C28" w:rsidP="005D7C28">
          <w:pPr>
            <w:pStyle w:val="CitaviBibliographyEntry"/>
          </w:pPr>
          <w:r>
            <w:t>[12]</w:t>
          </w:r>
          <w:r>
            <w:tab/>
          </w:r>
          <w:bookmarkStart w:id="50" w:name="_CTVL0012e7bfd3da50d47a68d5955c1d9965f62"/>
          <w:r>
            <w:t>dev7halo,</w:t>
          </w:r>
          <w:bookmarkEnd w:id="50"/>
          <w:r>
            <w:t xml:space="preserve"> </w:t>
          </w:r>
          <w:r w:rsidRPr="005D7C28">
            <w:rPr>
              <w:i/>
            </w:rPr>
            <w:t xml:space="preserve">Wine Information, </w:t>
          </w:r>
          <w:r w:rsidRPr="005D7C28">
            <w:t xml:space="preserve">https://www.kaggle.com/dev7halo/wine-information, </w:t>
          </w:r>
          <w:r w:rsidRPr="005D7C28">
            <w:rPr>
              <w:b/>
            </w:rPr>
            <w:t>2021</w:t>
          </w:r>
          <w:r w:rsidRPr="005D7C28">
            <w:t>.</w:t>
          </w:r>
        </w:p>
        <w:p w14:paraId="062F6C8E" w14:textId="77777777" w:rsidR="005D7C28" w:rsidRDefault="005D7C28" w:rsidP="005D7C28">
          <w:pPr>
            <w:pStyle w:val="CitaviBibliographyEntry"/>
          </w:pPr>
          <w:r>
            <w:t>[13]</w:t>
          </w:r>
          <w:r>
            <w:tab/>
          </w:r>
          <w:bookmarkStart w:id="51" w:name="_CTVL001de0d2bf176b44ffe965d02a13c0574ad"/>
          <w:r>
            <w:t>Curran Kelleher,</w:t>
          </w:r>
          <w:bookmarkEnd w:id="51"/>
          <w:r>
            <w:t xml:space="preserve"> </w:t>
          </w:r>
          <w:r w:rsidRPr="005D7C28">
            <w:rPr>
              <w:i/>
            </w:rPr>
            <w:t xml:space="preserve">World Countries Hierarchy, </w:t>
          </w:r>
          <w:r w:rsidRPr="005D7C28">
            <w:t xml:space="preserve">https://gist.github.com/curran/1dd7ab046a4ed32380b21e81a38447aa/, </w:t>
          </w:r>
          <w:r w:rsidRPr="005D7C28">
            <w:rPr>
              <w:b/>
            </w:rPr>
            <w:t>2015</w:t>
          </w:r>
          <w:r w:rsidRPr="005D7C28">
            <w:t>.</w:t>
          </w:r>
        </w:p>
        <w:p w14:paraId="4522562A" w14:textId="77777777" w:rsidR="005D7C28" w:rsidRDefault="005D7C28" w:rsidP="005D7C28">
          <w:pPr>
            <w:pStyle w:val="CitaviBibliographyEntry"/>
          </w:pPr>
          <w:r>
            <w:t>[14]</w:t>
          </w:r>
          <w:r>
            <w:tab/>
          </w:r>
          <w:bookmarkStart w:id="52" w:name="_CTVL001aae1fe33cb2a40e78e0da70d00b2eb43"/>
          <w:r>
            <w:t>M. Petrova,</w:t>
          </w:r>
          <w:bookmarkEnd w:id="52"/>
          <w:r>
            <w:t xml:space="preserve"> </w:t>
          </w:r>
          <w:r w:rsidRPr="005D7C28">
            <w:rPr>
              <w:i/>
            </w:rPr>
            <w:t xml:space="preserve">Web-basierte dynamische Visualisierung klinischer Daten, </w:t>
          </w:r>
          <w:r w:rsidRPr="005D7C28">
            <w:t xml:space="preserve">https://www.nm.informatik.uni-muenchen.de/common/pub/Fopras/petr02/PDF-Version/petr02.pdf, </w:t>
          </w:r>
          <w:r w:rsidRPr="005D7C28">
            <w:rPr>
              <w:b/>
            </w:rPr>
            <w:t>2002</w:t>
          </w:r>
          <w:r w:rsidRPr="005D7C28">
            <w:t>.</w:t>
          </w:r>
        </w:p>
        <w:p w14:paraId="43FF3624" w14:textId="31543B00" w:rsidR="004D03E1" w:rsidRDefault="005D7C28" w:rsidP="005D7C28">
          <w:pPr>
            <w:pStyle w:val="CitaviBibliographyEntry"/>
          </w:pPr>
          <w:r>
            <w:t>[15]</w:t>
          </w:r>
          <w:r>
            <w:tab/>
          </w:r>
          <w:bookmarkStart w:id="53" w:name="_CTVL0016f4df8312d3f4420976ab9a344f2f2a6"/>
          <w:r>
            <w:t>U. Fels,</w:t>
          </w:r>
          <w:bookmarkEnd w:id="53"/>
          <w:r>
            <w:t xml:space="preserve"> </w:t>
          </w:r>
          <w:r w:rsidRPr="005D7C28">
            <w:rPr>
              <w:i/>
            </w:rPr>
            <w:t xml:space="preserve">Usability-Analyse des Programms Animated Scatter Plot, </w:t>
          </w:r>
          <w:r w:rsidRPr="005D7C28">
            <w:t xml:space="preserve">https://repositum.tuwien.at/bitstream/20.500.12708/4082/2/Fels%20Ulrich%20-%202015%20-%20Usability%20Analyse%20des%20Programms%20Animated%20Scatter%20Plot.pdf, </w:t>
          </w:r>
          <w:r w:rsidRPr="005D7C28">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4" w:name="_Toc80274865"/>
      <w:r>
        <w:lastRenderedPageBreak/>
        <w:t>Anhang</w:t>
      </w:r>
      <w:bookmarkEnd w:id="54"/>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CD69" w14:textId="77777777" w:rsidR="007C2778" w:rsidRDefault="007C2778" w:rsidP="00537FBC">
      <w:r>
        <w:separator/>
      </w:r>
    </w:p>
    <w:p w14:paraId="2417F43C" w14:textId="77777777" w:rsidR="007C2778" w:rsidRDefault="007C2778" w:rsidP="00537FBC"/>
  </w:endnote>
  <w:endnote w:type="continuationSeparator" w:id="0">
    <w:p w14:paraId="419AB1C4" w14:textId="77777777" w:rsidR="007C2778" w:rsidRDefault="007C2778" w:rsidP="00537FBC">
      <w:r>
        <w:continuationSeparator/>
      </w:r>
    </w:p>
    <w:p w14:paraId="66A28E22" w14:textId="77777777" w:rsidR="007C2778" w:rsidRDefault="007C2778" w:rsidP="00537FBC"/>
  </w:endnote>
  <w:endnote w:type="continuationNotice" w:id="1">
    <w:p w14:paraId="274F96B4" w14:textId="77777777" w:rsidR="007C2778" w:rsidRDefault="007C27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B57ED" w14:textId="77777777" w:rsidR="007C2778" w:rsidRDefault="007C2778" w:rsidP="00537FBC">
      <w:r>
        <w:separator/>
      </w:r>
    </w:p>
    <w:p w14:paraId="2AC90B25" w14:textId="77777777" w:rsidR="007C2778" w:rsidRDefault="007C2778" w:rsidP="00537FBC"/>
  </w:footnote>
  <w:footnote w:type="continuationSeparator" w:id="0">
    <w:p w14:paraId="654FB4BE" w14:textId="77777777" w:rsidR="007C2778" w:rsidRDefault="007C2778" w:rsidP="00537FBC">
      <w:r>
        <w:continuationSeparator/>
      </w:r>
    </w:p>
    <w:p w14:paraId="3DD5B98F" w14:textId="77777777" w:rsidR="007C2778" w:rsidRDefault="007C2778" w:rsidP="00537FBC"/>
  </w:footnote>
  <w:footnote w:type="continuationNotice" w:id="1">
    <w:p w14:paraId="6C6C2D74" w14:textId="77777777" w:rsidR="007C2778" w:rsidRDefault="007C27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60B0"/>
    <w:rsid w:val="00011034"/>
    <w:rsid w:val="0001178F"/>
    <w:rsid w:val="00013A2D"/>
    <w:rsid w:val="000149CA"/>
    <w:rsid w:val="00014FD2"/>
    <w:rsid w:val="00015214"/>
    <w:rsid w:val="00015C7B"/>
    <w:rsid w:val="00016142"/>
    <w:rsid w:val="00022B30"/>
    <w:rsid w:val="00024B63"/>
    <w:rsid w:val="00025274"/>
    <w:rsid w:val="00026B0A"/>
    <w:rsid w:val="00026E8F"/>
    <w:rsid w:val="000312E0"/>
    <w:rsid w:val="000319D1"/>
    <w:rsid w:val="00032AEB"/>
    <w:rsid w:val="00035FD4"/>
    <w:rsid w:val="000405E2"/>
    <w:rsid w:val="000456F2"/>
    <w:rsid w:val="000457B2"/>
    <w:rsid w:val="00045B7D"/>
    <w:rsid w:val="0004649A"/>
    <w:rsid w:val="00053E5F"/>
    <w:rsid w:val="00054A6C"/>
    <w:rsid w:val="00055390"/>
    <w:rsid w:val="00055E97"/>
    <w:rsid w:val="00057D06"/>
    <w:rsid w:val="0006184F"/>
    <w:rsid w:val="000647C8"/>
    <w:rsid w:val="000706D8"/>
    <w:rsid w:val="0007156A"/>
    <w:rsid w:val="00072255"/>
    <w:rsid w:val="00072AD7"/>
    <w:rsid w:val="00074C36"/>
    <w:rsid w:val="00076DFB"/>
    <w:rsid w:val="0008040D"/>
    <w:rsid w:val="0008388B"/>
    <w:rsid w:val="00085C63"/>
    <w:rsid w:val="00087F0E"/>
    <w:rsid w:val="000934E6"/>
    <w:rsid w:val="00097A24"/>
    <w:rsid w:val="000A49BA"/>
    <w:rsid w:val="000A5F82"/>
    <w:rsid w:val="000A632F"/>
    <w:rsid w:val="000A7628"/>
    <w:rsid w:val="000B0A57"/>
    <w:rsid w:val="000B0EB5"/>
    <w:rsid w:val="000B3C2A"/>
    <w:rsid w:val="000B3FC9"/>
    <w:rsid w:val="000C10CC"/>
    <w:rsid w:val="000D0FC9"/>
    <w:rsid w:val="000D3452"/>
    <w:rsid w:val="000D4365"/>
    <w:rsid w:val="000D46EA"/>
    <w:rsid w:val="000D506D"/>
    <w:rsid w:val="000D7692"/>
    <w:rsid w:val="000E1F0D"/>
    <w:rsid w:val="000E2FAA"/>
    <w:rsid w:val="000E51E1"/>
    <w:rsid w:val="000E6E9A"/>
    <w:rsid w:val="000E7635"/>
    <w:rsid w:val="000E7BE8"/>
    <w:rsid w:val="000F00EB"/>
    <w:rsid w:val="000F4661"/>
    <w:rsid w:val="000F4B80"/>
    <w:rsid w:val="000F52E1"/>
    <w:rsid w:val="000F55ED"/>
    <w:rsid w:val="00100BAB"/>
    <w:rsid w:val="00100C62"/>
    <w:rsid w:val="00102C75"/>
    <w:rsid w:val="00105B11"/>
    <w:rsid w:val="00107D58"/>
    <w:rsid w:val="001125E9"/>
    <w:rsid w:val="00112994"/>
    <w:rsid w:val="00112E42"/>
    <w:rsid w:val="00114860"/>
    <w:rsid w:val="001166B2"/>
    <w:rsid w:val="001209F6"/>
    <w:rsid w:val="00124777"/>
    <w:rsid w:val="0013174C"/>
    <w:rsid w:val="00133A30"/>
    <w:rsid w:val="00135A0C"/>
    <w:rsid w:val="00136098"/>
    <w:rsid w:val="00136832"/>
    <w:rsid w:val="001371D8"/>
    <w:rsid w:val="00142E46"/>
    <w:rsid w:val="0014447E"/>
    <w:rsid w:val="00144A06"/>
    <w:rsid w:val="00144E05"/>
    <w:rsid w:val="00145812"/>
    <w:rsid w:val="00147E18"/>
    <w:rsid w:val="00153096"/>
    <w:rsid w:val="00153762"/>
    <w:rsid w:val="00154094"/>
    <w:rsid w:val="00154714"/>
    <w:rsid w:val="001568FD"/>
    <w:rsid w:val="00157FE2"/>
    <w:rsid w:val="00160C8D"/>
    <w:rsid w:val="00161AC4"/>
    <w:rsid w:val="00162113"/>
    <w:rsid w:val="001659B4"/>
    <w:rsid w:val="0017049A"/>
    <w:rsid w:val="00173220"/>
    <w:rsid w:val="001734EE"/>
    <w:rsid w:val="00174589"/>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889"/>
    <w:rsid w:val="001A423A"/>
    <w:rsid w:val="001A522C"/>
    <w:rsid w:val="001A6C96"/>
    <w:rsid w:val="001A7F62"/>
    <w:rsid w:val="001B3D4D"/>
    <w:rsid w:val="001B5099"/>
    <w:rsid w:val="001B5CCD"/>
    <w:rsid w:val="001B5D68"/>
    <w:rsid w:val="001B6234"/>
    <w:rsid w:val="001C052C"/>
    <w:rsid w:val="001C15CB"/>
    <w:rsid w:val="001C221F"/>
    <w:rsid w:val="001C2DAB"/>
    <w:rsid w:val="001C387D"/>
    <w:rsid w:val="001C4BCD"/>
    <w:rsid w:val="001C5DC3"/>
    <w:rsid w:val="001C6E03"/>
    <w:rsid w:val="001C73C6"/>
    <w:rsid w:val="001D6CD3"/>
    <w:rsid w:val="001E0B03"/>
    <w:rsid w:val="001E1E1F"/>
    <w:rsid w:val="001E2839"/>
    <w:rsid w:val="001E5FB9"/>
    <w:rsid w:val="001E7B78"/>
    <w:rsid w:val="001E7F7D"/>
    <w:rsid w:val="001F1AF5"/>
    <w:rsid w:val="001F295E"/>
    <w:rsid w:val="001F3C35"/>
    <w:rsid w:val="001F4DA5"/>
    <w:rsid w:val="001F4DD4"/>
    <w:rsid w:val="001F4F43"/>
    <w:rsid w:val="001F5530"/>
    <w:rsid w:val="001F6AFB"/>
    <w:rsid w:val="002026BD"/>
    <w:rsid w:val="002027E6"/>
    <w:rsid w:val="00202A0B"/>
    <w:rsid w:val="00203329"/>
    <w:rsid w:val="00206D0A"/>
    <w:rsid w:val="00210756"/>
    <w:rsid w:val="00210C6C"/>
    <w:rsid w:val="002162B5"/>
    <w:rsid w:val="00216789"/>
    <w:rsid w:val="002201A1"/>
    <w:rsid w:val="002205CC"/>
    <w:rsid w:val="00224237"/>
    <w:rsid w:val="00225B89"/>
    <w:rsid w:val="00226D0D"/>
    <w:rsid w:val="00227DC0"/>
    <w:rsid w:val="00232784"/>
    <w:rsid w:val="00235463"/>
    <w:rsid w:val="002378A2"/>
    <w:rsid w:val="0024212A"/>
    <w:rsid w:val="00242A6A"/>
    <w:rsid w:val="002467D3"/>
    <w:rsid w:val="00247E97"/>
    <w:rsid w:val="00250EBF"/>
    <w:rsid w:val="00250F01"/>
    <w:rsid w:val="0025379B"/>
    <w:rsid w:val="002543BD"/>
    <w:rsid w:val="00263D3B"/>
    <w:rsid w:val="002658C6"/>
    <w:rsid w:val="00265FB9"/>
    <w:rsid w:val="0027056E"/>
    <w:rsid w:val="00271846"/>
    <w:rsid w:val="00271B55"/>
    <w:rsid w:val="0027463C"/>
    <w:rsid w:val="002762A4"/>
    <w:rsid w:val="0027661B"/>
    <w:rsid w:val="0028129F"/>
    <w:rsid w:val="00294673"/>
    <w:rsid w:val="002A1E04"/>
    <w:rsid w:val="002A53CF"/>
    <w:rsid w:val="002A61A9"/>
    <w:rsid w:val="002A7320"/>
    <w:rsid w:val="002B0ECA"/>
    <w:rsid w:val="002B2B00"/>
    <w:rsid w:val="002B317D"/>
    <w:rsid w:val="002B75A4"/>
    <w:rsid w:val="002C4271"/>
    <w:rsid w:val="002C45A3"/>
    <w:rsid w:val="002C53E4"/>
    <w:rsid w:val="002C6D00"/>
    <w:rsid w:val="002C7322"/>
    <w:rsid w:val="002D1561"/>
    <w:rsid w:val="002D22F6"/>
    <w:rsid w:val="002D2B75"/>
    <w:rsid w:val="002D66FB"/>
    <w:rsid w:val="002E2B03"/>
    <w:rsid w:val="002E68D2"/>
    <w:rsid w:val="002E73F1"/>
    <w:rsid w:val="002F0BFE"/>
    <w:rsid w:val="002F2562"/>
    <w:rsid w:val="002F43A0"/>
    <w:rsid w:val="002F44CC"/>
    <w:rsid w:val="002F5133"/>
    <w:rsid w:val="002F56E1"/>
    <w:rsid w:val="002F65FA"/>
    <w:rsid w:val="002F7CAA"/>
    <w:rsid w:val="002F7FE3"/>
    <w:rsid w:val="003013C9"/>
    <w:rsid w:val="0030171C"/>
    <w:rsid w:val="003038AC"/>
    <w:rsid w:val="003049CB"/>
    <w:rsid w:val="00315C6F"/>
    <w:rsid w:val="00315DCE"/>
    <w:rsid w:val="0031672F"/>
    <w:rsid w:val="00321A5D"/>
    <w:rsid w:val="00321EB1"/>
    <w:rsid w:val="00321F80"/>
    <w:rsid w:val="003229A5"/>
    <w:rsid w:val="003256B8"/>
    <w:rsid w:val="0032757A"/>
    <w:rsid w:val="00327A32"/>
    <w:rsid w:val="003423A5"/>
    <w:rsid w:val="00342505"/>
    <w:rsid w:val="00342BEC"/>
    <w:rsid w:val="00342E0C"/>
    <w:rsid w:val="0034344C"/>
    <w:rsid w:val="00343E42"/>
    <w:rsid w:val="00351BA2"/>
    <w:rsid w:val="00352DB3"/>
    <w:rsid w:val="00353A3F"/>
    <w:rsid w:val="003556FF"/>
    <w:rsid w:val="0036192D"/>
    <w:rsid w:val="0036197C"/>
    <w:rsid w:val="0036578C"/>
    <w:rsid w:val="003767FB"/>
    <w:rsid w:val="00376CE0"/>
    <w:rsid w:val="00377001"/>
    <w:rsid w:val="00377ED7"/>
    <w:rsid w:val="0038125F"/>
    <w:rsid w:val="00381FED"/>
    <w:rsid w:val="00382428"/>
    <w:rsid w:val="003860EF"/>
    <w:rsid w:val="00392201"/>
    <w:rsid w:val="00393571"/>
    <w:rsid w:val="003943A0"/>
    <w:rsid w:val="00396078"/>
    <w:rsid w:val="003965F5"/>
    <w:rsid w:val="003A2F23"/>
    <w:rsid w:val="003A4D68"/>
    <w:rsid w:val="003A50A1"/>
    <w:rsid w:val="003A5D5C"/>
    <w:rsid w:val="003A5DE1"/>
    <w:rsid w:val="003A664A"/>
    <w:rsid w:val="003A67FF"/>
    <w:rsid w:val="003B1101"/>
    <w:rsid w:val="003B1EF8"/>
    <w:rsid w:val="003B2025"/>
    <w:rsid w:val="003B3DF9"/>
    <w:rsid w:val="003B3E80"/>
    <w:rsid w:val="003B570A"/>
    <w:rsid w:val="003B5DD3"/>
    <w:rsid w:val="003B7138"/>
    <w:rsid w:val="003C1A00"/>
    <w:rsid w:val="003C6EC2"/>
    <w:rsid w:val="003C7390"/>
    <w:rsid w:val="003D191E"/>
    <w:rsid w:val="003D2DA5"/>
    <w:rsid w:val="003D3700"/>
    <w:rsid w:val="003D5B67"/>
    <w:rsid w:val="003D6A35"/>
    <w:rsid w:val="003E0CA3"/>
    <w:rsid w:val="003E48C3"/>
    <w:rsid w:val="003E657C"/>
    <w:rsid w:val="003F6898"/>
    <w:rsid w:val="00402089"/>
    <w:rsid w:val="00403527"/>
    <w:rsid w:val="00404EFD"/>
    <w:rsid w:val="004101A8"/>
    <w:rsid w:val="004125C3"/>
    <w:rsid w:val="00417E8E"/>
    <w:rsid w:val="00420EFB"/>
    <w:rsid w:val="004230D6"/>
    <w:rsid w:val="004245B5"/>
    <w:rsid w:val="004252BA"/>
    <w:rsid w:val="004278E4"/>
    <w:rsid w:val="004304B9"/>
    <w:rsid w:val="0043242B"/>
    <w:rsid w:val="00432C7F"/>
    <w:rsid w:val="0043330F"/>
    <w:rsid w:val="004346E2"/>
    <w:rsid w:val="00434FED"/>
    <w:rsid w:val="004368C3"/>
    <w:rsid w:val="0044712D"/>
    <w:rsid w:val="00450D10"/>
    <w:rsid w:val="00454365"/>
    <w:rsid w:val="0045457D"/>
    <w:rsid w:val="00456BE8"/>
    <w:rsid w:val="00462FAD"/>
    <w:rsid w:val="00466741"/>
    <w:rsid w:val="00466C80"/>
    <w:rsid w:val="00472A57"/>
    <w:rsid w:val="00474819"/>
    <w:rsid w:val="00477941"/>
    <w:rsid w:val="00480543"/>
    <w:rsid w:val="00484454"/>
    <w:rsid w:val="00485364"/>
    <w:rsid w:val="00486985"/>
    <w:rsid w:val="004908DE"/>
    <w:rsid w:val="004938D4"/>
    <w:rsid w:val="00495337"/>
    <w:rsid w:val="004965C5"/>
    <w:rsid w:val="00497CE6"/>
    <w:rsid w:val="004A119D"/>
    <w:rsid w:val="004A2615"/>
    <w:rsid w:val="004A3313"/>
    <w:rsid w:val="004A3E17"/>
    <w:rsid w:val="004A687F"/>
    <w:rsid w:val="004A6D18"/>
    <w:rsid w:val="004B21D3"/>
    <w:rsid w:val="004B2370"/>
    <w:rsid w:val="004B3303"/>
    <w:rsid w:val="004B5EBE"/>
    <w:rsid w:val="004B75A0"/>
    <w:rsid w:val="004C3C1A"/>
    <w:rsid w:val="004C677A"/>
    <w:rsid w:val="004C7759"/>
    <w:rsid w:val="004D03E1"/>
    <w:rsid w:val="004D1007"/>
    <w:rsid w:val="004D1827"/>
    <w:rsid w:val="004D2A1B"/>
    <w:rsid w:val="004D4B9C"/>
    <w:rsid w:val="004D511E"/>
    <w:rsid w:val="004D631D"/>
    <w:rsid w:val="004D6709"/>
    <w:rsid w:val="004E0A65"/>
    <w:rsid w:val="004E3487"/>
    <w:rsid w:val="004E3927"/>
    <w:rsid w:val="004E5136"/>
    <w:rsid w:val="004F3462"/>
    <w:rsid w:val="004F437C"/>
    <w:rsid w:val="004F439A"/>
    <w:rsid w:val="004F5CE1"/>
    <w:rsid w:val="005001B3"/>
    <w:rsid w:val="005029BC"/>
    <w:rsid w:val="005036D2"/>
    <w:rsid w:val="005078EF"/>
    <w:rsid w:val="00510830"/>
    <w:rsid w:val="005147F5"/>
    <w:rsid w:val="005164B9"/>
    <w:rsid w:val="00520BCC"/>
    <w:rsid w:val="00521A6B"/>
    <w:rsid w:val="005241C5"/>
    <w:rsid w:val="00531DFF"/>
    <w:rsid w:val="00531FFE"/>
    <w:rsid w:val="005358E1"/>
    <w:rsid w:val="00537FBC"/>
    <w:rsid w:val="0054059F"/>
    <w:rsid w:val="0054306E"/>
    <w:rsid w:val="0054384E"/>
    <w:rsid w:val="00546623"/>
    <w:rsid w:val="00547F36"/>
    <w:rsid w:val="00551357"/>
    <w:rsid w:val="00555B68"/>
    <w:rsid w:val="00555EC7"/>
    <w:rsid w:val="005613DA"/>
    <w:rsid w:val="00561D3C"/>
    <w:rsid w:val="00564504"/>
    <w:rsid w:val="00567EB0"/>
    <w:rsid w:val="0057008E"/>
    <w:rsid w:val="005722BF"/>
    <w:rsid w:val="00575F7D"/>
    <w:rsid w:val="00576879"/>
    <w:rsid w:val="005856E4"/>
    <w:rsid w:val="005868D7"/>
    <w:rsid w:val="0058775F"/>
    <w:rsid w:val="0059369C"/>
    <w:rsid w:val="005944A6"/>
    <w:rsid w:val="00597615"/>
    <w:rsid w:val="005A0AD7"/>
    <w:rsid w:val="005A3644"/>
    <w:rsid w:val="005A3763"/>
    <w:rsid w:val="005A3F90"/>
    <w:rsid w:val="005A5B25"/>
    <w:rsid w:val="005B4A9C"/>
    <w:rsid w:val="005B5A5B"/>
    <w:rsid w:val="005B6EAB"/>
    <w:rsid w:val="005C175E"/>
    <w:rsid w:val="005C31BA"/>
    <w:rsid w:val="005C34A5"/>
    <w:rsid w:val="005C4645"/>
    <w:rsid w:val="005C50F9"/>
    <w:rsid w:val="005C607B"/>
    <w:rsid w:val="005C678C"/>
    <w:rsid w:val="005C7B94"/>
    <w:rsid w:val="005D170D"/>
    <w:rsid w:val="005D34E2"/>
    <w:rsid w:val="005D4EE7"/>
    <w:rsid w:val="005D7C28"/>
    <w:rsid w:val="005E19D8"/>
    <w:rsid w:val="005E248E"/>
    <w:rsid w:val="005E3C6B"/>
    <w:rsid w:val="005E4593"/>
    <w:rsid w:val="005E5910"/>
    <w:rsid w:val="005F602B"/>
    <w:rsid w:val="005F68A4"/>
    <w:rsid w:val="005F6C93"/>
    <w:rsid w:val="005F79E3"/>
    <w:rsid w:val="00601F07"/>
    <w:rsid w:val="00602C81"/>
    <w:rsid w:val="00603AD1"/>
    <w:rsid w:val="006048AB"/>
    <w:rsid w:val="00604A94"/>
    <w:rsid w:val="00604D8C"/>
    <w:rsid w:val="006071C0"/>
    <w:rsid w:val="006073F9"/>
    <w:rsid w:val="00607BD6"/>
    <w:rsid w:val="00610140"/>
    <w:rsid w:val="006123C4"/>
    <w:rsid w:val="00613320"/>
    <w:rsid w:val="006134CB"/>
    <w:rsid w:val="00613984"/>
    <w:rsid w:val="00617139"/>
    <w:rsid w:val="0062246A"/>
    <w:rsid w:val="00625008"/>
    <w:rsid w:val="00625221"/>
    <w:rsid w:val="00631FED"/>
    <w:rsid w:val="006400D7"/>
    <w:rsid w:val="00641A0B"/>
    <w:rsid w:val="00641C86"/>
    <w:rsid w:val="00642023"/>
    <w:rsid w:val="00643664"/>
    <w:rsid w:val="006463DA"/>
    <w:rsid w:val="00650772"/>
    <w:rsid w:val="006507B0"/>
    <w:rsid w:val="00656F12"/>
    <w:rsid w:val="006635EE"/>
    <w:rsid w:val="00663725"/>
    <w:rsid w:val="006662A6"/>
    <w:rsid w:val="006706C3"/>
    <w:rsid w:val="00670E84"/>
    <w:rsid w:val="0067120D"/>
    <w:rsid w:val="00671262"/>
    <w:rsid w:val="006714ED"/>
    <w:rsid w:val="006722A0"/>
    <w:rsid w:val="00675484"/>
    <w:rsid w:val="00680CD2"/>
    <w:rsid w:val="00682F6A"/>
    <w:rsid w:val="00685A3F"/>
    <w:rsid w:val="00685D9E"/>
    <w:rsid w:val="0068633D"/>
    <w:rsid w:val="0069050B"/>
    <w:rsid w:val="00691019"/>
    <w:rsid w:val="00693232"/>
    <w:rsid w:val="00693E70"/>
    <w:rsid w:val="00695877"/>
    <w:rsid w:val="00696B91"/>
    <w:rsid w:val="006A03FF"/>
    <w:rsid w:val="006A3DD9"/>
    <w:rsid w:val="006A631C"/>
    <w:rsid w:val="006A6E00"/>
    <w:rsid w:val="006A777C"/>
    <w:rsid w:val="006A78C2"/>
    <w:rsid w:val="006B0407"/>
    <w:rsid w:val="006B0B35"/>
    <w:rsid w:val="006B3782"/>
    <w:rsid w:val="006B6025"/>
    <w:rsid w:val="006B6576"/>
    <w:rsid w:val="006C1565"/>
    <w:rsid w:val="006C29AD"/>
    <w:rsid w:val="006C6F16"/>
    <w:rsid w:val="006C74AB"/>
    <w:rsid w:val="006D3649"/>
    <w:rsid w:val="006D422B"/>
    <w:rsid w:val="006D42DE"/>
    <w:rsid w:val="006D4B24"/>
    <w:rsid w:val="006D4FCE"/>
    <w:rsid w:val="006D78B0"/>
    <w:rsid w:val="006E1C9A"/>
    <w:rsid w:val="006E3B79"/>
    <w:rsid w:val="006E3F9B"/>
    <w:rsid w:val="006E4CEB"/>
    <w:rsid w:val="006E7B5E"/>
    <w:rsid w:val="006F1022"/>
    <w:rsid w:val="006F228E"/>
    <w:rsid w:val="006F296F"/>
    <w:rsid w:val="006F366D"/>
    <w:rsid w:val="006F57D7"/>
    <w:rsid w:val="006F58CF"/>
    <w:rsid w:val="00703B40"/>
    <w:rsid w:val="00706044"/>
    <w:rsid w:val="0070775F"/>
    <w:rsid w:val="007107B8"/>
    <w:rsid w:val="00711273"/>
    <w:rsid w:val="007112E0"/>
    <w:rsid w:val="007118D0"/>
    <w:rsid w:val="00714BA2"/>
    <w:rsid w:val="00720200"/>
    <w:rsid w:val="00723879"/>
    <w:rsid w:val="0072447D"/>
    <w:rsid w:val="00726478"/>
    <w:rsid w:val="00730819"/>
    <w:rsid w:val="007333AF"/>
    <w:rsid w:val="0074075F"/>
    <w:rsid w:val="00746E16"/>
    <w:rsid w:val="007470E3"/>
    <w:rsid w:val="00751668"/>
    <w:rsid w:val="00753802"/>
    <w:rsid w:val="007562E6"/>
    <w:rsid w:val="00757094"/>
    <w:rsid w:val="0076328B"/>
    <w:rsid w:val="0076350F"/>
    <w:rsid w:val="00766BC0"/>
    <w:rsid w:val="00770C57"/>
    <w:rsid w:val="0077176F"/>
    <w:rsid w:val="00773518"/>
    <w:rsid w:val="00773A42"/>
    <w:rsid w:val="0077404E"/>
    <w:rsid w:val="00775604"/>
    <w:rsid w:val="007802C2"/>
    <w:rsid w:val="007818F1"/>
    <w:rsid w:val="007833E2"/>
    <w:rsid w:val="007834B3"/>
    <w:rsid w:val="00783F22"/>
    <w:rsid w:val="0079027C"/>
    <w:rsid w:val="007909A9"/>
    <w:rsid w:val="00790CAA"/>
    <w:rsid w:val="00792548"/>
    <w:rsid w:val="00792911"/>
    <w:rsid w:val="007930D3"/>
    <w:rsid w:val="0079322C"/>
    <w:rsid w:val="007A3D3B"/>
    <w:rsid w:val="007A6428"/>
    <w:rsid w:val="007A66FB"/>
    <w:rsid w:val="007B1754"/>
    <w:rsid w:val="007B1969"/>
    <w:rsid w:val="007B1F52"/>
    <w:rsid w:val="007B4903"/>
    <w:rsid w:val="007B6F1B"/>
    <w:rsid w:val="007C14C5"/>
    <w:rsid w:val="007C2778"/>
    <w:rsid w:val="007C3926"/>
    <w:rsid w:val="007C5E58"/>
    <w:rsid w:val="007C7A88"/>
    <w:rsid w:val="007C7D8B"/>
    <w:rsid w:val="007D4EC8"/>
    <w:rsid w:val="007D5583"/>
    <w:rsid w:val="007D65F7"/>
    <w:rsid w:val="007E075C"/>
    <w:rsid w:val="007E6B45"/>
    <w:rsid w:val="007E7857"/>
    <w:rsid w:val="007E78D6"/>
    <w:rsid w:val="007F1624"/>
    <w:rsid w:val="008018F6"/>
    <w:rsid w:val="008033C4"/>
    <w:rsid w:val="00803BD7"/>
    <w:rsid w:val="00806EF0"/>
    <w:rsid w:val="00807763"/>
    <w:rsid w:val="008202F5"/>
    <w:rsid w:val="008218B4"/>
    <w:rsid w:val="008225DC"/>
    <w:rsid w:val="008239A0"/>
    <w:rsid w:val="00823F5C"/>
    <w:rsid w:val="00824EBC"/>
    <w:rsid w:val="008254EF"/>
    <w:rsid w:val="00827B1A"/>
    <w:rsid w:val="008310C6"/>
    <w:rsid w:val="00832098"/>
    <w:rsid w:val="00834BA0"/>
    <w:rsid w:val="0083628C"/>
    <w:rsid w:val="00837B88"/>
    <w:rsid w:val="00842032"/>
    <w:rsid w:val="00847608"/>
    <w:rsid w:val="00847C39"/>
    <w:rsid w:val="00852DC0"/>
    <w:rsid w:val="00853F42"/>
    <w:rsid w:val="0085434F"/>
    <w:rsid w:val="0085712C"/>
    <w:rsid w:val="00864A54"/>
    <w:rsid w:val="00866379"/>
    <w:rsid w:val="0086683B"/>
    <w:rsid w:val="00866A45"/>
    <w:rsid w:val="00866ACD"/>
    <w:rsid w:val="00866B6F"/>
    <w:rsid w:val="008710C7"/>
    <w:rsid w:val="008717C1"/>
    <w:rsid w:val="0087260F"/>
    <w:rsid w:val="00872AB0"/>
    <w:rsid w:val="00873E09"/>
    <w:rsid w:val="00874F35"/>
    <w:rsid w:val="00875405"/>
    <w:rsid w:val="00887247"/>
    <w:rsid w:val="0088757E"/>
    <w:rsid w:val="00891AA0"/>
    <w:rsid w:val="008947D4"/>
    <w:rsid w:val="00894BA2"/>
    <w:rsid w:val="00894D39"/>
    <w:rsid w:val="00895DFA"/>
    <w:rsid w:val="0089759F"/>
    <w:rsid w:val="008A2E51"/>
    <w:rsid w:val="008A4AE0"/>
    <w:rsid w:val="008A58B0"/>
    <w:rsid w:val="008A605C"/>
    <w:rsid w:val="008A7F89"/>
    <w:rsid w:val="008B05DF"/>
    <w:rsid w:val="008B2DE4"/>
    <w:rsid w:val="008B7ECC"/>
    <w:rsid w:val="008C1750"/>
    <w:rsid w:val="008C3409"/>
    <w:rsid w:val="008C3772"/>
    <w:rsid w:val="008C519E"/>
    <w:rsid w:val="008C53CC"/>
    <w:rsid w:val="008D217E"/>
    <w:rsid w:val="008D22D0"/>
    <w:rsid w:val="008D2BE8"/>
    <w:rsid w:val="008D4491"/>
    <w:rsid w:val="008D4BEB"/>
    <w:rsid w:val="008D5147"/>
    <w:rsid w:val="008D6AA7"/>
    <w:rsid w:val="008D7383"/>
    <w:rsid w:val="008E29DF"/>
    <w:rsid w:val="008E4AA4"/>
    <w:rsid w:val="008F1476"/>
    <w:rsid w:val="008F41D5"/>
    <w:rsid w:val="008F593C"/>
    <w:rsid w:val="008F7E87"/>
    <w:rsid w:val="00900BA8"/>
    <w:rsid w:val="00901490"/>
    <w:rsid w:val="009024D1"/>
    <w:rsid w:val="00907B61"/>
    <w:rsid w:val="009105CC"/>
    <w:rsid w:val="00910A73"/>
    <w:rsid w:val="00914C62"/>
    <w:rsid w:val="00920061"/>
    <w:rsid w:val="009200FA"/>
    <w:rsid w:val="0092015B"/>
    <w:rsid w:val="00921592"/>
    <w:rsid w:val="00934FAE"/>
    <w:rsid w:val="00940C6A"/>
    <w:rsid w:val="00942A4E"/>
    <w:rsid w:val="00945D42"/>
    <w:rsid w:val="0094712C"/>
    <w:rsid w:val="00950086"/>
    <w:rsid w:val="009536E9"/>
    <w:rsid w:val="00953A9F"/>
    <w:rsid w:val="00955518"/>
    <w:rsid w:val="009566A5"/>
    <w:rsid w:val="00957E1F"/>
    <w:rsid w:val="00960F5A"/>
    <w:rsid w:val="00962032"/>
    <w:rsid w:val="00966DC0"/>
    <w:rsid w:val="009746C6"/>
    <w:rsid w:val="009746FA"/>
    <w:rsid w:val="009852CC"/>
    <w:rsid w:val="00985D79"/>
    <w:rsid w:val="00985FF2"/>
    <w:rsid w:val="00986ABF"/>
    <w:rsid w:val="00986C15"/>
    <w:rsid w:val="0099095A"/>
    <w:rsid w:val="009915B9"/>
    <w:rsid w:val="00991D39"/>
    <w:rsid w:val="00993AFE"/>
    <w:rsid w:val="00997FE8"/>
    <w:rsid w:val="009A088F"/>
    <w:rsid w:val="009A3BE3"/>
    <w:rsid w:val="009A4210"/>
    <w:rsid w:val="009A5BBB"/>
    <w:rsid w:val="009B0A39"/>
    <w:rsid w:val="009B2478"/>
    <w:rsid w:val="009B4D10"/>
    <w:rsid w:val="009B789F"/>
    <w:rsid w:val="009B7CDF"/>
    <w:rsid w:val="009C0124"/>
    <w:rsid w:val="009C2D4C"/>
    <w:rsid w:val="009C3E0C"/>
    <w:rsid w:val="009C45BB"/>
    <w:rsid w:val="009C4B33"/>
    <w:rsid w:val="009C77C2"/>
    <w:rsid w:val="009C77D0"/>
    <w:rsid w:val="009D0C0C"/>
    <w:rsid w:val="009D177F"/>
    <w:rsid w:val="009D30FB"/>
    <w:rsid w:val="009D3347"/>
    <w:rsid w:val="009D7688"/>
    <w:rsid w:val="009D7A55"/>
    <w:rsid w:val="009E0F72"/>
    <w:rsid w:val="009E126D"/>
    <w:rsid w:val="009E1A7E"/>
    <w:rsid w:val="009E1B3C"/>
    <w:rsid w:val="009E1CAF"/>
    <w:rsid w:val="009E2D98"/>
    <w:rsid w:val="009E6CE9"/>
    <w:rsid w:val="009E76DE"/>
    <w:rsid w:val="009F0D25"/>
    <w:rsid w:val="009F2C6E"/>
    <w:rsid w:val="009F2D50"/>
    <w:rsid w:val="009F3BDC"/>
    <w:rsid w:val="009F4743"/>
    <w:rsid w:val="009F73F7"/>
    <w:rsid w:val="009F7A08"/>
    <w:rsid w:val="00A01D6E"/>
    <w:rsid w:val="00A0567A"/>
    <w:rsid w:val="00A05A94"/>
    <w:rsid w:val="00A062AC"/>
    <w:rsid w:val="00A065DD"/>
    <w:rsid w:val="00A10B87"/>
    <w:rsid w:val="00A10D2E"/>
    <w:rsid w:val="00A11D67"/>
    <w:rsid w:val="00A1201F"/>
    <w:rsid w:val="00A127EC"/>
    <w:rsid w:val="00A12BD6"/>
    <w:rsid w:val="00A15DA5"/>
    <w:rsid w:val="00A1660C"/>
    <w:rsid w:val="00A17C5C"/>
    <w:rsid w:val="00A213AC"/>
    <w:rsid w:val="00A21FD0"/>
    <w:rsid w:val="00A25BB1"/>
    <w:rsid w:val="00A274B2"/>
    <w:rsid w:val="00A275B4"/>
    <w:rsid w:val="00A31DB5"/>
    <w:rsid w:val="00A31E0E"/>
    <w:rsid w:val="00A32A54"/>
    <w:rsid w:val="00A34A7B"/>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54F"/>
    <w:rsid w:val="00A872CA"/>
    <w:rsid w:val="00A9168F"/>
    <w:rsid w:val="00A9576F"/>
    <w:rsid w:val="00A95993"/>
    <w:rsid w:val="00A961A7"/>
    <w:rsid w:val="00A96333"/>
    <w:rsid w:val="00AA0FBE"/>
    <w:rsid w:val="00AA11F7"/>
    <w:rsid w:val="00AA5AB8"/>
    <w:rsid w:val="00AB58E5"/>
    <w:rsid w:val="00AB5D01"/>
    <w:rsid w:val="00AC3ACF"/>
    <w:rsid w:val="00AC4212"/>
    <w:rsid w:val="00AC47BD"/>
    <w:rsid w:val="00AC7D83"/>
    <w:rsid w:val="00AD1547"/>
    <w:rsid w:val="00AD28E2"/>
    <w:rsid w:val="00AD3BC9"/>
    <w:rsid w:val="00AD46CB"/>
    <w:rsid w:val="00AD4A11"/>
    <w:rsid w:val="00AD5735"/>
    <w:rsid w:val="00AE14E3"/>
    <w:rsid w:val="00AE172D"/>
    <w:rsid w:val="00AE5D52"/>
    <w:rsid w:val="00AE6B45"/>
    <w:rsid w:val="00AE6C31"/>
    <w:rsid w:val="00AE71CE"/>
    <w:rsid w:val="00AF104E"/>
    <w:rsid w:val="00AF1FFB"/>
    <w:rsid w:val="00AF4C52"/>
    <w:rsid w:val="00AF4DBA"/>
    <w:rsid w:val="00AF4EF6"/>
    <w:rsid w:val="00B00E53"/>
    <w:rsid w:val="00B0169D"/>
    <w:rsid w:val="00B01D0B"/>
    <w:rsid w:val="00B036A5"/>
    <w:rsid w:val="00B037AE"/>
    <w:rsid w:val="00B03CD2"/>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4052D"/>
    <w:rsid w:val="00B417E1"/>
    <w:rsid w:val="00B428AB"/>
    <w:rsid w:val="00B42E86"/>
    <w:rsid w:val="00B434FD"/>
    <w:rsid w:val="00B44455"/>
    <w:rsid w:val="00B46A77"/>
    <w:rsid w:val="00B47C78"/>
    <w:rsid w:val="00B5223B"/>
    <w:rsid w:val="00B53C34"/>
    <w:rsid w:val="00B56807"/>
    <w:rsid w:val="00B56EF3"/>
    <w:rsid w:val="00B57A1B"/>
    <w:rsid w:val="00B602AC"/>
    <w:rsid w:val="00B60BFF"/>
    <w:rsid w:val="00B61688"/>
    <w:rsid w:val="00B617E4"/>
    <w:rsid w:val="00B66547"/>
    <w:rsid w:val="00B71716"/>
    <w:rsid w:val="00B74FA4"/>
    <w:rsid w:val="00B77DCC"/>
    <w:rsid w:val="00B80F07"/>
    <w:rsid w:val="00B82B58"/>
    <w:rsid w:val="00B83701"/>
    <w:rsid w:val="00B907CC"/>
    <w:rsid w:val="00B95F50"/>
    <w:rsid w:val="00B976BB"/>
    <w:rsid w:val="00BA2A74"/>
    <w:rsid w:val="00BA403B"/>
    <w:rsid w:val="00BB0C20"/>
    <w:rsid w:val="00BB15E1"/>
    <w:rsid w:val="00BB54E2"/>
    <w:rsid w:val="00BB7F53"/>
    <w:rsid w:val="00BC01EF"/>
    <w:rsid w:val="00BC2C6C"/>
    <w:rsid w:val="00BC2E5B"/>
    <w:rsid w:val="00BC2F61"/>
    <w:rsid w:val="00BC335F"/>
    <w:rsid w:val="00BC455D"/>
    <w:rsid w:val="00BD43AC"/>
    <w:rsid w:val="00BD485E"/>
    <w:rsid w:val="00BD5181"/>
    <w:rsid w:val="00BD5D31"/>
    <w:rsid w:val="00BE0523"/>
    <w:rsid w:val="00BE196A"/>
    <w:rsid w:val="00BE37B3"/>
    <w:rsid w:val="00BE59CD"/>
    <w:rsid w:val="00BE698D"/>
    <w:rsid w:val="00BE78B8"/>
    <w:rsid w:val="00BF00F8"/>
    <w:rsid w:val="00BF09D7"/>
    <w:rsid w:val="00BF220C"/>
    <w:rsid w:val="00BF23F2"/>
    <w:rsid w:val="00BF25F5"/>
    <w:rsid w:val="00BF3C1D"/>
    <w:rsid w:val="00BF4149"/>
    <w:rsid w:val="00BF5CFF"/>
    <w:rsid w:val="00BF69A0"/>
    <w:rsid w:val="00C00CE9"/>
    <w:rsid w:val="00C01E8B"/>
    <w:rsid w:val="00C020B9"/>
    <w:rsid w:val="00C0791B"/>
    <w:rsid w:val="00C101E9"/>
    <w:rsid w:val="00C123BF"/>
    <w:rsid w:val="00C138E4"/>
    <w:rsid w:val="00C21B16"/>
    <w:rsid w:val="00C22A87"/>
    <w:rsid w:val="00C22EC8"/>
    <w:rsid w:val="00C243E6"/>
    <w:rsid w:val="00C27766"/>
    <w:rsid w:val="00C329E4"/>
    <w:rsid w:val="00C32A31"/>
    <w:rsid w:val="00C34488"/>
    <w:rsid w:val="00C36E0E"/>
    <w:rsid w:val="00C406F8"/>
    <w:rsid w:val="00C42A22"/>
    <w:rsid w:val="00C450F3"/>
    <w:rsid w:val="00C52D2E"/>
    <w:rsid w:val="00C53004"/>
    <w:rsid w:val="00C54B8A"/>
    <w:rsid w:val="00C54C68"/>
    <w:rsid w:val="00C5755F"/>
    <w:rsid w:val="00C61C31"/>
    <w:rsid w:val="00C64D48"/>
    <w:rsid w:val="00C66154"/>
    <w:rsid w:val="00C671FF"/>
    <w:rsid w:val="00C701F3"/>
    <w:rsid w:val="00C7065F"/>
    <w:rsid w:val="00C707B8"/>
    <w:rsid w:val="00C719ED"/>
    <w:rsid w:val="00C722F8"/>
    <w:rsid w:val="00C72B26"/>
    <w:rsid w:val="00C738FD"/>
    <w:rsid w:val="00C739E1"/>
    <w:rsid w:val="00C74429"/>
    <w:rsid w:val="00C765F9"/>
    <w:rsid w:val="00C76BB2"/>
    <w:rsid w:val="00C76E08"/>
    <w:rsid w:val="00C81A9E"/>
    <w:rsid w:val="00C826B0"/>
    <w:rsid w:val="00C82767"/>
    <w:rsid w:val="00C90547"/>
    <w:rsid w:val="00C9174A"/>
    <w:rsid w:val="00C949EE"/>
    <w:rsid w:val="00C968AB"/>
    <w:rsid w:val="00CA05A2"/>
    <w:rsid w:val="00CA1ABA"/>
    <w:rsid w:val="00CA21B3"/>
    <w:rsid w:val="00CA40A4"/>
    <w:rsid w:val="00CA7BEB"/>
    <w:rsid w:val="00CB027B"/>
    <w:rsid w:val="00CB2EDD"/>
    <w:rsid w:val="00CB39E0"/>
    <w:rsid w:val="00CB77AB"/>
    <w:rsid w:val="00CB7E19"/>
    <w:rsid w:val="00CC1F47"/>
    <w:rsid w:val="00CC2825"/>
    <w:rsid w:val="00CC4A2B"/>
    <w:rsid w:val="00CC5317"/>
    <w:rsid w:val="00CC58BB"/>
    <w:rsid w:val="00CC6B2C"/>
    <w:rsid w:val="00CD4295"/>
    <w:rsid w:val="00CD459D"/>
    <w:rsid w:val="00CD5EF3"/>
    <w:rsid w:val="00CE2CC3"/>
    <w:rsid w:val="00CE534E"/>
    <w:rsid w:val="00CE6EF7"/>
    <w:rsid w:val="00CE76AF"/>
    <w:rsid w:val="00CE7CF0"/>
    <w:rsid w:val="00CF11B1"/>
    <w:rsid w:val="00CF30E6"/>
    <w:rsid w:val="00CF5FAB"/>
    <w:rsid w:val="00CF5FEC"/>
    <w:rsid w:val="00D017E5"/>
    <w:rsid w:val="00D01BDB"/>
    <w:rsid w:val="00D01C83"/>
    <w:rsid w:val="00D01E96"/>
    <w:rsid w:val="00D05033"/>
    <w:rsid w:val="00D07480"/>
    <w:rsid w:val="00D11AAA"/>
    <w:rsid w:val="00D15447"/>
    <w:rsid w:val="00D17178"/>
    <w:rsid w:val="00D22191"/>
    <w:rsid w:val="00D227BA"/>
    <w:rsid w:val="00D25063"/>
    <w:rsid w:val="00D27695"/>
    <w:rsid w:val="00D36048"/>
    <w:rsid w:val="00D3683E"/>
    <w:rsid w:val="00D370AE"/>
    <w:rsid w:val="00D40FCE"/>
    <w:rsid w:val="00D410B2"/>
    <w:rsid w:val="00D430EF"/>
    <w:rsid w:val="00D44686"/>
    <w:rsid w:val="00D45F4B"/>
    <w:rsid w:val="00D45FE2"/>
    <w:rsid w:val="00D468F6"/>
    <w:rsid w:val="00D5007D"/>
    <w:rsid w:val="00D50C6A"/>
    <w:rsid w:val="00D52BD7"/>
    <w:rsid w:val="00D54CFD"/>
    <w:rsid w:val="00D60191"/>
    <w:rsid w:val="00D60800"/>
    <w:rsid w:val="00D6679A"/>
    <w:rsid w:val="00D715BE"/>
    <w:rsid w:val="00D75282"/>
    <w:rsid w:val="00D75E81"/>
    <w:rsid w:val="00D772A2"/>
    <w:rsid w:val="00D77B8F"/>
    <w:rsid w:val="00D81B40"/>
    <w:rsid w:val="00D82060"/>
    <w:rsid w:val="00D90BD2"/>
    <w:rsid w:val="00D91E62"/>
    <w:rsid w:val="00D94AFB"/>
    <w:rsid w:val="00DA317A"/>
    <w:rsid w:val="00DA5885"/>
    <w:rsid w:val="00DB2942"/>
    <w:rsid w:val="00DB3AA6"/>
    <w:rsid w:val="00DC02D4"/>
    <w:rsid w:val="00DC0498"/>
    <w:rsid w:val="00DC21E2"/>
    <w:rsid w:val="00DC34E9"/>
    <w:rsid w:val="00DC5144"/>
    <w:rsid w:val="00DC55E8"/>
    <w:rsid w:val="00DD1814"/>
    <w:rsid w:val="00DD270F"/>
    <w:rsid w:val="00DD6EAF"/>
    <w:rsid w:val="00DE156D"/>
    <w:rsid w:val="00DE1B1B"/>
    <w:rsid w:val="00DE41D8"/>
    <w:rsid w:val="00DE6473"/>
    <w:rsid w:val="00DF0069"/>
    <w:rsid w:val="00DF1342"/>
    <w:rsid w:val="00DF30B6"/>
    <w:rsid w:val="00DF4917"/>
    <w:rsid w:val="00DF6B6A"/>
    <w:rsid w:val="00DF7169"/>
    <w:rsid w:val="00DF7CA7"/>
    <w:rsid w:val="00E01208"/>
    <w:rsid w:val="00E01F05"/>
    <w:rsid w:val="00E049B4"/>
    <w:rsid w:val="00E05179"/>
    <w:rsid w:val="00E055E5"/>
    <w:rsid w:val="00E2443D"/>
    <w:rsid w:val="00E2667D"/>
    <w:rsid w:val="00E32161"/>
    <w:rsid w:val="00E32789"/>
    <w:rsid w:val="00E3286E"/>
    <w:rsid w:val="00E32AD2"/>
    <w:rsid w:val="00E32C50"/>
    <w:rsid w:val="00E32FC7"/>
    <w:rsid w:val="00E333C5"/>
    <w:rsid w:val="00E37C5C"/>
    <w:rsid w:val="00E42317"/>
    <w:rsid w:val="00E449F3"/>
    <w:rsid w:val="00E4771B"/>
    <w:rsid w:val="00E53077"/>
    <w:rsid w:val="00E53BDE"/>
    <w:rsid w:val="00E5433E"/>
    <w:rsid w:val="00E57FB4"/>
    <w:rsid w:val="00E60F54"/>
    <w:rsid w:val="00E661B0"/>
    <w:rsid w:val="00E6693E"/>
    <w:rsid w:val="00E670CC"/>
    <w:rsid w:val="00E67FC0"/>
    <w:rsid w:val="00E704B7"/>
    <w:rsid w:val="00E729FB"/>
    <w:rsid w:val="00E77048"/>
    <w:rsid w:val="00E7704F"/>
    <w:rsid w:val="00E800C1"/>
    <w:rsid w:val="00E81E79"/>
    <w:rsid w:val="00E81FB1"/>
    <w:rsid w:val="00E85AC0"/>
    <w:rsid w:val="00E8625F"/>
    <w:rsid w:val="00E86738"/>
    <w:rsid w:val="00E87D66"/>
    <w:rsid w:val="00E92AC8"/>
    <w:rsid w:val="00E93CF6"/>
    <w:rsid w:val="00E952C0"/>
    <w:rsid w:val="00E95578"/>
    <w:rsid w:val="00E96528"/>
    <w:rsid w:val="00EA4370"/>
    <w:rsid w:val="00EA587D"/>
    <w:rsid w:val="00EA635D"/>
    <w:rsid w:val="00EA7C2C"/>
    <w:rsid w:val="00EC32A9"/>
    <w:rsid w:val="00EC4014"/>
    <w:rsid w:val="00EC43CB"/>
    <w:rsid w:val="00EC4536"/>
    <w:rsid w:val="00EC50BC"/>
    <w:rsid w:val="00ED1FA8"/>
    <w:rsid w:val="00ED47F8"/>
    <w:rsid w:val="00ED5C60"/>
    <w:rsid w:val="00EE7D06"/>
    <w:rsid w:val="00EF1534"/>
    <w:rsid w:val="00EF2ACA"/>
    <w:rsid w:val="00EF3421"/>
    <w:rsid w:val="00EF40DE"/>
    <w:rsid w:val="00EF48C5"/>
    <w:rsid w:val="00EF4C7D"/>
    <w:rsid w:val="00EF5330"/>
    <w:rsid w:val="00EF5493"/>
    <w:rsid w:val="00EF5712"/>
    <w:rsid w:val="00EF7B9E"/>
    <w:rsid w:val="00F01048"/>
    <w:rsid w:val="00F015AB"/>
    <w:rsid w:val="00F03F0A"/>
    <w:rsid w:val="00F06DB8"/>
    <w:rsid w:val="00F115B2"/>
    <w:rsid w:val="00F13A09"/>
    <w:rsid w:val="00F14348"/>
    <w:rsid w:val="00F152C2"/>
    <w:rsid w:val="00F174C2"/>
    <w:rsid w:val="00F215CB"/>
    <w:rsid w:val="00F31434"/>
    <w:rsid w:val="00F32A04"/>
    <w:rsid w:val="00F35B08"/>
    <w:rsid w:val="00F40894"/>
    <w:rsid w:val="00F40BFB"/>
    <w:rsid w:val="00F41A14"/>
    <w:rsid w:val="00F41A69"/>
    <w:rsid w:val="00F42313"/>
    <w:rsid w:val="00F4402D"/>
    <w:rsid w:val="00F46202"/>
    <w:rsid w:val="00F46E7A"/>
    <w:rsid w:val="00F517F4"/>
    <w:rsid w:val="00F52533"/>
    <w:rsid w:val="00F527DF"/>
    <w:rsid w:val="00F534B9"/>
    <w:rsid w:val="00F54141"/>
    <w:rsid w:val="00F57DB7"/>
    <w:rsid w:val="00F6383D"/>
    <w:rsid w:val="00F66EA6"/>
    <w:rsid w:val="00F70C23"/>
    <w:rsid w:val="00F7149A"/>
    <w:rsid w:val="00F72083"/>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878"/>
    <w:rsid w:val="00FA4148"/>
    <w:rsid w:val="00FA64C0"/>
    <w:rsid w:val="00FB175A"/>
    <w:rsid w:val="00FB7ECD"/>
    <w:rsid w:val="00FC069F"/>
    <w:rsid w:val="00FC4649"/>
    <w:rsid w:val="00FC5BC5"/>
    <w:rsid w:val="00FD0FEC"/>
    <w:rsid w:val="00FD3D99"/>
    <w:rsid w:val="00FE0172"/>
    <w:rsid w:val="00FE24A8"/>
    <w:rsid w:val="00FE4BC6"/>
    <w:rsid w:val="00FE5E89"/>
    <w:rsid w:val="00FE5FB4"/>
    <w:rsid w:val="00FE6346"/>
    <w:rsid w:val="00FE71BD"/>
    <w:rsid w:val="00FF0ACC"/>
    <w:rsid w:val="00FF11A6"/>
    <w:rsid w:val="00FF15A3"/>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5469AC"/>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23164</Words>
  <Characters>145938</Characters>
  <Application>Microsoft Office Word</Application>
  <DocSecurity>0</DocSecurity>
  <Lines>1216</Lines>
  <Paragraphs>337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1117</cp:revision>
  <cp:lastPrinted>2021-08-25T12:08:00Z</cp:lastPrinted>
  <dcterms:created xsi:type="dcterms:W3CDTF">2021-07-07T08:34:00Z</dcterms:created>
  <dcterms:modified xsi:type="dcterms:W3CDTF">2021-09-07T09:49:00Z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1">
    <vt:lpwstr>6.10.0.0</vt:lpwstr>
  </property>
  <property fmtid="{D5CDD505-2E9C-101B-9397-08002B2CF9AE}" pid="5" name="CitaviDocumentProperty_8">
    <vt:lpwstr>CloudProjectKey=qjj0cdrfegmgm59vqwwretqkz32dl434n2bqw3y7xk35hy7; ProjectName=WineVisualisierung</vt:lpwstr>
  </property>
  <property fmtid="{D5CDD505-2E9C-101B-9397-08002B2CF9AE}" pid="6" name="CitaviDocumentProperty_6">
    <vt:lpwstr>False</vt:lpwstr>
  </property>
</Properties>
</file>