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8910A5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61A115D0" w14:textId="2C518BE8" w:rsidR="008717C1" w:rsidRDefault="00274BD2">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7BCEB516" w14:textId="417F9F8C" w:rsidR="008717C1" w:rsidRDefault="00274BD2">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4405F5BE" w14:textId="4094F5D0" w:rsidR="008717C1" w:rsidRDefault="00274BD2">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E3487">
              <w:rPr>
                <w:noProof/>
                <w:webHidden/>
              </w:rPr>
              <w:t>3</w:t>
            </w:r>
            <w:r w:rsidR="008717C1">
              <w:rPr>
                <w:noProof/>
                <w:webHidden/>
              </w:rPr>
              <w:fldChar w:fldCharType="end"/>
            </w:r>
          </w:hyperlink>
        </w:p>
        <w:p w14:paraId="33B15177" w14:textId="7DBB776B" w:rsidR="008717C1" w:rsidRDefault="00274BD2">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348F1B19" w14:textId="2DE328B8" w:rsidR="008717C1" w:rsidRDefault="00274BD2">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710F51E4" w14:textId="0BCC5A3E" w:rsidR="008717C1" w:rsidRDefault="00274BD2">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E3487">
              <w:rPr>
                <w:noProof/>
                <w:webHidden/>
              </w:rPr>
              <w:t>5</w:t>
            </w:r>
            <w:r w:rsidR="008717C1">
              <w:rPr>
                <w:noProof/>
                <w:webHidden/>
              </w:rPr>
              <w:fldChar w:fldCharType="end"/>
            </w:r>
          </w:hyperlink>
        </w:p>
        <w:p w14:paraId="73C5806D" w14:textId="7E54F9A6" w:rsidR="008717C1" w:rsidRDefault="00274BD2">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E3487">
              <w:rPr>
                <w:noProof/>
                <w:webHidden/>
              </w:rPr>
              <w:t>6</w:t>
            </w:r>
            <w:r w:rsidR="008717C1">
              <w:rPr>
                <w:noProof/>
                <w:webHidden/>
              </w:rPr>
              <w:fldChar w:fldCharType="end"/>
            </w:r>
          </w:hyperlink>
        </w:p>
        <w:p w14:paraId="7ADCC550" w14:textId="4C92183F" w:rsidR="008717C1" w:rsidRDefault="00274BD2">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028A87AD" w14:textId="245F8319" w:rsidR="008717C1" w:rsidRDefault="00274BD2">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1783A3D5" w14:textId="32015602" w:rsidR="008717C1" w:rsidRDefault="00274BD2">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E3487">
              <w:rPr>
                <w:noProof/>
                <w:webHidden/>
              </w:rPr>
              <w:t>8</w:t>
            </w:r>
            <w:r w:rsidR="008717C1">
              <w:rPr>
                <w:noProof/>
                <w:webHidden/>
              </w:rPr>
              <w:fldChar w:fldCharType="end"/>
            </w:r>
          </w:hyperlink>
        </w:p>
        <w:p w14:paraId="3030EDC3" w14:textId="4B3D6A2D" w:rsidR="008717C1" w:rsidRDefault="00274BD2">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601E11FA" w14:textId="5B226AC3" w:rsidR="008717C1" w:rsidRDefault="00274BD2">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7CA4903D" w14:textId="46A74EC2" w:rsidR="008717C1" w:rsidRDefault="00274BD2">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E3487">
              <w:rPr>
                <w:noProof/>
                <w:webHidden/>
              </w:rPr>
              <w:t>10</w:t>
            </w:r>
            <w:r w:rsidR="008717C1">
              <w:rPr>
                <w:noProof/>
                <w:webHidden/>
              </w:rPr>
              <w:fldChar w:fldCharType="end"/>
            </w:r>
          </w:hyperlink>
        </w:p>
        <w:p w14:paraId="503E6DFE" w14:textId="63F75BF5" w:rsidR="008717C1" w:rsidRDefault="00274BD2">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E3487">
              <w:rPr>
                <w:noProof/>
                <w:webHidden/>
              </w:rPr>
              <w:t>11</w:t>
            </w:r>
            <w:r w:rsidR="008717C1">
              <w:rPr>
                <w:noProof/>
                <w:webHidden/>
              </w:rPr>
              <w:fldChar w:fldCharType="end"/>
            </w:r>
          </w:hyperlink>
        </w:p>
        <w:p w14:paraId="060E909A" w14:textId="58782D31" w:rsidR="008717C1" w:rsidRDefault="00274BD2">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77CE29ED" w14:textId="339A8426" w:rsidR="008717C1" w:rsidRDefault="00274BD2">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3B2B5BF7" w14:textId="41E595AB" w:rsidR="008717C1" w:rsidRDefault="00274BD2">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0973D7BE" w14:textId="17DD0497" w:rsidR="008717C1" w:rsidRDefault="00274BD2">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3C2852AA" w14:textId="1BEE5F04" w:rsidR="008717C1" w:rsidRDefault="00274BD2">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E3487">
              <w:rPr>
                <w:noProof/>
                <w:webHidden/>
              </w:rPr>
              <w:t>14</w:t>
            </w:r>
            <w:r w:rsidR="008717C1">
              <w:rPr>
                <w:noProof/>
                <w:webHidden/>
              </w:rPr>
              <w:fldChar w:fldCharType="end"/>
            </w:r>
          </w:hyperlink>
        </w:p>
        <w:p w14:paraId="71F817E6" w14:textId="361C922A" w:rsidR="008717C1" w:rsidRDefault="00274BD2">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E3487">
              <w:rPr>
                <w:noProof/>
                <w:webHidden/>
              </w:rPr>
              <w:t>16</w:t>
            </w:r>
            <w:r w:rsidR="008717C1">
              <w:rPr>
                <w:noProof/>
                <w:webHidden/>
              </w:rPr>
              <w:fldChar w:fldCharType="end"/>
            </w:r>
          </w:hyperlink>
        </w:p>
        <w:p w14:paraId="55B9D215" w14:textId="4A4E68AB" w:rsidR="008717C1" w:rsidRDefault="00274BD2">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E3487">
              <w:rPr>
                <w:noProof/>
                <w:webHidden/>
              </w:rPr>
              <w:t>17</w:t>
            </w:r>
            <w:r w:rsidR="008717C1">
              <w:rPr>
                <w:noProof/>
                <w:webHidden/>
              </w:rPr>
              <w:fldChar w:fldCharType="end"/>
            </w:r>
          </w:hyperlink>
        </w:p>
        <w:p w14:paraId="54BD4F76" w14:textId="00E0D2DA" w:rsidR="008717C1" w:rsidRDefault="00274BD2">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E3487">
              <w:rPr>
                <w:noProof/>
                <w:webHidden/>
              </w:rPr>
              <w:t>18</w:t>
            </w:r>
            <w:r w:rsidR="008717C1">
              <w:rPr>
                <w:noProof/>
                <w:webHidden/>
              </w:rPr>
              <w:fldChar w:fldCharType="end"/>
            </w:r>
          </w:hyperlink>
        </w:p>
        <w:p w14:paraId="7D9E47EB" w14:textId="0FA345FB" w:rsidR="008717C1" w:rsidRDefault="00274BD2">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E3487">
              <w:rPr>
                <w:noProof/>
                <w:webHidden/>
              </w:rPr>
              <w:t>i</w:t>
            </w:r>
            <w:r w:rsidR="008717C1">
              <w:rPr>
                <w:noProof/>
                <w:webHidden/>
              </w:rPr>
              <w:fldChar w:fldCharType="end"/>
            </w:r>
          </w:hyperlink>
        </w:p>
        <w:p w14:paraId="3C39EB59" w14:textId="41219A0C" w:rsidR="008717C1" w:rsidRDefault="00274BD2">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22A398A8" w14:textId="2ADE31C1" w:rsidR="004B5EBE" w:rsidRDefault="00462FAD" w:rsidP="00184993">
      <w:r>
        <w:t>W</w:t>
      </w:r>
      <w:r w:rsidR="00E7704F">
        <w:t>eltweit wurden</w:t>
      </w:r>
      <w:r w:rsidR="003D5B67">
        <w:t xml:space="preserve"> im Jahr</w:t>
      </w:r>
      <w:r w:rsidR="00DB2942">
        <w:t xml:space="preserve"> 2020 mehr als 260 Millionen Hektoliter</w:t>
      </w:r>
      <w:r w:rsidR="003B7138">
        <w:t xml:space="preserve"> (mhl)</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E91B1C">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8,4 mhl</w:t>
      </w:r>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E91B1C">
            <w:t>[1]</w:t>
          </w:r>
          <w:r w:rsidR="001B3D4D">
            <w:fldChar w:fldCharType="end"/>
          </w:r>
        </w:sdtContent>
      </w:sdt>
      <w:r w:rsidR="003B7138">
        <w:t xml:space="preserve">. </w:t>
      </w:r>
      <w:r w:rsidR="00D05033">
        <w:t xml:space="preserve">Dies ist jedoch </w:t>
      </w:r>
      <w:r w:rsidR="003E0CA3">
        <w:t>nichts</w:t>
      </w:r>
      <w:r w:rsidR="00D05033">
        <w:t xml:space="preserve"> im vergleich zu der führenden Weinproduktionsnation </w:t>
      </w:r>
      <w:r w:rsidR="003E0CA3">
        <w:t>Italien</w:t>
      </w:r>
      <w:r w:rsidR="00D05033">
        <w:t>,</w:t>
      </w:r>
      <w:r w:rsidR="003E0CA3">
        <w:t xml:space="preserve"> welche im selben Jahr mit </w:t>
      </w:r>
      <w:r w:rsidR="003D5B67">
        <w:t>49,1 mhl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E91B1C">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52B7AF8"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E91B1C">
            <w:t>[2]</w:t>
          </w:r>
          <w:r w:rsidR="00E93CF6">
            <w:fldChar w:fldCharType="end"/>
          </w:r>
        </w:sdtContent>
      </w:sdt>
    </w:p>
    <w:p w14:paraId="0E14BD03" w14:textId="2F396E31"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E91B1C">
            <w:t>[3]</w:t>
          </w:r>
          <w:r w:rsidR="00026B0A">
            <w:fldChar w:fldCharType="end"/>
          </w:r>
        </w:sdtContent>
      </w:sdt>
    </w:p>
    <w:p w14:paraId="50B6ED61" w14:textId="72711F50"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E91B1C">
            <w:t>[4]</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392E71F9"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E91B1C">
            <w:t>[5]</w:t>
          </w:r>
          <w:r w:rsidR="00A8554F">
            <w:fldChar w:fldCharType="end"/>
          </w:r>
        </w:sdtContent>
      </w:sdt>
    </w:p>
    <w:p w14:paraId="4A312845" w14:textId="4771CE79"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grad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E91B1C">
            <w:t>[6]</w:t>
          </w:r>
          <w:r w:rsidR="00F8468F">
            <w:fldChar w:fldCharType="end"/>
          </w:r>
        </w:sdtContent>
      </w:sdt>
    </w:p>
    <w:p w14:paraId="2B96CE00" w14:textId="19E330DD"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erhöhen indem </w:t>
      </w:r>
      <w:r w:rsidR="00477941">
        <w:t>Zucker hinzufügt</w:t>
      </w:r>
      <w:r w:rsidR="00C81719">
        <w:t xml:space="preserve"> wird,</w:t>
      </w:r>
      <w:r w:rsidR="00477941">
        <w:t xml:space="preserve"> </w:t>
      </w:r>
      <w:r w:rsidR="00711273">
        <w:t xml:space="preserve">um die natürliche Süße zu erhöhen. Dieser Vorgang ist als </w:t>
      </w:r>
      <w:r w:rsidR="00A73D3C">
        <w:t>„</w:t>
      </w:r>
      <w:r w:rsidR="00A73D3C" w:rsidRPr="00A73D3C">
        <w:t>Aufspriten</w:t>
      </w:r>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E91B1C">
            <w:t>[7]</w:t>
          </w:r>
          <w:r w:rsidR="00613984">
            <w:fldChar w:fldCharType="end"/>
          </w:r>
        </w:sdtContent>
      </w:sdt>
    </w:p>
    <w:p w14:paraId="0429711A" w14:textId="693696C4"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E91B1C">
            <w:t>[8]</w:t>
          </w:r>
          <w:r w:rsidR="002B75A4">
            <w:fldChar w:fldCharType="end"/>
          </w:r>
        </w:sdtContent>
      </w:sdt>
    </w:p>
    <w:p w14:paraId="35918478" w14:textId="1B448F68"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E91B1C">
            <w:t>[9]</w:t>
          </w:r>
          <w:r w:rsidR="00BD485E">
            <w:fldChar w:fldCharType="end"/>
          </w:r>
        </w:sdtContent>
      </w:sdt>
    </w:p>
    <w:p w14:paraId="30AE597B" w14:textId="3C5168C8"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E91B1C">
            <w:t>[10]</w:t>
          </w:r>
          <w:r w:rsidR="009F7A08">
            <w:fldChar w:fldCharType="end"/>
          </w:r>
        </w:sdtContent>
      </w:sdt>
    </w:p>
    <w:p w14:paraId="5F45A0C3" w14:textId="3CC3A086"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E91B1C">
            <w:t>[11]</w:t>
          </w:r>
          <w:r w:rsidR="00691019">
            <w:fldChar w:fldCharType="end"/>
          </w:r>
        </w:sdtContent>
      </w:sdt>
    </w:p>
    <w:p w14:paraId="7F944F39" w14:textId="6DAFE00F" w:rsidR="008F593C" w:rsidRDefault="008F593C" w:rsidP="00537FBC">
      <w:pPr>
        <w:pStyle w:val="berschrift2"/>
      </w:pPr>
      <w:bookmarkStart w:id="7" w:name="_Toc80274844"/>
      <w:bookmarkStart w:id="8" w:name="_Ref81905548"/>
      <w:r>
        <w:t>Zielgruppen</w:t>
      </w:r>
      <w:bookmarkEnd w:id="7"/>
      <w:bookmarkEnd w:id="8"/>
    </w:p>
    <w:p w14:paraId="5A10E773" w14:textId="7A8A1D93" w:rsidR="00153762" w:rsidRDefault="00153762" w:rsidP="00153762">
      <w:r>
        <w:t xml:space="preserve">Für die verschiedene </w:t>
      </w:r>
      <w:r w:rsidR="00CB39E0">
        <w:t>Visualisierungstechniken gibt es drei verschiedene Zielgruppen, welche potenziell an diese</w:t>
      </w:r>
      <w:r w:rsidR="0085434F">
        <w:t xml:space="preserve">n </w:t>
      </w:r>
      <w:r w:rsidR="0054564C">
        <w:t>interessiert sein könnten.</w:t>
      </w:r>
      <w:r w:rsidR="0085434F">
        <w:t xml:space="preserve"> Diese Zielgruppen sind: </w:t>
      </w:r>
      <w:r w:rsidR="0085434F" w:rsidRPr="0085434F">
        <w:t>Weininteressierte</w:t>
      </w:r>
      <w:r w:rsidR="0085434F">
        <w:t>, Weineinkäufer</w:t>
      </w:r>
      <w:r w:rsidR="002658C6">
        <w:t xml:space="preserve"> (-verkäufer) und der Weinexperte. Auf </w:t>
      </w:r>
      <w:r w:rsidR="0054564C">
        <w:t>diese Zielgruppen wird nachfolgend genauer eingegangen</w:t>
      </w:r>
      <w:r w:rsidR="002658C6">
        <w:t>.</w:t>
      </w:r>
    </w:p>
    <w:p w14:paraId="1F736F0F" w14:textId="79BE466C" w:rsidR="00423C16" w:rsidRDefault="00685A3F" w:rsidP="00153762">
      <w:r>
        <w:t>Die Weininteressierten sind eine Gruppe welche gerne Wein</w:t>
      </w:r>
      <w:r w:rsidR="0094712C">
        <w:t xml:space="preserve"> </w:t>
      </w:r>
      <w:r w:rsidR="00AE6C31">
        <w:t>trink</w:t>
      </w:r>
      <w:r w:rsidR="00243CF8">
        <w:t>t</w:t>
      </w:r>
      <w:r w:rsidR="00AE6C31">
        <w:t>,</w:t>
      </w:r>
      <w:r w:rsidR="0094712C">
        <w:t xml:space="preserve"> jedoch </w:t>
      </w:r>
      <w:r w:rsidR="00273214">
        <w:t>kein bis kaum Vorwissen zu dem Thema besitz</w:t>
      </w:r>
      <w:r w:rsidR="00BC49C1">
        <w:t>en</w:t>
      </w:r>
      <w:r w:rsidR="00AE6C31">
        <w:t xml:space="preserve">. </w:t>
      </w:r>
      <w:r w:rsidR="004F3462">
        <w:t>Deswegen könnten diese mithilfe von verschiedenen Visualisierungen neue Erkenntnisse rund um das Thema der Weine</w:t>
      </w:r>
      <w:r w:rsidR="007E2049" w:rsidRPr="007E2049">
        <w:t xml:space="preserve"> </w:t>
      </w:r>
      <w:r w:rsidR="007E2049">
        <w:t>gewinnen</w:t>
      </w:r>
      <w:r w:rsidR="00751668">
        <w:t xml:space="preserve">. </w:t>
      </w:r>
      <w:r w:rsidR="00E47C46">
        <w:t>Somit</w:t>
      </w:r>
      <w:r w:rsidR="00751668">
        <w:t xml:space="preserve"> </w:t>
      </w:r>
      <w:r w:rsidR="00BF221D">
        <w:t>wäre es möglich</w:t>
      </w:r>
      <w:r w:rsidR="00751668">
        <w:t xml:space="preserve"> </w:t>
      </w:r>
      <w:r w:rsidR="00423C16">
        <w:t xml:space="preserve">das diese Zielgruppe </w:t>
      </w:r>
      <w:r w:rsidR="004B2370">
        <w:lastRenderedPageBreak/>
        <w:t>mithilfe dieser Visualisierung</w:t>
      </w:r>
      <w:r w:rsidR="00E47C46">
        <w:t>en neue</w:t>
      </w:r>
      <w:r w:rsidR="004B2370">
        <w:t xml:space="preserve"> </w:t>
      </w:r>
      <w:r w:rsidR="00A779E3">
        <w:t>Weine</w:t>
      </w:r>
      <w:r w:rsidR="00E47C46">
        <w:t xml:space="preserve"> für sich</w:t>
      </w:r>
      <w:r w:rsidR="00423C16">
        <w:t xml:space="preserve"> entdec</w:t>
      </w:r>
      <w:r w:rsidR="00E47C46">
        <w:t>kt</w:t>
      </w:r>
      <w:r w:rsidR="00423C16">
        <w:t xml:space="preserve"> </w:t>
      </w:r>
      <w:r w:rsidR="00121B76">
        <w:t xml:space="preserve">oder bisher getrunkene Weine besser </w:t>
      </w:r>
      <w:r w:rsidR="00E47C46">
        <w:t>einordnen kann</w:t>
      </w:r>
      <w:r w:rsidR="00121B76">
        <w:t>.</w:t>
      </w:r>
    </w:p>
    <w:p w14:paraId="766D1E41" w14:textId="4AC617F4" w:rsidR="00A779E3" w:rsidRDefault="00A779E3" w:rsidP="00153762">
      <w:r>
        <w:t xml:space="preserve">Bei der Gruppe der Weineinkäufer bzw. Weinverkäufer handelt es sich um die </w:t>
      </w:r>
      <w:r w:rsidR="00934FAE">
        <w:t>Gruppe, welche das meiste Wissen über Weine besitzen sollte</w:t>
      </w:r>
      <w:r w:rsidR="001A2681">
        <w:t>.</w:t>
      </w:r>
      <w:r w:rsidR="00934FAE">
        <w:t xml:space="preserve"> </w:t>
      </w:r>
      <w:r w:rsidR="001A2681">
        <w:t>So muss diese</w:t>
      </w:r>
      <w:r w:rsidR="00DD4E78">
        <w:t xml:space="preserve"> Zielgruppe ihre Kunden beraten und </w:t>
      </w:r>
      <w:r w:rsidR="00766856">
        <w:t>gute Weine zu entsprechend zu guten Preisen finden.</w:t>
      </w:r>
      <w:r w:rsidR="007118D0">
        <w:t xml:space="preserve"> Somit ist ihr Vorwissen </w:t>
      </w:r>
      <w:r w:rsidR="009D0C0C">
        <w:t xml:space="preserve">seht gut bis exzellent. </w:t>
      </w:r>
      <w:r w:rsidR="00925779">
        <w:t xml:space="preserve">Diese </w:t>
      </w:r>
      <w:r w:rsidR="00DE3187">
        <w:t>Visualisierungen sollten es dieser Zielgruppe ermöglichen schneller neue Sorten zu entdecken, welche in das Sortiment passen</w:t>
      </w:r>
      <w:r w:rsidR="006E1C9A">
        <w:t xml:space="preserve">. </w:t>
      </w:r>
      <w:r w:rsidR="00B41E7B">
        <w:t>Weiterhin könnte</w:t>
      </w:r>
      <w:r w:rsidR="00E1223D">
        <w:t>n</w:t>
      </w:r>
      <w:r w:rsidR="00B41E7B">
        <w:t xml:space="preserve"> diese Visualisierungen zur Kundenberatung verwendet werden, um den Kunden noch individueller und schneller</w:t>
      </w:r>
      <w:r w:rsidR="00D501C6">
        <w:t xml:space="preserve"> zu</w:t>
      </w:r>
      <w:r w:rsidR="00B41E7B">
        <w:t xml:space="preserve"> beraten.</w:t>
      </w:r>
      <w:r w:rsidR="00E1223D">
        <w:t xml:space="preserve"> So könnten beispielsweise</w:t>
      </w:r>
      <w:r w:rsidR="006E1C9A">
        <w:t xml:space="preserve"> </w:t>
      </w:r>
      <w:r w:rsidR="00942A4E">
        <w:t xml:space="preserve">neue oder außergewöhnliche Sorten </w:t>
      </w:r>
      <w:r w:rsidR="00E1223D">
        <w:t>für einen speziellen Kunden entdeckt werden.</w:t>
      </w:r>
    </w:p>
    <w:p w14:paraId="16E26D45" w14:textId="5BBB9265" w:rsidR="004F3462" w:rsidRDefault="00942A4E" w:rsidP="00153762">
      <w:r>
        <w:t xml:space="preserve">Die </w:t>
      </w:r>
      <w:r w:rsidR="0008040D">
        <w:t xml:space="preserve">Weinexperten sind eine Gruppe von Leuten welche gerne Wein trinken und sich bereits mit diesem Thema auseinandergesetzt haben. </w:t>
      </w:r>
      <w:r w:rsidR="00DE41D8">
        <w:t>Dementsprechend sollte ihr Wissenstand durchschnittlich bis gut sein. Diese Gruppe könnte mithilfe der Visualisierungen neue Sorten für sich entdecken, welche ihre</w:t>
      </w:r>
      <w:r w:rsidR="00355FAA">
        <w:t>m</w:t>
      </w:r>
      <w:r w:rsidR="00DE41D8">
        <w:t xml:space="preserve"> Geschmack </w:t>
      </w:r>
      <w:r w:rsidR="001B5D68">
        <w:t>entspricht.</w:t>
      </w:r>
    </w:p>
    <w:p w14:paraId="287D03B6" w14:textId="7105D427" w:rsidR="008F593C" w:rsidRDefault="008F593C" w:rsidP="00537FBC">
      <w:pPr>
        <w:pStyle w:val="berschrift2"/>
      </w:pPr>
      <w:bookmarkStart w:id="9" w:name="_Toc80274845"/>
      <w:r>
        <w:t>Überblick und Beiträge</w:t>
      </w:r>
      <w:bookmarkEnd w:id="9"/>
    </w:p>
    <w:p w14:paraId="217BA9F6" w14:textId="5C32D882" w:rsidR="0030171C" w:rsidRPr="00F971C1" w:rsidRDefault="006B3782" w:rsidP="00F971C1">
      <w:r>
        <w:t>In diesem Projekt wurden die Daten</w:t>
      </w:r>
      <w:r w:rsidR="005C4645">
        <w:t xml:space="preserve"> von der Webseite </w:t>
      </w:r>
      <w:r w:rsidR="00355FAA">
        <w:t>„</w:t>
      </w:r>
      <w:r w:rsidR="005C4645">
        <w:t>Kagg</w:t>
      </w:r>
      <w:r w:rsidR="00015214">
        <w:t>le</w:t>
      </w:r>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 was diese Eigenschaften </w:t>
      </w:r>
      <w:r w:rsidR="00EA4782">
        <w:t>ausdrücken</w:t>
      </w:r>
      <w:r w:rsidR="00BF69A0">
        <w:t xml:space="preserve">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w:t>
      </w:r>
      <w:r w:rsidR="00905A3E">
        <w:t>genauer erklärt</w:t>
      </w:r>
      <w:r w:rsidR="00F41A14">
        <w:t xml:space="preserve">.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w:t>
      </w:r>
      <w:r w:rsidR="00EC65B5">
        <w:t>mehr als zwei</w:t>
      </w:r>
      <w:r w:rsidR="00AA5AB8">
        <w:t xml:space="preserve"> </w:t>
      </w:r>
      <w:r w:rsidR="00A32A54">
        <w:t xml:space="preserve">Eigenschaften </w:t>
      </w:r>
      <w:r w:rsidR="00EC65B5">
        <w:t xml:space="preserve">miteinander vergleichen werden. </w:t>
      </w:r>
      <w:r w:rsidR="004D5AE5">
        <w:t>Dabei</w:t>
      </w:r>
      <w:r w:rsidR="00EC65B5">
        <w:t xml:space="preserve"> können verschiedene Trends und Besonderheiten </w:t>
      </w:r>
      <w:r w:rsidR="004D5AE5">
        <w:t>bei den verschiedenen Eigenschaften des Weines erkannt werden</w:t>
      </w:r>
      <w:r w:rsidR="00EC65B5">
        <w:t xml:space="preserve">. </w:t>
      </w:r>
      <w:r w:rsidR="00DB3DB6">
        <w:t>Bei</w:t>
      </w:r>
      <w:r w:rsidR="002D66FB">
        <w:t xml:space="preserve"> der Baum</w:t>
      </w:r>
      <w:r w:rsidR="00DB3DB6">
        <w:t>hierarchie</w:t>
      </w:r>
      <w:r w:rsidR="002D66FB">
        <w:t xml:space="preserve"> wird es möglich </w:t>
      </w:r>
      <w:r w:rsidR="00DB3DB6">
        <w:t>sein</w:t>
      </w:r>
      <w:r w:rsidR="00EE2A7C">
        <w:t>,</w:t>
      </w:r>
      <w:r w:rsidR="00DB3DB6">
        <w:t xml:space="preserve"> verschiedene Weine</w:t>
      </w:r>
      <w:r w:rsidR="00382428">
        <w:t xml:space="preserv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Toc80274846"/>
      <w:bookmarkStart w:id="11" w:name="_Ref80347550"/>
      <w:r>
        <w:t>Daten</w:t>
      </w:r>
      <w:bookmarkEnd w:id="10"/>
      <w:bookmarkEnd w:id="11"/>
    </w:p>
    <w:p w14:paraId="3F58FF0E" w14:textId="5213F5E5" w:rsidR="00AC3ACF" w:rsidRDefault="00194BB1" w:rsidP="00AC3ACF">
      <w:r>
        <w:t xml:space="preserve">Die </w:t>
      </w:r>
      <w:r w:rsidR="008D2BE8">
        <w:t>Originaldaten,</w:t>
      </w:r>
      <w:r w:rsidR="001C387D">
        <w:t xml:space="preserve"> </w:t>
      </w:r>
      <w:r>
        <w:t xml:space="preserve">welche auf der Plattform Kaggle zu finden sind, </w:t>
      </w:r>
      <w:r w:rsidR="001C387D">
        <w:t xml:space="preserve">wurden von einem Nutzer von einer Koreanischen Webseite (welche nicht genauer angegeben worden ist) gesammelt und bereitgestellt. </w:t>
      </w:r>
      <w:r w:rsidR="008D2BE8">
        <w:t>Diese Originaldatei enthält 32 Spalten mit insgesamt 21</w:t>
      </w:r>
      <w:r w:rsidR="00B33B8E">
        <w:t>.</w:t>
      </w:r>
      <w:r w:rsidR="008D2BE8">
        <w:t xml:space="preserve">605 Datensätze.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21</w:t>
      </w:r>
      <w:r w:rsidR="00B33B8E">
        <w:t>.</w:t>
      </w:r>
      <w:r w:rsidR="000456F2">
        <w:t xml:space="preserve">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E91B1C">
            <w:t>[12]</w:t>
          </w:r>
          <w:r w:rsidR="0019646D">
            <w:fldChar w:fldCharType="end"/>
          </w:r>
        </w:sdtContent>
      </w:sdt>
    </w:p>
    <w:p w14:paraId="250BF83D" w14:textId="720A1BD9" w:rsidR="00A12BD6" w:rsidRDefault="009024D1" w:rsidP="00AC3ACF">
      <w:r>
        <w:t xml:space="preserve">Der Datensatz von CleasingWine beginnt mit der </w:t>
      </w:r>
      <w:r w:rsidR="00730819">
        <w:t>„wine</w:t>
      </w:r>
      <w:r>
        <w:t>ID</w:t>
      </w:r>
      <w:r w:rsidR="00730819">
        <w:t>“</w:t>
      </w:r>
      <w:r>
        <w:t xml:space="preserve"> </w:t>
      </w:r>
      <w:r w:rsidR="0025379B">
        <w:t xml:space="preserve">welche eine einfache Index Nummer darstellt. </w:t>
      </w:r>
      <w:r w:rsidR="00730819">
        <w:t xml:space="preserve">Nach dieser Spalte folg die </w:t>
      </w:r>
      <w:r w:rsidR="00EC4014">
        <w:t xml:space="preserve">Spalte mit dem Namen „name“, in dieser Spalte sind </w:t>
      </w:r>
      <w:r w:rsidR="0065757E">
        <w:t>die</w:t>
      </w:r>
      <w:r w:rsidR="00DF4917">
        <w:t xml:space="preserve"> Namen</w:t>
      </w:r>
      <w:r w:rsidR="00EC4014">
        <w:t xml:space="preserve"> der einzelnen Weine eingetragen. </w:t>
      </w:r>
      <w:r w:rsidR="00DF4917">
        <w:t xml:space="preserve">Die Produzenten dieser Weine sind in der darauffolgenden Spalte der „producer“ zu finden. </w:t>
      </w:r>
      <w:r w:rsidR="002F2562">
        <w:t xml:space="preserve">Aus welchem Land dieser Wein stammt wird anschließend in der Spalte der „nation“ beantwortet. </w:t>
      </w:r>
      <w:r w:rsidR="008C1750">
        <w:t>Anschließend folgen fünf Spalten mit dem Namen „local“ und der entsprechenden Nummer, welche die entsprechende</w:t>
      </w:r>
      <w:r w:rsidR="0065757E">
        <w:t>n</w:t>
      </w:r>
      <w:r w:rsidR="008C1750">
        <w:t xml:space="preserve"> </w:t>
      </w:r>
      <w:r w:rsidR="0065757E">
        <w:t>Herkunftsregionen angeben</w:t>
      </w:r>
      <w:r w:rsidR="008C1750">
        <w:t>.</w:t>
      </w:r>
      <w:r w:rsidR="007B1969">
        <w:t xml:space="preserve"> </w:t>
      </w:r>
      <w:r w:rsidR="00D0303B">
        <w:t>Danach</w:t>
      </w:r>
      <w:r w:rsidR="007B1969">
        <w:t xml:space="preserve"> </w:t>
      </w:r>
      <w:r w:rsidR="00C968AB">
        <w:t>finde</w:t>
      </w:r>
      <w:r w:rsidR="00D0303B">
        <w:t>n</w:t>
      </w:r>
      <w:r w:rsidR="00C968AB">
        <w:t xml:space="preserve"> </w:t>
      </w:r>
      <w:r w:rsidR="00C968AB">
        <w:lastRenderedPageBreak/>
        <w:t xml:space="preserve">sich die Spalten „varieties“ und die </w:t>
      </w:r>
      <w:r w:rsidR="00792911">
        <w:t>entsprechende</w:t>
      </w:r>
      <w:r w:rsidR="00C968AB">
        <w:t xml:space="preserve"> </w:t>
      </w:r>
      <w:r w:rsidR="00210756">
        <w:t>Nummer</w:t>
      </w:r>
      <w:r w:rsidR="00D0303B">
        <w:t xml:space="preserve"> (bis zwölf)</w:t>
      </w:r>
      <w:r w:rsidR="00792911">
        <w:t xml:space="preserve">, um die Weine </w:t>
      </w:r>
      <w:r w:rsidR="00210756">
        <w:t>ihre entsprechende Sorte</w:t>
      </w:r>
      <w:r w:rsidR="00792911">
        <w:t xml:space="preserve"> zuordnen zu können.</w:t>
      </w:r>
      <w:r w:rsidR="00210756">
        <w:t xml:space="preserve"> Nach diesen Spalten folgt die Spalte „typ“ welche den entsprechenden Typ des Weines enthält. </w:t>
      </w:r>
      <w:r w:rsidR="003B2025">
        <w:t xml:space="preserve">Anschließend wird in der Spalte „use“ die Verwendung des Weines genauer </w:t>
      </w:r>
      <w:r w:rsidR="003049CB">
        <w:t xml:space="preserve">festgelegt. Auf diese Spalte </w:t>
      </w:r>
      <w:r w:rsidR="005001B3">
        <w:t>folgt,</w:t>
      </w:r>
      <w:r w:rsidR="003049CB">
        <w:t xml:space="preserve"> die der „abv“ welche den </w:t>
      </w:r>
      <w:r w:rsidR="00BC01EF">
        <w:t xml:space="preserve">Alkoholgehalt pro Volumen darstellt. </w:t>
      </w:r>
      <w:r w:rsidR="005001B3">
        <w:t xml:space="preserve">Danach wird in der Spalte der „degree“ die optimale </w:t>
      </w:r>
      <w:r w:rsidR="00202A0B" w:rsidRPr="00202A0B">
        <w:t xml:space="preserve">Trinktemperatur </w:t>
      </w:r>
      <w:r w:rsidR="005001B3">
        <w:t>des Weines festgehalten.</w:t>
      </w:r>
      <w:r w:rsidR="00D370AE">
        <w:t xml:space="preserve"> </w:t>
      </w:r>
      <w:r w:rsidR="00D0303B">
        <w:t>Nachfolgend</w:t>
      </w:r>
      <w:r w:rsidR="00D370AE">
        <w:t xml:space="preserve"> wird mit den Spalten „sweet“, „acidity“, „body“</w:t>
      </w:r>
      <w:r w:rsidR="00F83A18">
        <w:t xml:space="preserve">, </w:t>
      </w:r>
      <w:r w:rsidR="00D370AE">
        <w:t>„tannin“</w:t>
      </w:r>
      <w:r w:rsidR="00F83A18">
        <w:t xml:space="preserve">, „price“, „year“, „ml“ die jeweilige Süße, </w:t>
      </w:r>
      <w:r w:rsidR="002201A1">
        <w:t xml:space="preserve">Säure, Körper, Gerbstoff, Preis, Herstellungsjahr und Größe der Flasche des Weines definiert. </w:t>
      </w:r>
      <w:r w:rsidR="00DC34E9">
        <w:t xml:space="preserve">Dabei sind ab der Spalte der „nation“ </w:t>
      </w:r>
      <w:r w:rsidR="00B71FF7">
        <w:t>Nullw</w:t>
      </w:r>
      <w:r w:rsidR="00DC34E9">
        <w:t xml:space="preserve">erte in der Datei enthalten. </w:t>
      </w:r>
      <w:r w:rsidR="00C53004">
        <w:t>Zahlenwerte sind aber der Spalte „abv“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E91B1C">
            <w:t>[12]</w:t>
          </w:r>
          <w:r w:rsidR="0019646D">
            <w:fldChar w:fldCharType="end"/>
          </w:r>
        </w:sdtContent>
      </w:sdt>
    </w:p>
    <w:p w14:paraId="46824846" w14:textId="39230A8B" w:rsidR="00A12BD6" w:rsidRDefault="007D6A59" w:rsidP="00AC3ACF">
      <w:r>
        <w:t xml:space="preserve">Die Datenqualität dieser Daten eignet </w:t>
      </w:r>
      <w:r w:rsidR="00FE71BD">
        <w:t>sich für</w:t>
      </w:r>
      <w:r w:rsidR="00420EFB">
        <w:t xml:space="preserve"> die Zielgruppe der Weininteressierten </w:t>
      </w:r>
      <w:r w:rsidR="00510830">
        <w:t>gut. Da diese ausreichend tiefe bieten um neue Weine kennen zu lerne</w:t>
      </w:r>
      <w:r>
        <w:t>n</w:t>
      </w:r>
      <w:r w:rsidR="00510830">
        <w:t xml:space="preserve"> und auch Zusammenhänge zwischen den Weinen Eigenschaften zu erkennen. Für die </w:t>
      </w:r>
      <w:r>
        <w:t>Gruppen</w:t>
      </w:r>
      <w:r w:rsidR="00510830">
        <w:t xml:space="preserve"> der Weineinkäufer oder Weinexperten ist di</w:t>
      </w:r>
      <w:r>
        <w:t xml:space="preserve">e Datenqualität </w:t>
      </w:r>
      <w:r w:rsidR="00510830">
        <w:t xml:space="preserve">ausreichend. Da hierbei vor allem durch die vielen </w:t>
      </w:r>
      <w:r w:rsidR="00B71FF7">
        <w:t>Nullwerte</w:t>
      </w:r>
      <w:r w:rsidR="00510830">
        <w:t xml:space="preserv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w:t>
      </w:r>
      <w:r w:rsidR="00B00F1F">
        <w:t>, um eine fundierte Entscheidung treffen zu können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w:t>
      </w:r>
      <w:r w:rsidR="00D462F3">
        <w:t xml:space="preserve">Dies ist eine </w:t>
      </w:r>
      <w:r w:rsidR="00F104E7">
        <w:t>Ungenauigkeit,</w:t>
      </w:r>
      <w:r w:rsidR="00D462F3">
        <w:t xml:space="preserve"> welche </w:t>
      </w:r>
      <w:r w:rsidR="00F104E7">
        <w:t>von der Zielgruppe unerwünscht ist.</w:t>
      </w:r>
    </w:p>
    <w:p w14:paraId="639D0CFA" w14:textId="705D2249"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393E2FE8" w14:textId="1FE5D6DA" w:rsidR="005339DD" w:rsidRDefault="007A6428" w:rsidP="00AC3ACF">
      <w:r>
        <w:t xml:space="preserve">Darüber hinaus wurde für das Baumdiagramm </w:t>
      </w:r>
      <w:r w:rsidR="00B24ECB">
        <w:t>eine weiter</w:t>
      </w:r>
      <w:r w:rsidR="00D20B12">
        <w:t>e</w:t>
      </w:r>
      <w:r w:rsidR="00B24ECB">
        <w:t xml:space="preserve"> Datei erstellt,</w:t>
      </w:r>
      <w:r w:rsidR="005339DD">
        <w:t xml:space="preserve"> in welcher die Länder der </w:t>
      </w:r>
      <w:r w:rsidR="00A854B8">
        <w:t>Weine</w:t>
      </w:r>
      <w:r w:rsidR="005339DD">
        <w:t xml:space="preserve"> um Kontinente und </w:t>
      </w:r>
      <w:r w:rsidR="00C96553">
        <w:t xml:space="preserve">deren Einteilungen ergänzt worden </w:t>
      </w:r>
      <w:r w:rsidR="00A854B8">
        <w:t>sind</w:t>
      </w:r>
      <w:r w:rsidR="00C96553">
        <w:t>. Dies dient der bessern Hierar</w:t>
      </w:r>
      <w:r w:rsidR="00D20B12">
        <w:t>chischen Darstellung der Weine und ihrer Länder.</w:t>
      </w:r>
    </w:p>
    <w:p w14:paraId="50B60290" w14:textId="70783C84" w:rsidR="008F593C" w:rsidRDefault="008F593C" w:rsidP="00537FBC">
      <w:pPr>
        <w:pStyle w:val="berschrift2"/>
      </w:pPr>
      <w:bookmarkStart w:id="12" w:name="_Toc80274847"/>
      <w:r>
        <w:t>Technische Breitstellung der Daten</w:t>
      </w:r>
      <w:bookmarkEnd w:id="12"/>
    </w:p>
    <w:p w14:paraId="7B98439F" w14:textId="7505F1D5" w:rsidR="00224237" w:rsidRDefault="00FB7ECD" w:rsidP="002F0BFE">
      <w:r>
        <w:t xml:space="preserve">Die Technische </w:t>
      </w:r>
      <w:r w:rsidR="0006184F">
        <w:t>Bereitstellung</w:t>
      </w:r>
      <w:r>
        <w:t xml:space="preserve"> der Datenerfolgt mithilfe des </w:t>
      </w:r>
      <w:r w:rsidR="0006184F">
        <w:t>GitHubs</w:t>
      </w:r>
      <w:r>
        <w:t xml:space="preserve"> </w:t>
      </w:r>
      <w:r w:rsidR="004D7185" w:rsidRPr="004D7185">
        <w:t>Repository</w:t>
      </w:r>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w:t>
      </w:r>
      <w:r w:rsidR="006248F6">
        <w:t>sind</w:t>
      </w:r>
      <w:r w:rsidR="001D6CD3">
        <w:t xml:space="preserve"> unter dem Unterordner </w:t>
      </w:r>
      <w:r w:rsidR="00B32886">
        <w:t xml:space="preserve">„Quelldaten“ </w:t>
      </w:r>
      <w:r w:rsidR="00A31E0E">
        <w:t xml:space="preserve">die </w:t>
      </w:r>
      <w:r w:rsidR="004D7185">
        <w:t>u</w:t>
      </w:r>
      <w:r w:rsidR="00A31E0E">
        <w:t xml:space="preserve">rsprünglichen Daten vorhanden welche von der Plattform „Kaggle“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r w:rsidR="00076DFB">
        <w:t>AufbereiteteDaten</w:t>
      </w:r>
      <w:r w:rsidR="00F01048">
        <w:t>“</w:t>
      </w:r>
      <w:r w:rsidR="00076DFB">
        <w:t xml:space="preserve"> sind alle Daten zu finden welche weiterverarbeitet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080F84A3" w14:textId="4695728A" w:rsidR="00C736F9" w:rsidRDefault="00895DFA" w:rsidP="002F0BFE">
      <w:r>
        <w:t>Dabei wurde</w:t>
      </w:r>
      <w:r w:rsidR="00774089">
        <w:t xml:space="preserve"> auf</w:t>
      </w:r>
      <w:r>
        <w:t xml:space="preserve"> zwei wesentliche Dateiformate für die Bereitstellung der Datei </w:t>
      </w:r>
      <w:r w:rsidR="00774089">
        <w:t>gesetzt</w:t>
      </w:r>
      <w:r>
        <w: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„WineInformationExcelAufbereitetKlein“</w:t>
      </w:r>
      <w:r w:rsidR="00224237">
        <w:t xml:space="preserve">. Der Name der JSON </w:t>
      </w:r>
      <w:r w:rsidR="00A0567A">
        <w:t>Datei auf, welche das Baumdiagramm zugreift,</w:t>
      </w:r>
      <w:r w:rsidR="00224237">
        <w:t xml:space="preserve"> lautet „WineInformationGeoKleinKlein“.</w:t>
      </w:r>
      <w:r w:rsidR="007B6F1B">
        <w:t xml:space="preserve"> </w:t>
      </w:r>
      <w:r w:rsidR="00AD4A11">
        <w:t>Dabei sind alle</w:t>
      </w:r>
      <w:r w:rsidR="00025274">
        <w:t xml:space="preserve"> Daten innerhalb der CSV Datei mithilfe eines Kommas getrennt</w:t>
      </w:r>
      <w:r w:rsidR="0022312B">
        <w:t xml:space="preserve"> und das Dezimaltrennzeichen ist ein Punkt. Falls eine Null oder das Feld leer </w:t>
      </w:r>
      <w:r w:rsidR="005F4CFB">
        <w:t>ist,</w:t>
      </w:r>
      <w:r w:rsidR="0022312B">
        <w:t xml:space="preserve"> </w:t>
      </w:r>
      <w:r w:rsidR="005F4CFB">
        <w:t>so gilt dies als nicht vorhandener Wert.</w:t>
      </w:r>
      <w:r w:rsidR="00955145">
        <w:t xml:space="preserve"> </w:t>
      </w:r>
      <w:r w:rsidR="00A0567A">
        <w:t xml:space="preserve">In den JSON Datei hingegen wurden nur die Beziehungen zwischen den </w:t>
      </w:r>
      <w:r w:rsidR="00955145">
        <w:t>Weinen und den Ländern</w:t>
      </w:r>
      <w:r w:rsidR="00A0567A">
        <w:t xml:space="preserve"> </w:t>
      </w:r>
      <w:r w:rsidR="00945D42">
        <w:t>abgebildet. Somit enthalten die „data“-Felder nur eine „id“ welch</w:t>
      </w:r>
      <w:r w:rsidR="00643664">
        <w:t>e</w:t>
      </w:r>
      <w:r w:rsidR="00955145">
        <w:t xml:space="preserve"> </w:t>
      </w:r>
      <w:r w:rsidR="00643664">
        <w:t xml:space="preserve">den Namen enthält. </w:t>
      </w:r>
      <w:r w:rsidR="00FA0662">
        <w:t>Die Beziehung wurde mithilfe der „</w:t>
      </w:r>
      <w:r w:rsidR="00FA0662" w:rsidRPr="00FA0662">
        <w:t>children</w:t>
      </w:r>
      <w:r w:rsidR="00FA0662">
        <w:t>“-Felder realisiert.</w:t>
      </w:r>
      <w:r w:rsidR="006D78B0">
        <w:t xml:space="preserve"> Darüber hinaus wurden in der finalen JSON Datei alle Länder entfernt, welche </w:t>
      </w:r>
      <w:r w:rsidR="00955145">
        <w:t>in</w:t>
      </w:r>
      <w:r w:rsidR="006D78B0">
        <w:t xml:space="preserve"> der CSV-Datei keine Weine produzieren.</w:t>
      </w:r>
    </w:p>
    <w:p w14:paraId="54799330" w14:textId="519A6CF8" w:rsidR="00C736F9" w:rsidRDefault="00C736F9" w:rsidP="002F0BFE">
      <w:r>
        <w:br w:type="page"/>
      </w:r>
    </w:p>
    <w:p w14:paraId="5967DCBC" w14:textId="5EE3D88D" w:rsidR="008F593C" w:rsidRDefault="008F593C" w:rsidP="00537FBC">
      <w:pPr>
        <w:pStyle w:val="berschrift2"/>
      </w:pPr>
      <w:bookmarkStart w:id="13" w:name="_Toc80274848"/>
      <w:bookmarkStart w:id="14" w:name="_Ref80347685"/>
      <w:r>
        <w:lastRenderedPageBreak/>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131B9C24" w:rsidR="00DC21E2" w:rsidRDefault="003943A0" w:rsidP="00DC21E2">
      <w:r>
        <w:t>Bei der Sichtung der Daten war es das Ziel die Daten in ein Lesbares und leicht zu verarbeitendes Format zu bringen. Aufgrund dessen</w:t>
      </w:r>
      <w:r w:rsidR="00404EFD">
        <w:t xml:space="preserve"> wurde die Datei </w:t>
      </w:r>
      <w:r w:rsidR="00B602AC">
        <w:t>„cleasingWine“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„AufbereiteteDaten“ </w:t>
      </w:r>
      <w:r w:rsidR="001F4DD4">
        <w:t>mit dem Namen</w:t>
      </w:r>
      <w:r w:rsidR="00417E8E">
        <w:t xml:space="preserve"> „WineInformtionExcel“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Curran Kelleher</w:t>
      </w:r>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E91B1C">
            <w:t>[13]</w:t>
          </w:r>
          <w:r w:rsidR="008B7ECC">
            <w:fldChar w:fldCharType="end"/>
          </w:r>
        </w:sdtContent>
      </w:sdt>
      <w:r w:rsidR="003E48C3">
        <w:t>.</w:t>
      </w:r>
      <w:r w:rsidR="004A2615">
        <w:t xml:space="preserve"> Die Datei ist dabei unter „AufbereiteteDaten“ mit dem Namen „WineInformationGeo“ zu finden</w:t>
      </w:r>
      <w:r w:rsidR="00AE3F65">
        <w:t xml:space="preserve"> und wurde mithilfe von „Visual Studio Code“ bearbeitet.</w:t>
      </w:r>
    </w:p>
    <w:p w14:paraId="49CF535B" w14:textId="4B474599"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w:t>
      </w:r>
      <w:r w:rsidR="002E6CB7">
        <w:t>m</w:t>
      </w:r>
      <w:r>
        <w:t xml:space="preserve"> </w:t>
      </w:r>
      <w:r w:rsidR="002E6CB7">
        <w:t>Code,</w:t>
      </w:r>
      <w:r w:rsidR="00FA24A4">
        <w:t xml:space="preserv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3709A5">
        <w:t xml:space="preserve">Zuerst wurden aus den Spalten </w:t>
      </w:r>
      <w:r w:rsidR="0016759F">
        <w:t xml:space="preserve">„sweet“, „adcidity“, „body“ und „tannin“ die </w:t>
      </w:r>
      <w:r w:rsidR="004648BD">
        <w:t>Namen,</w:t>
      </w:r>
      <w:r w:rsidR="0016759F">
        <w:t xml:space="preserve"> welche vor den Zahlen </w:t>
      </w:r>
      <w:r w:rsidR="00687732">
        <w:t>standen,</w:t>
      </w:r>
      <w:r w:rsidR="0016759F">
        <w:t xml:space="preserve"> entfernt da </w:t>
      </w:r>
      <w:r w:rsidR="004648BD">
        <w:t>es ansonsten nicht möglich gewesen wäre diese in ein Zahlendatenformat zu konvertieren.</w:t>
      </w:r>
      <w:r w:rsidR="00687732">
        <w:t xml:space="preserve"> </w:t>
      </w:r>
      <w:r w:rsidR="001A2889">
        <w:t>Anschließend wurde</w:t>
      </w:r>
      <w:r w:rsidR="00E81E79">
        <w:t xml:space="preserve">n die Zahlenwerte überarbeitet. So </w:t>
      </w:r>
      <w:r w:rsidR="00AF104E">
        <w:t xml:space="preserve">standen in der Spalte „abv“ und „degree“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w:t>
      </w:r>
      <w:r w:rsidR="000F0D8B">
        <w:t>daten</w:t>
      </w:r>
      <w:r w:rsidR="00866379">
        <w:t xml:space="preserve">format eine Tilde zulässt wurden beide Werte getrennt und </w:t>
      </w:r>
      <w:r w:rsidR="00C020B9">
        <w:t>anschließend</w:t>
      </w:r>
      <w:r w:rsidR="00C41DC5">
        <w:t xml:space="preserve"> wurde </w:t>
      </w:r>
      <w:r w:rsidR="00F03F0A">
        <w:t>der Durchschnitt gebildet. Falls nur ein Wert in der Spalte stand, wurde dieser einfach übernommen.</w:t>
      </w:r>
      <w:r w:rsidR="00520BCC">
        <w:t xml:space="preserve"> Darüber hinaus wurde der Preis für die Weine in der Spalte „price“</w:t>
      </w:r>
      <w:r w:rsidR="003F6898">
        <w:t xml:space="preserve"> in südkoreanischen Won angegeben. Aufgrund dieser dessen wurde dieser P</w:t>
      </w:r>
      <w:r w:rsidR="00986ABF">
        <w:t xml:space="preserve">reis mithilfe eines Währungskurses von 1 Euro zu </w:t>
      </w:r>
      <w:r w:rsidR="00B21D51">
        <w:t>1</w:t>
      </w:r>
      <w:r w:rsidR="004A1EE0">
        <w:t>.</w:t>
      </w:r>
      <w:r w:rsidR="00B21D51">
        <w:t>355</w:t>
      </w:r>
      <w:r w:rsidR="008B7ECC">
        <w:t>,</w:t>
      </w:r>
      <w:r w:rsidR="00B21D51">
        <w:t>382 Won umgerechnet</w:t>
      </w:r>
      <w:r w:rsidR="001B3EB9">
        <w:t xml:space="preserve"> </w:t>
      </w:r>
      <w:sdt>
        <w:sdtPr>
          <w:alias w:val="To edit, see citavi.com/edit"/>
          <w:tag w:val="CitaviPlaceholder#84e452a3-ff16-46dc-93eb-07f1e82e8261"/>
          <w:id w:val="153417990"/>
          <w:placeholder>
            <w:docPart w:val="DefaultPlaceholder_-1854013440"/>
          </w:placeholder>
        </w:sdtPr>
        <w:sdtEndPr/>
        <w:sdtContent>
          <w:r w:rsidR="001B3EB9">
            <w:fldChar w:fldCharType="begin"/>
          </w:r>
          <w:r w:rsidR="002D36A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RdIn1dfSwiVGFnIjoiQ2l0YXZpUGxhY2Vob2xkZXIjODRlNDUyYTMtZmYxNi00NmRjLTkzZWItMDdmMWU4MmU4MjYxIiwiVGV4dCI6IlsxNF0iLCJXQUlWZXJzaW9uIjoiNi4xMC4wLjAifQ==}</w:instrText>
          </w:r>
          <w:r w:rsidR="001B3EB9">
            <w:fldChar w:fldCharType="separate"/>
          </w:r>
          <w:r w:rsidR="00E91B1C">
            <w:t>[14]</w:t>
          </w:r>
          <w:r w:rsidR="001B3EB9">
            <w:fldChar w:fldCharType="end"/>
          </w:r>
        </w:sdtContent>
      </w:sdt>
      <w:r w:rsidR="00B21D51">
        <w:t>. Nachdem diese Zahlen erfolgreich überarbeitet worden sind</w:t>
      </w:r>
      <w:r w:rsidR="0008388B">
        <w:t xml:space="preserve">, wurden die Namen in der </w:t>
      </w:r>
      <w:r w:rsidR="008B7ECC">
        <w:t>Spalte</w:t>
      </w:r>
      <w:r w:rsidR="0008388B">
        <w:t xml:space="preserve"> „name“ angepasst. So ist es bei der Konvertierung vorgekommen, dass Apostrophe und Umlaute nicht richtig </w:t>
      </w:r>
      <w:r w:rsidR="004A1EE0">
        <w:t>importiert</w:t>
      </w:r>
      <w:r w:rsidR="0008388B">
        <w:t xml:space="preserve"> worden sind. Die</w:t>
      </w:r>
      <w:r w:rsidR="00102C75">
        <w:t xml:space="preserve">se Fehler wurden </w:t>
      </w:r>
      <w:r w:rsidR="004A1EE0">
        <w:t>gesucht und entsprechend verbessert</w:t>
      </w:r>
      <w:r w:rsidR="00102C75">
        <w: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w:t>
      </w:r>
      <w:r w:rsidR="0000558F">
        <w:t>das</w:t>
      </w:r>
      <w:r w:rsidR="00F13A09">
        <w:t xml:space="preserve"> zusammenfügen der Weinnamen und der Länder einfacher zu gestallten.</w:t>
      </w:r>
      <w:r w:rsidR="00210C6C">
        <w:t xml:space="preserve"> Diese Änderungen wurden alle and er Exceldatei „WineInformationExcel“ durchgeführt.</w:t>
      </w:r>
      <w:r w:rsidR="00CC58BB">
        <w:t xml:space="preserve"> Anschließend wurde in </w:t>
      </w:r>
      <w:r w:rsidR="00145812">
        <w:t>einer neuen</w:t>
      </w:r>
      <w:r w:rsidR="001F19C5">
        <w:t xml:space="preserve"> Datei</w:t>
      </w:r>
      <w:r w:rsidR="00145812">
        <w:t xml:space="preserve"> </w:t>
      </w:r>
      <w:r w:rsidR="001F19C5">
        <w:t xml:space="preserve">basierend </w:t>
      </w:r>
      <w:r w:rsidR="00145812">
        <w:t>auf „WineInformationExcel“, die Namen der Spalten vo</w:t>
      </w:r>
      <w:r w:rsidR="00165017">
        <w:t>m</w:t>
      </w:r>
      <w:r w:rsidR="00145812">
        <w:t xml:space="preserve"> Englischen ins Deutsche übersetzt. </w:t>
      </w:r>
      <w:r w:rsidR="008B7ECC">
        <w:t>Zusätzlich</w:t>
      </w:r>
      <w:r w:rsidR="00057D06">
        <w:t xml:space="preserve"> dazu wurden die Spalte</w:t>
      </w:r>
      <w:r w:rsidR="00165017">
        <w:t>n</w:t>
      </w:r>
      <w:r w:rsidR="00057D06">
        <w:t xml:space="preserve"> </w:t>
      </w:r>
      <w:r w:rsidR="004965C5">
        <w:t xml:space="preserve">„Column1“ und die Spalte mit den Schreibweisen für die JSON Datei </w:t>
      </w:r>
      <w:r w:rsidR="00C22A87">
        <w:t>herausgelöst</w:t>
      </w:r>
      <w:r w:rsidR="004965C5">
        <w:t xml:space="preserve">. </w:t>
      </w:r>
      <w:r w:rsidR="00C22A87">
        <w:t>Dieser Stand findet sich in der Exceldatei mit dem Namen „</w:t>
      </w:r>
      <w:r w:rsidR="00112994">
        <w:t>WineInformationExcelAufbereitet</w:t>
      </w:r>
      <w:r w:rsidR="00C22A87">
        <w:t>“</w:t>
      </w:r>
      <w:r w:rsidR="00112994">
        <w:t xml:space="preserve"> wieder. Zum Abschluss dieser Bearbeitung der Daten wurden alle </w:t>
      </w:r>
      <w:r w:rsidR="00050A0E">
        <w:t>Datensätze herausgelöscht,</w:t>
      </w:r>
      <w:r w:rsidR="00112994">
        <w:t xml:space="preserve"> welche</w:t>
      </w:r>
      <w:r w:rsidR="007B1F52">
        <w:t xml:space="preserve"> in den Spalten „alc“ bis „ml“ </w:t>
      </w:r>
      <w:r w:rsidR="00050A0E">
        <w:t>einen nicht vorhanden Wert enthielten</w:t>
      </w:r>
      <w:r w:rsidR="00824EBC">
        <w:t xml:space="preserve">. </w:t>
      </w:r>
      <w:r w:rsidR="00921592">
        <w:t xml:space="preserve">Diese Änderung ist in der Datei mit dem Namen </w:t>
      </w:r>
      <w:r w:rsidR="00901490">
        <w:t>„WineInformationExcelAufbereitetKlein“ wiederzufinden.</w:t>
      </w:r>
      <w:r w:rsidR="0041482E">
        <w:t xml:space="preserve"> </w:t>
      </w:r>
      <w:r w:rsidR="0084660C">
        <w:t xml:space="preserve">Innerhalb der JSON Datei gab es nur zwei </w:t>
      </w:r>
      <w:r w:rsidR="0041482E">
        <w:t>Schritte,</w:t>
      </w:r>
      <w:r w:rsidR="0084660C">
        <w:t xml:space="preserve"> welche zur </w:t>
      </w:r>
      <w:r w:rsidR="0041482E">
        <w:t>Bearbeitung dieser Datei vorgenommen worden sind. Im ersten Schr</w:t>
      </w:r>
      <w:r w:rsidR="008D1041">
        <w:t>itt</w:t>
      </w:r>
      <w:r w:rsidR="00294673">
        <w:t xml:space="preserve"> wurden alle Weinnamen </w:t>
      </w:r>
      <w:r w:rsidR="000A5F82">
        <w:t xml:space="preserve">dort eingefügt, wo diese bereits auch in der </w:t>
      </w:r>
      <w:r w:rsidR="00773518">
        <w:t xml:space="preserve">CSV eine Zuordnung zu einem Land erhalten haben. Dieses Ergebnis ist unter der Datei „WineInformationGeoKlein“ zu finden. Anschließend wurden im letzten Schritt alle Länder entfernt, welche keine Weine </w:t>
      </w:r>
      <w:r w:rsidR="008710C7">
        <w:t>nach der CSV-Datei hergestellt haben. Dies ist in der Datei „WineInformationGeoKleinKlein“ zu erkennen.</w:t>
      </w:r>
    </w:p>
    <w:p w14:paraId="784FCE2B" w14:textId="7C1383E1" w:rsidR="00901490" w:rsidRDefault="008D1041" w:rsidP="00DC21E2">
      <w:r>
        <w:t>Die anschließende</w:t>
      </w:r>
      <w:r w:rsidR="00901490">
        <w:t xml:space="preserve"> Überführung der </w:t>
      </w:r>
      <w:r w:rsidR="008C2978">
        <w:t>Dateien</w:t>
      </w:r>
      <w:r w:rsidR="00901490">
        <w:t xml:space="preserve"> </w:t>
      </w:r>
      <w:r w:rsidR="00966DC0">
        <w:t xml:space="preserve">sollte die Daten wieder für den Programmcode lesbar </w:t>
      </w:r>
      <w:r w:rsidR="00FD71CB">
        <w:t>machen</w:t>
      </w:r>
      <w:r w:rsidR="00966DC0">
        <w:t>. Somit wurden alle Daten,</w:t>
      </w:r>
      <w:r w:rsidR="00901490">
        <w:t xml:space="preserve"> welche in einer Exceldatei gespeichert </w:t>
      </w:r>
      <w:r w:rsidR="00966DC0">
        <w:t>waren,</w:t>
      </w:r>
      <w:r w:rsidR="00901490">
        <w:t xml:space="preserve"> wieder </w:t>
      </w:r>
      <w:r w:rsidR="00966DC0">
        <w:t xml:space="preserve">in eine CSV-Datei </w:t>
      </w:r>
      <w:r w:rsidR="00901490">
        <w:t>zurücküberführt</w:t>
      </w:r>
      <w:r w:rsidR="00A96333">
        <w:t xml:space="preserve">. Dabei wurde darauf geachtet, dass die Daten mithilfe eines Kommas getrennt </w:t>
      </w:r>
      <w:r w:rsidR="00A96333">
        <w:lastRenderedPageBreak/>
        <w:t>worden sind und d</w:t>
      </w:r>
      <w:r w:rsidR="00966DC0">
        <w:t xml:space="preserve">as Dezimaltrennzeichen ein Punkt </w:t>
      </w:r>
      <w:r w:rsidR="00B41D6C">
        <w:t>ist</w:t>
      </w:r>
      <w:r w:rsidR="00966DC0">
        <w:t>.</w:t>
      </w:r>
      <w:r w:rsidR="008710C7">
        <w:t xml:space="preserve"> </w:t>
      </w:r>
      <w:r w:rsidR="00B41D6C">
        <w:t>D</w:t>
      </w:r>
      <w:r w:rsidR="008710C7">
        <w:t xml:space="preserve">ie JSON Datei </w:t>
      </w:r>
      <w:r w:rsidR="00B41D6C">
        <w:t>wurde nicht umgewandelt</w:t>
      </w:r>
      <w:r w:rsidR="008710C7">
        <w:t xml:space="preserve">, </w:t>
      </w:r>
      <w:r w:rsidR="00B41D6C">
        <w:t>dementsprechend ist</w:t>
      </w:r>
      <w:r w:rsidR="008710C7">
        <w:t xml:space="preserve"> keine Überführung der </w:t>
      </w:r>
      <w:r w:rsidR="00B41D6C">
        <w:t>Datei nötig</w:t>
      </w:r>
      <w:r w:rsidR="003E48C3">
        <w:t>.</w:t>
      </w:r>
    </w:p>
    <w:p w14:paraId="1FB527E2" w14:textId="0ADC019B"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w:t>
      </w:r>
      <w:r w:rsidR="00CA5466">
        <w:t>Ansonsten</w:t>
      </w:r>
      <w:r w:rsidR="008D22D0">
        <w:t xml:space="preserve"> hätten noch mehr Kategorien zur Auswahl gestanden</w:t>
      </w:r>
      <w:r w:rsidR="00030B94">
        <w:t>,</w:t>
      </w:r>
      <w:r w:rsidR="008D22D0">
        <w:t xml:space="preserve"> welche durch </w:t>
      </w:r>
      <w:r w:rsidR="00E2443D">
        <w:t xml:space="preserve">die </w:t>
      </w:r>
      <w:r w:rsidR="00B949E7">
        <w:t xml:space="preserve">kleine </w:t>
      </w:r>
      <w:r w:rsidR="00E2443D">
        <w:t>Differenz der Zahlen</w:t>
      </w:r>
      <w:r w:rsidR="00F12EC6">
        <w:t>,</w:t>
      </w:r>
      <w:r w:rsidR="00E2443D">
        <w:t xml:space="preserve"> </w:t>
      </w:r>
      <w:r w:rsidR="005A2846">
        <w:t>nicht sinnvoll gewesen wäre</w:t>
      </w:r>
      <w:r w:rsidR="00F12EC6">
        <w:t>n</w:t>
      </w:r>
      <w:r w:rsidR="00E2443D">
        <w:t xml:space="preserve">. </w:t>
      </w:r>
      <w:r w:rsidR="00FE5FB4">
        <w:t xml:space="preserve">Weiterhin wurden verschieden Datensätze in diesem Schritt entfernt. Dies wurde </w:t>
      </w:r>
      <w:r w:rsidR="00A718CD">
        <w:t xml:space="preserve">getan, um eine gemeinsame </w:t>
      </w:r>
      <w:r w:rsidR="00030B94">
        <w:t>k</w:t>
      </w:r>
      <w:r w:rsidR="00A718CD">
        <w:t>onsistente Datenbasis für alle Visualisierungen zu schaffen</w:t>
      </w:r>
      <w:r w:rsidR="0027056E">
        <w:t>,</w:t>
      </w:r>
      <w:r w:rsidR="00A718CD">
        <w:t xml:space="preserve"> </w:t>
      </w:r>
      <w:r w:rsidR="0027056E">
        <w:t>s</w:t>
      </w:r>
      <w:r w:rsidR="00A718CD">
        <w:t>o</w:t>
      </w:r>
      <w:r w:rsidR="001465B0">
        <w:t xml:space="preserve"> dass</w:t>
      </w:r>
      <w:r w:rsidR="00A718CD">
        <w:t xml:space="preserve"> </w:t>
      </w:r>
      <w:r w:rsidR="0027056E">
        <w:t>jeder Wein in allen Visualisierungen</w:t>
      </w:r>
      <w:r w:rsidR="000149CA">
        <w:t xml:space="preserve"> zu finden</w:t>
      </w:r>
      <w:r w:rsidR="001465B0">
        <w:t xml:space="preserve"> ist</w:t>
      </w:r>
      <w:r w:rsidR="000149CA">
        <w:t xml:space="preserve">.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0274849"/>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0274850"/>
      <w:r>
        <w:t xml:space="preserve">Analyse der </w:t>
      </w:r>
      <w:r w:rsidR="00E77048">
        <w:t>Anwendungsaufgaben</w:t>
      </w:r>
      <w:bookmarkEnd w:id="16"/>
    </w:p>
    <w:p w14:paraId="4BEB71FB" w14:textId="237C2A4F" w:rsidR="007A6F39"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954F30">
        <w:t>Dieses ist das die Zielgruppen ihre individuellen Fragen rund um das Thema Weine beantworten können.</w:t>
      </w:r>
      <w:r w:rsidR="00F4111C">
        <w:t xml:space="preserve"> Dabei können vor allem Fragen </w:t>
      </w:r>
      <w:r w:rsidR="006B65F2">
        <w:t xml:space="preserve">rund um die Eigenschaften des Weines beantwortet werden, welche innerhalb der ursprünglichen CSV-Datei vorhanden waren. </w:t>
      </w:r>
      <w:r w:rsidR="00B80F07">
        <w:t xml:space="preserve">Also </w:t>
      </w:r>
      <w:r w:rsidR="003E765D">
        <w:t>Fragen rund um Alkoholgehalt</w:t>
      </w:r>
      <w:r w:rsidR="00E2667D">
        <w:t xml:space="preserve">, Trinktemperatur, </w:t>
      </w:r>
      <w:r w:rsidR="004A119D">
        <w:t>Süße, Säure, Körpers, Gerbstoffe</w:t>
      </w:r>
      <w:r w:rsidR="00E2667D">
        <w:t>, Preis, Jahres und Größe der Flasche</w:t>
      </w:r>
      <w:r w:rsidR="008E052A">
        <w:t xml:space="preserve"> des Weines</w:t>
      </w:r>
      <w:r w:rsidR="00E2667D">
        <w:t xml:space="preserve">. </w:t>
      </w:r>
      <w:r w:rsidR="008E052A">
        <w:t>D</w:t>
      </w:r>
      <w:r w:rsidR="00774E08">
        <w:t xml:space="preserve">iese Eigenschaften können nun mithilfe </w:t>
      </w:r>
      <w:r w:rsidR="00652848">
        <w:t>von den verschiedenen Visualisierungen</w:t>
      </w:r>
      <w:r w:rsidR="00774E08">
        <w:t xml:space="preserve"> gegenübergestellt werden und so die Fragen der unterschiedlichen Zielgruppen</w:t>
      </w:r>
      <w:r w:rsidR="00652848">
        <w:t xml:space="preserve"> beantworten</w:t>
      </w:r>
      <w:r w:rsidR="00BF09D7">
        <w:t xml:space="preserve">.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23746D6E" w14:textId="09610D10" w:rsidR="00E91B1C" w:rsidRDefault="00466568" w:rsidP="00537FBC">
      <w:r>
        <w:t xml:space="preserve">Um Fragen zwischen zwei Eigenschaften </w:t>
      </w:r>
      <w:r w:rsidR="000F651B">
        <w:t>zu beantworten, sollte es eine Möglichkeit geben zwei verschieden</w:t>
      </w:r>
      <w:r w:rsidR="00782675">
        <w:t>e</w:t>
      </w:r>
      <w:r w:rsidR="000F651B">
        <w:t xml:space="preserve"> Eigenschaften miteinander zu vergleichen. So könnten verschieden</w:t>
      </w:r>
      <w:r w:rsidR="00D32EC1">
        <w:t>e</w:t>
      </w:r>
      <w:r w:rsidR="000F651B">
        <w:t xml:space="preserve"> </w:t>
      </w:r>
      <w:r w:rsidR="004948F0">
        <w:t>Zusammenhänge</w:t>
      </w:r>
      <w:r w:rsidR="000F651B">
        <w:t xml:space="preserve"> zwischen den W</w:t>
      </w:r>
      <w:r w:rsidR="004948F0">
        <w:t xml:space="preserve">eineigenschaften aufgedeckt und ein besseres Verständnis für diese geschaffen werden. </w:t>
      </w:r>
      <w:r w:rsidR="004404D3">
        <w:t xml:space="preserve">Dadurch wird es möglich </w:t>
      </w:r>
      <w:r w:rsidR="00DC76D2">
        <w:t>beispielsweise</w:t>
      </w:r>
      <w:r w:rsidR="00D43D46">
        <w:t xml:space="preserve"> </w:t>
      </w:r>
      <w:r w:rsidR="00D32EC1">
        <w:t xml:space="preserve">möglich einen </w:t>
      </w:r>
      <w:r w:rsidR="00074483">
        <w:t>p</w:t>
      </w:r>
      <w:r w:rsidR="00D32EC1">
        <w:t>reisgünstigen süßen Wein zu finden.</w:t>
      </w:r>
      <w:r w:rsidR="00FF023E">
        <w:t xml:space="preserve"> Das Vorwissen </w:t>
      </w:r>
      <w:r w:rsidR="005B7470">
        <w:t>der</w:t>
      </w:r>
      <w:r w:rsidR="00FF023E">
        <w:t xml:space="preserve"> Zielgruppen </w:t>
      </w:r>
      <w:r w:rsidR="005B7470">
        <w:t>sollte dabei so</w:t>
      </w:r>
      <w:r w:rsidR="00074483">
        <w:t xml:space="preserve"> sein das diese wissen was die Eigenschaften des Weines </w:t>
      </w:r>
      <w:r w:rsidR="00E05485">
        <w:t>bedeuten,</w:t>
      </w:r>
      <w:r w:rsidR="00074483">
        <w:t xml:space="preserve"> um korrekte Schlussfolgerungen aus den Darstellungen zu ziehen.</w:t>
      </w:r>
    </w:p>
    <w:p w14:paraId="19C877C1" w14:textId="7160558C" w:rsidR="00AC23C2" w:rsidRDefault="007C35A2" w:rsidP="00537FBC">
      <w:r>
        <w:t>In der nächsten unterstützenden Frage geht es darum mehr als nur zwei Eigenschaften miteinander zu vergleichen, um so Fragen der Zielgruppen rund um verschieden Trends oder Besonderheiten bei den Weinen festzustellen</w:t>
      </w:r>
      <w:r w:rsidR="00E05485">
        <w:t>.</w:t>
      </w:r>
      <w:r w:rsidR="007D667A">
        <w:t xml:space="preserve"> </w:t>
      </w:r>
      <w:r w:rsidR="00C04902">
        <w:t>So</w:t>
      </w:r>
      <w:r w:rsidR="00E05485">
        <w:t xml:space="preserve"> </w:t>
      </w:r>
      <w:r w:rsidR="007D667A">
        <w:t xml:space="preserve">könnte es denkbar sein </w:t>
      </w:r>
      <w:r w:rsidR="00283520">
        <w:t xml:space="preserve">das </w:t>
      </w:r>
      <w:r w:rsidR="00D571A4">
        <w:t>d</w:t>
      </w:r>
      <w:r w:rsidR="00610163">
        <w:t xml:space="preserve">er </w:t>
      </w:r>
      <w:r w:rsidR="00D571A4">
        <w:t>Alkoholgehalt</w:t>
      </w:r>
      <w:r w:rsidR="00610163">
        <w:t xml:space="preserve"> </w:t>
      </w:r>
      <w:r w:rsidR="00D571A4">
        <w:t>unabhängig</w:t>
      </w:r>
      <w:r w:rsidR="00610163">
        <w:t xml:space="preserve"> von der süße und Säure des Weines ist</w:t>
      </w:r>
      <w:r w:rsidR="00C04902">
        <w:t xml:space="preserve">, was sich mit der Anforderung entsprechend einfach </w:t>
      </w:r>
      <w:r w:rsidR="006E3BC7">
        <w:t>umgesetzt werden könnte</w:t>
      </w:r>
      <w:r w:rsidR="00C04902">
        <w:t xml:space="preserve">. Das Vorwissen sollte auch hierbei sein, </w:t>
      </w:r>
      <w:r w:rsidR="006E3BC7">
        <w:t>dass</w:t>
      </w:r>
      <w:r w:rsidR="00C04902">
        <w:t xml:space="preserve"> die Anwender entsprechende Kenntnis von den einzelnen Eigenschaften haben.</w:t>
      </w:r>
    </w:p>
    <w:p w14:paraId="004336A2" w14:textId="581A1BDF" w:rsidR="00E91B1C" w:rsidRDefault="00AC23C2" w:rsidP="00DA317A">
      <w:r>
        <w:t>In</w:t>
      </w:r>
      <w:r w:rsidR="00E91B1C">
        <w:t xml:space="preserve"> der Frage, ob es einen Zusammenhang zwischen den Produktionsmengen und der Anzahl der von Weinen in einem Land, ist es nötig diese zwei Informationen bereitzustellen und anschließend miteinander zu vergleichen. Dafür ist die Information der einzelne Produktionsmangen der Länder nötigt. Diese Information ist beispielsweise im „State of the Vitivinicultural World in 2020“ nachzulesen </w:t>
      </w:r>
      <w:sdt>
        <w:sdtPr>
          <w:alias w:val="To edit, see citavi.com/edit"/>
          <w:tag w:val="CitaviPlaceholder#3b443419-cb7f-4be7-a4e1-35904312bbca"/>
          <w:id w:val="1646551901"/>
          <w:placeholder>
            <w:docPart w:val="278C64AB142E4AA8B72030B833093405"/>
          </w:placeholder>
        </w:sdtPr>
        <w:sdtEndPr/>
        <w:sdtContent>
          <w:r w:rsidR="00E91B1C">
            <w:fldChar w:fldCharType="begin"/>
          </w:r>
          <w:r w:rsidR="00E91B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E91B1C">
            <w:fldChar w:fldCharType="separate"/>
          </w:r>
          <w:r w:rsidR="00E91B1C">
            <w:t>[1]</w:t>
          </w:r>
          <w:r w:rsidR="00E91B1C">
            <w:fldChar w:fldCharType="end"/>
          </w:r>
        </w:sdtContent>
      </w:sdt>
      <w:r w:rsidR="00E91B1C">
        <w:t xml:space="preserve">. So finden sich unter dem Top 3 der am meisten Produzierenden Ländern Italien mit 49,1 mhl, Frankreich mit 46,6 mhl und Spanien mit 40,7 mhl. Diese Angaben sollten nun mit einer </w:t>
      </w:r>
      <w:r w:rsidR="00E91B1C">
        <w:lastRenderedPageBreak/>
        <w:t xml:space="preserve">Darstellung vergleichen </w:t>
      </w:r>
      <w:r>
        <w:t>werden,</w:t>
      </w:r>
      <w:r w:rsidR="00E91B1C">
        <w:t xml:space="preserve"> </w:t>
      </w:r>
      <w:r w:rsidR="004001F9">
        <w:t>in welcher</w:t>
      </w:r>
      <w:r w:rsidR="00E91B1C">
        <w:t xml:space="preserve"> die Weine entsprechend ihren Ländern zugeordnet werden können,</w:t>
      </w:r>
      <w:r>
        <w:t xml:space="preserve"> um </w:t>
      </w:r>
      <w:r w:rsidR="008B51C8">
        <w:t xml:space="preserve">so den Zusammenhang zwischen Produktionsmengen zu </w:t>
      </w:r>
      <w:r w:rsidR="004001F9">
        <w:t>überprüfen.</w:t>
      </w:r>
    </w:p>
    <w:p w14:paraId="3111F6CD" w14:textId="72DD1D32" w:rsidR="00610140" w:rsidRDefault="00AB0E7E" w:rsidP="00537FBC">
      <w:r>
        <w:t>Die eingesetzten Darstellungen des Scatterplots, Parallelen Koordinaten und Baumdiagramms helfen den Nutzenden den vorliegenden Datensatz besser</w:t>
      </w:r>
      <w:r w:rsidR="005F086E">
        <w:t xml:space="preserve"> zu</w:t>
      </w:r>
      <w:r>
        <w:t xml:space="preserve"> verstehen.</w:t>
      </w:r>
      <w:r w:rsidR="005F086E">
        <w:t xml:space="preserve"> </w:t>
      </w:r>
      <w:r>
        <w:t xml:space="preserve">So können diese mithilfe der Parallelen Koordinaten einen </w:t>
      </w:r>
      <w:r w:rsidR="0056286D">
        <w:t>Ü</w:t>
      </w:r>
      <w:r>
        <w:t xml:space="preserve">berblick über den gesamten Datensatz </w:t>
      </w:r>
      <w:r w:rsidR="000C68D4">
        <w:t>erhalten</w:t>
      </w:r>
      <w:r>
        <w:t xml:space="preserve"> </w:t>
      </w:r>
      <w:r w:rsidR="005F086E">
        <w:t>und bereits gewisse Tendenzen oder Besonderheiten erkennen.</w:t>
      </w:r>
      <w:r w:rsidR="000C68D4">
        <w:t xml:space="preserve"> </w:t>
      </w:r>
      <w:r w:rsidR="004F77A0">
        <w:t xml:space="preserve">Falls dabei eine Besonderheit von zwei Eigenschaften oder eine genauere Analyse </w:t>
      </w:r>
      <w:r w:rsidR="00611AD0">
        <w:t>dieser</w:t>
      </w:r>
      <w:r w:rsidR="004F77A0">
        <w:t xml:space="preserve"> nötig wird</w:t>
      </w:r>
      <w:r w:rsidR="00611AD0">
        <w:t xml:space="preserve">, können die Nutzenden </w:t>
      </w:r>
      <w:r w:rsidR="00BC3541">
        <w:t xml:space="preserve">dies mithilfe des </w:t>
      </w:r>
      <w:r w:rsidR="00BC36E2">
        <w:t>Scatterplots</w:t>
      </w:r>
      <w:r w:rsidR="00BC3541">
        <w:t xml:space="preserve"> </w:t>
      </w:r>
      <w:r w:rsidR="00307F1A">
        <w:t>durchführen</w:t>
      </w:r>
      <w:r w:rsidR="00A11D67">
        <w:t xml:space="preserve">. </w:t>
      </w:r>
      <w:r w:rsidR="00CB2EDD">
        <w:t>Weiterhin ist es möglich mithilfe des B</w:t>
      </w:r>
      <w:r w:rsidR="0056286D">
        <w:t>au</w:t>
      </w:r>
      <w:r w:rsidR="00CB2EDD">
        <w:t xml:space="preserve">mdiagramms </w:t>
      </w:r>
      <w:r w:rsidR="00BF220C">
        <w:t>herauszufinden</w:t>
      </w:r>
      <w:r w:rsidR="006D1B3A">
        <w:t xml:space="preserve"> was die Weine für eine Herkunft besitzen.</w:t>
      </w:r>
    </w:p>
    <w:p w14:paraId="67918638" w14:textId="3948EA6C" w:rsidR="00D25063" w:rsidRDefault="008202F5" w:rsidP="00537FBC">
      <w:r>
        <w:t>Die</w:t>
      </w:r>
      <w:r w:rsidR="00C722F8">
        <w:t xml:space="preserve">se Struktur der Darstellungen ist dabei nicht zwingen </w:t>
      </w:r>
      <w:r w:rsidR="003F6E91">
        <w:t>nötig,</w:t>
      </w:r>
      <w:r w:rsidR="00C722F8">
        <w:t xml:space="preserve"> um die</w:t>
      </w:r>
      <w:r w:rsidR="00497CE6">
        <w:t xml:space="preserve"> </w:t>
      </w:r>
      <w:r w:rsidR="00D25063">
        <w:t>verschiedenen</w:t>
      </w:r>
      <w:r w:rsidR="00497CE6">
        <w:t xml:space="preserve"> oben </w:t>
      </w:r>
      <w:r w:rsidR="00B95520">
        <w:t>genannten</w:t>
      </w:r>
      <w:r w:rsidR="00497CE6">
        <w:t xml:space="preserve"> Fragen beantworten zu können. </w:t>
      </w:r>
      <w:r w:rsidR="00D25063">
        <w:t xml:space="preserve">Da diese verschiedenen </w:t>
      </w:r>
      <w:r w:rsidR="008D4491">
        <w:t>Fragen sich mit einer Darstellung beantworten lassen</w:t>
      </w:r>
      <w:r w:rsidR="00295892">
        <w:t xml:space="preserve"> ist </w:t>
      </w:r>
      <w:r w:rsidR="00CB36EB">
        <w:t>eine Vernetzung der Darstellung</w:t>
      </w:r>
      <w:r w:rsidR="00295892">
        <w:t>en</w:t>
      </w:r>
      <w:r w:rsidR="00CB36EB">
        <w:t xml:space="preserve"> nicht nötig.</w:t>
      </w:r>
      <w:r w:rsidR="00EB53FA">
        <w:t xml:space="preserve"> Jedoch könnte eine solche Struktur nötig </w:t>
      </w:r>
      <w:r w:rsidR="007321E4">
        <w:t>sein,</w:t>
      </w:r>
      <w:r w:rsidR="00EB53FA">
        <w:t xml:space="preserve"> um die Hauptfrage zu beantworten. Da hierbei </w:t>
      </w:r>
      <w:r w:rsidR="007321E4">
        <w:t>ggf. je nach Frage verschiedene Darstellungsformen miteinander kombiniert werden müssen</w:t>
      </w:r>
      <w:r w:rsidR="002A61A9">
        <w:t>. Dann wäre eine solche Strukturierung sinnvoll und würde bei der Erkenntnisgewinn hilfreich sein.</w:t>
      </w:r>
    </w:p>
    <w:p w14:paraId="70854AD5" w14:textId="6866026D" w:rsidR="00B83701" w:rsidRDefault="00AE5D52" w:rsidP="00537FBC">
      <w:pPr>
        <w:pStyle w:val="berschrift2"/>
      </w:pPr>
      <w:bookmarkStart w:id="17" w:name="_Toc80274851"/>
      <w:r>
        <w:t>Anforderungen an die Visualisierungen</w:t>
      </w:r>
      <w:bookmarkEnd w:id="17"/>
    </w:p>
    <w:p w14:paraId="5663FA94" w14:textId="73A3A4D3"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 xml:space="preserve">Visualisierungen so dargestellt sind, dass die Darstellungen entsprechend verständlich </w:t>
      </w:r>
      <w:r w:rsidR="002F68C4">
        <w:t xml:space="preserve">sind </w:t>
      </w:r>
      <w:r w:rsidR="00D01BDB">
        <w:t xml:space="preserve">und trotzdem </w:t>
      </w:r>
      <w:r w:rsidR="009039CD">
        <w:t>Fragen</w:t>
      </w:r>
      <w:r w:rsidR="00D01BDB">
        <w:t xml:space="preserve"> zu dem Thema Weine </w:t>
      </w:r>
      <w:r w:rsidR="00445EAA">
        <w:t>beantwortet, werden können</w:t>
      </w:r>
      <w:r w:rsidR="00D01BDB">
        <w:t>.</w:t>
      </w:r>
      <w:r w:rsidR="00AE14E3">
        <w:t xml:space="preserve"> </w:t>
      </w:r>
      <w:r w:rsidR="005147F5">
        <w:t>Darüber hinaus sollten die verschiedenen Eigenschaften innerhalb der Anwendungen integriert sein.</w:t>
      </w:r>
    </w:p>
    <w:p w14:paraId="57D5B47E" w14:textId="53636722" w:rsidR="001A1AF1" w:rsidRDefault="005D3DD7" w:rsidP="003B570A">
      <w:r>
        <w:t>Aus der</w:t>
      </w:r>
      <w:r w:rsidR="00900BA8">
        <w:t xml:space="preserve"> Frage nach </w:t>
      </w:r>
      <w:r w:rsidR="005A42C5">
        <w:t>der Gegenüberstellung von zwei Ei</w:t>
      </w:r>
      <w:r w:rsidR="007B5DAF">
        <w:t xml:space="preserve">genschaften </w:t>
      </w:r>
      <w:r w:rsidR="00D0352F">
        <w:t xml:space="preserve">lassen sich zwei wesentliche Anforderungen an die Visualisierung </w:t>
      </w:r>
      <w:r w:rsidR="00A54747">
        <w:t>ableiten</w:t>
      </w:r>
      <w:r w:rsidR="00D0352F">
        <w:t>. So</w:t>
      </w:r>
      <w:r w:rsidR="00343E42">
        <w:t xml:space="preserve"> </w:t>
      </w:r>
      <w:r w:rsidR="00D45F4B">
        <w:t xml:space="preserve">sollte es eine Auswahl </w:t>
      </w:r>
      <w:r w:rsidR="00F70C23">
        <w:t>geben,</w:t>
      </w:r>
      <w:r w:rsidR="00D45F4B">
        <w:t xml:space="preserve"> in welcher </w:t>
      </w:r>
      <w:r w:rsidR="00D0352F">
        <w:t>die Nutzenden</w:t>
      </w:r>
      <w:r w:rsidR="00D45F4B">
        <w:t xml:space="preserve"> </w:t>
      </w:r>
      <w:r w:rsidR="009C2D4C">
        <w:t xml:space="preserve">nach </w:t>
      </w:r>
      <w:r w:rsidR="00EF490D">
        <w:t>ihren</w:t>
      </w:r>
      <w:r w:rsidR="009C2D4C">
        <w:t xml:space="preserve"> individuellen </w:t>
      </w:r>
      <w:r w:rsidR="00EF490D">
        <w:t>Wünschen</w:t>
      </w:r>
      <w:r w:rsidR="009C2D4C">
        <w:t xml:space="preserve"> Eigenschaften auswählen </w:t>
      </w:r>
      <w:r w:rsidR="005A6747">
        <w:t>können</w:t>
      </w:r>
      <w:r w:rsidR="009C2D4C">
        <w:t xml:space="preserve">, welche </w:t>
      </w:r>
      <w:r w:rsidR="005A42C5">
        <w:t>a</w:t>
      </w:r>
      <w:r w:rsidR="009C2D4C">
        <w:t>nschließend automatisch angezeigt werden. Darüber hinaus sollte</w:t>
      </w:r>
      <w:r w:rsidR="00F54141">
        <w:t xml:space="preserve">n </w:t>
      </w:r>
      <w:r w:rsidR="00CC558F">
        <w:t xml:space="preserve">die </w:t>
      </w:r>
      <w:r w:rsidR="00A16A9D">
        <w:t>Daten,</w:t>
      </w:r>
      <w:r w:rsidR="00CC558F">
        <w:t xml:space="preserve"> </w:t>
      </w:r>
      <w:r w:rsidR="00EF490D">
        <w:t>welche</w:t>
      </w:r>
      <w:r w:rsidR="00CC558F">
        <w:t xml:space="preserve"> angezeigt werden, </w:t>
      </w:r>
      <w:r w:rsidR="00A16A9D">
        <w:t>so übersichtlich sein das sich Trends und Besonderheiten erkennen lassen.</w:t>
      </w:r>
    </w:p>
    <w:p w14:paraId="7B3114BE" w14:textId="4BBD0E11" w:rsidR="007834B3" w:rsidRDefault="00496438" w:rsidP="003B570A">
      <w:r>
        <w:t>Bei der Fragegestellung mehr als nur zwei Weineigenschaften vergleichen zu können</w:t>
      </w:r>
      <w:r w:rsidR="00CF001C">
        <w:t xml:space="preserve">, sollte die Darstellung mehr als nur zwei Eigenschaften gegenüberstellen können. </w:t>
      </w:r>
      <w:r w:rsidR="00BF25F5">
        <w:t>Dabei sollte</w:t>
      </w:r>
      <w:r w:rsidR="00894D39">
        <w:t xml:space="preserve"> </w:t>
      </w:r>
      <w:r w:rsidR="00BF25F5">
        <w:t>jeder Datensatz trotzdem noch nachverfolgbar sein, um diesen gegeben zu identifizieren.</w:t>
      </w:r>
      <w:r w:rsidR="00D715BE">
        <w:t xml:space="preserve"> Darüber hinaus sollte die Darstellung des Datensatz so </w:t>
      </w:r>
      <w:r w:rsidR="00351BA2">
        <w:t xml:space="preserve">gut erfolgen, </w:t>
      </w:r>
      <w:r w:rsidR="0034310D">
        <w:t>dass dieser leicht verständlich für alle Nutzenden ist</w:t>
      </w:r>
      <w:r w:rsidR="0021211E">
        <w:t xml:space="preserve"> und nicht beispielsweise zu überfüllt wirkt.</w:t>
      </w:r>
    </w:p>
    <w:p w14:paraId="44275B23" w14:textId="3FD1E3D9" w:rsidR="006F3D80" w:rsidRDefault="004779E5" w:rsidP="003B570A">
      <w:r>
        <w:t>In der letzten</w:t>
      </w:r>
      <w:r w:rsidR="006F3D80">
        <w:t xml:space="preserve"> Frage von Produktionsmengen und der Anzahl von Weinen in einem Land sollte in der Darstellung erkennbar sein, wo die Weine herkommen. Darüber hinaus sollte die Anzahl der Weine in der Darstellung vermerkt sein. Weiterhin sollten die aktuellen Produktionsmengen der verschiedenen Länder </w:t>
      </w:r>
      <w:r w:rsidR="00A86F9F">
        <w:t>einsehbar</w:t>
      </w:r>
      <w:r w:rsidR="006F3D80">
        <w:t xml:space="preserve"> sein, um diese mit der Anzahl der Weine im Land vergleichen zu können. Zusätzlich wäre eine Darstellung, welche diese beiden Größen miteinander vergleicht bei der Beantwortung dieser Frage sehr hilfreich.</w:t>
      </w:r>
    </w:p>
    <w:p w14:paraId="654A5D0F" w14:textId="3D9E179B" w:rsidR="008033C4" w:rsidRDefault="005358E1" w:rsidP="00537FBC">
      <w:pPr>
        <w:pStyle w:val="berschrift2"/>
      </w:pPr>
      <w:bookmarkStart w:id="18" w:name="_Toc80274852"/>
      <w:r>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0274853"/>
      <w:r w:rsidRPr="00F971C1">
        <w:t>Visualisierung Eins</w:t>
      </w:r>
      <w:bookmarkEnd w:id="19"/>
    </w:p>
    <w:p w14:paraId="7D46583C" w14:textId="2A16334E" w:rsidR="009D30FB" w:rsidRDefault="00124777" w:rsidP="0089759F">
      <w:r>
        <w:lastRenderedPageBreak/>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t>
      </w:r>
      <w:r w:rsidR="00FE0969">
        <w:t>Daten</w:t>
      </w:r>
      <w:r w:rsidR="003256B8">
        <w:t xml:space="preserv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w:t>
      </w:r>
      <w:r w:rsidR="007434A6">
        <w:t xml:space="preserve">diese </w:t>
      </w:r>
      <w:r w:rsidR="00B61688">
        <w:t xml:space="preserve">farblich </w:t>
      </w:r>
      <w:r w:rsidR="007434A6">
        <w:t xml:space="preserve">markiert </w:t>
      </w:r>
      <w:r w:rsidR="00B61688">
        <w:t xml:space="preserve">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Wenn diese Buttons angeklickt </w:t>
      </w:r>
      <w:r w:rsidR="00232784">
        <w:t>werden,</w:t>
      </w:r>
      <w:r w:rsidR="00C701F3">
        <w:t xml:space="preserve"> ändert sich </w:t>
      </w:r>
      <w:r w:rsidR="00232784">
        <w:t xml:space="preserve">je nachdem in welcher </w:t>
      </w:r>
      <w:r w:rsidR="0078394A">
        <w:t>Zeile</w:t>
      </w:r>
      <w:r w:rsidR="00232784">
        <w:t xml:space="preserv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6A2C573B" w:rsidR="004245B5" w:rsidRDefault="004245B5" w:rsidP="00377001">
      <w:pPr>
        <w:pBdr>
          <w:top w:val="single" w:sz="4" w:space="1" w:color="auto"/>
          <w:left w:val="single" w:sz="4" w:space="4" w:color="auto"/>
          <w:bottom w:val="single" w:sz="4" w:space="1" w:color="auto"/>
          <w:right w:val="single" w:sz="4" w:space="4" w:color="auto"/>
        </w:pBdr>
      </w:pPr>
    </w:p>
    <w:p w14:paraId="20B06151" w14:textId="1FE04E17" w:rsidR="00377001" w:rsidRPr="007930D3" w:rsidRDefault="00377001" w:rsidP="007930D3">
      <w:pPr>
        <w:pStyle w:val="Beschriftung"/>
      </w:pPr>
      <w:bookmarkStart w:id="20" w:name="_Ref80363796"/>
      <w:r w:rsidRPr="007930D3">
        <w:t xml:space="preserve">Abbildung </w:t>
      </w:r>
      <w:r w:rsidR="00274BD2">
        <w:fldChar w:fldCharType="begin"/>
      </w:r>
      <w:r w:rsidR="00274BD2">
        <w:instrText xml:space="preserve"> SEQ Abbildung \* ARABIC </w:instrText>
      </w:r>
      <w:r w:rsidR="00274BD2">
        <w:fldChar w:fldCharType="separate"/>
      </w:r>
      <w:r w:rsidR="004E3487">
        <w:rPr>
          <w:noProof/>
        </w:rPr>
        <w:t>1</w:t>
      </w:r>
      <w:r w:rsidR="00274BD2">
        <w:rPr>
          <w:noProof/>
        </w:rPr>
        <w:fldChar w:fldCharType="end"/>
      </w:r>
      <w:bookmarkEnd w:id="20"/>
      <w:r w:rsidRPr="007930D3">
        <w:t>: Scatterplot (Quelle: eigene Darstellung)</w:t>
      </w:r>
    </w:p>
    <w:p w14:paraId="66C157AE" w14:textId="6C8987BB" w:rsidR="00377001" w:rsidRDefault="00E32C50" w:rsidP="0089759F">
      <w:r>
        <w:t xml:space="preserve">Die Anforderungen an den Scatterplot, welche es gibt konnten erfüllt werden. So kann der Scatterplot zwei Eigenschaften des Weines gegenüberstellen. Drüber hinaus können die </w:t>
      </w:r>
      <w:r w:rsidR="0026443A">
        <w:t>a</w:t>
      </w:r>
      <w:r>
        <w:t xml:space="preserve">ngezeigten Eigenschaften mithilfe der Buttons </w:t>
      </w:r>
      <w:r w:rsidR="0026443A">
        <w:t>verändert</w:t>
      </w:r>
      <w:r>
        <w:t xml:space="preserve"> werden</w:t>
      </w:r>
      <w:r w:rsidR="0026443A">
        <w:t>. D</w:t>
      </w:r>
      <w:r w:rsidR="008C53CC">
        <w:t>iese Veränderung</w:t>
      </w:r>
      <w:r w:rsidR="0026443A">
        <w:t>en</w:t>
      </w:r>
      <w:r w:rsidR="008C53CC">
        <w:t xml:space="preserve"> passiert</w:t>
      </w:r>
      <w:r w:rsidR="0026443A">
        <w:t>en</w:t>
      </w:r>
      <w:r w:rsidR="008C53CC">
        <w:t xml:space="preserve"> komplett ohne neu laden der Seite. Weiterhin lassen sich mithilfe </w:t>
      </w:r>
      <w:r w:rsidR="004D2A1B">
        <w:t>der Darstellung der Koordinaten als Kreise entsprechende Trends oder Besonderheiten in den Daten gut erkennen.</w:t>
      </w:r>
    </w:p>
    <w:p w14:paraId="4CADF3A2" w14:textId="1A5CE305" w:rsidR="00BB15E1" w:rsidRDefault="00450D10" w:rsidP="0089759F">
      <w:r>
        <w:t xml:space="preserve">In den Anforderungen dieses Projektes, sollte die erste Darstellung ein Scatterplot oder ein Zeitreihendiagramm werden. </w:t>
      </w:r>
      <w:r w:rsidR="00266BB6">
        <w:t xml:space="preserve">Zeitreihendiagramme benötigen </w:t>
      </w:r>
      <w:r w:rsidR="0068093D">
        <w:t xml:space="preserve">immer eine zeitliche Dimension in den Daten, um eine entsprechende zeitlich Veränderung darstellen zu können. Diese </w:t>
      </w:r>
      <w:r w:rsidR="00DD3AC4">
        <w:t>z</w:t>
      </w:r>
      <w:r w:rsidR="0068093D">
        <w:t xml:space="preserve">eitliche Dimension gibt es jedoch nicht in dem vorhanden Datensatz. </w:t>
      </w:r>
      <w:r w:rsidR="00CE76AF">
        <w:t>Dementsprechend</w:t>
      </w:r>
      <w:r w:rsidR="004908DE">
        <w:t xml:space="preserve"> eignen</w:t>
      </w:r>
      <w:r w:rsidR="00CE76AF">
        <w:t xml:space="preserve"> </w:t>
      </w:r>
      <w:r w:rsidR="004908DE">
        <w:t>sich diese Daten nicht um über ein Zeitreihendiagramm dargestellt zu werden</w:t>
      </w:r>
      <w:r w:rsidR="009B7CDF">
        <w:t xml:space="preserve">. </w:t>
      </w:r>
      <w:r w:rsidR="00381C71">
        <w:t xml:space="preserve">Dadurch wurde bei der Darstellung auf den Scatterplot zurückgegriffen. </w:t>
      </w:r>
      <w:r w:rsidR="009B7CDF">
        <w:t>Mithilfe von diesem D</w:t>
      </w:r>
      <w:r w:rsidR="002C6D00">
        <w:t xml:space="preserve">iagramm lassen sich zwei Eigenschaften gegenüberstellen und dies unabhängig von einer </w:t>
      </w:r>
      <w:r w:rsidR="00381C71">
        <w:t>z</w:t>
      </w:r>
      <w:r w:rsidR="002C6D00">
        <w:t xml:space="preserve">eitlichen </w:t>
      </w:r>
      <w:r w:rsidR="00381C71">
        <w:t>Dimension</w:t>
      </w:r>
      <w:r w:rsidR="002C6D00">
        <w:t>.</w:t>
      </w:r>
    </w:p>
    <w:p w14:paraId="331042AD" w14:textId="694F784F" w:rsidR="000319D1" w:rsidRDefault="000319D1" w:rsidP="00F971C1">
      <w:pPr>
        <w:pStyle w:val="berschrift3"/>
      </w:pPr>
      <w:bookmarkStart w:id="21" w:name="_Toc80274854"/>
      <w:r>
        <w:t>Visualisierung Zwei</w:t>
      </w:r>
      <w:bookmarkEnd w:id="21"/>
    </w:p>
    <w:p w14:paraId="17392B77" w14:textId="7817DBAA"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t>
      </w:r>
      <w:r w:rsidR="00DD3AC4">
        <w:t>W</w:t>
      </w:r>
      <w:r w:rsidR="009D7688">
        <w:t xml:space="preserve">erte </w:t>
      </w:r>
      <w:r w:rsidR="00A51482">
        <w:t>auf den verschiedenen Achsen</w:t>
      </w:r>
      <w:r w:rsidR="009D7688">
        <w:t>.</w:t>
      </w:r>
      <w:r w:rsidR="00A51482">
        <w:t xml:space="preserve"> So gibt es in dieser Darstellung vier verschiedene Achsen, welche </w:t>
      </w:r>
      <w:r w:rsidR="007909A9">
        <w:t xml:space="preserve">die verschiedenen Eigenschaften der Weine </w:t>
      </w:r>
      <w:r w:rsidR="00A43344">
        <w:t>darstellen</w:t>
      </w:r>
      <w:r w:rsidR="00DD3AC4">
        <w:t xml:space="preserve"> können</w:t>
      </w:r>
      <w:r w:rsidR="007909A9">
        <w:t>.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t>
      </w:r>
      <w:r w:rsidR="00AE2610">
        <w:t>wird,</w:t>
      </w:r>
      <w:r w:rsidR="00AE6B45">
        <w:t xml:space="preserve"> </w:t>
      </w:r>
      <w:r w:rsidR="00592EA4">
        <w:t xml:space="preserve">nimmt </w:t>
      </w:r>
      <w:r w:rsidR="00AE6B45">
        <w:t xml:space="preserve">die entsprechende Achse die gewünschte Eigenschaft an. </w:t>
      </w:r>
      <w:r w:rsidR="00AE2610">
        <w:t xml:space="preserve">Zusätzlich </w:t>
      </w:r>
      <w:r w:rsidR="004866C1">
        <w:t>werden,</w:t>
      </w:r>
      <w:r w:rsidR="00034126">
        <w:t xml:space="preserve"> wenn mit der Maus über eine Linie </w:t>
      </w:r>
      <w:r w:rsidR="004866C1">
        <w:t>gefahren wird, die Eigenschaften</w:t>
      </w:r>
      <w:r w:rsidR="00664491">
        <w:t xml:space="preserve"> angezeigt</w:t>
      </w:r>
      <w:r w:rsidR="00954B2C">
        <w:t xml:space="preserve"> und die Linie </w:t>
      </w:r>
      <w:r w:rsidR="00664491">
        <w:t>farblich</w:t>
      </w:r>
      <w:r w:rsidR="00954B2C">
        <w:t xml:space="preserve"> hervor</w:t>
      </w:r>
      <w:r w:rsidR="00664491">
        <w:t>gehoben.</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652F568" w:rsidR="00F46202" w:rsidRDefault="00F46202" w:rsidP="00F46202">
      <w:pPr>
        <w:pBdr>
          <w:top w:val="single" w:sz="4" w:space="1" w:color="auto"/>
          <w:left w:val="single" w:sz="4" w:space="4" w:color="auto"/>
          <w:bottom w:val="single" w:sz="4" w:space="1" w:color="auto"/>
          <w:right w:val="single" w:sz="4" w:space="4" w:color="auto"/>
        </w:pBdr>
      </w:pPr>
    </w:p>
    <w:p w14:paraId="01030A8E" w14:textId="2B3A8EE3" w:rsidR="00F46202" w:rsidRDefault="00B00E53" w:rsidP="00B00E53">
      <w:pPr>
        <w:pStyle w:val="Beschriftung"/>
      </w:pPr>
      <w:bookmarkStart w:id="22" w:name="_Ref80532613"/>
      <w:r>
        <w:t xml:space="preserve">Abbildung </w:t>
      </w:r>
      <w:fldSimple w:instr=" SEQ Abbildung \* ARABIC ">
        <w:r w:rsidR="004E3487">
          <w:rPr>
            <w:noProof/>
          </w:rPr>
          <w:t>2</w:t>
        </w:r>
      </w:fldSimple>
      <w:bookmarkEnd w:id="22"/>
      <w:r>
        <w:t>: Parallele Koordinaten (Quelle: eigene Darstellung)</w:t>
      </w:r>
    </w:p>
    <w:p w14:paraId="34068D38" w14:textId="2B6E8A93" w:rsidR="001A1890" w:rsidRDefault="00D81B40" w:rsidP="001A1890">
      <w:r>
        <w:t xml:space="preserve">Die </w:t>
      </w:r>
      <w:r w:rsidR="007F2730">
        <w:t xml:space="preserve">Anforderungen an </w:t>
      </w:r>
      <w:r>
        <w:t>diese Darstellung</w:t>
      </w:r>
      <w:r w:rsidR="00664491">
        <w:t xml:space="preserve"> konnten erfüllt werden</w:t>
      </w:r>
      <w:r w:rsidR="00BC2F61">
        <w:t xml:space="preserve">. So ist es mithilfe dieses Diagramms möglich die verschiedenen </w:t>
      </w:r>
      <w:r w:rsidR="00F115B2">
        <w:t>Eigenschaften gegenüberzustellen</w:t>
      </w:r>
      <w:r w:rsidR="00525654">
        <w:t xml:space="preserve"> und individuell anzupassen</w:t>
      </w:r>
      <w:r w:rsidR="00F115B2">
        <w:t xml:space="preserve">. </w:t>
      </w:r>
      <w:r w:rsidR="008E424E">
        <w:t xml:space="preserve">Weiterhin werden </w:t>
      </w:r>
      <w:r w:rsidR="00990D71">
        <w:t>Werte angezeigt, wenn innerhalb dieses Diagramms über eine Linie drübergefahren wird</w:t>
      </w:r>
      <w:r w:rsidR="00BB54E2">
        <w:t xml:space="preserve">. </w:t>
      </w:r>
      <w:r w:rsidR="00F97D59">
        <w:t>Somit ist die Verfolgbarkeit</w:t>
      </w:r>
      <w:r w:rsidR="00CB7191">
        <w:t xml:space="preserve"> und </w:t>
      </w:r>
      <w:r w:rsidR="00CB7191" w:rsidRPr="00CB7191">
        <w:t xml:space="preserve">Nachvollziehbarkeit </w:t>
      </w:r>
      <w:r w:rsidR="00F97D59">
        <w:t xml:space="preserve">der Daten </w:t>
      </w:r>
      <w:r w:rsidR="00CB7191">
        <w:t>gegeben</w:t>
      </w:r>
      <w:r w:rsidR="00F97D59">
        <w:t xml:space="preserve">. Durch </w:t>
      </w:r>
      <w:r w:rsidR="00FC4649">
        <w:t>das Erfüllen</w:t>
      </w:r>
      <w:r w:rsidR="00F97D59">
        <w:t xml:space="preserve"> der </w:t>
      </w:r>
      <w:r w:rsidR="00F97D59">
        <w:lastRenderedPageBreak/>
        <w:t>Übersichtlichkeit und das Nachverfolg</w:t>
      </w:r>
      <w:r w:rsidR="00525654">
        <w:t>ung</w:t>
      </w:r>
      <w:r w:rsidR="00F97D59">
        <w:t xml:space="preserve"> der Daten sind die Anforderungen an dieses Diagramm erfüllt.</w:t>
      </w:r>
    </w:p>
    <w:p w14:paraId="387D5E78" w14:textId="3B3B321D" w:rsidR="00FC4649" w:rsidRDefault="00940C6A" w:rsidP="001A1890">
      <w:r>
        <w:t xml:space="preserve">Innerhalb der Anforderungen für das </w:t>
      </w:r>
      <w:r w:rsidR="00853F42">
        <w:t>Projekt</w:t>
      </w:r>
      <w:r>
        <w:t xml:space="preserve"> sollte die zweite </w:t>
      </w:r>
      <w:r w:rsidR="00BC3061">
        <w:t>Visualisierung</w:t>
      </w:r>
      <w:r>
        <w:t xml:space="preserve"> </w:t>
      </w:r>
      <w:r w:rsidR="00BC3061">
        <w:t>eine</w:t>
      </w:r>
      <w:r>
        <w:t xml:space="preserve"> Mehrdimensionale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K-Means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somit den Teil der Visualisierung zu löschen welcher Verlustfrei gelöscht werden kann. Da jedoch aufgrund der verschiedenen Zielgruppen (vor allem der Weineinkäufer und Weinexperten) keine Daten verloren gehen sollen</w:t>
      </w:r>
      <w:r w:rsidR="00103F2A">
        <w:t>,</w:t>
      </w:r>
      <w:r w:rsidR="00F6383D">
        <w:t xml:space="preserve"> fällt diese für die Darstellung von Mehrdimensionalen Daten heraus. </w:t>
      </w:r>
      <w:r w:rsidR="00693E70">
        <w:t>Dasselbe</w:t>
      </w:r>
      <w:r w:rsidR="0088757E">
        <w:t xml:space="preserve"> gilt für die K-Means</w:t>
      </w:r>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w:t>
      </w:r>
      <w:r w:rsidR="00103F2A">
        <w:t>Raum</w:t>
      </w:r>
      <w:r w:rsidR="00DE156D">
        <w:t xml:space="preserve"> zu </w:t>
      </w:r>
      <w:r w:rsidR="00103F2A">
        <w:t>v</w:t>
      </w:r>
      <w:r w:rsidR="00DE156D">
        <w:t>isualisieren</w:t>
      </w:r>
      <w:r w:rsidR="007E6B45">
        <w:t xml:space="preserve">. Dafür </w:t>
      </w:r>
      <w:r w:rsidR="00D3683E">
        <w:t xml:space="preserve">wird dieser mithilfe von Projektionen </w:t>
      </w:r>
      <w:r w:rsidR="00CA7BEB">
        <w:t xml:space="preserve">auf verschiedenen 2D Darstellungen abgebildet. Da diese Darstellung jedoch viele </w:t>
      </w:r>
      <w:r w:rsidR="00D973B1">
        <w:t>Visualisierungen</w:t>
      </w:r>
      <w:r w:rsidR="00CA7BEB">
        <w:t xml:space="preserve"> nach sich ziehen würde, wäre dies nicht im Interesse </w:t>
      </w:r>
      <w:r w:rsidR="00D973B1">
        <w:t>der Übersichtlichkeit</w:t>
      </w:r>
      <w:r w:rsidR="00CA7BEB">
        <w:t xml:space="preserve">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der </w:t>
      </w:r>
      <w:r w:rsidR="006071C0">
        <w:t>Übersicht</w:t>
      </w:r>
      <w:r w:rsidR="00D973B1">
        <w:t>lichkeit</w:t>
      </w:r>
      <w:r w:rsidR="006071C0">
        <w:t xml:space="preserve">. Die Parallelen Koordinaten können mehrere Dimensionen in einer Darstellung darstellen und </w:t>
      </w:r>
      <w:r w:rsidR="007A1DA8">
        <w:t xml:space="preserve">somit </w:t>
      </w:r>
      <w:r w:rsidR="00835E52">
        <w:t>trotzdem e</w:t>
      </w:r>
      <w:r w:rsidR="007A1DA8">
        <w:t>ine gewisse Übersichtlichkeit garantieren</w:t>
      </w:r>
      <w:r w:rsidR="006071C0">
        <w:t xml:space="preserve">. Deswegen wurde </w:t>
      </w:r>
      <w:r w:rsidR="007A1DA8">
        <w:t>die zweite Visualisierung</w:t>
      </w:r>
      <w:r w:rsidR="00B434FD">
        <w:t xml:space="preserve"> mithilfe d</w:t>
      </w:r>
      <w:r w:rsidR="007A1DA8">
        <w:t>er Parallelen Koordinaten umgesetzt</w:t>
      </w:r>
      <w:r w:rsidR="00B434FD">
        <w:t>.</w:t>
      </w:r>
    </w:p>
    <w:p w14:paraId="59E79213" w14:textId="17993A5B" w:rsidR="000319D1" w:rsidRDefault="000319D1" w:rsidP="00F971C1">
      <w:pPr>
        <w:pStyle w:val="berschrift3"/>
      </w:pPr>
      <w:bookmarkStart w:id="23" w:name="_Toc80274855"/>
      <w:r>
        <w:t>Visualisierung Drei</w:t>
      </w:r>
      <w:bookmarkEnd w:id="23"/>
    </w:p>
    <w:p w14:paraId="7F718136" w14:textId="3E240968"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w:t>
      </w:r>
      <w:r w:rsidR="00D45E69">
        <w:t>m</w:t>
      </w:r>
      <w:r w:rsidR="00720200">
        <w:t xml:space="preserve">eistens </w:t>
      </w:r>
      <w:r w:rsidR="00696B91">
        <w:t>untereinander</w:t>
      </w:r>
      <w:r w:rsidR="00720200">
        <w:t xml:space="preserve"> </w:t>
      </w:r>
      <w:r w:rsidR="00D45E69">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07899EAC" w:rsidR="005D34E2" w:rsidRDefault="005D34E2" w:rsidP="005D34E2">
      <w:pPr>
        <w:pBdr>
          <w:top w:val="single" w:sz="4" w:space="1" w:color="auto"/>
          <w:left w:val="single" w:sz="4" w:space="4" w:color="auto"/>
          <w:bottom w:val="single" w:sz="4" w:space="1" w:color="auto"/>
          <w:right w:val="single" w:sz="4" w:space="4" w:color="auto"/>
        </w:pBdr>
      </w:pPr>
    </w:p>
    <w:p w14:paraId="7F9E3578" w14:textId="41B7597B" w:rsidR="005D34E2" w:rsidRDefault="005B4A9C" w:rsidP="005B4A9C">
      <w:pPr>
        <w:pStyle w:val="Beschriftung"/>
      </w:pPr>
      <w:bookmarkStart w:id="24" w:name="_Ref80538073"/>
      <w:r>
        <w:t xml:space="preserve">Abbildung </w:t>
      </w:r>
      <w:r w:rsidR="00274BD2">
        <w:fldChar w:fldCharType="begin"/>
      </w:r>
      <w:r w:rsidR="00274BD2">
        <w:instrText xml:space="preserve"> SEQ Abbildung \* ARABIC </w:instrText>
      </w:r>
      <w:r w:rsidR="00274BD2">
        <w:fldChar w:fldCharType="separate"/>
      </w:r>
      <w:r w:rsidR="004E3487">
        <w:rPr>
          <w:noProof/>
        </w:rPr>
        <w:t>3</w:t>
      </w:r>
      <w:r w:rsidR="00274BD2">
        <w:rPr>
          <w:noProof/>
        </w:rPr>
        <w:fldChar w:fldCharType="end"/>
      </w:r>
      <w:bookmarkEnd w:id="24"/>
      <w:r>
        <w:t>: Auszug aus der Baumhierarchie</w:t>
      </w:r>
    </w:p>
    <w:p w14:paraId="53678835" w14:textId="61433B12" w:rsidR="00D41C4B"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diese Hierarchie zwar den einzelnen Ländern und deren Weine dar, jedoch gibt es keinen Aufschluss darüber wie </w:t>
      </w:r>
      <w:r w:rsidR="003965F5">
        <w:t xml:space="preserve">viele diese sind. Weiterhin ist auch kein Abgleich der Produktionsmengen </w:t>
      </w:r>
      <w:r w:rsidR="00C322D4">
        <w:t>der einzelnen Länder</w:t>
      </w:r>
      <w:r w:rsidR="00B55BCF">
        <w:t xml:space="preserve"> möglich</w:t>
      </w:r>
      <w:r w:rsidR="003965F5">
        <w:t xml:space="preserve">, da diese </w:t>
      </w:r>
      <w:r w:rsidR="00C719ED">
        <w:t>nicht aufgeführt worden sind. Dementsprechend gibt es auch keine Gegenüberstellung dieser beiden Größen. Somit wurde</w:t>
      </w:r>
      <w:r w:rsidR="00173623">
        <w:t>n</w:t>
      </w:r>
      <w:r w:rsidR="00C719ED">
        <w:t xml:space="preserve"> die Anforderung</w:t>
      </w:r>
      <w:r w:rsidR="00173623">
        <w:t>en nur</w:t>
      </w:r>
      <w:r w:rsidR="00C719ED">
        <w:t xml:space="preserve"> teilweise erfüllt</w:t>
      </w:r>
      <w:r w:rsidR="00D41C4B">
        <w:t>, da die Länder und ihre Weine zwar dargestellt worden sind jedoch alle anderen Anforderungen fehlen.</w:t>
      </w:r>
    </w:p>
    <w:p w14:paraId="044AA66E" w14:textId="28981D8A" w:rsidR="00C719ED" w:rsidRDefault="0054384E" w:rsidP="0089759F">
      <w:r>
        <w:t xml:space="preserve">Für diese </w:t>
      </w:r>
      <w:r w:rsidR="00B71EAA">
        <w:t>Visualisierung</w:t>
      </w:r>
      <w:r>
        <w:t xml:space="preserve"> sollte nach den Anforderungen </w:t>
      </w:r>
      <w:r w:rsidR="00CE534E">
        <w:t>des</w:t>
      </w:r>
      <w:r>
        <w:t xml:space="preserve"> Projekt</w:t>
      </w:r>
      <w:r w:rsidR="00CE534E">
        <w:t>es</w:t>
      </w:r>
      <w:r>
        <w:t xml:space="preserve"> ein</w:t>
      </w:r>
      <w:r w:rsidR="00B71EAA">
        <w:t>e</w:t>
      </w:r>
      <w:r>
        <w:t xml:space="preserve"> Baum</w:t>
      </w:r>
      <w:r w:rsidR="00B71EAA">
        <w:t>-</w:t>
      </w:r>
      <w:r>
        <w:t xml:space="preserve"> oder Graphen</w:t>
      </w:r>
      <w:r w:rsidR="00C72B26">
        <w:t xml:space="preserve"> Technik verwendet werden. </w:t>
      </w:r>
      <w:r w:rsidR="00E4771B">
        <w:t>Beide Techniken eigenen sich Zusammenhänge darstellen u</w:t>
      </w:r>
      <w:r w:rsidR="00CE534E">
        <w:t xml:space="preserve">nd somit für die Darstellung von Hierarchien. </w:t>
      </w:r>
      <w:r w:rsidR="00582A2C">
        <w:t xml:space="preserve">In dieser Darstellung </w:t>
      </w:r>
      <w:r w:rsidR="009D4B2E">
        <w:t>mussten</w:t>
      </w:r>
      <w:r w:rsidR="00582A2C">
        <w:t xml:space="preserve"> jedoch nur einfache Hierarchische </w:t>
      </w:r>
      <w:r w:rsidR="009D4B2E">
        <w:t>Beziehungen</w:t>
      </w:r>
      <w:r w:rsidR="00582A2C">
        <w:t xml:space="preserve"> dargestellt werden</w:t>
      </w:r>
      <w:r w:rsidR="00565FB8">
        <w:t>, d</w:t>
      </w:r>
      <w:r w:rsidR="00AD252E">
        <w:t xml:space="preserve">a durch die einfache Beziehung von Ländern und Weinen </w:t>
      </w:r>
      <w:r w:rsidR="009D4B2E">
        <w:t>eine mehrfache Verweisung</w:t>
      </w:r>
      <w:r w:rsidR="00AD252E">
        <w:t xml:space="preserve"> auf einen Punkt unnötig ist. </w:t>
      </w:r>
      <w:r w:rsidR="00C243E6">
        <w:t xml:space="preserve">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0274856"/>
      <w:r>
        <w:lastRenderedPageBreak/>
        <w:t>Interaktion</w:t>
      </w:r>
      <w:bookmarkEnd w:id="25"/>
    </w:p>
    <w:p w14:paraId="683CD4F9" w14:textId="185924A8"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w:t>
      </w:r>
      <w:r w:rsidR="00642138">
        <w:t xml:space="preserve">oder den Linien der Parallelen Koordinaten </w:t>
      </w:r>
      <w:r w:rsidR="002378A2">
        <w:t xml:space="preserve">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8D0459">
        <w:t xml:space="preserve"> </w:t>
      </w:r>
      <w:r w:rsidR="009C77D0">
        <w:t xml:space="preserve">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8D0459">
        <w:t xml:space="preserve"> und der Parallelen Koordinaten</w:t>
      </w:r>
      <w:r w:rsidR="00F31434">
        <w:t xml:space="preserve"> genauer untersuchen indem </w:t>
      </w:r>
      <w:r w:rsidR="00E055E5">
        <w:t xml:space="preserve">diese mithilfe der Maus über die Kreise </w:t>
      </w:r>
      <w:r w:rsidR="008D0459">
        <w:t xml:space="preserve">oder Linien </w:t>
      </w:r>
      <w:r w:rsidR="00E055E5">
        <w:t xml:space="preserve">dieser schweben. Auf diese Darstellungsform wurde zurückgegriffen, da diese am übersichtlichen ist und somit auch nicht </w:t>
      </w:r>
      <w:r w:rsidR="00E704B7">
        <w:t xml:space="preserve">die Erkennung von verschiedenen Trends oder Besonderheiten beeinflusst. </w:t>
      </w:r>
      <w:r w:rsidR="00E95578">
        <w:t xml:space="preserve">Auf weitere Interaktionsmöglichkeiten aufgrund der Übersichtlichkeit </w:t>
      </w:r>
      <w:r w:rsidR="008D0459">
        <w:t xml:space="preserve">und Einfachheit </w:t>
      </w:r>
      <w:r w:rsidR="00E95578">
        <w:t>nicht zurückgegriffen.</w:t>
      </w:r>
    </w:p>
    <w:p w14:paraId="5D9419E1" w14:textId="5F096B53" w:rsidR="00DD6EAF" w:rsidRDefault="00DD6EAF" w:rsidP="00537FBC">
      <w:pPr>
        <w:pStyle w:val="berschrift1"/>
      </w:pPr>
      <w:bookmarkStart w:id="26" w:name="_Toc80274857"/>
      <w:r>
        <w:t>Implementierung</w:t>
      </w:r>
      <w:bookmarkEnd w:id="26"/>
    </w:p>
    <w:p w14:paraId="172B8695" w14:textId="7539C8B4"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w:t>
      </w:r>
      <w:r w:rsidR="008C7335">
        <w:t>fertigstellt,</w:t>
      </w:r>
      <w:r w:rsidR="00342BEC">
        <w:t xml:space="preserve"> </w:t>
      </w:r>
      <w:r w:rsidR="00546AED">
        <w:t>wurden</w:t>
      </w:r>
      <w:r w:rsidR="00342BEC">
        <w:t xml:space="preserve">.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w:t>
      </w:r>
      <w:r w:rsidR="008C7335">
        <w:t>P</w:t>
      </w:r>
      <w:r w:rsidR="009E1B3C">
        <w:t xml:space="preserve">arallelen Koordinaten wurde die </w:t>
      </w:r>
      <w:r w:rsidR="00EF48C5">
        <w:t xml:space="preserve">Übung sieben </w:t>
      </w:r>
      <w:r w:rsidR="00A723D1">
        <w:t xml:space="preserve">als Grundlage genutzt. </w:t>
      </w:r>
      <w:r w:rsidR="006D3649">
        <w:t>Innerhalb der B</w:t>
      </w:r>
      <w:r w:rsidR="00163297">
        <w:t>au</w:t>
      </w:r>
      <w:r w:rsidR="006D3649">
        <w:t xml:space="preserve">mhierarchie wurde die Übung </w:t>
      </w:r>
      <w:r w:rsidR="003C6EC2">
        <w:t xml:space="preserve">zehn als Grundlage verwendet. </w:t>
      </w:r>
      <w:r w:rsidR="007333AF">
        <w:t>Zusätzlich wurde für</w:t>
      </w:r>
      <w:r w:rsidR="003C6EC2">
        <w:t xml:space="preserve"> </w:t>
      </w:r>
      <w:r w:rsidR="007333AF">
        <w:t xml:space="preserve">den Scatterplot und die </w:t>
      </w:r>
      <w:r w:rsidR="00163297">
        <w:t>P</w:t>
      </w:r>
      <w:r w:rsidR="007333AF">
        <w:t xml:space="preserve">arallelen Koordinaten die Übung acht mit ihrem CSV-Decoder als Grundalge verwendet. Dabei wurde bei beiden Darstellungen </w:t>
      </w:r>
      <w:r w:rsidR="004C7759">
        <w:t>jeweils die Übung als Grundlage verwendet und versucht</w:t>
      </w:r>
      <w:r w:rsidR="00A722C1">
        <w:t xml:space="preserve"> diese</w:t>
      </w:r>
      <w:r w:rsidR="004C7759">
        <w:t xml:space="preserve"> mit dem CSV-Decoder der Übung acht </w:t>
      </w:r>
      <w:r w:rsidR="00A722C1">
        <w:t>zu</w:t>
      </w:r>
      <w:r w:rsidR="004C7759">
        <w:t xml:space="preserve"> </w:t>
      </w:r>
      <w:r w:rsidR="00A722C1">
        <w:t>verbinden</w:t>
      </w:r>
      <w:r w:rsidR="004C7759">
        <w:t xml:space="preserve">, um so eine </w:t>
      </w:r>
      <w:r w:rsidR="00A722C1">
        <w:t xml:space="preserve">importierung </w:t>
      </w:r>
      <w:r w:rsidR="004C7759">
        <w:t>de</w:t>
      </w:r>
      <w:r w:rsidR="00654BC8">
        <w:t>r</w:t>
      </w:r>
      <w:r w:rsidR="00A75C5F">
        <w:t xml:space="preserve">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fließen könnte</w:t>
      </w:r>
      <w:r w:rsidR="002D4896">
        <w:t>n</w:t>
      </w:r>
      <w:r w:rsidR="004A3313">
        <w:t xml:space="preserve">. Bei der Baumhierarchie wurde musste wenig angepasst werden, da bereits in der Übung ein JSON Decoder enthalten war. Hierbei war es nur wichtig die entsprechenden Daten bereitzustellen. Zuletzt wurden die </w:t>
      </w:r>
      <w:r w:rsidR="00BB241A">
        <w:t>Visualisierungen</w:t>
      </w:r>
      <w:r w:rsidR="004A3313">
        <w:t xml:space="preserve"> noch einmal in ihrer </w:t>
      </w:r>
      <w:r w:rsidR="00B9496C">
        <w:t>Darstellungsform</w:t>
      </w:r>
      <w:r w:rsidR="004A3313">
        <w:t xml:space="preserve">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 xml:space="preserve">die Zeit der Fehlersuche zu überbrücken. So wurde zuerst der Scatterplot entwickelt anschließend die </w:t>
      </w:r>
      <w:r w:rsidR="00B9496C">
        <w:t>P</w:t>
      </w:r>
      <w:r w:rsidR="00887247">
        <w:t>arallelen Koordinaten und zuletzt die Baumhierarchie.</w:t>
      </w:r>
    </w:p>
    <w:p w14:paraId="0E15B8BA" w14:textId="13795776" w:rsidR="002543BD" w:rsidRDefault="006A51CC" w:rsidP="008018F6">
      <w:r>
        <w:t xml:space="preserve">Der Quellcode ist dabei in verschiedene Parts aufgeteilt und strukturiert. Diese </w:t>
      </w:r>
      <w:r w:rsidR="00A3418D">
        <w:t xml:space="preserve">Struktur wurde bei allen Visualisierungen angewendet um eine schnelleres zurechtfinden zu garantieren. </w:t>
      </w:r>
      <w:r w:rsidR="00EB37CB">
        <w:t xml:space="preserve">Zuerst stehen immer die Importierungen der verschiedenen </w:t>
      </w:r>
      <w:r w:rsidR="00ED0FD5">
        <w:t>Elm-Pakete,</w:t>
      </w:r>
      <w:r w:rsidR="00EB37CB">
        <w:t xml:space="preserve"> welche für diesen Abschnitt benötigt werden.</w:t>
      </w:r>
      <w:r w:rsidR="00ED0FD5">
        <w:t xml:space="preserve"> In allen drei verschiedenen Darstellungen wurde dabei auf die Packages „Html“ und „TypedSVG“ zugegriffen.</w:t>
      </w:r>
      <w:r w:rsidR="00715146">
        <w:t xml:space="preserve"> Anschließend sind alle „</w:t>
      </w:r>
      <w:r w:rsidR="00027FCE">
        <w:t>t</w:t>
      </w:r>
      <w:r w:rsidR="00715146">
        <w:t>ype“ und „</w:t>
      </w:r>
      <w:r w:rsidR="00027FCE">
        <w:t>t</w:t>
      </w:r>
      <w:r w:rsidR="00715146">
        <w:t xml:space="preserve">ype </w:t>
      </w:r>
      <w:r w:rsidR="00027FCE">
        <w:t>a</w:t>
      </w:r>
      <w:r w:rsidR="00715146">
        <w:t>lias“ definiert welche innerhalb des Quellcodes vorhanden sind.</w:t>
      </w:r>
      <w:r w:rsidR="004500FC">
        <w:t xml:space="preserve"> Danach finden sich weitere </w:t>
      </w:r>
      <w:r w:rsidR="006C070E">
        <w:t>Funktionen,</w:t>
      </w:r>
      <w:r w:rsidR="004500FC">
        <w:t xml:space="preserve"> welche für die</w:t>
      </w:r>
      <w:r w:rsidR="0080002D">
        <w:t xml:space="preserve"> verschiedenen Parts von Elm benötigt </w:t>
      </w:r>
      <w:r w:rsidR="006C070E">
        <w:t>werden</w:t>
      </w:r>
      <w:r w:rsidR="0080002D">
        <w:t xml:space="preserve">. </w:t>
      </w:r>
      <w:r w:rsidR="006C070E">
        <w:t xml:space="preserve">Begonnen wird dabei immer mit den Decodern der Dateien und anschließend werden alle Funktionen </w:t>
      </w:r>
      <w:r w:rsidR="00027FCE">
        <w:t>aufgeführt,</w:t>
      </w:r>
      <w:r w:rsidR="006C070E">
        <w:t xml:space="preserve"> welche für den Part benötigt werden Zuletzt werden die Elm </w:t>
      </w:r>
      <w:r w:rsidR="00027FCE">
        <w:t>Parts „main“,„init“, „subscriptions“, „view“</w:t>
      </w:r>
      <w:r w:rsidR="006A65A0">
        <w:t xml:space="preserve"> und „update“ aufgeführt. </w:t>
      </w:r>
      <w:r w:rsidR="002543BD">
        <w:t xml:space="preserve">Die Daten werden innerhalb eines Records abgespeichert </w:t>
      </w:r>
      <w:r w:rsidR="006662A6">
        <w:t xml:space="preserve">welcher </w:t>
      </w:r>
      <w:r w:rsidR="004F5CE1">
        <w:t>innerhalb</w:t>
      </w:r>
      <w:r w:rsidR="006662A6">
        <w:t xml:space="preserve"> der Main zu finden ist. </w:t>
      </w:r>
      <w:r w:rsidR="004F5CE1">
        <w:t>Auf diesen Record</w:t>
      </w:r>
      <w:r w:rsidR="006A65A0">
        <w:t xml:space="preserve"> wird</w:t>
      </w:r>
      <w:r w:rsidR="004F5CE1">
        <w:t xml:space="preserve"> anschließend zugegriffen, wenn </w:t>
      </w:r>
      <w:r w:rsidR="006A65A0">
        <w:t>eine Aktualisierung stattfindet.</w:t>
      </w:r>
    </w:p>
    <w:p w14:paraId="64F6AFCF" w14:textId="0A23147D" w:rsidR="00BA2A74" w:rsidRDefault="000F326A" w:rsidP="008018F6">
      <w:r>
        <w:lastRenderedPageBreak/>
        <w:t xml:space="preserve">Eine besondere Herausforderung der Darstellungen war den CSV-Decoder zu erweitern und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 xml:space="preserve">Funktionen und den Datentypen, welche aber mit verschiedenen Anpassungen der Funktionen </w:t>
      </w:r>
      <w:r w:rsidR="00E43179">
        <w:t>gelöst</w:t>
      </w:r>
      <w:r w:rsidR="00F92F37">
        <w:t xml:space="preserve"> werden konnten.</w:t>
      </w:r>
      <w:r w:rsidR="00AD46CB">
        <w:t xml:space="preserve"> Die eigentliche Darstellung wurde jedoch fast so wie aus der Übung übernommen und </w:t>
      </w:r>
      <w:r w:rsidR="00E43179">
        <w:t>nahm</w:t>
      </w:r>
      <w:r w:rsidR="00AD46CB">
        <w:t xml:space="preserve"> </w:t>
      </w:r>
      <w:r w:rsidR="00FF11A6">
        <w:t xml:space="preserve">somit </w:t>
      </w:r>
      <w:r w:rsidR="00E43179">
        <w:t xml:space="preserve">verhältnismäßig wenig Zeit </w:t>
      </w:r>
      <w:r w:rsidR="00FF11A6">
        <w:t xml:space="preserve">in Anspruch. </w:t>
      </w:r>
      <w:r w:rsidR="00E43179">
        <w:t>Dasselbe</w:t>
      </w:r>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0274858"/>
      <w:r>
        <w:t>Anwe</w:t>
      </w:r>
      <w:r w:rsidR="00AF4DBA">
        <w:t>n</w:t>
      </w:r>
      <w:r>
        <w:t>dungs</w:t>
      </w:r>
      <w:r w:rsidR="00AF4DBA">
        <w:t>fälle</w:t>
      </w:r>
      <w:bookmarkEnd w:id="27"/>
    </w:p>
    <w:p w14:paraId="149906FD" w14:textId="21F33898" w:rsidR="005D170D" w:rsidRDefault="001E2839" w:rsidP="005D170D">
      <w:r>
        <w:t xml:space="preserve">Nachfolgend </w:t>
      </w:r>
      <w:r w:rsidR="002D069D">
        <w:t>wird</w:t>
      </w:r>
      <w:r>
        <w:t xml:space="preserve">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w:t>
      </w:r>
    </w:p>
    <w:p w14:paraId="5F2B9289" w14:textId="5D9A8446" w:rsidR="00AF4DBA" w:rsidRDefault="00AF4DBA" w:rsidP="00537FBC">
      <w:pPr>
        <w:pStyle w:val="berschrift2"/>
      </w:pPr>
      <w:bookmarkStart w:id="28" w:name="_Toc80274859"/>
      <w:r>
        <w:t>Anwendung Visualisierung Eins</w:t>
      </w:r>
      <w:bookmarkEnd w:id="28"/>
    </w:p>
    <w:p w14:paraId="632C82F2" w14:textId="4DB27A22" w:rsidR="00F40894" w:rsidRDefault="00F40894" w:rsidP="00F40894">
      <w:r>
        <w:t xml:space="preserve">In dem ersten </w:t>
      </w:r>
      <w:r w:rsidRPr="00FF40A0">
        <w:t>Anwendungsfall</w:t>
      </w:r>
      <w:r>
        <w:t xml:space="preserve"> wird der Preis mit dem Körper eines Weines vergleichen. Dies erfolgt mithilfe eines Scatterplots und </w:t>
      </w:r>
      <w:r w:rsidR="007B2CD7">
        <w:t xml:space="preserve">ist </w:t>
      </w:r>
      <w:r>
        <w:t xml:space="preserve">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fldSimple w:instr=" SEQ Abbildung \* ARABIC ">
        <w:r w:rsidR="004E3487">
          <w:rPr>
            <w:noProof/>
          </w:rPr>
          <w:t>4</w:t>
        </w:r>
      </w:fldSimple>
      <w:bookmarkEnd w:id="29"/>
      <w:r>
        <w:t>: Scatterplot welcher die Eigenschaften Preis und Körper gegenüberstellt (Quelle: eigene Darstellung)</w:t>
      </w:r>
    </w:p>
    <w:p w14:paraId="76DC9400" w14:textId="210071ED" w:rsidR="00F40894" w:rsidRDefault="00946790" w:rsidP="00F40894">
      <w:r>
        <w:t xml:space="preserve">In </w:t>
      </w:r>
      <w:r>
        <w:fldChar w:fldCharType="begin"/>
      </w:r>
      <w:r>
        <w:instrText xml:space="preserve"> REF _Ref80618481 \h </w:instrText>
      </w:r>
      <w:r>
        <w:fldChar w:fldCharType="separate"/>
      </w:r>
      <w:r>
        <w:t xml:space="preserve">Abbildung </w:t>
      </w:r>
      <w:r>
        <w:rPr>
          <w:noProof/>
        </w:rPr>
        <w:t>4</w:t>
      </w:r>
      <w:r>
        <w:fldChar w:fldCharType="end"/>
      </w:r>
      <w:r>
        <w:t xml:space="preserve"> ist zu erkennen das </w:t>
      </w:r>
      <w:r w:rsidR="00903DCE">
        <w:t xml:space="preserve">es auch für einen niedrigen Preis Weine in allen Körpergrößen gibt. </w:t>
      </w:r>
      <w:r w:rsidR="00456BE8">
        <w:t>Jedoch ist klar zu erkenne</w:t>
      </w:r>
      <w:r w:rsidR="00FF7A0E">
        <w:t>n</w:t>
      </w:r>
      <w:r w:rsidR="00456BE8">
        <w:t xml:space="preserv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bei einer Körpergröße von 3 bis 5 gleichbleibend ist</w:t>
      </w:r>
      <w:r w:rsidR="00CC2825">
        <w:t>. Weswegen davon auszugehen</w:t>
      </w:r>
      <w:r w:rsidR="008C3409">
        <w:t xml:space="preserve"> </w:t>
      </w:r>
      <w:r w:rsidR="00506B99">
        <w:t>ist,</w:t>
      </w:r>
      <w:r w:rsidR="008C3409">
        <w:t xml:space="preserve"> da</w:t>
      </w:r>
      <w:r w:rsidR="00506B99">
        <w:t>s</w:t>
      </w:r>
      <w:r w:rsidR="008C3409">
        <w:t xml:space="preserve">s mit steigendem Preis </w:t>
      </w:r>
      <w:r w:rsidR="00506B99">
        <w:t>auch die</w:t>
      </w:r>
      <w:r w:rsidR="00753802">
        <w:t xml:space="preserve"> Körpergröße</w:t>
      </w:r>
      <w:r w:rsidR="00EC32A9">
        <w:t xml:space="preserve"> </w:t>
      </w:r>
      <w:r w:rsidR="00506B99">
        <w:t>steigen sollte.</w:t>
      </w:r>
    </w:p>
    <w:p w14:paraId="65D16052" w14:textId="5D5371FF"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 xml:space="preserve">er verschieden Körpergrößen auch zu einem geringen </w:t>
      </w:r>
      <w:r w:rsidR="00055390">
        <w:lastRenderedPageBreak/>
        <w:t>Preis bekommt. Jedoch je mehr die Zielgruppe ber</w:t>
      </w:r>
      <w:r w:rsidR="00BC2C5A">
        <w:t>ei</w:t>
      </w:r>
      <w:r w:rsidR="00055390">
        <w:t xml:space="preserve">t ist an Geld für den Wein auszugeben, desto wahrscheinlicher ist es das diese Zielgruppe einen Wein </w:t>
      </w:r>
      <w:r w:rsidR="005F5736">
        <w:t>mit einem größeren Körper</w:t>
      </w:r>
      <w:r w:rsidR="00055390">
        <w:t xml:space="preserv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0274860"/>
      <w:r>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r w:rsidR="00274BD2">
        <w:fldChar w:fldCharType="begin"/>
      </w:r>
      <w:r w:rsidR="00274BD2">
        <w:instrText xml:space="preserve"> SEQ Abbildung \* ARABIC </w:instrText>
      </w:r>
      <w:r w:rsidR="00274BD2">
        <w:fldChar w:fldCharType="separate"/>
      </w:r>
      <w:r w:rsidR="004E3487">
        <w:rPr>
          <w:noProof/>
        </w:rPr>
        <w:t>5</w:t>
      </w:r>
      <w:r w:rsidR="00274BD2">
        <w:rPr>
          <w:noProof/>
        </w:rPr>
        <w:fldChar w:fldCharType="end"/>
      </w:r>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6A43D25A"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w:t>
      </w:r>
      <w:r w:rsidR="002A2416">
        <w:t>n</w:t>
      </w:r>
      <w:r>
        <w:t xml:space="preserve"> verschiedene</w:t>
      </w:r>
      <w:r w:rsidR="00396ACA">
        <w:t>n</w:t>
      </w:r>
      <w:r w:rsidR="00C22EC8">
        <w:t xml:space="preserve"> Eigenschaft</w:t>
      </w:r>
      <w:r w:rsidR="00396ACA">
        <w:t>en</w:t>
      </w:r>
      <w:r w:rsidR="00C22EC8">
        <w:t xml:space="preserve">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t>
      </w:r>
      <w:r w:rsidR="00BF5CF0">
        <w:t>was</w:t>
      </w:r>
      <w:r w:rsidR="00852DC0">
        <w:t xml:space="preserv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w:t>
      </w:r>
      <w:r w:rsidR="00BF5CF0">
        <w:t>G</w:t>
      </w:r>
      <w:r w:rsidR="009746C6">
        <w:t xml:space="preserve">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w:t>
      </w:r>
      <w:r w:rsidR="00BF5CF0">
        <w:t>erreichen kann</w:t>
      </w:r>
      <w:r w:rsidR="009746C6">
        <w:t xml:space="preserve">.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3B6C1A65"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w:t>
      </w:r>
      <w:r w:rsidR="00A10B87">
        <w:lastRenderedPageBreak/>
        <w:t xml:space="preserve">gibt. Dabei sollte dieser Zielgruppe auffallen, dass </w:t>
      </w:r>
      <w:r w:rsidR="00100BAB">
        <w:t xml:space="preserve">es pauschal bis auf wenige Ausnahmen </w:t>
      </w:r>
      <w:r w:rsidR="00BA2C4B">
        <w:t>viele Möglichkeiten gibt die verschiedenen Geschmäcker miteinander zu kombinieren</w:t>
      </w:r>
      <w:r w:rsidR="00100BAB">
        <w:t xml:space="preserve">. Dabei </w:t>
      </w:r>
      <w:r w:rsidR="00EE7D06">
        <w:t>gibt es</w:t>
      </w:r>
      <w:r w:rsidR="00100BAB">
        <w:t xml:space="preserve"> </w:t>
      </w:r>
      <w:r w:rsidR="00EE7D06">
        <w:t xml:space="preserve">jedoch </w:t>
      </w:r>
      <w:r w:rsidR="008A7F89">
        <w:t>beispielsweise die Einschränkung</w:t>
      </w:r>
      <w:r w:rsidR="00080184">
        <w:t>, dass</w:t>
      </w:r>
      <w:r w:rsidR="008A7F89">
        <w:t xml:space="preserve"> eine Süße von fünf und einen Säuregehalt von fünf </w:t>
      </w:r>
      <w:r w:rsidR="00080184">
        <w:t>nicht möglich ist</w:t>
      </w:r>
      <w:r w:rsidR="008A7F89">
        <w:t>.</w:t>
      </w:r>
    </w:p>
    <w:p w14:paraId="5FC356E5" w14:textId="576DC7CA" w:rsidR="00321EB1" w:rsidRDefault="008A7F89" w:rsidP="00537FBC">
      <w:r>
        <w:t>Bei dieser Visualisierung gäbe es verschiedene Alternativen zu dieser Diagrammart. Diese waren Scatterplots, Projektion und Selektion, K-Means und Datentinte</w:t>
      </w:r>
      <w:r w:rsidR="00714BA2">
        <w:t>. Da die K-</w:t>
      </w:r>
      <w:r w:rsidR="00FF247D">
        <w:t>M</w:t>
      </w:r>
      <w:r w:rsidR="00714BA2">
        <w:t xml:space="preserve">eans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w:t>
      </w:r>
      <w:r w:rsidR="00FF247D">
        <w:t>möglichst große Datenbasis zu haben</w:t>
      </w:r>
      <w:r w:rsidR="00C406F8">
        <w:t>. Bei de</w:t>
      </w:r>
      <w:r w:rsidR="00EF3421">
        <w:t>n Scatterplots</w:t>
      </w:r>
      <w:r w:rsidR="00E8088D">
        <w:t xml:space="preserve">, </w:t>
      </w:r>
      <w:r w:rsidR="00C406F8">
        <w:t>Projektion und Selektion</w:t>
      </w:r>
      <w:r w:rsidR="00EF3421">
        <w:t xml:space="preserve"> würde es verschiedene Tabellen in denen </w:t>
      </w:r>
      <w:r w:rsidR="00015C7B">
        <w:t>die verschiedenen Eigenschaften</w:t>
      </w:r>
      <w:r w:rsidR="00EF3421">
        <w:t xml:space="preserve"> gegenübergestellt geben. Dies würde zwar zu einer </w:t>
      </w:r>
      <w:r w:rsidR="00E8088D">
        <w:t>besseren</w:t>
      </w:r>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nicht so einfach zu erkennen </w:t>
      </w:r>
      <w:r w:rsidR="00E8088D">
        <w:t>sind</w:t>
      </w:r>
      <w:r w:rsidR="00195A87">
        <w:t>.</w:t>
      </w:r>
    </w:p>
    <w:p w14:paraId="45225383" w14:textId="71971EAC" w:rsidR="00AF4DBA" w:rsidRDefault="00AF4DBA" w:rsidP="00537FBC">
      <w:pPr>
        <w:pStyle w:val="berschrift2"/>
      </w:pPr>
      <w:bookmarkStart w:id="33" w:name="_Toc80274861"/>
      <w:r>
        <w:t>Anwendung Visualisierung Drei</w:t>
      </w:r>
      <w:bookmarkEnd w:id="33"/>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4D87DBC6" w:rsidR="00A34A7B" w:rsidRDefault="00A34A7B" w:rsidP="00A34A7B">
      <w:pPr>
        <w:pBdr>
          <w:top w:val="single" w:sz="4" w:space="1" w:color="auto"/>
          <w:left w:val="single" w:sz="4" w:space="4" w:color="auto"/>
          <w:bottom w:val="single" w:sz="4" w:space="1" w:color="auto"/>
          <w:right w:val="single" w:sz="4" w:space="4" w:color="auto"/>
        </w:pBdr>
      </w:pPr>
    </w:p>
    <w:p w14:paraId="4E3CAC44" w14:textId="468B686D" w:rsidR="00A34A7B" w:rsidRDefault="00147E18" w:rsidP="00147E18">
      <w:pPr>
        <w:pStyle w:val="Beschriftung"/>
      </w:pPr>
      <w:bookmarkStart w:id="34" w:name="_Ref80622873"/>
      <w:r>
        <w:t xml:space="preserve">Abbildung </w:t>
      </w:r>
      <w:fldSimple w:instr=" SEQ Abbildung \* ARABIC ">
        <w:r w:rsidR="004E3487">
          <w:rPr>
            <w:noProof/>
          </w:rPr>
          <w:t>6</w:t>
        </w:r>
      </w:fldSimple>
      <w:bookmarkEnd w:id="34"/>
      <w:r>
        <w:t xml:space="preserve">: </w:t>
      </w:r>
      <w:bookmarkStart w:id="35" w:name="_Ref80622870"/>
      <w:r>
        <w:t>Ausschnitt mit Asiatischen Weinen aus der Baumhierarchie (Quelle: eigene Darstellung)</w:t>
      </w:r>
      <w:bookmarkEnd w:id="35"/>
    </w:p>
    <w:p w14:paraId="52CB2D76" w14:textId="125DAF52" w:rsidR="00A34A7B" w:rsidRDefault="00147E18" w:rsidP="00891AA0">
      <w:r>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w:t>
      </w:r>
      <w:r w:rsidR="00313F18">
        <w:t>n</w:t>
      </w:r>
      <w:r>
        <w:t>, welcher der Datensatz an Asiatischen Weinen zu bieten hat. Dabei ist auffällig das Georgien die meisten Wein</w:t>
      </w:r>
      <w:r w:rsidR="005722BF">
        <w:t xml:space="preserve">arten mit elf Stück besitzt. Die niedrigste Anzahl </w:t>
      </w:r>
      <w:r w:rsidR="00313F18">
        <w:t>hat</w:t>
      </w:r>
      <w:r w:rsidR="005722BF">
        <w:t xml:space="preserve"> Israel mit nur einer Weinart. Die beiden anderen Länder Japan und Südkorea sind mit einer Weinarten</w:t>
      </w:r>
      <w:r w:rsidR="00A1201F">
        <w:t xml:space="preserve"> Anzahl von drei im Datensatz vorhanden. Auffällig ist dabei das es trotz der vielen Länder in Asien nur </w:t>
      </w:r>
      <w:r w:rsidR="00107C60">
        <w:t>vier</w:t>
      </w:r>
      <w:r w:rsidR="00A1201F">
        <w:t xml:space="preserve"> Länder in diesem Datensatz vertreten sind</w:t>
      </w:r>
      <w:r w:rsidR="00313F18">
        <w:t>,</w:t>
      </w:r>
      <w:r w:rsidR="00A1201F">
        <w:t xml:space="preserve"> welche </w:t>
      </w:r>
      <w:r w:rsidR="00313F18">
        <w:t>Weine</w:t>
      </w:r>
      <w:r w:rsidR="00A1201F">
        <w:t xml:space="preserve"> besitzen.</w:t>
      </w:r>
    </w:p>
    <w:p w14:paraId="69E693A2" w14:textId="506FFBF1" w:rsidR="00A1201F" w:rsidRDefault="00A1201F" w:rsidP="00891AA0">
      <w:r>
        <w:t xml:space="preserve">Diese Darstellung könnte von einem Weineinkäufer verwendet werden, welcher gerne auf dem </w:t>
      </w:r>
      <w:r w:rsidR="00107C60">
        <w:t>h</w:t>
      </w:r>
      <w:r>
        <w:t xml:space="preserve">eimischen Markt asiatische Weine verkaufen </w:t>
      </w:r>
      <w:r w:rsidR="00107C60">
        <w:t>möchte</w:t>
      </w:r>
      <w:r>
        <w:t>. So könnte er mithilfe dieser Darstellung herausfinden</w:t>
      </w:r>
      <w:r w:rsidR="007D4EC8">
        <w:t xml:space="preserve"> welche verschiedenen Weine es aus dem </w:t>
      </w:r>
      <w:r w:rsidR="00107C60">
        <w:t>a</w:t>
      </w:r>
      <w:r w:rsidR="007D4EC8">
        <w:t>siatischen Raum gibt und aus welchem Land diese kommen, um so Transportkosten oder eine weitere Spezialisierung seines Geschäfts vorzunehmen.</w:t>
      </w:r>
    </w:p>
    <w:p w14:paraId="42D63777" w14:textId="4E21592F" w:rsidR="00321EB1" w:rsidRDefault="007D4EC8" w:rsidP="00321EB1">
      <w:r>
        <w:t>Als Alternative für diese Darstellung gab es die Möglichkeit die verschiedenen</w:t>
      </w:r>
      <w:r w:rsidR="009B789F">
        <w:t xml:space="preserve"> Weinarten mithilfe der Graphen Technik darzustellen. Da es</w:t>
      </w:r>
      <w:r w:rsidR="00107C60">
        <w:t xml:space="preserve"> sich</w:t>
      </w:r>
      <w:r w:rsidR="009B789F">
        <w:t xml:space="preserve">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0274862"/>
      <w:r>
        <w:t>Verwandte Arbeiten</w:t>
      </w:r>
      <w:bookmarkEnd w:id="36"/>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erden die beiden Arbeiten vorgestellt und unterschiede zwischen dieser und der vorgestellten Arbeiten hervorgehoben.</w:t>
      </w:r>
    </w:p>
    <w:p w14:paraId="441A2143" w14:textId="5D2FA72D" w:rsidR="00EF4C7D" w:rsidRDefault="0043242B" w:rsidP="00537FBC">
      <w:r>
        <w:lastRenderedPageBreak/>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 xml:space="preserve">mithilfe der Middleware „ColdFusion“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zE0ZGZiOTBkLWFhOTctNDIzZC05ZGIxLWIyZjM2NTAyYWZlYyIsIlRleHQiOiJbMTVdIiwiV0FJVmVyc2lvbiI6IjYuMTAuMC4wIn0=}</w:instrText>
          </w:r>
          <w:r w:rsidR="00875405">
            <w:fldChar w:fldCharType="separate"/>
          </w:r>
          <w:r w:rsidR="00E91B1C">
            <w:t>[15]</w:t>
          </w:r>
          <w:r w:rsidR="00875405">
            <w:fldChar w:fldCharType="end"/>
          </w:r>
        </w:sdtContent>
      </w:sdt>
    </w:p>
    <w:p w14:paraId="4B966090" w14:textId="3FC8BEA7"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xMTc5YjNmLWFmNDQtNGYxNC05YWViLWU2ODNlMTNmNDRkZSIsIlRleHQiOiJbMTVdIiwiV0FJVmVyc2lvbiI6IjYuMTAuMC4wIn0=}</w:instrText>
          </w:r>
          <w:r w:rsidR="004252BA">
            <w:fldChar w:fldCharType="separate"/>
          </w:r>
          <w:r w:rsidR="00E91B1C">
            <w:t>[15]</w:t>
          </w:r>
          <w:r w:rsidR="004252BA">
            <w:fldChar w:fldCharType="end"/>
          </w:r>
        </w:sdtContent>
      </w:sdt>
    </w:p>
    <w:p w14:paraId="198C6B26" w14:textId="52A715E4" w:rsidR="00E5433E" w:rsidRDefault="00485364" w:rsidP="00537FBC">
      <w:r>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VmZjcwMGUxLTUyMmItNDViMC05Y2FjLTIwNzAyZTQzNjg3ZCIsIlRleHQiOiJbMTZdIiwiV0FJVmVyc2lvbiI6IjYuMTAuMC4wIn0=}</w:instrText>
          </w:r>
          <w:r w:rsidR="005D7C28">
            <w:fldChar w:fldCharType="separate"/>
          </w:r>
          <w:r w:rsidR="00E91B1C">
            <w:t>[16]</w:t>
          </w:r>
          <w:r w:rsidR="005D7C28">
            <w:fldChar w:fldCharType="end"/>
          </w:r>
        </w:sdtContent>
      </w:sdt>
    </w:p>
    <w:p w14:paraId="52D6FC7F" w14:textId="1FACDD2D" w:rsidR="00195D9F" w:rsidRDefault="005D7C28" w:rsidP="00537FBC">
      <w:r>
        <w:t xml:space="preserve">Der große unterschied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w:t>
      </w:r>
      <w:r w:rsidR="00955518">
        <w:lastRenderedPageBreak/>
        <w:t xml:space="preserve">können. Zusammenfassend ist zu sagen das diese Arbeit mehr Darstellungen als die vorgestellte Arbeit besitzt, jedoch die vorgestellte dabei viel mehr </w:t>
      </w:r>
      <w:r w:rsidR="00184490" w:rsidRPr="00184490">
        <w:t xml:space="preserve">Interaktionsmöglichkeiten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I3ZjE1NTQ5LWIwZTctNDUyNy05NThlLTNhZmViZTRkMmJjMSIsIlRleHQiOiJbMTZdIiwiV0FJVmVyc2lvbiI6IjYuMTAuMC4wIn0=}</w:instrText>
          </w:r>
          <w:r w:rsidR="00184490">
            <w:fldChar w:fldCharType="separate"/>
          </w:r>
          <w:r w:rsidR="00E91B1C">
            <w:t>[16]</w:t>
          </w:r>
          <w:r w:rsidR="00184490">
            <w:fldChar w:fldCharType="end"/>
          </w:r>
        </w:sdtContent>
      </w:sdt>
    </w:p>
    <w:p w14:paraId="6E86AAAD" w14:textId="75CA4998" w:rsidR="00AF4DBA" w:rsidRDefault="00AF4DBA" w:rsidP="00537FBC">
      <w:pPr>
        <w:pStyle w:val="berschrift1"/>
      </w:pPr>
      <w:bookmarkStart w:id="37" w:name="_Toc80274863"/>
      <w:r>
        <w:t>Zusammenfassung und Ausblick</w:t>
      </w:r>
      <w:bookmarkEnd w:id="37"/>
    </w:p>
    <w:p w14:paraId="2DD22C3C" w14:textId="1FFA7A4B" w:rsidR="00153762" w:rsidRDefault="00173220" w:rsidP="00153762">
      <w:r>
        <w:t xml:space="preserve">Mithilfe dieser Projektarbeit ist es möglich diesen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 xml:space="preserve">Diese Darstellungen besitzen dabei einfache </w:t>
      </w:r>
      <w:r w:rsidR="00E60F54">
        <w:t>Benutzeroberfläche,</w:t>
      </w:r>
      <w:r w:rsidR="00FD0FEC">
        <w:t xml:space="preserve"> um mit diesen zu interagieren und es auf die entsprechenden wünsche der Nutzenden anzupassen. </w:t>
      </w:r>
      <w:r w:rsidR="00E60F54">
        <w:t>Dadurch ist eine einfache individuell angepasste Analyse dieser verschiedenen Daten möglich. Somit ist es den verschiedenen nutzenden möglich verschieden Trends, Muster oder auch verschieden Zusammenhänge mit diesen daten zu finden, nachzuvollziehen oder zu reproduzieren.</w:t>
      </w:r>
    </w:p>
    <w:p w14:paraId="6732608B" w14:textId="7ABCD3C6" w:rsidR="009B4D10" w:rsidRDefault="009B4D10" w:rsidP="00153762">
      <w:r>
        <w:t>Auch die Zielgruppen, für welche diese Arbeit geschrieben worden ist, erhalten durch diese Visualisierungen verschiedene Vorteile. So ist es dem Weininteressierten nun möglich mithilfe des Scatterplots verschieden Weine zu finden, welche seinem Geschmack entspre</w:t>
      </w:r>
      <w:r w:rsidR="006E3F9B">
        <w:t>chen oder auch komplett neue Sorten entdecken. Darüber hinaus ist es beispielsweise auch möglich mithilfe der parallelen Koordinaten und der Baumhierarchie verschiedene zusammenhänge besser verstehen zu können oder ganz neue Erkenntnisse zu erhalten.</w:t>
      </w:r>
      <w:r w:rsidR="00FF15A3">
        <w:t xml:space="preserve"> 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Weiterhin ist mithilfe des Buamdiagrammen auch eine Spezialisierung auf ein gewisses Land oder Kontinent denkbar, um eine Spezialisierung des eigenen Ladens zu erreichen.</w:t>
      </w:r>
    </w:p>
    <w:p w14:paraId="39154D5D" w14:textId="4C52C4FE" w:rsidR="00DF7169" w:rsidRDefault="00DF7169" w:rsidP="00153762">
      <w:r>
        <w:t>Eine Erweiterung dieses Projektes bei den Visualisierungen wäre vor allem bei der Interaktivität der einzelnen Darstellungen denkbar. So wäre es mögl</w:t>
      </w:r>
      <w:r w:rsidR="002F43A0">
        <w:t xml:space="preserve">ich eine Filterunktion für die Daten einzubauen, oder auch eine Hervorhebung der Daten welche aktuell verwendet ausgewählt sind, welche sich über alle Darstellungen ziehen würde. Aber auch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 um so eine Übersicht über diese zu erhalten.</w:t>
      </w:r>
      <w:r w:rsidR="001B6234" w:rsidRPr="001B6234">
        <w:t xml:space="preserve"> </w:t>
      </w:r>
      <w:r w:rsidR="001B6234">
        <w:t>Weiterhin sollte bei steigender Anzahl der Datenmengen über eine Kategorisierung der Daten nachgedacht werden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um so eine noch bessere Sichtbarkeit zu beisetzten. Bei den </w:t>
      </w:r>
      <w:r w:rsidR="00823F5C">
        <w:t>parallelen</w:t>
      </w:r>
      <w:r w:rsidR="00C9174A">
        <w:t xml:space="preserve"> Koordinaten sollten die </w:t>
      </w:r>
      <w:r w:rsidR="00823F5C">
        <w:t xml:space="preserve">Daten hervorgehen werden, </w:t>
      </w:r>
      <w:r w:rsidR="001B6234">
        <w:t xml:space="preserve">über welche der Mauszeiger aktuell liegt, umso noch mehr Einzelinformationen dem Nutzendem bereitzustellen. </w:t>
      </w:r>
    </w:p>
    <w:p w14:paraId="6932CB00" w14:textId="58D7667A" w:rsidR="00153762" w:rsidRDefault="001B6234" w:rsidP="00153762">
      <w:r>
        <w:t xml:space="preserve">Bei der Datenebene ist es wichtig der Datensatz immer weiter erweitert </w:t>
      </w:r>
      <w:r w:rsidR="001209F6">
        <w:t>wird,</w:t>
      </w:r>
      <w:r>
        <w:t xml:space="preserve"> um </w:t>
      </w:r>
      <w:r w:rsidR="001209F6">
        <w:t xml:space="preserve">final alle Weine der Welt abzudecken. Dabei ist es jedoch nicht nur wichtig alle Weine enthalten sind, jedoch auch alle Eigenschaften über diesen Wein bekannt sind, um so sicherzustellen das diese Daten auch </w:t>
      </w:r>
      <w:r w:rsidR="00603AD1">
        <w:t>untereinander</w:t>
      </w:r>
      <w:r w:rsidR="001209F6">
        <w:t xml:space="preserve"> vergleichen werden können</w:t>
      </w:r>
      <w:r w:rsidR="00603AD1">
        <w:t xml:space="preserve">. Diese Vollständigkeit der Daten ist beim aktuellen Stand noch sehr dürftig, könnte aber durch eine vervollständig der einzelne Datensätze sich schnell verbessern. Darüber hinaus wäre es denkbar, wenn dieser Datensatz für Weinexperten oder Weineinkäufer/Verkäufer mehr als nur eine Indikation geben soll, die Daten weiter zu konkretisieren. So sollten die 1 bis 5 Skala, welche es Beispielsweise bei der Süße, Säuregehalt und Körper gibt, durch </w:t>
      </w:r>
      <w:r w:rsidR="00603AD1">
        <w:lastRenderedPageBreak/>
        <w:t>eine bessere Messskala ersetzten werden. Diese könnte den entsprechenden Zielgruppen mehr Informationen übermitteln als nur ein wert zwischen ein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8" w:name="_Toc80274864"/>
      <w:r>
        <w:lastRenderedPageBreak/>
        <w:t>Literaturverzeichnis</w:t>
      </w:r>
      <w:bookmarkEnd w:id="38"/>
    </w:p>
    <w:p w14:paraId="76B8622C" w14:textId="738EAFE7" w:rsidR="00B1145B" w:rsidRDefault="00B1145B" w:rsidP="00B1145B"/>
    <w:sdt>
      <w:sdtPr>
        <w:tag w:val="CitaviBibliography"/>
        <w:id w:val="855849434"/>
        <w:placeholder>
          <w:docPart w:val="DefaultPlaceholder_-1854013440"/>
        </w:placeholder>
      </w:sdtPr>
      <w:sdtEndPr/>
      <w:sdtContent>
        <w:p w14:paraId="2C2F830A" w14:textId="77777777" w:rsidR="00E91B1C" w:rsidRDefault="004D03E1" w:rsidP="00E91B1C">
          <w:pPr>
            <w:pStyle w:val="CitaviBibliographyEntry"/>
          </w:pPr>
          <w:r>
            <w:fldChar w:fldCharType="begin"/>
          </w:r>
          <w:r>
            <w:instrText>ADDIN CitaviBibliography</w:instrText>
          </w:r>
          <w:r>
            <w:fldChar w:fldCharType="separate"/>
          </w:r>
          <w:r w:rsidR="00E91B1C">
            <w:t>[1]</w:t>
          </w:r>
          <w:r w:rsidR="00E91B1C">
            <w:tab/>
          </w:r>
          <w:bookmarkStart w:id="39" w:name="_CTVL00187d62162ca34425db0e18a7c14bcac47"/>
          <w:r w:rsidR="00E91B1C">
            <w:t>P. Roca,</w:t>
          </w:r>
          <w:bookmarkEnd w:id="39"/>
          <w:r w:rsidR="00E91B1C">
            <w:t xml:space="preserve"> </w:t>
          </w:r>
          <w:r w:rsidR="00E91B1C" w:rsidRPr="00E91B1C">
            <w:rPr>
              <w:i/>
            </w:rPr>
            <w:t xml:space="preserve">State of the Vitivinicultural World in 2020, </w:t>
          </w:r>
          <w:r w:rsidR="00E91B1C" w:rsidRPr="00E91B1C">
            <w:t xml:space="preserve">o. O., </w:t>
          </w:r>
          <w:r w:rsidR="00E91B1C" w:rsidRPr="00E91B1C">
            <w:rPr>
              <w:b/>
            </w:rPr>
            <w:t>20.04.2021</w:t>
          </w:r>
          <w:r w:rsidR="00E91B1C" w:rsidRPr="00E91B1C">
            <w:t>.</w:t>
          </w:r>
        </w:p>
        <w:p w14:paraId="62BA29C5" w14:textId="77777777" w:rsidR="00E91B1C" w:rsidRDefault="00E91B1C" w:rsidP="00E91B1C">
          <w:pPr>
            <w:pStyle w:val="CitaviBibliographyEntry"/>
          </w:pPr>
          <w:r>
            <w:t>[2]</w:t>
          </w:r>
          <w:r>
            <w:tab/>
          </w:r>
          <w:bookmarkStart w:id="40" w:name="_CTVL001391b1ab3d9a54a7db3302a96d1fac0b0"/>
          <w:r>
            <w:t>M. Yi,</w:t>
          </w:r>
          <w:bookmarkEnd w:id="40"/>
          <w:r>
            <w:t xml:space="preserve"> </w:t>
          </w:r>
          <w:r w:rsidRPr="00E91B1C">
            <w:rPr>
              <w:i/>
            </w:rPr>
            <w:t xml:space="preserve">A Complete Guide to Scatter Plots, </w:t>
          </w:r>
          <w:r w:rsidRPr="00E91B1C">
            <w:t xml:space="preserve">https://chartio.com/learn/charts/what-is-a-scatter-plot/, </w:t>
          </w:r>
          <w:r w:rsidRPr="00E91B1C">
            <w:rPr>
              <w:b/>
            </w:rPr>
            <w:t>2019</w:t>
          </w:r>
          <w:r w:rsidRPr="00E91B1C">
            <w:t>.</w:t>
          </w:r>
        </w:p>
        <w:p w14:paraId="0C2402F9" w14:textId="77777777" w:rsidR="00E91B1C" w:rsidRDefault="00E91B1C" w:rsidP="00E91B1C">
          <w:pPr>
            <w:pStyle w:val="CitaviBibliographyEntry"/>
          </w:pPr>
          <w:r>
            <w:t>[3]</w:t>
          </w:r>
          <w:r>
            <w:tab/>
          </w:r>
          <w:bookmarkStart w:id="41" w:name="_CTVL001a5d94c2d3e5f43fca4f8405d4d7d4c5b"/>
          <w:r>
            <w:t>S. Few,</w:t>
          </w:r>
          <w:bookmarkEnd w:id="41"/>
          <w:r>
            <w:t xml:space="preserve"> </w:t>
          </w:r>
          <w:r w:rsidRPr="00E91B1C">
            <w:rPr>
              <w:i/>
            </w:rPr>
            <w:t xml:space="preserve">Multivariate Analysis Using Parallel Coordinates, </w:t>
          </w:r>
          <w:r w:rsidRPr="00E91B1C">
            <w:t xml:space="preserve">http://www.perceptualedge.com/articles/b-eye/parallel_coordinates.pdf, </w:t>
          </w:r>
          <w:r w:rsidRPr="00E91B1C">
            <w:rPr>
              <w:b/>
            </w:rPr>
            <w:t>2006</w:t>
          </w:r>
          <w:r w:rsidRPr="00E91B1C">
            <w:t>.</w:t>
          </w:r>
        </w:p>
        <w:p w14:paraId="23B2EBC5" w14:textId="77777777" w:rsidR="00E91B1C" w:rsidRDefault="00E91B1C" w:rsidP="00E91B1C">
          <w:pPr>
            <w:pStyle w:val="CitaviBibliographyEntry"/>
            <w:rPr>
              <w:b/>
            </w:rPr>
          </w:pPr>
          <w:r>
            <w:t>[4]</w:t>
          </w:r>
          <w:r>
            <w:tab/>
          </w:r>
          <w:bookmarkStart w:id="42" w:name="_CTVL001a369bd4dadfa4199b7f6512c3d0e0580"/>
          <w:r>
            <w:t>American Society for Quality,</w:t>
          </w:r>
          <w:bookmarkEnd w:id="42"/>
          <w:r>
            <w:t xml:space="preserve"> </w:t>
          </w:r>
          <w:r w:rsidRPr="00E91B1C">
            <w:rPr>
              <w:i/>
            </w:rPr>
            <w:t xml:space="preserve">What is a Tree Diagram? Systemic or Hierarchy Analysis | ASQ, </w:t>
          </w:r>
          <w:r w:rsidRPr="00E91B1C">
            <w:t xml:space="preserve">https://asq.org/quality-resources/tree-diagram, </w:t>
          </w:r>
          <w:r w:rsidRPr="00E91B1C">
            <w:rPr>
              <w:b/>
            </w:rPr>
            <w:t>o. J.</w:t>
          </w:r>
        </w:p>
        <w:p w14:paraId="3AC28046" w14:textId="77777777" w:rsidR="00E91B1C" w:rsidRDefault="00E91B1C" w:rsidP="00E91B1C">
          <w:pPr>
            <w:pStyle w:val="CitaviBibliographyEntry"/>
            <w:rPr>
              <w:b/>
            </w:rPr>
          </w:pPr>
          <w:r>
            <w:t>[5]</w:t>
          </w:r>
          <w:r>
            <w:tab/>
          </w:r>
          <w:bookmarkStart w:id="43" w:name="_CTVL001ff33293577c84d32968259d796b52c57"/>
          <w:r>
            <w:t>L. Beilmann,</w:t>
          </w:r>
          <w:bookmarkEnd w:id="43"/>
          <w:r>
            <w:t xml:space="preserve"> </w:t>
          </w:r>
          <w:r w:rsidRPr="00E91B1C">
            <w:rPr>
              <w:i/>
            </w:rPr>
            <w:t xml:space="preserve">Alkoholgehalt in Wein - Das solltest du unbedingt Wissen!, </w:t>
          </w:r>
          <w:r w:rsidRPr="00E91B1C">
            <w:t xml:space="preserve">https://wein-fuer-laien.de/weinwissen/alkoholgehalt-im-wein/, </w:t>
          </w:r>
          <w:r w:rsidRPr="00E91B1C">
            <w:rPr>
              <w:b/>
            </w:rPr>
            <w:t>o. J.</w:t>
          </w:r>
        </w:p>
        <w:p w14:paraId="33DE4186" w14:textId="77777777" w:rsidR="00E91B1C" w:rsidRDefault="00E91B1C" w:rsidP="00E91B1C">
          <w:pPr>
            <w:pStyle w:val="CitaviBibliographyEntry"/>
          </w:pPr>
          <w:r>
            <w:t>[6]</w:t>
          </w:r>
          <w:r>
            <w:tab/>
          </w:r>
          <w:bookmarkStart w:id="44" w:name="_CTVL001333615a5980e42f0be017e355212c6b8"/>
          <w:r>
            <w:t>M. Teufel,</w:t>
          </w:r>
          <w:bookmarkEnd w:id="44"/>
          <w:r>
            <w:t xml:space="preserve"> </w:t>
          </w:r>
          <w:r w:rsidRPr="00E91B1C">
            <w:rPr>
              <w:i/>
            </w:rPr>
            <w:t xml:space="preserve">Die richtige Trinktemperatur für Wein - warum wichtig?, </w:t>
          </w:r>
          <w:r w:rsidRPr="00E91B1C">
            <w:t xml:space="preserve">https://swisscave.com/de/swisscave-blog/post/die-richtige-trinktemperatur-fur-wein-warum-wichtig, </w:t>
          </w:r>
          <w:r w:rsidRPr="00E91B1C">
            <w:rPr>
              <w:b/>
            </w:rPr>
            <w:t>2021</w:t>
          </w:r>
          <w:r w:rsidRPr="00E91B1C">
            <w:t>.</w:t>
          </w:r>
        </w:p>
        <w:p w14:paraId="66E1F296" w14:textId="77777777" w:rsidR="00E91B1C" w:rsidRDefault="00E91B1C" w:rsidP="00E91B1C">
          <w:pPr>
            <w:pStyle w:val="CitaviBibliographyEntry"/>
            <w:rPr>
              <w:b/>
            </w:rPr>
          </w:pPr>
          <w:r>
            <w:t>[7]</w:t>
          </w:r>
          <w:r>
            <w:tab/>
          </w:r>
          <w:bookmarkStart w:id="45" w:name="_CTVL001fb8010cefe71444aaf891dda70e109b8"/>
          <w:r>
            <w:t>Brogsitter Weinversand,</w:t>
          </w:r>
          <w:bookmarkEnd w:id="45"/>
          <w:r>
            <w:t xml:space="preserve"> </w:t>
          </w:r>
          <w:r w:rsidRPr="00E91B1C">
            <w:rPr>
              <w:i/>
            </w:rPr>
            <w:t xml:space="preserve">Süße, </w:t>
          </w:r>
          <w:r w:rsidRPr="00E91B1C">
            <w:t xml:space="preserve">https://www.brogsitter.de/weinlexikon/suesse/#, </w:t>
          </w:r>
          <w:r w:rsidRPr="00E91B1C">
            <w:rPr>
              <w:b/>
            </w:rPr>
            <w:t>o. J.</w:t>
          </w:r>
        </w:p>
        <w:p w14:paraId="328DD5E8" w14:textId="77777777" w:rsidR="00E91B1C" w:rsidRDefault="00E91B1C" w:rsidP="00E91B1C">
          <w:pPr>
            <w:pStyle w:val="CitaviBibliographyEntry"/>
          </w:pPr>
          <w:r>
            <w:t>[8]</w:t>
          </w:r>
          <w:r>
            <w:tab/>
          </w:r>
          <w:bookmarkStart w:id="46" w:name="_CTVL001d5718d54071f4ea6b29e14cd8e806ce9"/>
          <w:r>
            <w:t>Weinkenner GmbH,</w:t>
          </w:r>
          <w:bookmarkEnd w:id="46"/>
          <w:r>
            <w:t xml:space="preserve"> </w:t>
          </w:r>
          <w:r w:rsidRPr="00E91B1C">
            <w:rPr>
              <w:i/>
            </w:rPr>
            <w:t xml:space="preserve">Die Säure | Weinkenner.de, </w:t>
          </w:r>
          <w:r w:rsidRPr="00E91B1C">
            <w:t xml:space="preserve">https://www.weinkenner.de/die-saeure/, </w:t>
          </w:r>
          <w:r w:rsidRPr="00E91B1C">
            <w:rPr>
              <w:b/>
            </w:rPr>
            <w:t>2011</w:t>
          </w:r>
          <w:r w:rsidRPr="00E91B1C">
            <w:t>.</w:t>
          </w:r>
        </w:p>
        <w:p w14:paraId="6131028C" w14:textId="77777777" w:rsidR="00E91B1C" w:rsidRDefault="00E91B1C" w:rsidP="00E91B1C">
          <w:pPr>
            <w:pStyle w:val="CitaviBibliographyEntry"/>
            <w:rPr>
              <w:b/>
            </w:rPr>
          </w:pPr>
          <w:r>
            <w:t>[9]</w:t>
          </w:r>
          <w:r>
            <w:tab/>
          </w:r>
          <w:bookmarkStart w:id="47" w:name="_CTVL001feae5290ed314213a08b4b79927e7f1a"/>
          <w:r>
            <w:t>Brogsitter Weinversand,</w:t>
          </w:r>
          <w:bookmarkEnd w:id="47"/>
          <w:r>
            <w:t xml:space="preserve"> </w:t>
          </w:r>
          <w:r w:rsidRPr="00E91B1C">
            <w:rPr>
              <w:i/>
            </w:rPr>
            <w:t xml:space="preserve">Körper, </w:t>
          </w:r>
          <w:r w:rsidRPr="00E91B1C">
            <w:t xml:space="preserve">https://www.brogsitter.de/weinlexikon/koerper/, </w:t>
          </w:r>
          <w:r w:rsidRPr="00E91B1C">
            <w:rPr>
              <w:b/>
            </w:rPr>
            <w:t>o. J.</w:t>
          </w:r>
        </w:p>
        <w:p w14:paraId="661C0D57" w14:textId="77777777" w:rsidR="00E91B1C" w:rsidRDefault="00E91B1C" w:rsidP="00E91B1C">
          <w:pPr>
            <w:pStyle w:val="CitaviBibliographyEntry"/>
            <w:rPr>
              <w:b/>
            </w:rPr>
          </w:pPr>
          <w:r>
            <w:t>[10]</w:t>
          </w:r>
          <w:r>
            <w:tab/>
          </w:r>
          <w:bookmarkStart w:id="48" w:name="_CTVL001cc82e137394a423f933de8904adc4a01"/>
          <w:r>
            <w:t>Brogsitter Weinversand,</w:t>
          </w:r>
          <w:bookmarkEnd w:id="48"/>
          <w:r>
            <w:t xml:space="preserve"> </w:t>
          </w:r>
          <w:r w:rsidRPr="00E91B1C">
            <w:rPr>
              <w:i/>
            </w:rPr>
            <w:t xml:space="preserve">Gerbstoffe, </w:t>
          </w:r>
          <w:r w:rsidRPr="00E91B1C">
            <w:t xml:space="preserve">https://www.brogsitter.de/weinlexikon/gerbstoffe/, </w:t>
          </w:r>
          <w:r w:rsidRPr="00E91B1C">
            <w:rPr>
              <w:b/>
            </w:rPr>
            <w:t>o. J.</w:t>
          </w:r>
        </w:p>
        <w:p w14:paraId="1DDACF18" w14:textId="77777777" w:rsidR="00E91B1C" w:rsidRDefault="00E91B1C" w:rsidP="00E91B1C">
          <w:pPr>
            <w:pStyle w:val="CitaviBibliographyEntry"/>
          </w:pPr>
          <w:r>
            <w:t>[11]</w:t>
          </w:r>
          <w:r>
            <w:tab/>
          </w:r>
          <w:bookmarkStart w:id="49" w:name="_CTVL0010cdb8943940a4f8480d87427a95c5420"/>
          <w:r>
            <w:t>Vineyard99,</w:t>
          </w:r>
          <w:bookmarkEnd w:id="49"/>
          <w:r>
            <w:t xml:space="preserve"> </w:t>
          </w:r>
          <w:r w:rsidRPr="00E91B1C">
            <w:rPr>
              <w:i/>
            </w:rPr>
            <w:t xml:space="preserve">Wein &amp; Wissen: Weinjahrgang – Geheimnis der Weinalterung, </w:t>
          </w:r>
          <w:r w:rsidRPr="00E91B1C">
            <w:t xml:space="preserve">https://www.vineyard99.de/weinjahrgang-und-weinalterung/, </w:t>
          </w:r>
          <w:r w:rsidRPr="00E91B1C">
            <w:rPr>
              <w:b/>
            </w:rPr>
            <w:t>2020</w:t>
          </w:r>
          <w:r w:rsidRPr="00E91B1C">
            <w:t>.</w:t>
          </w:r>
        </w:p>
        <w:p w14:paraId="4C930FE9" w14:textId="77777777" w:rsidR="00E91B1C" w:rsidRDefault="00E91B1C" w:rsidP="00E91B1C">
          <w:pPr>
            <w:pStyle w:val="CitaviBibliographyEntry"/>
          </w:pPr>
          <w:r>
            <w:t>[12]</w:t>
          </w:r>
          <w:r>
            <w:tab/>
          </w:r>
          <w:bookmarkStart w:id="50" w:name="_CTVL0012e7bfd3da50d47a68d5955c1d9965f62"/>
          <w:r>
            <w:t>dev7halo,</w:t>
          </w:r>
          <w:bookmarkEnd w:id="50"/>
          <w:r>
            <w:t xml:space="preserve"> </w:t>
          </w:r>
          <w:r w:rsidRPr="00E91B1C">
            <w:rPr>
              <w:i/>
            </w:rPr>
            <w:t xml:space="preserve">Wine Information, </w:t>
          </w:r>
          <w:r w:rsidRPr="00E91B1C">
            <w:t xml:space="preserve">https://www.kaggle.com/dev7halo/wine-information, </w:t>
          </w:r>
          <w:r w:rsidRPr="00E91B1C">
            <w:rPr>
              <w:b/>
            </w:rPr>
            <w:t>2021</w:t>
          </w:r>
          <w:r w:rsidRPr="00E91B1C">
            <w:t>.</w:t>
          </w:r>
        </w:p>
        <w:p w14:paraId="1A4707E1" w14:textId="77777777" w:rsidR="00E91B1C" w:rsidRDefault="00E91B1C" w:rsidP="00E91B1C">
          <w:pPr>
            <w:pStyle w:val="CitaviBibliographyEntry"/>
          </w:pPr>
          <w:r>
            <w:t>[13]</w:t>
          </w:r>
          <w:r>
            <w:tab/>
          </w:r>
          <w:bookmarkStart w:id="51" w:name="_CTVL001de0d2bf176b44ffe965d02a13c0574ad"/>
          <w:r>
            <w:t>Curran Kelleher,</w:t>
          </w:r>
          <w:bookmarkEnd w:id="51"/>
          <w:r>
            <w:t xml:space="preserve"> </w:t>
          </w:r>
          <w:r w:rsidRPr="00E91B1C">
            <w:rPr>
              <w:i/>
            </w:rPr>
            <w:t xml:space="preserve">World Countries Hierarchy, </w:t>
          </w:r>
          <w:r w:rsidRPr="00E91B1C">
            <w:t xml:space="preserve">https://gist.github.com/curran/1dd7ab046a4ed32380b21e81a38447aa/, </w:t>
          </w:r>
          <w:r w:rsidRPr="00E91B1C">
            <w:rPr>
              <w:b/>
            </w:rPr>
            <w:t>2015</w:t>
          </w:r>
          <w:r w:rsidRPr="00E91B1C">
            <w:t>.</w:t>
          </w:r>
        </w:p>
        <w:p w14:paraId="734CCA24" w14:textId="77777777" w:rsidR="00E91B1C" w:rsidRDefault="00E91B1C" w:rsidP="00E91B1C">
          <w:pPr>
            <w:pStyle w:val="CitaviBibliographyEntry"/>
            <w:rPr>
              <w:b/>
            </w:rPr>
          </w:pPr>
          <w:r>
            <w:t>[14]</w:t>
          </w:r>
          <w:r>
            <w:tab/>
          </w:r>
          <w:bookmarkStart w:id="52" w:name="_CTVL001c3184978b58f4dd08e329cedb983b006"/>
          <w:r>
            <w:t>XE.com Inc.,</w:t>
          </w:r>
          <w:bookmarkEnd w:id="52"/>
          <w:r>
            <w:t xml:space="preserve"> </w:t>
          </w:r>
          <w:r w:rsidRPr="00E91B1C">
            <w:rPr>
              <w:i/>
            </w:rPr>
            <w:t xml:space="preserve">1 EUR to KRW - Euros to South Korean Won Exchange Rate, </w:t>
          </w:r>
          <w:r w:rsidRPr="00E91B1C">
            <w:t xml:space="preserve">https://www.xe.com/currencyconverter/convert/?Amount=1&amp;From=EUR&amp;To=KRW, </w:t>
          </w:r>
          <w:r w:rsidRPr="00E91B1C">
            <w:rPr>
              <w:b/>
            </w:rPr>
            <w:t>o. J.</w:t>
          </w:r>
        </w:p>
        <w:p w14:paraId="0A05E79B" w14:textId="77777777" w:rsidR="00E91B1C" w:rsidRDefault="00E91B1C" w:rsidP="00E91B1C">
          <w:pPr>
            <w:pStyle w:val="CitaviBibliographyEntry"/>
          </w:pPr>
          <w:r>
            <w:t>[15]</w:t>
          </w:r>
          <w:r>
            <w:tab/>
          </w:r>
          <w:bookmarkStart w:id="53" w:name="_CTVL001aae1fe33cb2a40e78e0da70d00b2eb43"/>
          <w:r>
            <w:t>M. Petrova,</w:t>
          </w:r>
          <w:bookmarkEnd w:id="53"/>
          <w:r>
            <w:t xml:space="preserve"> </w:t>
          </w:r>
          <w:r w:rsidRPr="00E91B1C">
            <w:rPr>
              <w:i/>
            </w:rPr>
            <w:t xml:space="preserve">Web-basierte dynamische Visualisierung klinischer Daten, </w:t>
          </w:r>
          <w:r w:rsidRPr="00E91B1C">
            <w:t xml:space="preserve">https://www.nm.informatik.uni-muenchen.de/common/pub/Fopras/petr02/PDF-Version/petr02.pdf, </w:t>
          </w:r>
          <w:r w:rsidRPr="00E91B1C">
            <w:rPr>
              <w:b/>
            </w:rPr>
            <w:t>2002</w:t>
          </w:r>
          <w:r w:rsidRPr="00E91B1C">
            <w:t>.</w:t>
          </w:r>
        </w:p>
        <w:p w14:paraId="43FF3624" w14:textId="23FED75C" w:rsidR="004D03E1" w:rsidRDefault="00E91B1C" w:rsidP="00E91B1C">
          <w:pPr>
            <w:pStyle w:val="CitaviBibliographyEntry"/>
          </w:pPr>
          <w:r>
            <w:t>[16]</w:t>
          </w:r>
          <w:r>
            <w:tab/>
          </w:r>
          <w:bookmarkStart w:id="54" w:name="_CTVL0016f4df8312d3f4420976ab9a344f2f2a6"/>
          <w:r>
            <w:t>U. Fels,</w:t>
          </w:r>
          <w:bookmarkEnd w:id="54"/>
          <w:r>
            <w:t xml:space="preserve"> </w:t>
          </w:r>
          <w:r w:rsidRPr="00E91B1C">
            <w:rPr>
              <w:i/>
            </w:rPr>
            <w:t xml:space="preserve">Usability-Analyse des Programms Animated Scatter Plot, </w:t>
          </w:r>
          <w:r w:rsidRPr="00E91B1C">
            <w:t xml:space="preserve">https://repositum.tuwien.at/bitstream/20.500.12708/4082/2/Fels%20Ulrich%20-%202015%20-%20Usability%20Analyse%20des%20Programms%20Animated%20Scatter%20Plot.pdf, </w:t>
          </w:r>
          <w:r w:rsidRPr="00E91B1C">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5" w:name="_Toc80274865"/>
      <w:r>
        <w:lastRenderedPageBreak/>
        <w:t>Anhang</w:t>
      </w:r>
      <w:bookmarkEnd w:id="55"/>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CCD0" w14:textId="77777777" w:rsidR="00274BD2" w:rsidRDefault="00274BD2" w:rsidP="00537FBC">
      <w:r>
        <w:separator/>
      </w:r>
    </w:p>
    <w:p w14:paraId="79A50D78" w14:textId="77777777" w:rsidR="00274BD2" w:rsidRDefault="00274BD2" w:rsidP="00537FBC"/>
  </w:endnote>
  <w:endnote w:type="continuationSeparator" w:id="0">
    <w:p w14:paraId="1BD3CAD5" w14:textId="77777777" w:rsidR="00274BD2" w:rsidRDefault="00274BD2" w:rsidP="00537FBC">
      <w:r>
        <w:continuationSeparator/>
      </w:r>
    </w:p>
    <w:p w14:paraId="271904AE" w14:textId="77777777" w:rsidR="00274BD2" w:rsidRDefault="00274BD2" w:rsidP="00537FBC"/>
  </w:endnote>
  <w:endnote w:type="continuationNotice" w:id="1">
    <w:p w14:paraId="6084003F" w14:textId="77777777" w:rsidR="00274BD2" w:rsidRDefault="00274B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2E083" w14:textId="77777777" w:rsidR="00274BD2" w:rsidRDefault="00274BD2" w:rsidP="00537FBC">
      <w:r>
        <w:separator/>
      </w:r>
    </w:p>
    <w:p w14:paraId="72EC00F7" w14:textId="77777777" w:rsidR="00274BD2" w:rsidRDefault="00274BD2" w:rsidP="00537FBC"/>
  </w:footnote>
  <w:footnote w:type="continuationSeparator" w:id="0">
    <w:p w14:paraId="5EE34789" w14:textId="77777777" w:rsidR="00274BD2" w:rsidRDefault="00274BD2" w:rsidP="00537FBC">
      <w:r>
        <w:continuationSeparator/>
      </w:r>
    </w:p>
    <w:p w14:paraId="503C4A34" w14:textId="77777777" w:rsidR="00274BD2" w:rsidRDefault="00274BD2" w:rsidP="00537FBC"/>
  </w:footnote>
  <w:footnote w:type="continuationNotice" w:id="1">
    <w:p w14:paraId="3D0C222C" w14:textId="77777777" w:rsidR="00274BD2" w:rsidRDefault="00274B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16DED"/>
    <w:rsid w:val="00020345"/>
    <w:rsid w:val="000205E3"/>
    <w:rsid w:val="00022B30"/>
    <w:rsid w:val="00024B63"/>
    <w:rsid w:val="00025274"/>
    <w:rsid w:val="00026B0A"/>
    <w:rsid w:val="00026E8F"/>
    <w:rsid w:val="00027FCE"/>
    <w:rsid w:val="00030B94"/>
    <w:rsid w:val="000312E0"/>
    <w:rsid w:val="000319D1"/>
    <w:rsid w:val="00032AEB"/>
    <w:rsid w:val="00034126"/>
    <w:rsid w:val="00035FD4"/>
    <w:rsid w:val="0003611B"/>
    <w:rsid w:val="000405E2"/>
    <w:rsid w:val="0004411B"/>
    <w:rsid w:val="000456F2"/>
    <w:rsid w:val="000457B2"/>
    <w:rsid w:val="00045B7D"/>
    <w:rsid w:val="0004649A"/>
    <w:rsid w:val="00050A0E"/>
    <w:rsid w:val="00053E5F"/>
    <w:rsid w:val="00054A6C"/>
    <w:rsid w:val="00055390"/>
    <w:rsid w:val="00055E97"/>
    <w:rsid w:val="00057D06"/>
    <w:rsid w:val="0006184F"/>
    <w:rsid w:val="000647C8"/>
    <w:rsid w:val="00064D0E"/>
    <w:rsid w:val="000706D8"/>
    <w:rsid w:val="0007156A"/>
    <w:rsid w:val="00072255"/>
    <w:rsid w:val="00072AD7"/>
    <w:rsid w:val="00074483"/>
    <w:rsid w:val="00074687"/>
    <w:rsid w:val="00074C36"/>
    <w:rsid w:val="00076DFB"/>
    <w:rsid w:val="00080184"/>
    <w:rsid w:val="0008040D"/>
    <w:rsid w:val="0008388B"/>
    <w:rsid w:val="00085C63"/>
    <w:rsid w:val="00087F0E"/>
    <w:rsid w:val="000934E6"/>
    <w:rsid w:val="00097A24"/>
    <w:rsid w:val="000A1A37"/>
    <w:rsid w:val="000A49BA"/>
    <w:rsid w:val="000A5F82"/>
    <w:rsid w:val="000A632F"/>
    <w:rsid w:val="000A7628"/>
    <w:rsid w:val="000B0A57"/>
    <w:rsid w:val="000B0EB5"/>
    <w:rsid w:val="000B3C2A"/>
    <w:rsid w:val="000B3FC9"/>
    <w:rsid w:val="000B7174"/>
    <w:rsid w:val="000C10CC"/>
    <w:rsid w:val="000C14A9"/>
    <w:rsid w:val="000C68D4"/>
    <w:rsid w:val="000D0FC9"/>
    <w:rsid w:val="000D3452"/>
    <w:rsid w:val="000D4365"/>
    <w:rsid w:val="000D46EA"/>
    <w:rsid w:val="000D506D"/>
    <w:rsid w:val="000D7692"/>
    <w:rsid w:val="000E1F0D"/>
    <w:rsid w:val="000E2FAA"/>
    <w:rsid w:val="000E51E1"/>
    <w:rsid w:val="000E6E9A"/>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5B11"/>
    <w:rsid w:val="00107C60"/>
    <w:rsid w:val="00107D58"/>
    <w:rsid w:val="001125E9"/>
    <w:rsid w:val="00112994"/>
    <w:rsid w:val="00112E42"/>
    <w:rsid w:val="00114860"/>
    <w:rsid w:val="001166B2"/>
    <w:rsid w:val="001209F6"/>
    <w:rsid w:val="00121B76"/>
    <w:rsid w:val="00124777"/>
    <w:rsid w:val="0013174C"/>
    <w:rsid w:val="00133A30"/>
    <w:rsid w:val="00135A0C"/>
    <w:rsid w:val="00136098"/>
    <w:rsid w:val="00136832"/>
    <w:rsid w:val="001371D8"/>
    <w:rsid w:val="00137500"/>
    <w:rsid w:val="00142E46"/>
    <w:rsid w:val="0014447E"/>
    <w:rsid w:val="00144A06"/>
    <w:rsid w:val="00144E05"/>
    <w:rsid w:val="00145812"/>
    <w:rsid w:val="001465B0"/>
    <w:rsid w:val="00147E18"/>
    <w:rsid w:val="00153096"/>
    <w:rsid w:val="00153762"/>
    <w:rsid w:val="00154094"/>
    <w:rsid w:val="00154714"/>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4F16"/>
    <w:rsid w:val="001D6CD3"/>
    <w:rsid w:val="001E0B03"/>
    <w:rsid w:val="001E1E1F"/>
    <w:rsid w:val="001E2839"/>
    <w:rsid w:val="001E5FB9"/>
    <w:rsid w:val="001E7B78"/>
    <w:rsid w:val="001E7F7D"/>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62B5"/>
    <w:rsid w:val="00216789"/>
    <w:rsid w:val="002201A1"/>
    <w:rsid w:val="002205CC"/>
    <w:rsid w:val="0022312B"/>
    <w:rsid w:val="00224237"/>
    <w:rsid w:val="00225B89"/>
    <w:rsid w:val="00226D0D"/>
    <w:rsid w:val="00227850"/>
    <w:rsid w:val="00227DC0"/>
    <w:rsid w:val="00227E10"/>
    <w:rsid w:val="00232784"/>
    <w:rsid w:val="00235463"/>
    <w:rsid w:val="002378A2"/>
    <w:rsid w:val="0024212A"/>
    <w:rsid w:val="00242A6A"/>
    <w:rsid w:val="00243CF8"/>
    <w:rsid w:val="002467D3"/>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4BD2"/>
    <w:rsid w:val="002762A4"/>
    <w:rsid w:val="0027661B"/>
    <w:rsid w:val="0028129F"/>
    <w:rsid w:val="00283520"/>
    <w:rsid w:val="00294673"/>
    <w:rsid w:val="00295892"/>
    <w:rsid w:val="002A1E04"/>
    <w:rsid w:val="002A2416"/>
    <w:rsid w:val="002A53CF"/>
    <w:rsid w:val="002A61A9"/>
    <w:rsid w:val="002A7320"/>
    <w:rsid w:val="002B0AF8"/>
    <w:rsid w:val="002B0ECA"/>
    <w:rsid w:val="002B1609"/>
    <w:rsid w:val="002B2B00"/>
    <w:rsid w:val="002B317D"/>
    <w:rsid w:val="002B74FD"/>
    <w:rsid w:val="002B75A4"/>
    <w:rsid w:val="002C4271"/>
    <w:rsid w:val="002C45A3"/>
    <w:rsid w:val="002C53E4"/>
    <w:rsid w:val="002C6D00"/>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43A0"/>
    <w:rsid w:val="002F44CC"/>
    <w:rsid w:val="002F5133"/>
    <w:rsid w:val="002F56E1"/>
    <w:rsid w:val="002F65FA"/>
    <w:rsid w:val="002F68C4"/>
    <w:rsid w:val="002F7CAA"/>
    <w:rsid w:val="002F7FE3"/>
    <w:rsid w:val="003013C9"/>
    <w:rsid w:val="0030171C"/>
    <w:rsid w:val="003038AC"/>
    <w:rsid w:val="003049CB"/>
    <w:rsid w:val="00307F1A"/>
    <w:rsid w:val="00313A0C"/>
    <w:rsid w:val="00313F18"/>
    <w:rsid w:val="00315C6F"/>
    <w:rsid w:val="00315DCE"/>
    <w:rsid w:val="0031672F"/>
    <w:rsid w:val="003172F6"/>
    <w:rsid w:val="00320E2D"/>
    <w:rsid w:val="00321A5D"/>
    <w:rsid w:val="00321EB1"/>
    <w:rsid w:val="00321F80"/>
    <w:rsid w:val="003229A5"/>
    <w:rsid w:val="003256B8"/>
    <w:rsid w:val="0032757A"/>
    <w:rsid w:val="00327A32"/>
    <w:rsid w:val="003423A5"/>
    <w:rsid w:val="00342505"/>
    <w:rsid w:val="00342BEC"/>
    <w:rsid w:val="00342E0C"/>
    <w:rsid w:val="0034310D"/>
    <w:rsid w:val="0034344C"/>
    <w:rsid w:val="00343E42"/>
    <w:rsid w:val="00351BA2"/>
    <w:rsid w:val="00352DB3"/>
    <w:rsid w:val="00353A3F"/>
    <w:rsid w:val="003556FF"/>
    <w:rsid w:val="00355F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60EF"/>
    <w:rsid w:val="00392201"/>
    <w:rsid w:val="00393571"/>
    <w:rsid w:val="003943A0"/>
    <w:rsid w:val="00396078"/>
    <w:rsid w:val="003965F5"/>
    <w:rsid w:val="00396ACA"/>
    <w:rsid w:val="003A2F23"/>
    <w:rsid w:val="003A4D68"/>
    <w:rsid w:val="003A50A1"/>
    <w:rsid w:val="003A5D5C"/>
    <w:rsid w:val="003A5DE1"/>
    <w:rsid w:val="003A664A"/>
    <w:rsid w:val="003A67FF"/>
    <w:rsid w:val="003A75EB"/>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2B2"/>
    <w:rsid w:val="003D5B67"/>
    <w:rsid w:val="003D6A35"/>
    <w:rsid w:val="003E0CA3"/>
    <w:rsid w:val="003E48C3"/>
    <w:rsid w:val="003E657C"/>
    <w:rsid w:val="003E765D"/>
    <w:rsid w:val="003F6898"/>
    <w:rsid w:val="003F6E91"/>
    <w:rsid w:val="004001F9"/>
    <w:rsid w:val="00402089"/>
    <w:rsid w:val="00403527"/>
    <w:rsid w:val="00404EFD"/>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500FC"/>
    <w:rsid w:val="00450D10"/>
    <w:rsid w:val="004519A3"/>
    <w:rsid w:val="00454365"/>
    <w:rsid w:val="0045457D"/>
    <w:rsid w:val="00456BE8"/>
    <w:rsid w:val="00462FAD"/>
    <w:rsid w:val="004646F0"/>
    <w:rsid w:val="004648BD"/>
    <w:rsid w:val="00466568"/>
    <w:rsid w:val="00466741"/>
    <w:rsid w:val="00466C80"/>
    <w:rsid w:val="00472A57"/>
    <w:rsid w:val="00474819"/>
    <w:rsid w:val="00477941"/>
    <w:rsid w:val="004779E5"/>
    <w:rsid w:val="00480543"/>
    <w:rsid w:val="00484454"/>
    <w:rsid w:val="00485364"/>
    <w:rsid w:val="004866C1"/>
    <w:rsid w:val="00486985"/>
    <w:rsid w:val="004908DE"/>
    <w:rsid w:val="00491D7D"/>
    <w:rsid w:val="004938D4"/>
    <w:rsid w:val="004948F0"/>
    <w:rsid w:val="00495337"/>
    <w:rsid w:val="00496438"/>
    <w:rsid w:val="004965C5"/>
    <w:rsid w:val="00497CE6"/>
    <w:rsid w:val="004A119D"/>
    <w:rsid w:val="004A1C83"/>
    <w:rsid w:val="004A1EE0"/>
    <w:rsid w:val="004A2615"/>
    <w:rsid w:val="004A3313"/>
    <w:rsid w:val="004A3E17"/>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511E"/>
    <w:rsid w:val="004D5AE5"/>
    <w:rsid w:val="004D631D"/>
    <w:rsid w:val="004D6709"/>
    <w:rsid w:val="004D7185"/>
    <w:rsid w:val="004E0A65"/>
    <w:rsid w:val="004E3487"/>
    <w:rsid w:val="004E3927"/>
    <w:rsid w:val="004E5136"/>
    <w:rsid w:val="004F3462"/>
    <w:rsid w:val="004F437C"/>
    <w:rsid w:val="004F439A"/>
    <w:rsid w:val="004F5CE1"/>
    <w:rsid w:val="004F77A0"/>
    <w:rsid w:val="005001B3"/>
    <w:rsid w:val="00501F0A"/>
    <w:rsid w:val="005029BC"/>
    <w:rsid w:val="005036D2"/>
    <w:rsid w:val="00503DC6"/>
    <w:rsid w:val="00506B99"/>
    <w:rsid w:val="005078EF"/>
    <w:rsid w:val="00510830"/>
    <w:rsid w:val="00513068"/>
    <w:rsid w:val="005147F5"/>
    <w:rsid w:val="005164B9"/>
    <w:rsid w:val="00520BCC"/>
    <w:rsid w:val="00521A6B"/>
    <w:rsid w:val="00521BD8"/>
    <w:rsid w:val="005241C5"/>
    <w:rsid w:val="00525654"/>
    <w:rsid w:val="00531DFF"/>
    <w:rsid w:val="00531FFE"/>
    <w:rsid w:val="005339DD"/>
    <w:rsid w:val="005358E1"/>
    <w:rsid w:val="00537FBC"/>
    <w:rsid w:val="0054059F"/>
    <w:rsid w:val="0054306E"/>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56E4"/>
    <w:rsid w:val="005868D7"/>
    <w:rsid w:val="0058775F"/>
    <w:rsid w:val="00592EA4"/>
    <w:rsid w:val="0059369C"/>
    <w:rsid w:val="005944A6"/>
    <w:rsid w:val="00597615"/>
    <w:rsid w:val="005A0AD7"/>
    <w:rsid w:val="005A2846"/>
    <w:rsid w:val="005A34DC"/>
    <w:rsid w:val="005A3644"/>
    <w:rsid w:val="005A3763"/>
    <w:rsid w:val="005A3C11"/>
    <w:rsid w:val="005A3F90"/>
    <w:rsid w:val="005A42C5"/>
    <w:rsid w:val="005A5B25"/>
    <w:rsid w:val="005A5D65"/>
    <w:rsid w:val="005A6747"/>
    <w:rsid w:val="005B4A9C"/>
    <w:rsid w:val="005B5A5B"/>
    <w:rsid w:val="005B6EAB"/>
    <w:rsid w:val="005B7470"/>
    <w:rsid w:val="005C175E"/>
    <w:rsid w:val="005C31BA"/>
    <w:rsid w:val="005C34A5"/>
    <w:rsid w:val="005C4645"/>
    <w:rsid w:val="005C50F9"/>
    <w:rsid w:val="005C607B"/>
    <w:rsid w:val="005C678C"/>
    <w:rsid w:val="005C7B94"/>
    <w:rsid w:val="005D170D"/>
    <w:rsid w:val="005D34E2"/>
    <w:rsid w:val="005D3DD7"/>
    <w:rsid w:val="005D4EE7"/>
    <w:rsid w:val="005D5DF6"/>
    <w:rsid w:val="005D7C28"/>
    <w:rsid w:val="005E19D8"/>
    <w:rsid w:val="005E20C2"/>
    <w:rsid w:val="005E248E"/>
    <w:rsid w:val="005E3C6B"/>
    <w:rsid w:val="005E4593"/>
    <w:rsid w:val="005E5910"/>
    <w:rsid w:val="005E780B"/>
    <w:rsid w:val="005F086E"/>
    <w:rsid w:val="005F4CFB"/>
    <w:rsid w:val="005F5736"/>
    <w:rsid w:val="005F602B"/>
    <w:rsid w:val="005F68A4"/>
    <w:rsid w:val="005F6C93"/>
    <w:rsid w:val="005F79E3"/>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2246A"/>
    <w:rsid w:val="006248F6"/>
    <w:rsid w:val="00625008"/>
    <w:rsid w:val="00625221"/>
    <w:rsid w:val="00631FED"/>
    <w:rsid w:val="006400D7"/>
    <w:rsid w:val="006409F0"/>
    <w:rsid w:val="00641A0B"/>
    <w:rsid w:val="00641C86"/>
    <w:rsid w:val="00642023"/>
    <w:rsid w:val="00642138"/>
    <w:rsid w:val="00643664"/>
    <w:rsid w:val="006463DA"/>
    <w:rsid w:val="00647CAF"/>
    <w:rsid w:val="00650772"/>
    <w:rsid w:val="006507B0"/>
    <w:rsid w:val="00652848"/>
    <w:rsid w:val="00654BC8"/>
    <w:rsid w:val="00656F12"/>
    <w:rsid w:val="0065757E"/>
    <w:rsid w:val="006635EE"/>
    <w:rsid w:val="00663725"/>
    <w:rsid w:val="00664491"/>
    <w:rsid w:val="006662A6"/>
    <w:rsid w:val="00667607"/>
    <w:rsid w:val="006706C3"/>
    <w:rsid w:val="00670E84"/>
    <w:rsid w:val="0067120D"/>
    <w:rsid w:val="00671262"/>
    <w:rsid w:val="006714ED"/>
    <w:rsid w:val="006722A0"/>
    <w:rsid w:val="00675484"/>
    <w:rsid w:val="0068093D"/>
    <w:rsid w:val="00680CD2"/>
    <w:rsid w:val="00682F6A"/>
    <w:rsid w:val="00685A3F"/>
    <w:rsid w:val="00685D9E"/>
    <w:rsid w:val="0068633D"/>
    <w:rsid w:val="0068761B"/>
    <w:rsid w:val="00687732"/>
    <w:rsid w:val="0069050B"/>
    <w:rsid w:val="00691019"/>
    <w:rsid w:val="00693232"/>
    <w:rsid w:val="00693909"/>
    <w:rsid w:val="00693E70"/>
    <w:rsid w:val="00695877"/>
    <w:rsid w:val="00696B91"/>
    <w:rsid w:val="006A03FF"/>
    <w:rsid w:val="006A3DD9"/>
    <w:rsid w:val="006A51CC"/>
    <w:rsid w:val="006A631C"/>
    <w:rsid w:val="006A65A0"/>
    <w:rsid w:val="006A6E00"/>
    <w:rsid w:val="006A777C"/>
    <w:rsid w:val="006A78C2"/>
    <w:rsid w:val="006B0407"/>
    <w:rsid w:val="006B0B35"/>
    <w:rsid w:val="006B3782"/>
    <w:rsid w:val="006B6025"/>
    <w:rsid w:val="006B6576"/>
    <w:rsid w:val="006B65F2"/>
    <w:rsid w:val="006C070E"/>
    <w:rsid w:val="006C1565"/>
    <w:rsid w:val="006C29AD"/>
    <w:rsid w:val="006C6F16"/>
    <w:rsid w:val="006C74AB"/>
    <w:rsid w:val="006D1B3A"/>
    <w:rsid w:val="006D3649"/>
    <w:rsid w:val="006D422B"/>
    <w:rsid w:val="006D42DE"/>
    <w:rsid w:val="006D4B24"/>
    <w:rsid w:val="006D4FCE"/>
    <w:rsid w:val="006D78B0"/>
    <w:rsid w:val="006E1C9A"/>
    <w:rsid w:val="006E3B79"/>
    <w:rsid w:val="006E3BC7"/>
    <w:rsid w:val="006E3F9B"/>
    <w:rsid w:val="006E4CEB"/>
    <w:rsid w:val="006E7B5E"/>
    <w:rsid w:val="006F1022"/>
    <w:rsid w:val="006F228E"/>
    <w:rsid w:val="006F296F"/>
    <w:rsid w:val="006F366D"/>
    <w:rsid w:val="006F3D80"/>
    <w:rsid w:val="006F57D7"/>
    <w:rsid w:val="006F58CF"/>
    <w:rsid w:val="00703B40"/>
    <w:rsid w:val="00706044"/>
    <w:rsid w:val="0070775F"/>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75F"/>
    <w:rsid w:val="007434A6"/>
    <w:rsid w:val="007455DE"/>
    <w:rsid w:val="00746E16"/>
    <w:rsid w:val="007470E3"/>
    <w:rsid w:val="00750322"/>
    <w:rsid w:val="00751668"/>
    <w:rsid w:val="00753802"/>
    <w:rsid w:val="007562E6"/>
    <w:rsid w:val="00757094"/>
    <w:rsid w:val="0076328B"/>
    <w:rsid w:val="0076350F"/>
    <w:rsid w:val="00766856"/>
    <w:rsid w:val="00766BC0"/>
    <w:rsid w:val="00770C57"/>
    <w:rsid w:val="0077176F"/>
    <w:rsid w:val="00773305"/>
    <w:rsid w:val="00773518"/>
    <w:rsid w:val="00773A42"/>
    <w:rsid w:val="0077404E"/>
    <w:rsid w:val="00774089"/>
    <w:rsid w:val="00774E08"/>
    <w:rsid w:val="00775604"/>
    <w:rsid w:val="007802C2"/>
    <w:rsid w:val="007818F1"/>
    <w:rsid w:val="00782675"/>
    <w:rsid w:val="007833E2"/>
    <w:rsid w:val="007834B3"/>
    <w:rsid w:val="0078394A"/>
    <w:rsid w:val="00783F22"/>
    <w:rsid w:val="0079027C"/>
    <w:rsid w:val="007909A9"/>
    <w:rsid w:val="00790CAA"/>
    <w:rsid w:val="00792548"/>
    <w:rsid w:val="00792911"/>
    <w:rsid w:val="007930D3"/>
    <w:rsid w:val="0079322C"/>
    <w:rsid w:val="00795772"/>
    <w:rsid w:val="007A1DA8"/>
    <w:rsid w:val="007A3D3B"/>
    <w:rsid w:val="007A6428"/>
    <w:rsid w:val="007A66FB"/>
    <w:rsid w:val="007A6F39"/>
    <w:rsid w:val="007B1754"/>
    <w:rsid w:val="007B1969"/>
    <w:rsid w:val="007B1F52"/>
    <w:rsid w:val="007B2CD7"/>
    <w:rsid w:val="007B4903"/>
    <w:rsid w:val="007B5DAF"/>
    <w:rsid w:val="007B6F1B"/>
    <w:rsid w:val="007C0DD1"/>
    <w:rsid w:val="007C14C5"/>
    <w:rsid w:val="007C2778"/>
    <w:rsid w:val="007C35A2"/>
    <w:rsid w:val="007C3926"/>
    <w:rsid w:val="007C5E58"/>
    <w:rsid w:val="007C7A88"/>
    <w:rsid w:val="007C7D8B"/>
    <w:rsid w:val="007D28B4"/>
    <w:rsid w:val="007D4EC8"/>
    <w:rsid w:val="007D5583"/>
    <w:rsid w:val="007D65F7"/>
    <w:rsid w:val="007D667A"/>
    <w:rsid w:val="007D6A59"/>
    <w:rsid w:val="007E075C"/>
    <w:rsid w:val="007E2049"/>
    <w:rsid w:val="007E6B45"/>
    <w:rsid w:val="007E7857"/>
    <w:rsid w:val="007E78D6"/>
    <w:rsid w:val="007F1624"/>
    <w:rsid w:val="007F2730"/>
    <w:rsid w:val="0080002D"/>
    <w:rsid w:val="008018F6"/>
    <w:rsid w:val="008033C4"/>
    <w:rsid w:val="00803BD7"/>
    <w:rsid w:val="00806EF0"/>
    <w:rsid w:val="00807763"/>
    <w:rsid w:val="00814977"/>
    <w:rsid w:val="008202F5"/>
    <w:rsid w:val="008218B4"/>
    <w:rsid w:val="008225DC"/>
    <w:rsid w:val="008239A0"/>
    <w:rsid w:val="00823F5C"/>
    <w:rsid w:val="00824249"/>
    <w:rsid w:val="00824EBC"/>
    <w:rsid w:val="008254EF"/>
    <w:rsid w:val="00827B1A"/>
    <w:rsid w:val="008310C6"/>
    <w:rsid w:val="00832098"/>
    <w:rsid w:val="00834BA0"/>
    <w:rsid w:val="00835E52"/>
    <w:rsid w:val="0083628C"/>
    <w:rsid w:val="00837B88"/>
    <w:rsid w:val="00842032"/>
    <w:rsid w:val="0084660C"/>
    <w:rsid w:val="00847608"/>
    <w:rsid w:val="00847A5A"/>
    <w:rsid w:val="00847C39"/>
    <w:rsid w:val="00852DC0"/>
    <w:rsid w:val="00853F42"/>
    <w:rsid w:val="0085434F"/>
    <w:rsid w:val="0085712C"/>
    <w:rsid w:val="00864A54"/>
    <w:rsid w:val="00866379"/>
    <w:rsid w:val="0086683B"/>
    <w:rsid w:val="00866A45"/>
    <w:rsid w:val="00866ACD"/>
    <w:rsid w:val="00866B6F"/>
    <w:rsid w:val="00870DA1"/>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519E"/>
    <w:rsid w:val="008C53CC"/>
    <w:rsid w:val="008C7335"/>
    <w:rsid w:val="008D0459"/>
    <w:rsid w:val="008D1041"/>
    <w:rsid w:val="008D217E"/>
    <w:rsid w:val="008D22D0"/>
    <w:rsid w:val="008D2BE8"/>
    <w:rsid w:val="008D4491"/>
    <w:rsid w:val="008D4BEB"/>
    <w:rsid w:val="008D5147"/>
    <w:rsid w:val="008D6AA7"/>
    <w:rsid w:val="008D7383"/>
    <w:rsid w:val="008E052A"/>
    <w:rsid w:val="008E29DF"/>
    <w:rsid w:val="008E2EA9"/>
    <w:rsid w:val="008E424E"/>
    <w:rsid w:val="008E499A"/>
    <w:rsid w:val="008E4AA4"/>
    <w:rsid w:val="008F1476"/>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40C6A"/>
    <w:rsid w:val="00942A4E"/>
    <w:rsid w:val="00945D42"/>
    <w:rsid w:val="00946790"/>
    <w:rsid w:val="0094712C"/>
    <w:rsid w:val="00950086"/>
    <w:rsid w:val="009536E9"/>
    <w:rsid w:val="00953A9F"/>
    <w:rsid w:val="00954B2C"/>
    <w:rsid w:val="00954F30"/>
    <w:rsid w:val="00955145"/>
    <w:rsid w:val="00955518"/>
    <w:rsid w:val="009566A5"/>
    <w:rsid w:val="00957E1F"/>
    <w:rsid w:val="00960F5A"/>
    <w:rsid w:val="00962032"/>
    <w:rsid w:val="009647F5"/>
    <w:rsid w:val="00966DC0"/>
    <w:rsid w:val="00973EEC"/>
    <w:rsid w:val="009746C6"/>
    <w:rsid w:val="009746FA"/>
    <w:rsid w:val="00977878"/>
    <w:rsid w:val="00977B15"/>
    <w:rsid w:val="009813A3"/>
    <w:rsid w:val="009852CC"/>
    <w:rsid w:val="00985D79"/>
    <w:rsid w:val="00985FF2"/>
    <w:rsid w:val="00986ABF"/>
    <w:rsid w:val="00986C15"/>
    <w:rsid w:val="0099095A"/>
    <w:rsid w:val="00990D71"/>
    <w:rsid w:val="009915B9"/>
    <w:rsid w:val="00991D39"/>
    <w:rsid w:val="00993AFE"/>
    <w:rsid w:val="00997FE8"/>
    <w:rsid w:val="009A088F"/>
    <w:rsid w:val="009A3BE3"/>
    <w:rsid w:val="009A4210"/>
    <w:rsid w:val="009A442F"/>
    <w:rsid w:val="009A5BBB"/>
    <w:rsid w:val="009B0A39"/>
    <w:rsid w:val="009B2478"/>
    <w:rsid w:val="009B4D10"/>
    <w:rsid w:val="009B5A71"/>
    <w:rsid w:val="009B71CE"/>
    <w:rsid w:val="009B789F"/>
    <w:rsid w:val="009B7CD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5BB1"/>
    <w:rsid w:val="00A274B2"/>
    <w:rsid w:val="00A275B4"/>
    <w:rsid w:val="00A31DB5"/>
    <w:rsid w:val="00A31E0E"/>
    <w:rsid w:val="00A32A54"/>
    <w:rsid w:val="00A3418D"/>
    <w:rsid w:val="00A34A7B"/>
    <w:rsid w:val="00A43344"/>
    <w:rsid w:val="00A50D41"/>
    <w:rsid w:val="00A51482"/>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854B8"/>
    <w:rsid w:val="00A8554F"/>
    <w:rsid w:val="00A86F9F"/>
    <w:rsid w:val="00A872CA"/>
    <w:rsid w:val="00A9168F"/>
    <w:rsid w:val="00A9576F"/>
    <w:rsid w:val="00A95993"/>
    <w:rsid w:val="00A961A7"/>
    <w:rsid w:val="00A96333"/>
    <w:rsid w:val="00AA04EF"/>
    <w:rsid w:val="00AA0FBE"/>
    <w:rsid w:val="00AA11F7"/>
    <w:rsid w:val="00AA5AB8"/>
    <w:rsid w:val="00AB0E7E"/>
    <w:rsid w:val="00AB58E5"/>
    <w:rsid w:val="00AB5D01"/>
    <w:rsid w:val="00AC23C2"/>
    <w:rsid w:val="00AC3ACF"/>
    <w:rsid w:val="00AC4212"/>
    <w:rsid w:val="00AC47BD"/>
    <w:rsid w:val="00AC6592"/>
    <w:rsid w:val="00AC7D83"/>
    <w:rsid w:val="00AD1547"/>
    <w:rsid w:val="00AD1AC5"/>
    <w:rsid w:val="00AD252E"/>
    <w:rsid w:val="00AD28E2"/>
    <w:rsid w:val="00AD34CB"/>
    <w:rsid w:val="00AD3BC9"/>
    <w:rsid w:val="00AD46CB"/>
    <w:rsid w:val="00AD4A11"/>
    <w:rsid w:val="00AD5735"/>
    <w:rsid w:val="00AD7B43"/>
    <w:rsid w:val="00AE14E3"/>
    <w:rsid w:val="00AE172D"/>
    <w:rsid w:val="00AE2610"/>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33B8E"/>
    <w:rsid w:val="00B4052D"/>
    <w:rsid w:val="00B417E1"/>
    <w:rsid w:val="00B41D6C"/>
    <w:rsid w:val="00B41E7B"/>
    <w:rsid w:val="00B428AB"/>
    <w:rsid w:val="00B42E86"/>
    <w:rsid w:val="00B434FD"/>
    <w:rsid w:val="00B44455"/>
    <w:rsid w:val="00B46A77"/>
    <w:rsid w:val="00B47C78"/>
    <w:rsid w:val="00B5223B"/>
    <w:rsid w:val="00B53C34"/>
    <w:rsid w:val="00B55BCF"/>
    <w:rsid w:val="00B56807"/>
    <w:rsid w:val="00B56EF3"/>
    <w:rsid w:val="00B57A1B"/>
    <w:rsid w:val="00B602AC"/>
    <w:rsid w:val="00B60BFF"/>
    <w:rsid w:val="00B61688"/>
    <w:rsid w:val="00B617E4"/>
    <w:rsid w:val="00B66547"/>
    <w:rsid w:val="00B71716"/>
    <w:rsid w:val="00B71EAA"/>
    <w:rsid w:val="00B71FF7"/>
    <w:rsid w:val="00B74FA4"/>
    <w:rsid w:val="00B77DCC"/>
    <w:rsid w:val="00B80F07"/>
    <w:rsid w:val="00B82B58"/>
    <w:rsid w:val="00B83701"/>
    <w:rsid w:val="00B907CC"/>
    <w:rsid w:val="00B9251F"/>
    <w:rsid w:val="00B9496C"/>
    <w:rsid w:val="00B949E7"/>
    <w:rsid w:val="00B954E8"/>
    <w:rsid w:val="00B95520"/>
    <w:rsid w:val="00B95F50"/>
    <w:rsid w:val="00B976BB"/>
    <w:rsid w:val="00BA2A74"/>
    <w:rsid w:val="00BA2C4B"/>
    <w:rsid w:val="00BA403B"/>
    <w:rsid w:val="00BB0C20"/>
    <w:rsid w:val="00BB15E1"/>
    <w:rsid w:val="00BB241A"/>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E0523"/>
    <w:rsid w:val="00BE196A"/>
    <w:rsid w:val="00BE37B3"/>
    <w:rsid w:val="00BE59CD"/>
    <w:rsid w:val="00BE698D"/>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C00CE9"/>
    <w:rsid w:val="00C01E8B"/>
    <w:rsid w:val="00C020B9"/>
    <w:rsid w:val="00C03386"/>
    <w:rsid w:val="00C04902"/>
    <w:rsid w:val="00C0791B"/>
    <w:rsid w:val="00C101E9"/>
    <w:rsid w:val="00C123BF"/>
    <w:rsid w:val="00C138E4"/>
    <w:rsid w:val="00C15DA4"/>
    <w:rsid w:val="00C21B16"/>
    <w:rsid w:val="00C22A87"/>
    <w:rsid w:val="00C22EC8"/>
    <w:rsid w:val="00C22F31"/>
    <w:rsid w:val="00C243E6"/>
    <w:rsid w:val="00C27766"/>
    <w:rsid w:val="00C322D4"/>
    <w:rsid w:val="00C329E4"/>
    <w:rsid w:val="00C32A31"/>
    <w:rsid w:val="00C33DA8"/>
    <w:rsid w:val="00C34488"/>
    <w:rsid w:val="00C36E0E"/>
    <w:rsid w:val="00C406F8"/>
    <w:rsid w:val="00C41DC5"/>
    <w:rsid w:val="00C42A22"/>
    <w:rsid w:val="00C44578"/>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6F9"/>
    <w:rsid w:val="00C738FD"/>
    <w:rsid w:val="00C739E1"/>
    <w:rsid w:val="00C74429"/>
    <w:rsid w:val="00C765F9"/>
    <w:rsid w:val="00C76BB2"/>
    <w:rsid w:val="00C76E08"/>
    <w:rsid w:val="00C81719"/>
    <w:rsid w:val="00C81A9E"/>
    <w:rsid w:val="00C826B0"/>
    <w:rsid w:val="00C82767"/>
    <w:rsid w:val="00C90547"/>
    <w:rsid w:val="00C9174A"/>
    <w:rsid w:val="00C949EE"/>
    <w:rsid w:val="00C96553"/>
    <w:rsid w:val="00C968AB"/>
    <w:rsid w:val="00CA05A2"/>
    <w:rsid w:val="00CA1ABA"/>
    <w:rsid w:val="00CA21B3"/>
    <w:rsid w:val="00CA40A4"/>
    <w:rsid w:val="00CA5466"/>
    <w:rsid w:val="00CA7BEB"/>
    <w:rsid w:val="00CB027B"/>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EF7"/>
    <w:rsid w:val="00CE76AF"/>
    <w:rsid w:val="00CE7CF0"/>
    <w:rsid w:val="00CF001C"/>
    <w:rsid w:val="00CF11B1"/>
    <w:rsid w:val="00CF30E6"/>
    <w:rsid w:val="00CF5FAB"/>
    <w:rsid w:val="00CF5FEC"/>
    <w:rsid w:val="00D017E5"/>
    <w:rsid w:val="00D01BDB"/>
    <w:rsid w:val="00D01C83"/>
    <w:rsid w:val="00D01E96"/>
    <w:rsid w:val="00D0303B"/>
    <w:rsid w:val="00D0352F"/>
    <w:rsid w:val="00D05033"/>
    <w:rsid w:val="00D07480"/>
    <w:rsid w:val="00D10CE8"/>
    <w:rsid w:val="00D11AAA"/>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A47"/>
    <w:rsid w:val="00D6679A"/>
    <w:rsid w:val="00D715BE"/>
    <w:rsid w:val="00D75282"/>
    <w:rsid w:val="00D75E81"/>
    <w:rsid w:val="00D772A2"/>
    <w:rsid w:val="00D77B8F"/>
    <w:rsid w:val="00D8143C"/>
    <w:rsid w:val="00D81B40"/>
    <w:rsid w:val="00D82060"/>
    <w:rsid w:val="00D90BD2"/>
    <w:rsid w:val="00D91E62"/>
    <w:rsid w:val="00D94AFB"/>
    <w:rsid w:val="00D973B1"/>
    <w:rsid w:val="00DA317A"/>
    <w:rsid w:val="00DA5885"/>
    <w:rsid w:val="00DB2942"/>
    <w:rsid w:val="00DB3AA6"/>
    <w:rsid w:val="00DB3DB6"/>
    <w:rsid w:val="00DB4756"/>
    <w:rsid w:val="00DC02D4"/>
    <w:rsid w:val="00DC0498"/>
    <w:rsid w:val="00DC21E2"/>
    <w:rsid w:val="00DC34E9"/>
    <w:rsid w:val="00DC5144"/>
    <w:rsid w:val="00DC55E8"/>
    <w:rsid w:val="00DC76D2"/>
    <w:rsid w:val="00DD1814"/>
    <w:rsid w:val="00DD270F"/>
    <w:rsid w:val="00DD3AC4"/>
    <w:rsid w:val="00DD4E78"/>
    <w:rsid w:val="00DD6EAF"/>
    <w:rsid w:val="00DE156D"/>
    <w:rsid w:val="00DE1B1B"/>
    <w:rsid w:val="00DE3187"/>
    <w:rsid w:val="00DE41D8"/>
    <w:rsid w:val="00DE6059"/>
    <w:rsid w:val="00DE6473"/>
    <w:rsid w:val="00DF0069"/>
    <w:rsid w:val="00DF1342"/>
    <w:rsid w:val="00DF30B6"/>
    <w:rsid w:val="00DF4917"/>
    <w:rsid w:val="00DF6B6A"/>
    <w:rsid w:val="00DF7169"/>
    <w:rsid w:val="00DF7CA7"/>
    <w:rsid w:val="00E01208"/>
    <w:rsid w:val="00E01F05"/>
    <w:rsid w:val="00E049B4"/>
    <w:rsid w:val="00E05179"/>
    <w:rsid w:val="00E05485"/>
    <w:rsid w:val="00E055E5"/>
    <w:rsid w:val="00E075CA"/>
    <w:rsid w:val="00E1223D"/>
    <w:rsid w:val="00E14DCD"/>
    <w:rsid w:val="00E209AA"/>
    <w:rsid w:val="00E21BC8"/>
    <w:rsid w:val="00E2443D"/>
    <w:rsid w:val="00E24CC7"/>
    <w:rsid w:val="00E2566B"/>
    <w:rsid w:val="00E2667D"/>
    <w:rsid w:val="00E32161"/>
    <w:rsid w:val="00E32789"/>
    <w:rsid w:val="00E3286E"/>
    <w:rsid w:val="00E32AD2"/>
    <w:rsid w:val="00E32C50"/>
    <w:rsid w:val="00E32FC7"/>
    <w:rsid w:val="00E333C5"/>
    <w:rsid w:val="00E37960"/>
    <w:rsid w:val="00E37C5C"/>
    <w:rsid w:val="00E42317"/>
    <w:rsid w:val="00E43179"/>
    <w:rsid w:val="00E449F3"/>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5AC0"/>
    <w:rsid w:val="00E8625F"/>
    <w:rsid w:val="00E86738"/>
    <w:rsid w:val="00E87D66"/>
    <w:rsid w:val="00E91B1C"/>
    <w:rsid w:val="00E92AC8"/>
    <w:rsid w:val="00E93CF6"/>
    <w:rsid w:val="00E952C0"/>
    <w:rsid w:val="00E95578"/>
    <w:rsid w:val="00E96528"/>
    <w:rsid w:val="00EA4370"/>
    <w:rsid w:val="00EA4782"/>
    <w:rsid w:val="00EA587D"/>
    <w:rsid w:val="00EA635D"/>
    <w:rsid w:val="00EA7C2C"/>
    <w:rsid w:val="00EB37CB"/>
    <w:rsid w:val="00EB53FA"/>
    <w:rsid w:val="00EC32A9"/>
    <w:rsid w:val="00EC4014"/>
    <w:rsid w:val="00EC43CB"/>
    <w:rsid w:val="00EC4536"/>
    <w:rsid w:val="00EC50BC"/>
    <w:rsid w:val="00EC5107"/>
    <w:rsid w:val="00EC5C9A"/>
    <w:rsid w:val="00EC65B5"/>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B08"/>
    <w:rsid w:val="00F40894"/>
    <w:rsid w:val="00F40BFB"/>
    <w:rsid w:val="00F4111C"/>
    <w:rsid w:val="00F41A14"/>
    <w:rsid w:val="00F41A69"/>
    <w:rsid w:val="00F42313"/>
    <w:rsid w:val="00F430F7"/>
    <w:rsid w:val="00F4402D"/>
    <w:rsid w:val="00F46202"/>
    <w:rsid w:val="00F46E7A"/>
    <w:rsid w:val="00F517F4"/>
    <w:rsid w:val="00F52026"/>
    <w:rsid w:val="00F52533"/>
    <w:rsid w:val="00F527DF"/>
    <w:rsid w:val="00F534B9"/>
    <w:rsid w:val="00F54141"/>
    <w:rsid w:val="00F57DB7"/>
    <w:rsid w:val="00F61A20"/>
    <w:rsid w:val="00F6383D"/>
    <w:rsid w:val="00F66EA6"/>
    <w:rsid w:val="00F70C23"/>
    <w:rsid w:val="00F7149A"/>
    <w:rsid w:val="00F72083"/>
    <w:rsid w:val="00F72EA0"/>
    <w:rsid w:val="00F77318"/>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878"/>
    <w:rsid w:val="00FA4148"/>
    <w:rsid w:val="00FA64C0"/>
    <w:rsid w:val="00FB175A"/>
    <w:rsid w:val="00FB6B2B"/>
    <w:rsid w:val="00FB7ECD"/>
    <w:rsid w:val="00FC069F"/>
    <w:rsid w:val="00FC4649"/>
    <w:rsid w:val="00FC5BC5"/>
    <w:rsid w:val="00FD0FEC"/>
    <w:rsid w:val="00FD3D99"/>
    <w:rsid w:val="00FD71CB"/>
    <w:rsid w:val="00FE0172"/>
    <w:rsid w:val="00FE0969"/>
    <w:rsid w:val="00FE24A8"/>
    <w:rsid w:val="00FE4BC6"/>
    <w:rsid w:val="00FE5E89"/>
    <w:rsid w:val="00FE5FB4"/>
    <w:rsid w:val="00FE6346"/>
    <w:rsid w:val="00FE71BD"/>
    <w:rsid w:val="00FF023E"/>
    <w:rsid w:val="00FF0ACC"/>
    <w:rsid w:val="00FF11A6"/>
    <w:rsid w:val="00FF15A3"/>
    <w:rsid w:val="00FF1A09"/>
    <w:rsid w:val="00FF247D"/>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278C64AB142E4AA8B72030B833093405"/>
        <w:category>
          <w:name w:val="Allgemein"/>
          <w:gallery w:val="placeholder"/>
        </w:category>
        <w:types>
          <w:type w:val="bbPlcHdr"/>
        </w:types>
        <w:behaviors>
          <w:behavior w:val="content"/>
        </w:behaviors>
        <w:guid w:val="{4C8F7515-894C-4AFD-A0AC-570ACCA3EFD1}"/>
      </w:docPartPr>
      <w:docPartBody>
        <w:p w:rsidR="007A25A0" w:rsidRDefault="00F24690" w:rsidP="00F24690">
          <w:pPr>
            <w:pStyle w:val="278C64AB142E4AA8B72030B833093405"/>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354EF6"/>
    <w:rsid w:val="003C59CF"/>
    <w:rsid w:val="005469AC"/>
    <w:rsid w:val="007A25A0"/>
    <w:rsid w:val="008819F6"/>
    <w:rsid w:val="00995E84"/>
    <w:rsid w:val="009B61A5"/>
    <w:rsid w:val="00AD5651"/>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24690"/>
    <w:rPr>
      <w:color w:val="808080"/>
    </w:rPr>
  </w:style>
  <w:style w:type="paragraph" w:customStyle="1" w:styleId="278C64AB142E4AA8B72030B833093405">
    <w:name w:val="278C64AB142E4AA8B72030B833093405"/>
    <w:rsid w:val="00F24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23323</Words>
  <Characters>146939</Characters>
  <Application>Microsoft Office Word</Application>
  <DocSecurity>0</DocSecurity>
  <Lines>1224</Lines>
  <Paragraphs>339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1457</cp:revision>
  <cp:lastPrinted>2021-08-25T12:08:00Z</cp:lastPrinted>
  <dcterms:created xsi:type="dcterms:W3CDTF">2021-07-07T08:34:00Z</dcterms:created>
  <dcterms:modified xsi:type="dcterms:W3CDTF">2021-09-08T13:01:00Z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