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94239"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61215C71" w14:textId="66C970EE" w:rsidR="00ED05E3"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94239" w:history="1">
            <w:r w:rsidR="00ED05E3" w:rsidRPr="00A32959">
              <w:rPr>
                <w:rStyle w:val="Hyperlink"/>
                <w:noProof/>
              </w:rPr>
              <w:t>Inhaltsverzeichnis</w:t>
            </w:r>
            <w:r w:rsidR="00ED05E3">
              <w:rPr>
                <w:noProof/>
                <w:webHidden/>
              </w:rPr>
              <w:tab/>
            </w:r>
            <w:r w:rsidR="00ED05E3">
              <w:rPr>
                <w:noProof/>
                <w:webHidden/>
              </w:rPr>
              <w:fldChar w:fldCharType="begin"/>
            </w:r>
            <w:r w:rsidR="00ED05E3">
              <w:rPr>
                <w:noProof/>
                <w:webHidden/>
              </w:rPr>
              <w:instrText xml:space="preserve"> PAGEREF _Toc82094239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57E44D04" w14:textId="780D8875" w:rsidR="00ED05E3" w:rsidRDefault="008306FF">
          <w:pPr>
            <w:pStyle w:val="Verzeichnis1"/>
            <w:tabs>
              <w:tab w:val="left" w:pos="480"/>
              <w:tab w:val="right" w:leader="dot" w:pos="9062"/>
            </w:tabs>
            <w:rPr>
              <w:rFonts w:eastAsiaTheme="minorEastAsia" w:cstheme="minorBidi"/>
              <w:noProof/>
              <w:lang w:eastAsia="de-DE"/>
            </w:rPr>
          </w:pPr>
          <w:hyperlink w:anchor="_Toc82094240" w:history="1">
            <w:r w:rsidR="00ED05E3" w:rsidRPr="00A32959">
              <w:rPr>
                <w:rStyle w:val="Hyperlink"/>
                <w:noProof/>
              </w:rPr>
              <w:t>1.</w:t>
            </w:r>
            <w:r w:rsidR="00ED05E3">
              <w:rPr>
                <w:rFonts w:eastAsiaTheme="minorEastAsia" w:cstheme="minorBidi"/>
                <w:noProof/>
                <w:lang w:eastAsia="de-DE"/>
              </w:rPr>
              <w:tab/>
            </w:r>
            <w:r w:rsidR="00ED05E3" w:rsidRPr="00A32959">
              <w:rPr>
                <w:rStyle w:val="Hyperlink"/>
                <w:noProof/>
              </w:rPr>
              <w:t>Einleitung</w:t>
            </w:r>
            <w:r w:rsidR="00ED05E3">
              <w:rPr>
                <w:noProof/>
                <w:webHidden/>
              </w:rPr>
              <w:tab/>
            </w:r>
            <w:r w:rsidR="00ED05E3">
              <w:rPr>
                <w:noProof/>
                <w:webHidden/>
              </w:rPr>
              <w:fldChar w:fldCharType="begin"/>
            </w:r>
            <w:r w:rsidR="00ED05E3">
              <w:rPr>
                <w:noProof/>
                <w:webHidden/>
              </w:rPr>
              <w:instrText xml:space="preserve"> PAGEREF _Toc82094240 \h </w:instrText>
            </w:r>
            <w:r w:rsidR="00ED05E3">
              <w:rPr>
                <w:noProof/>
                <w:webHidden/>
              </w:rPr>
            </w:r>
            <w:r w:rsidR="00ED05E3">
              <w:rPr>
                <w:noProof/>
                <w:webHidden/>
              </w:rPr>
              <w:fldChar w:fldCharType="separate"/>
            </w:r>
            <w:r w:rsidR="00ED05E3">
              <w:rPr>
                <w:noProof/>
                <w:webHidden/>
              </w:rPr>
              <w:t>1</w:t>
            </w:r>
            <w:r w:rsidR="00ED05E3">
              <w:rPr>
                <w:noProof/>
                <w:webHidden/>
              </w:rPr>
              <w:fldChar w:fldCharType="end"/>
            </w:r>
          </w:hyperlink>
        </w:p>
        <w:p w14:paraId="6C6B76DB" w14:textId="7FA74F3A" w:rsidR="00ED05E3" w:rsidRDefault="008306FF">
          <w:pPr>
            <w:pStyle w:val="Verzeichnis2"/>
            <w:tabs>
              <w:tab w:val="left" w:pos="880"/>
              <w:tab w:val="right" w:leader="dot" w:pos="9062"/>
            </w:tabs>
            <w:rPr>
              <w:rFonts w:eastAsiaTheme="minorEastAsia" w:cstheme="minorBidi"/>
              <w:noProof/>
              <w:lang w:eastAsia="de-DE"/>
            </w:rPr>
          </w:pPr>
          <w:hyperlink w:anchor="_Toc82094241" w:history="1">
            <w:r w:rsidR="00ED05E3" w:rsidRPr="00A32959">
              <w:rPr>
                <w:rStyle w:val="Hyperlink"/>
                <w:noProof/>
              </w:rPr>
              <w:t>1.1</w:t>
            </w:r>
            <w:r w:rsidR="00ED05E3">
              <w:rPr>
                <w:rFonts w:eastAsiaTheme="minorEastAsia" w:cstheme="minorBidi"/>
                <w:noProof/>
                <w:lang w:eastAsia="de-DE"/>
              </w:rPr>
              <w:tab/>
            </w:r>
            <w:r w:rsidR="00ED05E3" w:rsidRPr="00A32959">
              <w:rPr>
                <w:rStyle w:val="Hyperlink"/>
                <w:noProof/>
              </w:rPr>
              <w:t>Anwendungshintergrund</w:t>
            </w:r>
            <w:r w:rsidR="00ED05E3">
              <w:rPr>
                <w:noProof/>
                <w:webHidden/>
              </w:rPr>
              <w:tab/>
            </w:r>
            <w:r w:rsidR="00ED05E3">
              <w:rPr>
                <w:noProof/>
                <w:webHidden/>
              </w:rPr>
              <w:fldChar w:fldCharType="begin"/>
            </w:r>
            <w:r w:rsidR="00ED05E3">
              <w:rPr>
                <w:noProof/>
                <w:webHidden/>
              </w:rPr>
              <w:instrText xml:space="preserve"> PAGEREF _Toc82094241 \h </w:instrText>
            </w:r>
            <w:r w:rsidR="00ED05E3">
              <w:rPr>
                <w:noProof/>
                <w:webHidden/>
              </w:rPr>
            </w:r>
            <w:r w:rsidR="00ED05E3">
              <w:rPr>
                <w:noProof/>
                <w:webHidden/>
              </w:rPr>
              <w:fldChar w:fldCharType="separate"/>
            </w:r>
            <w:r w:rsidR="00ED05E3">
              <w:rPr>
                <w:noProof/>
                <w:webHidden/>
              </w:rPr>
              <w:t>1</w:t>
            </w:r>
            <w:r w:rsidR="00ED05E3">
              <w:rPr>
                <w:noProof/>
                <w:webHidden/>
              </w:rPr>
              <w:fldChar w:fldCharType="end"/>
            </w:r>
          </w:hyperlink>
        </w:p>
        <w:p w14:paraId="71BB98AE" w14:textId="3F552370" w:rsidR="00ED05E3" w:rsidRDefault="008306FF">
          <w:pPr>
            <w:pStyle w:val="Verzeichnis2"/>
            <w:tabs>
              <w:tab w:val="left" w:pos="880"/>
              <w:tab w:val="right" w:leader="dot" w:pos="9062"/>
            </w:tabs>
            <w:rPr>
              <w:rFonts w:eastAsiaTheme="minorEastAsia" w:cstheme="minorBidi"/>
              <w:noProof/>
              <w:lang w:eastAsia="de-DE"/>
            </w:rPr>
          </w:pPr>
          <w:hyperlink w:anchor="_Toc82094242" w:history="1">
            <w:r w:rsidR="00ED05E3" w:rsidRPr="00A32959">
              <w:rPr>
                <w:rStyle w:val="Hyperlink"/>
                <w:noProof/>
              </w:rPr>
              <w:t>1.2</w:t>
            </w:r>
            <w:r w:rsidR="00ED05E3">
              <w:rPr>
                <w:rFonts w:eastAsiaTheme="minorEastAsia" w:cstheme="minorBidi"/>
                <w:noProof/>
                <w:lang w:eastAsia="de-DE"/>
              </w:rPr>
              <w:tab/>
            </w:r>
            <w:r w:rsidR="00ED05E3" w:rsidRPr="00A32959">
              <w:rPr>
                <w:rStyle w:val="Hyperlink"/>
                <w:noProof/>
              </w:rPr>
              <w:t>Zielgruppen</w:t>
            </w:r>
            <w:r w:rsidR="00ED05E3">
              <w:rPr>
                <w:noProof/>
                <w:webHidden/>
              </w:rPr>
              <w:tab/>
            </w:r>
            <w:r w:rsidR="00ED05E3">
              <w:rPr>
                <w:noProof/>
                <w:webHidden/>
              </w:rPr>
              <w:fldChar w:fldCharType="begin"/>
            </w:r>
            <w:r w:rsidR="00ED05E3">
              <w:rPr>
                <w:noProof/>
                <w:webHidden/>
              </w:rPr>
              <w:instrText xml:space="preserve"> PAGEREF _Toc82094242 \h </w:instrText>
            </w:r>
            <w:r w:rsidR="00ED05E3">
              <w:rPr>
                <w:noProof/>
                <w:webHidden/>
              </w:rPr>
            </w:r>
            <w:r w:rsidR="00ED05E3">
              <w:rPr>
                <w:noProof/>
                <w:webHidden/>
              </w:rPr>
              <w:fldChar w:fldCharType="separate"/>
            </w:r>
            <w:r w:rsidR="00ED05E3">
              <w:rPr>
                <w:noProof/>
                <w:webHidden/>
              </w:rPr>
              <w:t>3</w:t>
            </w:r>
            <w:r w:rsidR="00ED05E3">
              <w:rPr>
                <w:noProof/>
                <w:webHidden/>
              </w:rPr>
              <w:fldChar w:fldCharType="end"/>
            </w:r>
          </w:hyperlink>
        </w:p>
        <w:p w14:paraId="44DD456B" w14:textId="62608A4A" w:rsidR="00ED05E3" w:rsidRDefault="008306FF">
          <w:pPr>
            <w:pStyle w:val="Verzeichnis2"/>
            <w:tabs>
              <w:tab w:val="left" w:pos="880"/>
              <w:tab w:val="right" w:leader="dot" w:pos="9062"/>
            </w:tabs>
            <w:rPr>
              <w:rFonts w:eastAsiaTheme="minorEastAsia" w:cstheme="minorBidi"/>
              <w:noProof/>
              <w:lang w:eastAsia="de-DE"/>
            </w:rPr>
          </w:pPr>
          <w:hyperlink w:anchor="_Toc82094243" w:history="1">
            <w:r w:rsidR="00ED05E3" w:rsidRPr="00A32959">
              <w:rPr>
                <w:rStyle w:val="Hyperlink"/>
                <w:noProof/>
              </w:rPr>
              <w:t>1.3</w:t>
            </w:r>
            <w:r w:rsidR="00ED05E3">
              <w:rPr>
                <w:rFonts w:eastAsiaTheme="minorEastAsia" w:cstheme="minorBidi"/>
                <w:noProof/>
                <w:lang w:eastAsia="de-DE"/>
              </w:rPr>
              <w:tab/>
            </w:r>
            <w:r w:rsidR="00ED05E3" w:rsidRPr="00A32959">
              <w:rPr>
                <w:rStyle w:val="Hyperlink"/>
                <w:noProof/>
              </w:rPr>
              <w:t>Überblick und Beiträge</w:t>
            </w:r>
            <w:r w:rsidR="00ED05E3">
              <w:rPr>
                <w:noProof/>
                <w:webHidden/>
              </w:rPr>
              <w:tab/>
            </w:r>
            <w:r w:rsidR="00ED05E3">
              <w:rPr>
                <w:noProof/>
                <w:webHidden/>
              </w:rPr>
              <w:fldChar w:fldCharType="begin"/>
            </w:r>
            <w:r w:rsidR="00ED05E3">
              <w:rPr>
                <w:noProof/>
                <w:webHidden/>
              </w:rPr>
              <w:instrText xml:space="preserve"> PAGEREF _Toc82094243 \h </w:instrText>
            </w:r>
            <w:r w:rsidR="00ED05E3">
              <w:rPr>
                <w:noProof/>
                <w:webHidden/>
              </w:rPr>
            </w:r>
            <w:r w:rsidR="00ED05E3">
              <w:rPr>
                <w:noProof/>
                <w:webHidden/>
              </w:rPr>
              <w:fldChar w:fldCharType="separate"/>
            </w:r>
            <w:r w:rsidR="00ED05E3">
              <w:rPr>
                <w:noProof/>
                <w:webHidden/>
              </w:rPr>
              <w:t>4</w:t>
            </w:r>
            <w:r w:rsidR="00ED05E3">
              <w:rPr>
                <w:noProof/>
                <w:webHidden/>
              </w:rPr>
              <w:fldChar w:fldCharType="end"/>
            </w:r>
          </w:hyperlink>
        </w:p>
        <w:p w14:paraId="77BCFD99" w14:textId="53742D1A" w:rsidR="00ED05E3" w:rsidRDefault="008306FF">
          <w:pPr>
            <w:pStyle w:val="Verzeichnis1"/>
            <w:tabs>
              <w:tab w:val="left" w:pos="480"/>
              <w:tab w:val="right" w:leader="dot" w:pos="9062"/>
            </w:tabs>
            <w:rPr>
              <w:rFonts w:eastAsiaTheme="minorEastAsia" w:cstheme="minorBidi"/>
              <w:noProof/>
              <w:lang w:eastAsia="de-DE"/>
            </w:rPr>
          </w:pPr>
          <w:hyperlink w:anchor="_Toc82094244" w:history="1">
            <w:r w:rsidR="00ED05E3" w:rsidRPr="00A32959">
              <w:rPr>
                <w:rStyle w:val="Hyperlink"/>
                <w:noProof/>
              </w:rPr>
              <w:t>2.</w:t>
            </w:r>
            <w:r w:rsidR="00ED05E3">
              <w:rPr>
                <w:rFonts w:eastAsiaTheme="minorEastAsia" w:cstheme="minorBidi"/>
                <w:noProof/>
                <w:lang w:eastAsia="de-DE"/>
              </w:rPr>
              <w:tab/>
            </w:r>
            <w:r w:rsidR="00ED05E3" w:rsidRPr="00A32959">
              <w:rPr>
                <w:rStyle w:val="Hyperlink"/>
                <w:noProof/>
              </w:rPr>
              <w:t>Daten</w:t>
            </w:r>
            <w:r w:rsidR="00ED05E3">
              <w:rPr>
                <w:noProof/>
                <w:webHidden/>
              </w:rPr>
              <w:tab/>
            </w:r>
            <w:r w:rsidR="00ED05E3">
              <w:rPr>
                <w:noProof/>
                <w:webHidden/>
              </w:rPr>
              <w:fldChar w:fldCharType="begin"/>
            </w:r>
            <w:r w:rsidR="00ED05E3">
              <w:rPr>
                <w:noProof/>
                <w:webHidden/>
              </w:rPr>
              <w:instrText xml:space="preserve"> PAGEREF _Toc82094244 \h </w:instrText>
            </w:r>
            <w:r w:rsidR="00ED05E3">
              <w:rPr>
                <w:noProof/>
                <w:webHidden/>
              </w:rPr>
            </w:r>
            <w:r w:rsidR="00ED05E3">
              <w:rPr>
                <w:noProof/>
                <w:webHidden/>
              </w:rPr>
              <w:fldChar w:fldCharType="separate"/>
            </w:r>
            <w:r w:rsidR="00ED05E3">
              <w:rPr>
                <w:noProof/>
                <w:webHidden/>
              </w:rPr>
              <w:t>4</w:t>
            </w:r>
            <w:r w:rsidR="00ED05E3">
              <w:rPr>
                <w:noProof/>
                <w:webHidden/>
              </w:rPr>
              <w:fldChar w:fldCharType="end"/>
            </w:r>
          </w:hyperlink>
        </w:p>
        <w:p w14:paraId="2859CDB8" w14:textId="785F9DF5" w:rsidR="00ED05E3" w:rsidRDefault="008306FF">
          <w:pPr>
            <w:pStyle w:val="Verzeichnis2"/>
            <w:tabs>
              <w:tab w:val="left" w:pos="880"/>
              <w:tab w:val="right" w:leader="dot" w:pos="9062"/>
            </w:tabs>
            <w:rPr>
              <w:rFonts w:eastAsiaTheme="minorEastAsia" w:cstheme="minorBidi"/>
              <w:noProof/>
              <w:lang w:eastAsia="de-DE"/>
            </w:rPr>
          </w:pPr>
          <w:hyperlink w:anchor="_Toc82094245" w:history="1">
            <w:r w:rsidR="00ED05E3" w:rsidRPr="00A32959">
              <w:rPr>
                <w:rStyle w:val="Hyperlink"/>
                <w:noProof/>
              </w:rPr>
              <w:t>2.1</w:t>
            </w:r>
            <w:r w:rsidR="00ED05E3">
              <w:rPr>
                <w:rFonts w:eastAsiaTheme="minorEastAsia" w:cstheme="minorBidi"/>
                <w:noProof/>
                <w:lang w:eastAsia="de-DE"/>
              </w:rPr>
              <w:tab/>
            </w:r>
            <w:r w:rsidR="00ED05E3" w:rsidRPr="00A32959">
              <w:rPr>
                <w:rStyle w:val="Hyperlink"/>
                <w:noProof/>
              </w:rPr>
              <w:t>Technische Breitstellung der Daten</w:t>
            </w:r>
            <w:r w:rsidR="00ED05E3">
              <w:rPr>
                <w:noProof/>
                <w:webHidden/>
              </w:rPr>
              <w:tab/>
            </w:r>
            <w:r w:rsidR="00ED05E3">
              <w:rPr>
                <w:noProof/>
                <w:webHidden/>
              </w:rPr>
              <w:fldChar w:fldCharType="begin"/>
            </w:r>
            <w:r w:rsidR="00ED05E3">
              <w:rPr>
                <w:noProof/>
                <w:webHidden/>
              </w:rPr>
              <w:instrText xml:space="preserve"> PAGEREF _Toc82094245 \h </w:instrText>
            </w:r>
            <w:r w:rsidR="00ED05E3">
              <w:rPr>
                <w:noProof/>
                <w:webHidden/>
              </w:rPr>
            </w:r>
            <w:r w:rsidR="00ED05E3">
              <w:rPr>
                <w:noProof/>
                <w:webHidden/>
              </w:rPr>
              <w:fldChar w:fldCharType="separate"/>
            </w:r>
            <w:r w:rsidR="00ED05E3">
              <w:rPr>
                <w:noProof/>
                <w:webHidden/>
              </w:rPr>
              <w:t>5</w:t>
            </w:r>
            <w:r w:rsidR="00ED05E3">
              <w:rPr>
                <w:noProof/>
                <w:webHidden/>
              </w:rPr>
              <w:fldChar w:fldCharType="end"/>
            </w:r>
          </w:hyperlink>
        </w:p>
        <w:p w14:paraId="1835DE7E" w14:textId="5ECCE359" w:rsidR="00ED05E3" w:rsidRDefault="008306FF">
          <w:pPr>
            <w:pStyle w:val="Verzeichnis2"/>
            <w:tabs>
              <w:tab w:val="left" w:pos="880"/>
              <w:tab w:val="right" w:leader="dot" w:pos="9062"/>
            </w:tabs>
            <w:rPr>
              <w:rFonts w:eastAsiaTheme="minorEastAsia" w:cstheme="minorBidi"/>
              <w:noProof/>
              <w:lang w:eastAsia="de-DE"/>
            </w:rPr>
          </w:pPr>
          <w:hyperlink w:anchor="_Toc82094246" w:history="1">
            <w:r w:rsidR="00ED05E3" w:rsidRPr="00A32959">
              <w:rPr>
                <w:rStyle w:val="Hyperlink"/>
                <w:noProof/>
              </w:rPr>
              <w:t>2.2</w:t>
            </w:r>
            <w:r w:rsidR="00ED05E3">
              <w:rPr>
                <w:rFonts w:eastAsiaTheme="minorEastAsia" w:cstheme="minorBidi"/>
                <w:noProof/>
                <w:lang w:eastAsia="de-DE"/>
              </w:rPr>
              <w:tab/>
            </w:r>
            <w:r w:rsidR="00ED05E3" w:rsidRPr="00A32959">
              <w:rPr>
                <w:rStyle w:val="Hyperlink"/>
                <w:noProof/>
              </w:rPr>
              <w:t>Datenvorverarbeitung</w:t>
            </w:r>
            <w:r w:rsidR="00ED05E3">
              <w:rPr>
                <w:noProof/>
                <w:webHidden/>
              </w:rPr>
              <w:tab/>
            </w:r>
            <w:r w:rsidR="00ED05E3">
              <w:rPr>
                <w:noProof/>
                <w:webHidden/>
              </w:rPr>
              <w:fldChar w:fldCharType="begin"/>
            </w:r>
            <w:r w:rsidR="00ED05E3">
              <w:rPr>
                <w:noProof/>
                <w:webHidden/>
              </w:rPr>
              <w:instrText xml:space="preserve"> PAGEREF _Toc82094246 \h </w:instrText>
            </w:r>
            <w:r w:rsidR="00ED05E3">
              <w:rPr>
                <w:noProof/>
                <w:webHidden/>
              </w:rPr>
            </w:r>
            <w:r w:rsidR="00ED05E3">
              <w:rPr>
                <w:noProof/>
                <w:webHidden/>
              </w:rPr>
              <w:fldChar w:fldCharType="separate"/>
            </w:r>
            <w:r w:rsidR="00ED05E3">
              <w:rPr>
                <w:noProof/>
                <w:webHidden/>
              </w:rPr>
              <w:t>6</w:t>
            </w:r>
            <w:r w:rsidR="00ED05E3">
              <w:rPr>
                <w:noProof/>
                <w:webHidden/>
              </w:rPr>
              <w:fldChar w:fldCharType="end"/>
            </w:r>
          </w:hyperlink>
        </w:p>
        <w:p w14:paraId="65A548A9" w14:textId="70898F1D" w:rsidR="00ED05E3" w:rsidRDefault="008306FF">
          <w:pPr>
            <w:pStyle w:val="Verzeichnis1"/>
            <w:tabs>
              <w:tab w:val="left" w:pos="480"/>
              <w:tab w:val="right" w:leader="dot" w:pos="9062"/>
            </w:tabs>
            <w:rPr>
              <w:rFonts w:eastAsiaTheme="minorEastAsia" w:cstheme="minorBidi"/>
              <w:noProof/>
              <w:lang w:eastAsia="de-DE"/>
            </w:rPr>
          </w:pPr>
          <w:hyperlink w:anchor="_Toc82094247" w:history="1">
            <w:r w:rsidR="00ED05E3" w:rsidRPr="00A32959">
              <w:rPr>
                <w:rStyle w:val="Hyperlink"/>
                <w:noProof/>
              </w:rPr>
              <w:t>3.</w:t>
            </w:r>
            <w:r w:rsidR="00ED05E3">
              <w:rPr>
                <w:rFonts w:eastAsiaTheme="minorEastAsia" w:cstheme="minorBidi"/>
                <w:noProof/>
                <w:lang w:eastAsia="de-DE"/>
              </w:rPr>
              <w:tab/>
            </w:r>
            <w:r w:rsidR="00ED05E3" w:rsidRPr="00A32959">
              <w:rPr>
                <w:rStyle w:val="Hyperlink"/>
                <w:noProof/>
              </w:rPr>
              <w:t>Visualisierung</w:t>
            </w:r>
            <w:r w:rsidR="00ED05E3">
              <w:rPr>
                <w:noProof/>
                <w:webHidden/>
              </w:rPr>
              <w:tab/>
            </w:r>
            <w:r w:rsidR="00ED05E3">
              <w:rPr>
                <w:noProof/>
                <w:webHidden/>
              </w:rPr>
              <w:fldChar w:fldCharType="begin"/>
            </w:r>
            <w:r w:rsidR="00ED05E3">
              <w:rPr>
                <w:noProof/>
                <w:webHidden/>
              </w:rPr>
              <w:instrText xml:space="preserve"> PAGEREF _Toc82094247 \h </w:instrText>
            </w:r>
            <w:r w:rsidR="00ED05E3">
              <w:rPr>
                <w:noProof/>
                <w:webHidden/>
              </w:rPr>
            </w:r>
            <w:r w:rsidR="00ED05E3">
              <w:rPr>
                <w:noProof/>
                <w:webHidden/>
              </w:rPr>
              <w:fldChar w:fldCharType="separate"/>
            </w:r>
            <w:r w:rsidR="00ED05E3">
              <w:rPr>
                <w:noProof/>
                <w:webHidden/>
              </w:rPr>
              <w:t>7</w:t>
            </w:r>
            <w:r w:rsidR="00ED05E3">
              <w:rPr>
                <w:noProof/>
                <w:webHidden/>
              </w:rPr>
              <w:fldChar w:fldCharType="end"/>
            </w:r>
          </w:hyperlink>
        </w:p>
        <w:p w14:paraId="10E160C7" w14:textId="225D2F64" w:rsidR="00ED05E3" w:rsidRDefault="008306FF">
          <w:pPr>
            <w:pStyle w:val="Verzeichnis2"/>
            <w:tabs>
              <w:tab w:val="left" w:pos="880"/>
              <w:tab w:val="right" w:leader="dot" w:pos="9062"/>
            </w:tabs>
            <w:rPr>
              <w:rFonts w:eastAsiaTheme="minorEastAsia" w:cstheme="minorBidi"/>
              <w:noProof/>
              <w:lang w:eastAsia="de-DE"/>
            </w:rPr>
          </w:pPr>
          <w:hyperlink w:anchor="_Toc82094248" w:history="1">
            <w:r w:rsidR="00ED05E3" w:rsidRPr="00A32959">
              <w:rPr>
                <w:rStyle w:val="Hyperlink"/>
                <w:noProof/>
              </w:rPr>
              <w:t>3.1</w:t>
            </w:r>
            <w:r w:rsidR="00ED05E3">
              <w:rPr>
                <w:rFonts w:eastAsiaTheme="minorEastAsia" w:cstheme="minorBidi"/>
                <w:noProof/>
                <w:lang w:eastAsia="de-DE"/>
              </w:rPr>
              <w:tab/>
            </w:r>
            <w:r w:rsidR="00ED05E3" w:rsidRPr="00A32959">
              <w:rPr>
                <w:rStyle w:val="Hyperlink"/>
                <w:noProof/>
              </w:rPr>
              <w:t>Analyse der Anwendungsaufgaben</w:t>
            </w:r>
            <w:r w:rsidR="00ED05E3">
              <w:rPr>
                <w:noProof/>
                <w:webHidden/>
              </w:rPr>
              <w:tab/>
            </w:r>
            <w:r w:rsidR="00ED05E3">
              <w:rPr>
                <w:noProof/>
                <w:webHidden/>
              </w:rPr>
              <w:fldChar w:fldCharType="begin"/>
            </w:r>
            <w:r w:rsidR="00ED05E3">
              <w:rPr>
                <w:noProof/>
                <w:webHidden/>
              </w:rPr>
              <w:instrText xml:space="preserve"> PAGEREF _Toc82094248 \h </w:instrText>
            </w:r>
            <w:r w:rsidR="00ED05E3">
              <w:rPr>
                <w:noProof/>
                <w:webHidden/>
              </w:rPr>
            </w:r>
            <w:r w:rsidR="00ED05E3">
              <w:rPr>
                <w:noProof/>
                <w:webHidden/>
              </w:rPr>
              <w:fldChar w:fldCharType="separate"/>
            </w:r>
            <w:r w:rsidR="00ED05E3">
              <w:rPr>
                <w:noProof/>
                <w:webHidden/>
              </w:rPr>
              <w:t>7</w:t>
            </w:r>
            <w:r w:rsidR="00ED05E3">
              <w:rPr>
                <w:noProof/>
                <w:webHidden/>
              </w:rPr>
              <w:fldChar w:fldCharType="end"/>
            </w:r>
          </w:hyperlink>
        </w:p>
        <w:p w14:paraId="314A5C8E" w14:textId="492B205F" w:rsidR="00ED05E3" w:rsidRDefault="008306FF">
          <w:pPr>
            <w:pStyle w:val="Verzeichnis2"/>
            <w:tabs>
              <w:tab w:val="left" w:pos="880"/>
              <w:tab w:val="right" w:leader="dot" w:pos="9062"/>
            </w:tabs>
            <w:rPr>
              <w:rFonts w:eastAsiaTheme="minorEastAsia" w:cstheme="minorBidi"/>
              <w:noProof/>
              <w:lang w:eastAsia="de-DE"/>
            </w:rPr>
          </w:pPr>
          <w:hyperlink w:anchor="_Toc82094249" w:history="1">
            <w:r w:rsidR="00ED05E3" w:rsidRPr="00A32959">
              <w:rPr>
                <w:rStyle w:val="Hyperlink"/>
                <w:noProof/>
              </w:rPr>
              <w:t>3.2</w:t>
            </w:r>
            <w:r w:rsidR="00ED05E3">
              <w:rPr>
                <w:rFonts w:eastAsiaTheme="minorEastAsia" w:cstheme="minorBidi"/>
                <w:noProof/>
                <w:lang w:eastAsia="de-DE"/>
              </w:rPr>
              <w:tab/>
            </w:r>
            <w:r w:rsidR="00ED05E3" w:rsidRPr="00A32959">
              <w:rPr>
                <w:rStyle w:val="Hyperlink"/>
                <w:noProof/>
              </w:rPr>
              <w:t>Anforderungen an die Visualisierungen</w:t>
            </w:r>
            <w:r w:rsidR="00ED05E3">
              <w:rPr>
                <w:noProof/>
                <w:webHidden/>
              </w:rPr>
              <w:tab/>
            </w:r>
            <w:r w:rsidR="00ED05E3">
              <w:rPr>
                <w:noProof/>
                <w:webHidden/>
              </w:rPr>
              <w:fldChar w:fldCharType="begin"/>
            </w:r>
            <w:r w:rsidR="00ED05E3">
              <w:rPr>
                <w:noProof/>
                <w:webHidden/>
              </w:rPr>
              <w:instrText xml:space="preserve"> PAGEREF _Toc82094249 \h </w:instrText>
            </w:r>
            <w:r w:rsidR="00ED05E3">
              <w:rPr>
                <w:noProof/>
                <w:webHidden/>
              </w:rPr>
            </w:r>
            <w:r w:rsidR="00ED05E3">
              <w:rPr>
                <w:noProof/>
                <w:webHidden/>
              </w:rPr>
              <w:fldChar w:fldCharType="separate"/>
            </w:r>
            <w:r w:rsidR="00ED05E3">
              <w:rPr>
                <w:noProof/>
                <w:webHidden/>
              </w:rPr>
              <w:t>8</w:t>
            </w:r>
            <w:r w:rsidR="00ED05E3">
              <w:rPr>
                <w:noProof/>
                <w:webHidden/>
              </w:rPr>
              <w:fldChar w:fldCharType="end"/>
            </w:r>
          </w:hyperlink>
        </w:p>
        <w:p w14:paraId="0CCD7826" w14:textId="4F61507A" w:rsidR="00ED05E3" w:rsidRDefault="008306FF">
          <w:pPr>
            <w:pStyle w:val="Verzeichnis2"/>
            <w:tabs>
              <w:tab w:val="left" w:pos="880"/>
              <w:tab w:val="right" w:leader="dot" w:pos="9062"/>
            </w:tabs>
            <w:rPr>
              <w:rFonts w:eastAsiaTheme="minorEastAsia" w:cstheme="minorBidi"/>
              <w:noProof/>
              <w:lang w:eastAsia="de-DE"/>
            </w:rPr>
          </w:pPr>
          <w:hyperlink w:anchor="_Toc82094250" w:history="1">
            <w:r w:rsidR="00ED05E3" w:rsidRPr="00A32959">
              <w:rPr>
                <w:rStyle w:val="Hyperlink"/>
                <w:noProof/>
              </w:rPr>
              <w:t>3.3</w:t>
            </w:r>
            <w:r w:rsidR="00ED05E3">
              <w:rPr>
                <w:rFonts w:eastAsiaTheme="minorEastAsia" w:cstheme="minorBidi"/>
                <w:noProof/>
                <w:lang w:eastAsia="de-DE"/>
              </w:rPr>
              <w:tab/>
            </w:r>
            <w:r w:rsidR="00ED05E3" w:rsidRPr="00A32959">
              <w:rPr>
                <w:rStyle w:val="Hyperlink"/>
                <w:noProof/>
              </w:rPr>
              <w:t>Präsentation der Visualisierung</w:t>
            </w:r>
            <w:r w:rsidR="00ED05E3">
              <w:rPr>
                <w:noProof/>
                <w:webHidden/>
              </w:rPr>
              <w:tab/>
            </w:r>
            <w:r w:rsidR="00ED05E3">
              <w:rPr>
                <w:noProof/>
                <w:webHidden/>
              </w:rPr>
              <w:fldChar w:fldCharType="begin"/>
            </w:r>
            <w:r w:rsidR="00ED05E3">
              <w:rPr>
                <w:noProof/>
                <w:webHidden/>
              </w:rPr>
              <w:instrText xml:space="preserve"> PAGEREF _Toc82094250 \h </w:instrText>
            </w:r>
            <w:r w:rsidR="00ED05E3">
              <w:rPr>
                <w:noProof/>
                <w:webHidden/>
              </w:rPr>
            </w:r>
            <w:r w:rsidR="00ED05E3">
              <w:rPr>
                <w:noProof/>
                <w:webHidden/>
              </w:rPr>
              <w:fldChar w:fldCharType="separate"/>
            </w:r>
            <w:r w:rsidR="00ED05E3">
              <w:rPr>
                <w:noProof/>
                <w:webHidden/>
              </w:rPr>
              <w:t>9</w:t>
            </w:r>
            <w:r w:rsidR="00ED05E3">
              <w:rPr>
                <w:noProof/>
                <w:webHidden/>
              </w:rPr>
              <w:fldChar w:fldCharType="end"/>
            </w:r>
          </w:hyperlink>
        </w:p>
        <w:p w14:paraId="41870500" w14:textId="56B9C17A" w:rsidR="00ED05E3" w:rsidRDefault="008306FF">
          <w:pPr>
            <w:pStyle w:val="Verzeichnis3"/>
            <w:tabs>
              <w:tab w:val="left" w:pos="1320"/>
              <w:tab w:val="right" w:leader="dot" w:pos="9062"/>
            </w:tabs>
            <w:rPr>
              <w:rFonts w:eastAsiaTheme="minorEastAsia" w:cstheme="minorBidi"/>
              <w:noProof/>
              <w:lang w:eastAsia="de-DE"/>
            </w:rPr>
          </w:pPr>
          <w:hyperlink w:anchor="_Toc82094251" w:history="1">
            <w:r w:rsidR="00ED05E3" w:rsidRPr="00A32959">
              <w:rPr>
                <w:rStyle w:val="Hyperlink"/>
                <w:noProof/>
              </w:rPr>
              <w:t>3.3.1</w:t>
            </w:r>
            <w:r w:rsidR="00ED05E3">
              <w:rPr>
                <w:rFonts w:eastAsiaTheme="minorEastAsia" w:cstheme="minorBidi"/>
                <w:noProof/>
                <w:lang w:eastAsia="de-DE"/>
              </w:rPr>
              <w:tab/>
            </w:r>
            <w:r w:rsidR="00ED05E3" w:rsidRPr="00A32959">
              <w:rPr>
                <w:rStyle w:val="Hyperlink"/>
                <w:noProof/>
              </w:rPr>
              <w:t>Visualisierung Eins</w:t>
            </w:r>
            <w:r w:rsidR="00ED05E3">
              <w:rPr>
                <w:noProof/>
                <w:webHidden/>
              </w:rPr>
              <w:tab/>
            </w:r>
            <w:r w:rsidR="00ED05E3">
              <w:rPr>
                <w:noProof/>
                <w:webHidden/>
              </w:rPr>
              <w:fldChar w:fldCharType="begin"/>
            </w:r>
            <w:r w:rsidR="00ED05E3">
              <w:rPr>
                <w:noProof/>
                <w:webHidden/>
              </w:rPr>
              <w:instrText xml:space="preserve"> PAGEREF _Toc82094251 \h </w:instrText>
            </w:r>
            <w:r w:rsidR="00ED05E3">
              <w:rPr>
                <w:noProof/>
                <w:webHidden/>
              </w:rPr>
            </w:r>
            <w:r w:rsidR="00ED05E3">
              <w:rPr>
                <w:noProof/>
                <w:webHidden/>
              </w:rPr>
              <w:fldChar w:fldCharType="separate"/>
            </w:r>
            <w:r w:rsidR="00ED05E3">
              <w:rPr>
                <w:noProof/>
                <w:webHidden/>
              </w:rPr>
              <w:t>9</w:t>
            </w:r>
            <w:r w:rsidR="00ED05E3">
              <w:rPr>
                <w:noProof/>
                <w:webHidden/>
              </w:rPr>
              <w:fldChar w:fldCharType="end"/>
            </w:r>
          </w:hyperlink>
        </w:p>
        <w:p w14:paraId="73D79781" w14:textId="6863D055" w:rsidR="00ED05E3" w:rsidRDefault="008306FF">
          <w:pPr>
            <w:pStyle w:val="Verzeichnis3"/>
            <w:tabs>
              <w:tab w:val="left" w:pos="1320"/>
              <w:tab w:val="right" w:leader="dot" w:pos="9062"/>
            </w:tabs>
            <w:rPr>
              <w:rFonts w:eastAsiaTheme="minorEastAsia" w:cstheme="minorBidi"/>
              <w:noProof/>
              <w:lang w:eastAsia="de-DE"/>
            </w:rPr>
          </w:pPr>
          <w:hyperlink w:anchor="_Toc82094252" w:history="1">
            <w:r w:rsidR="00ED05E3" w:rsidRPr="00A32959">
              <w:rPr>
                <w:rStyle w:val="Hyperlink"/>
                <w:noProof/>
              </w:rPr>
              <w:t>3.3.2</w:t>
            </w:r>
            <w:r w:rsidR="00ED05E3">
              <w:rPr>
                <w:rFonts w:eastAsiaTheme="minorEastAsia" w:cstheme="minorBidi"/>
                <w:noProof/>
                <w:lang w:eastAsia="de-DE"/>
              </w:rPr>
              <w:tab/>
            </w:r>
            <w:r w:rsidR="00ED05E3" w:rsidRPr="00A32959">
              <w:rPr>
                <w:rStyle w:val="Hyperlink"/>
                <w:noProof/>
              </w:rPr>
              <w:t>Visualisierung Zwei</w:t>
            </w:r>
            <w:r w:rsidR="00ED05E3">
              <w:rPr>
                <w:noProof/>
                <w:webHidden/>
              </w:rPr>
              <w:tab/>
            </w:r>
            <w:r w:rsidR="00ED05E3">
              <w:rPr>
                <w:noProof/>
                <w:webHidden/>
              </w:rPr>
              <w:fldChar w:fldCharType="begin"/>
            </w:r>
            <w:r w:rsidR="00ED05E3">
              <w:rPr>
                <w:noProof/>
                <w:webHidden/>
              </w:rPr>
              <w:instrText xml:space="preserve"> PAGEREF _Toc82094252 \h </w:instrText>
            </w:r>
            <w:r w:rsidR="00ED05E3">
              <w:rPr>
                <w:noProof/>
                <w:webHidden/>
              </w:rPr>
            </w:r>
            <w:r w:rsidR="00ED05E3">
              <w:rPr>
                <w:noProof/>
                <w:webHidden/>
              </w:rPr>
              <w:fldChar w:fldCharType="separate"/>
            </w:r>
            <w:r w:rsidR="00ED05E3">
              <w:rPr>
                <w:noProof/>
                <w:webHidden/>
              </w:rPr>
              <w:t>10</w:t>
            </w:r>
            <w:r w:rsidR="00ED05E3">
              <w:rPr>
                <w:noProof/>
                <w:webHidden/>
              </w:rPr>
              <w:fldChar w:fldCharType="end"/>
            </w:r>
          </w:hyperlink>
        </w:p>
        <w:p w14:paraId="30DC2D25" w14:textId="0E6FC554" w:rsidR="00ED05E3" w:rsidRDefault="008306FF">
          <w:pPr>
            <w:pStyle w:val="Verzeichnis3"/>
            <w:tabs>
              <w:tab w:val="left" w:pos="1320"/>
              <w:tab w:val="right" w:leader="dot" w:pos="9062"/>
            </w:tabs>
            <w:rPr>
              <w:rFonts w:eastAsiaTheme="minorEastAsia" w:cstheme="minorBidi"/>
              <w:noProof/>
              <w:lang w:eastAsia="de-DE"/>
            </w:rPr>
          </w:pPr>
          <w:hyperlink w:anchor="_Toc82094253" w:history="1">
            <w:r w:rsidR="00ED05E3" w:rsidRPr="00A32959">
              <w:rPr>
                <w:rStyle w:val="Hyperlink"/>
                <w:noProof/>
              </w:rPr>
              <w:t>3.3.3</w:t>
            </w:r>
            <w:r w:rsidR="00ED05E3">
              <w:rPr>
                <w:rFonts w:eastAsiaTheme="minorEastAsia" w:cstheme="minorBidi"/>
                <w:noProof/>
                <w:lang w:eastAsia="de-DE"/>
              </w:rPr>
              <w:tab/>
            </w:r>
            <w:r w:rsidR="00ED05E3" w:rsidRPr="00A32959">
              <w:rPr>
                <w:rStyle w:val="Hyperlink"/>
                <w:noProof/>
              </w:rPr>
              <w:t>Visualisierung Drei</w:t>
            </w:r>
            <w:r w:rsidR="00ED05E3">
              <w:rPr>
                <w:noProof/>
                <w:webHidden/>
              </w:rPr>
              <w:tab/>
            </w:r>
            <w:r w:rsidR="00ED05E3">
              <w:rPr>
                <w:noProof/>
                <w:webHidden/>
              </w:rPr>
              <w:fldChar w:fldCharType="begin"/>
            </w:r>
            <w:r w:rsidR="00ED05E3">
              <w:rPr>
                <w:noProof/>
                <w:webHidden/>
              </w:rPr>
              <w:instrText xml:space="preserve"> PAGEREF _Toc82094253 \h </w:instrText>
            </w:r>
            <w:r w:rsidR="00ED05E3">
              <w:rPr>
                <w:noProof/>
                <w:webHidden/>
              </w:rPr>
            </w:r>
            <w:r w:rsidR="00ED05E3">
              <w:rPr>
                <w:noProof/>
                <w:webHidden/>
              </w:rPr>
              <w:fldChar w:fldCharType="separate"/>
            </w:r>
            <w:r w:rsidR="00ED05E3">
              <w:rPr>
                <w:noProof/>
                <w:webHidden/>
              </w:rPr>
              <w:t>11</w:t>
            </w:r>
            <w:r w:rsidR="00ED05E3">
              <w:rPr>
                <w:noProof/>
                <w:webHidden/>
              </w:rPr>
              <w:fldChar w:fldCharType="end"/>
            </w:r>
          </w:hyperlink>
        </w:p>
        <w:p w14:paraId="09BCB2E5" w14:textId="6CA15AF6" w:rsidR="00ED05E3" w:rsidRDefault="008306FF">
          <w:pPr>
            <w:pStyle w:val="Verzeichnis2"/>
            <w:tabs>
              <w:tab w:val="left" w:pos="880"/>
              <w:tab w:val="right" w:leader="dot" w:pos="9062"/>
            </w:tabs>
            <w:rPr>
              <w:rFonts w:eastAsiaTheme="minorEastAsia" w:cstheme="minorBidi"/>
              <w:noProof/>
              <w:lang w:eastAsia="de-DE"/>
            </w:rPr>
          </w:pPr>
          <w:hyperlink w:anchor="_Toc82094254" w:history="1">
            <w:r w:rsidR="00ED05E3" w:rsidRPr="00A32959">
              <w:rPr>
                <w:rStyle w:val="Hyperlink"/>
                <w:noProof/>
              </w:rPr>
              <w:t>3.4</w:t>
            </w:r>
            <w:r w:rsidR="00ED05E3">
              <w:rPr>
                <w:rFonts w:eastAsiaTheme="minorEastAsia" w:cstheme="minorBidi"/>
                <w:noProof/>
                <w:lang w:eastAsia="de-DE"/>
              </w:rPr>
              <w:tab/>
            </w:r>
            <w:r w:rsidR="00ED05E3" w:rsidRPr="00A32959">
              <w:rPr>
                <w:rStyle w:val="Hyperlink"/>
                <w:noProof/>
              </w:rPr>
              <w:t>Interaktion</w:t>
            </w:r>
            <w:r w:rsidR="00ED05E3">
              <w:rPr>
                <w:noProof/>
                <w:webHidden/>
              </w:rPr>
              <w:tab/>
            </w:r>
            <w:r w:rsidR="00ED05E3">
              <w:rPr>
                <w:noProof/>
                <w:webHidden/>
              </w:rPr>
              <w:fldChar w:fldCharType="begin"/>
            </w:r>
            <w:r w:rsidR="00ED05E3">
              <w:rPr>
                <w:noProof/>
                <w:webHidden/>
              </w:rPr>
              <w:instrText xml:space="preserve"> PAGEREF _Toc82094254 \h </w:instrText>
            </w:r>
            <w:r w:rsidR="00ED05E3">
              <w:rPr>
                <w:noProof/>
                <w:webHidden/>
              </w:rPr>
            </w:r>
            <w:r w:rsidR="00ED05E3">
              <w:rPr>
                <w:noProof/>
                <w:webHidden/>
              </w:rPr>
              <w:fldChar w:fldCharType="separate"/>
            </w:r>
            <w:r w:rsidR="00ED05E3">
              <w:rPr>
                <w:noProof/>
                <w:webHidden/>
              </w:rPr>
              <w:t>12</w:t>
            </w:r>
            <w:r w:rsidR="00ED05E3">
              <w:rPr>
                <w:noProof/>
                <w:webHidden/>
              </w:rPr>
              <w:fldChar w:fldCharType="end"/>
            </w:r>
          </w:hyperlink>
        </w:p>
        <w:p w14:paraId="2727B57D" w14:textId="62C464BC" w:rsidR="00ED05E3" w:rsidRDefault="008306FF">
          <w:pPr>
            <w:pStyle w:val="Verzeichnis1"/>
            <w:tabs>
              <w:tab w:val="left" w:pos="480"/>
              <w:tab w:val="right" w:leader="dot" w:pos="9062"/>
            </w:tabs>
            <w:rPr>
              <w:rFonts w:eastAsiaTheme="minorEastAsia" w:cstheme="minorBidi"/>
              <w:noProof/>
              <w:lang w:eastAsia="de-DE"/>
            </w:rPr>
          </w:pPr>
          <w:hyperlink w:anchor="_Toc82094255" w:history="1">
            <w:r w:rsidR="00ED05E3" w:rsidRPr="00A32959">
              <w:rPr>
                <w:rStyle w:val="Hyperlink"/>
                <w:noProof/>
              </w:rPr>
              <w:t>4.</w:t>
            </w:r>
            <w:r w:rsidR="00ED05E3">
              <w:rPr>
                <w:rFonts w:eastAsiaTheme="minorEastAsia" w:cstheme="minorBidi"/>
                <w:noProof/>
                <w:lang w:eastAsia="de-DE"/>
              </w:rPr>
              <w:tab/>
            </w:r>
            <w:r w:rsidR="00ED05E3" w:rsidRPr="00A32959">
              <w:rPr>
                <w:rStyle w:val="Hyperlink"/>
                <w:noProof/>
              </w:rPr>
              <w:t>Implementierung</w:t>
            </w:r>
            <w:r w:rsidR="00ED05E3">
              <w:rPr>
                <w:noProof/>
                <w:webHidden/>
              </w:rPr>
              <w:tab/>
            </w:r>
            <w:r w:rsidR="00ED05E3">
              <w:rPr>
                <w:noProof/>
                <w:webHidden/>
              </w:rPr>
              <w:fldChar w:fldCharType="begin"/>
            </w:r>
            <w:r w:rsidR="00ED05E3">
              <w:rPr>
                <w:noProof/>
                <w:webHidden/>
              </w:rPr>
              <w:instrText xml:space="preserve"> PAGEREF _Toc82094255 \h </w:instrText>
            </w:r>
            <w:r w:rsidR="00ED05E3">
              <w:rPr>
                <w:noProof/>
                <w:webHidden/>
              </w:rPr>
            </w:r>
            <w:r w:rsidR="00ED05E3">
              <w:rPr>
                <w:noProof/>
                <w:webHidden/>
              </w:rPr>
              <w:fldChar w:fldCharType="separate"/>
            </w:r>
            <w:r w:rsidR="00ED05E3">
              <w:rPr>
                <w:noProof/>
                <w:webHidden/>
              </w:rPr>
              <w:t>12</w:t>
            </w:r>
            <w:r w:rsidR="00ED05E3">
              <w:rPr>
                <w:noProof/>
                <w:webHidden/>
              </w:rPr>
              <w:fldChar w:fldCharType="end"/>
            </w:r>
          </w:hyperlink>
        </w:p>
        <w:p w14:paraId="396A3C06" w14:textId="4014DADA" w:rsidR="00ED05E3" w:rsidRDefault="008306FF">
          <w:pPr>
            <w:pStyle w:val="Verzeichnis1"/>
            <w:tabs>
              <w:tab w:val="left" w:pos="480"/>
              <w:tab w:val="right" w:leader="dot" w:pos="9062"/>
            </w:tabs>
            <w:rPr>
              <w:rFonts w:eastAsiaTheme="minorEastAsia" w:cstheme="minorBidi"/>
              <w:noProof/>
              <w:lang w:eastAsia="de-DE"/>
            </w:rPr>
          </w:pPr>
          <w:hyperlink w:anchor="_Toc82094256" w:history="1">
            <w:r w:rsidR="00ED05E3" w:rsidRPr="00A32959">
              <w:rPr>
                <w:rStyle w:val="Hyperlink"/>
                <w:noProof/>
              </w:rPr>
              <w:t>5.</w:t>
            </w:r>
            <w:r w:rsidR="00ED05E3">
              <w:rPr>
                <w:rFonts w:eastAsiaTheme="minorEastAsia" w:cstheme="minorBidi"/>
                <w:noProof/>
                <w:lang w:eastAsia="de-DE"/>
              </w:rPr>
              <w:tab/>
            </w:r>
            <w:r w:rsidR="00ED05E3" w:rsidRPr="00A32959">
              <w:rPr>
                <w:rStyle w:val="Hyperlink"/>
                <w:noProof/>
              </w:rPr>
              <w:t>Anwendungsfälle</w:t>
            </w:r>
            <w:r w:rsidR="00ED05E3">
              <w:rPr>
                <w:noProof/>
                <w:webHidden/>
              </w:rPr>
              <w:tab/>
            </w:r>
            <w:r w:rsidR="00ED05E3">
              <w:rPr>
                <w:noProof/>
                <w:webHidden/>
              </w:rPr>
              <w:fldChar w:fldCharType="begin"/>
            </w:r>
            <w:r w:rsidR="00ED05E3">
              <w:rPr>
                <w:noProof/>
                <w:webHidden/>
              </w:rPr>
              <w:instrText xml:space="preserve"> PAGEREF _Toc82094256 \h </w:instrText>
            </w:r>
            <w:r w:rsidR="00ED05E3">
              <w:rPr>
                <w:noProof/>
                <w:webHidden/>
              </w:rPr>
            </w:r>
            <w:r w:rsidR="00ED05E3">
              <w:rPr>
                <w:noProof/>
                <w:webHidden/>
              </w:rPr>
              <w:fldChar w:fldCharType="separate"/>
            </w:r>
            <w:r w:rsidR="00ED05E3">
              <w:rPr>
                <w:noProof/>
                <w:webHidden/>
              </w:rPr>
              <w:t>13</w:t>
            </w:r>
            <w:r w:rsidR="00ED05E3">
              <w:rPr>
                <w:noProof/>
                <w:webHidden/>
              </w:rPr>
              <w:fldChar w:fldCharType="end"/>
            </w:r>
          </w:hyperlink>
        </w:p>
        <w:p w14:paraId="3B8D9430" w14:textId="21FB95D3" w:rsidR="00ED05E3" w:rsidRDefault="008306FF">
          <w:pPr>
            <w:pStyle w:val="Verzeichnis2"/>
            <w:tabs>
              <w:tab w:val="left" w:pos="880"/>
              <w:tab w:val="right" w:leader="dot" w:pos="9062"/>
            </w:tabs>
            <w:rPr>
              <w:rFonts w:eastAsiaTheme="minorEastAsia" w:cstheme="minorBidi"/>
              <w:noProof/>
              <w:lang w:eastAsia="de-DE"/>
            </w:rPr>
          </w:pPr>
          <w:hyperlink w:anchor="_Toc82094257" w:history="1">
            <w:r w:rsidR="00ED05E3" w:rsidRPr="00A32959">
              <w:rPr>
                <w:rStyle w:val="Hyperlink"/>
                <w:noProof/>
              </w:rPr>
              <w:t>5.1</w:t>
            </w:r>
            <w:r w:rsidR="00ED05E3">
              <w:rPr>
                <w:rFonts w:eastAsiaTheme="minorEastAsia" w:cstheme="minorBidi"/>
                <w:noProof/>
                <w:lang w:eastAsia="de-DE"/>
              </w:rPr>
              <w:tab/>
            </w:r>
            <w:r w:rsidR="00ED05E3" w:rsidRPr="00A32959">
              <w:rPr>
                <w:rStyle w:val="Hyperlink"/>
                <w:noProof/>
              </w:rPr>
              <w:t>Anwendung Visualisierung Eins</w:t>
            </w:r>
            <w:r w:rsidR="00ED05E3">
              <w:rPr>
                <w:noProof/>
                <w:webHidden/>
              </w:rPr>
              <w:tab/>
            </w:r>
            <w:r w:rsidR="00ED05E3">
              <w:rPr>
                <w:noProof/>
                <w:webHidden/>
              </w:rPr>
              <w:fldChar w:fldCharType="begin"/>
            </w:r>
            <w:r w:rsidR="00ED05E3">
              <w:rPr>
                <w:noProof/>
                <w:webHidden/>
              </w:rPr>
              <w:instrText xml:space="preserve"> PAGEREF _Toc82094257 \h </w:instrText>
            </w:r>
            <w:r w:rsidR="00ED05E3">
              <w:rPr>
                <w:noProof/>
                <w:webHidden/>
              </w:rPr>
            </w:r>
            <w:r w:rsidR="00ED05E3">
              <w:rPr>
                <w:noProof/>
                <w:webHidden/>
              </w:rPr>
              <w:fldChar w:fldCharType="separate"/>
            </w:r>
            <w:r w:rsidR="00ED05E3">
              <w:rPr>
                <w:noProof/>
                <w:webHidden/>
              </w:rPr>
              <w:t>13</w:t>
            </w:r>
            <w:r w:rsidR="00ED05E3">
              <w:rPr>
                <w:noProof/>
                <w:webHidden/>
              </w:rPr>
              <w:fldChar w:fldCharType="end"/>
            </w:r>
          </w:hyperlink>
        </w:p>
        <w:p w14:paraId="417ABF64" w14:textId="5790C9B7" w:rsidR="00ED05E3" w:rsidRDefault="008306FF">
          <w:pPr>
            <w:pStyle w:val="Verzeichnis2"/>
            <w:tabs>
              <w:tab w:val="left" w:pos="880"/>
              <w:tab w:val="right" w:leader="dot" w:pos="9062"/>
            </w:tabs>
            <w:rPr>
              <w:rFonts w:eastAsiaTheme="minorEastAsia" w:cstheme="minorBidi"/>
              <w:noProof/>
              <w:lang w:eastAsia="de-DE"/>
            </w:rPr>
          </w:pPr>
          <w:hyperlink w:anchor="_Toc82094258" w:history="1">
            <w:r w:rsidR="00ED05E3" w:rsidRPr="00A32959">
              <w:rPr>
                <w:rStyle w:val="Hyperlink"/>
                <w:noProof/>
              </w:rPr>
              <w:t>5.2</w:t>
            </w:r>
            <w:r w:rsidR="00ED05E3">
              <w:rPr>
                <w:rFonts w:eastAsiaTheme="minorEastAsia" w:cstheme="minorBidi"/>
                <w:noProof/>
                <w:lang w:eastAsia="de-DE"/>
              </w:rPr>
              <w:tab/>
            </w:r>
            <w:r w:rsidR="00ED05E3" w:rsidRPr="00A32959">
              <w:rPr>
                <w:rStyle w:val="Hyperlink"/>
                <w:noProof/>
              </w:rPr>
              <w:t>Anwendung Visualisierung Zwei</w:t>
            </w:r>
            <w:r w:rsidR="00ED05E3">
              <w:rPr>
                <w:noProof/>
                <w:webHidden/>
              </w:rPr>
              <w:tab/>
            </w:r>
            <w:r w:rsidR="00ED05E3">
              <w:rPr>
                <w:noProof/>
                <w:webHidden/>
              </w:rPr>
              <w:fldChar w:fldCharType="begin"/>
            </w:r>
            <w:r w:rsidR="00ED05E3">
              <w:rPr>
                <w:noProof/>
                <w:webHidden/>
              </w:rPr>
              <w:instrText xml:space="preserve"> PAGEREF _Toc82094258 \h </w:instrText>
            </w:r>
            <w:r w:rsidR="00ED05E3">
              <w:rPr>
                <w:noProof/>
                <w:webHidden/>
              </w:rPr>
            </w:r>
            <w:r w:rsidR="00ED05E3">
              <w:rPr>
                <w:noProof/>
                <w:webHidden/>
              </w:rPr>
              <w:fldChar w:fldCharType="separate"/>
            </w:r>
            <w:r w:rsidR="00ED05E3">
              <w:rPr>
                <w:noProof/>
                <w:webHidden/>
              </w:rPr>
              <w:t>14</w:t>
            </w:r>
            <w:r w:rsidR="00ED05E3">
              <w:rPr>
                <w:noProof/>
                <w:webHidden/>
              </w:rPr>
              <w:fldChar w:fldCharType="end"/>
            </w:r>
          </w:hyperlink>
        </w:p>
        <w:p w14:paraId="1D0D43E2" w14:textId="4CB0934A" w:rsidR="00ED05E3" w:rsidRDefault="008306FF">
          <w:pPr>
            <w:pStyle w:val="Verzeichnis2"/>
            <w:tabs>
              <w:tab w:val="left" w:pos="880"/>
              <w:tab w:val="right" w:leader="dot" w:pos="9062"/>
            </w:tabs>
            <w:rPr>
              <w:rFonts w:eastAsiaTheme="minorEastAsia" w:cstheme="minorBidi"/>
              <w:noProof/>
              <w:lang w:eastAsia="de-DE"/>
            </w:rPr>
          </w:pPr>
          <w:hyperlink w:anchor="_Toc82094259" w:history="1">
            <w:r w:rsidR="00ED05E3" w:rsidRPr="00A32959">
              <w:rPr>
                <w:rStyle w:val="Hyperlink"/>
                <w:noProof/>
              </w:rPr>
              <w:t>5.3</w:t>
            </w:r>
            <w:r w:rsidR="00ED05E3">
              <w:rPr>
                <w:rFonts w:eastAsiaTheme="minorEastAsia" w:cstheme="minorBidi"/>
                <w:noProof/>
                <w:lang w:eastAsia="de-DE"/>
              </w:rPr>
              <w:tab/>
            </w:r>
            <w:r w:rsidR="00ED05E3" w:rsidRPr="00A32959">
              <w:rPr>
                <w:rStyle w:val="Hyperlink"/>
                <w:noProof/>
              </w:rPr>
              <w:t>Anwendung Visualisierung Drei</w:t>
            </w:r>
            <w:r w:rsidR="00ED05E3">
              <w:rPr>
                <w:noProof/>
                <w:webHidden/>
              </w:rPr>
              <w:tab/>
            </w:r>
            <w:r w:rsidR="00ED05E3">
              <w:rPr>
                <w:noProof/>
                <w:webHidden/>
              </w:rPr>
              <w:fldChar w:fldCharType="begin"/>
            </w:r>
            <w:r w:rsidR="00ED05E3">
              <w:rPr>
                <w:noProof/>
                <w:webHidden/>
              </w:rPr>
              <w:instrText xml:space="preserve"> PAGEREF _Toc82094259 \h </w:instrText>
            </w:r>
            <w:r w:rsidR="00ED05E3">
              <w:rPr>
                <w:noProof/>
                <w:webHidden/>
              </w:rPr>
            </w:r>
            <w:r w:rsidR="00ED05E3">
              <w:rPr>
                <w:noProof/>
                <w:webHidden/>
              </w:rPr>
              <w:fldChar w:fldCharType="separate"/>
            </w:r>
            <w:r w:rsidR="00ED05E3">
              <w:rPr>
                <w:noProof/>
                <w:webHidden/>
              </w:rPr>
              <w:t>15</w:t>
            </w:r>
            <w:r w:rsidR="00ED05E3">
              <w:rPr>
                <w:noProof/>
                <w:webHidden/>
              </w:rPr>
              <w:fldChar w:fldCharType="end"/>
            </w:r>
          </w:hyperlink>
        </w:p>
        <w:p w14:paraId="20F205CD" w14:textId="794DE613" w:rsidR="00ED05E3" w:rsidRDefault="008306FF">
          <w:pPr>
            <w:pStyle w:val="Verzeichnis1"/>
            <w:tabs>
              <w:tab w:val="left" w:pos="480"/>
              <w:tab w:val="right" w:leader="dot" w:pos="9062"/>
            </w:tabs>
            <w:rPr>
              <w:rFonts w:eastAsiaTheme="minorEastAsia" w:cstheme="minorBidi"/>
              <w:noProof/>
              <w:lang w:eastAsia="de-DE"/>
            </w:rPr>
          </w:pPr>
          <w:hyperlink w:anchor="_Toc82094260" w:history="1">
            <w:r w:rsidR="00ED05E3" w:rsidRPr="00A32959">
              <w:rPr>
                <w:rStyle w:val="Hyperlink"/>
                <w:noProof/>
              </w:rPr>
              <w:t>6.</w:t>
            </w:r>
            <w:r w:rsidR="00ED05E3">
              <w:rPr>
                <w:rFonts w:eastAsiaTheme="minorEastAsia" w:cstheme="minorBidi"/>
                <w:noProof/>
                <w:lang w:eastAsia="de-DE"/>
              </w:rPr>
              <w:tab/>
            </w:r>
            <w:r w:rsidR="00ED05E3" w:rsidRPr="00A32959">
              <w:rPr>
                <w:rStyle w:val="Hyperlink"/>
                <w:noProof/>
              </w:rPr>
              <w:t>Verwandte Arbeiten</w:t>
            </w:r>
            <w:r w:rsidR="00ED05E3">
              <w:rPr>
                <w:noProof/>
                <w:webHidden/>
              </w:rPr>
              <w:tab/>
            </w:r>
            <w:r w:rsidR="00ED05E3">
              <w:rPr>
                <w:noProof/>
                <w:webHidden/>
              </w:rPr>
              <w:fldChar w:fldCharType="begin"/>
            </w:r>
            <w:r w:rsidR="00ED05E3">
              <w:rPr>
                <w:noProof/>
                <w:webHidden/>
              </w:rPr>
              <w:instrText xml:space="preserve"> PAGEREF _Toc82094260 \h </w:instrText>
            </w:r>
            <w:r w:rsidR="00ED05E3">
              <w:rPr>
                <w:noProof/>
                <w:webHidden/>
              </w:rPr>
            </w:r>
            <w:r w:rsidR="00ED05E3">
              <w:rPr>
                <w:noProof/>
                <w:webHidden/>
              </w:rPr>
              <w:fldChar w:fldCharType="separate"/>
            </w:r>
            <w:r w:rsidR="00ED05E3">
              <w:rPr>
                <w:noProof/>
                <w:webHidden/>
              </w:rPr>
              <w:t>16</w:t>
            </w:r>
            <w:r w:rsidR="00ED05E3">
              <w:rPr>
                <w:noProof/>
                <w:webHidden/>
              </w:rPr>
              <w:fldChar w:fldCharType="end"/>
            </w:r>
          </w:hyperlink>
        </w:p>
        <w:p w14:paraId="7FD554FF" w14:textId="240BDC8F" w:rsidR="00ED05E3" w:rsidRDefault="008306FF">
          <w:pPr>
            <w:pStyle w:val="Verzeichnis1"/>
            <w:tabs>
              <w:tab w:val="left" w:pos="480"/>
              <w:tab w:val="right" w:leader="dot" w:pos="9062"/>
            </w:tabs>
            <w:rPr>
              <w:rFonts w:eastAsiaTheme="minorEastAsia" w:cstheme="minorBidi"/>
              <w:noProof/>
              <w:lang w:eastAsia="de-DE"/>
            </w:rPr>
          </w:pPr>
          <w:hyperlink w:anchor="_Toc82094261" w:history="1">
            <w:r w:rsidR="00ED05E3" w:rsidRPr="00A32959">
              <w:rPr>
                <w:rStyle w:val="Hyperlink"/>
                <w:noProof/>
              </w:rPr>
              <w:t>7.</w:t>
            </w:r>
            <w:r w:rsidR="00ED05E3">
              <w:rPr>
                <w:rFonts w:eastAsiaTheme="minorEastAsia" w:cstheme="minorBidi"/>
                <w:noProof/>
                <w:lang w:eastAsia="de-DE"/>
              </w:rPr>
              <w:tab/>
            </w:r>
            <w:r w:rsidR="00ED05E3" w:rsidRPr="00A32959">
              <w:rPr>
                <w:rStyle w:val="Hyperlink"/>
                <w:noProof/>
              </w:rPr>
              <w:t>Zusammenfassung und Ausblick</w:t>
            </w:r>
            <w:r w:rsidR="00ED05E3">
              <w:rPr>
                <w:noProof/>
                <w:webHidden/>
              </w:rPr>
              <w:tab/>
            </w:r>
            <w:r w:rsidR="00ED05E3">
              <w:rPr>
                <w:noProof/>
                <w:webHidden/>
              </w:rPr>
              <w:fldChar w:fldCharType="begin"/>
            </w:r>
            <w:r w:rsidR="00ED05E3">
              <w:rPr>
                <w:noProof/>
                <w:webHidden/>
              </w:rPr>
              <w:instrText xml:space="preserve"> PAGEREF _Toc82094261 \h </w:instrText>
            </w:r>
            <w:r w:rsidR="00ED05E3">
              <w:rPr>
                <w:noProof/>
                <w:webHidden/>
              </w:rPr>
            </w:r>
            <w:r w:rsidR="00ED05E3">
              <w:rPr>
                <w:noProof/>
                <w:webHidden/>
              </w:rPr>
              <w:fldChar w:fldCharType="separate"/>
            </w:r>
            <w:r w:rsidR="00ED05E3">
              <w:rPr>
                <w:noProof/>
                <w:webHidden/>
              </w:rPr>
              <w:t>18</w:t>
            </w:r>
            <w:r w:rsidR="00ED05E3">
              <w:rPr>
                <w:noProof/>
                <w:webHidden/>
              </w:rPr>
              <w:fldChar w:fldCharType="end"/>
            </w:r>
          </w:hyperlink>
        </w:p>
        <w:p w14:paraId="362ABE70" w14:textId="67A4FF47" w:rsidR="00ED05E3" w:rsidRDefault="008306FF">
          <w:pPr>
            <w:pStyle w:val="Verzeichnis1"/>
            <w:tabs>
              <w:tab w:val="left" w:pos="480"/>
              <w:tab w:val="right" w:leader="dot" w:pos="9062"/>
            </w:tabs>
            <w:rPr>
              <w:rFonts w:eastAsiaTheme="minorEastAsia" w:cstheme="minorBidi"/>
              <w:noProof/>
              <w:lang w:eastAsia="de-DE"/>
            </w:rPr>
          </w:pPr>
          <w:hyperlink w:anchor="_Toc82094262" w:history="1">
            <w:r w:rsidR="00ED05E3" w:rsidRPr="00A32959">
              <w:rPr>
                <w:rStyle w:val="Hyperlink"/>
                <w:noProof/>
              </w:rPr>
              <w:t>8.</w:t>
            </w:r>
            <w:r w:rsidR="00ED05E3">
              <w:rPr>
                <w:rFonts w:eastAsiaTheme="minorEastAsia" w:cstheme="minorBidi"/>
                <w:noProof/>
                <w:lang w:eastAsia="de-DE"/>
              </w:rPr>
              <w:tab/>
            </w:r>
            <w:r w:rsidR="00ED05E3" w:rsidRPr="00A32959">
              <w:rPr>
                <w:rStyle w:val="Hyperlink"/>
                <w:noProof/>
              </w:rPr>
              <w:t>Literatur</w:t>
            </w:r>
            <w:r w:rsidR="00ED05E3">
              <w:rPr>
                <w:noProof/>
                <w:webHidden/>
              </w:rPr>
              <w:tab/>
            </w:r>
            <w:r w:rsidR="00ED05E3">
              <w:rPr>
                <w:noProof/>
                <w:webHidden/>
              </w:rPr>
              <w:fldChar w:fldCharType="begin"/>
            </w:r>
            <w:r w:rsidR="00ED05E3">
              <w:rPr>
                <w:noProof/>
                <w:webHidden/>
              </w:rPr>
              <w:instrText xml:space="preserve"> PAGEREF _Toc82094262 \h </w:instrText>
            </w:r>
            <w:r w:rsidR="00ED05E3">
              <w:rPr>
                <w:noProof/>
                <w:webHidden/>
              </w:rPr>
            </w:r>
            <w:r w:rsidR="00ED05E3">
              <w:rPr>
                <w:noProof/>
                <w:webHidden/>
              </w:rPr>
              <w:fldChar w:fldCharType="separate"/>
            </w:r>
            <w:r w:rsidR="00ED05E3">
              <w:rPr>
                <w:noProof/>
                <w:webHidden/>
              </w:rPr>
              <w:t>i</w:t>
            </w:r>
            <w:r w:rsidR="00ED05E3">
              <w:rPr>
                <w:noProof/>
                <w:webHidden/>
              </w:rPr>
              <w:fldChar w:fldCharType="end"/>
            </w:r>
          </w:hyperlink>
        </w:p>
        <w:p w14:paraId="20D895A6" w14:textId="47145F42" w:rsidR="00ED05E3" w:rsidRDefault="008306FF">
          <w:pPr>
            <w:pStyle w:val="Verzeichnis1"/>
            <w:tabs>
              <w:tab w:val="right" w:leader="dot" w:pos="9062"/>
            </w:tabs>
            <w:rPr>
              <w:rFonts w:eastAsiaTheme="minorEastAsia" w:cstheme="minorBidi"/>
              <w:noProof/>
              <w:lang w:eastAsia="de-DE"/>
            </w:rPr>
          </w:pPr>
          <w:hyperlink w:anchor="_Toc82094263" w:history="1">
            <w:r w:rsidR="00ED05E3" w:rsidRPr="00A32959">
              <w:rPr>
                <w:rStyle w:val="Hyperlink"/>
                <w:noProof/>
              </w:rPr>
              <w:t>Anhang</w:t>
            </w:r>
            <w:r w:rsidR="00ED05E3">
              <w:rPr>
                <w:noProof/>
                <w:webHidden/>
              </w:rPr>
              <w:tab/>
            </w:r>
            <w:r w:rsidR="00ED05E3">
              <w:rPr>
                <w:noProof/>
                <w:webHidden/>
              </w:rPr>
              <w:fldChar w:fldCharType="begin"/>
            </w:r>
            <w:r w:rsidR="00ED05E3">
              <w:rPr>
                <w:noProof/>
                <w:webHidden/>
              </w:rPr>
              <w:instrText xml:space="preserve"> PAGEREF _Toc82094263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2FF1B54E" w14:textId="4521D793" w:rsidR="00ED05E3" w:rsidRDefault="008306FF">
          <w:pPr>
            <w:pStyle w:val="Verzeichnis2"/>
            <w:tabs>
              <w:tab w:val="right" w:leader="dot" w:pos="9062"/>
            </w:tabs>
            <w:rPr>
              <w:rFonts w:eastAsiaTheme="minorEastAsia" w:cstheme="minorBidi"/>
              <w:noProof/>
              <w:lang w:eastAsia="de-DE"/>
            </w:rPr>
          </w:pPr>
          <w:hyperlink w:anchor="_Toc82094264" w:history="1">
            <w:r w:rsidR="00ED05E3" w:rsidRPr="00A32959">
              <w:rPr>
                <w:rStyle w:val="Hyperlink"/>
                <w:noProof/>
              </w:rPr>
              <w:t>Git Historie</w:t>
            </w:r>
            <w:r w:rsidR="00ED05E3">
              <w:rPr>
                <w:noProof/>
                <w:webHidden/>
              </w:rPr>
              <w:tab/>
            </w:r>
            <w:r w:rsidR="00ED05E3">
              <w:rPr>
                <w:noProof/>
                <w:webHidden/>
              </w:rPr>
              <w:fldChar w:fldCharType="begin"/>
            </w:r>
            <w:r w:rsidR="00ED05E3">
              <w:rPr>
                <w:noProof/>
                <w:webHidden/>
              </w:rPr>
              <w:instrText xml:space="preserve"> PAGEREF _Toc82094264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047000A6" w14:textId="66C54D6C"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94240"/>
      <w:r w:rsidRPr="00537FBC">
        <w:lastRenderedPageBreak/>
        <w:t>Einleitung</w:t>
      </w:r>
      <w:bookmarkEnd w:id="1"/>
      <w:bookmarkEnd w:id="2"/>
      <w:bookmarkEnd w:id="3"/>
    </w:p>
    <w:p w14:paraId="22A398A8" w14:textId="0D94E5FF" w:rsidR="004B5EBE" w:rsidRDefault="007F798E" w:rsidP="00184993">
      <w:r>
        <w:t>Weltweit wurden im Jahr 2020 mehr als 260 Millionen Hektoliter (</w:t>
      </w:r>
      <w:proofErr w:type="spellStart"/>
      <w:r>
        <w:t>mhl</w:t>
      </w:r>
      <w:proofErr w:type="spellEnd"/>
      <w:r>
        <w:t xml:space="preserve">) Wein produziert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215BE2">
            <w:t>[11]</w:t>
          </w:r>
          <w:r w:rsidR="004D03E1">
            <w:fldChar w:fldCharType="end"/>
          </w:r>
        </w:sdtContent>
      </w:sdt>
      <w:r w:rsidR="00DB2942">
        <w:t>.</w:t>
      </w:r>
      <w:r w:rsidR="00F72083">
        <w:t xml:space="preserve"> </w:t>
      </w:r>
      <w:r w:rsidR="0079740D">
        <w:t xml:space="preserve">Umgerechnet sind dies 26.000.000.000 Liter (26 Mrd. </w:t>
      </w:r>
      <w:proofErr w:type="spellStart"/>
      <w:r w:rsidR="0079740D">
        <w:t>Ltr</w:t>
      </w:r>
      <w:proofErr w:type="spellEnd"/>
      <w:r w:rsidR="0079740D">
        <w:t xml:space="preserve">.), von denen allein Deutschland 8,4 </w:t>
      </w:r>
      <w:proofErr w:type="spellStart"/>
      <w:r w:rsidR="0079740D">
        <w:t>mhl</w:t>
      </w:r>
      <w:proofErr w:type="spellEnd"/>
      <w:r w:rsidR="0079740D">
        <w:t xml:space="preserve"> hergestellt worden sind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215BE2">
            <w:t>[11]</w:t>
          </w:r>
          <w:r w:rsidR="001B3D4D">
            <w:fldChar w:fldCharType="end"/>
          </w:r>
        </w:sdtContent>
      </w:sdt>
      <w:r w:rsidR="003B7138">
        <w:t xml:space="preserve">. </w:t>
      </w:r>
      <w:r w:rsidR="000555B2">
        <w:t xml:space="preserve">Dies ist jedoch nichts im Vergleich zu der führenden Weinproduktionsnation Italien, welche im selben Jahr mit 49,1 </w:t>
      </w:r>
      <w:proofErr w:type="spellStart"/>
      <w:r w:rsidR="000555B2">
        <w:t>mhl</w:t>
      </w:r>
      <w:proofErr w:type="spellEnd"/>
      <w:r w:rsidR="000555B2">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215BE2">
            <w:t>[11]</w:t>
          </w:r>
          <w:r w:rsidR="001B3D4D">
            <w:fldChar w:fldCharType="end"/>
          </w:r>
        </w:sdtContent>
      </w:sdt>
      <w:r w:rsidR="00531DFF">
        <w:t xml:space="preserve">. </w:t>
      </w:r>
      <w:r w:rsidR="000555B2">
        <w:t>Allein aus diesen Zahlen sollte sich bereits erahnen lassen, dass Weine global beliebt sind und diese in den verschiedensten Ausführungen existieren. Aus dieser Vielfalt an Weinen wurde ein Datensatz zusammengestellt mit rund 21 Tausend Einträgen, welcher in dieser Arbeit genauer betrachtet wird. Ebenso sollen die Informationen innerhalb des Datensatzes so aufbereitet werden, dass eine Visualisierung dieser Daten möglich wird. Diese werden anschließend mithilfe von verschiedenen Visualisierungstechniken abgebildet</w:t>
      </w:r>
      <w:r w:rsidR="000F52E1">
        <w:t>.</w:t>
      </w:r>
    </w:p>
    <w:p w14:paraId="46057048" w14:textId="77777777" w:rsidR="000555B2" w:rsidRPr="000555B2" w:rsidRDefault="000555B2" w:rsidP="000555B2">
      <w:pPr>
        <w:rPr>
          <w:rFonts w:asciiTheme="majorHAnsi" w:hAnsiTheme="majorHAnsi" w:cstheme="majorHAnsi"/>
          <w:b/>
          <w:bCs/>
          <w:sz w:val="26"/>
          <w:szCs w:val="26"/>
        </w:rPr>
      </w:pPr>
      <w:bookmarkStart w:id="4" w:name="_Ref80273977"/>
      <w:bookmarkStart w:id="5" w:name="_Ref80274072"/>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5B28C474" w:rsidR="008F593C" w:rsidRPr="00537FBC" w:rsidRDefault="008F593C" w:rsidP="00537FBC">
      <w:pPr>
        <w:pStyle w:val="berschrift2"/>
      </w:pPr>
      <w:bookmarkStart w:id="6" w:name="_Toc82094241"/>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5508132" w:rsidR="00E952C0" w:rsidRDefault="004A1292" w:rsidP="00E952C0">
      <w:r w:rsidRPr="004A1292">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managebar, verschiedene Daten in unterschiedliche Gruppen zu unterteilen, je nachdem, wie eng die Punkte zusammenliegen. So lassen sich Ausreißer oder Lücken in den Informationen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215BE2">
            <w:t>[16]</w:t>
          </w:r>
          <w:r w:rsidR="00E93CF6">
            <w:fldChar w:fldCharType="end"/>
          </w:r>
        </w:sdtContent>
      </w:sdt>
    </w:p>
    <w:p w14:paraId="0E14BD03" w14:textId="324D7313" w:rsidR="00E93CF6" w:rsidRDefault="00B465A6" w:rsidP="00E952C0">
      <w:r w:rsidRPr="00B465A6">
        <w:t>Bei den Parallelen Koordinaten handelt es sich um einen Ansatz, mehrdimensionale Daten zu analysieren. Dabei werden die Werte auf verschiedenen Geraden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 So lässt sich beispielshalber einfacher erkennen, ob sich Werte innerhalb des Durchschnittes befinden oder besondere Ausreißer sind. Weiterhin ist es 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215BE2">
            <w:t>[9]</w:t>
          </w:r>
          <w:r w:rsidR="00026B0A">
            <w:fldChar w:fldCharType="end"/>
          </w:r>
        </w:sdtContent>
      </w:sdt>
    </w:p>
    <w:p w14:paraId="50B6ED61" w14:textId="2DAB27DA" w:rsidR="00B14B0E" w:rsidRDefault="00C704EE" w:rsidP="00E952C0">
      <w:r w:rsidRPr="00C704EE">
        <w:lastRenderedPageBreak/>
        <w:t>Die Baumhierarchie ist eine Darstellung von Daten, welche hierarchisch aufgebaut sind. Dabei beginnt diese bei einem Element und verzweigt sich dabei mindestens zweimal. Diese durch die Verzweigung entstanden Komponenten können sich wiederum sich aufspalten,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215BE2">
            <w:t>[1]</w:t>
          </w:r>
          <w:r w:rsidR="00BC2E5B">
            <w:fldChar w:fldCharType="end"/>
          </w:r>
        </w:sdtContent>
      </w:sdt>
    </w:p>
    <w:p w14:paraId="1359280D" w14:textId="77777777" w:rsidR="005A4F1E" w:rsidRDefault="005A4F1E" w:rsidP="00E952C0">
      <w:r w:rsidRPr="005A4F1E">
        <w:t>Diese Visualisierungstechniken stellen die verschiedenen Daten des Datensatzes dar. Dabei sind diese größtenteils Eigenschaften von verschiedenen Weinen. Auf diese Besonderheiten wird nun kurz eingegangen, um so ein grundlegendes Verständnis für diese zu schaffen. Die Eigenschaften, welche in den Visualisierungstechniken verwendet werden, sind Alkohol, Trinktemperatur, Süße, Säuregehalt, Körper, Gerbstoff und Jahr.</w:t>
      </w:r>
    </w:p>
    <w:p w14:paraId="0D5DB5FE" w14:textId="3AC6EFAF" w:rsidR="00A31DB5" w:rsidRDefault="00C661E7" w:rsidP="00E952C0">
      <w:r w:rsidRPr="00C661E7">
        <w:t>Der Alkoholgehalt des Weines entsteht bei der Gehrung des Weins. Dabei handelt es sich um einen natürlichen Prozess, welcher abläuft, nachdem die Trauben zerquetscht worden sind. Je nachdem, wie süß und reif die Weintrauben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mit einer Minderung der Güteklasse des Weines einher, da der Qualitätsanspruch bei diesen niedriger ist.</w:t>
      </w:r>
      <w:r>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215BE2">
            <w:t>[2]</w:t>
          </w:r>
          <w:r w:rsidR="00A8554F">
            <w:fldChar w:fldCharType="end"/>
          </w:r>
        </w:sdtContent>
      </w:sdt>
    </w:p>
    <w:p w14:paraId="4A312845" w14:textId="15DF28D6" w:rsidR="003556FF" w:rsidRDefault="00C547A2" w:rsidP="00E952C0">
      <w:r w:rsidRPr="00C547A2">
        <w:t xml:space="preserve">Auch die Trinktemperatur hat einen Einfluss darauf, wie Wein bei Verkostung </w:t>
      </w:r>
      <w:proofErr w:type="gramStart"/>
      <w:r w:rsidRPr="00C547A2">
        <w:t>schmeckt</w:t>
      </w:r>
      <w:proofErr w:type="gramEnd"/>
      <w:r w:rsidRPr="00C547A2">
        <w:t>. Dabei besitzt jeder Wein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 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 Wenn der Wein serviert wird, ist darüber hinaus besser, ihn tendenziell etwas kühler als die optimale Trinktemperatur zu servieren, da dieser sich schnell nach dem Ausschenken um zwei bis drei Grad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215BE2">
            <w:t>[12]</w:t>
          </w:r>
          <w:r w:rsidR="00F8468F">
            <w:fldChar w:fldCharType="end"/>
          </w:r>
        </w:sdtContent>
      </w:sdt>
    </w:p>
    <w:p w14:paraId="2B96CE00" w14:textId="1F0B552E" w:rsidR="00BE37B3" w:rsidRDefault="00FF2265" w:rsidP="00E952C0">
      <w:r w:rsidRPr="00FF2265">
        <w:t>Bei der Süße des Weines handelt es sich um eine der wichtigsten Bestandteile des Weines und verleiht ihm mit anderen Komponenten erst den Geschmack. Die Süße beschreibt dabei den Restzucker innerhalb des Weines. Dieser kann jeweils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verstärken, indem Zucker hinzufügt wird, um die natürliche Süße zu erhöhen. Dieser Vorgang ist als „</w:t>
      </w:r>
      <w:proofErr w:type="spellStart"/>
      <w:r w:rsidRPr="00FF2265">
        <w:t>Aufspriten</w:t>
      </w:r>
      <w:proofErr w:type="spellEnd"/>
      <w:r w:rsidRPr="00FF2265">
        <w:t>“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215BE2">
            <w:t>[5]</w:t>
          </w:r>
          <w:r w:rsidR="00613984">
            <w:fldChar w:fldCharType="end"/>
          </w:r>
        </w:sdtContent>
      </w:sdt>
    </w:p>
    <w:p w14:paraId="0429711A" w14:textId="1BFE6C3B" w:rsidR="00A73D3C" w:rsidRDefault="00097BB1" w:rsidP="00E952C0">
      <w:r w:rsidRPr="00097BB1">
        <w:t xml:space="preserve">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w:t>
      </w:r>
      <w:r w:rsidRPr="00097BB1">
        <w:lastRenderedPageBreak/>
        <w:t>Nächte den Säurerückgang verzögern. Im Wein sind besonders zwei verschiedene Säurearten anzutreffen, welche die Weinsäure und die Apfelsäure sind. Dabei ist diese eine erwünschte Säure, da diese den Wein weich und angenehm schmeckend macht. Die Apfelsäure hingehen fördert, dass der Wein kantig und hart wird. Dies kann bei Weißweinen zum Teil erwünscht sein, bei Rotweinen jedoch wird diese in Milchsäure umgewandelt. Darüber hinaus ist der Apfelsäuregehalt auch ein guter Indikator für die Güte des Jahrganges, da dieser von der Witterung abhängt. So wird weniger Apfelsäure in sonnigen Jahren produziert und in kühlen Jahrgängen mehr.</w:t>
      </w:r>
      <w:r w:rsidR="000F55ED">
        <w:t xml:space="preserve">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215BE2">
            <w:t>[14]</w:t>
          </w:r>
          <w:r w:rsidR="002B75A4">
            <w:fldChar w:fldCharType="end"/>
          </w:r>
        </w:sdtContent>
      </w:sdt>
    </w:p>
    <w:p w14:paraId="35918478" w14:textId="56A9CD1E" w:rsidR="002B75A4" w:rsidRDefault="00E45BB9" w:rsidP="00E952C0">
      <w:r w:rsidRPr="00E45BB9">
        <w:t>Bei dem Körper des Weines handelt es sich um eine Möglichkeit, den Eindruck des Weines auszudrücken, welcher dieser im Mund hinterlässt. Der Körper beschreibt somit die Gerbstoffe, Restsüße und die Säure des Weins. Dabei wird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spürbarer der Alkoholgehalt des Weines ist, desto voluminöser erscheint dieser dann im Mund.</w:t>
      </w:r>
      <w:r w:rsidR="00240604">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215BE2">
            <w:t>[4]</w:t>
          </w:r>
          <w:r w:rsidR="00BD485E">
            <w:fldChar w:fldCharType="end"/>
          </w:r>
        </w:sdtContent>
      </w:sdt>
    </w:p>
    <w:p w14:paraId="30AE597B" w14:textId="6FA2D09A" w:rsidR="00617139" w:rsidRDefault="00DF1B2D" w:rsidP="00E952C0">
      <w:r w:rsidRPr="00DF1B2D">
        <w:t xml:space="preserve">Die Gerbstoffe (oder Tannine genannt) kommen primär in Wein vor, bei dem die ganze Weintraube verarbeitet wird. Dies liegt daran, dass die meisten Gerbstoffe in dem Kern der Traube und in der Schale vorzufinden sind. Dementsprechend besitzt ein Rotwein mehr Gerbstoffe als ein Weißwein, da hierbei die gesamte Weintraube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 Zu viele Gerbstoffe geben den Wein ein eher starkes, herbes oder bitteres Aroma, zu wenig Gerbstoffe führen jedoch zu einem flachen Geschmack. Bei der Lagerung kann es darüber hinaus sein, </w:t>
      </w:r>
      <w:proofErr w:type="gramStart"/>
      <w:r w:rsidRPr="00DF1B2D">
        <w:t>das</w:t>
      </w:r>
      <w:proofErr w:type="gramEnd"/>
      <w:r w:rsidRPr="00DF1B2D">
        <w:t xml:space="preserve"> sich die Gerbstoffe Moleküle zu größeren zusammenfügen und somit dem Wein seinem besonderen Eigengeschmack verleihen.</w:t>
      </w:r>
      <w:r>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215BE2">
            <w:t>[3]</w:t>
          </w:r>
          <w:r w:rsidR="009F7A08">
            <w:fldChar w:fldCharType="end"/>
          </w:r>
        </w:sdtContent>
      </w:sdt>
    </w:p>
    <w:p w14:paraId="5F45A0C3" w14:textId="2F1364F6" w:rsidR="006F366D" w:rsidRPr="00C42A22" w:rsidRDefault="0013571D" w:rsidP="00E952C0">
      <w:r w:rsidRPr="0013571D">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weicher und aufgrund dessen kann sich eine gute Frucht innerhalb des Weines Entwickeln. Somit eigenen sich Rotweine mehr zum Lagern als Weißweine, da diese weniger Gerbstoffe beinhalten. Beispielsweise ist einer der ältesten Weine ein 1870er Château Lafite ein Rotwein.</w:t>
      </w:r>
      <w:r>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215BE2">
            <w:t>[13]</w:t>
          </w:r>
          <w:r w:rsidR="00691019">
            <w:fldChar w:fldCharType="end"/>
          </w:r>
        </w:sdtContent>
      </w:sdt>
    </w:p>
    <w:p w14:paraId="7F944F39" w14:textId="6DAFE00F" w:rsidR="008F593C" w:rsidRDefault="008F593C" w:rsidP="00537FBC">
      <w:pPr>
        <w:pStyle w:val="berschrift2"/>
      </w:pPr>
      <w:bookmarkStart w:id="7" w:name="_Ref81905548"/>
      <w:bookmarkStart w:id="8" w:name="_Toc82094242"/>
      <w:r>
        <w:t>Zielgruppen</w:t>
      </w:r>
      <w:bookmarkEnd w:id="7"/>
      <w:bookmarkEnd w:id="8"/>
    </w:p>
    <w:p w14:paraId="1E79AFE6" w14:textId="77777777" w:rsidR="0065461F" w:rsidRDefault="0065461F" w:rsidP="00153762">
      <w:r w:rsidRPr="0065461F">
        <w:t>Für die unterschiedlichen Visualisierungstechniken gibt es drei verschiedene Zielgruppen, welche potenziell an diesen interessiert sein könnten. Diese Gruppen sind: Weininteressierte, Weineinkäufer (-verkäufer) und der Weinexperte. Auf diese Zielgruppen wird nachfolgend genauer eingegangen.</w:t>
      </w:r>
    </w:p>
    <w:p w14:paraId="7812FF87" w14:textId="77777777" w:rsidR="003E5C7F" w:rsidRDefault="003E5C7F" w:rsidP="00153762">
      <w:r w:rsidRPr="003E5C7F">
        <w:t xml:space="preserve">Die Weininteressierten sind eine Gruppe, welche gerne Wein trinkt, jedoch kein bis kaum Vorwissen zu dieser Materie besitzt. Deswegen könnten diese mithilfe von verschiedenen Darstellungsweisen neue Erkenntnisse rund um das Thema der Weine gewinnen. Somit wäre es möglich, dass diese </w:t>
      </w:r>
      <w:r w:rsidRPr="003E5C7F">
        <w:lastRenderedPageBreak/>
        <w:t>Zielgruppe mithilfe dieser Visualisierungen bisher unbekannte Weine für sich entdeckt oder getrunkene Weine besser einordnen kann.</w:t>
      </w:r>
    </w:p>
    <w:p w14:paraId="2B637662" w14:textId="77777777" w:rsidR="005C3AE5" w:rsidRDefault="005C3AE5" w:rsidP="008E7B9F">
      <w:r w:rsidRPr="005C3AE5">
        <w:t>Bei der Gruppe der Weineinkäufer oder Weinverkäufer handelt es sich um die Zielgruppe, welche das meiste Wissen über Weine besitzen sollte. So muss diese ihre Kunden beraten und hervorragende Weine zu entsprechend zu angenehmen Preisen finden. Somit ist ihr Vorwissen seht gut bis exzellent. Diese Visualisierungen sollten es dieser Zielgruppe ermöglichen, schneller neue Sorten zu entdecken, welche in das Sortiment passen. Weiterhin könnten diese Darstellungsweisen zur Kundenberatung verwendet werden, um den Kunden noch individueller und prompter zu beraten. So könnten beispielsweise neue oder außergewöhnliche Sorten für einen speziellen Klienten entdeckt werden.</w:t>
      </w:r>
    </w:p>
    <w:p w14:paraId="2989F244" w14:textId="69DF022D" w:rsidR="008E7B9F" w:rsidRPr="008E7B9F" w:rsidRDefault="008E7B9F" w:rsidP="008E7B9F">
      <w:pPr>
        <w:rPr>
          <w:rFonts w:asciiTheme="majorHAnsi" w:hAnsiTheme="majorHAnsi" w:cstheme="majorHAnsi"/>
          <w:b/>
          <w:bCs/>
          <w:sz w:val="26"/>
          <w:szCs w:val="26"/>
        </w:rPr>
      </w:pPr>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bookmarkStart w:id="9" w:name="_Toc82094243"/>
      <w:r>
        <w:t>Überblick und Beiträge</w:t>
      </w:r>
      <w:bookmarkEnd w:id="9"/>
    </w:p>
    <w:p w14:paraId="27D48683" w14:textId="399210E3" w:rsidR="00312D10" w:rsidRPr="00F971C1" w:rsidRDefault="00312D10" w:rsidP="00F971C1">
      <w:r w:rsidRPr="00312D10">
        <w:t>In diesem Projekt wurden die Daten von der Webseite „</w:t>
      </w:r>
      <w:proofErr w:type="spellStart"/>
      <w:r w:rsidRPr="00312D10">
        <w:t>Kaggle</w:t>
      </w:r>
      <w:proofErr w:type="spellEnd"/>
      <w:r w:rsidRPr="00312D10">
        <w:t xml:space="preserv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genauer erklärt. Dabei ist es möglich, mithilfe des Scatterplots zwei verschiedene Merkmale des Weines zu vergleichen, um entsprechende Muster zwischen diesen 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94244"/>
      <w:r>
        <w:t>Daten</w:t>
      </w:r>
      <w:bookmarkEnd w:id="10"/>
      <w:bookmarkEnd w:id="11"/>
    </w:p>
    <w:p w14:paraId="3F58FF0E" w14:textId="1F7F8EAE" w:rsidR="00AC3ACF" w:rsidRDefault="00601028" w:rsidP="00AC3ACF">
      <w:r w:rsidRPr="00601028">
        <w:t>Die Originaldaten, welche auf der Plattform "</w:t>
      </w:r>
      <w:proofErr w:type="spellStart"/>
      <w:r w:rsidRPr="00601028">
        <w:t>Kaggle</w:t>
      </w:r>
      <w:proofErr w:type="spellEnd"/>
      <w:r w:rsidRPr="00601028">
        <w:t>" zu finden sind, wurden von einem Nutzer von einer koreanischen Webseite (welche nicht genauer angegeben worden ist) gesammelt und bereitgestellt. Diese Originaldatei beinhaltet 32 Spalten mit insgesamt 21.605 Datensätze. Da diese Daten teilweise koreanische Symbole enthielten wurde eine zweite Datei angelegt, um die entsprechenden Zeichen herauszufiltern und den Datensatz somit zu bereinigen. Dieses Dokument heißt „cleasingWine.csv“ und besitzt 31 Spalten und 21.600 Datensätze. Auf dieser Grundlage wurden die nachfolgend beschrieben 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215BE2">
            <w:t>[7]</w:t>
          </w:r>
          <w:r w:rsidR="0019646D">
            <w:fldChar w:fldCharType="end"/>
          </w:r>
        </w:sdtContent>
      </w:sdt>
    </w:p>
    <w:p w14:paraId="250BF83D" w14:textId="258D7579" w:rsidR="00A12BD6" w:rsidRDefault="00216D53" w:rsidP="00AC3ACF">
      <w:r w:rsidRPr="00216D53">
        <w:t xml:space="preserve">Der Datensatz von </w:t>
      </w:r>
      <w:proofErr w:type="spellStart"/>
      <w:r w:rsidRPr="00216D53">
        <w:t>CleasingWine</w:t>
      </w:r>
      <w:proofErr w:type="spellEnd"/>
      <w:r w:rsidRPr="00216D53">
        <w:t xml:space="preserve"> beginnt mit der „</w:t>
      </w:r>
      <w:proofErr w:type="spellStart"/>
      <w:r w:rsidRPr="00216D53">
        <w:t>wineID</w:t>
      </w:r>
      <w:proofErr w:type="spellEnd"/>
      <w:r w:rsidRPr="00216D53">
        <w:t>“, welche eine einfache Indexnummer darstellt. Nach dieser Spalte folg die Spalte mit dem Namen „</w:t>
      </w:r>
      <w:proofErr w:type="spellStart"/>
      <w:r w:rsidRPr="00216D53">
        <w:t>name</w:t>
      </w:r>
      <w:proofErr w:type="spellEnd"/>
      <w:r w:rsidRPr="00216D53">
        <w:t>“, in dieser sind die Benennungen der einzelnen Weine eingetragen. Die Produzenten dieser Weine sind in der darauffolgenden Spalte der „</w:t>
      </w:r>
      <w:proofErr w:type="spellStart"/>
      <w:r w:rsidRPr="00216D53">
        <w:t>producer</w:t>
      </w:r>
      <w:proofErr w:type="spellEnd"/>
      <w:r w:rsidRPr="00216D53">
        <w:t>“ zu finden. Aus welchem Land dieser Wein stammt, wird anschließend in der Spalte der „</w:t>
      </w:r>
      <w:proofErr w:type="spellStart"/>
      <w:r w:rsidRPr="00216D53">
        <w:t>nation</w:t>
      </w:r>
      <w:proofErr w:type="spellEnd"/>
      <w:r w:rsidRPr="00216D53">
        <w:t>“ beantwortet. Anschließend folgen fünf Spalten mit dem Namen „</w:t>
      </w:r>
      <w:proofErr w:type="spellStart"/>
      <w:r w:rsidRPr="00216D53">
        <w:t>local</w:t>
      </w:r>
      <w:proofErr w:type="spellEnd"/>
      <w:r w:rsidRPr="00216D53">
        <w:t xml:space="preserve">“ und der entsprechenden Nummer, welche die Herkunftsregionen angeben. Danach finden sich die Spalten </w:t>
      </w:r>
      <w:r w:rsidRPr="00216D53">
        <w:lastRenderedPageBreak/>
        <w:t>„</w:t>
      </w:r>
      <w:proofErr w:type="spellStart"/>
      <w:r w:rsidRPr="00216D53">
        <w:t>varieties</w:t>
      </w:r>
      <w:proofErr w:type="spellEnd"/>
      <w:r w:rsidRPr="00216D53">
        <w:t>“ und die dazugehörige Zahl (bis zwölf), um die Weine ihrer passenden Sorte zuordnen zu können. Nach diesen Spalten folgt die Spalte „typ“, welche den entsprechenden Typ des Weines enthält. Anschließend wird in der Spalte „</w:t>
      </w:r>
      <w:proofErr w:type="spellStart"/>
      <w:r w:rsidRPr="00216D53">
        <w:t>use</w:t>
      </w:r>
      <w:proofErr w:type="spellEnd"/>
      <w:r w:rsidRPr="00216D53">
        <w:t>“ die Verwendung des Weines genauer festgelegt. Auf diese Spalte folgt die der „</w:t>
      </w:r>
      <w:proofErr w:type="spellStart"/>
      <w:r w:rsidRPr="00216D53">
        <w:t>abv</w:t>
      </w:r>
      <w:proofErr w:type="spellEnd"/>
      <w:r w:rsidRPr="00216D53">
        <w:t>“, welche den Alkoholgehalt pro Volumen darstellt. Danach wird in der Spalte der „</w:t>
      </w:r>
      <w:proofErr w:type="spellStart"/>
      <w:r w:rsidRPr="00216D53">
        <w:t>degree</w:t>
      </w:r>
      <w:proofErr w:type="spellEnd"/>
      <w:r w:rsidRPr="00216D53">
        <w:t>“ die optimale Trinktemperatur des Weines festgehalten. Nachfolgend wird mit den Spalten „</w:t>
      </w:r>
      <w:proofErr w:type="spellStart"/>
      <w:r w:rsidRPr="00216D53">
        <w:t>sweet</w:t>
      </w:r>
      <w:proofErr w:type="spellEnd"/>
      <w:r w:rsidRPr="00216D53">
        <w:t>“, „</w:t>
      </w:r>
      <w:proofErr w:type="spellStart"/>
      <w:r w:rsidRPr="00216D53">
        <w:t>acidity</w:t>
      </w:r>
      <w:proofErr w:type="spellEnd"/>
      <w:r w:rsidRPr="00216D53">
        <w:t>“, „</w:t>
      </w:r>
      <w:proofErr w:type="spellStart"/>
      <w:r w:rsidRPr="00216D53">
        <w:t>body</w:t>
      </w:r>
      <w:proofErr w:type="spellEnd"/>
      <w:r w:rsidRPr="00216D53">
        <w:t>“, „</w:t>
      </w:r>
      <w:proofErr w:type="spellStart"/>
      <w:r w:rsidRPr="00216D53">
        <w:t>tannin</w:t>
      </w:r>
      <w:proofErr w:type="spellEnd"/>
      <w:r w:rsidRPr="00216D53">
        <w:t>“, „</w:t>
      </w:r>
      <w:proofErr w:type="spellStart"/>
      <w:r w:rsidRPr="00216D53">
        <w:t>price</w:t>
      </w:r>
      <w:proofErr w:type="spellEnd"/>
      <w:r w:rsidRPr="00216D53">
        <w:t>“, „</w:t>
      </w:r>
      <w:proofErr w:type="spellStart"/>
      <w:r w:rsidRPr="00216D53">
        <w:t>year</w:t>
      </w:r>
      <w:proofErr w:type="spellEnd"/>
      <w:r w:rsidRPr="00216D53">
        <w:t>“, „ml“ die jeweilige Süße, Säure, Körper, Gerbstoff, Preis, Herstellungsjahr und Größe der Flasche des Weines definiert. Dabei sind ab der Spalte der „</w:t>
      </w:r>
      <w:proofErr w:type="spellStart"/>
      <w:r w:rsidRPr="00216D53">
        <w:t>nation</w:t>
      </w:r>
      <w:proofErr w:type="spellEnd"/>
      <w:r w:rsidRPr="00216D53">
        <w:t>“ Nullwerte in der Datei enthalten. Zahlenwerte sind aber der Spalte „</w:t>
      </w:r>
      <w:proofErr w:type="spellStart"/>
      <w:r w:rsidRPr="00216D53">
        <w:t>abv</w:t>
      </w:r>
      <w:proofErr w:type="spellEnd"/>
      <w:r w:rsidRPr="00216D53">
        <w:t>“,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215BE2">
            <w:t>[7]</w:t>
          </w:r>
          <w:r w:rsidR="0019646D">
            <w:fldChar w:fldCharType="end"/>
          </w:r>
        </w:sdtContent>
      </w:sdt>
    </w:p>
    <w:p w14:paraId="58CBA5AF" w14:textId="77777777" w:rsidR="00085BEE" w:rsidRDefault="00085BEE" w:rsidP="00AC3ACF">
      <w:r w:rsidRPr="00085BEE">
        <w:t>Die Datenqualität dieser Daten eignet sich für die Zielgruppe der Weininteressierten gut. Da diese eine angemessene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parat sind, um eine fundierte Entscheidung treffen zu können. Weiterhin ist die Tiefe der Werte für diese Gruppen nicht ausreichend. Dies kommt daher das die Eigenschaften der Weine (Süße, Säure, Körper und Gerbstoffe) nur auf einer Skala von ein bis fünf angegeben werden. Dies ist eine Ungenauigkeit, welche von der Zielgruppe unerwünscht ist.</w:t>
      </w:r>
    </w:p>
    <w:p w14:paraId="639D0CFA" w14:textId="75EB23DC"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687BE4D7" w14:textId="77777777" w:rsidR="006D3A51" w:rsidRPr="006D3A51" w:rsidRDefault="006D3A51" w:rsidP="006D3A51">
      <w:pPr>
        <w:rPr>
          <w:rFonts w:asciiTheme="majorHAnsi" w:hAnsiTheme="majorHAnsi" w:cstheme="majorHAnsi"/>
          <w:b/>
          <w:bCs/>
          <w:sz w:val="26"/>
          <w:szCs w:val="26"/>
        </w:rPr>
      </w:pPr>
      <w:r w:rsidRPr="006D3A51">
        <w:t>Darüber hinaus wurde für das Baumdiagramm eine weitere Datei erstellt, in welcher die Länder der Weine um Kontinente und deren Einteilungen ergänzt worden sind. Dies dient der bessern hierarchischen Darstellung der Weine und ihrer Nationen.</w:t>
      </w:r>
    </w:p>
    <w:p w14:paraId="50B60290" w14:textId="6F81FAB5" w:rsidR="008F593C" w:rsidRDefault="008F593C" w:rsidP="00537FBC">
      <w:pPr>
        <w:pStyle w:val="berschrift2"/>
      </w:pPr>
      <w:bookmarkStart w:id="12" w:name="_Toc82094245"/>
      <w:r>
        <w:t>Technische Breitstellung der Daten</w:t>
      </w:r>
      <w:bookmarkEnd w:id="12"/>
    </w:p>
    <w:p w14:paraId="6F70F793" w14:textId="4B5CB79E" w:rsidR="000E3FB0" w:rsidRDefault="000E3FB0" w:rsidP="002F0BFE">
      <w:r w:rsidRPr="000E3FB0">
        <w:t>Die technische Bereitstellung der Informationen erfolgt mithilfe des GitHubs Repository, in welchem das Visualisierungsprojekt umgesetzt worden ist. Dabei sind die Werte innerhalb des Ordners „Daten“ zu finden. In diesem sind unter dem Unterordner „Quelldaten“ befinden sich die ursprünglichen Angaben, welche von der Plattform „</w:t>
      </w:r>
      <w:proofErr w:type="spellStart"/>
      <w:r w:rsidRPr="000E3FB0">
        <w:t>Kaggle</w:t>
      </w:r>
      <w:proofErr w:type="spellEnd"/>
      <w:r w:rsidRPr="000E3FB0">
        <w:t xml:space="preserve">“ heruntergeladen werden konnten. Eine genauere Beschreibung dieser Informationen ist im Kapitel </w:t>
      </w:r>
      <w:r>
        <w:fldChar w:fldCharType="begin"/>
      </w:r>
      <w:r>
        <w:instrText xml:space="preserve"> REF _Ref80347550 \h </w:instrText>
      </w:r>
      <w:r>
        <w:fldChar w:fldCharType="separate"/>
      </w:r>
      <w:r>
        <w:t>Daten</w:t>
      </w:r>
      <w:r>
        <w:fldChar w:fldCharType="end"/>
      </w:r>
      <w:r>
        <w:t xml:space="preserve"> </w:t>
      </w:r>
      <w:r w:rsidRPr="000E3FB0">
        <w:t>nachzulesen. Im anderen Unterordner namens „</w:t>
      </w:r>
      <w:proofErr w:type="spellStart"/>
      <w:r w:rsidRPr="000E3FB0">
        <w:t>AufbereiteteDaten</w:t>
      </w:r>
      <w:proofErr w:type="spellEnd"/>
      <w:r w:rsidRPr="000E3FB0">
        <w:t xml:space="preserve">“ sind alle Werte zu finden, welche weiterverarbeitet und entsprechend selektiert wurden. Wie die Weiterverarbeitung erfolgte, ist im anschließenden Kapitel </w:t>
      </w:r>
      <w:r>
        <w:fldChar w:fldCharType="begin"/>
      </w:r>
      <w:r>
        <w:instrText xml:space="preserve"> REF _Ref80347685 \h </w:instrText>
      </w:r>
      <w:r>
        <w:fldChar w:fldCharType="separate"/>
      </w:r>
      <w:r>
        <w:t>Datenvorverarbeitung</w:t>
      </w:r>
      <w:r>
        <w:fldChar w:fldCharType="end"/>
      </w:r>
      <w:r>
        <w:t xml:space="preserve"> </w:t>
      </w:r>
      <w:r w:rsidRPr="000E3FB0">
        <w:t>zu lesen.</w:t>
      </w:r>
    </w:p>
    <w:p w14:paraId="6B5CA210" w14:textId="06730EAD" w:rsidR="002C72D6" w:rsidRDefault="002C72D6" w:rsidP="002F0BFE">
      <w:r w:rsidRPr="002C72D6">
        <w:t>Dabei wurde auf zwei wesentliche Dateiformate für die Bereitstellung der Datei gesetzt. Diese sind CSV- und JSON-Dateien. Die CSV-Datei, auf welche der Scatterplot und die Parallelen Koordinaten zugreifen, heißt dabei „</w:t>
      </w:r>
      <w:proofErr w:type="spellStart"/>
      <w:r w:rsidRPr="002C72D6">
        <w:t>WineInformationExcelAufbereitetKlein</w:t>
      </w:r>
      <w:proofErr w:type="spellEnd"/>
      <w:r w:rsidRPr="002C72D6">
        <w:t>“. Der Name der JSON-Datei, welche das Baumdiagramm verwendet, lautet „</w:t>
      </w:r>
      <w:proofErr w:type="spellStart"/>
      <w:r w:rsidRPr="002C72D6">
        <w:t>WineInformationGeoKleinKlein</w:t>
      </w:r>
      <w:proofErr w:type="spellEnd"/>
      <w:r w:rsidRPr="002C72D6">
        <w:t xml:space="preserve">“. Dabei sind alle Daten innerhalb der CSV Datei mithilfe eines Kommas getrennt und das Dezimaltrennzeichen ist ein Punkt. Falls eine Null oder das Feld leer ist, so gilt dies als nicht vorhandener Wert. In der JSON-Datei hingegen wurden </w:t>
      </w:r>
      <w:proofErr w:type="gramStart"/>
      <w:r w:rsidRPr="002C72D6">
        <w:t>ausschließlich d</w:t>
      </w:r>
      <w:r w:rsidR="00EC7C15">
        <w:t xml:space="preserve">ie </w:t>
      </w:r>
      <w:r w:rsidRPr="002C72D6">
        <w:t>Beziehungen</w:t>
      </w:r>
      <w:proofErr w:type="gramEnd"/>
      <w:r w:rsidRPr="002C72D6">
        <w:t xml:space="preserve"> zwischen den Weinen und den Ländern abgebildet. Somit haben die „</w:t>
      </w:r>
      <w:proofErr w:type="spellStart"/>
      <w:r w:rsidRPr="002C72D6">
        <w:t>data</w:t>
      </w:r>
      <w:proofErr w:type="spellEnd"/>
      <w:r w:rsidRPr="002C72D6">
        <w:t>“-Felder nur eine „</w:t>
      </w:r>
      <w:proofErr w:type="spellStart"/>
      <w:r w:rsidRPr="002C72D6">
        <w:t>id</w:t>
      </w:r>
      <w:proofErr w:type="spellEnd"/>
      <w:r w:rsidRPr="002C72D6">
        <w:t>“ zum Inhalt, welche den Namen enthält. Die Beziehung wurde mithilfe der „</w:t>
      </w:r>
      <w:proofErr w:type="spellStart"/>
      <w:r w:rsidRPr="002C72D6">
        <w:t>children</w:t>
      </w:r>
      <w:proofErr w:type="spellEnd"/>
      <w:r w:rsidRPr="002C72D6">
        <w:t>“-Felder realisiert. Darüber hinaus wurden in der finalen JSON-Datei alle Länder entfernt, welche in der CSV-Datei keine Weine produzieren.</w:t>
      </w:r>
    </w:p>
    <w:p w14:paraId="5967DCBC" w14:textId="5EE3D88D" w:rsidR="008F593C" w:rsidRDefault="008F593C" w:rsidP="00537FBC">
      <w:pPr>
        <w:pStyle w:val="berschrift2"/>
      </w:pPr>
      <w:bookmarkStart w:id="13" w:name="_Ref80347685"/>
      <w:bookmarkStart w:id="14" w:name="_Toc82094246"/>
      <w:r>
        <w:lastRenderedPageBreak/>
        <w:t>Datenv</w:t>
      </w:r>
      <w:r w:rsidR="00B83701">
        <w:t>orverarbeitung</w:t>
      </w:r>
      <w:bookmarkEnd w:id="13"/>
      <w:bookmarkEnd w:id="14"/>
    </w:p>
    <w:p w14:paraId="6E00F93C" w14:textId="77777777" w:rsidR="00A514A7" w:rsidRDefault="00A514A7" w:rsidP="00DC21E2">
      <w:r w:rsidRPr="00A514A7">
        <w:t>Bei der Datenverarbeitung wurden drei Schritten durchgeführt, um die Daten weiter zu bearbeiten. Diese Maßnahmen sind das Sichten-, Bearbeiten- und anschließende Überführung der Werte. Was in diesen Schritten genauer geschehen ist, wird nachfolgend erklärt.</w:t>
      </w:r>
    </w:p>
    <w:p w14:paraId="6BA22C40" w14:textId="11E2D7AE" w:rsidR="00BE6E94" w:rsidRDefault="00BE6E94" w:rsidP="00DC21E2">
      <w:r w:rsidRPr="00BE6E94">
        <w:t>Bei der Sichtung der Daten war es das Ziel, die Werte in ein Lesbares und leicht zu verarbeitendes Format zu bringen. Aufgrund dessen wurde das Dokument „</w:t>
      </w:r>
      <w:proofErr w:type="spellStart"/>
      <w:r w:rsidRPr="00BE6E94">
        <w:t>cleasingWine</w:t>
      </w:r>
      <w:proofErr w:type="spellEnd"/>
      <w:r w:rsidRPr="00BE6E94">
        <w:t>“ in eine Exceldatei konvertiert, da eine Excel genau die Zielstellung dieses Schrittes erfüllt. Diese Datei ist unter dem Unterordner „</w:t>
      </w:r>
      <w:proofErr w:type="spellStart"/>
      <w:r w:rsidRPr="00BE6E94">
        <w:t>AufbereiteteDaten</w:t>
      </w:r>
      <w:proofErr w:type="spellEnd"/>
      <w:r w:rsidRPr="00BE6E94">
        <w:t>“ mit dem Namen „</w:t>
      </w:r>
      <w:proofErr w:type="spellStart"/>
      <w:r w:rsidRPr="00BE6E94">
        <w:t>WineInformtionExcel</w:t>
      </w:r>
      <w:proofErr w:type="spellEnd"/>
      <w:r w:rsidRPr="00BE6E94">
        <w:t xml:space="preserve">“ zu finden. Durch diesen Schritt konnten diese Datenbestände nun einfacher eingelesen und bearbeitet werden. Bei der JSON-Datei wurde hierbei eine entsprechende zu ergänzende Datei gefunden, welche in der nächsten Maßnahme ergänzt werden konnte. Dieses Dokument wurde durch den GitHub Nutzer „Curran </w:t>
      </w:r>
      <w:proofErr w:type="spellStart"/>
      <w:r w:rsidRPr="00BE6E94">
        <w:t>Kelleher</w:t>
      </w:r>
      <w:proofErr w:type="spellEnd"/>
      <w:r w:rsidRPr="00BE6E94">
        <w:t>“ zur Verfügung gestellt</w:t>
      </w:r>
      <w:r>
        <w:t xml:space="preserve"> </w:t>
      </w:r>
      <w:sdt>
        <w:sdtPr>
          <w:alias w:val="To edit, see citavi.com/edit"/>
          <w:tag w:val="CitaviPlaceholder#b68817ac-5617-443b-bf63-9fbedfb7bd5b"/>
          <w:id w:val="-1644340245"/>
          <w:placeholder>
            <w:docPart w:val="0CB3C29FF63646C587951B14D33C1CB8"/>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2ODgxN2FjLTU2MTctNDQzYi1iZjYzLTlmYmVkZmI3YmQ1YiIsIlRleHQiOiJbNl0iLCJXQUlWZXJzaW9uIjoiNi4xMC4wLjAifQ==}</w:instrText>
          </w:r>
          <w:r>
            <w:fldChar w:fldCharType="separate"/>
          </w:r>
          <w:r w:rsidR="00215BE2">
            <w:t>[6]</w:t>
          </w:r>
          <w:r>
            <w:fldChar w:fldCharType="end"/>
          </w:r>
        </w:sdtContent>
      </w:sdt>
      <w:r>
        <w:t>.</w:t>
      </w:r>
      <w:r w:rsidRPr="00BE6E94">
        <w:t>Die Datei ist dabei unter „</w:t>
      </w:r>
      <w:proofErr w:type="spellStart"/>
      <w:r w:rsidRPr="00BE6E94">
        <w:t>AufbereiteteDaten</w:t>
      </w:r>
      <w:proofErr w:type="spellEnd"/>
      <w:r w:rsidRPr="00BE6E94">
        <w:t>“ mit dem Namen „</w:t>
      </w:r>
      <w:proofErr w:type="spellStart"/>
      <w:r w:rsidRPr="00BE6E94">
        <w:t>WineInformationGeo</w:t>
      </w:r>
      <w:proofErr w:type="spellEnd"/>
      <w:r w:rsidRPr="00BE6E94">
        <w:t>“ zu finden und wurde mithilfe von „Visual Studio Code“ bearbeitet.</w:t>
      </w:r>
    </w:p>
    <w:p w14:paraId="372E143C" w14:textId="0725290F" w:rsidR="00215BE2" w:rsidRDefault="00215BE2" w:rsidP="00DC21E2">
      <w:r w:rsidRPr="00215BE2">
        <w:t>In der Bearbeitung der Werte sollten diese so aufbereitet werden, dass sie vom Code, welcher eingesetzt wurde, einfach zu verarbeiten sind. Dabei wurden sechs wesentliche Schritte getätigt, um diese Daten entsprechend bereitzustellen. Zuerst wurden aus den Spalten „</w:t>
      </w:r>
      <w:proofErr w:type="spellStart"/>
      <w:r w:rsidRPr="00215BE2">
        <w:t>sweet</w:t>
      </w:r>
      <w:proofErr w:type="spellEnd"/>
      <w:r w:rsidRPr="00215BE2">
        <w:t>“, „</w:t>
      </w:r>
      <w:proofErr w:type="spellStart"/>
      <w:r w:rsidRPr="00215BE2">
        <w:t>adcidity</w:t>
      </w:r>
      <w:proofErr w:type="spellEnd"/>
      <w:r w:rsidRPr="00215BE2">
        <w:t>“, „</w:t>
      </w:r>
      <w:proofErr w:type="spellStart"/>
      <w:r w:rsidRPr="00215BE2">
        <w:t>body</w:t>
      </w:r>
      <w:proofErr w:type="spellEnd"/>
      <w:r w:rsidRPr="00215BE2">
        <w:t>“ und „</w:t>
      </w:r>
      <w:proofErr w:type="spellStart"/>
      <w:r w:rsidRPr="00215BE2">
        <w:t>tannin</w:t>
      </w:r>
      <w:proofErr w:type="spellEnd"/>
      <w:r w:rsidRPr="00215BE2">
        <w:t>“ die Namen, welche vor den Zahlen standen, entfernt, da es ansonsten nicht möglich gewesen wäre, diese in ein Zahlendatenformat zu konvertieren. Anschließend wurden die Zahlenwerte überarbeitet. So standen in der Spalte „</w:t>
      </w:r>
      <w:proofErr w:type="spellStart"/>
      <w:r w:rsidRPr="00215BE2">
        <w:t>abv</w:t>
      </w:r>
      <w:proofErr w:type="spellEnd"/>
      <w:r w:rsidRPr="00215BE2">
        <w:t>“ und „</w:t>
      </w:r>
      <w:proofErr w:type="spellStart"/>
      <w:r w:rsidRPr="00215BE2">
        <w:t>degree</w:t>
      </w:r>
      <w:proofErr w:type="spellEnd"/>
      <w:r w:rsidRPr="00215BE2">
        <w:t>“ eine Tilde, welche die minimale und maximalen Werte miteinander verbunden hat. Da jedoch kein Zahlendatenformat eine Tilde zulässt, wurden beide Zahlen getrennt und anschließend wurde der Durchschnitt gebildet. Falls nur ein Wert in der Spalte stand, wurde dieser übernommen. Darüber hinaus wurde der Betrag für die Weine in „</w:t>
      </w:r>
      <w:proofErr w:type="spellStart"/>
      <w:r w:rsidRPr="00215BE2">
        <w:t>price</w:t>
      </w:r>
      <w:proofErr w:type="spellEnd"/>
      <w:r w:rsidRPr="00215BE2">
        <w:t xml:space="preserve">“ in südkoreanischen Won angegeben. Aufgrund dieser dessen wurde dieser Preis mithilfe eines Währungskurses von 1 Euro zu 1.355,382 Won umgerechnet </w:t>
      </w:r>
      <w:sdt>
        <w:sdtPr>
          <w:alias w:val="To edit, see citavi.com/edit"/>
          <w:tag w:val="CitaviPlaceholder#c4024f8b-2a6c-4e28-b7ba-6ef416a444b1"/>
          <w:id w:val="-74507210"/>
          <w:placeholder>
            <w:docPart w:val="FD26EDE41FD64F57949C94C408A57A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YzQwMjRmOGItMmE2Yy00ZTI4LWI3YmEtNmVmNDE2YTQ0NGIxIiwiVGV4dCI6IlsxNV0iLCJXQUlWZXJzaW9uIjoiNi4xMC4wLjAifQ==}</w:instrText>
          </w:r>
          <w:r>
            <w:fldChar w:fldCharType="separate"/>
          </w:r>
          <w:r>
            <w:t>[15]</w:t>
          </w:r>
          <w:r>
            <w:fldChar w:fldCharType="end"/>
          </w:r>
        </w:sdtContent>
      </w:sdt>
      <w:r>
        <w:t xml:space="preserve">. </w:t>
      </w:r>
      <w:r w:rsidRPr="00215BE2">
        <w:t>Nachdem diese Zahlen erfolgreich überarbeitet worden sind, wurden die Namen in der Spalte „</w:t>
      </w:r>
      <w:proofErr w:type="spellStart"/>
      <w:r w:rsidRPr="00215BE2">
        <w:t>name</w:t>
      </w:r>
      <w:proofErr w:type="spellEnd"/>
      <w:r w:rsidRPr="00215BE2">
        <w:t>“ angepasst. So ist es bei der Konvertierung vorgekommen, dass Apostrophe und Umlaute nicht richtig importiert worden sind. Diese Fehler wurden gesucht und entsprechend verbessert. Um die Daten anschließend besser in die JSON-Datei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t>
      </w:r>
      <w:proofErr w:type="spellStart"/>
      <w:r w:rsidRPr="00215BE2">
        <w:t>WineInformationExcel</w:t>
      </w:r>
      <w:proofErr w:type="spellEnd"/>
      <w:r w:rsidRPr="00215BE2">
        <w:t>“ durchgeführt. Anschließend wurde in einem neuen Dokument basierend auf „</w:t>
      </w:r>
      <w:proofErr w:type="spellStart"/>
      <w:r w:rsidRPr="00215BE2">
        <w:t>WineInformationExcel</w:t>
      </w:r>
      <w:proofErr w:type="spellEnd"/>
      <w:r w:rsidRPr="00215BE2">
        <w:t>“, die Namen der Spalten vom Englischen ins Deutsche übersetzt. Zusätzlich dazu wurden „Column1“ und die Spalte mit den Schreibweisen für die JSON Datei herausgelöst. Dieser Stand findet sich in der Exceldatei mit dem Namen „</w:t>
      </w:r>
      <w:proofErr w:type="spellStart"/>
      <w:r w:rsidRPr="00215BE2">
        <w:t>WineInformationExcelAufbereitet</w:t>
      </w:r>
      <w:proofErr w:type="spellEnd"/>
      <w:r w:rsidRPr="00215BE2">
        <w:t xml:space="preserve">“ wieder. Zum Abschluss dieser Bearbeitung der Daten wurden alle Datensätze herausgelöscht, welche in den Spalten </w:t>
      </w:r>
      <w:proofErr w:type="gramStart"/>
      <w:r w:rsidRPr="00215BE2">
        <w:t>„</w:t>
      </w:r>
      <w:proofErr w:type="spellStart"/>
      <w:r w:rsidRPr="00215BE2">
        <w:t>alc</w:t>
      </w:r>
      <w:proofErr w:type="spellEnd"/>
      <w:r w:rsidRPr="00215BE2">
        <w:t>“</w:t>
      </w:r>
      <w:proofErr w:type="gramEnd"/>
      <w:r w:rsidRPr="00215BE2">
        <w:t xml:space="preserve"> bis „ml“ einen nicht vorhanden Wert enthielten. Diese Änderung ist in der Datei mit dem Namen „</w:t>
      </w:r>
      <w:proofErr w:type="spellStart"/>
      <w:r w:rsidRPr="00215BE2">
        <w:t>WineInformationExcelAufbereitetKlein</w:t>
      </w:r>
      <w:proofErr w:type="spellEnd"/>
      <w:r w:rsidRPr="00215BE2">
        <w:t>“ wiederzufinden. Innerhalb der JSON-Datei gab es nur zwei Maßnahmen, welche zur Bearbeitung dieser vorgenommen worden sind. Im ersten Schritt wurden alle Weinnamen dort eingefügt, wo diese bereits auch in der CSV eine Zuordnung zu einem Land erhalten haben. Dieses Ergebnis ist unter der Datei „</w:t>
      </w:r>
      <w:proofErr w:type="spellStart"/>
      <w:r w:rsidRPr="00215BE2">
        <w:t>WineInformationGeoKlein</w:t>
      </w:r>
      <w:proofErr w:type="spellEnd"/>
      <w:r w:rsidRPr="00215BE2">
        <w:t>“ zu finden. Anschließend wurden im letzten Schritt alle Länder entfernt, welche keine Weine nach der CSV-Datei hergestellt haben. Dies ist in der Datei „</w:t>
      </w:r>
      <w:proofErr w:type="spellStart"/>
      <w:r w:rsidRPr="00215BE2">
        <w:t>WineInformationGeoKleinKlein</w:t>
      </w:r>
      <w:proofErr w:type="spellEnd"/>
      <w:r w:rsidRPr="00215BE2">
        <w:t>“ zu erkennen.</w:t>
      </w:r>
    </w:p>
    <w:p w14:paraId="0845C74D" w14:textId="77777777" w:rsidR="001D68F1" w:rsidRDefault="001D68F1" w:rsidP="00637A5E">
      <w:r w:rsidRPr="001D68F1">
        <w:t xml:space="preserve">Die anschließende Überführung der Dokumente sollte die Werte wieder für den Programmcode lesbar machen. Somit wurden alle Informationen, welche in einer Exceldatei gespeichert waren, abermals in eine CSV-Datei zurücküberführt. Dabei wurde darauf geachtet, dass die Daten mithilfe </w:t>
      </w:r>
      <w:r w:rsidRPr="001D68F1">
        <w:lastRenderedPageBreak/>
        <w:t>eines Kommas getrennt worden sind und das Dezimaltrennzeichen ein Punkt ist. Die JSON-Datei wurde nicht umgewandelt, dementsprechend ist keine Überführung der Datei nötig.</w:t>
      </w:r>
    </w:p>
    <w:p w14:paraId="2060EFF7" w14:textId="41E29539" w:rsidR="00385BFC" w:rsidRDefault="00385BFC" w:rsidP="00385BFC">
      <w:r w:rsidRPr="00385BFC">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Darstellungsweisen zu finden ist. Darüber hinaus führte die Reduktion des Datensatzes dazu, dass die Darstellungen nicht überfüllt wirken. Zusätzlich wurden alle Datensätze entfernt, welche nicht ins Deutsche übersetzt werden konnten.</w:t>
      </w:r>
    </w:p>
    <w:p w14:paraId="15F6B355" w14:textId="58C1DDA5" w:rsidR="00B83701" w:rsidRDefault="00B83701" w:rsidP="00637A5E">
      <w:pPr>
        <w:pStyle w:val="berschrift1"/>
      </w:pPr>
      <w:bookmarkStart w:id="15" w:name="_Toc82094247"/>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r w:rsidRPr="00EC1C15">
        <w:t>In den nachfolgenden Kapiteln wird genauer auf die einzelnen Visualisierungen und ihren Zweck eingegangen.</w:t>
      </w:r>
    </w:p>
    <w:p w14:paraId="2DFC8396" w14:textId="438568F9" w:rsidR="00B83701" w:rsidRDefault="00B83701" w:rsidP="00537FBC">
      <w:pPr>
        <w:pStyle w:val="berschrift2"/>
      </w:pPr>
      <w:bookmarkStart w:id="16" w:name="_Toc82094248"/>
      <w:r>
        <w:t xml:space="preserve">Analyse der </w:t>
      </w:r>
      <w:r w:rsidR="00E77048">
        <w:t>Anwendungsaufgaben</w:t>
      </w:r>
      <w:bookmarkEnd w:id="16"/>
    </w:p>
    <w:p w14:paraId="399DAC24" w14:textId="18933AE7" w:rsidR="00E32258" w:rsidRDefault="00E32258" w:rsidP="002472F1">
      <w:r w:rsidRPr="00E32258">
        <w:t xml:space="preserve">Wie bereits im Kapitel </w:t>
      </w:r>
      <w:r>
        <w:fldChar w:fldCharType="begin"/>
      </w:r>
      <w:r>
        <w:instrText xml:space="preserve"> REF _Ref80356596 \h </w:instrText>
      </w:r>
      <w:r>
        <w:fldChar w:fldCharType="separate"/>
      </w:r>
      <w:r w:rsidRPr="00537FBC">
        <w:t>Einleitung</w:t>
      </w:r>
      <w:r>
        <w:fldChar w:fldCharType="end"/>
      </w:r>
      <w:r>
        <w:t xml:space="preserve"> </w:t>
      </w:r>
      <w:r w:rsidRPr="00E32258">
        <w:t xml:space="preserve">erwähnt worden ist, gibt es ein großes Hauptziel, welches mit diesen Visualisierungen erreicht werden soll. Dieses ist das die Zielgruppen ihre individuellen Fragen rund um das Thema Weine beantworten können. Dabei können vor allem Themata um die Eigenschaften des Weines beantwortet werden, welche innerhalb der ursprünglichen CSV-Datei vorhanden waren. Also Erkundigungen rund um Alkoholgehalt, Trinktemperatur, Süße, Säure, Körpers, Gerbstoffe, Preis, Jahres und Größe der Flasche des Weines. Diese Eigenschaften können nun mithilfe von den verschiedenen Visualisierungen gegenübergestellt werden und so die Fragen der unterschiedlichen Zielgruppen beantworten. Als Unterstützung für dieses Hauptziel gibt es noch drei etwas konkretere Fragestellungen, welche bereits in der </w:t>
      </w:r>
      <w:r>
        <w:fldChar w:fldCharType="begin"/>
      </w:r>
      <w:r>
        <w:instrText xml:space="preserve"> REF _Ref80356596 \h </w:instrText>
      </w:r>
      <w:r>
        <w:fldChar w:fldCharType="separate"/>
      </w:r>
      <w:r w:rsidRPr="00537FBC">
        <w:t>Einleitung</w:t>
      </w:r>
      <w:r>
        <w:fldChar w:fldCharType="end"/>
      </w:r>
      <w:r>
        <w:t xml:space="preserve"> </w:t>
      </w:r>
      <w:r w:rsidRPr="00E32258">
        <w:t>genannt worden sind. Auf diese wird nachfolgend eingegangen.</w:t>
      </w:r>
    </w:p>
    <w:p w14:paraId="779B696B" w14:textId="7AE8D582" w:rsidR="00971E8C" w:rsidRDefault="00971E8C" w:rsidP="00537FBC">
      <w:r w:rsidRPr="00971E8C">
        <w:t>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dass diese wissen, was die Eigenschaften des Weines bedeuten, um korrekte Schlussfolgerungen aus den Darstellungen zu ziehen.</w:t>
      </w:r>
    </w:p>
    <w:p w14:paraId="29035D9C" w14:textId="77777777" w:rsidR="003F03A1" w:rsidRDefault="003F03A1" w:rsidP="00537FBC">
      <w:r w:rsidRPr="003F03A1">
        <w:t>Um Fragen zwischen zwei Merkmalen zu beantworten, sollte es eine Möglichkeit geben, zwei unterschiedliche Eigenschaften miteinander zu vergleichen. So könnten verschiedene Zusammenhänge zwischen den Weineigenschaften aufgedeckt und ein besseres Verständnis für diese geschaffen werden. Dadurch wird es möglich, beispielsweise einen preisgünstigen süßen Wein zu finden. Das Vorwissen der Zielgruppen sollte dabei so sein, dass diese wissen, was die Eigenschaften des Weines bedeuten, um korrekte Schlussfolgerungen aus den Darstellungen zu ziehen.</w:t>
      </w:r>
    </w:p>
    <w:p w14:paraId="5514017E" w14:textId="5511F75A" w:rsidR="003D060B" w:rsidRDefault="003D060B" w:rsidP="00537FBC">
      <w:r w:rsidRPr="003D060B">
        <w:t xml:space="preserve">In der Frage, ob es einen Zusammenhang zwischen den Produktionsmengen und der Anzahl der von Weinen in einer Nation, ist es nötig, zwei Informationen bereitzustellen. Dafür sind die Angaben der einzelnen Produktionsmengen der Länder nötigt. Diese Information ist beispielsweise im „State </w:t>
      </w:r>
      <w:proofErr w:type="spellStart"/>
      <w:r w:rsidRPr="003D060B">
        <w:t>of</w:t>
      </w:r>
      <w:proofErr w:type="spellEnd"/>
      <w:r w:rsidRPr="003D060B">
        <w:t xml:space="preserve"> </w:t>
      </w:r>
      <w:proofErr w:type="spellStart"/>
      <w:r w:rsidRPr="003D060B">
        <w:t>the</w:t>
      </w:r>
      <w:proofErr w:type="spellEnd"/>
      <w:r w:rsidRPr="003D060B">
        <w:t xml:space="preserve"> </w:t>
      </w:r>
      <w:proofErr w:type="spellStart"/>
      <w:r w:rsidRPr="003D060B">
        <w:t>Vitivinicultural</w:t>
      </w:r>
      <w:proofErr w:type="spellEnd"/>
      <w:r w:rsidRPr="003D060B">
        <w:t xml:space="preserve"> World in 2020“ nachzulesen </w:t>
      </w:r>
      <w:sdt>
        <w:sdtPr>
          <w:alias w:val="To edit, see citavi.com/edit"/>
          <w:tag w:val="CitaviPlaceholder#3b443419-cb7f-4be7-a4e1-35904312bbca"/>
          <w:id w:val="313684773"/>
          <w:placeholder>
            <w:docPart w:val="CB811654B3F3421D9A7AA167356BB23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fldChar w:fldCharType="separate"/>
          </w:r>
          <w:r>
            <w:t>[11]</w:t>
          </w:r>
          <w:r>
            <w:fldChar w:fldCharType="end"/>
          </w:r>
        </w:sdtContent>
      </w:sdt>
      <w:r>
        <w:t xml:space="preserve">. </w:t>
      </w:r>
      <w:r w:rsidRPr="003D060B">
        <w:t xml:space="preserve">Unter dem Top 3 der am meisten produzierenden Nationen liegen Italien mit 49,1 </w:t>
      </w:r>
      <w:proofErr w:type="spellStart"/>
      <w:r w:rsidRPr="003D060B">
        <w:t>mhl</w:t>
      </w:r>
      <w:proofErr w:type="spellEnd"/>
      <w:r w:rsidRPr="003D060B">
        <w:t xml:space="preserve">, Frankreich mit 46,6 </w:t>
      </w:r>
      <w:proofErr w:type="spellStart"/>
      <w:r w:rsidRPr="003D060B">
        <w:t>mhl</w:t>
      </w:r>
      <w:proofErr w:type="spellEnd"/>
      <w:r w:rsidRPr="003D060B">
        <w:t xml:space="preserve"> und Spanien mit 40,7 </w:t>
      </w:r>
      <w:proofErr w:type="spellStart"/>
      <w:r w:rsidRPr="003D060B">
        <w:t>mhl</w:t>
      </w:r>
      <w:proofErr w:type="spellEnd"/>
      <w:r w:rsidRPr="003D060B">
        <w:t xml:space="preserve">. Diese Angaben sollten nun mit einer Darstellung vergleichen werden, in welcher die Weine </w:t>
      </w:r>
      <w:r w:rsidRPr="003D060B">
        <w:lastRenderedPageBreak/>
        <w:t>entsprechend ihren Ländern zugeordnet werden können, um so den Zusammenhang zwischen Produktionsmengen zu überprüfen.</w:t>
      </w:r>
    </w:p>
    <w:p w14:paraId="44145D36" w14:textId="77777777" w:rsidR="00B4550F" w:rsidRDefault="00B4550F" w:rsidP="005156C9">
      <w:r w:rsidRPr="00B4550F">
        <w:t>Die eingesetzten Darstellungsformen des Scatterplots, Parallelen Koordinaten und Baumdiagramms helfen den Nutzenden, den vorliegenden Datensatz besser zu verstehen. So können diese mithilfe der Parallelen Koordinaten einen Überblick über den gesamten Daten erhalten und bereits gewisse Tendenzen oder Charakteristika erkennen. Falls dabei eine Besonderheit von zwei Eigenschaften oder eine genauere Analyse dieser nötig wird, können die Nutzenden dies anhand des Scatterplots durchführen. Weiterhin ist es möglich, mithilfe des Baumdiagramms herauszufinden, was die Weine für eine Herkunft besitzen.</w:t>
      </w:r>
    </w:p>
    <w:p w14:paraId="707E5D84" w14:textId="77777777" w:rsidR="00795F96" w:rsidRPr="00795F96" w:rsidRDefault="00795F96" w:rsidP="00795F96">
      <w:pPr>
        <w:rPr>
          <w:rFonts w:asciiTheme="majorHAnsi" w:hAnsiTheme="majorHAnsi" w:cstheme="majorHAnsi"/>
          <w:b/>
          <w:bCs/>
          <w:sz w:val="26"/>
          <w:szCs w:val="26"/>
        </w:rPr>
      </w:pPr>
      <w:bookmarkStart w:id="17" w:name="_Toc82094249"/>
      <w:r w:rsidRPr="00795F96">
        <w:t>Diese Struktur der Darstellungsformen ist dabei nicht zwingend notwendig, um die unterschiedlichen oben genannten Fragen beantworten zu können. Da diese verschiedenen Fragestellungen sich mit einer Darstellung beantworten lassen, ist eine Vernetzung der Abbildungen nicht nötig. Jedoch könnte eine solche Struktur erforderlich sein, um die Hauptfrage zu beantworten. Da hierbei ggf. je nach Frage verschiedene Darstellungsformen miteinander kombiniert werden müssen. Dann wäre eine solche Strukturierung sinnvoll und würde bei der Erkenntnisgewinn hilfreich sein.</w:t>
      </w:r>
    </w:p>
    <w:p w14:paraId="70854AD5" w14:textId="3A9B3CF5" w:rsidR="00B83701" w:rsidRDefault="00AE5D52" w:rsidP="00537FBC">
      <w:pPr>
        <w:pStyle w:val="berschrift2"/>
      </w:pPr>
      <w:r>
        <w:t>Anforderungen an die Visualisierungen</w:t>
      </w:r>
      <w:bookmarkEnd w:id="17"/>
    </w:p>
    <w:p w14:paraId="72735990" w14:textId="77777777" w:rsidR="00517D7A" w:rsidRDefault="00517D7A" w:rsidP="003B570A">
      <w:r w:rsidRPr="00517D7A">
        <w:t xml:space="preserve">Durch die Analyse der unterschiedlichen Ziele ergeben sich verschiedene Anforderungen an die Darstellungsformen. Für das Hauptziel ist es wichtig, dass die Visualisierungen so dargestellt sind, dass die Darstellungen entsprechend verständlich sind und trotzdem Fragen zu dem Thema Weine </w:t>
      </w:r>
      <w:proofErr w:type="gramStart"/>
      <w:r w:rsidRPr="00517D7A">
        <w:t>beantwortet</w:t>
      </w:r>
      <w:proofErr w:type="gramEnd"/>
      <w:r w:rsidRPr="00517D7A">
        <w:t xml:space="preserve"> werden können. Darüber hinaus sollten die verschiedenen Eigenschaften innerhalb der Anwendungen integriert sein.</w:t>
      </w:r>
    </w:p>
    <w:p w14:paraId="78FEA0BF" w14:textId="77777777" w:rsidR="008812D4" w:rsidRDefault="008812D4" w:rsidP="003B570A">
      <w:r w:rsidRPr="008812D4">
        <w:t>Aus der Frage nach der Gegenüberstellung von zwei Merkmalen lassen sich zwei wesentliche Anforderungen an die Visualisierung ableiten. Dabei sollte es eine Auswahl geben, in welcher die Nutzenden nach ihren individuellen Wünschen Eigenschaften auswählen können, welche anschließend automatisch angezeigt werden. Darüber hinaus sollten die Daten, welche dargestellt werden, so übersichtlich sein, dass sich Trends und Besonderheiten erkennen lassen.</w:t>
      </w:r>
    </w:p>
    <w:p w14:paraId="63F0D527" w14:textId="77777777" w:rsidR="00784788" w:rsidRDefault="00784788" w:rsidP="00785B57">
      <w:r w:rsidRPr="00784788">
        <w:t>Bei der Fragestellung, mehr als zwei Weineigenschaften zu vergleichen,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006A0F39" w14:textId="6A6968F8" w:rsidR="00EA65CB" w:rsidRDefault="00EA65CB" w:rsidP="00785B57">
      <w:r w:rsidRPr="00EA65CB">
        <w:t xml:space="preserve">In der letzten Frage von Produktionsmengen und der Gesamtzahl von Weinen in einem Land sollte in der Darstellungsform erkennbar sein, wo diese herkommen. Darüber hinaus sollte die Summe der Weine in der Darstellung vermerkt sein. Weiterhin sollten die aktuellen Produktionsmengen der verschiedenen Nationen einsehbar sein, um diese mit der Anzahl der Weine im Land </w:t>
      </w:r>
      <w:r w:rsidRPr="00EA65CB">
        <w:t>gegenüberzustellen</w:t>
      </w:r>
      <w:r w:rsidRPr="00EA65CB">
        <w:t>. Zusätzlich wäre eine Darstellung, welche diese beiden Größen miteinander vergleicht, bei der Beantwortung dieser Frage sehr hilfreich.</w:t>
      </w:r>
    </w:p>
    <w:p w14:paraId="33F6B9E0" w14:textId="7F371D40" w:rsidR="00785B57" w:rsidRPr="00785B57" w:rsidRDefault="00785B57" w:rsidP="00785B57">
      <w:r>
        <w:br w:type="page"/>
      </w:r>
    </w:p>
    <w:p w14:paraId="654A5D0F" w14:textId="758639D9" w:rsidR="008033C4" w:rsidRDefault="005358E1" w:rsidP="00537FBC">
      <w:pPr>
        <w:pStyle w:val="berschrift2"/>
      </w:pPr>
      <w:bookmarkStart w:id="18" w:name="_Toc82094250"/>
      <w:r>
        <w:lastRenderedPageBreak/>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94251"/>
      <w:r w:rsidRPr="00F971C1">
        <w:t>Visualisierung Eins</w:t>
      </w:r>
      <w:bookmarkEnd w:id="19"/>
    </w:p>
    <w:p w14:paraId="7D46583C" w14:textId="5D278113" w:rsidR="009D30FB" w:rsidRDefault="00F648BB" w:rsidP="0089759F">
      <w:r w:rsidRPr="00F648BB">
        <w:t>Die erste Visualisierung innerhalb dieses Projektes ist ein Scatterplot, in welchem stets zwei verschiedene Eigenschaften des Weines gegenübergestellt werden. Dabei nimmt immer ein Merkmal eine Achse des Scatterplots ein und anschließend werden die Daten wie X- Y-Koordinaten in das entstandene Koordinatensystem eingetragen. Die Punkte werden in dieser Visualisierung als Kreise dargestellt. Wenn mit der Maus über diese gefahren wird, werden diese farblich markiert und der Text erscheint über diesem. Diese Beschriftung zeigt den Namen des Weins, das X und Y Merkmal dieses Datensatzes an. Darüber hinaus können die Eigenschaften angepasst werden. Dafür sind über dem Diagramm verschiedene Buttons zu finden, welche die Merkmale beinhalten. Wenn diese angeklickt werden, ändert sich je nachdem in welcher Zeile der Button ist, die jeweilige Achse des Scatterplots.</w:t>
      </w:r>
      <w:r>
        <w:t xml:space="preserve"> </w:t>
      </w:r>
      <w:r w:rsidR="00232784">
        <w:t xml:space="preserve">Der Scatterplot ist in </w:t>
      </w:r>
      <w:r w:rsidR="00377001">
        <w:fldChar w:fldCharType="begin"/>
      </w:r>
      <w:r w:rsidR="00377001">
        <w:instrText xml:space="preserve"> REF _Ref80363796 \h </w:instrText>
      </w:r>
      <w:r w:rsidR="00377001">
        <w:fldChar w:fldCharType="separate"/>
      </w:r>
      <w:r w:rsidR="00963B0D" w:rsidRPr="007930D3">
        <w:t xml:space="preserve">Abbildung </w:t>
      </w:r>
      <w:r w:rsidR="00963B0D">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1FCD96FE" w:rsidR="00377001" w:rsidRPr="007930D3" w:rsidRDefault="00377001" w:rsidP="007930D3">
      <w:pPr>
        <w:pStyle w:val="Beschriftung"/>
      </w:pPr>
      <w:bookmarkStart w:id="20" w:name="_Ref80363796"/>
      <w:r w:rsidRPr="007930D3">
        <w:t xml:space="preserve">Abbildung </w:t>
      </w:r>
      <w:r w:rsidR="008306FF">
        <w:fldChar w:fldCharType="begin"/>
      </w:r>
      <w:r w:rsidR="008306FF">
        <w:instrText xml:space="preserve"> SEQ Abbildung \* ARABIC </w:instrText>
      </w:r>
      <w:r w:rsidR="008306FF">
        <w:fldChar w:fldCharType="separate"/>
      </w:r>
      <w:r w:rsidR="00963B0D">
        <w:rPr>
          <w:noProof/>
        </w:rPr>
        <w:t>1</w:t>
      </w:r>
      <w:r w:rsidR="008306FF">
        <w:rPr>
          <w:noProof/>
        </w:rPr>
        <w:fldChar w:fldCharType="end"/>
      </w:r>
      <w:bookmarkEnd w:id="20"/>
      <w:r w:rsidRPr="007930D3">
        <w:t>: Scatterplot (Quelle: eigene Darstellung)</w:t>
      </w:r>
    </w:p>
    <w:p w14:paraId="6822460F" w14:textId="77777777" w:rsidR="00C3416C" w:rsidRDefault="00C3416C" w:rsidP="00E44F9C">
      <w:r w:rsidRPr="00C3416C">
        <w:t>Die Anforderungen an den Scatterplot, welche es gibt, konnten erfüllt werden. So kann der Scatterplot zwei Merkmale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77CE2BDD" w14:textId="77777777" w:rsidR="00F43DBD" w:rsidRPr="00F43DBD" w:rsidRDefault="00F43DBD" w:rsidP="00F43DBD">
      <w:pPr>
        <w:rPr>
          <w:rFonts w:asciiTheme="majorHAnsi" w:hAnsiTheme="majorHAnsi" w:cstheme="majorHAnsi"/>
          <w:b/>
          <w:bCs/>
          <w:sz w:val="24"/>
          <w:szCs w:val="24"/>
        </w:rPr>
      </w:pPr>
      <w:bookmarkStart w:id="21" w:name="_Toc82094252"/>
      <w:r w:rsidRPr="00F43DBD">
        <w:t xml:space="preserve">In den Anforderungen dieses Projektes sollte die erste Darstellungsform ein Scatterplot oder ein Zeitreihendiagramm werden. Zeitreihendiagramme benötigen immer eine zeitliche Dimension in den Daten, um eine entsprechende Veränderung darstellen zu können. Diese Dimension gibt es jedoch nicht in dem vorliegenden Datensatz. Dementsprechend eignen sich diese Daten nicht, um über ein </w:t>
      </w:r>
      <w:r w:rsidRPr="00F43DBD">
        <w:lastRenderedPageBreak/>
        <w:t>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293BD7AF" w:rsidR="000319D1" w:rsidRDefault="000319D1" w:rsidP="00F971C1">
      <w:pPr>
        <w:pStyle w:val="berschrift3"/>
      </w:pPr>
      <w:r>
        <w:t>Visualisierung Zwei</w:t>
      </w:r>
      <w:bookmarkEnd w:id="21"/>
    </w:p>
    <w:p w14:paraId="17392B77" w14:textId="046A2C0E" w:rsidR="001B5099" w:rsidRDefault="005E41C8" w:rsidP="001B5099">
      <w:r w:rsidRPr="005E41C8">
        <w:t>Bei der zweiten Visualisierung handelt es sich um ein Paralleles Koordinaten Diagramm. In einer solchen Darstellungsform werden die Eigenschaften der Daten als Achse dargestellt. Diese werden durch Linien miteinander verbunden. Eine Linie stellt dabei einen Datensatz dar und dessen Werte auf den unterschiedlichen Achsen. So gibt es in dieser Darstellung vier verschiedene Achsen, welche die Eigenschaften der Weine darstellen können. Die dargestellten Linien sind dabei die unterschiedlichen Weine. Die Achsen können dabei individuell den Eigenschaften zugewiesen werden. Dies erfolgt mithilfe von verschiedenen Buttons, welche über der Darstellung zu finden sind. Wenn dabei ein Button gedrückt wird, nimmt die entsprechende Achse das gewünschte Merkmal an. Zusätzlich werden, wenn mit der Maus über eine Linie gefahren wird, die Eigenschaften angezeigt und die Linie farblich hervorgehoben</w:t>
      </w:r>
      <w:r w:rsidR="00664491">
        <w:t>.</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963B0D">
        <w:t xml:space="preserve">Abbildung </w:t>
      </w:r>
      <w:r w:rsidR="00963B0D">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750DBAEF" w:rsidR="00F46202" w:rsidRDefault="00B00E53" w:rsidP="00B00E53">
      <w:pPr>
        <w:pStyle w:val="Beschriftung"/>
      </w:pPr>
      <w:bookmarkStart w:id="22" w:name="_Ref80532613"/>
      <w:r>
        <w:t xml:space="preserve">Abbildung </w:t>
      </w:r>
      <w:fldSimple w:instr=" SEQ Abbildung \* ARABIC ">
        <w:r w:rsidR="00963B0D">
          <w:rPr>
            <w:noProof/>
          </w:rPr>
          <w:t>2</w:t>
        </w:r>
      </w:fldSimple>
      <w:bookmarkEnd w:id="22"/>
      <w:r>
        <w:t>: Parallele Koordinaten (Quelle: eigene Darstellung)</w:t>
      </w:r>
    </w:p>
    <w:p w14:paraId="27D75B2E" w14:textId="77777777" w:rsidR="00F736E2" w:rsidRDefault="00F736E2" w:rsidP="00486405">
      <w:r w:rsidRPr="00F736E2">
        <w:t>Die Anforderungen an diese Darstellung konnten erfüllt werden. So ist es mithilfe dieser Darstellungsform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Werte sind die Anforderungen an dieses Diagramm erfüllt.</w:t>
      </w:r>
    </w:p>
    <w:p w14:paraId="37F67874" w14:textId="77777777" w:rsidR="00020BAD" w:rsidRPr="00020BAD" w:rsidRDefault="00020BAD" w:rsidP="00020BAD">
      <w:pPr>
        <w:rPr>
          <w:rFonts w:asciiTheme="majorHAnsi" w:hAnsiTheme="majorHAnsi" w:cstheme="majorHAnsi"/>
          <w:b/>
          <w:bCs/>
          <w:sz w:val="24"/>
          <w:szCs w:val="24"/>
        </w:rPr>
      </w:pPr>
      <w:bookmarkStart w:id="23" w:name="_Toc82094253"/>
      <w:r w:rsidRPr="00020BAD">
        <w:t>Innerhalb der Anforderungen für das Projekt sollte die zweite Darstellung eine mehrdimensionale Darstellungsform sein. Für diese würden die Scatterplots, Projektion und Selektion, Parallelen Koordinaten, K-</w:t>
      </w:r>
      <w:proofErr w:type="spellStart"/>
      <w:r w:rsidRPr="00020BAD">
        <w:t>Means</w:t>
      </w:r>
      <w:proofErr w:type="spellEnd"/>
      <w:r w:rsidRPr="00020BAD">
        <w:t xml:space="preserve"> und Datentinte infrage kommen. Bei der Datentinte wird versucht, sich auf die </w:t>
      </w:r>
      <w:r w:rsidRPr="00020BAD">
        <w:lastRenderedPageBreak/>
        <w:t>Hauptaussage der Darstellung zu konzentrieren und somit den Teil der Visualisierung zu löschen, welcher verlustfrei entfernt werden kann. Da jedoch aufgrund der verschiedenen Zielgruppen (vor allem der Weineinkäufer und Weinexperten) keine Werte verloren gehen sollen, fällt diese für die Darstellungsform von mehrdimensionalen Daten heraus. Dasselbe gilt für die K-</w:t>
      </w:r>
      <w:proofErr w:type="spellStart"/>
      <w:r w:rsidRPr="00020BAD">
        <w:t>Means</w:t>
      </w:r>
      <w:proofErr w:type="spellEnd"/>
      <w:r w:rsidRPr="00020BAD">
        <w:t xml:space="preserve">, welche versuchen den Abstand (quadriert) der Punkte zu den Prototypen zu minimieren. Dies würde mit einem Datenverlust einhergehen, was durch die Zielgruppen nicht erwünscht ist. Bei der Projektion und Selektion wird versucht, </w:t>
      </w:r>
      <w:proofErr w:type="gramStart"/>
      <w:r w:rsidRPr="00020BAD">
        <w:t>ein mehrdimensionalen Raum</w:t>
      </w:r>
      <w:proofErr w:type="gramEnd"/>
      <w:r w:rsidRPr="00020BAD">
        <w:t xml:space="preserve"> zu visualisieren. Dafür wird dieser mithilfe von Projektionen auf verschiedenen 2D Darstellungen abgebildet. Da diese Darstellungsform jedoch viele Visualisierungen nach sich ziehen würde, wäre dies nicht im Interesse der Übersichtlichkeit und schließt sich aus den Anforderungen an dieses Diagramm aus. Gleichermaßen müssten bei den Scatterplots die mehrdimensionalen Daten auf verschiedene Scatterplots aufgeteilt werden und widersprechen also auch den Forderungen. Die Parallelen Koordinaten können mehrere Dimensionen in einer Darstellung darstellen und somit trotzdem eine gewisse Übersichtlichkeit garantieren. Deswegen wurde die zweite Visualisierung mithilfe der Parallelen Koordinaten umgesetzt.</w:t>
      </w:r>
    </w:p>
    <w:p w14:paraId="59E79213" w14:textId="5C6208BF" w:rsidR="000319D1" w:rsidRDefault="000319D1" w:rsidP="00486405">
      <w:pPr>
        <w:pStyle w:val="berschrift3"/>
      </w:pPr>
      <w:r>
        <w:t>Visualisierung Drei</w:t>
      </w:r>
      <w:bookmarkEnd w:id="23"/>
    </w:p>
    <w:p w14:paraId="7F718136" w14:textId="00168BF9" w:rsidR="00B434FD" w:rsidRDefault="00E10E45" w:rsidP="00B434FD">
      <w:r w:rsidRPr="00E10E45">
        <w:t>Bei der letzten und somit dritten Visualisierung handelt es sich um Baumdiagramm. Mithilfe eines solchen Diagramms können verschiedene hierarchische Beziehungen dargestellt werden. So sind diese untereinander angeordnet und anhand von Linien verbunden. In der aktuellen Darstellung werden die Länder und Weinnamen mithilfe von Kreisen dargestellt. Diese werden anschließend je nach Beziehung mit einer Linie verbunden. Der Ausgangskreis ist „World“. Bei der Baumhierarchie gibt es keine weiteren Interaktionsmöglichkeiten</w:t>
      </w:r>
      <w:r w:rsidR="00B541D7" w:rsidRPr="00B541D7">
        <w:t>.</w:t>
      </w:r>
      <w:r w:rsidR="00B541D7">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963B0D">
        <w:t xml:space="preserve">Abbildung </w:t>
      </w:r>
      <w:r w:rsidR="00963B0D">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7726798B" w:rsidR="005D34E2" w:rsidRDefault="005B4A9C" w:rsidP="005B4A9C">
      <w:pPr>
        <w:pStyle w:val="Beschriftung"/>
      </w:pPr>
      <w:bookmarkStart w:id="24" w:name="_Ref80538073"/>
      <w:r>
        <w:t xml:space="preserve">Abbildung </w:t>
      </w:r>
      <w:r w:rsidR="008306FF">
        <w:fldChar w:fldCharType="begin"/>
      </w:r>
      <w:r w:rsidR="008306FF">
        <w:instrText xml:space="preserve"> SEQ Abbildung \* ARABIC </w:instrText>
      </w:r>
      <w:r w:rsidR="008306FF">
        <w:fldChar w:fldCharType="separate"/>
      </w:r>
      <w:r w:rsidR="00963B0D">
        <w:rPr>
          <w:noProof/>
        </w:rPr>
        <w:t>3</w:t>
      </w:r>
      <w:r w:rsidR="008306FF">
        <w:rPr>
          <w:noProof/>
        </w:rPr>
        <w:fldChar w:fldCharType="end"/>
      </w:r>
      <w:bookmarkEnd w:id="24"/>
      <w:r>
        <w:t>: Auszug aus der Baumhierarchie</w:t>
      </w:r>
    </w:p>
    <w:p w14:paraId="7D102D11" w14:textId="77777777" w:rsidR="002F2E73" w:rsidRDefault="002F2E73" w:rsidP="007105D9">
      <w:r w:rsidRPr="002F2E73">
        <w:t>Die Anforderungen an das Baumdiagramm wurden nur teilweise erfüllt. Dabei sollte mithilfe dieser Darstellung die Frage nach den Produktionsmengen und Weinarten beantwortet werden. So stellt diese Hierarchie zwar die Länder und deren Weine dar, jedoch gibt es keinen Aufschluss darüber, wie viele diese sind. Weiterhin ist kein Abgleich der Produktionsmengen der einzelnen Nationen möglich, da diese nicht aufgeführt worden sind. Dementsprechend gibt es auch keine Gegenüberstellung dieser beiden Größen. Somit wurden die Anforderungen nur teilweise erfüllt, da die Länder und ihre Weine zwar dargestellt worden sind, jedoch fehlen alle anderen Ansprüche.</w:t>
      </w:r>
    </w:p>
    <w:p w14:paraId="57F44B0F" w14:textId="77777777" w:rsidR="008306FF" w:rsidRPr="008306FF" w:rsidRDefault="008306FF" w:rsidP="008306FF">
      <w:pPr>
        <w:rPr>
          <w:rFonts w:asciiTheme="majorHAnsi" w:hAnsiTheme="majorHAnsi" w:cstheme="majorHAnsi"/>
          <w:b/>
          <w:bCs/>
          <w:sz w:val="26"/>
          <w:szCs w:val="26"/>
        </w:rPr>
      </w:pPr>
      <w:bookmarkStart w:id="25" w:name="_Toc82094254"/>
      <w:r w:rsidRPr="008306FF">
        <w:lastRenderedPageBreak/>
        <w:t>Für diese Darstellungsform sollte nach den Anforderungen des Projektes eine Baum- oder Graphen-Technik verwendet werden. Beide Techniken eigenen sich Zusammenhänge zu behandeln und somit für die Visualisierung von Hierarchien. In dieser Darstellung mussten jedoch nur schlichte hierarchische Verbindungen angezeigt werden, da durch die Zusammenhänge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5DA682C9" w:rsidR="00DD6EAF" w:rsidRDefault="00DD6EAF" w:rsidP="00537FBC">
      <w:pPr>
        <w:pStyle w:val="berschrift2"/>
      </w:pPr>
      <w:r>
        <w:t>Interaktion</w:t>
      </w:r>
      <w:bookmarkEnd w:id="25"/>
    </w:p>
    <w:p w14:paraId="683CD4F9" w14:textId="6CAE2FDF" w:rsidR="005868D7" w:rsidRDefault="00A97D73" w:rsidP="00537FBC">
      <w:r w:rsidRPr="00A97D73">
        <w:t>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So ist es dem nutzenden Möglichen, die Darstellungen so anzupassen, wie diese es benötigen. Weiterhin besitzen diese die Möglichkeit mithilfe des Schwebens der Maus über die Kreise des Scatterplots oder den Linien der Parallelen Koordinaten den genauen Datensatz angezeigt bekommen. Damit können die Nutzenden die verschiedenen Datensätze identifizieren und so die besonderen Datensätze der entsprechenden Darstellung herausfinden.</w:t>
      </w:r>
      <w:r>
        <w:t xml:space="preserve"> </w:t>
      </w:r>
      <w:r w:rsidR="003C3DAF" w:rsidRPr="003C3DAF">
        <w:t>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Auf weitere Interaktionsmöglichkeiten aufgrund der Übersichtlichkeit und Einfachheit nicht zurückgegriffen.</w:t>
      </w:r>
    </w:p>
    <w:p w14:paraId="5D9419E1" w14:textId="5F096B53" w:rsidR="00DD6EAF" w:rsidRDefault="00DD6EAF" w:rsidP="00537FBC">
      <w:pPr>
        <w:pStyle w:val="berschrift1"/>
      </w:pPr>
      <w:bookmarkStart w:id="26" w:name="_Toc82094255"/>
      <w:r>
        <w:t>Implementierung</w:t>
      </w:r>
      <w:bookmarkEnd w:id="26"/>
    </w:p>
    <w:p w14:paraId="172B8695" w14:textId="7CEA1175" w:rsidR="009B2478" w:rsidRDefault="00E04C85" w:rsidP="008018F6">
      <w:r w:rsidRPr="00E04C85">
        <w:t xml:space="preserve">Das Projekt wurde auf der Grundlage der verschiedenen Übungen angefertigt, welche bereits vor dem Projekt </w:t>
      </w:r>
      <w:r w:rsidR="001D3055" w:rsidRPr="00E04C85">
        <w:t>fertigstellt,</w:t>
      </w:r>
      <w:r w:rsidRPr="00E04C85">
        <w:t xml:space="preserve"> wurden. Dabei dienten insbesondere die Übung eins und Übung drei mit dem Scatterplot und der Interaktionsmöglichkeit als Grundlage für den Scatterplot. Bei den Parallelen Koordinaten wurde die Übung sieben als Grundlage genutzt. Innerhalb der Baumhierarchie wurde die Übung zehn als Grundlage verwendet. Zusätzlich wurde für den Scatterplot und die Parallelen Koordinaten die Übung acht mit ihrem CSV-Decoder als Grundlage verwendet. Dabei wurde bei beiden Darstellungen jeweils die Übung als Grundlage verwendet und versucht diese mit dem CSV-Decoder der Übung acht zu verbinden, um so das Importieren der CSV-Datei zu ermöglichen.</w:t>
      </w:r>
      <w:r>
        <w:t xml:space="preserve"> </w:t>
      </w:r>
      <w:r w:rsidR="00486894" w:rsidRPr="00486894">
        <w:t>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 Decoder enthalten war. Hierbei war es nur wichtig, die entsprechenden Daten bereitzustellen. Zuletzt wurden die Visualisierungen noch einmal in ihrer Darstellungsform überarbeitet. Die Entwicklung dieser Darstellungen erfolgte dabei im Wesentlichen nacheinander, wobei sich einige Entwicklungen überlagerten, um die Zeit der Fehlersuche zu überbrücken.</w:t>
      </w:r>
      <w:r w:rsidR="00486894">
        <w:t xml:space="preserve"> </w:t>
      </w:r>
      <w:r w:rsidR="00937774" w:rsidRPr="00937774">
        <w:t>So wurde zuerst der Scatterplot entwickelt, anschließend die Parallelen Koordinaten und zuletzt die Baumhierarchie.</w:t>
      </w:r>
    </w:p>
    <w:p w14:paraId="7C3375B5" w14:textId="618AAB49" w:rsidR="00673E94" w:rsidRDefault="00DF62BE" w:rsidP="008018F6">
      <w:r w:rsidRPr="00DF62BE">
        <w:t>Der Quellcode ist dabei in verschiedene Parts aufgeteilt und strukturiert. Diese Struktur wurde bei allen Visualisierungen angewendet, um ein schnelleres Zurechtfinden zu garantieren. Zuerst stehen immer die zu importierenden Elm-Pakete, welche für diesen Abschnitt benötigt werden. In allen drei verschiedenen Darstellungen wurde dabei auf die Packages „</w:t>
      </w:r>
      <w:proofErr w:type="spellStart"/>
      <w:r w:rsidRPr="00DF62BE">
        <w:t>Html</w:t>
      </w:r>
      <w:proofErr w:type="spellEnd"/>
      <w:r w:rsidRPr="00DF62BE">
        <w:t>“ und „</w:t>
      </w:r>
      <w:proofErr w:type="spellStart"/>
      <w:r w:rsidRPr="00DF62BE">
        <w:t>TypedSVG</w:t>
      </w:r>
      <w:proofErr w:type="spellEnd"/>
      <w:r w:rsidRPr="00DF62BE">
        <w:t xml:space="preserve">“ zugegriffen. </w:t>
      </w:r>
      <w:r w:rsidRPr="00DF62BE">
        <w:lastRenderedPageBreak/>
        <w:t>Anschließend sind alle „type“ und „type alias“ definiert, welche innerhalb des Quellcodes vorhanden sind.</w:t>
      </w:r>
      <w:r w:rsidR="004500FC">
        <w:t xml:space="preserve"> </w:t>
      </w:r>
      <w:r w:rsidR="00673E94" w:rsidRPr="00673E94">
        <w:t xml:space="preserve">Danach finden sich weitere Funktionen, welche für die verschiedenen Parts von Elm benötigt werden. Begonnen wird dabei immer mit den Decodern der Dateien und anschließend werden alle Funktionen aufgeführt, welche für den Part benötigt </w:t>
      </w:r>
      <w:r w:rsidR="001D3055" w:rsidRPr="00673E94">
        <w:t>werden,</w:t>
      </w:r>
      <w:r w:rsidR="00673E94" w:rsidRPr="00673E94">
        <w:t xml:space="preserve"> zuletzt werden die Elm Parts „</w:t>
      </w:r>
      <w:proofErr w:type="spellStart"/>
      <w:r w:rsidR="00673E94" w:rsidRPr="00673E94">
        <w:t>main</w:t>
      </w:r>
      <w:proofErr w:type="spellEnd"/>
      <w:r w:rsidR="00673E94" w:rsidRPr="00673E94">
        <w:t>“,</w:t>
      </w:r>
      <w:r w:rsidR="001D3055">
        <w:t xml:space="preserve"> </w:t>
      </w:r>
      <w:r w:rsidR="00673E94" w:rsidRPr="00673E94">
        <w:t>„</w:t>
      </w:r>
      <w:proofErr w:type="spellStart"/>
      <w:r w:rsidR="00673E94" w:rsidRPr="00673E94">
        <w:t>init</w:t>
      </w:r>
      <w:proofErr w:type="spellEnd"/>
      <w:r w:rsidR="00673E94" w:rsidRPr="00673E94">
        <w:t>“, „</w:t>
      </w:r>
      <w:proofErr w:type="spellStart"/>
      <w:r w:rsidR="00673E94" w:rsidRPr="00673E94">
        <w:t>subscriptions</w:t>
      </w:r>
      <w:proofErr w:type="spellEnd"/>
      <w:r w:rsidR="00673E94" w:rsidRPr="00673E94">
        <w:t>“, „</w:t>
      </w:r>
      <w:proofErr w:type="spellStart"/>
      <w:r w:rsidR="00673E94" w:rsidRPr="00673E94">
        <w:t>view</w:t>
      </w:r>
      <w:proofErr w:type="spellEnd"/>
      <w:r w:rsidR="00673E94" w:rsidRPr="00673E94">
        <w:t xml:space="preserve">“ und „update“ aufgeführt. Die Daten werden innerhalb eines Records abgespeichert welcher innerhalb der Main zu finden ist. Auf diesen </w:t>
      </w:r>
      <w:proofErr w:type="spellStart"/>
      <w:r w:rsidR="00673E94" w:rsidRPr="00673E94">
        <w:t>Record</w:t>
      </w:r>
      <w:proofErr w:type="spellEnd"/>
      <w:r w:rsidR="00673E94" w:rsidRPr="00673E94">
        <w:t xml:space="preserve"> wird anschließend zugegriffen, wenn eine Aktualisierung stattfindet.</w:t>
      </w:r>
    </w:p>
    <w:p w14:paraId="64F6AFCF" w14:textId="6311E88F" w:rsidR="00BA2A74" w:rsidRDefault="00C1262A" w:rsidP="008018F6">
      <w:r w:rsidRPr="00C1262A">
        <w:t>Eine besondere Herausforderung der Darstellungen war, den CSV-Decoder zu erweitern und mit den Übungen zu verbinden. Bei der Erweiterung des CSV-Decoders lag die Herausforderung darin, mehr als nur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fast so wie aus der Übung übernommen und nahm somit verhältnismäßig wenig Zeit in Anspruch. Dasselbe gilt für die Baumhierarchie, welche fast ohne größere Anpassungen der Übung übernommen werden konnte</w:t>
      </w:r>
      <w:r w:rsidR="00FF11A6">
        <w:t>.</w:t>
      </w:r>
    </w:p>
    <w:p w14:paraId="62E42623" w14:textId="7893446F" w:rsidR="00DD6EAF" w:rsidRDefault="00DD6EAF" w:rsidP="00537FBC">
      <w:pPr>
        <w:pStyle w:val="berschrift1"/>
      </w:pPr>
      <w:bookmarkStart w:id="27" w:name="_Toc82094256"/>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94257"/>
      <w:r>
        <w:t>Anwendung Visualisierung Eins</w:t>
      </w:r>
      <w:bookmarkEnd w:id="28"/>
    </w:p>
    <w:p w14:paraId="632C82F2" w14:textId="1D35F503"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963B0D">
        <w:t xml:space="preserve">Abbildung </w:t>
      </w:r>
      <w:r w:rsidR="00963B0D">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2C45E932" w:rsidR="00F40894" w:rsidRDefault="009566A5" w:rsidP="009566A5">
      <w:pPr>
        <w:pStyle w:val="Beschriftung"/>
      </w:pPr>
      <w:bookmarkStart w:id="29" w:name="_Ref80618481"/>
      <w:r>
        <w:t xml:space="preserve">Abbildung </w:t>
      </w:r>
      <w:fldSimple w:instr=" SEQ Abbildung \* ARABIC ">
        <w:r w:rsidR="00963B0D">
          <w:rPr>
            <w:noProof/>
          </w:rPr>
          <w:t>4</w:t>
        </w:r>
      </w:fldSimple>
      <w:bookmarkEnd w:id="29"/>
      <w:r>
        <w:t>: Scatterplot welcher die Eigenschaften Preis und Körper gegenüberstellt (Quelle: eigene Darstellung)</w:t>
      </w:r>
    </w:p>
    <w:p w14:paraId="76DC9400" w14:textId="6FF90449" w:rsidR="00F40894" w:rsidRDefault="00946790" w:rsidP="00F40894">
      <w:r>
        <w:t xml:space="preserve">In </w:t>
      </w:r>
      <w:r>
        <w:fldChar w:fldCharType="begin"/>
      </w:r>
      <w:r>
        <w:instrText xml:space="preserve"> REF _Ref80618481 \h </w:instrText>
      </w:r>
      <w:r>
        <w:fldChar w:fldCharType="separate"/>
      </w:r>
      <w:r w:rsidR="00963B0D">
        <w:t xml:space="preserve">Abbildung </w:t>
      </w:r>
      <w:r w:rsidR="00963B0D">
        <w:rPr>
          <w:noProof/>
        </w:rPr>
        <w:t>4</w:t>
      </w:r>
      <w:r>
        <w:fldChar w:fldCharType="end"/>
      </w:r>
      <w:r>
        <w:t xml:space="preserve"> ist zu erkennen</w:t>
      </w:r>
      <w:r w:rsidR="007D4959">
        <w:t>,</w:t>
      </w:r>
      <w:r>
        <w:t xml:space="preserve"> da</w:t>
      </w:r>
      <w:r w:rsidR="007D4959">
        <w:t>s</w:t>
      </w:r>
      <w:r>
        <w:t xml:space="preserve">s </w:t>
      </w:r>
      <w:r w:rsidR="00903DCE">
        <w:t xml:space="preserve">es auch für einen niedrigen Preis Weine in allen Körpergrößen gibt. </w:t>
      </w:r>
      <w:r w:rsidR="007D4959" w:rsidRPr="007D4959">
        <w:t xml:space="preserve">Jedoch ist klar zu erkennen, dass mit steigernder Körpergröße der Preis auch immer weiter ansteigen kann. So ist besitzt der teuerste Wein auch die größte Körpergröße. Weiterhin steigt die </w:t>
      </w:r>
      <w:r w:rsidR="007D4959" w:rsidRPr="007D4959">
        <w:lastRenderedPageBreak/>
        <w:t>Verteilung der Weine auf der Preisachse mit steigender Körpergröße an, bis dieser bei einer Körpergröße von 3 bis 5 gleichbleibend ist. Weswegen davon auszugehen ist, dass mit steigendem Preis auch die Körpergröße steigen sollte.</w:t>
      </w:r>
    </w:p>
    <w:p w14:paraId="048CD8EA" w14:textId="5B5105EC" w:rsidR="00783971" w:rsidRDefault="00783971" w:rsidP="00321EB1">
      <w:r w:rsidRPr="00783971">
        <w:t>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 Zielgruppe bereit ist, an Geld für den Wein auszugeben, desto wahrscheinlicher ist es, dass diese Zielgruppe einen Wein mit einem größeren Körper erhält.</w:t>
      </w:r>
    </w:p>
    <w:p w14:paraId="7EC1F3EE" w14:textId="77777777" w:rsidR="00DF45A3" w:rsidRPr="00DF45A3" w:rsidRDefault="00DF45A3" w:rsidP="00DF45A3">
      <w:pPr>
        <w:rPr>
          <w:rFonts w:asciiTheme="majorHAnsi" w:hAnsiTheme="majorHAnsi" w:cstheme="majorHAnsi"/>
          <w:b/>
          <w:bCs/>
          <w:sz w:val="26"/>
          <w:szCs w:val="26"/>
        </w:rPr>
      </w:pPr>
      <w:r w:rsidRPr="00DF45A3">
        <w:t>Als alternative zu diesen Diagrammen hätte es ein Zeitreihendiagramm in diesem Projekt gegeben. Da jedoch bei diesen Daten keinen zeitlichen Hintergrund gibt, ist es nicht möglich, dieses Problem über Zeitreihendiagramme darzustellen.</w:t>
      </w:r>
    </w:p>
    <w:p w14:paraId="063E904A" w14:textId="73FAFCD2" w:rsidR="00AF4DBA" w:rsidRDefault="00AF4DBA" w:rsidP="00537FBC">
      <w:pPr>
        <w:pStyle w:val="berschrift2"/>
      </w:pPr>
      <w:bookmarkStart w:id="30" w:name="_Toc82094258"/>
      <w:r>
        <w:t>Anwendung Visualisierung Zwei</w:t>
      </w:r>
      <w:bookmarkEnd w:id="30"/>
    </w:p>
    <w:p w14:paraId="3F810EC9" w14:textId="2071D287"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963B0D">
        <w:t xml:space="preserve">Abbildung </w:t>
      </w:r>
      <w:r w:rsidR="00963B0D">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51C5EF9C" w:rsidR="00175D79" w:rsidRDefault="00950086" w:rsidP="00950086">
      <w:pPr>
        <w:pStyle w:val="Beschriftung"/>
      </w:pPr>
      <w:bookmarkStart w:id="31" w:name="_Ref80620471"/>
      <w:bookmarkStart w:id="32" w:name="_Ref80620466"/>
      <w:r>
        <w:t xml:space="preserve">Abbildung </w:t>
      </w:r>
      <w:r w:rsidR="008306FF">
        <w:fldChar w:fldCharType="begin"/>
      </w:r>
      <w:r w:rsidR="008306FF">
        <w:instrText xml:space="preserve"> SEQ Abbildung \* ARABIC </w:instrText>
      </w:r>
      <w:r w:rsidR="008306FF">
        <w:fldChar w:fldCharType="separate"/>
      </w:r>
      <w:r w:rsidR="00963B0D">
        <w:rPr>
          <w:noProof/>
        </w:rPr>
        <w:t>5</w:t>
      </w:r>
      <w:r w:rsidR="008306FF">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0A7A336" w:rsidR="00376CE0" w:rsidRDefault="00376CE0" w:rsidP="00175D79">
      <w:r>
        <w:t xml:space="preserve">Dabei ist in </w:t>
      </w:r>
      <w:r>
        <w:fldChar w:fldCharType="begin"/>
      </w:r>
      <w:r>
        <w:instrText xml:space="preserve"> REF _Ref80620471 \h </w:instrText>
      </w:r>
      <w:r>
        <w:fldChar w:fldCharType="separate"/>
      </w:r>
      <w:r w:rsidR="00963B0D">
        <w:t xml:space="preserve">Abbildung </w:t>
      </w:r>
      <w:r w:rsidR="00963B0D">
        <w:rPr>
          <w:noProof/>
        </w:rPr>
        <w:t>5</w:t>
      </w:r>
      <w:r>
        <w:fldChar w:fldCharType="end"/>
      </w:r>
      <w:r>
        <w:t xml:space="preserve"> zu erkennen</w:t>
      </w:r>
      <w:r w:rsidR="00C725FE">
        <w:t>,</w:t>
      </w:r>
      <w:r>
        <w:t xml:space="preserve"> da</w:t>
      </w:r>
      <w:r w:rsidR="00C725FE">
        <w:t>s</w:t>
      </w:r>
      <w:r>
        <w:t>s es keine besonderen Muster zwischen diese</w:t>
      </w:r>
      <w:r w:rsidR="002A2416">
        <w:t>n</w:t>
      </w:r>
      <w:r>
        <w:t xml:space="preserve"> verschiedene</w:t>
      </w:r>
      <w:r w:rsidR="00396ACA">
        <w:t>n</w:t>
      </w:r>
      <w:r w:rsidR="00C22EC8">
        <w:t xml:space="preserve"> Eigenschaft</w:t>
      </w:r>
      <w:r w:rsidR="00396ACA">
        <w:t>en</w:t>
      </w:r>
      <w:r w:rsidR="00C22EC8">
        <w:t xml:space="preserve"> gibt. </w:t>
      </w:r>
      <w:r w:rsidR="00863D22" w:rsidRPr="00863D22">
        <w:t>Dementsprechend gibt es viele verschiedene Möglichkeiten, die verschiedenen Eigenschaften in unterschiedlicher Intensität in einem Wein wiederzufinden. Auffälligkeiten an den Daten gibt es allerdings schon. So kann ein Wein, welcher die maximale Süße von fünf besitzt, nur einen Säuregehalt von vier besitzen. Umgekehrt ist es ähnlich, so kann ein Wein mit einem Säuregehalt von fünf maximal eine Süße von drei besitzen. Somit kann es keinen Wein geben, welcher auf beiden Skalen eine Fünf besitzt.</w:t>
      </w:r>
      <w:r w:rsidR="00863D22">
        <w:t xml:space="preserve"> </w:t>
      </w:r>
      <w:r w:rsidR="00852DC0">
        <w:t>Dies hängt mit dem Gärungsprozess der Weintraube zusammen</w:t>
      </w:r>
      <w:r w:rsidR="00863D22">
        <w:t>,</w:t>
      </w:r>
      <w:r w:rsidR="00852DC0">
        <w:t xml:space="preserve">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963B0D" w:rsidRPr="00537FBC">
        <w:t>Anwendungshintergrund</w:t>
      </w:r>
      <w:r w:rsidR="00852DC0">
        <w:fldChar w:fldCharType="end"/>
      </w:r>
      <w:r w:rsidR="00852DC0">
        <w:t xml:space="preserve"> erklärt worden ist. </w:t>
      </w:r>
      <w:r w:rsidR="00B10041" w:rsidRPr="00B10041">
        <w:t xml:space="preserve">Eine weitere Besonderheit besteht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w:t>
      </w:r>
      <w:r w:rsidR="00B10041" w:rsidRPr="00B10041">
        <w:lastRenderedPageBreak/>
        <w:t>der Süße keinen Wein, welcher eine Fünf in den Gerbstoffen und in der Süße erreichen kann. Umgekehrt verhält es sich bei der Beziehung zwischen den Körper und den Gerbstoffen. Hier besitzt ein Wein mit der Körpergröße eins auch nur einen Gerbstoffgehalt von eins. Jedoch besitzen die restlichen Körpergrößen alle verschiedene Gerbstoffgehalte.</w:t>
      </w:r>
    </w:p>
    <w:p w14:paraId="08241366" w14:textId="48C17532" w:rsidR="00F4402D" w:rsidRDefault="00B10041" w:rsidP="00175D79">
      <w:r w:rsidRPr="00B10041">
        <w:t>Dieser Anwendungsfall wäre etwas für die Zielgruppe der Weininteressierten. Dabei könnten diese versuchen herauszufinden, welche zusammenhänge es zwischen den verschiedenen Geschmäckern gibt. Dabei sollte dieser Zielgruppe auffallen, dass es pauschal bis auf wenige Ausnahmen viele Möglichkeiten gibt, die verschiedenen Geschmäcker miteinander zu kombinieren. Dabei gibt es jedoch beispielsweise die Einschränkung, dass eine Süße von fünf und einen Säuregehalt von fünf nicht möglich ist</w:t>
      </w:r>
      <w:r w:rsidR="008A7F89">
        <w:t>.</w:t>
      </w:r>
    </w:p>
    <w:p w14:paraId="5FC356E5" w14:textId="386C6C3D" w:rsidR="00321EB1" w:rsidRDefault="006F0E4B" w:rsidP="00537FBC">
      <w:r w:rsidRPr="006F0E4B">
        <w:t>Bei dieser Visualisierung gäbe es verschiedene Alternativen zu dieser Diagrammart. Diese waren Scatterplots, Projektion und Selektion, K-</w:t>
      </w:r>
      <w:proofErr w:type="spellStart"/>
      <w:r w:rsidRPr="006F0E4B">
        <w:t>Means</w:t>
      </w:r>
      <w:proofErr w:type="spellEnd"/>
      <w:r w:rsidRPr="006F0E4B">
        <w:t xml:space="preserve"> und Datentinte. Da die K-</w:t>
      </w:r>
      <w:proofErr w:type="spellStart"/>
      <w:r w:rsidRPr="006F0E4B">
        <w:t>Means</w:t>
      </w:r>
      <w:proofErr w:type="spellEnd"/>
      <w:r w:rsidRPr="006F0E4B">
        <w:t xml:space="preserve"> und Datentinte Darstellungen waren, in denen etwas weggelassen worden ist, fallen diese heraus, da der Weininteressierte alle Weine miteinander vergleichen möchte, um möglichst große Datenbasis zu haben. Bei den Scatterplots, Projektion und Selektion würde es verschiedene Tabellen, in denen die verschiedenen Eigenschaften gegenübergestellt geben.</w:t>
      </w:r>
      <w:r>
        <w:t xml:space="preserve"> </w:t>
      </w:r>
      <w:r w:rsidR="00EF3421">
        <w:t xml:space="preserve">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94259"/>
      <w:r>
        <w:t>Anwendung Visualisierung Drei</w:t>
      </w:r>
      <w:bookmarkEnd w:id="33"/>
    </w:p>
    <w:p w14:paraId="5CFC8379" w14:textId="199F23C7" w:rsidR="00891AA0" w:rsidRDefault="008D5451" w:rsidP="00891AA0">
      <w:r w:rsidRPr="008D5451">
        <w:t>Innerhalb des letzten Anwendungsfalls werden die verschiedenen Weine von Asien genauer analysiert.</w:t>
      </w:r>
      <w:r w:rsidR="00A34A7B">
        <w:t xml:space="preserve"> Ein Ausschnitt aus dem Baumdiagramm</w:t>
      </w:r>
      <w:r w:rsidR="003E27F8">
        <w:t>,</w:t>
      </w:r>
      <w:r w:rsidR="00A34A7B">
        <w:t xml:space="preserve"> welche die Weine Asien darstellt</w:t>
      </w:r>
      <w:r w:rsidR="003E27F8">
        <w:t>,</w:t>
      </w:r>
      <w:r w:rsidR="00A34A7B">
        <w:t xml:space="preserve"> ist in </w:t>
      </w:r>
      <w:r w:rsidR="00147E18">
        <w:fldChar w:fldCharType="begin"/>
      </w:r>
      <w:r w:rsidR="00147E18">
        <w:instrText xml:space="preserve"> REF _Ref80622873 \h </w:instrText>
      </w:r>
      <w:r w:rsidR="00147E18">
        <w:fldChar w:fldCharType="separate"/>
      </w:r>
      <w:r w:rsidR="00963B0D">
        <w:t xml:space="preserve">Abbildung </w:t>
      </w:r>
      <w:r w:rsidR="00963B0D">
        <w:rPr>
          <w:noProof/>
        </w:rPr>
        <w:t>6</w:t>
      </w:r>
      <w:r w:rsidR="00147E18">
        <w:fldChar w:fldCharType="end"/>
      </w:r>
      <w:r w:rsidR="00A34A7B">
        <w:t xml:space="preserve"> 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7E104706" w:rsidR="00A34A7B" w:rsidRDefault="00147E18" w:rsidP="00147E18">
      <w:pPr>
        <w:pStyle w:val="Beschriftung"/>
      </w:pPr>
      <w:bookmarkStart w:id="34" w:name="_Ref80622873"/>
      <w:r>
        <w:t xml:space="preserve">Abbildung </w:t>
      </w:r>
      <w:fldSimple w:instr=" SEQ Abbildung \* ARABIC ">
        <w:r w:rsidR="00963B0D">
          <w:rPr>
            <w:noProof/>
          </w:rPr>
          <w:t>6</w:t>
        </w:r>
      </w:fldSimple>
      <w:bookmarkEnd w:id="34"/>
      <w:r>
        <w:t xml:space="preserve">: </w:t>
      </w:r>
      <w:bookmarkStart w:id="35" w:name="_Ref80622870"/>
      <w:r>
        <w:t>Ausschnitt mit Asiatischen Weinen aus der Baumhierarchie (Quelle: eigene Darstellung)</w:t>
      </w:r>
      <w:bookmarkEnd w:id="35"/>
    </w:p>
    <w:p w14:paraId="52CB2D76" w14:textId="30884009" w:rsidR="00A34A7B" w:rsidRDefault="00147E18" w:rsidP="00891AA0">
      <w:r>
        <w:t xml:space="preserve">In </w:t>
      </w:r>
      <w:r>
        <w:fldChar w:fldCharType="begin"/>
      </w:r>
      <w:r>
        <w:instrText xml:space="preserve"> REF _Ref80622873 \h </w:instrText>
      </w:r>
      <w:r>
        <w:fldChar w:fldCharType="separate"/>
      </w:r>
      <w:r w:rsidR="00963B0D">
        <w:t xml:space="preserve">Abbildung </w:t>
      </w:r>
      <w:r w:rsidR="00963B0D">
        <w:rPr>
          <w:noProof/>
        </w:rPr>
        <w:t>6</w:t>
      </w:r>
      <w:r>
        <w:fldChar w:fldCharType="end"/>
      </w:r>
      <w:r>
        <w:t xml:space="preserve"> sind die verschiedenen Weinnamen zu erkenne</w:t>
      </w:r>
      <w:r w:rsidR="00313F18">
        <w:t>n</w:t>
      </w:r>
      <w:r>
        <w:t xml:space="preserve">, welcher der Datensatz an </w:t>
      </w:r>
      <w:r w:rsidR="003E27F8">
        <w:t>a</w:t>
      </w:r>
      <w:r>
        <w:t xml:space="preserve">siatischen Weinen zu bieten hat. </w:t>
      </w:r>
      <w:r w:rsidR="00E91F0F" w:rsidRPr="00E91F0F">
        <w:t xml:space="preserve">Dabei ist auffällig, das Georgien die meisten Weinarten mit elf Stück besitzt. Die niedrigste Anzahl hat Israel mit nur einer </w:t>
      </w:r>
      <w:proofErr w:type="spellStart"/>
      <w:r w:rsidR="00E91F0F" w:rsidRPr="00E91F0F">
        <w:t>Weinart</w:t>
      </w:r>
      <w:proofErr w:type="spellEnd"/>
      <w:r w:rsidR="00E91F0F" w:rsidRPr="00E91F0F">
        <w:t>. Die beiden anderen Länder Japan und Südkorea sind mit einer Weinarten Anzahl von drei im Datensatz vorhanden. Auffällig ist dabei, dass es trotz der vielen Länder in Asien nur vier Länder in diesem Datensatz vertreten sind, welche Weine besitzen.</w:t>
      </w:r>
    </w:p>
    <w:p w14:paraId="06D9EA66" w14:textId="77777777" w:rsidR="00FE5DB6" w:rsidRDefault="00FE5DB6" w:rsidP="00321EB1">
      <w:r w:rsidRPr="00FE5DB6">
        <w:t>Diese Darstellung könnte von einem Weineinkäufer verwendet werden, welcher gerne auf dem heimischen Markt asiatische Weine verkaufen möchte. So könnte er mithilfe dieser Darstellung herausfinden, welche verschiedenen Weine es aus dem asiatischen Raum gibt und aus welchem Land diese kommen, um so Transportkosten oder eine weitere Spezialisierung seines Geschäfts vorzunehmen.</w:t>
      </w:r>
    </w:p>
    <w:p w14:paraId="7290A367" w14:textId="77777777" w:rsidR="00FE5DB6" w:rsidRPr="00FE5DB6" w:rsidRDefault="00FE5DB6" w:rsidP="00FE5DB6">
      <w:pPr>
        <w:rPr>
          <w:rFonts w:asciiTheme="majorHAnsi" w:hAnsiTheme="majorHAnsi" w:cstheme="majorHAnsi"/>
          <w:b/>
          <w:bCs/>
          <w:sz w:val="32"/>
          <w:szCs w:val="32"/>
        </w:rPr>
      </w:pPr>
      <w:r w:rsidRPr="00FE5DB6">
        <w:t>Als Alternative für diese Darstellung gab es die Möglichkeit, die verschiedenen Weinarten mithilfe der Graphen Technik darzustellen. Da es sich bei diesen Daten um eine einfache Hierarchiebeziehung handelt und somit nur eine Beziehung zwischen den einzelnen Kreisen dargestellt werden muss, ist diese Graphen Technik überflüssig.</w:t>
      </w:r>
    </w:p>
    <w:p w14:paraId="0DB0C292" w14:textId="0CF6C92E" w:rsidR="00AF4DBA" w:rsidRDefault="00AF4DBA" w:rsidP="00537FBC">
      <w:pPr>
        <w:pStyle w:val="berschrift1"/>
      </w:pPr>
      <w:bookmarkStart w:id="36" w:name="_Toc82094260"/>
      <w:r>
        <w:t>Verwandte Arbeiten</w:t>
      </w:r>
      <w:bookmarkEnd w:id="36"/>
    </w:p>
    <w:p w14:paraId="29729298" w14:textId="77777777" w:rsidR="00746C4A" w:rsidRDefault="00746C4A" w:rsidP="00537FBC">
      <w:r w:rsidRPr="00746C4A">
        <w:t>Die hierbei verwandten Arbeiten beschäftigen sich mit der Visualisierung von medizinischen Daten. Dies wird dabei bei beiden Arbeiten unter anderem mit einem Scatterplot realisiert. Nachfolgend werden die beiden Arbeiten vorgestellt und Unterschiede zwischen dieser und der vorgestellten Arbeiten hervorgehoben.</w:t>
      </w:r>
    </w:p>
    <w:p w14:paraId="441A2143" w14:textId="65B7A5D4" w:rsidR="00EF4C7D" w:rsidRDefault="009A5C2F" w:rsidP="00537FBC">
      <w:r w:rsidRPr="009A5C2F">
        <w:lastRenderedPageBreak/>
        <w:t>Bei der ersten Arbeit handelt es sich um die Visualisierung von Patientendaten, welche an Multiplen Sklerose leiden. Ziel dieser Arbeit war es dabei, die Daten anfallenden Daten dabei mithilfe eines Scatterplots darzustellen. Die daraus resultierende Benutzeroberfläche sollte so einfach wie möglich sein und Interaktionen der Nutzenden zulassen. Um dies zu realisieren, wurden die Daten dabei bereits im vornherein mithilfe von verschiedenen Klassen eingeteilt, was der Übersichtigkeit der Daten dienen sollte. Zusätzlich dazu sollte es in der Darstellung möglich seine verschiedenen statistischen Größen wie beispielsweise den Median sich zu berechnen lassen, was entsprechend realisiert werden musste.</w:t>
      </w:r>
      <w:r>
        <w:t xml:space="preserve"> </w:t>
      </w:r>
      <w:r w:rsidR="009A1936" w:rsidRPr="009A1936">
        <w:t>Die Daten werden dabei mithilfe der Middleware „</w:t>
      </w:r>
      <w:proofErr w:type="spellStart"/>
      <w:r w:rsidR="009A1936" w:rsidRPr="009A1936">
        <w:t>ColdFusion</w:t>
      </w:r>
      <w:proofErr w:type="spellEnd"/>
      <w:r w:rsidR="009A1936" w:rsidRPr="009A1936">
        <w:t>“ aufbereitet. Weiterhin werden die verschiedenen Daten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w:t>
      </w:r>
      <w:r w:rsidR="00D772A2">
        <w:t xml:space="preserve"> </w:t>
      </w:r>
      <w:r w:rsidR="009A1936" w:rsidRPr="009A1936">
        <w:t>Dies ist in der Darstellung sowohl für die X- als auch die y-Achse möglich. Darüber hinaus ist es möglich, nach anschließender Auswahl sich ein Histogramm zu erzeugen lassen. Bei dem Scatterplot wurden darüber hinaus noch die Konfidenzintervalle und eine Regressionsgerade hinzugefügt</w:t>
      </w:r>
      <w:r w:rsidR="00875405">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215BE2">
            <w:t>[10]</w:t>
          </w:r>
          <w:r w:rsidR="00875405">
            <w:fldChar w:fldCharType="end"/>
          </w:r>
        </w:sdtContent>
      </w:sdt>
    </w:p>
    <w:p w14:paraId="4B966090" w14:textId="0EC30419" w:rsidR="00875405" w:rsidRDefault="005D4CDA" w:rsidP="00537FBC">
      <w:r w:rsidRPr="005D4CDA">
        <w:t>Die Gemeinsamkeiten zu dieser Arbeit liegen dabei in der Zielstellung, so sollte auch in dieser Arbeit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Weiterhin wurde sich für eine andere Interaktionsmöglichkeit entschiedenen.</w:t>
      </w:r>
      <w:r>
        <w:t xml:space="preserve"> </w:t>
      </w:r>
      <w:r w:rsidR="002242D7" w:rsidRPr="002242D7">
        <w:t>Anstatt der Buttons, welcher in dieser Arbeit verwendet wurden, wurde auf ein Dropdownmenü gesetzt, um die Auswahl der verschiedenen Achsen zu realisieren. Zusätzlich wurden beide Projekte in unterschiedlichen 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215BE2">
            <w:t>[10]</w:t>
          </w:r>
          <w:r w:rsidR="004252BA">
            <w:fldChar w:fldCharType="end"/>
          </w:r>
        </w:sdtContent>
      </w:sdt>
    </w:p>
    <w:p w14:paraId="198C6B26" w14:textId="6BCC3D63" w:rsidR="00E5433E" w:rsidRDefault="002242D7" w:rsidP="00537FBC">
      <w:r w:rsidRPr="002242D7">
        <w:t>In der zweiten verwandten Arbeit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verschiedene Interaktionsmöglichkeiten. Dementsprechend ist es möglich, die verschiedenen Achsen mithilfe von einem Dropdownmenü anzupassen und die Daten können nach dem Wünschen der Nutzenden angepasst werden. Darüber hinaus ist es möglich, auf die verschiedenen Daten herein- und herauszoomen.</w:t>
      </w:r>
      <w:r>
        <w:t xml:space="preserve"> </w:t>
      </w:r>
      <w:r w:rsidR="002C1D7E" w:rsidRPr="002C1D7E">
        <w:t>Weiterhin ist es möglich, Hilfe des Berührens des Punktes mit der Maus mehr Informationen zu der entsprechenden Untersuchung angezeigt zu bekommen. Da es sich dabei um Daten handelt, welche eine zeitliche Dimension besitzen, ist es in diesem Scatterplot weiterhin möglich, mithilfe der Bedienung eines Videorekorders sich zwischen den verschiedenen Zeitpunkten hin und her zu bewegen. Um dies zu erleichtern, gibt es weiterhin eine Funktion,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215BE2">
            <w:t>[8]</w:t>
          </w:r>
          <w:r w:rsidR="005D7C28">
            <w:fldChar w:fldCharType="end"/>
          </w:r>
        </w:sdtContent>
      </w:sdt>
    </w:p>
    <w:p w14:paraId="52D6FC7F" w14:textId="797BC81E" w:rsidR="00195D9F" w:rsidRDefault="00D610C7" w:rsidP="00537FBC">
      <w:r w:rsidRPr="00D610C7">
        <w:t>Der große Unterschied zwischen dieser und der eben vorgestellten Arbeit ist, dass der Scatterplot um viele Funktionen erweitert wurde, um die Bedienung für die Nutzenden zu vereinfachen. So gibt es in beiden die Möglichkeit, die Achsen mithilfe von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w:t>
      </w:r>
      <w:r>
        <w:t xml:space="preserve"> </w:t>
      </w:r>
      <w:r w:rsidR="008C4E39" w:rsidRPr="008C4E39">
        <w:t xml:space="preserve">Dies wurde beispielsweise durch die Art Videofernbedienung umgesetzt. Aber auch andere Funktionen fehlen in dieser Arbeit, welche nicht von der zeitlichen Dimension abhängig sind, wie beispielsweise das Zoomen auf eine andere Ebene, um die Daten besser erkennen zu können. Zusammenfassend ist zu sagen, dass diese Arbeit mehr </w:t>
      </w:r>
      <w:r w:rsidR="008C4E39" w:rsidRPr="008C4E39">
        <w:lastRenderedPageBreak/>
        <w:t>Darstellungen als die vorgestellte Arbeit besitzt. Jedoch hat die vorgestellte Arbeit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215BE2">
            <w:t>[8]</w:t>
          </w:r>
          <w:r w:rsidR="00184490">
            <w:fldChar w:fldCharType="end"/>
          </w:r>
        </w:sdtContent>
      </w:sdt>
    </w:p>
    <w:p w14:paraId="6E86AAAD" w14:textId="75CA4998" w:rsidR="00AF4DBA" w:rsidRDefault="00AF4DBA" w:rsidP="00537FBC">
      <w:pPr>
        <w:pStyle w:val="berschrift1"/>
      </w:pPr>
      <w:bookmarkStart w:id="37" w:name="_Toc82094261"/>
      <w:r>
        <w:t>Zusammenfassung und Ausblick</w:t>
      </w:r>
      <w:bookmarkEnd w:id="37"/>
    </w:p>
    <w:p w14:paraId="340C62B4" w14:textId="77777777" w:rsidR="008C4E39" w:rsidRDefault="008C4E39" w:rsidP="00153762">
      <w:r w:rsidRPr="008C4E39">
        <w:t>Mithilfe dieser Projektarbeit ist es möglich, den Weindatensatz, welcher die Grundlage für dieses Projekt bildet, einfach und mithilfe verschiedenster Darstellungen zu analysieren. Diese Darstellungen besitzen dabei eine einfache Benutzeroberfläche, um mit diesen zu interagieren und es auf die entsprechenden Wünsche der Nutzenden anzupassen. Dadurch ist eine einfache und individuell angepasste Analyse der verschiedenen Daten möglich. Somit ist es den verschiedenen Nutzenden möglich, verschieden Trends, Muster oder auch verschieden Zusammenhänge in diesen Daten zu finden, nachzuvollziehen oder zu reproduzieren.</w:t>
      </w:r>
    </w:p>
    <w:p w14:paraId="40866BEE" w14:textId="57F18A07" w:rsidR="00447CD8" w:rsidRDefault="00DC6B60" w:rsidP="00153762">
      <w:r w:rsidRPr="00DC6B60">
        <w:t>Auch die Zielgruppen, für welche diese Arbeit geschrieben worden ist, erhalten durch diese Visualisierungen verschiedene Vorteile. So ist es den Weininteressierten nun möglich, mithilfe des Scatterplots verschiedene Weine zu finden, welche seinem Geschmack entsprechen oder auch komplett neue Sorten zu entdecken. Darüber hinaus ist es beispielsweise auch möglich, mithilfe der Parallelen Koordinaten und der Baumhierarchie verschiedene Zusammenhänge besser verstehen. Auch die Zielgruppe der Weinexperten erhält verschieden Vorteile, so können diese mithilfe der verschiedenen Visualisierungen neue Sorten entdecken oder auch ihre aktuellen Sorten besser einschätzen, um so ein noch besseres Wissen an Weinen anzusammeln.</w:t>
      </w:r>
      <w:r>
        <w:t xml:space="preserve"> </w:t>
      </w:r>
      <w:r w:rsidRPr="00DC6B60">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Darüber hinaus ist es möglich, mithilfe des Baumdiagrammes eine Spezialisierung auf einen gewissen Kontinent oder Land umsetzten.</w:t>
      </w:r>
    </w:p>
    <w:p w14:paraId="39154D5D" w14:textId="10CF0417" w:rsidR="00DF7169" w:rsidRDefault="00E9533C" w:rsidP="00153762">
      <w:r w:rsidRPr="00E9533C">
        <w:t>Eine Erweiterung dieses Projektes bei den Visualisierungen wäre vor allem bei der Interaktivität der einzelnen Darstellungen denkbar. So wäre es möglich, eine Filterfunktion für die Daten einzubauen, oder auch eine Hervorhebung der Daten, welche aktuell ausgewählt sind. Zusätzlich könnten weitere Darstellungen hinzugefügt werden, um eine Analyse der verschiedenen Daten noch einfacher zu gestalten. So wäre beispielsweise ein Balkendiagramm denkbar, in dem die einzelnen Eigenschaften eines Weines aufgeführt werden.</w:t>
      </w:r>
      <w:r>
        <w:t xml:space="preserve"> </w:t>
      </w:r>
      <w:r w:rsidRPr="00E9533C">
        <w:t>Weiterhin sollte bei steigender Anzahl der Datenmengen über eine Kategorisierung der Daten nachgedacht werden, um so die Übersichtlichkeit innerhalb der Darstellungen nicht zu verlieren. Bei der Baumhierarchie wäre es denkbar, die einzelnen Bäume erst per Mausklick zu öffnen, umso eine noch bessere Sichtbarkeit zu gewährleisten.</w:t>
      </w:r>
    </w:p>
    <w:p w14:paraId="6932CB00" w14:textId="0935C18D" w:rsidR="00153762" w:rsidRDefault="00D00C60" w:rsidP="00153762">
      <w:r w:rsidRPr="00D00C60">
        <w:t>Bei der Datenebene ist es wichtig, der Datensatz kontinuierlich erweitert wird, um final alle Weine der Welt abzudecken. Dabei ist es jedoch nicht nur wichtig,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w:t>
      </w:r>
      <w:r>
        <w:t xml:space="preserve"> </w:t>
      </w:r>
      <w:r w:rsidR="006B1C64" w:rsidRPr="006B1C64">
        <w:t>So sollten die eins bis fünf Skala, welche es beispielsweise bei der Süße, Säuregehalt und Körper gibt, durch eine bessere Messskala ersetzten werden. Diese könnte den entsprechenden Zielgruppen mehr Informationen übermitteln als nur ein wert zwischen eins und fünf.</w:t>
      </w:r>
    </w:p>
    <w:p w14:paraId="55FD1628" w14:textId="77777777" w:rsidR="00C9272A" w:rsidRDefault="00C9272A" w:rsidP="00153762"/>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p w14:paraId="2F912DAE" w14:textId="77777777" w:rsidR="00215BE2" w:rsidRDefault="004D03E1" w:rsidP="00215BE2">
          <w:pPr>
            <w:pStyle w:val="CitaviBibliographyHeading"/>
          </w:pPr>
          <w:r>
            <w:fldChar w:fldCharType="begin"/>
          </w:r>
          <w:r>
            <w:instrText>ADDIN CitaviBibliography</w:instrText>
          </w:r>
          <w:r>
            <w:fldChar w:fldCharType="separate"/>
          </w:r>
          <w:bookmarkStart w:id="38" w:name="_Toc82094262"/>
          <w:r w:rsidR="00215BE2">
            <w:t>Literatur</w:t>
          </w:r>
          <w:bookmarkEnd w:id="38"/>
        </w:p>
        <w:p w14:paraId="018AAE2B" w14:textId="77777777" w:rsidR="00215BE2" w:rsidRDefault="00215BE2" w:rsidP="00215BE2">
          <w:pPr>
            <w:pStyle w:val="CitaviBibliographyEntry"/>
          </w:pPr>
          <w:r>
            <w:t>1.</w:t>
          </w:r>
          <w:r>
            <w:tab/>
          </w:r>
          <w:bookmarkStart w:id="39" w:name="_CTVL001a369bd4dadfa4199b7f6512c3d0e0580"/>
          <w:r>
            <w:t>American Society for Quality (o. J.) What is a Tree Diagram? Systemic or Hierarchy Analysis | ASQ. American Society for Quality. https://asq.org/quality-resources/tree-diagram. Zugegriffen: 18. August 2021</w:t>
          </w:r>
        </w:p>
        <w:bookmarkEnd w:id="39"/>
        <w:p w14:paraId="28EFA442" w14:textId="77777777" w:rsidR="00215BE2" w:rsidRDefault="00215BE2" w:rsidP="00215BE2">
          <w:pPr>
            <w:pStyle w:val="CitaviBibliographyEntry"/>
          </w:pPr>
          <w:r>
            <w:t>2.</w:t>
          </w:r>
          <w:r>
            <w:tab/>
          </w:r>
          <w:bookmarkStart w:id="40" w:name="_CTVL001ff33293577c84d32968259d796b52c57"/>
          <w:r>
            <w:t>Beilmann L (o. J.) Alkoholgehalt in Wein - Das solltest du unbedingt Wissen! https://wein-fuer-laien.de/weinwissen/alkoholgehalt-im-wein/. Zugegriffen: 19. August 2021</w:t>
          </w:r>
        </w:p>
        <w:bookmarkEnd w:id="40"/>
        <w:p w14:paraId="7D8A5921" w14:textId="77777777" w:rsidR="00215BE2" w:rsidRDefault="00215BE2" w:rsidP="00215BE2">
          <w:pPr>
            <w:pStyle w:val="CitaviBibliographyEntry"/>
          </w:pPr>
          <w:r>
            <w:t>3.</w:t>
          </w:r>
          <w:r>
            <w:tab/>
          </w:r>
          <w:bookmarkStart w:id="41" w:name="_CTVL001cc82e137394a423f933de8904adc4a01"/>
          <w:r>
            <w:t>Brogsitter Weinversand (o. J.) Gerbstoffe. Brogsitter Weinversand. https://www.brogsitter.de/weinlexikon/gerbstoffe/. Zugegriffen: 19. August 2021</w:t>
          </w:r>
        </w:p>
        <w:bookmarkEnd w:id="41"/>
        <w:p w14:paraId="306B882A" w14:textId="77777777" w:rsidR="00215BE2" w:rsidRDefault="00215BE2" w:rsidP="00215BE2">
          <w:pPr>
            <w:pStyle w:val="CitaviBibliographyEntry"/>
          </w:pPr>
          <w:r>
            <w:t>4.</w:t>
          </w:r>
          <w:r>
            <w:tab/>
          </w:r>
          <w:bookmarkStart w:id="42" w:name="_CTVL001feae5290ed314213a08b4b79927e7f1a"/>
          <w:r>
            <w:t>Brogsitter Weinversand (o. J.) Körper. Brogsitter Weinversand. https://www.brogsitter.de/weinlexikon/koerper/. Zugegriffen: 19. August 2021</w:t>
          </w:r>
        </w:p>
        <w:bookmarkEnd w:id="42"/>
        <w:p w14:paraId="705F1D09" w14:textId="77777777" w:rsidR="00215BE2" w:rsidRDefault="00215BE2" w:rsidP="00215BE2">
          <w:pPr>
            <w:pStyle w:val="CitaviBibliographyEntry"/>
          </w:pPr>
          <w:r>
            <w:t>5.</w:t>
          </w:r>
          <w:r>
            <w:tab/>
          </w:r>
          <w:bookmarkStart w:id="43" w:name="_CTVL001fb8010cefe71444aaf891dda70e109b8"/>
          <w:r>
            <w:t>Brogsitter Weinversand (o. J.) Süße. Brogsitter Weinversand. https://www.brogsitter.de/weinlexikon/suesse/#. Zugegriffen: 19. August 2021</w:t>
          </w:r>
        </w:p>
        <w:bookmarkEnd w:id="43"/>
        <w:p w14:paraId="76A0448F" w14:textId="77777777" w:rsidR="00215BE2" w:rsidRDefault="00215BE2" w:rsidP="00215BE2">
          <w:pPr>
            <w:pStyle w:val="CitaviBibliographyEntry"/>
          </w:pPr>
          <w:r>
            <w:t>6.</w:t>
          </w:r>
          <w:r>
            <w:tab/>
          </w:r>
          <w:bookmarkStart w:id="44" w:name="_CTVL001de0d2bf176b44ffe965d02a13c0574ad"/>
          <w:r>
            <w:t>Curran Kelleher (2015) World Countries Hierarchy. GitHub. https://gist.github.com/curran/1dd7ab046a4ed32380b21e81a38447aa/. Zugegriffen: 22. August 2021</w:t>
          </w:r>
        </w:p>
        <w:bookmarkEnd w:id="44"/>
        <w:p w14:paraId="7D5D67DD" w14:textId="77777777" w:rsidR="00215BE2" w:rsidRDefault="00215BE2" w:rsidP="00215BE2">
          <w:pPr>
            <w:pStyle w:val="CitaviBibliographyEntry"/>
          </w:pPr>
          <w:r>
            <w:t>7.</w:t>
          </w:r>
          <w:r>
            <w:tab/>
          </w:r>
          <w:bookmarkStart w:id="45" w:name="_CTVL0012e7bfd3da50d47a68d5955c1d9965f62"/>
          <w:r>
            <w:t>dev7halo (2021) Wine Information. Wine Information with nation, varieties, flavor, price, etc. Kaggle. https://www.kaggle.com/dev7halo/wine-information. Zugegriffen: 22. August 2021</w:t>
          </w:r>
        </w:p>
        <w:bookmarkEnd w:id="45"/>
        <w:p w14:paraId="6881624E" w14:textId="77777777" w:rsidR="00215BE2" w:rsidRDefault="00215BE2" w:rsidP="00215BE2">
          <w:pPr>
            <w:pStyle w:val="CitaviBibliographyEntry"/>
          </w:pPr>
          <w:r>
            <w:t>8.</w:t>
          </w:r>
          <w:r>
            <w:tab/>
          </w:r>
          <w:bookmarkStart w:id="46" w:name="_CTVL0016f4df8312d3f4420976ab9a344f2f2a6"/>
          <w:r>
            <w:t>Fels U (o. J.) Usability-Analyse des Programms Animated Scatter Plot. TU Wien. https://repositum.tuwien.at/bitstream/20.500.12708/4082/2/Fels%20Ulrich%20-%202015%20-%20Usability%20Analyse%20des%20Programms%20Animated%20Scatter%20Plot.pdf. Zugegriffen: 25. August 2021</w:t>
          </w:r>
        </w:p>
        <w:bookmarkEnd w:id="46"/>
        <w:p w14:paraId="022CA662" w14:textId="77777777" w:rsidR="00215BE2" w:rsidRDefault="00215BE2" w:rsidP="00215BE2">
          <w:pPr>
            <w:pStyle w:val="CitaviBibliographyEntry"/>
          </w:pPr>
          <w:r>
            <w:t>9.</w:t>
          </w:r>
          <w:r>
            <w:tab/>
          </w:r>
          <w:bookmarkStart w:id="47" w:name="_CTVL001a5d94c2d3e5f43fca4f8405d4d7d4c5b"/>
          <w:r>
            <w:t>Few S (2006) Multivariate Analysis Using Parallel Coordinates. Perceptual Edge. http://www.perceptualedge.com/articles/b-eye/parallel_coordinates.pdf. Zugegriffen: 18. August 2021</w:t>
          </w:r>
        </w:p>
        <w:bookmarkEnd w:id="47"/>
        <w:p w14:paraId="141A114D" w14:textId="77777777" w:rsidR="00215BE2" w:rsidRDefault="00215BE2" w:rsidP="00215BE2">
          <w:pPr>
            <w:pStyle w:val="CitaviBibliographyEntry"/>
          </w:pPr>
          <w:r>
            <w:t>10.</w:t>
          </w:r>
          <w:r>
            <w:tab/>
          </w:r>
          <w:bookmarkStart w:id="48" w:name="_CTVL001aae1fe33cb2a40e78e0da70d00b2eb43"/>
          <w:r>
            <w:t>Petrova M (2002) Web-basierte dynamische Visualisierung klinischer Daten. Ludwig-Maximilians-Universtität München. https://www.nm.informatik.uni-muenchen.de/common/pub/Fopras/petr02/PDF-Version/petr02.pdf. Zugegriffen: 25. August 2021</w:t>
          </w:r>
        </w:p>
        <w:bookmarkEnd w:id="48"/>
        <w:p w14:paraId="1FA67B1F" w14:textId="77777777" w:rsidR="00215BE2" w:rsidRDefault="00215BE2" w:rsidP="00215BE2">
          <w:pPr>
            <w:pStyle w:val="CitaviBibliographyEntry"/>
          </w:pPr>
          <w:r>
            <w:t>11.</w:t>
          </w:r>
          <w:r>
            <w:tab/>
          </w:r>
          <w:bookmarkStart w:id="49" w:name="_CTVL00187d62162ca34425db0e18a7c14bcac47"/>
          <w:r>
            <w:t>Roca P (2021) State of the Vitivinicultural World in 2020. OIV Press Conference, o. O.</w:t>
          </w:r>
        </w:p>
        <w:bookmarkEnd w:id="49"/>
        <w:p w14:paraId="7CFF86DF" w14:textId="77777777" w:rsidR="00215BE2" w:rsidRDefault="00215BE2" w:rsidP="00215BE2">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0E2F80C1" w14:textId="77777777" w:rsidR="00215BE2" w:rsidRDefault="00215BE2" w:rsidP="00215BE2">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00B20603" w14:textId="77777777" w:rsidR="00215BE2" w:rsidRDefault="00215BE2" w:rsidP="00215BE2">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09FC9E2D" w14:textId="77777777" w:rsidR="00215BE2" w:rsidRDefault="00215BE2" w:rsidP="00215BE2">
          <w:pPr>
            <w:pStyle w:val="CitaviBibliographyEntry"/>
          </w:pPr>
          <w:r>
            <w:t>15.</w:t>
          </w:r>
          <w:r>
            <w:tab/>
          </w:r>
          <w:bookmarkStart w:id="53" w:name="_CTVL001c3184978b58f4dd08e329cedb983b006"/>
          <w:r>
            <w:t>XE.com Inc. (o. J.) 1 EUR to KRW - Euros to South Korean Won Exchange Rate. XE.com Inc. https://www.xe.com/currencyconverter/convert/?Amount=1&amp;From=EUR&amp;To=KRW. Zugegriffen: 08. September 2021</w:t>
          </w:r>
        </w:p>
        <w:bookmarkEnd w:id="53"/>
        <w:p w14:paraId="43FF3624" w14:textId="592D727B" w:rsidR="004D03E1" w:rsidRDefault="00215BE2" w:rsidP="00215BE2">
          <w:pPr>
            <w:pStyle w:val="CitaviBibliographyEntry"/>
          </w:pPr>
          <w:r>
            <w:t>16.</w:t>
          </w:r>
          <w:r>
            <w:tab/>
          </w:r>
          <w:bookmarkStart w:id="54" w:name="_CTVL001391b1ab3d9a54a7db3302a96d1fac0b0"/>
          <w:r>
            <w:t>Yi M (2019) A Complete Guide to Scatter Plots. Chartio.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94263"/>
      <w:r>
        <w:lastRenderedPageBreak/>
        <w:t>Anhang</w:t>
      </w:r>
      <w:bookmarkEnd w:id="55"/>
    </w:p>
    <w:p w14:paraId="52349F1B" w14:textId="347406D8" w:rsidR="009B7DCF" w:rsidRDefault="009B7DCF" w:rsidP="009B7DCF">
      <w:pPr>
        <w:pStyle w:val="berschrift2"/>
        <w:numPr>
          <w:ilvl w:val="0"/>
          <w:numId w:val="0"/>
        </w:numPr>
      </w:pPr>
      <w:bookmarkStart w:id="56" w:name="_Toc82094264"/>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e0f72a7 (</w:t>
      </w:r>
      <w:proofErr w:type="gramStart"/>
      <w:r>
        <w:t>Korrektur</w:t>
      </w:r>
      <w:proofErr w:type="gramEnd"/>
      <w:r>
        <w:t xml:space="preserve"> Kapitel 3.4 und 4, 2021-09-08)    </w:t>
      </w:r>
    </w:p>
    <w:p w14:paraId="1F5242BD" w14:textId="77777777" w:rsidR="009868C6" w:rsidRDefault="009868C6" w:rsidP="009868C6">
      <w:r>
        <w:t>* 47337af (</w:t>
      </w:r>
      <w:proofErr w:type="gramStart"/>
      <w:r>
        <w:t>Korrigieren</w:t>
      </w:r>
      <w:proofErr w:type="gramEnd"/>
      <w:r>
        <w:t xml:space="preserve"> Kapitel 3.2 und 3.3, 2021-09-08)</w:t>
      </w:r>
    </w:p>
    <w:p w14:paraId="31D713EB" w14:textId="77777777" w:rsidR="009868C6" w:rsidRDefault="009868C6" w:rsidP="009868C6">
      <w:r>
        <w:t>* 60cf2c0 (</w:t>
      </w:r>
      <w:proofErr w:type="gramStart"/>
      <w:r>
        <w:t>Korrektur</w:t>
      </w:r>
      <w:proofErr w:type="gramEnd"/>
      <w:r>
        <w:t xml:space="preserve"> Kapitel 3 und 3.1, 2021-09-08)    </w:t>
      </w:r>
    </w:p>
    <w:p w14:paraId="2323EE3F" w14:textId="77777777" w:rsidR="009868C6" w:rsidRDefault="009868C6" w:rsidP="009868C6">
      <w:r>
        <w:t>* 3b42be0 (</w:t>
      </w:r>
      <w:proofErr w:type="gramStart"/>
      <w:r>
        <w:t>Korrektur</w:t>
      </w:r>
      <w:proofErr w:type="gramEnd"/>
      <w:r>
        <w:t xml:space="preserve">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w:t>
      </w:r>
      <w:proofErr w:type="gramStart"/>
      <w:r>
        <w:t>Korrektur</w:t>
      </w:r>
      <w:proofErr w:type="gramEnd"/>
      <w:r>
        <w:t xml:space="preserve">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xml:space="preserve">* e531919 (Weiteres </w:t>
      </w:r>
      <w:proofErr w:type="gramStart"/>
      <w:r>
        <w:t>Testen</w:t>
      </w:r>
      <w:proofErr w:type="gramEnd"/>
      <w:r>
        <w:t xml:space="preserve">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xml:space="preserve">| * 74bc9af (Löschen </w:t>
      </w:r>
      <w:proofErr w:type="gramStart"/>
      <w:r>
        <w:t>von .</w:t>
      </w:r>
      <w:proofErr w:type="spellStart"/>
      <w:r>
        <w:t>vscode</w:t>
      </w:r>
      <w:proofErr w:type="spellEnd"/>
      <w:proofErr w:type="gram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xml:space="preserve">* 1bdc20f (Anpassung der Daten der </w:t>
      </w:r>
      <w:proofErr w:type="gramStart"/>
      <w:r>
        <w:t>JSON</w:t>
      </w:r>
      <w:proofErr w:type="gramEnd"/>
      <w:r>
        <w:t xml:space="preserve">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w:t>
      </w:r>
      <w:proofErr w:type="gramStart"/>
      <w:r>
        <w:t>Online Zugriff</w:t>
      </w:r>
      <w:proofErr w:type="gramEnd"/>
      <w:r>
        <w:t xml:space="preserve">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xml:space="preserve">* 6162ed9 (CSV Dateien </w:t>
      </w:r>
      <w:proofErr w:type="gramStart"/>
      <w:r>
        <w:t>zum .</w:t>
      </w:r>
      <w:proofErr w:type="spellStart"/>
      <w:r>
        <w:t>gitirgnore</w:t>
      </w:r>
      <w:proofErr w:type="spellEnd"/>
      <w:proofErr w:type="gramEnd"/>
      <w:r>
        <w:t xml:space="preserve"> hinzugefügt, 2021-07-05)</w:t>
      </w:r>
    </w:p>
    <w:p w14:paraId="4203ADC2" w14:textId="77777777" w:rsidR="009868C6" w:rsidRDefault="009868C6" w:rsidP="009868C6">
      <w:r>
        <w:t xml:space="preserve">* c08733f (Hinzufügen </w:t>
      </w:r>
      <w:proofErr w:type="gramStart"/>
      <w:r>
        <w:t>von .</w:t>
      </w:r>
      <w:proofErr w:type="spellStart"/>
      <w:r>
        <w:t>gitignore</w:t>
      </w:r>
      <w:proofErr w:type="spellEnd"/>
      <w:proofErr w:type="gram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100F" w14:textId="77777777" w:rsidR="00396212" w:rsidRDefault="00396212" w:rsidP="00537FBC">
      <w:r>
        <w:separator/>
      </w:r>
    </w:p>
    <w:p w14:paraId="4DBAC95E" w14:textId="77777777" w:rsidR="00396212" w:rsidRDefault="00396212" w:rsidP="00537FBC"/>
  </w:endnote>
  <w:endnote w:type="continuationSeparator" w:id="0">
    <w:p w14:paraId="5ADB248D" w14:textId="77777777" w:rsidR="00396212" w:rsidRDefault="00396212" w:rsidP="00537FBC">
      <w:r>
        <w:continuationSeparator/>
      </w:r>
    </w:p>
    <w:p w14:paraId="241623AB" w14:textId="77777777" w:rsidR="00396212" w:rsidRDefault="00396212" w:rsidP="00537FBC"/>
  </w:endnote>
  <w:endnote w:type="continuationNotice" w:id="1">
    <w:p w14:paraId="76D8F05E" w14:textId="77777777" w:rsidR="00396212" w:rsidRDefault="00396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BA4B" w14:textId="77777777" w:rsidR="00396212" w:rsidRDefault="00396212" w:rsidP="00537FBC">
      <w:r>
        <w:separator/>
      </w:r>
    </w:p>
    <w:p w14:paraId="47DAA557" w14:textId="77777777" w:rsidR="00396212" w:rsidRDefault="00396212" w:rsidP="00537FBC"/>
  </w:footnote>
  <w:footnote w:type="continuationSeparator" w:id="0">
    <w:p w14:paraId="3B01DE9D" w14:textId="77777777" w:rsidR="00396212" w:rsidRDefault="00396212" w:rsidP="00537FBC">
      <w:r>
        <w:continuationSeparator/>
      </w:r>
    </w:p>
    <w:p w14:paraId="51C60EE4" w14:textId="77777777" w:rsidR="00396212" w:rsidRDefault="00396212" w:rsidP="00537FBC"/>
  </w:footnote>
  <w:footnote w:type="continuationNotice" w:id="1">
    <w:p w14:paraId="55F1950C" w14:textId="77777777" w:rsidR="00396212" w:rsidRDefault="003962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0BAD"/>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5B2"/>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7A24"/>
    <w:rsid w:val="00097BB1"/>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44A3"/>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71D"/>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2F1"/>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2E73"/>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3DAF"/>
    <w:rsid w:val="003C6EC2"/>
    <w:rsid w:val="003C7390"/>
    <w:rsid w:val="003D060B"/>
    <w:rsid w:val="003D0F3D"/>
    <w:rsid w:val="003D191E"/>
    <w:rsid w:val="003D2593"/>
    <w:rsid w:val="003D2DA5"/>
    <w:rsid w:val="003D3700"/>
    <w:rsid w:val="003D52B2"/>
    <w:rsid w:val="003D5B67"/>
    <w:rsid w:val="003D6A35"/>
    <w:rsid w:val="003E0CA3"/>
    <w:rsid w:val="003E27F8"/>
    <w:rsid w:val="003E48C3"/>
    <w:rsid w:val="003E5C7F"/>
    <w:rsid w:val="003E657C"/>
    <w:rsid w:val="003E765D"/>
    <w:rsid w:val="003F03A1"/>
    <w:rsid w:val="003F2AC6"/>
    <w:rsid w:val="003F6898"/>
    <w:rsid w:val="003F6E91"/>
    <w:rsid w:val="003F7C0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56C9"/>
    <w:rsid w:val="005164B9"/>
    <w:rsid w:val="00517D7A"/>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1C8"/>
    <w:rsid w:val="005E4593"/>
    <w:rsid w:val="005E5910"/>
    <w:rsid w:val="005E780B"/>
    <w:rsid w:val="005F086E"/>
    <w:rsid w:val="005F2484"/>
    <w:rsid w:val="005F4CFB"/>
    <w:rsid w:val="005F5736"/>
    <w:rsid w:val="005F5BF2"/>
    <w:rsid w:val="005F602B"/>
    <w:rsid w:val="005F68A4"/>
    <w:rsid w:val="005F6C93"/>
    <w:rsid w:val="005F79E3"/>
    <w:rsid w:val="00601028"/>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1C64"/>
    <w:rsid w:val="006B30A9"/>
    <w:rsid w:val="006B3782"/>
    <w:rsid w:val="006B6025"/>
    <w:rsid w:val="006B6576"/>
    <w:rsid w:val="006B65F2"/>
    <w:rsid w:val="006C070E"/>
    <w:rsid w:val="006C1565"/>
    <w:rsid w:val="006C29AD"/>
    <w:rsid w:val="006C6F16"/>
    <w:rsid w:val="006C74AB"/>
    <w:rsid w:val="006D1B3A"/>
    <w:rsid w:val="006D3649"/>
    <w:rsid w:val="006D3A51"/>
    <w:rsid w:val="006D422B"/>
    <w:rsid w:val="006D42DE"/>
    <w:rsid w:val="006D4B24"/>
    <w:rsid w:val="006D4FCE"/>
    <w:rsid w:val="006D78B0"/>
    <w:rsid w:val="006E1C9A"/>
    <w:rsid w:val="006E3B79"/>
    <w:rsid w:val="006E3BC7"/>
    <w:rsid w:val="006E3F9B"/>
    <w:rsid w:val="006E4CEB"/>
    <w:rsid w:val="006E6627"/>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96"/>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B45"/>
    <w:rsid w:val="007E7857"/>
    <w:rsid w:val="007E78D6"/>
    <w:rsid w:val="007F1624"/>
    <w:rsid w:val="007F2730"/>
    <w:rsid w:val="007F359F"/>
    <w:rsid w:val="007F3BC5"/>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06FF"/>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12D4"/>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14A7"/>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C23C2"/>
    <w:rsid w:val="00AC3ACF"/>
    <w:rsid w:val="00AC4212"/>
    <w:rsid w:val="00AC47BD"/>
    <w:rsid w:val="00AC6592"/>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550F"/>
    <w:rsid w:val="00B465A6"/>
    <w:rsid w:val="00B46A77"/>
    <w:rsid w:val="00B47C78"/>
    <w:rsid w:val="00B5223B"/>
    <w:rsid w:val="00B53C34"/>
    <w:rsid w:val="00B541D7"/>
    <w:rsid w:val="00B55BCF"/>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262A"/>
    <w:rsid w:val="00C138E4"/>
    <w:rsid w:val="00C15DA4"/>
    <w:rsid w:val="00C21B16"/>
    <w:rsid w:val="00C22A87"/>
    <w:rsid w:val="00C22EC8"/>
    <w:rsid w:val="00C22F31"/>
    <w:rsid w:val="00C243E6"/>
    <w:rsid w:val="00C26064"/>
    <w:rsid w:val="00C27766"/>
    <w:rsid w:val="00C322D4"/>
    <w:rsid w:val="00C329E4"/>
    <w:rsid w:val="00C32A31"/>
    <w:rsid w:val="00C33DA8"/>
    <w:rsid w:val="00C3416C"/>
    <w:rsid w:val="00C34488"/>
    <w:rsid w:val="00C36E0E"/>
    <w:rsid w:val="00C406F8"/>
    <w:rsid w:val="00C41DC5"/>
    <w:rsid w:val="00C42A22"/>
    <w:rsid w:val="00C44578"/>
    <w:rsid w:val="00C44F22"/>
    <w:rsid w:val="00C450F3"/>
    <w:rsid w:val="00C52D2E"/>
    <w:rsid w:val="00C53004"/>
    <w:rsid w:val="00C547A2"/>
    <w:rsid w:val="00C54B8A"/>
    <w:rsid w:val="00C54C68"/>
    <w:rsid w:val="00C5755F"/>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33F9"/>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E62"/>
    <w:rsid w:val="00D93869"/>
    <w:rsid w:val="00D94AFB"/>
    <w:rsid w:val="00D973B1"/>
    <w:rsid w:val="00DA317A"/>
    <w:rsid w:val="00DA5885"/>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0E45"/>
    <w:rsid w:val="00E1223D"/>
    <w:rsid w:val="00E13749"/>
    <w:rsid w:val="00E14DCD"/>
    <w:rsid w:val="00E209AA"/>
    <w:rsid w:val="00E21BC8"/>
    <w:rsid w:val="00E2443D"/>
    <w:rsid w:val="00E24CC7"/>
    <w:rsid w:val="00E2566B"/>
    <w:rsid w:val="00E2667D"/>
    <w:rsid w:val="00E32161"/>
    <w:rsid w:val="00E32258"/>
    <w:rsid w:val="00E32789"/>
    <w:rsid w:val="00E3286E"/>
    <w:rsid w:val="00E32AD2"/>
    <w:rsid w:val="00E32C50"/>
    <w:rsid w:val="00E32FC7"/>
    <w:rsid w:val="00E333C5"/>
    <w:rsid w:val="00E37960"/>
    <w:rsid w:val="00E37C5C"/>
    <w:rsid w:val="00E42317"/>
    <w:rsid w:val="00E43179"/>
    <w:rsid w:val="00E449F3"/>
    <w:rsid w:val="00E44F9C"/>
    <w:rsid w:val="00E45BB9"/>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65CB"/>
    <w:rsid w:val="00EA7C2C"/>
    <w:rsid w:val="00EB37CB"/>
    <w:rsid w:val="00EB53FA"/>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3DBD"/>
    <w:rsid w:val="00F4402D"/>
    <w:rsid w:val="00F46202"/>
    <w:rsid w:val="00F46E7A"/>
    <w:rsid w:val="00F517F4"/>
    <w:rsid w:val="00F52026"/>
    <w:rsid w:val="00F52533"/>
    <w:rsid w:val="00F527DF"/>
    <w:rsid w:val="00F534B9"/>
    <w:rsid w:val="00F54141"/>
    <w:rsid w:val="00F57DB7"/>
    <w:rsid w:val="00F61A20"/>
    <w:rsid w:val="00F6383D"/>
    <w:rsid w:val="00F645B3"/>
    <w:rsid w:val="00F648BB"/>
    <w:rsid w:val="00F66EA6"/>
    <w:rsid w:val="00F70C23"/>
    <w:rsid w:val="00F7149A"/>
    <w:rsid w:val="00F72083"/>
    <w:rsid w:val="00F72EA0"/>
    <w:rsid w:val="00F736E2"/>
    <w:rsid w:val="00F77318"/>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0CB3C29FF63646C587951B14D33C1CB8"/>
        <w:category>
          <w:name w:val="Allgemein"/>
          <w:gallery w:val="placeholder"/>
        </w:category>
        <w:types>
          <w:type w:val="bbPlcHdr"/>
        </w:types>
        <w:behaviors>
          <w:behavior w:val="content"/>
        </w:behaviors>
        <w:guid w:val="{9A1C5694-2D41-4115-BC2E-AA1FEE10E549}"/>
      </w:docPartPr>
      <w:docPartBody>
        <w:p w:rsidR="00C44F6A" w:rsidRDefault="002F2C30" w:rsidP="002F2C30">
          <w:pPr>
            <w:pStyle w:val="0CB3C29FF63646C587951B14D33C1CB8"/>
          </w:pPr>
          <w:r w:rsidRPr="00AD541F">
            <w:rPr>
              <w:rStyle w:val="Platzhaltertext"/>
            </w:rPr>
            <w:t>Klicken oder tippen Sie hier, um Text einzugeben.</w:t>
          </w:r>
        </w:p>
      </w:docPartBody>
    </w:docPart>
    <w:docPart>
      <w:docPartPr>
        <w:name w:val="FD26EDE41FD64F57949C94C408A57AB9"/>
        <w:category>
          <w:name w:val="Allgemein"/>
          <w:gallery w:val="placeholder"/>
        </w:category>
        <w:types>
          <w:type w:val="bbPlcHdr"/>
        </w:types>
        <w:behaviors>
          <w:behavior w:val="content"/>
        </w:behaviors>
        <w:guid w:val="{00EB1F20-08A4-431D-8C1F-9CE5FE32C362}"/>
      </w:docPartPr>
      <w:docPartBody>
        <w:p w:rsidR="00C44F6A" w:rsidRDefault="002F2C30" w:rsidP="002F2C30">
          <w:pPr>
            <w:pStyle w:val="FD26EDE41FD64F57949C94C408A57AB9"/>
          </w:pPr>
          <w:r w:rsidRPr="00AD541F">
            <w:rPr>
              <w:rStyle w:val="Platzhaltertext"/>
            </w:rPr>
            <w:t>Klicken oder tippen Sie hier, um Text einzugeben.</w:t>
          </w:r>
        </w:p>
      </w:docPartBody>
    </w:docPart>
    <w:docPart>
      <w:docPartPr>
        <w:name w:val="CB811654B3F3421D9A7AA167356BB239"/>
        <w:category>
          <w:name w:val="Allgemein"/>
          <w:gallery w:val="placeholder"/>
        </w:category>
        <w:types>
          <w:type w:val="bbPlcHdr"/>
        </w:types>
        <w:behaviors>
          <w:behavior w:val="content"/>
        </w:behaviors>
        <w:guid w:val="{4796F9CB-8ED6-46BB-BFF0-30AAE535B812}"/>
      </w:docPartPr>
      <w:docPartBody>
        <w:p w:rsidR="00000000" w:rsidRDefault="00C44F6A" w:rsidP="00C44F6A">
          <w:pPr>
            <w:pStyle w:val="CB811654B3F3421D9A7AA167356BB239"/>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2F2C30"/>
    <w:rsid w:val="00354EF6"/>
    <w:rsid w:val="003C59CF"/>
    <w:rsid w:val="005469AC"/>
    <w:rsid w:val="007A25A0"/>
    <w:rsid w:val="008819F6"/>
    <w:rsid w:val="00897F2C"/>
    <w:rsid w:val="00995E84"/>
    <w:rsid w:val="009B61A5"/>
    <w:rsid w:val="00AD5651"/>
    <w:rsid w:val="00C44F6A"/>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 w:type="paragraph" w:customStyle="1" w:styleId="278C64AB142E4AA8B72030B833093405">
    <w:name w:val="278C64AB142E4AA8B72030B833093405"/>
    <w:rsid w:val="00F24690"/>
  </w:style>
  <w:style w:type="paragraph" w:customStyle="1" w:styleId="0CB3C29FF63646C587951B14D33C1CB8">
    <w:name w:val="0CB3C29FF63646C587951B14D33C1CB8"/>
    <w:rsid w:val="002F2C30"/>
  </w:style>
  <w:style w:type="paragraph" w:customStyle="1" w:styleId="FD26EDE41FD64F57949C94C408A57AB9">
    <w:name w:val="FD26EDE41FD64F57949C94C408A57AB9"/>
    <w:rsid w:val="002F2C30"/>
  </w:style>
  <w:style w:type="paragraph" w:customStyle="1" w:styleId="CB811654B3F3421D9A7AA167356BB239">
    <w:name w:val="CB811654B3F3421D9A7AA167356BB239"/>
    <w:rsid w:val="00C44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24514</Words>
  <Characters>154441</Characters>
  <Application>Microsoft Office Word</Application>
  <DocSecurity>0</DocSecurity>
  <Lines>1287</Lines>
  <Paragraphs>357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1672</cp:revision>
  <cp:lastPrinted>2021-09-09T11:04:00Z</cp:lastPrinted>
  <dcterms:created xsi:type="dcterms:W3CDTF">2021-07-07T08:34:00Z</dcterms:created>
  <dcterms:modified xsi:type="dcterms:W3CDTF">2021-09-09T15:06:00Z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1">
    <vt:lpwstr>6.10.0.0</vt:lpwstr>
  </property>
</Properties>
</file>