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1"/>
        <w:numPr>
          <w:ilvl w:val="0"/>
          <w:numId w:val="0"/>
        </w:numPr>
        <w:spacing w:before="240" w:after="120"/>
        <w:ind w:left="0" w:hanging="0"/>
        <w:jc w:val="center"/>
        <w:rPr>
          <w:shd w:fill="auto" w:val="clear"/>
        </w:rPr>
      </w:pPr>
      <w:bookmarkStart w:id="0" w:name="__RefHeading___Toc525045_995627028"/>
      <w:bookmarkEnd w:id="0"/>
      <w:r>
        <w:rPr>
          <w:shd w:fill="auto" w:val="clear"/>
        </w:rPr>
        <w:t>CAPÍTULO VI</w:t>
      </w:r>
    </w:p>
    <w:p>
      <w:pPr>
        <w:pStyle w:val="Heading2"/>
        <w:numPr>
          <w:ilvl w:val="1"/>
          <w:numId w:val="1"/>
        </w:numPr>
        <w:ind w:left="0" w:hanging="0"/>
        <w:rPr>
          <w:shd w:fill="auto" w:val="clear"/>
        </w:rPr>
      </w:pPr>
      <w:bookmarkStart w:id="1" w:name="__RefHeading___Toc525047_995627028"/>
      <w:bookmarkEnd w:id="1"/>
      <w:r>
        <w:rPr>
          <w:shd w:fill="auto" w:val="clear"/>
        </w:rPr>
        <w:t>Historia de la iglesia Católica y el desarrollo de su doctrina</w:t>
      </w:r>
    </w:p>
    <w:p>
      <w:pPr>
        <w:pStyle w:val="TextBody"/>
        <w:rPr>
          <w:shd w:fill="auto" w:val="clear"/>
        </w:rPr>
      </w:pPr>
      <w:r>
        <w:rPr>
          <w:shd w:fill="auto" w:val="clear"/>
        </w:rPr>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En el proceso  de revisar como podrían aplicar las notas de Newman a los desarrollos de la doctrina de la iglesia Católica, es preciso hacer una inmersión mediante un repaso de su historia, la cual es transversal y permanece entrelazada a la historia de la humanidad, especialmente en el mundo occidental. A pesar de que una revisión histórica puede tener muchos matices, ya que existen además de numerosos críticos y variados puntos de vista,  se pueden destacar rasgos característicos e influencia en el curso de la civilización. El presente resumen, no constituye un enfoque puramente teológico, sin embargo, las siete notas de Newman pueden entenderse en el contexto histórico como un elemento, no necesariamente utilizado por el magisterio de la iglesia Católica, pero si como herramienta de pensamiento para entender la doctrina de la iglesia Católica en su contexto histórico. Tal trabajo, de inmenso esfuerzo, no será parte del siguiente relato, sin embargo, si se pueden resaltar circunstancias en las que se evidencia la certeza de las notas de Newman, sin embargo será tarea del lector profundizar en ellas de manera autónoma, en cuanto lo considere necesario. Se resalta además la manera como la relación entre la fe y la razón, fuente de principios y valores de la civilización occidental ha estado siempre presente en el desarrollo de la doctrina Católica, a pesar de todos los embates a la que ha sido sometida su relación, sin mencionar los ataques directos a la fe Cristiana</w:t>
      </w:r>
    </w:p>
    <w:p>
      <w:pPr>
        <w:pStyle w:val="Heading2"/>
        <w:numPr>
          <w:ilvl w:val="0"/>
          <w:numId w:val="0"/>
        </w:numPr>
        <w:ind w:left="0" w:hanging="0"/>
        <w:rPr>
          <w:shd w:fill="auto" w:val="clear"/>
        </w:rPr>
      </w:pPr>
      <w:bookmarkStart w:id="2" w:name="__RefHeading___Toc405866_995627028"/>
      <w:bookmarkEnd w:id="2"/>
      <w:r>
        <w:rPr>
          <w:shd w:fill="auto" w:val="clear"/>
        </w:rPr>
        <w:t>Edad antigua – Siglos I – IV</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Una reconstrucción científica e histórica sobre los inicios de la iglesia Cristiana está estrechamente ligada a los registros de la antigua civilización Romana, así que esta compleja tarea sigue hasta el día de hoy, por la multiplicidad de eventos, guerras y circunstancias propios de la época; Roma venía de ser una república</w:t>
      </w:r>
      <w:r>
        <w:rPr>
          <w:rStyle w:val="FootnoteAnchor"/>
          <w:rFonts w:cs="Times" w:ascii="Times" w:hAnsi="Times"/>
          <w:i w:val="false"/>
          <w:iCs w:val="false"/>
          <w:color w:val="000000"/>
          <w:sz w:val="24"/>
          <w:szCs w:val="24"/>
          <w:shd w:fill="auto" w:val="clear"/>
          <w:lang w:val="es-CO"/>
        </w:rPr>
        <w:footnoteReference w:id="2"/>
      </w:r>
      <w:r>
        <w:rPr>
          <w:rFonts w:cs="Times" w:ascii="Times" w:hAnsi="Times"/>
          <w:i w:val="false"/>
          <w:iCs w:val="false"/>
          <w:color w:val="000000"/>
          <w:sz w:val="24"/>
          <w:szCs w:val="24"/>
          <w:shd w:fill="auto" w:val="clear"/>
          <w:lang w:val="es-CO"/>
        </w:rPr>
        <w:t>, no en el sentido actual, pero por varios siglos evolucionó desde el 509 AC y tras una prolongada decadencia, posiblemente por la falta de recursos ante su gran apetito y expansión territorial ,con una población que sufría las consecuencias de la corrupción y los malos tratos de sus gobernantes, así, entre guerras civiles que entre mitos y leyendas que perduran hasta hoy, llevaron a Roma a constituir el Imperio, cuando cae la república. Este periodo y los primeros siglos, desde el emperador Cesar Augusto (Roma, 63 AC – 14 DC, Nápoles)</w:t>
      </w:r>
      <w:r>
        <w:rPr>
          <w:rStyle w:val="FootnoteAnchor"/>
          <w:rFonts w:cs="Times" w:ascii="Times" w:hAnsi="Times"/>
          <w:i w:val="false"/>
          <w:iCs w:val="false"/>
          <w:color w:val="000000"/>
          <w:sz w:val="24"/>
          <w:szCs w:val="24"/>
          <w:shd w:fill="auto" w:val="clear"/>
          <w:lang w:val="es-CO"/>
        </w:rPr>
        <w:footnoteReference w:id="3"/>
      </w:r>
      <w:r>
        <w:rPr>
          <w:rFonts w:cs="Times" w:ascii="Times" w:hAnsi="Times"/>
          <w:i w:val="false"/>
          <w:iCs w:val="false"/>
          <w:color w:val="000000"/>
          <w:sz w:val="24"/>
          <w:szCs w:val="24"/>
          <w:shd w:fill="auto" w:val="clear"/>
          <w:lang w:val="es-CO"/>
        </w:rPr>
        <w:t>, hasta el siglo V, con Rómulo Augusto (Panonia, 465 -  511, ?)</w:t>
      </w:r>
      <w:r>
        <w:rPr>
          <w:rStyle w:val="FootnoteAnchor"/>
          <w:rFonts w:cs="Times" w:ascii="Times" w:hAnsi="Times"/>
          <w:i w:val="false"/>
          <w:iCs w:val="false"/>
          <w:color w:val="000000"/>
          <w:sz w:val="24"/>
          <w:szCs w:val="24"/>
          <w:shd w:fill="auto" w:val="clear"/>
          <w:lang w:val="es-CO"/>
        </w:rPr>
        <w:footnoteReference w:id="4"/>
      </w:r>
      <w:r>
        <w:rPr>
          <w:rFonts w:cs="Times" w:ascii="Times" w:hAnsi="Times"/>
          <w:i w:val="false"/>
          <w:iCs w:val="false"/>
          <w:color w:val="000000"/>
          <w:sz w:val="24"/>
          <w:szCs w:val="24"/>
          <w:shd w:fill="auto" w:val="clear"/>
          <w:lang w:val="es-CO"/>
        </w:rPr>
        <w:t>, su último emperador, se constituyó en el entorno, en el cual nace la iglesia Cristiana primitiva. Hay que tener en cuenta entonces, que en este periodo de transición y reconstrucción de Roma, existe en la región del antiguo Israel, un pueblo que en su momento podría ser insignificante para el imperio Romano y cuya historia inicial se refleja en la Biblia a través de la escritura y Divina Revelación del Dios del Judaísmo en el Antiguo Testamento, en tiempos de Herodes</w:t>
      </w:r>
      <w:r>
        <w:rPr>
          <w:rStyle w:val="FootnoteAnchor"/>
          <w:rFonts w:cs="Times" w:ascii="Times" w:hAnsi="Times"/>
          <w:i w:val="false"/>
          <w:iCs w:val="false"/>
          <w:color w:val="000000"/>
          <w:sz w:val="24"/>
          <w:szCs w:val="24"/>
          <w:shd w:fill="auto" w:val="clear"/>
          <w:lang w:val="es-CO"/>
        </w:rPr>
        <w:footnoteReference w:id="5"/>
      </w:r>
      <w:r>
        <w:rPr>
          <w:rFonts w:cs="Times" w:ascii="Times" w:hAnsi="Times"/>
          <w:i w:val="false"/>
          <w:iCs w:val="false"/>
          <w:color w:val="000000"/>
          <w:sz w:val="24"/>
          <w:szCs w:val="24"/>
          <w:shd w:fill="auto" w:val="clear"/>
          <w:lang w:val="es-CO"/>
        </w:rPr>
        <w:t xml:space="preserve">, el rey Romano que gobierna  Israel. </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 xml:space="preserve">Es en ese entonces,  cuando se marca la división de la historia del Judaísmo y el nacimiento del Cristianismo; es cuando ocurre el nacimiento de Jesús, quien no es reconocido en gran parte del pueblo de Israel. Con Jesús crucificado y resucitado, el Cristianismo adquiere sentido; su corto periodo de evangelización en su vida pública, su palabra y acciones son lo que en el futuro se convertiría en la doctrina de la iglesia Cristiana. </w:t>
      </w:r>
    </w:p>
    <w:p>
      <w:pPr>
        <w:pStyle w:val="Heading3"/>
        <w:numPr>
          <w:ilvl w:val="0"/>
          <w:numId w:val="0"/>
        </w:numPr>
        <w:ind w:left="0" w:hanging="0"/>
        <w:rPr>
          <w:shd w:fill="auto" w:val="clear"/>
        </w:rPr>
      </w:pPr>
      <w:bookmarkStart w:id="3" w:name="__RefHeading___Toc405868_995627028"/>
      <w:bookmarkEnd w:id="3"/>
      <w:r>
        <w:rPr>
          <w:rFonts w:cs="Times" w:ascii="Times" w:hAnsi="Times"/>
          <w:sz w:val="24"/>
          <w:szCs w:val="24"/>
          <w:shd w:fill="auto" w:val="clear"/>
        </w:rPr>
        <w:t>Primera nota en el contexto histórico: preservación de tipo</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Respecto a la primera nota de Newman correspondiente a la “preservación de tipo” y mediante la revisión de uno de sus aspectos en relación a como el mundo contemporáneo percibe la iglesia y como el mundo la vio en sus inicios identificando si hay grandes diferencias, Newman acude al siguiente texto: “Existe una comunión religiosa que clama una comisión divina, y sostiene que todos los demás cuerpos religiosos son infieles o heréticos; es un cuerpo bien organizado y bien disciplinado; es de alguna forma una sociedad secreta, que une a la par a sus miembros a través de influencias y compromisos difíciles de determinar por personas externas. Está esparcida por el mundo conocido; puede ser débil o insignificante localmente pero fuerte en el total de su continuidad; puede ser más pequeña que todas las demás religiones en su conjunto, pero es más grande que cada una de manera separada. Es un enemigo natural de gobiernos externos a ella; es intolerante y cautivadora y tiende a una nueva forma de modelar la sociedad; rompe las leyes y divide las familias. Es superstición cruda; está acusada de los peores crímenes; es aborrecida por el intelecto del día; es aterradora a la imaginación de las mayorías. Y solo existe una comunión.”</w:t>
      </w:r>
      <w:r>
        <w:rPr>
          <w:rStyle w:val="FootnoteAnchor"/>
          <w:rFonts w:cs="Times" w:ascii="Times" w:hAnsi="Times"/>
          <w:i w:val="false"/>
          <w:iCs w:val="false"/>
          <w:color w:val="000000"/>
          <w:sz w:val="24"/>
          <w:szCs w:val="24"/>
          <w:shd w:fill="auto" w:val="clear"/>
          <w:lang w:val="es-CO"/>
        </w:rPr>
        <w:footnoteReference w:id="6"/>
      </w:r>
      <w:r>
        <w:rPr>
          <w:rFonts w:cs="Times" w:ascii="Times" w:hAnsi="Times"/>
          <w:i w:val="false"/>
          <w:iCs w:val="false"/>
          <w:color w:val="000000"/>
          <w:sz w:val="24"/>
          <w:szCs w:val="24"/>
          <w:shd w:fill="auto" w:val="clear"/>
          <w:lang w:val="es-CO"/>
        </w:rPr>
        <w:t xml:space="preserve"> Dicha descripción es válida especialmente durante los primeros siglos de la iglesia Católica, pero también aplica a través del tiempo y en la actualidad sigue teniendo el sentido en la forma como el mundo le reconoce. En su “preservación de tipo”, tal relato parte de historiadores testigos externos a la iglesia Católica de sus primeros ciento cincuenta años y son un punto de referencia que presentan en sus escritos vívidas experiencias  de aquellos días. Cayo Cornelio Tácito (Roma ?, 55 – 117,?)</w:t>
      </w:r>
      <w:r>
        <w:rPr>
          <w:rStyle w:val="FootnoteAnchor"/>
          <w:rFonts w:cs="Times" w:ascii="Times" w:hAnsi="Times"/>
          <w:i w:val="false"/>
          <w:iCs w:val="false"/>
          <w:color w:val="000000"/>
          <w:sz w:val="24"/>
          <w:szCs w:val="24"/>
          <w:shd w:fill="auto" w:val="clear"/>
          <w:lang w:val="es-CO"/>
        </w:rPr>
        <w:footnoteReference w:id="7"/>
      </w:r>
      <w:r>
        <w:rPr>
          <w:rFonts w:cs="Times" w:ascii="Times" w:hAnsi="Times"/>
          <w:i w:val="false"/>
          <w:iCs w:val="false"/>
          <w:color w:val="000000"/>
          <w:sz w:val="24"/>
          <w:szCs w:val="24"/>
          <w:shd w:fill="auto" w:val="clear"/>
          <w:lang w:val="es-CO"/>
        </w:rPr>
        <w:t>, Cayo Suetonio (?,70 – 140,?)</w:t>
      </w:r>
      <w:r>
        <w:rPr>
          <w:rStyle w:val="FootnoteAnchor"/>
          <w:rFonts w:cs="Times" w:ascii="Times" w:hAnsi="Times"/>
          <w:i w:val="false"/>
          <w:iCs w:val="false"/>
          <w:color w:val="000000"/>
          <w:sz w:val="24"/>
          <w:szCs w:val="24"/>
          <w:shd w:fill="auto" w:val="clear"/>
          <w:lang w:val="es-CO"/>
        </w:rPr>
        <w:footnoteReference w:id="8"/>
      </w:r>
      <w:r>
        <w:rPr>
          <w:rFonts w:cs="Times" w:ascii="Times" w:hAnsi="Times"/>
          <w:i w:val="false"/>
          <w:iCs w:val="false"/>
          <w:color w:val="000000"/>
          <w:sz w:val="24"/>
          <w:szCs w:val="24"/>
          <w:shd w:fill="auto" w:val="clear"/>
          <w:lang w:val="es-CO"/>
        </w:rPr>
        <w:t xml:space="preserve"> y Plinio Cecilio Segundo(Italia, 61 – 112, ?)</w:t>
      </w:r>
      <w:r>
        <w:rPr>
          <w:rStyle w:val="FootnoteAnchor"/>
          <w:rFonts w:cs="Times" w:ascii="Times" w:hAnsi="Times"/>
          <w:i w:val="false"/>
          <w:iCs w:val="false"/>
          <w:color w:val="000000"/>
          <w:sz w:val="24"/>
          <w:szCs w:val="24"/>
          <w:shd w:fill="auto" w:val="clear"/>
          <w:lang w:val="es-CO"/>
        </w:rPr>
        <w:footnoteReference w:id="9"/>
      </w:r>
      <w:r>
        <w:rPr>
          <w:rFonts w:cs="Times" w:ascii="Times" w:hAnsi="Times"/>
          <w:i w:val="false"/>
          <w:iCs w:val="false"/>
          <w:color w:val="000000"/>
          <w:sz w:val="24"/>
          <w:szCs w:val="24"/>
          <w:shd w:fill="auto" w:val="clear"/>
          <w:lang w:val="es-CO"/>
        </w:rPr>
        <w:t xml:space="preserve"> han hecho relatos y descripciones que arrojan luz sobre los inicios de la iglesia Cristiana. Finalizando su reporte Tácito, se refería a una religión en razón de la conflagración de Roma en el 64 D.C</w:t>
      </w:r>
      <w:r>
        <w:rPr>
          <w:rStyle w:val="FootnoteAnchor"/>
          <w:rFonts w:cs="Times" w:ascii="Times" w:hAnsi="Times"/>
          <w:i w:val="false"/>
          <w:iCs w:val="false"/>
          <w:color w:val="000000"/>
          <w:sz w:val="24"/>
          <w:szCs w:val="24"/>
          <w:shd w:fill="auto" w:val="clear"/>
          <w:lang w:val="es-CO"/>
        </w:rPr>
        <w:footnoteReference w:id="10"/>
      </w:r>
      <w:r>
        <w:rPr>
          <w:rFonts w:cs="Times" w:ascii="Times" w:hAnsi="Times"/>
          <w:i w:val="false"/>
          <w:iCs w:val="false"/>
          <w:color w:val="000000"/>
          <w:sz w:val="24"/>
          <w:szCs w:val="24"/>
          <w:shd w:fill="auto" w:val="clear"/>
          <w:lang w:val="es-CO"/>
        </w:rPr>
        <w:t xml:space="preserve"> ; atribuida popularmente a Nerón, pero finalmente cargada en culpabilidad a quienes Tácito visitó en razón de los refinados castigos que por sus abominables crímenes se les imputó y que por ello fueron retenidos y popularmente llamados Cristianos. Continúa Tácito en su relato, afirmando que el autor de aquello que profesaban era Cristo, quien durante el reinado de Tiberio fue castigado con la pena capital por el procurador Poncio Pilato. Aquella superstición mortífera se esparció, no solo desde Judea, asiento inicial del mal, sino que terminó en atrocidades esparcidas en la ciudad por todo rincón. Al comienzo algunos, quienes lo aceptaron fueron capturados, luego una multitud fue convicta según los reportes, no tanto por incendiar la ciudad sino por su odio al género humano, “ (...) fueron desgarrados por perros y perecieron, o fueron clavados en cruces, o condenados a las llamas y quemados para servir de iluminación nocturna al expirar el día”, después de describir las torturas a las que fueron sometidos, continúa Tácito “(…) Por lo tanto, incluso por los criminales que merecían un castigo extremo y ejemplar, surgió un sentimiento de compasión; pues no era, como parecía, por el bien público, sino para saciar la crueldad de un hombre, que se les estaba destruyendo.”</w:t>
      </w:r>
      <w:r>
        <w:rPr>
          <w:rStyle w:val="FootnoteAnchor"/>
          <w:rFonts w:cs="Times" w:ascii="Times" w:hAnsi="Times"/>
          <w:i w:val="false"/>
          <w:iCs w:val="false"/>
          <w:color w:val="000000"/>
          <w:sz w:val="24"/>
          <w:szCs w:val="24"/>
          <w:shd w:fill="auto" w:val="clear"/>
          <w:lang w:val="es-CO"/>
        </w:rPr>
        <w:footnoteReference w:id="11"/>
      </w:r>
      <w:r>
        <w:rPr>
          <w:rFonts w:cs="Times" w:ascii="Times" w:hAnsi="Times"/>
          <w:i w:val="false"/>
          <w:iCs w:val="false"/>
          <w:color w:val="000000"/>
          <w:sz w:val="24"/>
          <w:szCs w:val="24"/>
          <w:shd w:fill="auto" w:val="clear"/>
          <w:lang w:val="es-CO"/>
        </w:rPr>
        <w:t xml:space="preserve"> Suetonio en sus relatos hace referencias similares “La pena capital se aplicó a los Cristianos, una clase de hombres de una nueva y mágica superstición”</w:t>
      </w:r>
      <w:r>
        <w:rPr>
          <w:rStyle w:val="FootnoteAnchor"/>
          <w:rFonts w:cs="Times" w:ascii="Times" w:hAnsi="Times"/>
          <w:i w:val="false"/>
          <w:iCs w:val="false"/>
          <w:color w:val="000000"/>
          <w:sz w:val="24"/>
          <w:szCs w:val="24"/>
          <w:shd w:fill="auto" w:val="clear"/>
          <w:lang w:val="es-CO"/>
        </w:rPr>
        <w:footnoteReference w:id="12"/>
      </w:r>
      <w:r>
        <w:rPr>
          <w:rFonts w:cs="Times" w:ascii="Times" w:hAnsi="Times"/>
          <w:i w:val="false"/>
          <w:iCs w:val="false"/>
          <w:color w:val="000000"/>
          <w:sz w:val="24"/>
          <w:szCs w:val="24"/>
          <w:shd w:fill="auto" w:val="clear"/>
          <w:lang w:val="es-CO"/>
        </w:rPr>
        <w:t xml:space="preserve"> ; en este caso lo que cambia es el contexto, puesto que aparece en términos de las regulaciones domésticas hechas por Nerón en relación al control de los gastos privados, prohibición de servir carne en las tabernas, represalias en el teatro y control de testamentos. Cuando Plinio fue gobernador del Ponto, escribió su célebre carta al emperador  Trajano a quien le pedía consejo en cómo tratar con los Cristianos, pues aquello que profesaban , no era suficiente para justificar el castigo. Los disidentes le informaban que “Tenían el hábito de reunirse en un cierto día fijo, antes del amanecer, dedicándose a cantar en alternados versos un himno a Cristo como a un Dios, comprometiéndose entre sí, por medio de un solemne voto, no sólo a no cometer acciones malvadas, sino a ni siquiera cometer fraude, hurto o adulterio; a no prometer en falso, ni a negarse a hacer un préstamo sobre el depósito”</w:t>
      </w:r>
      <w:r>
        <w:rPr>
          <w:rStyle w:val="FootnoteAnchor"/>
          <w:rFonts w:cs="Times" w:ascii="Times" w:hAnsi="Times"/>
          <w:i w:val="false"/>
          <w:iCs w:val="false"/>
          <w:color w:val="000000"/>
          <w:sz w:val="24"/>
          <w:szCs w:val="24"/>
          <w:shd w:fill="auto" w:val="clear"/>
          <w:lang w:val="es-CO"/>
        </w:rPr>
        <w:footnoteReference w:id="13"/>
      </w:r>
      <w:r>
        <w:rPr>
          <w:rFonts w:cs="Times" w:ascii="Times" w:hAnsi="Times"/>
          <w:i w:val="false"/>
          <w:iCs w:val="false"/>
          <w:color w:val="000000"/>
          <w:sz w:val="24"/>
          <w:szCs w:val="24"/>
          <w:shd w:fill="auto" w:val="clear"/>
          <w:lang w:val="es-CO"/>
        </w:rPr>
        <w:t>; luego de esto, acostumbraban a separarse y reunirse para una merienda, pero lo hacían sin reflejar peligro; sin embargo, abandonaron todo esto luego de los edictos imperiales que prohibieron la asociación. Plinio procedió a torturar a dos mujeres, pero solo pudo descubrir nada más que una excesiva y negativa superstición, continúa Plinio, que esta se ha propagado por las villas y el país, aun cuando los templos están vacíos de devotos. En aquellos testimonios de Tacito, Suetonio y Plinio hay algunas características comunes en cuanto a la religión que describen: es una superstición embebida en una sociedad; una sociedad secreta e ilegal que acudía a un proselitismo atroz y de actos chocantes. En aquella época todavía existían algunas personas cercanas a quienes habrían visto a Jesús en sus prédicas y sin que necesariamente fuesen misiones de los apóstoles, aquellas primeras generaciones de Cristianos, siendo judíos, se reunían en las sinagogas sin que existiera un dogma, propiamente dicho, pero si, amparados por la transmisión de la promulgada fe de Jesús entre ellos, también en reuniones en sus casas o en puntos de encuentro como lo afirmaba Plinio. Sin embargo, hubo un momento de ruptura entre la iglesia primitiva y el pueblo Judío y es cuando la autoridad la rechazó de manera violenta. Existía entre Cristianos ya la obediencia a Pedro y a los apóstoles; tenían nuevos ritos, como el bautismo y la eucaristía; no se guiaban del todo por la ley de Moises, sino de Jesús y por eso también se les perseguía</w:t>
      </w:r>
      <w:r>
        <w:rPr>
          <w:rStyle w:val="FootnoteAnchor"/>
          <w:rFonts w:cs="Times" w:ascii="Times" w:hAnsi="Times"/>
          <w:i w:val="false"/>
          <w:iCs w:val="false"/>
          <w:color w:val="000000"/>
          <w:sz w:val="24"/>
          <w:szCs w:val="24"/>
          <w:shd w:fill="auto" w:val="clear"/>
          <w:lang w:val="es-CO"/>
        </w:rPr>
        <w:footnoteReference w:id="14"/>
      </w:r>
      <w:r>
        <w:rPr>
          <w:rFonts w:cs="Times" w:ascii="Times" w:hAnsi="Times"/>
          <w:i w:val="false"/>
          <w:iCs w:val="false"/>
          <w:color w:val="000000"/>
          <w:sz w:val="24"/>
          <w:szCs w:val="24"/>
          <w:shd w:fill="auto" w:val="clear"/>
          <w:lang w:val="es-CO"/>
        </w:rPr>
        <w:t>. Fue en aquel periodo de persecución que el apóstol San Pedro fue crucificado en el 64 DC y en el 67 DC fue decapitado San Pablo; ambos bajo el imperio de Nerón.</w:t>
      </w:r>
      <w:r>
        <w:rPr>
          <w:rStyle w:val="FootnoteAnchor"/>
          <w:rFonts w:cs="Times" w:ascii="Times" w:hAnsi="Times"/>
          <w:i w:val="false"/>
          <w:iCs w:val="false"/>
          <w:color w:val="000000"/>
          <w:sz w:val="24"/>
          <w:szCs w:val="24"/>
          <w:shd w:fill="auto" w:val="clear"/>
          <w:lang w:val="es-CO"/>
        </w:rPr>
        <w:footnoteReference w:id="15"/>
      </w:r>
      <w:r>
        <w:rPr>
          <w:rFonts w:cs="Times" w:ascii="Times" w:hAnsi="Times"/>
          <w:i w:val="false"/>
          <w:iCs w:val="false"/>
          <w:color w:val="000000"/>
          <w:sz w:val="24"/>
          <w:szCs w:val="24"/>
          <w:shd w:fill="auto" w:val="clear"/>
          <w:lang w:val="es-CO"/>
        </w:rPr>
        <w:t xml:space="preserve"> Todos los apóstoles, excepto San Juan, fueron mártires por aquellos tiempos bajo las más despreciables de las torturas, a San Bartolomé le arrancaron la piel y le decapitaron en la antigua Armenia a causa de su fe</w:t>
      </w:r>
      <w:r>
        <w:rPr>
          <w:rStyle w:val="FootnoteAnchor"/>
          <w:rFonts w:cs="Times" w:ascii="Times" w:hAnsi="Times"/>
          <w:i w:val="false"/>
          <w:iCs w:val="false"/>
          <w:color w:val="000000"/>
          <w:sz w:val="24"/>
          <w:szCs w:val="24"/>
          <w:shd w:fill="auto" w:val="clear"/>
          <w:lang w:val="es-CO"/>
        </w:rPr>
        <w:footnoteReference w:id="16"/>
      </w:r>
      <w:r>
        <w:rPr>
          <w:rFonts w:cs="Times" w:ascii="Times" w:hAnsi="Times"/>
          <w:i w:val="false"/>
          <w:iCs w:val="false"/>
          <w:color w:val="000000"/>
          <w:sz w:val="24"/>
          <w:szCs w:val="24"/>
          <w:shd w:fill="auto" w:val="clear"/>
          <w:lang w:val="es-CO"/>
        </w:rPr>
        <w:t>. Es una época de gran convulsión en la que Jerusalén es destruida por las tropas del emperador Tito (Roma, 39-81, Sabina)</w:t>
      </w:r>
      <w:r>
        <w:rPr>
          <w:rStyle w:val="FootnoteAnchor"/>
          <w:rFonts w:cs="Times" w:ascii="Times" w:hAnsi="Times"/>
          <w:i w:val="false"/>
          <w:iCs w:val="false"/>
          <w:color w:val="000000"/>
          <w:sz w:val="24"/>
          <w:szCs w:val="24"/>
          <w:shd w:fill="auto" w:val="clear"/>
          <w:lang w:val="es-CO"/>
        </w:rPr>
        <w:footnoteReference w:id="17"/>
      </w:r>
      <w:r>
        <w:rPr>
          <w:rFonts w:cs="Times" w:ascii="Times" w:hAnsi="Times"/>
          <w:i w:val="false"/>
          <w:iCs w:val="false"/>
          <w:color w:val="000000"/>
          <w:sz w:val="24"/>
          <w:szCs w:val="24"/>
          <w:shd w:fill="auto" w:val="clear"/>
          <w:lang w:val="es-CO"/>
        </w:rPr>
        <w:t>, en la primera guerra Judeo – Romana. Quedó la ciudad santa postrada en las cenizas, tanto así que “era difícil imaginar que alguna vez hubiera podido estar habitada” de acuerdo al historiador Flavio Josefo (Jerusalén, 34 – 100, Roma )</w:t>
      </w:r>
      <w:r>
        <w:rPr>
          <w:rStyle w:val="FootnoteAnchor"/>
          <w:rFonts w:cs="Times" w:ascii="Times" w:hAnsi="Times"/>
          <w:i w:val="false"/>
          <w:iCs w:val="false"/>
          <w:color w:val="000000"/>
          <w:sz w:val="24"/>
          <w:szCs w:val="24"/>
          <w:shd w:fill="auto" w:val="clear"/>
          <w:lang w:val="es-CO"/>
        </w:rPr>
        <w:footnoteReference w:id="18"/>
      </w:r>
      <w:r>
        <w:rPr>
          <w:rFonts w:cs="Times" w:ascii="Times" w:hAnsi="Times"/>
          <w:i w:val="false"/>
          <w:iCs w:val="false"/>
          <w:color w:val="000000"/>
          <w:sz w:val="24"/>
          <w:szCs w:val="24"/>
          <w:shd w:fill="auto" w:val="clear"/>
          <w:lang w:val="es-CO"/>
        </w:rPr>
        <w:t>, en relato por conocimiento directo de aquel devastador suceso en su libro “La guerra de los Judíos”</w:t>
      </w:r>
      <w:r>
        <w:rPr>
          <w:rStyle w:val="FootnoteAnchor"/>
          <w:rFonts w:cs="Times" w:ascii="Times" w:hAnsi="Times"/>
          <w:i w:val="false"/>
          <w:iCs w:val="false"/>
          <w:color w:val="000000"/>
          <w:sz w:val="24"/>
          <w:szCs w:val="24"/>
          <w:shd w:fill="auto" w:val="clear"/>
          <w:lang w:val="es-CO"/>
        </w:rPr>
        <w:footnoteReference w:id="19"/>
      </w:r>
      <w:r>
        <w:rPr>
          <w:rFonts w:cs="Times" w:ascii="Times" w:hAnsi="Times"/>
          <w:i w:val="false"/>
          <w:iCs w:val="false"/>
          <w:color w:val="000000"/>
          <w:sz w:val="24"/>
          <w:szCs w:val="24"/>
          <w:shd w:fill="auto" w:val="clear"/>
          <w:lang w:val="es-CO"/>
        </w:rPr>
        <w:t>. Existían movimientos paralelos de Cristianos con presencia además en Egipto, Siria y países vecinos, con una tendencia a propagar nuevas y peculiares formas de adoración a través de todo el imperio. Surgieron en el imperio Romano por aquel entonces numerosas profecías acerca de un nuevo orden que provenían del este y alimentaban el poco establecido pensamiento popular, algunos charlatanes pretendieron satisfacer sus deseos y las viejas tradiciones sobre la verdad, que estaban incorporadas por décadas en religiones locales o nacionales, dieron a estos intentos una forma doctrinal y ritual, que se convirtió en un punto de semejanza a aquella verdad que estaba por aparecer.</w:t>
      </w:r>
      <w:r>
        <w:rPr>
          <w:rStyle w:val="FootnoteAnchor"/>
          <w:rFonts w:cs="Times" w:ascii="Times" w:hAnsi="Times"/>
          <w:i w:val="false"/>
          <w:iCs w:val="false"/>
          <w:color w:val="000000"/>
          <w:sz w:val="24"/>
          <w:szCs w:val="24"/>
          <w:shd w:fill="auto" w:val="clear"/>
          <w:lang w:val="es-CO"/>
        </w:rPr>
        <w:footnoteReference w:id="20"/>
      </w:r>
      <w:r>
        <w:rPr>
          <w:rFonts w:cs="Times" w:ascii="Times" w:hAnsi="Times"/>
          <w:i w:val="false"/>
          <w:iCs w:val="false"/>
          <w:color w:val="000000"/>
          <w:sz w:val="24"/>
          <w:szCs w:val="24"/>
          <w:shd w:fill="auto" w:val="clear"/>
          <w:lang w:val="es-CO"/>
        </w:rPr>
        <w:t xml:space="preserve"> Sus pretensiones de un conocimiento sobrenatural les llevó a una fácil conexión con lo mágico y astrológico, algo atractivo tanto para la élite como para el pueblo, algunos de estos ritos eran los de Cibeles</w:t>
      </w:r>
      <w:r>
        <w:rPr>
          <w:rStyle w:val="FootnoteAnchor"/>
          <w:rFonts w:cs="Times" w:ascii="Times" w:hAnsi="Times"/>
          <w:i w:val="false"/>
          <w:iCs w:val="false"/>
          <w:color w:val="000000"/>
          <w:sz w:val="24"/>
          <w:szCs w:val="24"/>
          <w:shd w:fill="auto" w:val="clear"/>
          <w:lang w:val="es-CO"/>
        </w:rPr>
        <w:footnoteReference w:id="21"/>
      </w:r>
      <w:r>
        <w:rPr>
          <w:rFonts w:cs="Times" w:ascii="Times" w:hAnsi="Times"/>
          <w:i w:val="false"/>
          <w:iCs w:val="false"/>
          <w:color w:val="000000"/>
          <w:sz w:val="24"/>
          <w:szCs w:val="24"/>
          <w:shd w:fill="auto" w:val="clear"/>
          <w:lang w:val="es-CO"/>
        </w:rPr>
        <w:t>, Isis</w:t>
      </w:r>
      <w:r>
        <w:rPr>
          <w:rStyle w:val="FootnoteAnchor"/>
          <w:rFonts w:cs="Times" w:ascii="Times" w:hAnsi="Times"/>
          <w:i w:val="false"/>
          <w:iCs w:val="false"/>
          <w:color w:val="000000"/>
          <w:sz w:val="24"/>
          <w:szCs w:val="24"/>
          <w:shd w:fill="auto" w:val="clear"/>
          <w:lang w:val="es-CO"/>
        </w:rPr>
        <w:footnoteReference w:id="22"/>
      </w:r>
      <w:r>
        <w:rPr>
          <w:rFonts w:cs="Times" w:ascii="Times" w:hAnsi="Times"/>
          <w:i w:val="false"/>
          <w:iCs w:val="false"/>
          <w:color w:val="000000"/>
          <w:sz w:val="24"/>
          <w:szCs w:val="24"/>
          <w:shd w:fill="auto" w:val="clear"/>
          <w:lang w:val="es-CO"/>
        </w:rPr>
        <w:t xml:space="preserve"> y Mitras</w:t>
      </w:r>
      <w:r>
        <w:rPr>
          <w:rStyle w:val="FootnoteAnchor"/>
          <w:rFonts w:cs="Times" w:ascii="Times" w:hAnsi="Times"/>
          <w:i w:val="false"/>
          <w:iCs w:val="false"/>
          <w:color w:val="000000"/>
          <w:sz w:val="24"/>
          <w:szCs w:val="24"/>
          <w:shd w:fill="auto" w:val="clear"/>
          <w:lang w:val="es-CO"/>
        </w:rPr>
        <w:footnoteReference w:id="23"/>
      </w:r>
      <w:r>
        <w:rPr>
          <w:rFonts w:cs="Times" w:ascii="Times" w:hAnsi="Times"/>
          <w:i w:val="false"/>
          <w:iCs w:val="false"/>
          <w:color w:val="000000"/>
          <w:sz w:val="24"/>
          <w:szCs w:val="24"/>
          <w:shd w:fill="auto" w:val="clear"/>
          <w:lang w:val="es-CO"/>
        </w:rPr>
        <w:t>; y el Cristianismo que se conoció inicialmente como una variación del Judaísmo, estaba visto como de la misma clase y generaba el aborrecimiento que en algunos casos se atribuía al nombre Judío. Pero , en poco tiempo su independencia de las gentes rechazadas fue claramente entendida, tanto así como lo demuestran las persecuciones; y así se plantó el Cristianismo en sus propias raíces, aún cuando su carácter no era diferente a los ojos del mundo y seguía siendo asociado con los votos de lo secreto y lo mágico.</w:t>
      </w:r>
      <w:r>
        <w:rPr>
          <w:rStyle w:val="FootnoteAnchor"/>
          <w:rFonts w:cs="Times" w:ascii="Times" w:hAnsi="Times"/>
          <w:i w:val="false"/>
          <w:iCs w:val="false"/>
          <w:color w:val="000000"/>
          <w:sz w:val="24"/>
          <w:szCs w:val="24"/>
          <w:shd w:fill="auto" w:val="clear"/>
          <w:lang w:val="es-CO"/>
        </w:rPr>
        <w:footnoteReference w:id="24"/>
      </w:r>
      <w:r>
        <w:rPr>
          <w:rFonts w:cs="Times" w:ascii="Times" w:hAnsi="Times"/>
          <w:i w:val="false"/>
          <w:iCs w:val="false"/>
          <w:color w:val="000000"/>
          <w:sz w:val="24"/>
          <w:szCs w:val="24"/>
          <w:shd w:fill="auto" w:val="clear"/>
          <w:lang w:val="es-CO"/>
        </w:rPr>
        <w:t xml:space="preserve"> El contexto de la cultura Romana tenía muy claro el significado de la superstición, un significado con  sentido similar al del mundo moderno, algo irracional y negativo que se planteaba en el plano de lo moral, como Plutarco (Queronea, actual Grecia 50 -120, ?)</w:t>
      </w:r>
      <w:r>
        <w:rPr>
          <w:rStyle w:val="FootnoteAnchor"/>
          <w:rFonts w:cs="Times" w:ascii="Times" w:hAnsi="Times"/>
          <w:i w:val="false"/>
          <w:iCs w:val="false"/>
          <w:color w:val="000000"/>
          <w:sz w:val="24"/>
          <w:szCs w:val="24"/>
          <w:shd w:fill="auto" w:val="clear"/>
          <w:lang w:val="es-CO"/>
        </w:rPr>
        <w:footnoteReference w:id="25"/>
      </w:r>
      <w:r>
        <w:rPr>
          <w:rFonts w:cs="Times" w:ascii="Times" w:hAnsi="Times"/>
          <w:i w:val="false"/>
          <w:iCs w:val="false"/>
          <w:color w:val="000000"/>
          <w:sz w:val="24"/>
          <w:szCs w:val="24"/>
          <w:shd w:fill="auto" w:val="clear"/>
          <w:lang w:val="es-CO"/>
        </w:rPr>
        <w:t xml:space="preserve"> lo expresaba: “de todas las clases de miedo, la superstición es la más fatal en la acción y recursos (…) quien teme a los Dioses , le teme a todo y aún al sueño; el esclavo y aún el enfermo de úlcera descansa cuando duerme. La superstición domina el sueño de sus víctimas y es enseñada por mentirosos quienes blasfeman y conjuran la realidad, levanta espectros horribles y fantasmas monstruosos y varios tipos de dolor y confusiones en el alma , que está siempre perseguida.”</w:t>
      </w:r>
      <w:r>
        <w:rPr>
          <w:rStyle w:val="FootnoteAnchor"/>
          <w:rFonts w:cs="Times" w:ascii="Times" w:hAnsi="Times"/>
          <w:i w:val="false"/>
          <w:iCs w:val="false"/>
          <w:color w:val="000000"/>
          <w:sz w:val="24"/>
          <w:szCs w:val="24"/>
          <w:shd w:fill="auto" w:val="clear"/>
          <w:lang w:val="es-CO"/>
        </w:rPr>
        <w:footnoteReference w:id="26"/>
      </w:r>
      <w:r>
        <w:rPr>
          <w:rFonts w:cs="Times" w:ascii="Times" w:hAnsi="Times"/>
          <w:i w:val="false"/>
          <w:iCs w:val="false"/>
          <w:color w:val="000000"/>
          <w:sz w:val="24"/>
          <w:szCs w:val="24"/>
          <w:shd w:fill="auto" w:val="clear"/>
          <w:lang w:val="es-CO"/>
        </w:rPr>
        <w:t xml:space="preserve"> Entonces, Jesucristo fue por aquel entonces un embaucador maestro de la superstición para muchos, quien habría aprendido su poder milagroso en Egipto, era un clarividente, curandero, villano tramposo  como lo anotaba Eusebio (Cesarea, 265 – 339,Cesarea)</w:t>
      </w:r>
      <w:r>
        <w:rPr>
          <w:rStyle w:val="FootnoteAnchor"/>
          <w:rFonts w:cs="Times" w:ascii="Times" w:hAnsi="Times"/>
          <w:i w:val="false"/>
          <w:iCs w:val="false"/>
          <w:color w:val="000000"/>
          <w:sz w:val="24"/>
          <w:szCs w:val="24"/>
          <w:shd w:fill="auto" w:val="clear"/>
          <w:lang w:val="es-CO"/>
        </w:rPr>
        <w:footnoteReference w:id="27"/>
      </w:r>
      <w:r>
        <w:rPr>
          <w:rFonts w:cs="Times" w:ascii="Times" w:hAnsi="Times"/>
          <w:i w:val="false"/>
          <w:iCs w:val="false"/>
          <w:color w:val="000000"/>
          <w:sz w:val="24"/>
          <w:szCs w:val="24"/>
          <w:shd w:fill="auto" w:val="clear"/>
          <w:lang w:val="es-CO"/>
        </w:rPr>
        <w:t xml:space="preserve"> respecto a lo que opinaban sus oponentes, o como lo describía Luciano (Samosata, 125-192, ? )</w:t>
      </w:r>
      <w:r>
        <w:rPr>
          <w:rStyle w:val="FootnoteAnchor"/>
          <w:rFonts w:cs="Times" w:ascii="Times" w:hAnsi="Times"/>
          <w:i w:val="false"/>
          <w:iCs w:val="false"/>
          <w:color w:val="000000"/>
          <w:sz w:val="24"/>
          <w:szCs w:val="24"/>
          <w:shd w:fill="auto" w:val="clear"/>
          <w:lang w:val="es-CO"/>
        </w:rPr>
        <w:footnoteReference w:id="28"/>
      </w:r>
      <w:r>
        <w:rPr>
          <w:rFonts w:cs="Times" w:ascii="Times" w:hAnsi="Times"/>
          <w:i w:val="false"/>
          <w:iCs w:val="false"/>
          <w:color w:val="000000"/>
          <w:sz w:val="24"/>
          <w:szCs w:val="24"/>
          <w:shd w:fill="auto" w:val="clear"/>
          <w:lang w:val="es-CO"/>
        </w:rPr>
        <w:t xml:space="preserve"> para quien Jesús era un sofista inescrupuloso que jugaba con sus seguidores, quienes además le adoraban. En aquel contexto se debe resaltar que los Romanos, sobresalían por su devoción y piedad a sus Dioses, pues la religión era su punto de honor; adicionalmente, en estos asuntos el estado era en extremo celoso de las sociedades secretas y aunque estaba preparado para mantener gran tolerancia y entendimiento, le sucedía como a algunos gobiernos modernos, que quieren ser la última autoridad en cada movimiento de carácter político y social; y sus instituciones civiles estaban basadas, o dependían de la religión</w:t>
      </w:r>
      <w:r>
        <w:rPr>
          <w:rStyle w:val="FootnoteAnchor"/>
          <w:rFonts w:cs="Times" w:ascii="Times" w:hAnsi="Times"/>
          <w:i w:val="false"/>
          <w:iCs w:val="false"/>
          <w:color w:val="000000"/>
          <w:sz w:val="24"/>
          <w:szCs w:val="24"/>
          <w:shd w:fill="auto" w:val="clear"/>
          <w:lang w:val="es-CO"/>
        </w:rPr>
        <w:footnoteReference w:id="29"/>
      </w:r>
      <w:r>
        <w:rPr>
          <w:rFonts w:cs="Times" w:ascii="Times" w:hAnsi="Times"/>
          <w:i w:val="false"/>
          <w:iCs w:val="false"/>
          <w:color w:val="000000"/>
          <w:sz w:val="24"/>
          <w:szCs w:val="24"/>
          <w:shd w:fill="auto" w:val="clear"/>
          <w:lang w:val="es-CO"/>
        </w:rPr>
        <w:t>. Entonces, en propósitos religiosos no cabe duda que en el imperio Romano, los primeros Cristianos estaban rompiendo una ley solemne, un principio vital de su constitución, más aún cuando dicha religión Cristiana se consideraba “Católica”, es decir universal, pues se convertía en una ofensa contra el orden y la razón. Una y otra vez, tiempo tras tiempo, los discípulos de Jesús resistieron la autoridad y este fenómeno que es inexplicable por la teoría del juicio privado o por el principio de la voluntad, sostiene su justificación de aquella desobediencia simplemente por la necesidad de obedecer a una autoridad superior o una ley divina. Ahora bien, si la Cristiandad fuera en esencia personal y privada, tal como hoy en día muchos la perciben, no hubiera entonces necesidad de reunirse, ni de preservar la unidad social. Pero, en aquel desarrollo del proceso de adoración y comunión, se estaría respetando y asimilando su indispensable conocimiento, entonces la Cristiandad estaría imponiendo una nueva regla social en toda región y así entra formalmente en el mundo de la política</w:t>
      </w:r>
      <w:r>
        <w:rPr>
          <w:rStyle w:val="FootnoteAnchor"/>
          <w:rFonts w:cs="Times" w:ascii="Times" w:hAnsi="Times"/>
          <w:i w:val="false"/>
          <w:iCs w:val="false"/>
          <w:color w:val="000000"/>
          <w:sz w:val="24"/>
          <w:szCs w:val="24"/>
          <w:shd w:fill="auto" w:val="clear"/>
          <w:lang w:val="es-CO"/>
        </w:rPr>
        <w:footnoteReference w:id="30"/>
      </w:r>
      <w:r>
        <w:rPr>
          <w:rFonts w:cs="Times" w:ascii="Times" w:hAnsi="Times"/>
          <w:i w:val="false"/>
          <w:iCs w:val="false"/>
          <w:color w:val="000000"/>
          <w:sz w:val="24"/>
          <w:szCs w:val="24"/>
          <w:shd w:fill="auto" w:val="clear"/>
          <w:lang w:val="es-CO"/>
        </w:rPr>
        <w:t>. Este es el reflejo de los historiadores y filósofos de aquel imperio incluso evidente en otros autores de los siguientes siglos. Es el caso de Tertuliano (Cartago, 160  – 220, Cartago)</w:t>
      </w:r>
      <w:r>
        <w:rPr>
          <w:rStyle w:val="FootnoteAnchor"/>
          <w:rFonts w:cs="Times" w:ascii="Times" w:hAnsi="Times"/>
          <w:i w:val="false"/>
          <w:iCs w:val="false"/>
          <w:color w:val="000000"/>
          <w:sz w:val="24"/>
          <w:szCs w:val="24"/>
          <w:shd w:fill="auto" w:val="clear"/>
          <w:lang w:val="es-CO"/>
        </w:rPr>
        <w:footnoteReference w:id="31"/>
      </w:r>
      <w:r>
        <w:rPr>
          <w:rFonts w:cs="Times" w:ascii="Times" w:hAnsi="Times"/>
          <w:i w:val="false"/>
          <w:iCs w:val="false"/>
          <w:color w:val="000000"/>
          <w:sz w:val="24"/>
          <w:szCs w:val="24"/>
          <w:shd w:fill="auto" w:val="clear"/>
          <w:lang w:val="es-CO"/>
        </w:rPr>
        <w:t>, es el primero de los escritores teológicos latinos, quien en diferentes facetas de su vida, siendo no creyente, luego perteneciente al Cristianismo, posteriormente al Montanismo</w:t>
      </w:r>
      <w:r>
        <w:rPr>
          <w:rStyle w:val="FootnoteAnchor"/>
          <w:rFonts w:cs="Times" w:ascii="Times" w:hAnsi="Times"/>
          <w:i w:val="false"/>
          <w:iCs w:val="false"/>
          <w:color w:val="000000"/>
          <w:sz w:val="24"/>
          <w:szCs w:val="24"/>
          <w:shd w:fill="auto" w:val="clear"/>
          <w:lang w:val="es-CO"/>
        </w:rPr>
        <w:footnoteReference w:id="32"/>
      </w:r>
      <w:r>
        <w:rPr>
          <w:rFonts w:cs="Times" w:ascii="Times" w:hAnsi="Times"/>
          <w:i w:val="false"/>
          <w:iCs w:val="false"/>
          <w:color w:val="000000"/>
          <w:sz w:val="24"/>
          <w:szCs w:val="24"/>
          <w:shd w:fill="auto" w:val="clear"/>
          <w:lang w:val="es-CO"/>
        </w:rPr>
        <w:t xml:space="preserve"> y finalmente creando su propia secta, deja un gran legado literario sobre los acontecimientos de la época y su interpretación del Cristianismo. En aquel comienzo de la Cristiandad, a partir de la literatura de aquellos escritores mencionados y otros más, no cabía duda de cómo, por aquella consecuencia de su aspecto sobrenatural e ilegal, se le atribuyera una serie de rasgos particulares. El Cristianismo como “preservación de tipo” es además,  una religión que encierra con sus requerimientos a los débiles e ignorantes, religión impuesta por su sofisma e impostura, que contradice la razón y exalta una fe irracional; una religión que imprime sobre las mentes serias vistas deplorables sobre la culpabilidad y consecuencias del pecado; una religión cuyas doctrinas buenas  o malas, son desconocidas por la generalidad de la humanidad y que además contiene en sus aspectos más superficiales signos de falsedad y estupidez; una religión odiada por su proselitismo anti-social, revolucionaria, que divide familias, que separa grandes amistades; una religión que corrompe las máximas de los gobiernos mediante artificios en la ley, disuelve imperios, es el enemigo de la naturaleza humana y conspira contra derechos y privilegios; una religión asociada con la intriga y la conspiración, que es capaz de  anticiparse a algo que va mal a partir de susurros; una religión que se debería perseguir si se pudiera por el impulso de la auto preservación. En las mismas palabras de Newman, “ Si existe una religión así como esa,  hoy en el mundo, no es nada diferente a la Cristiandad, de la misma manera como la vio el mundo, cuando por primera vez llegó desde su Divino autor”.</w:t>
      </w:r>
      <w:r>
        <w:rPr>
          <w:rStyle w:val="FootnoteAnchor"/>
          <w:rFonts w:cs="Times" w:ascii="Times" w:hAnsi="Times"/>
          <w:i w:val="false"/>
          <w:iCs w:val="false"/>
          <w:color w:val="000000"/>
          <w:sz w:val="24"/>
          <w:szCs w:val="24"/>
          <w:shd w:fill="auto" w:val="clear"/>
          <w:lang w:val="es-CO"/>
        </w:rPr>
        <w:footnoteReference w:id="33"/>
      </w:r>
      <w:r>
        <w:rPr>
          <w:rFonts w:cs="Times" w:ascii="Times" w:hAnsi="Times"/>
          <w:i w:val="false"/>
          <w:iCs w:val="false"/>
          <w:color w:val="000000"/>
          <w:sz w:val="24"/>
          <w:szCs w:val="24"/>
          <w:shd w:fill="auto" w:val="clear"/>
          <w:lang w:val="es-CO"/>
        </w:rPr>
        <w:t xml:space="preserve"> La iglesia primitiva aparecía a primera vista nada más que como un número de religiones unidas, con poco de un carácter que le distinguiera , excepto para quien le examinara cuidadosamente. Aún así, habrían indicaciones de diferencias esenciales entre ellas; pero, en el correr del tiempo, hacia el siglo IV, ya habrían  religiones rivales que deseaban someterle. La Doctrina Cristiana fue naciendo paso a paso, tanto por las confusiones que se presentaban entre aquellas comunidades, que llevaban a procesos iniciales de argumentación; como, en mayor medida en defensa de los ataques que se le hacían desde otras religiones, incluso algunas veces partían desde el seno de las mismas comunidades desde quienes se les llamaba Cristianos de nombre. Aquellos ataques fortalecieron la unidad del Cristianismo, y la edificación de sus principios en su defensa de lo que se denominaba  las herejías. El apóstol San Juan ya lo anunciaba en su primera carta “Esa gente salió de entre nosotros , pero no eran de los nuestros; si hubieran sido de los nuestros , se habrían quedado con nosotros . Así es como descubrimos que no todos son de los nuestros”.</w:t>
      </w:r>
      <w:r>
        <w:rPr>
          <w:rStyle w:val="FootnoteAnchor"/>
          <w:rFonts w:cs="Times" w:ascii="Times" w:hAnsi="Times"/>
          <w:i w:val="false"/>
          <w:iCs w:val="false"/>
          <w:color w:val="000000"/>
          <w:sz w:val="24"/>
          <w:szCs w:val="24"/>
          <w:shd w:fill="auto" w:val="clear"/>
          <w:lang w:val="es-CO"/>
        </w:rPr>
        <w:footnoteReference w:id="34"/>
      </w:r>
      <w:r>
        <w:rPr>
          <w:rFonts w:cs="Times" w:ascii="Times" w:hAnsi="Times"/>
          <w:i w:val="false"/>
          <w:iCs w:val="false"/>
          <w:color w:val="000000"/>
          <w:sz w:val="24"/>
          <w:szCs w:val="24"/>
          <w:shd w:fill="auto" w:val="clear"/>
          <w:lang w:val="es-CO"/>
        </w:rPr>
        <w:t xml:space="preserve"> En cuanto al primero de los escollos internos que se tuvieron que superar entre los Cristianos Judíos fue el tema de la circuncisión: ¿ era indispensable la circuncisión de acuerdo a la tradición Judía para los Cristianos ?.  Fue , el de Jerusalén el primer concilio</w:t>
      </w:r>
      <w:r>
        <w:rPr>
          <w:rStyle w:val="FootnoteAnchor"/>
          <w:rFonts w:cs="Times" w:ascii="Times" w:hAnsi="Times"/>
          <w:i w:val="false"/>
          <w:iCs w:val="false"/>
          <w:color w:val="000000"/>
          <w:sz w:val="24"/>
          <w:szCs w:val="24"/>
          <w:shd w:fill="auto" w:val="clear"/>
          <w:lang w:val="es-CO"/>
        </w:rPr>
        <w:footnoteReference w:id="35"/>
      </w:r>
      <w:r>
        <w:rPr>
          <w:rFonts w:cs="Times" w:ascii="Times" w:hAnsi="Times"/>
          <w:i w:val="false"/>
          <w:iCs w:val="false"/>
          <w:color w:val="000000"/>
          <w:sz w:val="24"/>
          <w:szCs w:val="24"/>
          <w:shd w:fill="auto" w:val="clear"/>
          <w:lang w:val="es-CO"/>
        </w:rPr>
        <w:t xml:space="preserve"> en el año 50 DC, en la primera reunión de los apóstoles en la que se relata la inspiración en el Espíritu Santo para llegar a un acuerdo por sugerencia de San Pablo “La circuncisión te sirve si cumples la Ley; pero sino la cumples , te colocas entre los que no están circuncidados. Por el contrario, si uno de ellos cumple los mandatos de la Ley , será considerado exactamente como circuncidado.”</w:t>
      </w:r>
      <w:r>
        <w:rPr>
          <w:rStyle w:val="FootnoteAnchor"/>
          <w:rFonts w:cs="Times" w:ascii="Times" w:hAnsi="Times"/>
          <w:i w:val="false"/>
          <w:iCs w:val="false"/>
          <w:color w:val="000000"/>
          <w:sz w:val="24"/>
          <w:szCs w:val="24"/>
          <w:shd w:fill="auto" w:val="clear"/>
          <w:lang w:val="es-CO"/>
        </w:rPr>
        <w:footnoteReference w:id="36"/>
      </w:r>
      <w:r>
        <w:rPr>
          <w:rFonts w:cs="Times" w:ascii="Times" w:hAnsi="Times"/>
          <w:i w:val="false"/>
          <w:iCs w:val="false"/>
          <w:color w:val="000000"/>
          <w:sz w:val="24"/>
          <w:szCs w:val="24"/>
          <w:shd w:fill="auto" w:val="clear"/>
          <w:lang w:val="es-CO"/>
        </w:rPr>
        <w:t xml:space="preserve"> En cuanto a las herejías, cerca del 175 D.C, se menciona a los Ebionitas</w:t>
      </w:r>
      <w:r>
        <w:rPr>
          <w:rStyle w:val="FootnoteAnchor"/>
          <w:rFonts w:cs="Times" w:ascii="Times" w:hAnsi="Times"/>
          <w:i w:val="false"/>
          <w:iCs w:val="false"/>
          <w:color w:val="000000"/>
          <w:sz w:val="24"/>
          <w:szCs w:val="24"/>
          <w:shd w:fill="auto" w:val="clear"/>
          <w:lang w:val="es-CO"/>
        </w:rPr>
        <w:footnoteReference w:id="37"/>
      </w:r>
      <w:r>
        <w:rPr>
          <w:rFonts w:cs="Times" w:ascii="Times" w:hAnsi="Times"/>
          <w:i w:val="false"/>
          <w:iCs w:val="false"/>
          <w:color w:val="000000"/>
          <w:sz w:val="24"/>
          <w:szCs w:val="24"/>
          <w:shd w:fill="auto" w:val="clear"/>
          <w:lang w:val="es-CO"/>
        </w:rPr>
        <w:t xml:space="preserve"> extendidos por Palestina, negaban la muerte y resurrección de Jesucristo y su divinidad, aunque le reconocían otros aspectos; solo se guiaban por el evangelio de San Mateo. El gnosticismo, mas complejo en su comprensión, tuvo sus inicios varios siglos antes de la era Cristiana y aunque su origen no es claro, sus rastros le ubican en el Oriente; algunos han intentado probar su relación con las religiones de la India, otros los relacionan con el mazdeísmo</w:t>
      </w:r>
      <w:r>
        <w:rPr>
          <w:rStyle w:val="FootnoteAnchor"/>
          <w:rFonts w:cs="Times" w:ascii="Times" w:hAnsi="Times"/>
          <w:i w:val="false"/>
          <w:iCs w:val="false"/>
          <w:color w:val="000000"/>
          <w:sz w:val="24"/>
          <w:szCs w:val="24"/>
          <w:shd w:fill="auto" w:val="clear"/>
          <w:lang w:val="es-CO"/>
        </w:rPr>
        <w:footnoteReference w:id="38"/>
      </w:r>
      <w:r>
        <w:rPr>
          <w:rFonts w:cs="Times" w:ascii="Times" w:hAnsi="Times"/>
          <w:i w:val="false"/>
          <w:iCs w:val="false"/>
          <w:color w:val="000000"/>
          <w:sz w:val="24"/>
          <w:szCs w:val="24"/>
          <w:shd w:fill="auto" w:val="clear"/>
          <w:lang w:val="es-CO"/>
        </w:rPr>
        <w:t xml:space="preserve"> de origen Persa, otros investigadores lo relacionan con el auge de la filosofía de Platón, o con la religión Babilónica, lo cierto es que es anterior al Cristianismo, pero que en el siglo II DC, su manifestación aparece con fuerza en nuevas sectas que mezclan sus tradiciones y principios con los del Cristianismo. Una posible definición, dadas las numerosas sectas, podría ser “Nombre colectivo para un gran número de sectas muy variadas y panteístas-idealistas, que florecieron desde algún tiempo antes de la era Cristiana hasta el siglo V D.C., y que mientras que tomaban prestados la fraseología y algunos de los principios de las principales religiones de su época, y especialmente del Cristianismo, afirmaban que la materia era un deterioro del espíritu y todo el universo era una depravación de la deidad, y enseñaban que el último fin de todo ser era vencer lo grosero de la materia y regresar al espíritu original, regreso que según ellos debía ser inaugurado y facilitado por la aparición de algún salvador enviado por Dios.” </w:t>
      </w:r>
      <w:r>
        <w:rPr>
          <w:rStyle w:val="FootnoteAnchor"/>
          <w:rFonts w:cs="Times" w:ascii="Times" w:hAnsi="Times"/>
          <w:i w:val="false"/>
          <w:iCs w:val="false"/>
          <w:color w:val="000000"/>
          <w:sz w:val="24"/>
          <w:szCs w:val="24"/>
          <w:shd w:fill="auto" w:val="clear"/>
          <w:lang w:val="es-CO"/>
        </w:rPr>
        <w:footnoteReference w:id="39"/>
      </w:r>
      <w:r>
        <w:rPr>
          <w:rFonts w:cs="Times" w:ascii="Times" w:hAnsi="Times"/>
          <w:i w:val="false"/>
          <w:iCs w:val="false"/>
          <w:color w:val="000000"/>
          <w:sz w:val="24"/>
          <w:szCs w:val="24"/>
          <w:shd w:fill="auto" w:val="clear"/>
          <w:lang w:val="es-CO"/>
        </w:rPr>
        <w:t>. La sola mención del gnosticismo implicaba entonces, la posesión de algún conocimiento secreto que solo puede ser comunicado a sus discípulos, tuvo muchas formas y se extendió ampliamente por diferentes regiones; diferentes variaciones surgieron como el marcionísmo</w:t>
      </w:r>
      <w:r>
        <w:rPr>
          <w:rStyle w:val="FootnoteAnchor"/>
          <w:rFonts w:cs="Times" w:ascii="Times" w:hAnsi="Times"/>
          <w:i w:val="false"/>
          <w:iCs w:val="false"/>
          <w:color w:val="000000"/>
          <w:sz w:val="24"/>
          <w:szCs w:val="24"/>
          <w:shd w:fill="auto" w:val="clear"/>
          <w:lang w:val="es-CO"/>
        </w:rPr>
        <w:footnoteReference w:id="40"/>
      </w:r>
      <w:r>
        <w:rPr>
          <w:rFonts w:cs="Times" w:ascii="Times" w:hAnsi="Times"/>
          <w:i w:val="false"/>
          <w:iCs w:val="false"/>
          <w:color w:val="000000"/>
          <w:sz w:val="24"/>
          <w:szCs w:val="24"/>
          <w:shd w:fill="auto" w:val="clear"/>
          <w:lang w:val="es-CO"/>
        </w:rPr>
        <w:t xml:space="preserve"> cuyo representante fue Marcion del Ponto se extendió por Italia, Egipto,Arabia y Persia; el  montanismo</w:t>
      </w:r>
      <w:r>
        <w:rPr>
          <w:rStyle w:val="FootnoteAnchor"/>
          <w:rFonts w:cs="Times" w:ascii="Times" w:hAnsi="Times"/>
          <w:i w:val="false"/>
          <w:iCs w:val="false"/>
          <w:color w:val="000000"/>
          <w:sz w:val="24"/>
          <w:szCs w:val="24"/>
          <w:shd w:fill="auto" w:val="clear"/>
          <w:lang w:val="es-CO"/>
        </w:rPr>
        <w:footnoteReference w:id="41"/>
      </w:r>
      <w:r>
        <w:rPr>
          <w:rFonts w:cs="Times" w:ascii="Times" w:hAnsi="Times"/>
          <w:i w:val="false"/>
          <w:iCs w:val="false"/>
          <w:color w:val="000000"/>
          <w:sz w:val="24"/>
          <w:szCs w:val="24"/>
          <w:shd w:fill="auto" w:val="clear"/>
          <w:lang w:val="es-CO"/>
        </w:rPr>
        <w:t xml:space="preserve"> cuyo autor fue Montano se extendió desde Constantinopla hasta Cartago; el maniqueísmo</w:t>
      </w:r>
      <w:r>
        <w:rPr>
          <w:rStyle w:val="FootnoteAnchor"/>
          <w:rFonts w:cs="Times" w:ascii="Times" w:hAnsi="Times"/>
          <w:i w:val="false"/>
          <w:iCs w:val="false"/>
          <w:color w:val="000000"/>
          <w:sz w:val="24"/>
          <w:szCs w:val="24"/>
          <w:shd w:fill="auto" w:val="clear"/>
          <w:lang w:val="es-CO"/>
        </w:rPr>
        <w:footnoteReference w:id="42"/>
      </w:r>
      <w:r>
        <w:rPr>
          <w:rFonts w:cs="Times" w:ascii="Times" w:hAnsi="Times"/>
          <w:i w:val="false"/>
          <w:iCs w:val="false"/>
          <w:color w:val="000000"/>
          <w:sz w:val="24"/>
          <w:szCs w:val="24"/>
          <w:shd w:fill="auto" w:val="clear"/>
          <w:lang w:val="es-CO"/>
        </w:rPr>
        <w:t xml:space="preserve"> representado por Mani se extendió por Mesopotamia, pasó a Siria , Egipto y Africa, luego llegó a Roma. Muchas otras herejías de carácter diferente al gnosticismo surgieron aquellos primeros siglos con variaciones e interpretaciones diferentes al Cristianismo: Los novacianistas</w:t>
      </w:r>
      <w:r>
        <w:rPr>
          <w:rStyle w:val="FootnoteAnchor"/>
          <w:rFonts w:cs="Times" w:ascii="Times" w:hAnsi="Times"/>
          <w:i w:val="false"/>
          <w:iCs w:val="false"/>
          <w:color w:val="000000"/>
          <w:sz w:val="24"/>
          <w:szCs w:val="24"/>
          <w:shd w:fill="auto" w:val="clear"/>
          <w:lang w:val="es-CO"/>
        </w:rPr>
        <w:footnoteReference w:id="43"/>
      </w:r>
      <w:r>
        <w:rPr>
          <w:rFonts w:cs="Times" w:ascii="Times" w:hAnsi="Times"/>
          <w:i w:val="false"/>
          <w:iCs w:val="false"/>
          <w:color w:val="000000"/>
          <w:sz w:val="24"/>
          <w:szCs w:val="24"/>
          <w:shd w:fill="auto" w:val="clear"/>
          <w:lang w:val="es-CO"/>
        </w:rPr>
        <w:t>, no reconocen la divinidad de Jesús , ni del Espíritu Santo; tienen su propia interpretación de la trinidad; Los donatistas</w:t>
      </w:r>
      <w:r>
        <w:rPr>
          <w:rStyle w:val="FootnoteAnchor"/>
          <w:rFonts w:cs="Times" w:ascii="Times" w:hAnsi="Times"/>
          <w:i w:val="false"/>
          <w:iCs w:val="false"/>
          <w:color w:val="000000"/>
          <w:sz w:val="24"/>
          <w:szCs w:val="24"/>
          <w:shd w:fill="auto" w:val="clear"/>
          <w:lang w:val="es-CO"/>
        </w:rPr>
        <w:footnoteReference w:id="44"/>
      </w:r>
      <w:r>
        <w:rPr>
          <w:rFonts w:cs="Times" w:ascii="Times" w:hAnsi="Times"/>
          <w:i w:val="false"/>
          <w:iCs w:val="false"/>
          <w:color w:val="000000"/>
          <w:sz w:val="24"/>
          <w:szCs w:val="24"/>
          <w:shd w:fill="auto" w:val="clear"/>
          <w:lang w:val="es-CO"/>
        </w:rPr>
        <w:t>, sostenían que la iglesia está compuesta solo de Justos y Santos; los arrianistas</w:t>
      </w:r>
      <w:r>
        <w:rPr>
          <w:rStyle w:val="FootnoteAnchor"/>
          <w:rFonts w:cs="Times" w:ascii="Times" w:hAnsi="Times"/>
          <w:i w:val="false"/>
          <w:iCs w:val="false"/>
          <w:color w:val="000000"/>
          <w:sz w:val="24"/>
          <w:szCs w:val="24"/>
          <w:shd w:fill="auto" w:val="clear"/>
          <w:lang w:val="es-CO"/>
        </w:rPr>
        <w:footnoteReference w:id="45"/>
      </w:r>
      <w:r>
        <w:rPr>
          <w:rFonts w:cs="Times" w:ascii="Times" w:hAnsi="Times"/>
          <w:i w:val="false"/>
          <w:iCs w:val="false"/>
          <w:color w:val="000000"/>
          <w:sz w:val="24"/>
          <w:szCs w:val="24"/>
          <w:shd w:fill="auto" w:val="clear"/>
          <w:lang w:val="es-CO"/>
        </w:rPr>
        <w:t xml:space="preserve"> predicaban que Jesús era subordinado al Padre en su naturaleza, se le negó su naturaleza divina, la cual estaba entre Dios y el mundo. La importancia de las herejías de la época fue que le fueron dando forma a la doctrina Cristiana, en cuanto a que los padres de la iglesia se vieron obligados a escudriñar, contradecir, argumentar y objetar las ideas que se alejaban o tergiversaban el mensaje de Cristo y la Divina Revelación. El Cristiano promedio se aferraba a su fe, pero otros hombres también de fe,  preparados y conocedores de las escrituras, destilaron los procesos filosóficos que se defendían de los numerosos ataques que continuamente se promulgaban, en nombre del Cristianismo. El apóstol San Juan, murió hacia el año 100 D.C, quien es conocido como el discípulo amado de Jesús, uno de sus discípulos fue San Policarpo (?,69 – 156, Esmirna)</w:t>
      </w:r>
      <w:r>
        <w:rPr>
          <w:rStyle w:val="FootnoteAnchor"/>
          <w:rFonts w:cs="Times" w:ascii="Times" w:hAnsi="Times"/>
          <w:i w:val="false"/>
          <w:iCs w:val="false"/>
          <w:color w:val="000000"/>
          <w:sz w:val="24"/>
          <w:szCs w:val="24"/>
          <w:shd w:fill="auto" w:val="clear"/>
          <w:lang w:val="es-CO"/>
        </w:rPr>
        <w:footnoteReference w:id="46"/>
      </w:r>
      <w:r>
        <w:rPr>
          <w:rFonts w:cs="Times" w:ascii="Times" w:hAnsi="Times"/>
          <w:i w:val="false"/>
          <w:iCs w:val="false"/>
          <w:color w:val="000000"/>
          <w:sz w:val="24"/>
          <w:szCs w:val="24"/>
          <w:shd w:fill="auto" w:val="clear"/>
          <w:lang w:val="es-CO"/>
        </w:rPr>
        <w:t xml:space="preserve"> de quien se conserva la epístola a los filipenses, documento de contenido histórico de la Cristiandad</w:t>
      </w:r>
      <w:r>
        <w:rPr>
          <w:rStyle w:val="FootnoteAnchor"/>
          <w:rFonts w:cs="Times" w:ascii="Times" w:hAnsi="Times"/>
          <w:i w:val="false"/>
          <w:iCs w:val="false"/>
          <w:color w:val="000000"/>
          <w:sz w:val="24"/>
          <w:szCs w:val="24"/>
          <w:shd w:fill="auto" w:val="clear"/>
          <w:lang w:val="es-CO"/>
        </w:rPr>
        <w:footnoteReference w:id="47"/>
      </w:r>
      <w:r>
        <w:rPr>
          <w:rFonts w:cs="Times" w:ascii="Times" w:hAnsi="Times"/>
          <w:i w:val="false"/>
          <w:iCs w:val="false"/>
          <w:color w:val="000000"/>
          <w:sz w:val="24"/>
          <w:szCs w:val="24"/>
          <w:shd w:fill="auto" w:val="clear"/>
          <w:lang w:val="es-CO"/>
        </w:rPr>
        <w:t>, a su vez , entre otros San Irineo (Asia Menor, 130 – 202, Lyon)</w:t>
      </w:r>
      <w:r>
        <w:rPr>
          <w:rStyle w:val="FootnoteAnchor"/>
          <w:rFonts w:cs="Times" w:ascii="Times" w:hAnsi="Times"/>
          <w:i w:val="false"/>
          <w:iCs w:val="false"/>
          <w:color w:val="000000"/>
          <w:sz w:val="24"/>
          <w:szCs w:val="24"/>
          <w:shd w:fill="auto" w:val="clear"/>
          <w:lang w:val="es-CO"/>
        </w:rPr>
        <w:footnoteReference w:id="48"/>
      </w:r>
      <w:r>
        <w:rPr>
          <w:rFonts w:cs="Times" w:ascii="Times" w:hAnsi="Times"/>
          <w:i w:val="false"/>
          <w:iCs w:val="false"/>
          <w:color w:val="000000"/>
          <w:sz w:val="24"/>
          <w:szCs w:val="24"/>
          <w:shd w:fill="auto" w:val="clear"/>
          <w:lang w:val="es-CO"/>
        </w:rPr>
        <w:t xml:space="preserve"> fue discípulo de San Policarpo. San Irineo, dejó una gran obra literaria que demuestra un especial conocimiento de la Sagrada Escritura bajo un estilo magistral y un método de pensamiento riguroso; uno de sus libros “Contra los Herejes”</w:t>
      </w:r>
      <w:r>
        <w:rPr>
          <w:rStyle w:val="FootnoteAnchor"/>
          <w:rFonts w:cs="Times" w:ascii="Times" w:hAnsi="Times"/>
          <w:i w:val="false"/>
          <w:iCs w:val="false"/>
          <w:color w:val="000000"/>
          <w:sz w:val="24"/>
          <w:szCs w:val="24"/>
          <w:shd w:fill="auto" w:val="clear"/>
          <w:lang w:val="es-CO"/>
        </w:rPr>
        <w:footnoteReference w:id="49"/>
      </w:r>
      <w:r>
        <w:rPr>
          <w:rFonts w:cs="Times" w:ascii="Times" w:hAnsi="Times"/>
          <w:i w:val="false"/>
          <w:iCs w:val="false"/>
          <w:color w:val="000000"/>
          <w:sz w:val="24"/>
          <w:szCs w:val="24"/>
          <w:shd w:fill="auto" w:val="clear"/>
          <w:lang w:val="es-CO"/>
        </w:rPr>
        <w:t xml:space="preserve"> es una detallada defensa contra el gnosticismo. Uno de sus apartes dice así “Madre verdadera, de la que según los Evangelios nació Jesús como hombre completo, garantiza contra los gnósticos la realidad de la carne de Jesús, sin la cual es imposible la vida histórica de Cristo, y su muerte y resurrección reales: Yerran quienes afirman que él nada recibió de la Virgen... De otro modo habría sido inútil su descenso a María: ¿para qué descendía a ella, si nada había de tomar de ella?" (III, 22,1-2) Todos los signos que el Evangelio nos ofrece de la real humanidad de Jesús, son una prueba de que "éste es el Hijo de Dios, Señor nuestro, Verbo existente del Padre, e Hijo del Hombre porque es de la Virgen María, que tuvo su origen de los hombres puesto que ella era un ser humano" (III, 19,3). Porque el Hijo, al hacerse carne, debía recapitular en sí lo que había caído (esto es, la humanidad heredera de Adán), el hecho de nacer realmente de María es la prenda de que Él es hijo y descendiente de Adán, cuya simiente había de asumir para poder transformarla en lo que Él es como Dios. Por eso su carne es la misma carne de María, hija de Adán (cf. III, 21,10, V, 1,2). Pero también por medio de ella Jesús se liga a la generación de Abraham y de David, y sólo por tal motivo el Hijo de María puede llegar a ser el cumplimiento de las promesas hechas a los Padres (cf. III, 16,2-3; D 35-36, 40, 59).”</w:t>
      </w:r>
      <w:r>
        <w:rPr>
          <w:rStyle w:val="FootnoteAnchor"/>
          <w:rFonts w:cs="Times" w:ascii="Times" w:hAnsi="Times"/>
          <w:i w:val="false"/>
          <w:iCs w:val="false"/>
          <w:color w:val="000000"/>
          <w:sz w:val="24"/>
          <w:szCs w:val="24"/>
          <w:shd w:fill="auto" w:val="clear"/>
          <w:lang w:val="es-CO"/>
        </w:rPr>
        <w:footnoteReference w:id="50"/>
      </w:r>
      <w:r>
        <w:rPr>
          <w:rFonts w:cs="Times" w:ascii="Times" w:hAnsi="Times"/>
          <w:i w:val="false"/>
          <w:iCs w:val="false"/>
          <w:color w:val="000000"/>
          <w:sz w:val="24"/>
          <w:szCs w:val="24"/>
          <w:shd w:fill="auto" w:val="clear"/>
          <w:lang w:val="es-CO"/>
        </w:rPr>
        <w:t xml:space="preserve"> Este párrafo que refuta la visión gnóstica de María y Jesús, además de ser un relato cercano a los discípulos directos de Jesús, implica la importancia de la tradición y la comunidad Cristiana respecto a María, Madre de Dios (hijo) siendo San Irineo parte de dicha comunidad primitiva. Pero, aquellas defensas de las numerosas herejías que surgían constantemente, se convirtieron por aquellos siglos en los depósitos escritos, que ilustran el sentir de la tradición y el pensar de la comunidad temprana en defensa de la fe que acompañaron las Sagradas Escrituras; entre sus defensores existe una riqueza inconmensurable, a la que aún se debe referir quien desea profundizar en aquellos aspectos polémicos de la doctrina Cristiana. Fue ahí, estudiando aquella voz que replicaba el mensaje de Jesús desde sus discípulos y primeros seguidores, en cuyo eco John Henry Newman encontró la que consideró ser la verdadera doctrina Cristiana. Entre los padres de la iglesia, está también San Ignacio de Antioquía  (? 35 DC – Roma, 105 DC)</w:t>
      </w:r>
      <w:r>
        <w:rPr>
          <w:rStyle w:val="FootnoteAnchor"/>
          <w:rFonts w:cs="Times" w:ascii="Times" w:hAnsi="Times"/>
          <w:i w:val="false"/>
          <w:iCs w:val="false"/>
          <w:color w:val="000000"/>
          <w:sz w:val="24"/>
          <w:szCs w:val="24"/>
          <w:shd w:fill="auto" w:val="clear"/>
          <w:lang w:val="es-CO"/>
        </w:rPr>
        <w:footnoteReference w:id="51"/>
      </w:r>
      <w:r>
        <w:rPr>
          <w:rFonts w:cs="Times" w:ascii="Times" w:hAnsi="Times"/>
          <w:i w:val="false"/>
          <w:iCs w:val="false"/>
          <w:color w:val="000000"/>
          <w:sz w:val="24"/>
          <w:szCs w:val="24"/>
          <w:shd w:fill="auto" w:val="clear"/>
          <w:lang w:val="es-CO"/>
        </w:rPr>
        <w:t xml:space="preserve"> , quien se dice fue discípulo de San Juan, escribió siete epístolas dirigidas a las comunidades cristianas de Éfeso, Magnesia Tralles, Filadelfia y Esmirna. San Papías ( Turquía, 69 – 150, Turquía)</w:t>
      </w:r>
      <w:r>
        <w:rPr>
          <w:rStyle w:val="FootnoteAnchor"/>
          <w:rFonts w:cs="Times" w:ascii="Times" w:hAnsi="Times"/>
          <w:i w:val="false"/>
          <w:iCs w:val="false"/>
          <w:color w:val="000000"/>
          <w:sz w:val="24"/>
          <w:szCs w:val="24"/>
          <w:shd w:fill="auto" w:val="clear"/>
          <w:lang w:val="es-CO"/>
        </w:rPr>
        <w:footnoteReference w:id="52"/>
      </w:r>
      <w:r>
        <w:rPr>
          <w:rFonts w:cs="Times" w:ascii="Times" w:hAnsi="Times"/>
          <w:i w:val="false"/>
          <w:iCs w:val="false"/>
          <w:color w:val="000000"/>
          <w:sz w:val="24"/>
          <w:szCs w:val="24"/>
          <w:shd w:fill="auto" w:val="clear"/>
          <w:lang w:val="es-CO"/>
        </w:rPr>
        <w:t xml:space="preserve"> , de quien quedan pocos fragmentos de su obra, pero referencias de ellas por parte de San Irineo y de Eusebio de Cesarea , conocido como el “Padre de la historia eclesiástica”; San Justino (Flavia Neapolis 100 – 165, Roma)</w:t>
      </w:r>
      <w:r>
        <w:rPr>
          <w:rStyle w:val="FootnoteAnchor"/>
          <w:rFonts w:cs="Times" w:ascii="Times" w:hAnsi="Times"/>
          <w:i w:val="false"/>
          <w:iCs w:val="false"/>
          <w:color w:val="000000"/>
          <w:sz w:val="24"/>
          <w:szCs w:val="24"/>
          <w:shd w:fill="auto" w:val="clear"/>
          <w:lang w:val="es-CO"/>
        </w:rPr>
        <w:footnoteReference w:id="53"/>
      </w:r>
      <w:r>
        <w:rPr>
          <w:rFonts w:cs="Times" w:ascii="Times" w:hAnsi="Times"/>
          <w:i w:val="false"/>
          <w:iCs w:val="false"/>
          <w:color w:val="000000"/>
          <w:sz w:val="24"/>
          <w:szCs w:val="24"/>
          <w:shd w:fill="auto" w:val="clear"/>
          <w:lang w:val="es-CO"/>
        </w:rPr>
        <w:t xml:space="preserve"> de perfil filosófico y donde la tradición manuscrita ha quedado a través de sus obras “Apología dirigida a Antonio Pio en favor de los Cristianos ” y “Apología dirigida al senado Romano en favor de los Cristianos” se convierten también en riqueza literaria de una persona de conversión tardía tras una larga búsqueda de la verdad, fue un férreo defensor de su fe, que como la mayoría de los padres de la iglesia fue martirizado; San Clemente de Alejandría (Atenas,150 – 213, Antioquia)</w:t>
      </w:r>
      <w:r>
        <w:rPr>
          <w:rStyle w:val="FootnoteAnchor"/>
          <w:rFonts w:cs="Times" w:ascii="Times" w:hAnsi="Times"/>
          <w:i w:val="false"/>
          <w:iCs w:val="false"/>
          <w:color w:val="000000"/>
          <w:sz w:val="24"/>
          <w:szCs w:val="24"/>
          <w:shd w:fill="auto" w:val="clear"/>
          <w:lang w:val="es-CO"/>
        </w:rPr>
        <w:footnoteReference w:id="54"/>
      </w:r>
      <w:r>
        <w:rPr>
          <w:rFonts w:cs="Times" w:ascii="Times" w:hAnsi="Times"/>
          <w:i w:val="false"/>
          <w:iCs w:val="false"/>
          <w:color w:val="000000"/>
          <w:sz w:val="24"/>
          <w:szCs w:val="24"/>
          <w:shd w:fill="auto" w:val="clear"/>
          <w:lang w:val="es-CO"/>
        </w:rPr>
        <w:t>, padre de la iglesia Griega, estudió las relaciones entre el Cristianismo y la filosofía Griega y fue el iniciador de la elaboración científica de la teología, autor del “Pedagogo”, “Protréptrico a los Griegos” y “Stromata”. En el segundo volumen de “Stromatra” insiste particularmente en la importancia de la verdad, que supera todas las conquistas de la razón y proclama la fe como fundamento de toda conciencia verdadera. He aquí una fuente temprana del tema que involucra este documento, que surgirá con fuerza durante el medievo, de gran controversia durante el modernismo y de gran importancia aún en la era contemporánea. En otro sentido, uno de los documentos con gran valor para el Cristianismo es conocido como el “Didajé</w:t>
      </w:r>
      <w:r>
        <w:rPr>
          <w:rStyle w:val="FootnoteAnchor"/>
          <w:rFonts w:cs="Times" w:ascii="Times" w:hAnsi="Times"/>
          <w:i w:val="false"/>
          <w:iCs w:val="false"/>
          <w:color w:val="000000"/>
          <w:sz w:val="24"/>
          <w:szCs w:val="24"/>
          <w:shd w:fill="auto" w:val="clear"/>
          <w:lang w:val="es-CO"/>
        </w:rPr>
        <w:footnoteReference w:id="55"/>
      </w:r>
      <w:r>
        <w:rPr>
          <w:rFonts w:cs="Times" w:ascii="Times" w:hAnsi="Times"/>
          <w:i w:val="false"/>
          <w:iCs w:val="false"/>
          <w:color w:val="000000"/>
          <w:sz w:val="24"/>
          <w:szCs w:val="24"/>
          <w:shd w:fill="auto" w:val="clear"/>
          <w:lang w:val="es-CO"/>
        </w:rPr>
        <w:t>”; o “la doctrina de los doce apóstoles”, es considerado uno de los documentos más importantes de la iglesia primitiva después de las sagradas escrituras y aunque no se conoce su autor, ni el lugar de procedencia, si se estima su fecha entre el año 70 ó 90 , en el siglo I. En este documento se describen las prácticas del Cristianismo primitivo frente a lo que más adelante serán los sacramentos, tal como el bautismo, la celebración de la eucaristía, la confesión de los pecados y también se añaden explicaciones frente a otros aspectos teológicos cómo la forma de orar o la segunda venida de Cristo</w:t>
      </w:r>
      <w:r>
        <w:rPr>
          <w:rStyle w:val="FootnoteAnchor"/>
          <w:rFonts w:cs="Times" w:ascii="Times" w:hAnsi="Times"/>
          <w:i w:val="false"/>
          <w:iCs w:val="false"/>
          <w:color w:val="000000"/>
          <w:sz w:val="24"/>
          <w:szCs w:val="24"/>
          <w:shd w:fill="auto" w:val="clear"/>
          <w:lang w:val="es-CO"/>
        </w:rPr>
        <w:footnoteReference w:id="56"/>
      </w:r>
      <w:r>
        <w:rPr>
          <w:rFonts w:cs="Times" w:ascii="Times" w:hAnsi="Times"/>
          <w:i w:val="false"/>
          <w:iCs w:val="false"/>
          <w:color w:val="000000"/>
          <w:sz w:val="24"/>
          <w:szCs w:val="24"/>
          <w:shd w:fill="auto" w:val="clear"/>
          <w:lang w:val="es-CO"/>
        </w:rPr>
        <w:t xml:space="preserve">.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La lista de los padres de la iglesia , es más larga y su estudio muy amplio, por ello toda una disciplina para su comprensión se ha desarrollado, por un lado la “Patrística” se ocupa de su pensamiento teológico y la “Patrología” cuyo objeto es el estudio de su vida y sus escritos</w:t>
      </w:r>
      <w:r>
        <w:rPr>
          <w:rStyle w:val="FootnoteAnchor"/>
          <w:rFonts w:cs="Times" w:ascii="Times" w:hAnsi="Times"/>
          <w:i w:val="false"/>
          <w:iCs w:val="false"/>
          <w:color w:val="000000"/>
          <w:sz w:val="24"/>
          <w:szCs w:val="24"/>
          <w:shd w:fill="auto" w:val="clear"/>
          <w:lang w:val="es-CO"/>
        </w:rPr>
        <w:footnoteReference w:id="57"/>
      </w:r>
      <w:r>
        <w:rPr>
          <w:rFonts w:cs="Times" w:ascii="Times" w:hAnsi="Times"/>
          <w:i w:val="false"/>
          <w:iCs w:val="false"/>
          <w:color w:val="000000"/>
          <w:sz w:val="24"/>
          <w:szCs w:val="24"/>
          <w:shd w:fill="auto" w:val="clear"/>
          <w:lang w:val="es-CO"/>
        </w:rPr>
        <w:t>. Entre las numerosas herejías que surgieron y las controversias generadas se descubre el término “Católico”, utilizado por Aristóteles en su significado de algo universal,  es un término que distingue a los primeros Cristianos, aparece en dicho contexto  por primera vez en San ignacio de Antioquía hacia el  110 D.C. y luego entre muchas de las aclaraciones Patrísticas con diferentes matices; en algunos casos como diferenciador de algunas herejías como la de los donatistas, quienes se proclamaban Cristianos, ante ello San Agustín en el siglo IV se refería de la siguiente manera : “ (…) Por último me mantiene allí el mismo nombre de Católico que no sin razón se adhiere tan fuertemente a la iglesia en medio de las herejías que la rodean, que aunque todos los herejes de buena gana se llamaran Católicos, aún así si algún extraño les preguntara donde se realiza el servicio Católico, ninguno de ellos se atrevería a señalar a su propio conventículo” (Corpus Scrip. Eccles. Lat., XXV, Pt. I, 196). En otros casos con el sentido de ser iglesia “una sola y universal”, siendo este, el que termina dando forma y le distingue hasta hoy. El mismo San Agustín lo esclarece así :“ ella es difundida por el esplendor de una sola fe desde donde sale el sol hasta el ocaso. A diferencia de las repúblicas de institución humana, o los conventículos de los herejes, ella no se circunscribe a los límites de ningún reino, ni está confinada a los miembros de ninguna sociedad de hombres, sino que abraza en la amplitud de su amor a toda la humanidad, ya sean bárbaros o escitas, esclavos u hombres libres, hombres o mujeres.”</w:t>
      </w:r>
      <w:r>
        <w:rPr>
          <w:rStyle w:val="FootnoteAnchor"/>
          <w:rFonts w:cs="Times" w:ascii="Times" w:hAnsi="Times"/>
          <w:i w:val="false"/>
          <w:iCs w:val="false"/>
          <w:color w:val="000000"/>
          <w:sz w:val="24"/>
          <w:szCs w:val="24"/>
          <w:shd w:fill="auto" w:val="clear"/>
          <w:lang w:val="es-CO"/>
        </w:rPr>
        <w:footnoteReference w:id="58"/>
      </w:r>
      <w:r>
        <w:rPr>
          <w:rFonts w:cs="Times" w:ascii="Times" w:hAnsi="Times"/>
          <w:i w:val="false"/>
          <w:iCs w:val="false"/>
          <w:color w:val="000000"/>
          <w:sz w:val="24"/>
          <w:szCs w:val="24"/>
          <w:shd w:fill="auto" w:val="clear"/>
          <w:lang w:val="es-CO"/>
        </w:rPr>
        <w:t xml:space="preserve"> La unidad de la iglesia Católica , se refleja no solo en el profesar de una sola fe castigada y perseguida desde sus inicios en Jesús crucificado, sino en la forma como nace su gobierno eclesiástico , que como estructura jerárquica, comienza a formarse desde la época de los apóstoles, quienes escogieron a siete hombres que tenían la finalidad de cooperar con los doce, así nace el diaconado, cuando los helenistas se quejaron de que sus viudas no eran atendidas debidamente</w:t>
      </w:r>
      <w:r>
        <w:rPr>
          <w:rStyle w:val="FootnoteAnchor"/>
          <w:rFonts w:cs="Times" w:ascii="Times" w:hAnsi="Times"/>
          <w:i w:val="false"/>
          <w:iCs w:val="false"/>
          <w:color w:val="000000"/>
          <w:sz w:val="24"/>
          <w:szCs w:val="24"/>
          <w:shd w:fill="auto" w:val="clear"/>
          <w:lang w:val="es-CO"/>
        </w:rPr>
        <w:footnoteReference w:id="59"/>
      </w:r>
      <w:r>
        <w:rPr>
          <w:rFonts w:cs="Times" w:ascii="Times" w:hAnsi="Times"/>
          <w:i w:val="false"/>
          <w:iCs w:val="false"/>
          <w:color w:val="000000"/>
          <w:sz w:val="24"/>
          <w:szCs w:val="24"/>
          <w:shd w:fill="auto" w:val="clear"/>
          <w:lang w:val="es-CO"/>
        </w:rPr>
        <w:t>. Eusebio de Cesarea, en un relato sobre novato y su herejía en el que se  describe cómo  hacia el año 250 D.C “se reúne un concilio numerosísimo en Roma, con setenta obispos y un  número todavía mayor de presbíteros y diáconos, mientras, en las demás provincias, los pastores locales examinaban a fondo lo que se había de hacer (…) hay cuarenta y seis presbíteros, siete diáconos, siete sub diáconos, cuarenta y dos acólitos, cincuenta y dos entre exorcistas, lectores y ostiarios, así como más de mil quinientas viudas y menesterosos, a todos los cuales alimenta la gracia y el amor del señor a los hombres”</w:t>
      </w:r>
      <w:r>
        <w:rPr>
          <w:rStyle w:val="FootnoteAnchor"/>
          <w:rFonts w:cs="Times" w:ascii="Times" w:hAnsi="Times"/>
          <w:i w:val="false"/>
          <w:iCs w:val="false"/>
          <w:color w:val="000000"/>
          <w:sz w:val="24"/>
          <w:szCs w:val="24"/>
          <w:shd w:fill="auto" w:val="clear"/>
          <w:lang w:val="es-CO"/>
        </w:rPr>
        <w:footnoteReference w:id="60"/>
      </w:r>
      <w:r>
        <w:rPr>
          <w:rFonts w:cs="Times" w:ascii="Times" w:hAnsi="Times"/>
          <w:i w:val="false"/>
          <w:iCs w:val="false"/>
          <w:color w:val="000000"/>
          <w:sz w:val="24"/>
          <w:szCs w:val="24"/>
          <w:shd w:fill="auto" w:val="clear"/>
          <w:lang w:val="es-CO"/>
        </w:rPr>
        <w:t>, muchos de estos obispos fueron los padres de la iglesia, algunos de ellos ya mencionados. San Cipriano ( ? , 200 – 258 ,?)</w:t>
      </w:r>
      <w:r>
        <w:rPr>
          <w:rStyle w:val="FootnoteAnchor"/>
          <w:rFonts w:cs="Times" w:ascii="Times" w:hAnsi="Times"/>
          <w:i w:val="false"/>
          <w:iCs w:val="false"/>
          <w:color w:val="000000"/>
          <w:sz w:val="24"/>
          <w:szCs w:val="24"/>
          <w:shd w:fill="auto" w:val="clear"/>
          <w:lang w:val="es-CO"/>
        </w:rPr>
        <w:footnoteReference w:id="61"/>
      </w:r>
      <w:r>
        <w:rPr>
          <w:rFonts w:cs="Times" w:ascii="Times" w:hAnsi="Times"/>
          <w:i w:val="false"/>
          <w:iCs w:val="false"/>
          <w:color w:val="000000"/>
          <w:sz w:val="24"/>
          <w:szCs w:val="24"/>
          <w:shd w:fill="auto" w:val="clear"/>
          <w:lang w:val="es-CO"/>
        </w:rPr>
        <w:t>, posiblemente nacido en Cartago en Africa del Norte, en su libro sobre la unidad de la iglesia, la resalta como el signo de un encuentro con el Cristo auténtico; esta unidad descansa en la comunión de los obispos entre sí</w:t>
      </w:r>
      <w:r>
        <w:rPr>
          <w:rStyle w:val="FootnoteAnchor"/>
          <w:rFonts w:cs="Times" w:ascii="Times" w:hAnsi="Times"/>
          <w:i w:val="false"/>
          <w:iCs w:val="false"/>
          <w:color w:val="000000"/>
          <w:sz w:val="24"/>
          <w:szCs w:val="24"/>
          <w:shd w:fill="auto" w:val="clear"/>
          <w:lang w:val="es-CO"/>
        </w:rPr>
        <w:footnoteReference w:id="62"/>
      </w:r>
      <w:r>
        <w:rPr>
          <w:rFonts w:cs="Times" w:ascii="Times" w:hAnsi="Times"/>
          <w:i w:val="false"/>
          <w:iCs w:val="false"/>
          <w:color w:val="000000"/>
          <w:sz w:val="24"/>
          <w:szCs w:val="24"/>
          <w:shd w:fill="auto" w:val="clear"/>
          <w:lang w:val="es-CO"/>
        </w:rPr>
        <w:t>; ya se reconoce una iglesia como una comunidad que la caracteríza una forma de gobierno, además, se ha comenzado la construcción de iglesias como se evidencia en las demoliciones sucedidas durante la persecución del emperador Dioclesiano (Salona, 245  – 316 , Spalatum)</w:t>
      </w:r>
      <w:r>
        <w:rPr>
          <w:rStyle w:val="FootnoteAnchor"/>
          <w:rFonts w:cs="Times" w:ascii="Times" w:hAnsi="Times"/>
          <w:i w:val="false"/>
          <w:iCs w:val="false"/>
          <w:color w:val="000000"/>
          <w:sz w:val="24"/>
          <w:szCs w:val="24"/>
          <w:shd w:fill="auto" w:val="clear"/>
          <w:lang w:val="es-CO"/>
        </w:rPr>
        <w:footnoteReference w:id="63"/>
      </w:r>
      <w:r>
        <w:rPr>
          <w:rFonts w:cs="Times" w:ascii="Times" w:hAnsi="Times"/>
          <w:i w:val="false"/>
          <w:iCs w:val="false"/>
          <w:color w:val="000000"/>
          <w:sz w:val="24"/>
          <w:szCs w:val="24"/>
          <w:shd w:fill="auto" w:val="clear"/>
          <w:lang w:val="es-CO"/>
        </w:rPr>
        <w:t xml:space="preserve">  hacia mediados del siglo III.</w:t>
      </w:r>
      <w:r>
        <w:rPr>
          <w:rStyle w:val="FootnoteAnchor"/>
          <w:rFonts w:cs="Times" w:ascii="Times" w:hAnsi="Times"/>
          <w:i w:val="false"/>
          <w:iCs w:val="false"/>
          <w:color w:val="000000"/>
          <w:sz w:val="24"/>
          <w:szCs w:val="24"/>
          <w:shd w:fill="auto" w:val="clear"/>
          <w:lang w:val="es-CO"/>
        </w:rPr>
        <w:footnoteReference w:id="64"/>
      </w:r>
      <w:r>
        <w:rPr>
          <w:rFonts w:cs="Times" w:ascii="Times" w:hAnsi="Times"/>
          <w:i w:val="false"/>
          <w:iCs w:val="false"/>
          <w:color w:val="000000"/>
          <w:sz w:val="24"/>
          <w:szCs w:val="24"/>
          <w:shd w:fill="auto" w:val="clear"/>
          <w:lang w:val="es-CO"/>
        </w:rPr>
        <w:t xml:space="preserve"> En su tercera carta San Paciano (Barcelona, 310-391, Barcelona)</w:t>
      </w:r>
      <w:r>
        <w:rPr>
          <w:rStyle w:val="FootnoteAnchor"/>
          <w:rFonts w:cs="Times" w:ascii="Times" w:hAnsi="Times"/>
          <w:i w:val="false"/>
          <w:iCs w:val="false"/>
          <w:color w:val="000000"/>
          <w:sz w:val="24"/>
          <w:szCs w:val="24"/>
          <w:shd w:fill="auto" w:val="clear"/>
          <w:lang w:val="es-CO"/>
        </w:rPr>
        <w:footnoteReference w:id="65"/>
      </w:r>
      <w:r>
        <w:rPr>
          <w:rFonts w:cs="Times" w:ascii="Times" w:hAnsi="Times"/>
          <w:i w:val="false"/>
          <w:iCs w:val="false"/>
          <w:color w:val="000000"/>
          <w:sz w:val="24"/>
          <w:szCs w:val="24"/>
          <w:shd w:fill="auto" w:val="clear"/>
          <w:lang w:val="es-CO"/>
        </w:rPr>
        <w:t xml:space="preserve"> a quien se atribuye la frase “Mi nombre es Cristiano, mi apellido es Católico” , como obispo fue un gran escritor y dedicó algunas de sus cartas y homilías a la defensa y explicación de la naciente doctrina Católica frente a los novacianos</w:t>
      </w:r>
      <w:r>
        <w:rPr>
          <w:rStyle w:val="FootnoteAnchor"/>
          <w:rFonts w:cs="Times" w:ascii="Times" w:hAnsi="Times"/>
          <w:i w:val="false"/>
          <w:iCs w:val="false"/>
          <w:color w:val="000000"/>
          <w:sz w:val="24"/>
          <w:szCs w:val="24"/>
          <w:shd w:fill="auto" w:val="clear"/>
          <w:lang w:val="es-CO"/>
        </w:rPr>
        <w:footnoteReference w:id="66"/>
      </w:r>
      <w:r>
        <w:rPr>
          <w:rFonts w:cs="Times" w:ascii="Times" w:hAnsi="Times"/>
          <w:i w:val="false"/>
          <w:iCs w:val="false"/>
          <w:color w:val="000000"/>
          <w:sz w:val="24"/>
          <w:szCs w:val="24"/>
          <w:shd w:fill="auto" w:val="clear"/>
          <w:lang w:val="es-CO"/>
        </w:rPr>
        <w:t>; en especial, resalta una luz tan viva y concreta respecto al sacramento de la penitencia, tal como se practicaba en la antigüedad Cristiana, pero también lo hace a través de su sermón que brinda claridad y exposición en relación al pecado original y su transmisión al género humano, la necesidad de la redención y la importancia del bautismo, sacramento que hace renacer en Cristo, perdonando el pecado e infundiendo la nueva gracia; todos estos aspectos de gran profundidad teológica hasta el presente</w:t>
      </w:r>
      <w:r>
        <w:rPr>
          <w:rStyle w:val="FootnoteAnchor"/>
          <w:rFonts w:cs="Times" w:ascii="Times" w:hAnsi="Times"/>
          <w:i w:val="false"/>
          <w:iCs w:val="false"/>
          <w:color w:val="000000"/>
          <w:sz w:val="24"/>
          <w:szCs w:val="24"/>
          <w:shd w:fill="auto" w:val="clear"/>
          <w:lang w:val="es-CO"/>
        </w:rPr>
        <w:footnoteReference w:id="67"/>
      </w:r>
      <w:r>
        <w:rPr>
          <w:rFonts w:cs="Times" w:ascii="Times" w:hAnsi="Times"/>
          <w:i w:val="false"/>
          <w:iCs w:val="false"/>
          <w:color w:val="000000"/>
          <w:sz w:val="24"/>
          <w:szCs w:val="24"/>
          <w:shd w:fill="auto" w:val="clear"/>
          <w:lang w:val="es-CO"/>
        </w:rPr>
        <w:t>. En su tercera carta al obispo novaciano le escribe en defensa del Cristianismo: “La iglesia es el cuerpo de Cristo, ciertamente, el cuerpo, no una parte; el cuerpo compuesto de muchas partes y miembros unidos en una sola, como decía el apóstol, por el cuerpo no es un solo miembro, sino muchos. Entonces, la iglesia es todo el cuerpo, compactado y difuso ahora por todo el mundo”, hace San Paciano  referencia también a la virgen María cuyos hijos son aquellos retoños esparcidos por el mundo</w:t>
      </w:r>
      <w:r>
        <w:rPr>
          <w:rStyle w:val="FootnoteAnchor"/>
          <w:rFonts w:cs="Times" w:ascii="Times" w:hAnsi="Times"/>
          <w:i w:val="false"/>
          <w:iCs w:val="false"/>
          <w:color w:val="000000"/>
          <w:sz w:val="24"/>
          <w:szCs w:val="24"/>
          <w:shd w:fill="auto" w:val="clear"/>
          <w:lang w:val="es-CO"/>
        </w:rPr>
        <w:footnoteReference w:id="68"/>
      </w:r>
      <w:r>
        <w:rPr>
          <w:rFonts w:cs="Times" w:ascii="Times" w:hAnsi="Times"/>
          <w:i w:val="false"/>
          <w:iCs w:val="false"/>
          <w:color w:val="000000"/>
          <w:sz w:val="24"/>
          <w:szCs w:val="24"/>
          <w:shd w:fill="auto" w:val="clear"/>
          <w:lang w:val="es-CO"/>
        </w:rPr>
        <w:t>. La unidad de la iglesia se expresa consecuentemente con la sucesión apostólica desde Pedro</w:t>
      </w:r>
      <w:r>
        <w:rPr>
          <w:rStyle w:val="FootnoteAnchor"/>
          <w:rFonts w:cs="Times" w:ascii="Times" w:hAnsi="Times"/>
          <w:i w:val="false"/>
          <w:iCs w:val="false"/>
          <w:color w:val="000000"/>
          <w:sz w:val="24"/>
          <w:szCs w:val="24"/>
          <w:shd w:fill="auto" w:val="clear"/>
          <w:lang w:val="es-CO"/>
        </w:rPr>
        <w:footnoteReference w:id="69"/>
      </w:r>
      <w:r>
        <w:rPr>
          <w:rFonts w:cs="Times" w:ascii="Times" w:hAnsi="Times"/>
          <w:i w:val="false"/>
          <w:iCs w:val="false"/>
          <w:color w:val="000000"/>
          <w:sz w:val="24"/>
          <w:szCs w:val="24"/>
          <w:shd w:fill="auto" w:val="clear"/>
          <w:lang w:val="es-CO"/>
        </w:rPr>
        <w:t>, puesto que en la iglesia , dicho parentesco eclesiástico no puede ser reversible; es verdad que ha sido gobernada por obispos, sacerdotes y demás, pero ha sido como como un reino desde sus inicios y como tal, admite la posibilidad de rebeldías, sectarismos y rompimientos; pero no admite estar dividida en partes o pedazos. Fue la iglesia primitiva una amplia asociación que coexistió luego con el imperio Romano, o tal vez lo sobrepasó; sus obispos tuvieron poder casi ecuménico extendiéndose hasta el lugar donde se pudiera encontrar un Cristiano y Roma fue también desde las primeras instancias el centro enseñanza y de acción, el centro de referencia visitado tanto por los padres de la iglesia como por los heréticos , el lugar que se convirtió en el tribunal de las controversias.</w:t>
      </w:r>
      <w:r>
        <w:rPr>
          <w:rStyle w:val="FootnoteAnchor"/>
          <w:rFonts w:cs="Times" w:ascii="Times" w:hAnsi="Times"/>
          <w:i w:val="false"/>
          <w:iCs w:val="false"/>
          <w:color w:val="000000"/>
          <w:sz w:val="24"/>
          <w:szCs w:val="24"/>
          <w:shd w:fill="auto" w:val="clear"/>
          <w:lang w:val="es-CO"/>
        </w:rPr>
        <w:footnoteReference w:id="70"/>
      </w:r>
      <w:r>
        <w:rPr>
          <w:rFonts w:cs="Times" w:ascii="Times" w:hAnsi="Times"/>
          <w:i w:val="false"/>
          <w:iCs w:val="false"/>
          <w:color w:val="000000"/>
          <w:sz w:val="24"/>
          <w:szCs w:val="24"/>
          <w:shd w:fill="auto" w:val="clear"/>
          <w:lang w:val="es-CO"/>
        </w:rPr>
        <w:t xml:space="preserve"> Otros dos eventos son de considerable influencia en el desarrollo histórico de la iglesia primitiva: el concilio de Nicea y la división del imperio Romano. Una de las persecuciones más sangrientas a la Cristiandad fue llevada a cabo por el emperador Dioclesiano hacia el 303 D.C., fue la última de tal magnitud, puesto que su sucesor el emperador Constantino  (Naissus, 272 – 337, Nicomedia)</w:t>
      </w:r>
      <w:r>
        <w:rPr>
          <w:rStyle w:val="FootnoteAnchor"/>
          <w:rFonts w:cs="Times" w:ascii="Times" w:hAnsi="Times"/>
          <w:i w:val="false"/>
          <w:iCs w:val="false"/>
          <w:color w:val="000000"/>
          <w:sz w:val="24"/>
          <w:szCs w:val="24"/>
          <w:shd w:fill="auto" w:val="clear"/>
          <w:lang w:val="es-CO"/>
        </w:rPr>
        <w:footnoteReference w:id="71"/>
      </w:r>
      <w:r>
        <w:rPr>
          <w:rFonts w:cs="Times" w:ascii="Times" w:hAnsi="Times"/>
          <w:i w:val="false"/>
          <w:iCs w:val="false"/>
          <w:color w:val="000000"/>
          <w:sz w:val="24"/>
          <w:szCs w:val="24"/>
          <w:shd w:fill="auto" w:val="clear"/>
          <w:lang w:val="es-CO"/>
        </w:rPr>
        <w:t xml:space="preserve"> proclamó en el 313 el edicto de Milán, por el cual decretaba la libertad de cultos en todo el imperio; Roma no solo estaba asediada por los Persas y otros reinos, sino que acusaba graves presiones políticas internas. En dichas circunstancias en una de las batallas por mantener su dominación, la batalla del puente Milvio, dice la historia que Constantino vio una señal que le indicaba una cruz con la leyenda “con este signo vencerás”; sucedió de esa manera y posteriormente se convirtió al Cristianismo, también por influencia de su madre , hoy Santa Helena (Bitinia, 270, Roma)</w:t>
      </w:r>
      <w:r>
        <w:rPr>
          <w:rStyle w:val="FootnoteAnchor"/>
          <w:rFonts w:cs="Times" w:ascii="Times" w:hAnsi="Times"/>
          <w:i w:val="false"/>
          <w:iCs w:val="false"/>
          <w:color w:val="000000"/>
          <w:sz w:val="24"/>
          <w:szCs w:val="24"/>
          <w:shd w:fill="auto" w:val="clear"/>
          <w:lang w:val="es-CO"/>
        </w:rPr>
        <w:footnoteReference w:id="72"/>
      </w:r>
      <w:r>
        <w:rPr>
          <w:rFonts w:cs="Times" w:ascii="Times" w:hAnsi="Times"/>
          <w:i w:val="false"/>
          <w:iCs w:val="false"/>
          <w:color w:val="000000"/>
          <w:sz w:val="24"/>
          <w:szCs w:val="24"/>
          <w:shd w:fill="auto" w:val="clear"/>
          <w:lang w:val="es-CO"/>
        </w:rPr>
        <w:t xml:space="preserve"> en el año 312, Constantino estableció a Constantinopla como la capital del imperio en el año 330, esto tendría efectos posteriores en el desarrollo de las iglesias de ambas regiones; a pesar de  que el imperio seguiría vigente por varios siglos más, existirían dos polos de desarrollo, el imperio Romano de Occidente y el de Oriente o Imperio Bizantino. Unos años antes el arrianismo como herejía exacerbó los ánimos de la Cristiandad con su forma de pensamiento racional, en el que no se reconocía la divinidad de la naturaleza de Jesucristo ni la posibilidad de que Dios pudiera tener un hijo; ante las dificultades que aquello implicaba, Constantino apoyó e impulso sin intervenir el primer concilio ecuménico de Nicea, es decir que requería de la presencia universal de los representantes de la iglesia, en el año 320 D.C, en el concilio de Nicea se condenó el arrianismo y se definieron entre otros aspectos primordiales a la doctrina Católica, el “Credo” Cristiano; aquel texto redactado por Osio y San Atanasio se convirtió en una de las columnas de la fe Cristiana hasta el día de hoy</w:t>
      </w:r>
      <w:r>
        <w:rPr>
          <w:rStyle w:val="FootnoteAnchor"/>
          <w:rFonts w:cs="Times" w:ascii="Times" w:hAnsi="Times"/>
          <w:i w:val="false"/>
          <w:iCs w:val="false"/>
          <w:color w:val="000000"/>
          <w:sz w:val="24"/>
          <w:szCs w:val="24"/>
          <w:shd w:fill="auto" w:val="clear"/>
          <w:lang w:val="es-CO"/>
        </w:rPr>
        <w:footnoteReference w:id="73"/>
      </w:r>
      <w:r>
        <w:rPr>
          <w:rFonts w:cs="Times" w:ascii="Times" w:hAnsi="Times"/>
          <w:i w:val="false"/>
          <w:iCs w:val="false"/>
          <w:color w:val="000000"/>
          <w:sz w:val="24"/>
          <w:szCs w:val="24"/>
          <w:shd w:fill="auto" w:val="clear"/>
          <w:lang w:val="es-CO"/>
        </w:rPr>
        <w:t>. Posteriormente fue convocado el concilio de Constantinopla por el emperador Teodosio (Hispania, 346 – 345, Milan)</w:t>
      </w:r>
      <w:r>
        <w:rPr>
          <w:rStyle w:val="FootnoteAnchor"/>
          <w:rFonts w:cs="Times" w:ascii="Times" w:hAnsi="Times"/>
          <w:i w:val="false"/>
          <w:iCs w:val="false"/>
          <w:color w:val="000000"/>
          <w:sz w:val="24"/>
          <w:szCs w:val="24"/>
          <w:shd w:fill="auto" w:val="clear"/>
          <w:lang w:val="es-CO"/>
        </w:rPr>
        <w:footnoteReference w:id="74"/>
      </w:r>
      <w:r>
        <w:rPr>
          <w:rFonts w:cs="Times" w:ascii="Times" w:hAnsi="Times"/>
          <w:i w:val="false"/>
          <w:iCs w:val="false"/>
          <w:color w:val="000000"/>
          <w:sz w:val="24"/>
          <w:szCs w:val="24"/>
          <w:shd w:fill="auto" w:val="clear"/>
          <w:lang w:val="es-CO"/>
        </w:rPr>
        <w:t xml:space="preserve"> en el 381 D.C sembrándose así las primeras semillas de discordia con el Papa en Roma. Este concilio refuerza el de Nicena y se hace énfasis en la divinidad del Espíritu Santo</w:t>
      </w:r>
      <w:r>
        <w:rPr>
          <w:rStyle w:val="FootnoteAnchor"/>
          <w:rFonts w:cs="Times" w:ascii="Times" w:hAnsi="Times"/>
          <w:i w:val="false"/>
          <w:iCs w:val="false"/>
          <w:color w:val="000000"/>
          <w:sz w:val="24"/>
          <w:szCs w:val="24"/>
          <w:shd w:fill="auto" w:val="clear"/>
          <w:lang w:val="es-CO"/>
        </w:rPr>
        <w:footnoteReference w:id="75"/>
      </w:r>
      <w:r>
        <w:rPr>
          <w:rFonts w:cs="Times" w:ascii="Times" w:hAnsi="Times"/>
          <w:i w:val="false"/>
          <w:iCs w:val="false"/>
          <w:color w:val="000000"/>
          <w:sz w:val="24"/>
          <w:szCs w:val="24"/>
          <w:shd w:fill="auto" w:val="clear"/>
          <w:lang w:val="es-CO"/>
        </w:rPr>
        <w:t xml:space="preserve"> en el llamado símbolo niceno – constantinopleno. Se sigue evidenciando entonces la  “Preservación de tipo”, que como un todo, afirma Newman, si existe una forma de Cristiandad “desde sus inicios hasta  el día de hoy” que si se distingue por su organización detallada y su poder consecuente; si está dispersa por todo el mundo; si es evidente su celo por el mantenimiento de su propio credo; si es intolerante por lo que considera que es un error; si está comprometida en una incesante confrontación con todas aquellas entidades que dicen ser cristianas; si ella y solo ella es llamada Católica por el mundo, excepto por aquellas entidades, a las que llama herejías y les advierte su propia tragedia llamándoles a una por una; y si , por otro lado, ellas le llaman seductora, apóstata, anticristo, maligna; y si además ellas difieren la una de la otra y le consideran un enemigo común; si, intentan de alguna manera unirse y no lo logran; si son más que todo locales y se subdividen y la iglesia Católica permanece unida; si además decaen una tras otra y dejan espacio para nuevas sectas y la iglesia Católica permanece igual; una comunión religiosa como la descrita no es nada más que la historia de la Cristiandad, así es como se define ante nosotros en la era Nicena</w:t>
      </w:r>
      <w:r>
        <w:rPr>
          <w:rStyle w:val="FootnoteAnchor"/>
          <w:rFonts w:cs="Times" w:ascii="Times" w:hAnsi="Times"/>
          <w:i w:val="false"/>
          <w:iCs w:val="false"/>
          <w:color w:val="000000"/>
          <w:sz w:val="24"/>
          <w:szCs w:val="24"/>
          <w:shd w:fill="auto" w:val="clear"/>
          <w:lang w:val="es-CO"/>
        </w:rPr>
        <w:footnoteReference w:id="76"/>
      </w:r>
      <w:r>
        <w:rPr>
          <w:rFonts w:cs="Times" w:ascii="Times" w:hAnsi="Times"/>
          <w:i w:val="false"/>
          <w:iCs w:val="false"/>
          <w:color w:val="000000"/>
          <w:sz w:val="24"/>
          <w:szCs w:val="24"/>
          <w:shd w:fill="auto" w:val="clear"/>
          <w:lang w:val="es-CO"/>
        </w:rPr>
        <w:t xml:space="preserve"> y hasta nuestros días.</w:t>
      </w:r>
    </w:p>
    <w:p>
      <w:pPr>
        <w:pStyle w:val="Heading2"/>
        <w:numPr>
          <w:ilvl w:val="0"/>
          <w:numId w:val="0"/>
        </w:numPr>
        <w:ind w:left="0" w:hanging="0"/>
        <w:rPr>
          <w:shd w:fill="auto" w:val="clear"/>
        </w:rPr>
      </w:pPr>
      <w:bookmarkStart w:id="4" w:name="__RefHeading___Toc405870_995627028"/>
      <w:bookmarkEnd w:id="4"/>
      <w:r>
        <w:rPr>
          <w:rFonts w:cs="Times" w:ascii="Times" w:hAnsi="Times"/>
          <w:sz w:val="24"/>
          <w:szCs w:val="24"/>
          <w:shd w:fill="auto" w:val="clear"/>
        </w:rPr>
        <w:t>La iglesia en los siglos V al  VII</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El imperio Romano entraba en decadencia debido a las fuertes represiones y agresiones externas que se presentaban desde varios frentes; el descontento social por la corrupción de la aristocracia era algo común;un mal que asechaba arremetiendo contra la vida misma del imperio y toda forma de gobierno desde los inicios de la civilización. Los exitosos guerreros visigodos, de origen Germánico oriental y quienes habían adoptado el arrianismo, alimentaban un fanatismo religioso casto, templado, justo y devoto; pero de gran violencia. Era la época de las invasiones bárbaras. Después de haber vencido al ejército Romano, en el 418 D.C uno de los pueblos Visigodos recibe por parte del emperador el territorio de la Galia, de allí se extendieron hacia el océano atlántico y a la península ibérica de donde fueron expulsados; ocuparon luego todo el territorio de la Hispania Romana</w:t>
      </w:r>
      <w:r>
        <w:rPr>
          <w:rStyle w:val="FootnoteAnchor"/>
          <w:rFonts w:cs="Times" w:ascii="Times" w:hAnsi="Times"/>
          <w:i w:val="false"/>
          <w:iCs w:val="false"/>
          <w:color w:val="000000"/>
          <w:sz w:val="24"/>
          <w:szCs w:val="24"/>
          <w:shd w:fill="auto" w:val="clear"/>
          <w:lang w:val="es-CO"/>
        </w:rPr>
        <w:footnoteReference w:id="77"/>
      </w:r>
      <w:r>
        <w:rPr>
          <w:rFonts w:cs="Times" w:ascii="Times" w:hAnsi="Times"/>
          <w:i w:val="false"/>
          <w:iCs w:val="false"/>
          <w:color w:val="000000"/>
          <w:sz w:val="24"/>
          <w:szCs w:val="24"/>
          <w:shd w:fill="auto" w:val="clear"/>
          <w:lang w:val="es-CO"/>
        </w:rPr>
        <w:t>. Hunerico (Africa, 430 -484, Cartago )</w:t>
      </w:r>
      <w:r>
        <w:rPr>
          <w:rStyle w:val="FootnoteAnchor"/>
          <w:rFonts w:cs="Times" w:ascii="Times" w:hAnsi="Times"/>
          <w:i w:val="false"/>
          <w:iCs w:val="false"/>
          <w:color w:val="000000"/>
          <w:sz w:val="24"/>
          <w:szCs w:val="24"/>
          <w:shd w:fill="auto" w:val="clear"/>
          <w:lang w:val="es-CO"/>
        </w:rPr>
        <w:footnoteReference w:id="78"/>
      </w:r>
      <w:r>
        <w:rPr>
          <w:rFonts w:cs="Times" w:ascii="Times" w:hAnsi="Times"/>
          <w:i w:val="false"/>
          <w:iCs w:val="false"/>
          <w:color w:val="000000"/>
          <w:sz w:val="24"/>
          <w:szCs w:val="24"/>
          <w:shd w:fill="auto" w:val="clear"/>
          <w:lang w:val="es-CO"/>
        </w:rPr>
        <w:t xml:space="preserve">  rey de los vándalos, martirizó numerosos Cristianos de manera salvaje, tanto en África , como en España y Sicilia. Se destruyeron iglesias, los cementerios fueron profanados y los obispos Cristianos expulsados. La regla del arrianismo se extendió durante ochenta años en Francia; ciento ochenta años en España; aproximadamente cien años en Italia. Se extendió desde comienzos del siglo V hasta finales del VI. Los Ostrogodos, otro de los pueblos Arrianos invasores, permanecieron en el este, en la región de Hungría; tanto Visigodos como Ostrogodos fueron empujados de alguna manera por las invasiones procedentes del Asia Central en sus territorios por parte del rey Huno, Atila hacia el 450 </w:t>
      </w:r>
      <w:r>
        <w:rPr>
          <w:rStyle w:val="FootnoteAnchor"/>
          <w:rFonts w:cs="Times" w:ascii="Times" w:hAnsi="Times"/>
          <w:i w:val="false"/>
          <w:iCs w:val="false"/>
          <w:color w:val="000000"/>
          <w:sz w:val="24"/>
          <w:szCs w:val="24"/>
          <w:shd w:fill="auto" w:val="clear"/>
          <w:lang w:val="es-CO"/>
        </w:rPr>
        <w:footnoteReference w:id="79"/>
      </w:r>
      <w:r>
        <w:rPr>
          <w:rFonts w:cs="Times" w:ascii="Times" w:hAnsi="Times"/>
          <w:i w:val="false"/>
          <w:iCs w:val="false"/>
          <w:color w:val="000000"/>
          <w:sz w:val="24"/>
          <w:szCs w:val="24"/>
          <w:shd w:fill="auto" w:val="clear"/>
          <w:lang w:val="es-CO"/>
        </w:rPr>
        <w:t xml:space="preserve">. Otros grupos de tribus inmigrantes e invasoras y de variadas creencias, fueron  los Suevos, en el extremo nor occidental de la península ibérica entre los años 409 </w:t>
      </w:r>
      <w:r>
        <w:rPr>
          <w:rStyle w:val="FootnoteAnchor"/>
          <w:rFonts w:cs="Times" w:ascii="Times" w:hAnsi="Times"/>
          <w:i w:val="false"/>
          <w:iCs w:val="false"/>
          <w:color w:val="000000"/>
          <w:sz w:val="24"/>
          <w:szCs w:val="24"/>
          <w:shd w:fill="auto" w:val="clear"/>
          <w:lang w:val="es-CO"/>
        </w:rPr>
        <w:footnoteReference w:id="80"/>
      </w:r>
      <w:r>
        <w:rPr>
          <w:rFonts w:cs="Times" w:ascii="Times" w:hAnsi="Times"/>
          <w:i w:val="false"/>
          <w:iCs w:val="false"/>
          <w:color w:val="000000"/>
          <w:sz w:val="24"/>
          <w:szCs w:val="24"/>
          <w:shd w:fill="auto" w:val="clear"/>
          <w:lang w:val="es-CO"/>
        </w:rPr>
        <w:t xml:space="preserve"> hasta el 490 ; los Logonbardos se establecieron en la península Italica entre el 578 hasta el 774 </w:t>
      </w:r>
      <w:r>
        <w:rPr>
          <w:rStyle w:val="FootnoteAnchor"/>
          <w:rFonts w:cs="Times" w:ascii="Times" w:hAnsi="Times"/>
          <w:i w:val="false"/>
          <w:iCs w:val="false"/>
          <w:color w:val="000000"/>
          <w:sz w:val="24"/>
          <w:szCs w:val="24"/>
          <w:shd w:fill="auto" w:val="clear"/>
          <w:lang w:val="es-CO"/>
        </w:rPr>
        <w:footnoteReference w:id="81"/>
      </w:r>
      <w:r>
        <w:rPr>
          <w:rFonts w:cs="Times" w:ascii="Times" w:hAnsi="Times"/>
          <w:i w:val="false"/>
          <w:iCs w:val="false"/>
          <w:color w:val="000000"/>
          <w:sz w:val="24"/>
          <w:szCs w:val="24"/>
          <w:shd w:fill="auto" w:val="clear"/>
          <w:lang w:val="es-CO"/>
        </w:rPr>
        <w:t>; los Bungurdios, se establecieron en casi todo Francia, el norte de Italia y la actual Suiza hacia el 433 hasta el 534, cuando fueron sometidos por los Francos Merovingios, quienes reinaron en Francia entre los siglos V y VIII</w:t>
      </w:r>
      <w:r>
        <w:rPr>
          <w:rStyle w:val="FootnoteAnchor"/>
          <w:rFonts w:cs="Times" w:ascii="Times" w:hAnsi="Times"/>
          <w:i w:val="false"/>
          <w:iCs w:val="false"/>
          <w:color w:val="000000"/>
          <w:sz w:val="24"/>
          <w:szCs w:val="24"/>
          <w:shd w:fill="auto" w:val="clear"/>
          <w:lang w:val="es-CO"/>
        </w:rPr>
        <w:footnoteReference w:id="82"/>
      </w:r>
      <w:r>
        <w:rPr>
          <w:rFonts w:cs="Times" w:ascii="Times" w:hAnsi="Times"/>
          <w:i w:val="false"/>
          <w:iCs w:val="false"/>
          <w:color w:val="000000"/>
          <w:sz w:val="24"/>
          <w:szCs w:val="24"/>
          <w:shd w:fill="auto" w:val="clear"/>
          <w:lang w:val="es-CO"/>
        </w:rPr>
        <w:t>. Aquello hechos y muchos otros reflejan el proceso de transformación y tensión geo-política del Imperio Romano y la Europa medieval; en un nuevo escenario se añadía complejidad a la formación del Cristianismo, que se mantenía fiel a Roma. Sin embargo, comenzaban a aparecer las rupturas y conflictos al interior de la iglesia, llamados cismas; además de la iglesia de Roma, Jerusalen y Constantinopla, las iglesias de Siria y Asia Menor fueron de gran importancia en cuanto al componente intelectual del Cristianismo. La iglesia de Antioquia en Siria fue sede de evangelización de los primeros misioneros, los apóstoles San Pablo y San Bernabé</w:t>
      </w:r>
      <w:r>
        <w:rPr>
          <w:rStyle w:val="FootnoteAnchor"/>
          <w:rFonts w:cs="Times" w:ascii="Times" w:hAnsi="Times"/>
          <w:i w:val="false"/>
          <w:iCs w:val="false"/>
          <w:color w:val="000000"/>
          <w:sz w:val="24"/>
          <w:szCs w:val="24"/>
          <w:shd w:fill="auto" w:val="clear"/>
          <w:lang w:val="es-CO"/>
        </w:rPr>
        <w:footnoteReference w:id="83"/>
      </w:r>
      <w:r>
        <w:rPr>
          <w:rFonts w:cs="Times" w:ascii="Times" w:hAnsi="Times"/>
          <w:i w:val="false"/>
          <w:iCs w:val="false"/>
          <w:color w:val="000000"/>
          <w:sz w:val="24"/>
          <w:szCs w:val="24"/>
          <w:shd w:fill="auto" w:val="clear"/>
          <w:lang w:val="es-CO"/>
        </w:rPr>
        <w:t xml:space="preserve"> y según San Lucas, fue donde por primera vez se escuchó nombrar como “Cristianos” a los discípulos</w:t>
      </w:r>
      <w:r>
        <w:rPr>
          <w:rStyle w:val="FootnoteAnchor"/>
          <w:rFonts w:cs="Times" w:ascii="Times" w:hAnsi="Times"/>
          <w:i w:val="false"/>
          <w:iCs w:val="false"/>
          <w:color w:val="000000"/>
          <w:sz w:val="24"/>
          <w:szCs w:val="24"/>
          <w:shd w:fill="auto" w:val="clear"/>
          <w:lang w:val="es-CO"/>
        </w:rPr>
        <w:footnoteReference w:id="84"/>
      </w:r>
      <w:r>
        <w:rPr>
          <w:rFonts w:cs="Times" w:ascii="Times" w:hAnsi="Times"/>
          <w:i w:val="false"/>
          <w:iCs w:val="false"/>
          <w:color w:val="000000"/>
          <w:sz w:val="24"/>
          <w:szCs w:val="24"/>
          <w:shd w:fill="auto" w:val="clear"/>
          <w:lang w:val="es-CO"/>
        </w:rPr>
        <w:t>. Naturalmente, Antioquia fue entonces uno de los centros de crecimiento de la Cristiandad. Tanto el arrianismo como el nestorianismo surgieron en este centro Cristiano de Oriente y habrían ya causado serias divisiones. La iglesia de Alejandría fue fundada por el apóstol San Marcos</w:t>
      </w:r>
      <w:r>
        <w:rPr>
          <w:rStyle w:val="FootnoteAnchor"/>
          <w:rFonts w:cs="Times" w:ascii="Times" w:hAnsi="Times"/>
          <w:i w:val="false"/>
          <w:iCs w:val="false"/>
          <w:color w:val="000000"/>
          <w:sz w:val="24"/>
          <w:szCs w:val="24"/>
          <w:shd w:fill="auto" w:val="clear"/>
          <w:lang w:val="es-CO"/>
        </w:rPr>
        <w:footnoteReference w:id="85"/>
      </w:r>
      <w:r>
        <w:rPr>
          <w:rFonts w:cs="Times" w:ascii="Times" w:hAnsi="Times"/>
          <w:i w:val="false"/>
          <w:iCs w:val="false"/>
          <w:color w:val="000000"/>
          <w:sz w:val="24"/>
          <w:szCs w:val="24"/>
          <w:shd w:fill="auto" w:val="clear"/>
          <w:lang w:val="es-CO"/>
        </w:rPr>
        <w:t xml:space="preserve"> el evangelista, se extendió por Egipto y fue la metrópolis en una gran región, también sufrió divisiones internas por el discurso de la herejía monofisita. La iglesia de Antioquia era cuna del arte y conocimiento de herencia  Griega, mientras la iglesia de Alejandría se distinguía más por la filosofía de todo el patriarcado</w:t>
      </w:r>
      <w:r>
        <w:rPr>
          <w:rStyle w:val="FootnoteAnchor"/>
          <w:rFonts w:cs="Times" w:ascii="Times" w:hAnsi="Times"/>
          <w:i w:val="false"/>
          <w:iCs w:val="false"/>
          <w:color w:val="000000"/>
          <w:sz w:val="24"/>
          <w:szCs w:val="24"/>
          <w:shd w:fill="auto" w:val="clear"/>
          <w:lang w:val="es-CO"/>
        </w:rPr>
        <w:footnoteReference w:id="86"/>
      </w:r>
      <w:r>
        <w:rPr>
          <w:rFonts w:cs="Times" w:ascii="Times" w:hAnsi="Times"/>
          <w:i w:val="false"/>
          <w:iCs w:val="false"/>
          <w:color w:val="000000"/>
          <w:sz w:val="24"/>
          <w:szCs w:val="24"/>
          <w:shd w:fill="auto" w:val="clear"/>
          <w:lang w:val="es-CO"/>
        </w:rPr>
        <w:t xml:space="preserve"> y por ser considerado el único lugar de enseñanza de Egipto durante sus primeros doscientos años. El nestorianismo promulgaba que en Cristo existían dos personas, una divina y una humana, así María no es la madre de Dios hijo , sino la madre de Dios hombre y como reacción, el monofisismo afirmaba que había una sola naturaleza en Cristo, la divina. En el controvertido concilio de Éfeso en el 431, se señalaba entonces la unidad personal de Cristo en dos naturalezas, la divina y la humana y se definía la maternidad divina de María y en el concilio de Calcedonia en el 451 </w:t>
      </w:r>
      <w:r>
        <w:rPr>
          <w:rStyle w:val="FootnoteAnchor"/>
          <w:rFonts w:cs="Times" w:ascii="Times" w:hAnsi="Times"/>
          <w:i w:val="false"/>
          <w:iCs w:val="false"/>
          <w:color w:val="000000"/>
          <w:sz w:val="24"/>
          <w:szCs w:val="24"/>
          <w:shd w:fill="auto" w:val="clear"/>
          <w:lang w:val="es-CO"/>
        </w:rPr>
        <w:footnoteReference w:id="87"/>
      </w:r>
      <w:r>
        <w:rPr>
          <w:rFonts w:cs="Times" w:ascii="Times" w:hAnsi="Times"/>
          <w:i w:val="false"/>
          <w:iCs w:val="false"/>
          <w:color w:val="000000"/>
          <w:sz w:val="24"/>
          <w:szCs w:val="24"/>
          <w:shd w:fill="auto" w:val="clear"/>
          <w:lang w:val="es-CO"/>
        </w:rPr>
        <w:t xml:space="preserve"> se rechazaba la doctrina de los monofisitas</w:t>
      </w:r>
      <w:r>
        <w:rPr>
          <w:rStyle w:val="FootnoteAnchor"/>
          <w:rFonts w:cs="Times" w:ascii="Times" w:hAnsi="Times"/>
          <w:i w:val="false"/>
          <w:iCs w:val="false"/>
          <w:color w:val="000000"/>
          <w:sz w:val="24"/>
          <w:szCs w:val="24"/>
          <w:shd w:fill="auto" w:val="clear"/>
          <w:lang w:val="es-CO"/>
        </w:rPr>
        <w:footnoteReference w:id="88"/>
      </w:r>
      <w:r>
        <w:rPr>
          <w:rFonts w:cs="Times" w:ascii="Times" w:hAnsi="Times"/>
          <w:i w:val="false"/>
          <w:iCs w:val="false"/>
          <w:color w:val="000000"/>
          <w:sz w:val="24"/>
          <w:szCs w:val="24"/>
          <w:shd w:fill="auto" w:val="clear"/>
          <w:lang w:val="es-CO"/>
        </w:rPr>
        <w:t xml:space="preserve"> y se reforzaba la doctrina según la cual Cristo es una persona en sus sus dos naturalezas, divina y humana, unidas por el verbo; del verbo se entiende engendrado del Padre antes de todos los siglos según la divinidad y nacido de María en el tiempo según la humanidad. Por eso debe decirse, según el lenguaje común y claro, que en Dios hay una naturaleza y tres personas, la trinidad del Padre, Hijo y Espíritu Santo; y en cambio, en el Hijo Jesucristo, hay una persona y dos naturalezas. La doctrina Cristiana seguía entonces siendo defendida no sin fuertes choques; también entraban el juego del poder, los intereses de grupos del orden político Romano y de dominación humana entre las diferentes iglesias y la influencia a veces directa del emperador. El Cisma de Acacio, a finales del siglo V se relaciona a una promulgación del emperador Zenón (Isauris, 426 - 491, Constantinopla)</w:t>
      </w:r>
      <w:r>
        <w:rPr>
          <w:rStyle w:val="FootnoteAnchor"/>
          <w:rFonts w:cs="Times" w:ascii="Times" w:hAnsi="Times"/>
          <w:i w:val="false"/>
          <w:iCs w:val="false"/>
          <w:color w:val="000000"/>
          <w:sz w:val="24"/>
          <w:szCs w:val="24"/>
          <w:shd w:fill="auto" w:val="clear"/>
          <w:lang w:val="es-CO"/>
        </w:rPr>
        <w:footnoteReference w:id="89"/>
      </w:r>
      <w:r>
        <w:rPr>
          <w:rFonts w:cs="Times" w:ascii="Times" w:hAnsi="Times"/>
          <w:i w:val="false"/>
          <w:iCs w:val="false"/>
          <w:color w:val="000000"/>
          <w:sz w:val="24"/>
          <w:szCs w:val="24"/>
          <w:shd w:fill="auto" w:val="clear"/>
          <w:lang w:val="es-CO"/>
        </w:rPr>
        <w:t xml:space="preserve"> de un edicto llamado el Henoticon, con la intención de finalizar las disputas cristológicas; ni Católicos , ni monofisitas lo aceptaron. La iglesia de Oriente y Occidente sufrió un rompimiento que duró treinta y cinco años hasta que el Papa Hormisdas (frosione, 450 - 523 , Roma)</w:t>
      </w:r>
      <w:r>
        <w:rPr>
          <w:rStyle w:val="FootnoteAnchor"/>
          <w:rFonts w:cs="Times" w:ascii="Times" w:hAnsi="Times"/>
          <w:i w:val="false"/>
          <w:iCs w:val="false"/>
          <w:color w:val="000000"/>
          <w:sz w:val="24"/>
          <w:szCs w:val="24"/>
          <w:shd w:fill="auto" w:val="clear"/>
          <w:lang w:val="es-CO"/>
        </w:rPr>
        <w:footnoteReference w:id="90"/>
      </w:r>
      <w:r>
        <w:rPr>
          <w:rFonts w:cs="Times" w:ascii="Times" w:hAnsi="Times"/>
          <w:i w:val="false"/>
          <w:iCs w:val="false"/>
          <w:color w:val="000000"/>
          <w:sz w:val="24"/>
          <w:szCs w:val="24"/>
          <w:shd w:fill="auto" w:val="clear"/>
          <w:lang w:val="es-CO"/>
        </w:rPr>
        <w:t xml:space="preserve"> lo superó mediante la aceptación de las partes en discordia, del documento que definía el primado Romano</w:t>
      </w:r>
      <w:r>
        <w:rPr>
          <w:rStyle w:val="FootnoteAnchor"/>
          <w:rFonts w:cs="Times" w:ascii="Times" w:hAnsi="Times"/>
          <w:i w:val="false"/>
          <w:iCs w:val="false"/>
          <w:color w:val="000000"/>
          <w:sz w:val="24"/>
          <w:szCs w:val="24"/>
          <w:shd w:fill="auto" w:val="clear"/>
          <w:lang w:val="es-CO"/>
        </w:rPr>
        <w:footnoteReference w:id="91"/>
      </w:r>
      <w:r>
        <w:rPr>
          <w:rFonts w:cs="Times" w:ascii="Times" w:hAnsi="Times"/>
          <w:i w:val="false"/>
          <w:iCs w:val="false"/>
          <w:color w:val="000000"/>
          <w:sz w:val="24"/>
          <w:szCs w:val="24"/>
          <w:shd w:fill="auto" w:val="clear"/>
          <w:lang w:val="es-CO"/>
        </w:rPr>
        <w:t>. El rompimiento con los monofisitas implicó una separación de muchas iglesias Orientales, quedando acéfalas de Obispos por trecientos años, cuando fueron recibidos nuevamente en la comunión de la iglesia Católica</w:t>
      </w:r>
      <w:r>
        <w:rPr>
          <w:rStyle w:val="FootnoteAnchor"/>
          <w:rFonts w:cs="Times" w:ascii="Times" w:hAnsi="Times"/>
          <w:i w:val="false"/>
          <w:iCs w:val="false"/>
          <w:color w:val="000000"/>
          <w:sz w:val="24"/>
          <w:szCs w:val="24"/>
          <w:shd w:fill="auto" w:val="clear"/>
          <w:lang w:val="es-CO"/>
        </w:rPr>
        <w:footnoteReference w:id="92"/>
      </w:r>
      <w:r>
        <w:rPr>
          <w:rFonts w:cs="Times" w:ascii="Times" w:hAnsi="Times"/>
          <w:i w:val="false"/>
          <w:iCs w:val="false"/>
          <w:color w:val="000000"/>
          <w:sz w:val="24"/>
          <w:szCs w:val="24"/>
          <w:shd w:fill="auto" w:val="clear"/>
          <w:lang w:val="es-CO"/>
        </w:rPr>
        <w:t>. No faltaban en aquellas disputas, las querellas y difamación entre obispos y representantes de las  diferentes interpretaciones, incluidos emperadores; en algunos casos llegando incluso a serios actos de violencia. La naturaleza humana mostraba su debilidad. A pesar de la vicisitud de aquellos tiempos de consolidación del Cristianismo, se seguía construyendo paso a paso la tradición de la iglesia a través de quienes fueron testigos de los acontecimientos, no solo en interpretaciones de aspectos intelectuales, filosóficos o teológicos, sino culturales; puesto que la historia de aquellos aspectos sin la interpretación cultural de los pueblos queda sin entorno, ni marco de referencia. La cultura dominante partía de la lengua Griega y la Latina; seguía el cuerpo de la iglesia robusteciendo su fe desde  ambas corrientes, por influencia Griega se encontraba  San Anastasio, San Bacilio, San Gregorio Naciananceno, San Gregorio de Nisa, San Juan Crisóstomo, San Cirilo de Jerusalén y San Cirilo de Alejandría. En Latín estaban San Agustín, San  Ambrosio, San Jerónimo, San León Magno y San Gregorio Magno entre otros. Cada uno de ellos aportaba de manera singular a la consolidación del Cristianismo.  San Agustín ha sido llamado por muchos como uno de los más grandes padres de la iglesia Cristiana, proveniente de una familia en la cual su Madre, Santa Mónica (Tagaste, 332  – 387, Ostia )</w:t>
      </w:r>
      <w:r>
        <w:rPr>
          <w:rStyle w:val="FootnoteAnchor"/>
          <w:rFonts w:cs="Times" w:ascii="Times" w:hAnsi="Times"/>
          <w:i w:val="false"/>
          <w:iCs w:val="false"/>
          <w:color w:val="000000"/>
          <w:sz w:val="24"/>
          <w:szCs w:val="24"/>
          <w:shd w:fill="auto" w:val="clear"/>
          <w:lang w:val="es-CO"/>
        </w:rPr>
        <w:footnoteReference w:id="93"/>
      </w:r>
      <w:r>
        <w:rPr>
          <w:rFonts w:cs="Times" w:ascii="Times" w:hAnsi="Times"/>
          <w:i w:val="false"/>
          <w:iCs w:val="false"/>
          <w:color w:val="000000"/>
          <w:sz w:val="24"/>
          <w:szCs w:val="24"/>
          <w:shd w:fill="auto" w:val="clear"/>
          <w:lang w:val="es-CO"/>
        </w:rPr>
        <w:t xml:space="preserve"> a pesar de que le inculcó los principios Cristianos, San Agustín por largos años fue practicante del maniqueísmo. Su juventud fue arrastrada por una vida mundana, pero su agudeza intelectual y la búsqueda de una verdadera fe le llevó a cuestionarse de tal manera que abandonó el maniqueísmo ante la agudeza teológica de San Ambrocio (Treveris, 340  – 397, ?)</w:t>
      </w:r>
      <w:r>
        <w:rPr>
          <w:rStyle w:val="FootnoteAnchor"/>
          <w:rFonts w:cs="Times" w:ascii="Times" w:hAnsi="Times"/>
          <w:i w:val="false"/>
          <w:iCs w:val="false"/>
          <w:color w:val="000000"/>
          <w:sz w:val="24"/>
          <w:szCs w:val="24"/>
          <w:shd w:fill="auto" w:val="clear"/>
          <w:lang w:val="es-CO"/>
        </w:rPr>
        <w:footnoteReference w:id="94"/>
      </w:r>
      <w:r>
        <w:rPr>
          <w:rFonts w:cs="Times" w:ascii="Times" w:hAnsi="Times"/>
          <w:i w:val="false"/>
          <w:iCs w:val="false"/>
          <w:color w:val="000000"/>
          <w:sz w:val="24"/>
          <w:szCs w:val="24"/>
          <w:shd w:fill="auto" w:val="clear"/>
          <w:lang w:val="es-CO"/>
        </w:rPr>
        <w:t xml:space="preserve"> a través de quien se inició en el Cristianismo. Su biógrafo Posidio (?, Italia – 440 )</w:t>
      </w:r>
      <w:r>
        <w:rPr>
          <w:rStyle w:val="FootnoteAnchor"/>
          <w:rFonts w:cs="Times" w:ascii="Times" w:hAnsi="Times"/>
          <w:i w:val="false"/>
          <w:iCs w:val="false"/>
          <w:color w:val="000000"/>
          <w:sz w:val="24"/>
          <w:szCs w:val="24"/>
          <w:shd w:fill="auto" w:val="clear"/>
          <w:lang w:val="es-CO"/>
        </w:rPr>
        <w:footnoteReference w:id="95"/>
      </w:r>
      <w:r>
        <w:rPr>
          <w:rFonts w:cs="Times" w:ascii="Times" w:hAnsi="Times"/>
          <w:i w:val="false"/>
          <w:iCs w:val="false"/>
          <w:color w:val="000000"/>
          <w:sz w:val="24"/>
          <w:szCs w:val="24"/>
          <w:shd w:fill="auto" w:val="clear"/>
          <w:lang w:val="es-CO"/>
        </w:rPr>
        <w:t xml:space="preserve"> dice  - pareciera imposible que un hombre pudiera escribir tanto en vida-. Autor de numerosas obras que han sido de gran influencia a nivel teológico y filosófico a través de los siglos, entre ellas “Confesiones” y “La ciudad de Dios”. El sentido de la oración profunda y la vida contemplativa marcó sus cimientos con la aparición de los monacatos, que consisten en  el modo de vida que llevan las personas que viven en aislamiento del mundo bajo los votos religiosos y sujetos a una regla fija; monjes, monjas, frailes y  religiosos en general sujetos a una regla orientada hacia el ascetismo organizado. San Benito de Nurcia (Nursia, 480 – 547, Montecasino)</w:t>
      </w:r>
      <w:r>
        <w:rPr>
          <w:rStyle w:val="FootnoteAnchor"/>
          <w:rFonts w:cs="Times" w:ascii="Times" w:hAnsi="Times"/>
          <w:i w:val="false"/>
          <w:iCs w:val="false"/>
          <w:color w:val="000000"/>
          <w:sz w:val="24"/>
          <w:szCs w:val="24"/>
          <w:shd w:fill="auto" w:val="clear"/>
          <w:lang w:val="es-CO"/>
        </w:rPr>
        <w:footnoteReference w:id="96"/>
      </w:r>
      <w:r>
        <w:rPr>
          <w:rFonts w:cs="Times" w:ascii="Times" w:hAnsi="Times"/>
          <w:i w:val="false"/>
          <w:iCs w:val="false"/>
          <w:color w:val="000000"/>
          <w:sz w:val="24"/>
          <w:szCs w:val="24"/>
          <w:shd w:fill="auto" w:val="clear"/>
          <w:lang w:val="es-CO"/>
        </w:rPr>
        <w:t xml:space="preserve"> fue quien aparecía como referencia del monacato occidental y quien fundó la orden de los Benedictinos bajo la regla de San Benito, escrita por él a comienzos del sigo VI. Los ritos litúrgicos se fueron consolidando y su diversidad no rompían para nada la unidad de la iglesia, manifestaban su riqueza espiritual a través de una misma fe y los mismos sacramentos. Un evento que cambia el rumbo de la historia fue la aparición del Islam, proclamado religión universal por Mahoma, después de conseguir la unión entre las tribus árabes a su regreso de la Meca a donde había sido desterrado. El Islam se expande a Jerusalén en el 638, luego a siria, Palestina, Alejandría y Persia. En el 711 los discípulos de Mahoma cruzan desde África el estrecho de Gibraltar, el Islam era la religión oficial del Califato de Córdoba al triunfar sobre los visigodos en la batalla de Guadalete</w:t>
      </w:r>
      <w:r>
        <w:rPr>
          <w:rStyle w:val="FootnoteAnchor"/>
          <w:rFonts w:cs="Times" w:ascii="Times" w:hAnsi="Times"/>
          <w:i w:val="false"/>
          <w:iCs w:val="false"/>
          <w:color w:val="000000"/>
          <w:sz w:val="24"/>
          <w:szCs w:val="24"/>
          <w:shd w:fill="auto" w:val="clear"/>
          <w:lang w:val="es-CO"/>
        </w:rPr>
        <w:footnoteReference w:id="97"/>
      </w:r>
      <w:r>
        <w:rPr>
          <w:rFonts w:cs="Times" w:ascii="Times" w:hAnsi="Times"/>
          <w:i w:val="false"/>
          <w:iCs w:val="false"/>
          <w:color w:val="000000"/>
          <w:sz w:val="24"/>
          <w:szCs w:val="24"/>
          <w:shd w:fill="auto" w:val="clear"/>
          <w:lang w:val="es-CO"/>
        </w:rPr>
        <w:t>. Inicia así un proceso de asedio y guerras religiosas entre Cristiandad e Islamismo que dura novecientos años. En menos de cien años el Islam superó en extensión al decadente imperio Romano al ocupar tierra Santa y borrar al Cristianismo del norte de África. Sin embargo, hubo intercambios culturales que perduran hasta hoy, pero el deseo de dominación en la naturaleza humana se asoma de nuevo mostrando las garras del odio y la guerra. El efecto en el Cristianismo fue que se dividió aún más ante el avance Musulmán. En Oriente, la iglesia intentó defenderse y se apartó de la iglesia de Occidente y el Papa al ver el distanciamiento , también pidió ayuda a los Francos, puesto que veía mayor convivencia entre los emperadores y Patriarcas Bizantinos</w:t>
      </w:r>
      <w:r>
        <w:rPr>
          <w:rStyle w:val="FootnoteAnchor"/>
          <w:rFonts w:cs="Times" w:ascii="Times" w:hAnsi="Times"/>
          <w:i w:val="false"/>
          <w:iCs w:val="false"/>
          <w:color w:val="000000"/>
          <w:sz w:val="24"/>
          <w:szCs w:val="24"/>
          <w:shd w:fill="auto" w:val="clear"/>
          <w:lang w:val="es-CO"/>
        </w:rPr>
        <w:footnoteReference w:id="98"/>
      </w:r>
      <w:r>
        <w:rPr>
          <w:rFonts w:cs="Times" w:ascii="Times" w:hAnsi="Times"/>
          <w:i w:val="false"/>
          <w:iCs w:val="false"/>
          <w:color w:val="000000"/>
          <w:sz w:val="24"/>
          <w:szCs w:val="24"/>
          <w:shd w:fill="auto" w:val="clear"/>
          <w:lang w:val="es-CO"/>
        </w:rPr>
        <w:t xml:space="preserve">.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Nuevamente, afirma Newman, en cuanto a la “preservación de tipo”, si existe hoy una iglesia que se extiende por el mundo con variadas medidas de  prosperidad y prominencia, en distintos lugares, que están bajo el poder de soberanos y magistraturas, en varias formas alienados a su fe; que naciones florecientes y grandes imperios que profesan o toleran el nombre Cristiano, mienten en su contra como antagonistas; que existen escuelas de pensamiento y filosofía bajo teorías de apoyo que llegan a conclusiones hostiles al nombre Cristiano y establecen un sistema explicativo subversivo a sus escrituras; que ha perdido iglesias enteras por cismas y está ahora en oposición a poderosas comuniones que una vez fueron parte de Él; que ha sido generalmente, casi que dirigido desde algunos países; que en otros su línea de maestros ha sido sobrepuesta, sus congregaciones oprimidas, sus iglesias ocupadas, su propiedad controlada por lo que se podría llamar una sucesión duplicada; que en otros países, sus miembros son degenerados y corruptos, que son sobrepasados en consentimiento y virtud, así como en los regalos del intelecto por los mismos heréticos que le condenan; que las herejías son abundantes y los obispos negligentes con los de su misma estirpe; y que en medio de sus desordenes y sus miedos, no hay sino una sola voz por cuyas decisiones las gentes esperan con confianza, un nombre y una sede al que se mira con esperanza, aquel es el nombre de Pedro y la sede de Roma; una religión como tal, no difiere hoy , ni en el transcurso de los siglos a aquella de los siglos V y VI.”</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En dicho contexto ya estaban conformados algunos principios de la Cristiandad, los que siempre manteniendo aquella unidad de la iglesia y a pesar de los cambios sufridos por los hechos de interés humano , se ha mantenido la “preservación de tipo” hasta el día de hoy. Así Newman ha hecho una breve descripción bajo una vista del manto social y político; se puede hacer un análisis más profundo en el campo doctrinal y devocional, comparando diferentes siglos, desde la antigüedad hasta la edad contemporánea y en diferentes regiones del mundo. Los cambios ocurridos no son corrupciones dado que son siempre consistentes bajo un mismo tipo llamado iglesia Cristiana.</w:t>
      </w:r>
      <w:r>
        <w:rPr>
          <w:rStyle w:val="FootnoteAnchor"/>
          <w:rFonts w:cs="Times" w:ascii="Times" w:hAnsi="Times"/>
          <w:i w:val="false"/>
          <w:iCs w:val="false"/>
          <w:color w:val="000000"/>
          <w:sz w:val="24"/>
          <w:szCs w:val="24"/>
          <w:shd w:fill="auto" w:val="clear"/>
          <w:lang w:val="es-CO"/>
        </w:rPr>
        <w:footnoteReference w:id="99"/>
      </w:r>
    </w:p>
    <w:p>
      <w:pPr>
        <w:pStyle w:val="Heading2"/>
        <w:numPr>
          <w:ilvl w:val="0"/>
          <w:numId w:val="0"/>
        </w:numPr>
        <w:ind w:left="0" w:hanging="0"/>
        <w:rPr>
          <w:shd w:fill="auto" w:val="clear"/>
        </w:rPr>
      </w:pPr>
      <w:bookmarkStart w:id="5" w:name="__RefHeading___Toc405872_995627028"/>
      <w:bookmarkEnd w:id="5"/>
      <w:r>
        <w:rPr>
          <w:rFonts w:cs="Times" w:ascii="Times" w:hAnsi="Times"/>
          <w:sz w:val="24"/>
          <w:szCs w:val="24"/>
          <w:shd w:fill="auto" w:val="clear"/>
        </w:rPr>
        <w:t>La iglesia en los siglos VIII al Siglo XIII</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En medio de la presión de las placas tectónicas que conformaban las corrientes culturales y los efectos de dominación imperial de aquellos grupos de interés establecidos entre entre monarcas, reyes, principados y patriarcas de Europa y Asia, adquirían forma las nuevas naciones que surgirían de aquellas convulsionadas raíces históricas de la alta edad media. La iglesia y el Papa mantenían la cohesión de Roma y de muchas regiones Europeas ante el depuesto imperio Romano de Occidente, desde el año 476, su papel fue indispensable; en el año 756 , el Papa Zacarías (Roma, ?- 752, ?  )</w:t>
      </w:r>
      <w:r>
        <w:rPr>
          <w:rStyle w:val="FootnoteAnchor"/>
          <w:rFonts w:cs="Times" w:ascii="Times" w:hAnsi="Times"/>
          <w:i w:val="false"/>
          <w:iCs w:val="false"/>
          <w:color w:val="000000"/>
          <w:sz w:val="24"/>
          <w:szCs w:val="24"/>
          <w:shd w:fill="auto" w:val="clear"/>
          <w:lang w:val="es-CO"/>
        </w:rPr>
        <w:footnoteReference w:id="100"/>
      </w:r>
      <w:r>
        <w:rPr>
          <w:rFonts w:cs="Times" w:ascii="Times" w:hAnsi="Times"/>
          <w:i w:val="false"/>
          <w:iCs w:val="false"/>
          <w:color w:val="000000"/>
          <w:sz w:val="24"/>
          <w:szCs w:val="24"/>
          <w:shd w:fill="auto" w:val="clear"/>
          <w:lang w:val="es-CO"/>
        </w:rPr>
        <w:t xml:space="preserve"> pide ayuda al rey de los Francos Pipino el Breve  (Jupille, 715  – 768, Saint Denis )</w:t>
      </w:r>
      <w:r>
        <w:rPr>
          <w:rStyle w:val="FootnoteAnchor"/>
          <w:rFonts w:cs="Times" w:ascii="Times" w:hAnsi="Times"/>
          <w:i w:val="false"/>
          <w:iCs w:val="false"/>
          <w:color w:val="000000"/>
          <w:sz w:val="24"/>
          <w:szCs w:val="24"/>
          <w:shd w:fill="auto" w:val="clear"/>
          <w:lang w:val="es-CO"/>
        </w:rPr>
        <w:footnoteReference w:id="101"/>
      </w:r>
      <w:r>
        <w:rPr>
          <w:rFonts w:cs="Times" w:ascii="Times" w:hAnsi="Times"/>
          <w:i w:val="false"/>
          <w:iCs w:val="false"/>
          <w:color w:val="000000"/>
          <w:sz w:val="24"/>
          <w:szCs w:val="24"/>
          <w:shd w:fill="auto" w:val="clear"/>
          <w:lang w:val="es-CO"/>
        </w:rPr>
        <w:t xml:space="preserve"> contra las invasiones de los Lombardos a Roma y este les vence entregando un gran territorio a Roma, dejando entonces el terreno preparado para la intervención de su hijo Carlomagno (</w:t>
      </w:r>
      <w:r>
        <w:rPr>
          <w:rFonts w:cs="Times" w:ascii="Times" w:hAnsi="Times"/>
          <w:b w:val="false"/>
          <w:i w:val="false"/>
          <w:iCs w:val="false"/>
          <w:caps w:val="false"/>
          <w:smallCaps w:val="false"/>
          <w:color w:val="000000"/>
          <w:spacing w:val="0"/>
          <w:sz w:val="24"/>
          <w:szCs w:val="24"/>
          <w:shd w:fill="auto" w:val="clear"/>
          <w:lang w:val="es-CO"/>
        </w:rPr>
        <w:t>Aquisgrán, 742 – 814, Aix-la-Chapelle</w:t>
      </w:r>
      <w:r>
        <w:rPr>
          <w:rFonts w:cs="Times" w:ascii="Times" w:hAnsi="Times"/>
          <w:i w:val="false"/>
          <w:iCs w:val="false"/>
          <w:color w:val="000000"/>
          <w:sz w:val="24"/>
          <w:szCs w:val="24"/>
          <w:shd w:fill="auto" w:val="clear"/>
          <w:lang w:val="es-CO"/>
        </w:rPr>
        <w:t>)</w:t>
      </w:r>
      <w:r>
        <w:rPr>
          <w:rStyle w:val="FootnoteAnchor"/>
          <w:rFonts w:cs="Times" w:ascii="Times" w:hAnsi="Times"/>
          <w:i w:val="false"/>
          <w:iCs w:val="false"/>
          <w:color w:val="000000"/>
          <w:sz w:val="24"/>
          <w:szCs w:val="24"/>
          <w:shd w:fill="auto" w:val="clear"/>
          <w:lang w:val="es-CO"/>
        </w:rPr>
        <w:footnoteReference w:id="102"/>
      </w:r>
      <w:r>
        <w:rPr>
          <w:rFonts w:cs="Times" w:ascii="Times" w:hAnsi="Times"/>
          <w:i w:val="false"/>
          <w:iCs w:val="false"/>
          <w:color w:val="000000"/>
          <w:sz w:val="24"/>
          <w:szCs w:val="24"/>
          <w:shd w:fill="auto" w:val="clear"/>
          <w:lang w:val="es-CO"/>
        </w:rPr>
        <w:t>. Carlo Magno protege el territorio del Papa y convierte a los Sajones, pueblos Ingleses y Germánicos, por la fuerza. Es el nacimiento del Imperio Carolingio</w:t>
      </w:r>
      <w:r>
        <w:rPr>
          <w:rStyle w:val="FootnoteAnchor"/>
          <w:rFonts w:cs="Times" w:ascii="Times" w:hAnsi="Times"/>
          <w:i w:val="false"/>
          <w:iCs w:val="false"/>
          <w:color w:val="000000"/>
          <w:sz w:val="24"/>
          <w:szCs w:val="24"/>
          <w:shd w:fill="auto" w:val="clear"/>
          <w:lang w:val="es-CO"/>
        </w:rPr>
        <w:footnoteReference w:id="103"/>
      </w:r>
      <w:r>
        <w:rPr>
          <w:rFonts w:cs="Times" w:ascii="Times" w:hAnsi="Times"/>
          <w:i w:val="false"/>
          <w:iCs w:val="false"/>
          <w:color w:val="000000"/>
          <w:sz w:val="24"/>
          <w:szCs w:val="24"/>
          <w:shd w:fill="auto" w:val="clear"/>
          <w:lang w:val="es-CO"/>
        </w:rPr>
        <w:t xml:space="preserve"> como continuación del Imperio Romano de Occidente que duraría entre 768 y el 843. Carlo Magno logró l</w:t>
      </w:r>
      <w:r>
        <w:rPr>
          <w:rFonts w:cs="Times" w:ascii="Times" w:hAnsi="Times"/>
          <w:b w:val="false"/>
          <w:i w:val="false"/>
          <w:iCs w:val="false"/>
          <w:caps w:val="false"/>
          <w:smallCaps w:val="false"/>
          <w:color w:val="000000"/>
          <w:spacing w:val="0"/>
          <w:sz w:val="24"/>
          <w:szCs w:val="24"/>
          <w:shd w:fill="auto" w:val="clear"/>
          <w:lang w:val="es-CO"/>
        </w:rPr>
        <w:t>a unificación en extensión geográfica de lo que hoy son Francia, Suiza, Austria, Bélgica, Holanda y Luxemburgo, y la mayor parte de Alemania, Italia, Hungría, la República Checa, Eslovaquia y Croacia. La división de su imperio dio origen a las actuales Francia y Alemania.  Ha sido considerado por ello un predecesor de la unidad Europea; aunque haber mantenido dicha unidad fue de un gran esfuerzo militar, pero no solo eso, hubo una alianza complementaria entre el poder espiritual del Papa y la aspiración de un poder universal por Carlomagno sobre los distintos reinos de Europa; el Papa  San León III (Roma,750 - 816,Roma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04"/>
      </w:r>
      <w:r>
        <w:rPr>
          <w:rFonts w:cs="Times" w:ascii="Times" w:hAnsi="Times"/>
          <w:b w:val="false"/>
          <w:i w:val="false"/>
          <w:iCs w:val="false"/>
          <w:caps w:val="false"/>
          <w:smallCaps w:val="false"/>
          <w:color w:val="000000"/>
          <w:spacing w:val="0"/>
          <w:sz w:val="24"/>
          <w:szCs w:val="24"/>
          <w:shd w:fill="auto" w:val="clear"/>
          <w:lang w:val="es-CO"/>
        </w:rPr>
        <w:t xml:space="preserve"> en el año 800 le entrega a Carlomagno la corona imperial en la basílica de San Pedro y a su vez el Papa fue defendido por Carlomagno. Dicho acto era a su vez la manifestación del Cesaropapismo que había nacido varios siglos antes y traería estragos en la iglesia, se entendía como la influencia del emperador en asuntos eclesiásticos. Carlomagno intervino en el dogma condenando el adopcionismo</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05"/>
      </w:r>
      <w:r>
        <w:rPr>
          <w:rFonts w:cs="Times" w:ascii="Times" w:hAnsi="Times"/>
          <w:b w:val="false"/>
          <w:i w:val="false"/>
          <w:iCs w:val="false"/>
          <w:caps w:val="false"/>
          <w:smallCaps w:val="false"/>
          <w:color w:val="000000"/>
          <w:spacing w:val="0"/>
          <w:sz w:val="24"/>
          <w:szCs w:val="24"/>
          <w:shd w:fill="auto" w:val="clear"/>
          <w:lang w:val="es-CO"/>
        </w:rPr>
        <w:t>, que decía que Jesús era hijo “adoptivo”del Padre; hizo además de la propagación de la fe y de la civilización Cristiana el principio rector de la política, había nacido la política Cristiana. A pesar de los esfuerzos por mantener la unión entre la iglesia de Roma y la Oriental Bizantina (Bizancio o  Constantinopla, hacía parte de Grecia), se acentúa su división. La iglesia Griega reconocía todavía que la “prima” sede apostólica era Roma; sin embargo, la iglesia Bizantina se apoyaba continuamente en el emperador, que a su vez intervenía en asuntos eclesiásticos; lo mismo sucedía en la iglesia Occidental, el sacro imperio tenía dos autoridades, el Papa y el Emperador. Entre muchos sucesos, se imponen los libros de la liturgia Romana en latín, era algo misterioso y sagrado; reaparece la crisis del culto de las imágenes o iconoclasia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06"/>
      </w:r>
      <w:r>
        <w:rPr>
          <w:rFonts w:cs="Times" w:ascii="Times" w:hAnsi="Times"/>
          <w:b w:val="false"/>
          <w:i w:val="false"/>
          <w:iCs w:val="false"/>
          <w:caps w:val="false"/>
          <w:smallCaps w:val="false"/>
          <w:color w:val="000000"/>
          <w:spacing w:val="0"/>
          <w:sz w:val="24"/>
          <w:szCs w:val="24"/>
          <w:shd w:fill="auto" w:val="clear"/>
          <w:lang w:val="es-CO"/>
        </w:rPr>
        <w:t xml:space="preserve"> que se había manifestado en el siglo III, pero esta vez quedó en evidencia una lucha de poder entre el Papa y el emperador de Oriente. En el año 726, el emperador de Oriente Leon III comienza una política de destrucción de imágenes y en algunos casos de rechazo a la intercesión de los santos con resistencia de devotos y especialmente de los monjes, el Papa Gregorio II no le apoyó. El monarca de Constantinopla León III confiscó las propiedades pontificias del sur de Italia y arrebató los territorios de Tesalónica; hubo dos etapas de persecuciones e incluso martirios sobre quienes se oponían a sus ideas. Este periodo duró más de un siglo entre actos de violencia, malos tratos y agresiones. En el año 842 un sínodo en Constantinopla renovó los decretos del segundo concilio de nicea y excomulgó a los iconoclastas. Este es el último acto en la historia de este suceso. El primer Domingo de Cuaresma (19 de Febrero de 842) los íconos fueron llevados de regreso a las iglesias en solemne procesión y es celebrada todavía, se ha convertido en una fiesta del triunfo de la iglesia Bizantina sobre todas las herejías. El punto de discordia correspondía a la interpretación de varios pasajes de la Biblia en el Antiguo Testamento</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07"/>
      </w:r>
      <w:r>
        <w:rPr>
          <w:rFonts w:cs="Times" w:ascii="Times" w:hAnsi="Times"/>
          <w:b w:val="false"/>
          <w:i w:val="false"/>
          <w:iCs w:val="false"/>
          <w:caps w:val="false"/>
          <w:smallCaps w:val="false"/>
          <w:color w:val="000000"/>
          <w:spacing w:val="0"/>
          <w:sz w:val="24"/>
          <w:szCs w:val="24"/>
          <w:shd w:fill="auto" w:val="clear"/>
          <w:lang w:val="es-CO"/>
        </w:rPr>
        <w:t xml:space="preserve"> en el que se prohibe el culto a las imágenes o idolatría; San Juan Damasceno (Damasco ,645 – 749, Jerusalén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08"/>
      </w:r>
      <w:r>
        <w:rPr>
          <w:rFonts w:cs="Times" w:ascii="Times" w:hAnsi="Times"/>
          <w:b w:val="false"/>
          <w:i w:val="false"/>
          <w:iCs w:val="false"/>
          <w:caps w:val="false"/>
          <w:smallCaps w:val="false"/>
          <w:color w:val="000000"/>
          <w:spacing w:val="0"/>
          <w:sz w:val="24"/>
          <w:szCs w:val="24"/>
          <w:shd w:fill="auto" w:val="clear"/>
          <w:lang w:val="es-CO"/>
        </w:rPr>
        <w:t>, quien había elegido la vida ascética, fue también gran estudioso de las escrituras en la interpretación de diversos pasajes de la Biblia, influenciado por Aristóteles, escribía para los iletrados de la época. Benedicto XVI lo resume así en el año 2009: “fue uno de los primeros en distinguir, en el culto público y privado de los Cristianos, entre la adoración y la veneración: la primera sólo puede dirigirse a Dios, sumamente espiritual; la segunda, en cambio, puede utilizar una imagen para dirigirse a aquel que es representado en esa imagen. Obviamente, el santo no puede en ningún caso ser identificado con la materia de la que está compuesta la imagen. Esta distinción se reveló en seguida muy importante para responder de modo Cristiano a aquellos que pretendían como universal y perenne la observancia de la severa prohibición del Antiguo Testamento de utilizar las imágenes en el culto"</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09"/>
      </w:r>
      <w:r>
        <w:rPr>
          <w:rFonts w:cs="Times" w:ascii="Times" w:hAnsi="Times"/>
          <w:b w:val="false"/>
          <w:i w:val="false"/>
          <w:iCs w:val="false"/>
          <w:caps w:val="false"/>
          <w:smallCaps w:val="false"/>
          <w:color w:val="000000"/>
          <w:spacing w:val="0"/>
          <w:sz w:val="24"/>
          <w:szCs w:val="24"/>
          <w:shd w:fill="auto" w:val="clear"/>
          <w:lang w:val="es-CO"/>
        </w:rPr>
        <w:t>. Este tema y debate, que involucra la tradición y cultura de la iglesia Cristiana , aparecerá de nuevo bajo la reforma protestante. Hay que recordar que la mayoría de la población de la época era iletrada, Damasceno decía "lo que es un libro para los que saben leer, es una imagen para los que no leen. Lo que se enseña con palabras al oído, lo enseña una imagen a los ojos. Las imágenes son el catecismo de los que no leen"</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10"/>
      </w:r>
      <w:r>
        <w:rPr>
          <w:rFonts w:cs="Times" w:ascii="Times" w:hAnsi="Times"/>
          <w:b w:val="false"/>
          <w:i w:val="false"/>
          <w:iCs w:val="false"/>
          <w:caps w:val="false"/>
          <w:smallCaps w:val="false"/>
          <w:color w:val="000000"/>
          <w:spacing w:val="0"/>
          <w:sz w:val="24"/>
          <w:szCs w:val="24"/>
          <w:shd w:fill="auto" w:val="clear"/>
          <w:lang w:val="es-CO"/>
        </w:rPr>
        <w:t>. Esto es válido aún en la modernidad, la imagen del nacimiento del niño Dios sirve, aún en el pesebre, para explicar la humildad y pobreza del nacimiento de Jesús expresado en los evangelios a sus fieles.</w:t>
      </w:r>
    </w:p>
    <w:p>
      <w:pPr>
        <w:pStyle w:val="Normal"/>
        <w:bidi w:val="0"/>
        <w:jc w:val="both"/>
        <w:rPr>
          <w:rFonts w:ascii="Times" w:hAnsi="Times" w:cs="Times"/>
          <w:b w:val="false"/>
          <w:b w:val="false"/>
          <w:i w:val="false"/>
          <w:i w:val="false"/>
          <w:iCs w:val="false"/>
          <w:caps w:val="false"/>
          <w:smallCaps w:val="false"/>
          <w:color w:val="000000"/>
          <w:spacing w:val="0"/>
          <w:sz w:val="24"/>
          <w:szCs w:val="24"/>
          <w:shd w:fill="auto" w:val="clear"/>
          <w:lang w:val="es-CO"/>
        </w:rPr>
      </w:pPr>
      <w:r>
        <w:rPr>
          <w:rFonts w:cs="Times" w:ascii="Times" w:hAnsi="Times"/>
          <w:b w:val="false"/>
          <w:i w:val="false"/>
          <w:iCs w:val="false"/>
          <w:caps w:val="false"/>
          <w:smallCaps w:val="false"/>
          <w:color w:val="000000"/>
          <w:spacing w:val="0"/>
          <w:sz w:val="24"/>
          <w:szCs w:val="24"/>
          <w:shd w:fill="auto" w:val="clear"/>
          <w:lang w:val="es-CO"/>
        </w:rPr>
      </w:r>
    </w:p>
    <w:p>
      <w:pPr>
        <w:pStyle w:val="Normal"/>
        <w:tabs>
          <w:tab w:val="left" w:pos="397" w:leader="none"/>
        </w:tabs>
        <w:bidi w:val="0"/>
        <w:jc w:val="both"/>
        <w:rPr/>
      </w:pPr>
      <w:r>
        <w:rPr>
          <w:rFonts w:cs="Times" w:ascii="Times" w:hAnsi="Times"/>
          <w:b w:val="false"/>
          <w:i w:val="false"/>
          <w:iCs w:val="false"/>
          <w:caps w:val="false"/>
          <w:smallCaps w:val="false"/>
          <w:color w:val="000000"/>
          <w:spacing w:val="0"/>
          <w:sz w:val="24"/>
          <w:szCs w:val="24"/>
          <w:shd w:fill="auto" w:val="clear"/>
          <w:lang w:val="es-CO"/>
        </w:rPr>
        <w:t>Otra característica de la época era que la estructura social de Europa se acomodaba a las exigencias de los pueblos Germánicos que se acentuaban en el imperio sacro, pedían tierras a cambio de fidelidad y protección; la palabra “feudo” de origen Germánico, implicaba que los guerreros quedaban ligados a su rey por juramentos de lealtad y defensa. Los señores feudales pertenecían a la nobleza y vivían en auténticos castillos amurallados o refugios militares; los campesinos eran la fuerza productora y vivían en condiciones precarias sujetos a impuestos y a las clases dominantes. Las naciones se van organizando civilmente, la producción agrícola aumenta, el comercio tiene gran auge. Nacen los “borgos” o ciudades amuralladas y la clase burguesa que reemplaza el feudo. La iglesia camina entre el señor feudal y el vasallo, entre el castillo y la ciudad. Algunos altos eclesiásticos se comportan como señores feudales, no como pastores de la iglesia. También el clero bajo cae en ocasiones en incoherencias y en pecado.</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11"/>
      </w:r>
      <w:r>
        <w:rPr>
          <w:rFonts w:cs="Times" w:ascii="Times" w:hAnsi="Times"/>
          <w:b w:val="false"/>
          <w:i w:val="false"/>
          <w:iCs w:val="false"/>
          <w:caps w:val="false"/>
          <w:smallCaps w:val="false"/>
          <w:color w:val="000000"/>
          <w:spacing w:val="0"/>
          <w:sz w:val="24"/>
          <w:szCs w:val="24"/>
          <w:shd w:fill="auto" w:val="clear"/>
          <w:lang w:val="es-CO"/>
        </w:rPr>
        <w:t xml:space="preserve"> A pesar de toda querella e indisposición, hacia la iglesia o desde su interior, seguían naciendo verdaderos Cristianos aferrados de manera inquebrantable a la fe. Alcuino de York (York, 730 – 804, Tours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12"/>
      </w:r>
      <w:r>
        <w:rPr>
          <w:rFonts w:cs="Times" w:ascii="Times" w:hAnsi="Times"/>
          <w:b w:val="false"/>
          <w:i w:val="false"/>
          <w:iCs w:val="false"/>
          <w:caps w:val="false"/>
          <w:smallCaps w:val="false"/>
          <w:color w:val="000000"/>
          <w:spacing w:val="0"/>
          <w:sz w:val="24"/>
          <w:szCs w:val="24"/>
          <w:shd w:fill="auto" w:val="clear"/>
          <w:lang w:val="es-CO"/>
        </w:rPr>
        <w:t xml:space="preserve"> amante de las letras y gran estudioso representó la renovación intelectual de la época; San Willibrordo de Ultretch (Northumbria, 658  – 739, Echternach)</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13"/>
      </w:r>
      <w:r>
        <w:rPr>
          <w:rFonts w:cs="Times" w:ascii="Times" w:hAnsi="Times"/>
          <w:b w:val="false"/>
          <w:i w:val="false"/>
          <w:iCs w:val="false"/>
          <w:caps w:val="false"/>
          <w:smallCaps w:val="false"/>
          <w:color w:val="000000"/>
          <w:spacing w:val="0"/>
          <w:sz w:val="24"/>
          <w:szCs w:val="24"/>
          <w:shd w:fill="auto" w:val="clear"/>
          <w:lang w:val="es-CO"/>
        </w:rPr>
        <w:t xml:space="preserve"> fue un gran monje, Obispo y Abad quien evangelizó y promovió incansablemente la palabra de Dios en Holanda y Dinamarca; San Bonifacio (Devonshire, 673 ó 680 – 754, </w:t>
      </w:r>
      <w:r>
        <w:rPr>
          <w:rStyle w:val="Emphasis"/>
          <w:rFonts w:cs="Times" w:ascii="arial;helvetica;sans-serif" w:hAnsi="arial;helvetica;sans-serif"/>
          <w:b w:val="false"/>
          <w:i w:val="false"/>
          <w:iCs w:val="false"/>
          <w:caps w:val="false"/>
          <w:smallCaps w:val="false"/>
          <w:color w:val="000000"/>
          <w:spacing w:val="0"/>
          <w:sz w:val="20"/>
          <w:szCs w:val="24"/>
          <w:shd w:fill="auto" w:val="clear"/>
          <w:lang w:val="es-CO"/>
        </w:rPr>
        <w:t>Dokkum</w:t>
      </w:r>
      <w:r>
        <w:rPr>
          <w:rFonts w:cs="Times" w:ascii="Times" w:hAnsi="Times"/>
          <w:b w:val="false"/>
          <w:i w:val="false"/>
          <w:iCs w:val="false"/>
          <w:caps w:val="false"/>
          <w:smallCaps w:val="false"/>
          <w:color w:val="000000"/>
          <w:spacing w:val="0"/>
          <w:sz w:val="24"/>
          <w:szCs w:val="24"/>
          <w:shd w:fill="auto" w:val="clear"/>
          <w:lang w:val="es-CO"/>
        </w:rPr>
        <w:t>)</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14"/>
      </w:r>
      <w:r>
        <w:rPr>
          <w:rFonts w:cs="Times" w:ascii="Times" w:hAnsi="Times"/>
          <w:b w:val="false"/>
          <w:i w:val="false"/>
          <w:iCs w:val="false"/>
          <w:caps w:val="false"/>
          <w:smallCaps w:val="false"/>
          <w:color w:val="000000"/>
          <w:spacing w:val="0"/>
          <w:sz w:val="24"/>
          <w:szCs w:val="24"/>
          <w:shd w:fill="auto" w:val="clear"/>
          <w:lang w:val="es-CO"/>
        </w:rPr>
        <w:t xml:space="preserve"> evangelizador en gran parte del territorio Germánico, fundó el gran monasterio de Fulda, en su ancianidad seguía infatigable anunciando la palabra en Frisia, hoy territorio de los países bajos, cuando fue asesinado por un grupo de Frisones en plena misa, añadiéndose a la larga lista de mártires de la Cristiandad. Ante la muerte de Carlomagno su hijo Ludovico Pio (Chasseneuil, 778  – 840, Ingelheim)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15"/>
      </w:r>
      <w:r>
        <w:rPr>
          <w:rFonts w:cs="Times" w:ascii="Times" w:hAnsi="Times"/>
          <w:b w:val="false"/>
          <w:i w:val="false"/>
          <w:iCs w:val="false"/>
          <w:caps w:val="false"/>
          <w:smallCaps w:val="false"/>
          <w:color w:val="000000"/>
          <w:spacing w:val="0"/>
          <w:sz w:val="24"/>
          <w:szCs w:val="24"/>
          <w:shd w:fill="auto" w:val="clear"/>
          <w:lang w:val="es-CO"/>
        </w:rPr>
        <w:t xml:space="preserve"> intentó mantener la unidad pero el Imperio Carolingio comenzó a desintegrarse, en gran medida por las ambiciones territoriales de los hijos de Ludovico, quienes ante la muerte de su Padre en el 840 incrementaron las disputas armadas; finalmente, Lotario, Luis y Carlos firmaron el tratado de Verdum en el año 843. Luis el Germánico gobernó en el oriente, Lotario sería reconocido como el emperador y gobernaría en el centro y Carlos el calvo en Francia. En este tratado se ratificó en gran parte la estructura de Europa hasta nuestros días</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16"/>
      </w:r>
      <w:r>
        <w:rPr>
          <w:rFonts w:cs="Times" w:ascii="Times" w:hAnsi="Times"/>
          <w:b w:val="false"/>
          <w:i w:val="false"/>
          <w:iCs w:val="false"/>
          <w:caps w:val="false"/>
          <w:smallCaps w:val="false"/>
          <w:color w:val="000000"/>
          <w:spacing w:val="0"/>
          <w:sz w:val="24"/>
          <w:szCs w:val="24"/>
          <w:shd w:fill="auto" w:val="clear"/>
          <w:lang w:val="es-CO"/>
        </w:rPr>
        <w:t>. Aquel tratado finalmente llevó a la desaparición del imperio carolingio, pero el papado y la iglesia Cristiana se fortalecían, pues era la única presencia que lograba sostener algún equilibrio y forma de unidad de Europa ante las múltiples tensiones disociadoras. En un entorno de conflictos territoriales entre reyes y monarcas, invasiones y persecuciones, la iglesia presente y activa, alivió los sufrimientos del pueblo, siempre víctima de conflictos violentos. Los hechos bélicos contra los bárbaros resurgían, esta vez con invasiones de los Normandos, escandinavos Vikingos quienes asolaron  Francia, España y el Mediterráneo, la autoridad de los reyes se oscurecía mientras los sarracenos, quienes constituían los piratas Musulmanes invadían de nuevo Italia y Roma hacia el año 898; los sarracenos provenientes del Norte de África mantenían gran inseguridad en las costas del mediterráneo</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17"/>
      </w:r>
      <w:r>
        <w:rPr>
          <w:rFonts w:cs="Times" w:ascii="Times" w:hAnsi="Times"/>
          <w:b w:val="false"/>
          <w:i w:val="false"/>
          <w:iCs w:val="false"/>
          <w:caps w:val="false"/>
          <w:smallCaps w:val="false"/>
          <w:color w:val="000000"/>
          <w:spacing w:val="0"/>
          <w:sz w:val="24"/>
          <w:szCs w:val="24"/>
          <w:shd w:fill="auto" w:val="clear"/>
          <w:lang w:val="es-CO"/>
        </w:rPr>
        <w:t xml:space="preserve"> las cuales eran frecuentemente asaltadas y sus pobladores secuestrados; de aquella situación de incertidumbre nace el famoso dicho “no hay moros en la costa”, pues los pobladores permanecían a la expectativa de nuevos ataques. La época Vikinga (793 - 1100 )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18"/>
      </w:r>
      <w:r>
        <w:rPr>
          <w:rFonts w:cs="Times" w:ascii="Times" w:hAnsi="Times"/>
          <w:b w:val="false"/>
          <w:i w:val="false"/>
          <w:iCs w:val="false"/>
          <w:caps w:val="false"/>
          <w:smallCaps w:val="false"/>
          <w:color w:val="000000"/>
          <w:spacing w:val="0"/>
          <w:sz w:val="24"/>
          <w:szCs w:val="24"/>
          <w:shd w:fill="auto" w:val="clear"/>
          <w:lang w:val="es-CO"/>
        </w:rPr>
        <w:t xml:space="preserve"> dejó una huella imborrable en Europa; los Daneses eran los más numerosos y controlaron el mar báltico y el mar del norte; los Noruegos, excelentes navegantes patrullaron el mar negro y el océano Atlántico, descubrieron Groenlandia e incluso llegaron a Norte América; los Suecos se enfocaron en Europa oriental a través de sus ríos, fundaron el rus de Kiev e incluso hostigaron Constantinopla en varias ocasiones, aunque finalmente firmaron un acuerdo de paz. Pero, a pesar de aquellas atribulaciones, el Cristianismo continuaba su expansión, pues los nuevos pueblos invasores terminaban en su mayoría convirtiéndose. El líder Vikingo Rollo (?,860 – 932.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19"/>
      </w:r>
      <w:r>
        <w:rPr>
          <w:rFonts w:cs="Times" w:ascii="Times" w:hAnsi="Times"/>
          <w:b w:val="false"/>
          <w:i w:val="false"/>
          <w:iCs w:val="false"/>
          <w:caps w:val="false"/>
          <w:smallCaps w:val="false"/>
          <w:color w:val="000000"/>
          <w:spacing w:val="0"/>
          <w:sz w:val="24"/>
          <w:szCs w:val="24"/>
          <w:shd w:fill="auto" w:val="clear"/>
          <w:lang w:val="es-CO"/>
        </w:rPr>
        <w:t>, después de haber atacado París varias veces, se convierte al Cristianismo y se erige como Duque de Normandía; el príncipe Vladimir I de Kiev (Kiev, 958 – 1015, Berestovo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20"/>
      </w:r>
      <w:r>
        <w:rPr>
          <w:rFonts w:cs="Times" w:ascii="Times" w:hAnsi="Times"/>
          <w:b w:val="false"/>
          <w:i w:val="false"/>
          <w:iCs w:val="false"/>
          <w:caps w:val="false"/>
          <w:smallCaps w:val="false"/>
          <w:color w:val="000000"/>
          <w:spacing w:val="0"/>
          <w:sz w:val="24"/>
          <w:szCs w:val="24"/>
          <w:shd w:fill="auto" w:val="clear"/>
          <w:lang w:val="es-CO"/>
        </w:rPr>
        <w:t xml:space="preserve"> se bautiza en el 988. De esta manera Dinamarca, Suecia y Noruega se fueron convirtiendo al Cristianismo hacia el año 878 . Mientras tanto otras regiones y culturas como las de los Serbios, Croatas y Búlgaros lo hacían hacia el año 863. Estos procesos de conversión continuaban siendo acompañados e impulsados por inquebrantables representantes de la fe como San Oscar de Bremen (Amiens, 801 – 865, Bremen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21"/>
      </w:r>
      <w:r>
        <w:rPr>
          <w:rFonts w:cs="Times" w:ascii="Times" w:hAnsi="Times"/>
          <w:b w:val="false"/>
          <w:i w:val="false"/>
          <w:iCs w:val="false"/>
          <w:caps w:val="false"/>
          <w:smallCaps w:val="false"/>
          <w:color w:val="000000"/>
          <w:spacing w:val="0"/>
          <w:sz w:val="24"/>
          <w:szCs w:val="24"/>
          <w:shd w:fill="auto" w:val="clear"/>
          <w:lang w:val="es-CO"/>
        </w:rPr>
        <w:t xml:space="preserve"> quien fue un monje Inglés hoy Santo patrono de  Escandinavia, sufrió duros reveses durante sus evangelizaciones y decía “Pediré a Dios que me conceda su iran fortaleza para ser fiel creyente hasta el final de la vida. Si no pido esta gracia quizás no la reciba, pero si la pido muchas veces la voy a conseguir, porque Jesús prometió: - Todo el que pide, recibe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22"/>
      </w:r>
      <w:r>
        <w:rPr>
          <w:rFonts w:cs="Times" w:ascii="Times" w:hAnsi="Times"/>
          <w:b w:val="false"/>
          <w:i w:val="false"/>
          <w:iCs w:val="false"/>
          <w:caps w:val="false"/>
          <w:smallCaps w:val="false"/>
          <w:color w:val="000000"/>
          <w:spacing w:val="0"/>
          <w:sz w:val="24"/>
          <w:szCs w:val="24"/>
          <w:shd w:fill="auto" w:val="clear"/>
          <w:lang w:val="es-CO"/>
        </w:rPr>
        <w:t>. Gran influencia en el ejercicio de la fe fue obra también de los hermanos San Cirilo (Tesalónica, 827- 869, Roma) y San Metodio (Tesalónica , 815 – 885, Moravia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23"/>
      </w:r>
      <w:r>
        <w:rPr>
          <w:rFonts w:cs="Times" w:ascii="Times" w:hAnsi="Times"/>
          <w:b w:val="false"/>
          <w:i w:val="false"/>
          <w:iCs w:val="false"/>
          <w:caps w:val="false"/>
          <w:smallCaps w:val="false"/>
          <w:color w:val="000000"/>
          <w:spacing w:val="0"/>
          <w:sz w:val="24"/>
          <w:szCs w:val="24"/>
          <w:shd w:fill="auto" w:val="clear"/>
          <w:lang w:val="es-CO"/>
        </w:rPr>
        <w:t xml:space="preserve"> , quienes son considerados los Padres de la literatura Eslava en el imperio de la Gran Moravia (833 – 907)</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24"/>
      </w:r>
      <w:r>
        <w:rPr>
          <w:rFonts w:cs="Times" w:ascii="Times" w:hAnsi="Times"/>
          <w:b w:val="false"/>
          <w:i w:val="false"/>
          <w:iCs w:val="false"/>
          <w:caps w:val="false"/>
          <w:smallCaps w:val="false"/>
          <w:color w:val="000000"/>
          <w:spacing w:val="0"/>
          <w:sz w:val="24"/>
          <w:szCs w:val="24"/>
          <w:shd w:fill="auto" w:val="clear"/>
          <w:lang w:val="es-CO"/>
        </w:rPr>
        <w:t xml:space="preserve"> que comprendía las actuales república Checa y Eslovaquia, el sur de Polonia y parte de Austria, Hungría y Serbia. Comenzaron a dar la misa en Eslavo y crearon el alfabeto glagolítico para traducir la Biblia a la lengua Eslava.  Se cree que ellos mismos crearon el alfabeto cirílico derivado del primero, que es el que hoy predomina en Rusia, Bielorrusia, Ucrania, Serbia, Macedonia y Bulgaria. El Papa León XII los canonizó en 1881 y el Papa San Juan Pablo II los nombró co patronos de Europa junto con San Benito. Por otro lado, las ya deterioradas relaciones entre la iglesia de Occidente y de Oriente empeoraban. Las influencias de emperadores sobre el orden eclesiástico seguían haciendo estragos. El joven y mundano emperador de Bizancio Miguel III(Constantinopla, 838 – 869, Constantinopla)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25"/>
      </w:r>
      <w:r>
        <w:rPr>
          <w:rFonts w:cs="Times" w:ascii="Times" w:hAnsi="Times"/>
          <w:b w:val="false"/>
          <w:i w:val="false"/>
          <w:iCs w:val="false"/>
          <w:caps w:val="false"/>
          <w:smallCaps w:val="false"/>
          <w:color w:val="000000"/>
          <w:spacing w:val="0"/>
          <w:sz w:val="24"/>
          <w:szCs w:val="24"/>
          <w:shd w:fill="auto" w:val="clear"/>
          <w:lang w:val="es-CO"/>
        </w:rPr>
        <w:t xml:space="preserve"> destituyó al patriarca San Ignacio (Constantinopla,799–877, Constantinopla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26"/>
      </w:r>
      <w:r>
        <w:rPr>
          <w:rFonts w:cs="Times" w:ascii="Times" w:hAnsi="Times"/>
          <w:b w:val="false"/>
          <w:i w:val="false"/>
          <w:iCs w:val="false"/>
          <w:caps w:val="false"/>
          <w:smallCaps w:val="false"/>
          <w:color w:val="000000"/>
          <w:spacing w:val="0"/>
          <w:sz w:val="24"/>
          <w:szCs w:val="24"/>
          <w:shd w:fill="auto" w:val="clear"/>
          <w:lang w:val="es-CO"/>
        </w:rPr>
        <w:t xml:space="preserve"> por no aceptar el plan para entrar a su madre, la co - soberana Teodora a un convento. Bardas, tío materno de Miguel III fue su apoyo incluso en excesos y libertinaje; el Patriarca Ignacio reprime a Bardas por haber mantenido relaciones sexuales con su hijastra, ante lo cual se añadieron motivos  para destituir a San Ignacio , levantar injurias en su contra y reemplazarlo por Focio (constantinopla 801, 893, Armenia)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27"/>
      </w:r>
      <w:r>
        <w:rPr>
          <w:rFonts w:cs="Times" w:ascii="Times" w:hAnsi="Times"/>
          <w:b w:val="false"/>
          <w:i w:val="false"/>
          <w:iCs w:val="false"/>
          <w:caps w:val="false"/>
          <w:smallCaps w:val="false"/>
          <w:color w:val="000000"/>
          <w:spacing w:val="0"/>
          <w:sz w:val="24"/>
          <w:szCs w:val="24"/>
          <w:shd w:fill="auto" w:val="clear"/>
          <w:lang w:val="es-CO"/>
        </w:rPr>
        <w:t>, pariente de Bardas. El Papa Nicolas I (Roma, ? - 867, Roma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28"/>
      </w:r>
      <w:r>
        <w:rPr>
          <w:rFonts w:cs="Times" w:ascii="Times" w:hAnsi="Times"/>
          <w:b w:val="false"/>
          <w:i w:val="false"/>
          <w:iCs w:val="false"/>
          <w:caps w:val="false"/>
          <w:smallCaps w:val="false"/>
          <w:color w:val="000000"/>
          <w:spacing w:val="0"/>
          <w:sz w:val="24"/>
          <w:szCs w:val="24"/>
          <w:shd w:fill="auto" w:val="clear"/>
          <w:lang w:val="es-CO"/>
        </w:rPr>
        <w:t xml:space="preserve"> no le reconoce, entonces Focio y el emperador Miguel II producen un cisma, en el cual incluso excomulgan al Papa; luego del ir y venir de las respectivas delegaciones, en el concilio IV de Constantinopla  (869, 970)</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29"/>
      </w:r>
      <w:r>
        <w:rPr>
          <w:rFonts w:cs="Times" w:ascii="Times" w:hAnsi="Times"/>
          <w:b w:val="false"/>
          <w:i w:val="false"/>
          <w:iCs w:val="false"/>
          <w:caps w:val="false"/>
          <w:smallCaps w:val="false"/>
          <w:color w:val="000000"/>
          <w:spacing w:val="0"/>
          <w:sz w:val="24"/>
          <w:szCs w:val="24"/>
          <w:shd w:fill="auto" w:val="clear"/>
          <w:lang w:val="es-CO"/>
        </w:rPr>
        <w:t>, se reconoce a San Ignacio como el Patriarca de Constantinopla. Este muere en el 877 y nuevamente Focio regresa, es reconocido por el Papa Juan VII (Rossano 650 -  707, Roma)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30"/>
      </w:r>
      <w:r>
        <w:rPr>
          <w:rFonts w:cs="Times" w:ascii="Times" w:hAnsi="Times"/>
          <w:b w:val="false"/>
          <w:i w:val="false"/>
          <w:iCs w:val="false"/>
          <w:caps w:val="false"/>
          <w:smallCaps w:val="false"/>
          <w:color w:val="000000"/>
          <w:spacing w:val="0"/>
          <w:sz w:val="24"/>
          <w:szCs w:val="24"/>
          <w:shd w:fill="auto" w:val="clear"/>
          <w:lang w:val="es-CO"/>
        </w:rPr>
        <w:t>, quien le pide a Focio que retire las excomuniones contra Roma; los rencores de Focio no terminan y aumentan los antecedentes exacerbados por la naturaleza e intereses humanos que producirían el gran cisma del 1054, un cisma de carácter político.  Durante el papado de Nicolas I el Cristianismo parecía al borde de la anarquía; la moralidad Cristiana era despreciada, muchos obispos eran mundanos e indignos y el Papa había establecido la “teocracia del poder” en la que ninguna potestad terrenal era suprema al poder de la iglesia. El Papa excomulgó, entre otros, a los arzobispos Juan de Ravena  e Hincmar de Reims por sus excesos y se enfrentó duramente a la aristocracia y monarquía imperial defendiendo la disciplina eclesiástica sobre todo en lo referente al matrimonio. El Papa Nicolas I era el monarca espiritual absoluto e incuestionable dictando leyes y condiciones a obispos y emperadores; abolió las torturas y las pruebas judiciales, era todo un árbitro en los ámbitos civil y religioso</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31"/>
      </w:r>
      <w:r>
        <w:rPr>
          <w:rFonts w:cs="Times" w:ascii="Times" w:hAnsi="Times"/>
          <w:b w:val="false"/>
          <w:i w:val="false"/>
          <w:iCs w:val="false"/>
          <w:caps w:val="false"/>
          <w:smallCaps w:val="false"/>
          <w:color w:val="000000"/>
          <w:spacing w:val="0"/>
          <w:sz w:val="24"/>
          <w:szCs w:val="24"/>
          <w:shd w:fill="auto" w:val="clear"/>
          <w:lang w:val="es-CO"/>
        </w:rPr>
        <w:t>. Dicho escenario tendría como consecuencia la etapa de mayor crisis en la iglesia Cristiano Católica, desde finales del siglo IX hasta mediados del siglo XI; fue el llamado “siglo oscuro” o “el siglo de hierro”, la historia más trágica del papado, que entre asesinatos</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32"/>
      </w:r>
      <w:r>
        <w:rPr>
          <w:rFonts w:cs="Times" w:ascii="Times" w:hAnsi="Times"/>
          <w:b w:val="false"/>
          <w:i w:val="false"/>
          <w:iCs w:val="false"/>
          <w:caps w:val="false"/>
          <w:smallCaps w:val="false"/>
          <w:color w:val="000000"/>
          <w:spacing w:val="0"/>
          <w:sz w:val="24"/>
          <w:szCs w:val="24"/>
          <w:shd w:fill="auto" w:val="clear"/>
          <w:lang w:val="es-CO"/>
        </w:rPr>
        <w:t>, comportamientos indignos y ambiciones de poder político podrían haber llevado a la iglesia a una desintegración o a una degradación permanente como ha sucedido con muchas instituciones en la historia de la civilización. Entre los años 882 y 1046 , se sucedieron más de cuarenta papas y antipapas pertenecientes a las más poderosas familias Romanas: los Albericos o Tusculanos y los Crescencios. La figura de Juan X (Tossignano, 914 – 928, Roma)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33"/>
      </w:r>
      <w:r>
        <w:rPr>
          <w:rFonts w:cs="Times" w:ascii="Times" w:hAnsi="Times"/>
          <w:b w:val="false"/>
          <w:i w:val="false"/>
          <w:iCs w:val="false"/>
          <w:caps w:val="false"/>
          <w:smallCaps w:val="false"/>
          <w:color w:val="000000"/>
          <w:spacing w:val="0"/>
          <w:sz w:val="24"/>
          <w:szCs w:val="24"/>
          <w:shd w:fill="auto" w:val="clear"/>
          <w:lang w:val="es-CO"/>
        </w:rPr>
        <w:t xml:space="preserve"> es una de las más atractivas del papado de este periodo: en una época de confusión e inmoralidad, intentó restablecer la disciplina eclesiástica; su error fue basar la idea de una reforma moral y religiosa sobre la autoridad política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34"/>
      </w:r>
      <w:r>
        <w:rPr>
          <w:rFonts w:cs="Times" w:ascii="Times" w:hAnsi="Times"/>
          <w:b w:val="false"/>
          <w:i w:val="false"/>
          <w:iCs w:val="false"/>
          <w:caps w:val="false"/>
          <w:smallCaps w:val="false"/>
          <w:color w:val="000000"/>
          <w:spacing w:val="0"/>
          <w:sz w:val="24"/>
          <w:szCs w:val="24"/>
          <w:shd w:fill="auto" w:val="clear"/>
          <w:lang w:val="es-CO"/>
        </w:rPr>
        <w:t>. Por otro lado, Otón I el Grande (Walhausen, 912 – 973, Memleben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35"/>
      </w:r>
      <w:r>
        <w:rPr>
          <w:rFonts w:cs="Times" w:ascii="Times" w:hAnsi="Times"/>
          <w:b w:val="false"/>
          <w:i w:val="false"/>
          <w:iCs w:val="false"/>
          <w:caps w:val="false"/>
          <w:smallCaps w:val="false"/>
          <w:color w:val="000000"/>
          <w:spacing w:val="0"/>
          <w:sz w:val="24"/>
          <w:szCs w:val="24"/>
          <w:shd w:fill="auto" w:val="clear"/>
          <w:lang w:val="es-CO"/>
        </w:rPr>
        <w:t xml:space="preserve"> fue el emperador que marcó cierta estabilidad consolidando el sacro imperio Romano Germánico</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36"/>
      </w:r>
      <w:r>
        <w:rPr>
          <w:rFonts w:cs="Times" w:ascii="Times" w:hAnsi="Times"/>
          <w:b w:val="false"/>
          <w:i w:val="false"/>
          <w:iCs w:val="false"/>
          <w:caps w:val="false"/>
          <w:smallCaps w:val="false"/>
          <w:color w:val="000000"/>
          <w:spacing w:val="0"/>
          <w:sz w:val="24"/>
          <w:szCs w:val="24"/>
          <w:shd w:fill="auto" w:val="clear"/>
          <w:lang w:val="es-CO"/>
        </w:rPr>
        <w:t xml:space="preserve"> con sus semillas según algunos historiadores, sembradas por Carlo Magno; imperio que duraría hasta el 1806. Otón I fortaleció la influencia de Alemania en la Europa medieval, se sirvió de estrategias para mantenerse en ciertas regiones, en las que se involucró al clero con poderes políticos delimitados por el emperador; dio autoridad a los obispos de las ciudades principales bajo la figura de “condes” haciéndoles independientes, esto como medida para evitar los linajes familiares que se convertían en amenaza desde la aristocracia territorial de reinos y principados en busca del poder imperial. Oton I estableció que la elección del Papa no solo debía gozar de la aprobación del emperador. Claramente, el Papa no deseaba la influencia en el clero por parte del emperador, ni el emperador deseaba demasiado poder político por parte del Papa; pero, el Papa necesitaba también de su protección, pues los grupos de interés aristocráticos manipulaban cuanto podían en busca de poder; una facción de la nobleza encabezada por Crescencio y por el diácono Bonifacio VII, capturaron y encerraron al Papa Benedicto VI (Passau, ? - 974, Roma)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37"/>
      </w:r>
      <w:r>
        <w:rPr>
          <w:rFonts w:cs="Times" w:ascii="Times" w:hAnsi="Times"/>
          <w:b w:val="false"/>
          <w:i w:val="false"/>
          <w:iCs w:val="false"/>
          <w:caps w:val="false"/>
          <w:smallCaps w:val="false"/>
          <w:color w:val="000000"/>
          <w:spacing w:val="0"/>
          <w:sz w:val="24"/>
          <w:szCs w:val="24"/>
          <w:shd w:fill="auto" w:val="clear"/>
          <w:lang w:val="es-CO"/>
        </w:rPr>
        <w:t xml:space="preserve"> en el castillo de San Angelo por dos meses, luego le estrangularon por sus ordenes para evitar su liberación. Nuevamente, a pesar de los actos inescrupulosos de la condición humana, sin tanta notoriedad histórica, surge simultáneamente y en uno de los momentos mas denigrantes de la iglesia Católica una nueva orden de carácter espiritual que en su momento fortalece y representa la verdadera fe Cristiana contribuyendo al resurgimiento de la iglesia. Es la Orden de Cluny, fundada en 910 por el monje Berno y un pequeño  grupo de fieles con la donación de Guillermo, Duque de Aquitania (Circa, 865 – 918, Brioude)</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38"/>
      </w:r>
      <w:r>
        <w:rPr>
          <w:rFonts w:cs="Times" w:ascii="Times" w:hAnsi="Times"/>
          <w:b w:val="false"/>
          <w:i w:val="false"/>
          <w:iCs w:val="false"/>
          <w:caps w:val="false"/>
          <w:smallCaps w:val="false"/>
          <w:color w:val="000000"/>
          <w:spacing w:val="0"/>
          <w:sz w:val="24"/>
          <w:szCs w:val="24"/>
          <w:shd w:fill="auto" w:val="clear"/>
          <w:lang w:val="es-CO"/>
        </w:rPr>
        <w:t>; Cluny tuvo desde su sus inicios una función reparadora en una edad media sumida en la decadencia. El testamento del Duque Guillermo en una gran muestra de devoción y de fe dejó un claro mensaje y la muestra de como una gota de agua en un desierto, terminaría dejando una senda para la recuperación de la vida medieval. El testamento que dice así:  “Para quien considera las cosas con sentido común, es evidente que la Divina Providencia aconseja a los ricos que usen adecuadamente los bienes que tienen de manera transitoria, si desean recompensa eterna (...) Por eso, yo, Guillermo, por la Gracia de Dios Conde y Duque, habiendo meditado estas cosas, y deseando, mientras todavía hay tiempo, tomar medidas para mi salvación, creí justo y hasta necesario disponer, en beneficio de mi alma, de algunos de los bienes temporales. Posesiones que me han sido concedidas (…) Por tanto, a todos los que viven en la unidad de la fe e imploran la misericordia de Cristo, a todos los que les suceden y que vivirán hasta el fin de los tiempos, les hago saber que por amor de Dios y de nuestro Salvador Jesucristo, doy y entrego a los santos apóstoles Pedro y Pablo la ciudad de Cluny, que está sobre el río llamado Grosne, con sus tierras y reserva señorial, la capilla dedicada en honor de Santa María Madre de Dios y San Pedro el Príncipe de los Apóstoles, con todo lo perteneciente a este pueblo: capillas, sirvientes de ambos sexos, viñas, campos, prados, bosques, agua y arroyos, molinos, cultivos y rentas, tierras aradas y baldías, sin restricción (…) Lo doy con la condición de que se construya un monasterio regular en Cluny en honor de los Santos Apóstoles Pedro y Pablo; que se forme una congregación de monjes que vivan bajo la regla de San Benito; que la posean para siempre, la conserven y la gobiernen, para que esta venerable morada esté incesantemente llena de votos y oraciones; que todos busquen en ella, con vivo deseo y con íntimo fervor, la dulzura de la comunicación con el Cielo, y desde allí sean sin cesar dirigidas a Dios oraciones y súplicas, tanto por mí como por aquellas personas arriba mencionadas (... ). Ha sido nuestro placer hacer constar en este testamento que a partir de este día los monjes reunidos en la congregación de Cluny quedarán completamente libres de nuestro poder, el de nuestros parientes y la jurisdicción de la grandeza real, y nunca se someterán al yugo de ningún poder terrenal, ni el de ningún príncipe, conde u obispo secular, ni el del pontífice de la sede romana, sino sólo a Dios... (citado en ESPINOSA, 1981: 284-285)”</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39"/>
      </w:r>
      <w:r>
        <w:rPr>
          <w:rFonts w:cs="Times" w:ascii="Times" w:hAnsi="Times"/>
          <w:b w:val="false"/>
          <w:i w:val="false"/>
          <w:iCs w:val="false"/>
          <w:caps w:val="false"/>
          <w:smallCaps w:val="false"/>
          <w:color w:val="000000"/>
          <w:spacing w:val="0"/>
          <w:sz w:val="24"/>
          <w:szCs w:val="24"/>
          <w:shd w:fill="auto" w:val="clear"/>
          <w:lang w:val="es-CO"/>
        </w:rPr>
        <w:t xml:space="preserve">.  Cluny siguió entonces de manera estricta la regla de San Benito en la búsqueda de una reforma a la iglesia Católica, muchos religiosos querían volver a la edad de oro de los apóstoles, en el sentido espiritual. Fueron los monjes, culpables de un renacimiento intelectual del medievo occidental del siglo XII que luchó por forjar un sistema regulador a través del estudio de la vida moral, las virtudes y los vicios mediante el rechazo de aquella época calamitosa. Por un lado, como orden, estaban sometidos solo al Papa; no eran influenciados por reyes, monarcas ni laicos; tampoco por clérigos ni obispos corruptos. Por otro lado, Cluny consideraba que aquella sociedad destructiva y violenta debía ser encausada hacia la paz, por ello mantuvo dos iniciativas, creó una institución sagrada llamada “la Paz de Dios”(989) en la que se brindó asilo y refugio a las personas que buscaban escapar de los brutales eventos que se sucedían; y una institución llamada , “la tregua de Dios” (1027) que prohibía pelear en determinadas fechas. Los monjes iniciaron una revolución silenciosa trabajando la tierra  con ayuda de sus campesinos, rezaban y estudiaban; dieron fuerza a los cantos gregorianos y se enfrentaban en una guerra santa, como soldados de Dios consagrados a las peleas espirituales, a las luchas rigurosas contra el mal mediante las armas de la liturgia y la adoración perpetua; sus escritos dicen más sobre las batallas entre los cielos y los infiernos, que sobre la vida de la época. En sus primeros 250 años de existencia , Cluny fue gobernada por notables abades que dejaron huella en la Europa Occidental, aún en asuntos políticos. Cluny coordinó y dirigió todas los monasterios de la orden desde la casa madre, manteniendo la unidad sin la interferencia de los vicios del poder. Tuvo su cenit entre el 1,122 al 1,156 bajo el abad Pedro el Venerable (Albernia,1094 – 11156, Cluny)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40"/>
      </w:r>
      <w:r>
        <w:rPr>
          <w:rFonts w:cs="Times" w:ascii="Times" w:hAnsi="Times"/>
          <w:b w:val="false"/>
          <w:i w:val="false"/>
          <w:iCs w:val="false"/>
          <w:caps w:val="false"/>
          <w:smallCaps w:val="false"/>
          <w:color w:val="000000"/>
          <w:spacing w:val="0"/>
          <w:sz w:val="24"/>
          <w:szCs w:val="24"/>
          <w:shd w:fill="auto" w:val="clear"/>
          <w:lang w:val="es-CO"/>
        </w:rPr>
        <w:t xml:space="preserve"> y llego a ser reconocido como el segundo centro Cristiano después de Roma. Llegó a tener 50 mil monjes en 1,200 monasterios extendidos por toda Europa. Cultivaron las tierras con sus campesinos, fundaron centros de asentamiento y comercio, para su subsistencia y no por utilidad. Fueron hospitalistas: recibieron, albergaron y alimentaron al peregrino y al enfermo, propagaron la actitud hacia la caridad y crearon los caminos de peregrinos como un espacio para la reconciliación con Dios, bajo la misericordia y la súplica por un perdón del cual había mucha sed entre la población violenta de aquel entonces. Como en otras ocasiones, Cluny posteriormente en los siguientes siglos padecería por momentos de pecado reflejados por la debilidad humana, se enriqueció y el dinero desplazó a la pobreza, el espíritu mundano reemplazó a la austeridad, nuevamente la ambición de cargos eclesiásticos acabó con la humildad</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41"/>
      </w:r>
      <w:r>
        <w:rPr>
          <w:rFonts w:cs="Times" w:ascii="Times" w:hAnsi="Times"/>
          <w:b w:val="false"/>
          <w:i w:val="false"/>
          <w:iCs w:val="false"/>
          <w:caps w:val="false"/>
          <w:smallCaps w:val="false"/>
          <w:color w:val="000000"/>
          <w:spacing w:val="0"/>
          <w:sz w:val="24"/>
          <w:szCs w:val="24"/>
          <w:shd w:fill="auto" w:val="clear"/>
          <w:lang w:val="es-CO"/>
        </w:rPr>
        <w:t xml:space="preserve">. El periodo de las cruzadas le afectó considerablemente, siglos después fue saqueada durante la revolución francesa; finalmente , la primera asamblea nacional constituyente de Francia provocó la dispersión de los pocos monjes que persistían; la orden de Cluny subsistiría hasta 1,790. Cluny, en su mejor momento,  influyó considerablemente en un cambio de rumbo de una Europa inmersa en la desesperanza, un momento capitalizado por varios papas que surgieron de sus filas y fortalecieron la iglesia; su legado fue asumido paulatinamente por el surgimiento de muchas otras ordenes cada una con su propia fortaleza; algunas de ellas siguen hasta hoy, otras han desaparecido. Nuevas instituciones y santos dieron oxígeno a la iglesia, su legado continúa en muchos casos  hasta el día de hoy a través de la incesante labor de la iglesia Cristiano Católica en numerosos y diversos frentes. </w:t>
      </w:r>
    </w:p>
    <w:p>
      <w:pPr>
        <w:pStyle w:val="Heading3"/>
        <w:numPr>
          <w:ilvl w:val="0"/>
          <w:numId w:val="0"/>
        </w:numPr>
        <w:ind w:left="0" w:hanging="0"/>
        <w:rPr>
          <w:b/>
          <w:b/>
          <w:shd w:fill="auto" w:val="clear"/>
        </w:rPr>
      </w:pPr>
      <w:bookmarkStart w:id="6" w:name="__RefHeading___Toc405874_995627028"/>
      <w:bookmarkEnd w:id="6"/>
      <w:r>
        <w:rPr>
          <w:rFonts w:cs="Times" w:ascii="Times" w:hAnsi="Times"/>
          <w:b/>
          <w:bCs/>
          <w:caps w:val="false"/>
          <w:smallCaps w:val="false"/>
          <w:spacing w:val="0"/>
          <w:sz w:val="24"/>
          <w:szCs w:val="24"/>
          <w:shd w:fill="auto" w:val="clear"/>
        </w:rPr>
        <w:t>La segunda nota en el contexto histórico: continuidad de los principios</w:t>
      </w:r>
      <w:r>
        <w:rPr>
          <w:b/>
          <w:bCs/>
          <w:shd w:fill="auto" w:val="clear"/>
        </w:rPr>
        <w:t xml:space="preserve"> </w:t>
      </w:r>
    </w:p>
    <w:p>
      <w:pPr>
        <w:pStyle w:val="Normal"/>
        <w:tabs>
          <w:tab w:val="left" w:pos="397"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color w:val="000000"/>
          <w:spacing w:val="0"/>
          <w:sz w:val="24"/>
          <w:szCs w:val="24"/>
          <w:shd w:fill="auto" w:val="clear"/>
          <w:lang w:val="es-CO"/>
        </w:rPr>
        <w:t xml:space="preserve">Después de los primeros mil años de desarrollo de la Cristiandad bajo la mirada histórica de algunos de sus hechos más significativos y teniendo en cuenta que su descripción forma parte también de aquella experiencia subjetiva de quien la escribe, en cuyo caso las fuentes han sido aquí señaladas, surge la inquietud del porqué la iglesia Católica ha subsistido y se ha fortalecido, a pesar de los continuos acontecimientos que le han estremecido desde adentro y desde afuera. Siendo así, cada quien puede hacer el difícil ejercicio de su entendimiento con una posición “en la historia” entendiendo el contexto que le envuelve o una mirada en “la” historia, con una óptica influenciada por la experiencia subjetiva de quien la entiende y cómo la entiende, por ende, aquel reflejo puede tener variados matices; pero aún así, existen características cuya evidencia difícilmente pueden ser ignoradas, algunas de ellas ya mencionadas. Tomando el primer milenio como escenario, John Newman en su segunda nota señala en relación a la “continuidad de los principios” como respuesta a dicha inquitud, siendo los mismos principios que nacen con el mensaje de Jesucristo, los sostienen la iglesia primitiva, la iglesia de los primeros mil años y le sostienen en la época contemporánea. Si bien pareciera que para cada etapa de la historia existiese un tipo de Cristiandad el cual es reconocido a primera vista, difiriendo como sucede con quien es joven o es viejo, o como lo que se identifica en una región o en otra y su nombre refleja su origen sin caer en ambigüedad, o como las formas de la naturaleza son reconocidas por los científicos expertos, así mismo sucede, aún en la dificultad del análisis, en lo bueno o en lo malo que atañe a la doctrina Cristiana, en sus ritos y en sus usos, que dan consistencia a la Cristiandad; en otras palabras, sin importar los cambios que han tenido a lugar en las diferentes épocas, no han sido suficientes para destruir dicho tipo; es decir no son corrupciones del tipo reforzando de nuevo la primera nota en cuanto a conservación de tipo. En adición a ello, cuando los desarrollos de la Cristiandad son mencionados, pareciera que las deducciones que se les hace surgieran de manera aleatoria, o que fueran parte de un capricho de algunos individuos; cuando, en realidad han sido conducidos a través de unos principios definitivos y continuos en los que el tipo de religión - Cristiana -  ha permanecido inalterable de principio a fin. Newman menciona algunos que son obvios y deben ser positivos si han de ser efectivos. En numerosos casos y épocas, diferentes grupos de interés, han cambiado su propio “tipo” en el transcurso de los años como consecuencia de su escasez de principios y en muchos casos se han convertido en fanatismo espiritual o en un secularismo intenso, ambos de tipo contrario y además antagónicos al Cristianismo.En el caso del Cristianismo, sucede lo contrario, el tipo se mantiene y sus principios son numerosos, distintivos, variados y operativos, además difieren de otras religiones,  o de otros sistemas éticos y políticos, manteniendo su propio carácter de manera persistente a través del tiempo.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42"/>
      </w:r>
      <w:r>
        <w:rPr>
          <w:rFonts w:cs="Times" w:ascii="Times" w:hAnsi="Times"/>
          <w:b w:val="false"/>
          <w:i w:val="false"/>
          <w:iCs w:val="false"/>
          <w:caps w:val="false"/>
          <w:smallCaps w:val="false"/>
          <w:color w:val="000000"/>
          <w:spacing w:val="0"/>
          <w:sz w:val="24"/>
          <w:szCs w:val="24"/>
          <w:shd w:fill="auto" w:val="clear"/>
          <w:lang w:val="es-CO"/>
        </w:rPr>
        <w:t xml:space="preserve"> Un principio es sin duda la escritura y su interpretación mística. La Cristiandad se desarrolló inicialmente primero en su forma Católica o universal, luego en su estructura papal. Ahora, es cierto que la escritura construyó la regla a través de la cual este desarrollo fue precedido en cada caso y la escritura lo interpretó con su sentido místico. El principal tema de la escritura no es mas que el tratado del Dios-hombre o el hombre-Dios, Jesucristo, no solo en el nuevo testamento, en el cual es evidente, sino en el antiguo testamento...mientras la escritura contiene nada mas que los preceptos de la creencia y la conducta, o la fe y el fin y los medios hacia los trabajos, del creador y la criatura, del amor de Dios y del prójimo, de la creación y la redención, y como todos ellos son encontrados en Cristo, se entiende que Cristo es el tema propio de las escrituras canónicas</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43"/>
      </w:r>
      <w:r>
        <w:rPr>
          <w:rFonts w:cs="Times" w:ascii="Times" w:hAnsi="Times"/>
          <w:b w:val="false"/>
          <w:i w:val="false"/>
          <w:iCs w:val="false"/>
          <w:caps w:val="false"/>
          <w:smallCaps w:val="false"/>
          <w:color w:val="000000"/>
          <w:spacing w:val="0"/>
          <w:sz w:val="24"/>
          <w:szCs w:val="24"/>
          <w:shd w:fill="auto" w:val="clear"/>
          <w:lang w:val="es-CO"/>
        </w:rPr>
        <w:t>. Para cualquier efecto de la fe concerniente al Creador y las criaturas, están recapituladas en Jesús, que como hombre está unido a la cabeza de Dios y como Dios al ser humano, al Padre de quien proviene y al Espíritu Santo quien procede del Padre y de Cristo Jesús, a María su más santa madre , a la iglesia, las escrituras, los sacramentos, los santos y los ángeles, los bendecidos, la divina gracia, a la autoridad de los ministros de la iglesia, así que es correcto decir que cada herejía niega a Jesús. Ahora bien, la santa escritura está diseñada y confiada por el Espíritu Santo de tal manera que se acomoda a todos los planes, tiempos, personas, dificultades, peligros,enfermedades, expulsión del mal,obtención del alimento, ahogo de los errores,  establecimiento de las doctrinas, propagación de las virtudes, o el rechazo de los vicios; como dice San Bacilio, la escritura equivale a un dispensario que ofrece varias medicinas para cada problema. De la escritura, la iglesia en la época de los martirios dibujó su firmeza y fortaleza; en la época de los doctores su sabiduría y luz del conocimiento; en los tiempos de las herejías, la abolición del error; en tiempo de prosperidad , la humildad y la moderación; el fervor y la diligencia en tiempos moderados y en tiempos de corrupción y abuso creciente, la renovación de la corrupción viviente y el retorno al estado inicial. La Santa Escritura contiene el principio de toda teología, entendiendo por teología la ciencia de las conclusiones que provienen de los principios certeros de la fe, de tal manera que es de todas las ciencias la mas grandiosa así como cierta; pero los principios de la fe y la fe en si misma contiene la escritura obtenida y alcanzada; aún cuando dichos principios teológicos son establecidos por la Santa Escritura a través de la cual el teólogo engendra del razonamiento mental sus demostraciones. La escritura en una palabra abraza en su seno todos los estudios, todo lo que puede ser conocido: entonces es una cierta universidad de las ciencias conteniendo todas las ciencias de manera formal o eminente</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44"/>
      </w:r>
      <w:r>
        <w:rPr>
          <w:rFonts w:cs="Times" w:ascii="Times" w:hAnsi="Times"/>
          <w:b w:val="false"/>
          <w:i w:val="false"/>
          <w:iCs w:val="false"/>
          <w:caps w:val="false"/>
          <w:smallCaps w:val="false"/>
          <w:color w:val="000000"/>
          <w:spacing w:val="0"/>
          <w:sz w:val="24"/>
          <w:szCs w:val="24"/>
          <w:shd w:fill="auto" w:val="clear"/>
          <w:lang w:val="es-CO"/>
        </w:rPr>
        <w:t>. Este aspecto se puede ilustrar de manera práctica, ante las ciencias de la física cuyo descubrimiento ha llevado a humanidad a poner en el aire lo que sería para la época apostólica un estruendoso pájaro volador; el avión, manifiesta el descubrimiento y control de la fuerza de la gravedad, conocida hoy en su comportamiento, pero permaneciendo en el misterio de lo que “es” y su relación con las otras fuerzas de la naturaleza. En la ciencia permanece el misterio y es aceptado por el mundo, pero sus asombrosos logros tecnológicos le sobrepasan porque “funcionan bien”, dando a entender que a partir de la ciencia, todo se puede saber y conocer. Sin embargo, el equivalente misticismo de las Sagradas Escrituras embebido en la lógica “teológica” de la fe es rechazado por no tener la demostración a que la ciencias físicas obedecen. Aquel desacuerdo, no solo rechaza la posibilidad de un Dios omnipotente creador de todas las leyes de la naturaleza, sino las consecuencias en su ignorancia, pues el desobedecer la elevada sabiduría que nos alerta desde las Sagradas Escrituras, conlleva a que el maravilloso desarrollo tecnológico, el pájaro volador, se haya convertido en una de las más terribles armas de guerra de la era contemporánea. El descubrimiento científico, incorpora la fe y el manejo del misterio en la lógica de las ciencias, como el caso de Einstein y sus teorías científicas; y en el caso de las Sagradas Escrituras, incorporan la fe y el manejo del misterio en la lógica de la fe Espiritual y la sabiduría de Dios. El primer manejo obedece solo a la inteligencia de la razón, el segundo le añade la inteligencia del corazón. El más exquisito y poderoso método de prueba de la Iglesia, tanto en los tiempos antiguos o en los tiempos modernos, es el sentido místico, el cual es tan frecuentemente utilizado en la controversia doctrinal en tantas ocasiones para sobrepasar cualquier otro sentido. El uso de la Sagrada Escritura, especialmente en su sentido Espiritual, como medio de pensamiento y deducción, es un principio característico del desarrollo de la doctrina de la Iglesia.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45"/>
      </w:r>
      <w:r>
        <w:rPr>
          <w:rFonts w:cs="Times" w:ascii="Times" w:hAnsi="Times"/>
          <w:b w:val="false"/>
          <w:i w:val="false"/>
          <w:iCs w:val="false"/>
          <w:caps w:val="false"/>
          <w:smallCaps w:val="false"/>
          <w:color w:val="000000"/>
          <w:spacing w:val="0"/>
          <w:sz w:val="24"/>
          <w:szCs w:val="24"/>
          <w:shd w:fill="auto" w:val="clear"/>
          <w:lang w:val="es-CO"/>
        </w:rPr>
        <w:t xml:space="preserve"> </w:t>
      </w:r>
    </w:p>
    <w:p>
      <w:pPr>
        <w:pStyle w:val="Normal"/>
        <w:tabs>
          <w:tab w:val="left" w:pos="397" w:leader="none"/>
        </w:tabs>
        <w:bidi w:val="0"/>
        <w:jc w:val="both"/>
        <w:rPr>
          <w:rFonts w:ascii="Times" w:hAnsi="Times" w:cs="Times"/>
          <w:b w:val="false"/>
          <w:b w:val="false"/>
          <w:i w:val="false"/>
          <w:i w:val="false"/>
          <w:iCs w:val="false"/>
          <w:caps w:val="false"/>
          <w:smallCaps w:val="false"/>
          <w:color w:val="000000"/>
          <w:spacing w:val="0"/>
          <w:sz w:val="24"/>
          <w:szCs w:val="24"/>
          <w:shd w:fill="auto" w:val="clear"/>
          <w:lang w:val="es-CO"/>
        </w:rPr>
      </w:pPr>
      <w:r>
        <w:rPr>
          <w:rFonts w:cs="Times" w:ascii="Times" w:hAnsi="Times"/>
          <w:b w:val="false"/>
          <w:i w:val="false"/>
          <w:iCs w:val="false"/>
          <w:caps w:val="false"/>
          <w:smallCaps w:val="false"/>
          <w:color w:val="000000"/>
          <w:spacing w:val="0"/>
          <w:sz w:val="24"/>
          <w:szCs w:val="24"/>
          <w:shd w:fill="auto" w:val="clear"/>
          <w:lang w:val="es-CO"/>
        </w:rPr>
      </w:r>
    </w:p>
    <w:p>
      <w:pPr>
        <w:pStyle w:val="Normal"/>
        <w:tabs>
          <w:tab w:val="left" w:pos="397" w:leader="none"/>
        </w:tabs>
        <w:bidi w:val="0"/>
        <w:jc w:val="both"/>
        <w:rPr>
          <w:rFonts w:ascii="Times" w:hAnsi="Times" w:cs="Times"/>
          <w:b w:val="false"/>
          <w:b w:val="false"/>
          <w:i w:val="false"/>
          <w:i w:val="false"/>
          <w:iCs w:val="false"/>
          <w:caps w:val="false"/>
          <w:smallCaps w:val="false"/>
          <w:color w:val="000000"/>
          <w:spacing w:val="0"/>
          <w:sz w:val="24"/>
          <w:szCs w:val="24"/>
          <w:shd w:fill="auto" w:val="clear"/>
          <w:lang w:val="es-CO"/>
        </w:rPr>
      </w:pPr>
      <w:r>
        <w:rPr>
          <w:rFonts w:cs="Times" w:ascii="Times" w:hAnsi="Times"/>
          <w:b w:val="false"/>
          <w:i w:val="false"/>
          <w:iCs w:val="false"/>
          <w:caps w:val="false"/>
          <w:smallCaps w:val="false"/>
          <w:color w:val="000000"/>
          <w:spacing w:val="0"/>
          <w:sz w:val="24"/>
          <w:szCs w:val="24"/>
          <w:shd w:fill="auto" w:val="clear"/>
          <w:lang w:val="es-CO"/>
        </w:rPr>
        <w:t>La supremacía de la fe</w:t>
      </w:r>
    </w:p>
    <w:p>
      <w:pPr>
        <w:pStyle w:val="Normal"/>
        <w:tabs>
          <w:tab w:val="left" w:pos="397" w:leader="none"/>
        </w:tabs>
        <w:bidi w:val="0"/>
        <w:jc w:val="both"/>
        <w:rPr>
          <w:rFonts w:ascii="Times" w:hAnsi="Times" w:cs="Times"/>
          <w:b w:val="false"/>
          <w:b w:val="false"/>
          <w:caps w:val="false"/>
          <w:smallCaps w:val="false"/>
          <w:spacing w:val="0"/>
          <w:sz w:val="24"/>
          <w:szCs w:val="24"/>
        </w:rPr>
      </w:pPr>
      <w:r>
        <w:rPr>
          <w:rFonts w:cs="Times" w:ascii="Times" w:hAnsi="Times"/>
          <w:b w:val="false"/>
          <w:caps w:val="false"/>
          <w:smallCaps w:val="false"/>
          <w:spacing w:val="0"/>
          <w:sz w:val="24"/>
          <w:szCs w:val="24"/>
        </w:rPr>
      </w:r>
    </w:p>
    <w:p>
      <w:pPr>
        <w:pStyle w:val="Normal"/>
        <w:tabs>
          <w:tab w:val="left" w:pos="397"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color w:val="000000"/>
          <w:spacing w:val="0"/>
          <w:sz w:val="24"/>
          <w:szCs w:val="24"/>
          <w:shd w:fill="auto" w:val="clear"/>
          <w:lang w:val="es-CO"/>
        </w:rPr>
        <w:t>La persona Cristiana de todas las épocas, dotada de gran experiencia en su vida y que ha habitado o vive en cualquier rincón del mundo, conoce a Dios, no por solo por la lógica del razonamiento; para ella Dios “es” por que su alma y su corazón se lo anuncian y por voluntad de si misma lo acepta en su ortodoxia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46"/>
      </w:r>
      <w:r>
        <w:rPr>
          <w:rFonts w:cs="Times" w:ascii="Times" w:hAnsi="Times"/>
          <w:b w:val="false"/>
          <w:i w:val="false"/>
          <w:iCs w:val="false"/>
          <w:caps w:val="false"/>
          <w:smallCaps w:val="false"/>
          <w:color w:val="000000"/>
          <w:spacing w:val="0"/>
          <w:sz w:val="24"/>
          <w:szCs w:val="24"/>
          <w:shd w:fill="auto" w:val="clear"/>
          <w:lang w:val="es-CO"/>
        </w:rPr>
        <w:t xml:space="preserve"> como un llamado del misterio del amor divino. Jhon Locke (Somerset, 1632 - 1704 , Essex)</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47"/>
      </w:r>
      <w:r>
        <w:rPr>
          <w:rFonts w:cs="Times" w:ascii="Times" w:hAnsi="Times"/>
          <w:b w:val="false"/>
          <w:i w:val="false"/>
          <w:iCs w:val="false"/>
          <w:caps w:val="false"/>
          <w:smallCaps w:val="false"/>
          <w:color w:val="000000"/>
          <w:spacing w:val="0"/>
          <w:sz w:val="24"/>
          <w:szCs w:val="24"/>
          <w:shd w:fill="auto" w:val="clear"/>
          <w:lang w:val="es-CO"/>
        </w:rPr>
        <w:t xml:space="preserve"> calificaría dicha afirmación como un razonamiento absurdo y entusiasta a no ser que hubiese unas razones explícitas que soporten la fe de estas personas, además se requiere que dichas razones fueran precisas, o al menos probables y sujetas a controversia. La supremacía de la fe implica que la verdadera fe no se da necesariamente por evidencia, ni por ninguna relación lógica. La posición de Locke no es anti Católica por su lógica, pero si lo sería por la negación de la fe expresada en su propia naturaleza divina. Dice Locke “Cómo un hombre desea saber si es un - amante de la verdad por ser la verdad - es una inquietud valiosa; y creo que hay una indudable señal de ello, el no entretenerse en ninguna proposición que tenga mayor aceptación, que las pruebas garantes sobre las que se construye. Quien vaya más allá de esta afirmación, no ama la verdad por ser la verdad, sino por cualquier otro fin...(...)”. Newman respondería al filósofo  Inglés “Yo anotaría que una filosofía como esa, en caso de ser recibida, no haría ningún bien para la gloria de Dios ni el bienestar del ser humano. El entusiasmo puede hacer mucho daño y actuar a veces de manera absurda; pero el cálculo no es el que hace al héroe.”</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48"/>
      </w:r>
      <w:r>
        <w:rPr>
          <w:rFonts w:cs="Times" w:ascii="Times" w:hAnsi="Times"/>
          <w:b w:val="false"/>
          <w:i w:val="false"/>
          <w:iCs w:val="false"/>
          <w:caps w:val="false"/>
          <w:smallCaps w:val="false"/>
          <w:color w:val="000000"/>
          <w:spacing w:val="0"/>
          <w:sz w:val="24"/>
          <w:szCs w:val="24"/>
          <w:shd w:fill="auto" w:val="clear"/>
          <w:lang w:val="es-CO"/>
        </w:rPr>
        <w:t xml:space="preserve"> La fe en su propia naturaleza no debe ser fanatismo y por ello ha de encauzarse con libertad en el amor a Dios y al prójimo; ahora bien, el punto a tratar aquí, no es la existencia o no de Dios, ni la definición de la verdad , sino la objeción de la iglesia Católica como continuidad del principio al pensamiento de Locke, aún antes de su nacimiento, desde la iglesia primitiva como en la actualidad. Orígenes </w:t>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(Alejandría , 85 - Tiro , 253 )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49"/>
      </w:r>
      <w:r>
        <w:rPr>
          <w:rFonts w:cs="Times" w:ascii="Times" w:hAnsi="Times"/>
          <w:b w:val="false"/>
          <w:i w:val="false"/>
          <w:iCs w:val="false"/>
          <w:caps w:val="false"/>
          <w:smallCaps w:val="false"/>
          <w:color w:val="000000"/>
          <w:spacing w:val="0"/>
          <w:sz w:val="24"/>
          <w:szCs w:val="24"/>
          <w:shd w:fill="auto" w:val="clear"/>
          <w:lang w:val="es-CO"/>
        </w:rPr>
        <w:t>, Padre de la iglesia, en sus escritos contradice la obra “El verdadero discurso” del filósofo Romano Celso (Siglo II)</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50"/>
      </w:r>
      <w:r>
        <w:rPr>
          <w:rFonts w:cs="Times" w:ascii="Times" w:hAnsi="Times"/>
          <w:b w:val="false"/>
          <w:i w:val="false"/>
          <w:iCs w:val="false"/>
          <w:caps w:val="false"/>
          <w:smallCaps w:val="false"/>
          <w:color w:val="000000"/>
          <w:spacing w:val="0"/>
          <w:sz w:val="24"/>
          <w:szCs w:val="24"/>
          <w:shd w:fill="auto" w:val="clear"/>
          <w:lang w:val="es-CO"/>
        </w:rPr>
        <w:t>; en aquella obra, Celso hace una refutación filosófica en detalle de la doctrina Cristiana; llama la atención como en el siglo II ya hay una sorprendente similitud de su pensamiento con los racionalistas y evolucionistas modernos. Respecto a la fe, su crítica a los Cristianos obedece en parte a la existencia de embaucadores entre Cristianos y paganos o no creyentes y a las numerosas sectas que proliferaban en aquel entonces, como las mencionadas gnosticismo y maniqueísmo. Celso ataca de manera sarcástica a los Cristianos en relación a su fe carente de lógica … “algunos ni siquiera desean recibir o dar alguna razón por su fe”...“ no investigan pero creen” o “la fe te salvará”. Entendiendo además como se describe a los primeros Cristianos movidos por una verdadera fe que no necesitaba ser explicada, Orígenes en su defensa, como era de suponer, no acude a las escrituras como fuente de razón divina y la fe en consecuencia como destino de su contenido;  Orígenes da como “garantizada” la fe en defensa de la iglesia y en sus observaciones considera que ante los compromisos y la ignorancia de las multitudes, es una circunstancia de gran alegría que exista un substituto de los ejercicios filosóficos, los que también son permitidos y promovidos por la iglesia, pero que no se imponen sobre ningún individuo. “¿Que es lo mejor para ellos?” , dice Orígenes, “que crean sin acudir a la razón y se renueven de alguna manera beneficiándose en su creencia sobre el castigo a los pecadores y la recompensa a las personas de bien, o rechazar su conversión solo por la fe, excepto que se hagan devotos a una investigación intelectual ?”. Aquella circunstancia es mas bien, una señal de la esperanza y la misericordia de Dios. Un par de siglos después, San Agustín aborda el tema de la fe , no como una decisión  en la relación fe – razón, sino en la relación fe – autoridad. En la carta a su amigo Honorato quien todavía pertenecía al maniqueísmo hacía la observación “El maniqueísmo censura a quienes siguiendo la autoridad de la fe Católica, se fortifican en primera instancia en su creencia, ellos antes de que puedan abrir sus ojos a esa verdad cuyo discernimiento está en la pureza del alma, se preparan para un Dios que les iluminará”,  refiriéndose así a la gracia del Espíritu Santo que hace su obra a través del silencio en cada ser humano. A la larga San Agustín, quien perteneció nueve años al maniqueísmo,  encontró que debía ser guiado por una autoridad, pero entonces llegó a la pregunta, ¿ cual autoridad entre tantos maestros ?. Esto le decepcionó y con sinceridad lloró por la ayuda de Dios, quien finalmente le condujo a la iglesia Católica; y al hacer la misma pregunta en esta iglesia encontró que que “la iglesia convida a quienes vienen por su creencia” mientras los heréticos “promueven que no imponen el yugo de la fe, pero que son una fuente de enseñanzas”, ante esto, San Agustín concluye  “Una verdadera religión no puede de ninguna manera ser correctamente abrazada, sin una creencia en esas cosas en las que cada individuo posteriormente percibe y alcanza, si se comporta bien y merece retribución; nada le llega sin una autoridad imperativa y primordial”. San Agustín, reitera así, algo reconocido por el Duque Guillermo varios siglos después en pleno siglo de hierro,  en la relación directa entre la fe del individuo y la autoridad divina como apoyo incondicional del Cristianismo. Francisco Suarez (Granada, 1548 - 1617 ,Lisboa)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51"/>
      </w:r>
      <w:r>
        <w:rPr>
          <w:rFonts w:cs="Times" w:ascii="Times" w:hAnsi="Times"/>
          <w:b w:val="false"/>
          <w:i w:val="false"/>
          <w:iCs w:val="false"/>
          <w:caps w:val="false"/>
          <w:smallCaps w:val="false"/>
          <w:color w:val="000000"/>
          <w:spacing w:val="0"/>
          <w:sz w:val="24"/>
          <w:szCs w:val="24"/>
          <w:shd w:fill="auto" w:val="clear"/>
          <w:lang w:val="es-CO"/>
        </w:rPr>
        <w:t xml:space="preserve"> acude a la necesidad de la gracia divina que la razón requiere, no solo en personas iletradas, pero también en aquellos elocuentes estudiosos; porque, no importa que tan entendidos sean, de cualquier manera “(…) si la luz celestial no nos ilumina desde adentro, porque, como lo he señalado, la fe divina siendo de un orden superior no puede derivar su eficacia de la fe humana..()”. Esta es la misma doctrina señalada por Santo Tomás de Aquino, “la luz de la fe hace ver cosas que han sido creencias” y continúa “Los creyentes tienen conocimiento de las cosas de la fe, no de manera demostrativa, pero por la luz de la fe les es obvio que deben ser creyentes”. Continua Newman, aduciendo que los argumentos en este respecto serán persuasivos y representativos mas allá que de pruebas lógicas; y los desarrollos serán crecimientos éticos y graduales, no como deducciones arbitrarias e intencionales de opiniones existentes</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52"/>
      </w:r>
      <w:r>
        <w:rPr>
          <w:rFonts w:cs="Times" w:ascii="Times" w:hAnsi="Times"/>
          <w:b w:val="false"/>
          <w:i w:val="false"/>
          <w:iCs w:val="false"/>
          <w:caps w:val="false"/>
          <w:smallCaps w:val="false"/>
          <w:color w:val="000000"/>
          <w:spacing w:val="0"/>
          <w:sz w:val="24"/>
          <w:szCs w:val="24"/>
          <w:shd w:fill="auto" w:val="clear"/>
          <w:lang w:val="es-CO"/>
        </w:rPr>
        <w:t>. La supremacía de la fe es un principio que frente a la razón tendrá su propia constante batalla al interior de cada individuo, como alguien dijo “fue más fácil que Dios decidiera hacerse hombre, que la fe pasara de la razón al corazón”</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53"/>
      </w:r>
      <w:r>
        <w:rPr>
          <w:rFonts w:cs="Times" w:ascii="Times" w:hAnsi="Times"/>
          <w:b w:val="false"/>
          <w:i w:val="false"/>
          <w:iCs w:val="false"/>
          <w:caps w:val="false"/>
          <w:smallCaps w:val="false"/>
          <w:color w:val="000000"/>
          <w:spacing w:val="0"/>
          <w:sz w:val="24"/>
          <w:szCs w:val="24"/>
          <w:shd w:fill="auto" w:val="clear"/>
          <w:lang w:val="es-CO"/>
        </w:rPr>
        <w:t xml:space="preserve">.     </w:t>
      </w:r>
    </w:p>
    <w:p>
      <w:pPr>
        <w:pStyle w:val="Heading3"/>
        <w:numPr>
          <w:ilvl w:val="0"/>
          <w:numId w:val="0"/>
        </w:numPr>
        <w:ind w:left="0" w:hanging="0"/>
        <w:rPr>
          <w:shd w:fill="auto" w:val="clear"/>
        </w:rPr>
      </w:pPr>
      <w:bookmarkStart w:id="7" w:name="__RefHeading___Toc405876_995627028"/>
      <w:bookmarkEnd w:id="7"/>
      <w:r>
        <w:rPr>
          <w:shd w:fill="auto" w:val="clear"/>
        </w:rPr>
        <w:t>La historia de la iglesia y las cruzadas</w:t>
      </w:r>
    </w:p>
    <w:p>
      <w:pPr>
        <w:pStyle w:val="Normal"/>
        <w:tabs>
          <w:tab w:val="left" w:pos="397" w:leader="none"/>
        </w:tabs>
        <w:bidi w:val="0"/>
        <w:jc w:val="both"/>
        <w:rPr>
          <w:shd w:fill="auto" w:val="clear"/>
        </w:rPr>
      </w:pPr>
      <w:r>
        <w:rPr>
          <w:rFonts w:cs="Times" w:ascii="Times" w:hAnsi="Times"/>
          <w:b w:val="false"/>
          <w:i w:val="false"/>
          <w:iCs w:val="false"/>
          <w:caps w:val="false"/>
          <w:smallCaps w:val="false"/>
          <w:color w:val="000000"/>
          <w:spacing w:val="0"/>
          <w:sz w:val="24"/>
          <w:szCs w:val="24"/>
          <w:shd w:fill="auto" w:val="clear"/>
          <w:lang w:val="es-CO"/>
        </w:rPr>
        <w:t>No se puede dejar pasar por alto los doscientos años de encarnizadas luchas entre dos diferentes culturas del medievo que reflejan la capacidad desproporcionada de la maldad y el odio, única en el lado monstruoso ser humano, en su afán de búsqueda de dominio y poder. Las cruzadas son catalogadas como uno de los episodios mas sangrientos de la civilización, sin embargo no muestran nada nuevo sobre el efecto devastador de las guerras en cualquier época de la historia, aún en la era contemporánea. Pero debido a los legados artísticos y literarios, se ha dejado una gran huella que permite especular según el ángulo de observación. Sucedió como una marejada irreversible que, poco a poco,  se convierte en huracán dejando el desastre a su paso, que podrá justificarse por las diferencias de temperatura en la atmósfera, la dirección de los vientos, la época del año, la densidad de las aguas, la presión atmosférica y muchos otros elementos, sin embargo, aún cuando se tenga la información disponible, en su análisis es imposible detectar una única variable y precisa causante del desastre. Los ingredientes para su desarrollo fueron muchos y variados. Regresando al siglo VII desde el dominio de Jerusalén, por la rápida expansión territorial del Islamismo siempre se mantuvo el desagrado de la Europa Cristiana por el acceso restringido a la tumba de Jesucristo y la consecuencia en el significado de la humillación a su fe; teniendo en cuenta el contexto de divinidad que adornaba el sentir de la vida diaria medieval en todo sentido, llevaría a un choque de religiones, en el que la Jihad o guerra santa, siendo una de las promesas de salvación incuestionable en la cultura musulmana, estaba dando sus frutos en cuanto al dominio y expansión a muchos territorios Europeos. Otros ingredientes se iban mezclando a través de los siglos, tal como la marejada se sublevaba ante la fuerza de los vientos. La ya expuesta formación territorial y política de Europa seguía todavía en ferviente ebullición, las invasiones bárbaras desde todos los rincones habían dejado pesados lastres y demandaban atención; los intereses de poder monárquicos no cesaban en mostrarse sus dientes a cada instante haciendo del bandolerismo y el pillaje parte del paisaje medieval, el va y ven de la teocracia con el Papa a la cabeza o el cesaropapismo con el monarca y sus intereses; o en su defecto las simbiosis políticas que les aquejaban. Con la herencia y rezago de aquellas circunstancias que aún su eco estremecía el siglo XI y saliendo del siglo de hierro que además embistió la iglesia Cristiana,  ya el imperio Bizantino había adquirido forma con gran variedad de lenguas y aunque predominaba el griego, se hablaba y comerciaba en hebreo, arameo, siriaco, árabe, copto y persa. Sus habitantes eran griegos, cultos y Cristianos; buenos soldados y mercaderes. Aquella región desde inicios de la civilización fue sendero de comercio entre las culturas provenientes del lejano oriente, la India, Africa y Europa occidental; algo así como un ganglio nervioso en el cuerpo humano, pero todavía inflamado por el descrito cisma de oriente y las luchas de los iconoclastas, una región de gran importancia tanto para el creciente imperio Musulmán como para la Europa del momento. En las filas del Islamismo, tampoco todo era color de rosa, ya desde el siglo VIII había entrado el nacionalismo persa, shiita y tradicionalmente hostil a Siria; la hegemonía omeya, siria entraba en decadencia y se iniciaba la dinastía abasí, persa; la revancha de los sasánidas estaba en marcha. No obstante en el apogeo del imperio abasí, abundaban los desordenes y levantamientos, las querellas doctrinales entre shiitas y sunitas que perduran hasta hoy</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54"/>
      </w:r>
      <w:r>
        <w:rPr>
          <w:rFonts w:cs="Times" w:ascii="Times" w:hAnsi="Times"/>
          <w:b w:val="false"/>
          <w:i w:val="false"/>
          <w:iCs w:val="false"/>
          <w:caps w:val="false"/>
          <w:smallCaps w:val="false"/>
          <w:color w:val="000000"/>
          <w:spacing w:val="0"/>
          <w:sz w:val="24"/>
          <w:szCs w:val="24"/>
          <w:shd w:fill="auto" w:val="clear"/>
          <w:lang w:val="es-CO"/>
        </w:rPr>
        <w:t xml:space="preserve"> , las crecientes influencias de los oficiales turcos, tendieron a poner sus propios criterios en el seno del califato, equivalente a la monarquía occidental. Los siglos IX y X se vieron amenizados por incontables cambios de mano del poder imperial. Prevalecieron los reyezuelos y jefes locales, mientras el califa trataba de sofocar los alzamientos sin detener su puja con el imperio Bizantino. Posteriormente aparecen durante los siglos XI y XII los turcos selyúcidas</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55"/>
      </w:r>
      <w:r>
        <w:rPr>
          <w:rFonts w:cs="Times" w:ascii="Times" w:hAnsi="Times"/>
          <w:b w:val="false"/>
          <w:i w:val="false"/>
          <w:iCs w:val="false"/>
          <w:caps w:val="false"/>
          <w:smallCaps w:val="false"/>
          <w:color w:val="000000"/>
          <w:spacing w:val="0"/>
          <w:sz w:val="24"/>
          <w:szCs w:val="24"/>
          <w:shd w:fill="auto" w:val="clear"/>
          <w:lang w:val="es-CO"/>
        </w:rPr>
        <w:t>, de origen uguz, habitantes de las estepas de Asia Central, quienes adoptaron tardíamente el el Islam  e iban por su porción de poder, especialmente dominando la región de Bagdad en el año 1055, lo cual les permitió controlar el mundo Musulmán. Se convirtió así al califa en una figura decorativa, subordinado en la práctica al sultán, figura que se instauró como el linaje de los nuevos dirigentes y cuyos pequeños reinos prosperaron en el marco de una organización islámica posible debido a su religión y ley común, por la lengua árabe y el desarrollo comercial. Entre ellos, el sultanato de los osmanlies a la postre se convertiría en el futuro imperio Otomano. Este fue el caldo de cultivo en el cual la marea se agitaría y retubmarían de nuevo tambores de violencia, en esencia por el deseo de dominio humano prevaleciente desde el neolítico. El imperio Bizantino ya había perdido terreno ante los turcos, pero a partir del año 1,060 Romano Diógenes (Capadocia, 1030 – 1072, Isla de Proti)</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56"/>
      </w:r>
      <w:r>
        <w:rPr>
          <w:rFonts w:cs="Times" w:ascii="Times" w:hAnsi="Times"/>
          <w:b w:val="false"/>
          <w:i w:val="false"/>
          <w:iCs w:val="false"/>
          <w:caps w:val="false"/>
          <w:smallCaps w:val="false"/>
          <w:color w:val="000000"/>
          <w:spacing w:val="0"/>
          <w:sz w:val="24"/>
          <w:szCs w:val="24"/>
          <w:shd w:fill="auto" w:val="clear"/>
          <w:lang w:val="es-CO"/>
        </w:rPr>
        <w:t xml:space="preserve">  emperador de Bizancio fue rodeado y capturado por las fuerzas turcas. A raíz de este revés, los Bizantinos debieron ceder la mayor parte de Asia Menor a los selyúcidas. Esto sucedió el 26 de agosto del año 1,071; a partir de entonces siempre habría fuerzas musulmanas asentadas a escasos kilómetros de Constantinopla, capital del imperio. Esta es la llamada derrota de Mantzikert, el momento crítico en el que el imperio Bizantino se vio seriamente amenazado, pues había perdido ya la mitad de su tierra cultivable y de sus recursos humanos y la nueva frontera era absolutamente indefendible; tal vez no fue atacada de inmediato porque los turcos intentaban gobernarse a sí mismos. Mientras aquello sucedía, La iglesia libraba su propia batalla interna, el Papa Gregorio VII (Tosaca,1020 – 1085,Nápoli)</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57"/>
      </w:r>
      <w:r>
        <w:rPr>
          <w:rFonts w:cs="Times" w:ascii="Times" w:hAnsi="Times"/>
          <w:b w:val="false"/>
          <w:i w:val="false"/>
          <w:iCs w:val="false"/>
          <w:caps w:val="false"/>
          <w:smallCaps w:val="false"/>
          <w:color w:val="000000"/>
          <w:spacing w:val="0"/>
          <w:sz w:val="24"/>
          <w:szCs w:val="24"/>
          <w:shd w:fill="auto" w:val="clear"/>
          <w:lang w:val="es-CO"/>
        </w:rPr>
        <w:t xml:space="preserve"> se encaminaba desde su elección en el año 1,073 hacia una reforma llamada la reforma gregoriana, que duraría varias décadas; esta consistía en anular y eliminar la costumbre de los señores feudales, gobernadores y reyes de nombrar cargos eclesiásticos por dinero o conveniencia en la iglesia, en la llamada lucha contra las investiduras. El Papa era el único que podría nombrar obispos y al párroco el obispo. Lo llamaron el Papa del demonio o el Papa político. El emperador Alemán Enrique IV lo sitió en Roma, en el castillo de Santángelo, fue rescatado por un ejército Católico, pero murió poco después. En el concordato de worns en el año 1122, Enrique V hijo del excomulgado Enrique IV acepta no inmiscuirse en la elección de los prelados y años después en el tercer concilio de Letrán (1179) cuando ya se había creado el colegio cardenalicio, se decretó que solo los cardenales tendrán el derecho a elegir al Papa y lo harán con ⅔ de la votación. Pero la situación con los musulmanes empeoraba,  en el año 1,095 Alejo I Comneno (constantinopla, 1048 – 1108,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58"/>
      </w:r>
      <w:r>
        <w:rPr>
          <w:rFonts w:cs="Times" w:ascii="Times" w:hAnsi="Times"/>
          <w:b w:val="false"/>
          <w:i w:val="false"/>
          <w:iCs w:val="false"/>
          <w:caps w:val="false"/>
          <w:smallCaps w:val="false"/>
          <w:color w:val="000000"/>
          <w:spacing w:val="0"/>
          <w:sz w:val="24"/>
          <w:szCs w:val="24"/>
          <w:shd w:fill="auto" w:val="clear"/>
          <w:lang w:val="es-CO"/>
        </w:rPr>
        <w:t xml:space="preserve"> que seguía defendiendo el imperio Bizantino,  pidió ayuda de manera insistente al Papa Urbano II (Otho,1042 – 1099 ,Odo de Lagery)</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59"/>
      </w:r>
      <w:r>
        <w:rPr>
          <w:rFonts w:cs="Times" w:ascii="Times" w:hAnsi="Times"/>
          <w:b w:val="false"/>
          <w:i w:val="false"/>
          <w:iCs w:val="false"/>
          <w:caps w:val="false"/>
          <w:smallCaps w:val="false"/>
          <w:color w:val="000000"/>
          <w:spacing w:val="0"/>
          <w:sz w:val="24"/>
          <w:szCs w:val="24"/>
          <w:shd w:fill="auto" w:val="clear"/>
          <w:lang w:val="es-CO"/>
        </w:rPr>
        <w:t xml:space="preserve"> de la iglesia de occidente. Había ya Alejo I  consolidado la retaguardia con gran esfuerzo ante los invasores pechenegos y cumanos que le asediaban por el Norte; también una tregua se había firmado con los turcos, aunque era consciente de la temporalidad de sus efectos. El 18 de octubre del 1009, el califa fatimita, controvertido por sus excentricidades, Al-Hákim (El cairo, 966 – 1021, Mokattan)</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60"/>
      </w:r>
      <w:r>
        <w:rPr>
          <w:rFonts w:cs="Times" w:ascii="Times" w:hAnsi="Times"/>
          <w:b w:val="false"/>
          <w:i w:val="false"/>
          <w:iCs w:val="false"/>
          <w:caps w:val="false"/>
          <w:smallCaps w:val="false"/>
          <w:color w:val="000000"/>
          <w:spacing w:val="0"/>
          <w:sz w:val="24"/>
          <w:szCs w:val="24"/>
          <w:shd w:fill="auto" w:val="clear"/>
          <w:lang w:val="es-CO"/>
        </w:rPr>
        <w:t xml:space="preserve"> , cuyo reinado fue un disgusto en general, entre sus acciones y persecuciones absurdas, había ordenado demoler la iglesia del Santo Sepulcro en Jerusalén para convertirlo en basurero . Este hecho ardía en el corazón de la Cristiandad Europea y por su puesto del Papa Urbano II; además por la importancia neurálgica de Bizancio para occidente y la posibilidad vigente,  que nunca sucedió de la reunificación de la iglesia de oriente y occidente; fue así como en el llamado al concilio de Clermont Ferrand en Auvergne en 1095, el Papa Urbano II reitera su condena de la iglesia a la simonía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61"/>
      </w:r>
      <w:r>
        <w:rPr>
          <w:rFonts w:cs="Times" w:ascii="Times" w:hAnsi="Times"/>
          <w:b w:val="false"/>
          <w:i w:val="false"/>
          <w:iCs w:val="false"/>
          <w:caps w:val="false"/>
          <w:smallCaps w:val="false"/>
          <w:color w:val="000000"/>
          <w:spacing w:val="0"/>
          <w:sz w:val="24"/>
          <w:szCs w:val="24"/>
          <w:shd w:fill="auto" w:val="clear"/>
          <w:lang w:val="es-CO"/>
        </w:rPr>
        <w:t>, a la investidura de clérigos por laicos y al matrimonio clerical; había resuelto excomulgar a Felipe de Francia por adultero y bigamia. Miles de nobles y caballeros se habían reunido para el concilio, se había decidido también respecto al candente asunto de Oriente: se ofreció indulgencia plenaria, es decir el perdón de todos los pecados y la salvación del alma y los bienes de quienes han tomado la cruz se verían como sagrados, esto a quien emprendiera el viaje a defender Constantinopla y al rescate de Jerusalén, todo por su devoción ante el consejo de sus obispos y sacerdotes; era la versión Cristiana del llamado a la guerra santa, el último día del concilio ante una multitud utilizó al máximo sus dones de elocuencia y ante el grito multitudinario de “Dios lo quiere” su más optimista escenario fue superado por el gran entusiasmo de quienes siguieron su llamado. Burbano II viajó entonces por Francia promulgando la primera cruzada, aunque delegó su dirección. Europa le escucho, pero el fanatismo religioso se adelantó con un grupo de miles de campesinos y gentes harapientas y desenfrenadas, fue llamada la “cruzada de los pobres”, se dirigieron a constantinopla en el 1096, no sin antes cometer excesos, asesinatos y destrozos en el camino, aún contra los judíos;  estaban bajo el mando de Pedro el Ermitaño (Amiens,1050 -1115,Neufmoustier)</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62"/>
      </w:r>
      <w:r>
        <w:rPr>
          <w:rFonts w:cs="Times" w:ascii="Times" w:hAnsi="Times"/>
          <w:b w:val="false"/>
          <w:i w:val="false"/>
          <w:iCs w:val="false"/>
          <w:caps w:val="false"/>
          <w:smallCaps w:val="false"/>
          <w:color w:val="000000"/>
          <w:spacing w:val="0"/>
          <w:sz w:val="24"/>
          <w:szCs w:val="24"/>
          <w:shd w:fill="auto" w:val="clear"/>
          <w:lang w:val="es-CO"/>
        </w:rPr>
        <w:t>, sin formación militar , Pedro el ermitaño no ejercía el debido liderazgo. Este primer y desarticulado intento fracasó y los turcos aniquilaron su avanzada hacia Nicea, la ciudad más occidental de los selyúcidas. Mientras tanto, se organizaban verdaderos ejércitos de nobles. En el norte de Francia, el duque Godofredo de Bouillon, con sus hermanos Balduino y Eustaquio de Boulogne. Raimundo de Toulouse, un veterano en la lucha contra los musulmanes ibéricos; Hugo de Vermandois, hermano del rey de Francia; el ejercito Normando a la cabeza de Esteban de Bois y Roberto de Flandes; todos ellos acompañados por caballeros que luchaban en nombre de Dios, pero muchos otros en busca de gloria y riqueza personal.  No fue fácil para el emperador de Bizancio, Alejo Comneno coordinar este ejército, pues predominaban egos de superioridad entre ellos; derechos que se adjudicaban y expectativas de recompensas; sin embargo, dada la astucia y diplomacia de Alejo, logró de alguna manera dirigir el ataque. El 19 de Junio del 1097 se tomaron Nicea después de dos semanas de luchas; El sultán Kilij Arslan, quien no se había preparado por despreciar la posibilidad del ejército cruzado, dada la derrota de la cruzada de los pobres, se organizó desde su refugio en las montañas e intentando una emboscada fue derrotado; la noticia de su derrota recorrió Oriente, de Mosul a Damasco y de Bagdad  a Antioquia, el pánico y la ansiedad adquirieron inmensas proporciones. Posteriormente la cruzada avanzó hacia Antioquía; la ciudad fue sitiada inicialmente y tomada por los cruzados, para luego ser atacada en otra batalla por los musulmanes; ambas batallas fueron ganadas por los cruzados en el 1098 para así continuar su camino hacia Jerusalén. El 15 de julio del 1099, se presentaron ante las murallas de Jerusalén, que por aquel entonces llevaba un año bajo el mando de los musulmanes fatimitas egipcios; luego de tender el puente entre la torre de asalto y las murallas, cientos de cruzados lograron entrar abriendo las puertas al grueso de las tropas. Iftikhar, el gobernador de la ciudad se vio perdido y pactó canjeando su vida, la de sus familiares y cuerpo de guardia por una importante suma en oro y piedras preciosas, fue entonces escoltado hasta las afueras de la ciudad. Lo que siguió fue una horrible matanza en la cual todos los judíos y musulmanes de la ciudad fueron masacrados; el desenfreno de los cruzados no tenía límite. Se dijo que la sangre de los muertos llegaba hasta los tobillos de los soldados y que los caballos salpicaban sangre con sus patas; la mayor parte de los cien mil habitantes fueron asesinados durante ocho días. La pequeña comunidad Judía se había refugiado en la sinagoga central y los cruzados, sospechando que habían ayudado a los musulmanes durante el asedio, incendiaron el templo y dos mil judíos murieron entre las llamas. Era otro de los resultados de la primera cruzada en la reconquista de Jerusalén por los cruzados</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63"/>
      </w:r>
      <w:r>
        <w:rPr>
          <w:rFonts w:cs="Times" w:ascii="Times" w:hAnsi="Times"/>
          <w:b w:val="false"/>
          <w:i w:val="false"/>
          <w:iCs w:val="false"/>
          <w:caps w:val="false"/>
          <w:smallCaps w:val="false"/>
          <w:color w:val="000000"/>
          <w:spacing w:val="0"/>
          <w:sz w:val="24"/>
          <w:szCs w:val="24"/>
          <w:shd w:fill="auto" w:val="clear"/>
          <w:lang w:val="es-CO"/>
        </w:rPr>
        <w:t>. El huracán había hervido sus aguas y había hecho de las suyas de la manera más atroz y la jihad del islam se inflamaba de motivos, llamando bárbaros a los cruzados. La humanidad mostraba de nuevo aquel semblante inhumano y lo haría de nuevo muchas veces, aún durante el último siglo en las guerras mundiales, o en el reciente genocidio de Ruanda contra los Tutsis</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64"/>
      </w:r>
      <w:r>
        <w:rPr>
          <w:rFonts w:cs="Times" w:ascii="Times" w:hAnsi="Times"/>
          <w:b w:val="false"/>
          <w:i w:val="false"/>
          <w:iCs w:val="false"/>
          <w:caps w:val="false"/>
          <w:smallCaps w:val="false"/>
          <w:color w:val="000000"/>
          <w:spacing w:val="0"/>
          <w:sz w:val="24"/>
          <w:szCs w:val="24"/>
          <w:shd w:fill="auto" w:val="clear"/>
          <w:lang w:val="es-CO"/>
        </w:rPr>
        <w:t xml:space="preserve"> , en el fueron asesinadas con armas primitivas entre quinientos mil y un millón de personas ante la indiferente mirada del mundo post modernista; si existe algo en común en todos los eventos perversos de la humanidad, es la decadencia de la civilización que llega siempre que se separan la fe y la razón, llevándose a sus extremos. Las guerras religiosas como las cruzadas se guían por una fe “ciega”, que llega al extremo de la aprobación del asesinato de inocentes aún en contra de la lógica de su propia doctrina desfigurando todo su sentido. Las guerras mundiales se justifican en razones ideológicas y geopolíticas y la matanza de los Tutsis en razones étnicas; ambas razones ignoran por completo cualquier destello de fe. Continuando con las cruzadas, la primera cruzada fue un reflejo de las ocho que siguieron un rumbo caótico, inundado de intereses políticos y particulares,  cada vez con menos interés y participación de nobles y monarcas, pues cada uno enfrentaba sus propias circunstancias adversas de diversa índole. Durante la segunda cruzada (1147- 1149) se liberó a Portugal de los moros, fue el primero y único éxito de las cruzadas por los Cristianos. Surgió Saladino (Irak,1138 -1193,Damasco)</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65"/>
      </w:r>
      <w:r>
        <w:rPr>
          <w:rFonts w:cs="Times" w:ascii="Times" w:hAnsi="Times"/>
          <w:b w:val="false"/>
          <w:i w:val="false"/>
          <w:iCs w:val="false"/>
          <w:caps w:val="false"/>
          <w:smallCaps w:val="false"/>
          <w:color w:val="000000"/>
          <w:spacing w:val="0"/>
          <w:sz w:val="24"/>
          <w:szCs w:val="24"/>
          <w:shd w:fill="auto" w:val="clear"/>
          <w:lang w:val="es-CO"/>
        </w:rPr>
        <w:t>, gran líder y unificador de los árabes, derrotó a los Cristianos y recuperó Jerusalén que cayó nuevamente en poder del Islam. En la tercera cruzada (1,189 – 1,192) se firmó un acuerdo de presencia Cristiana a Tierra Santa; la cuarta cruzada (1198 – 1204) se caracterizó por la invasión y destrucción de Constantinopla en camino a Jerusalén; el imperio bizantino fue reemplazado por el imperio Latino (1204 a 1261), el sentido de la cruzada se distorsionó en la ambición política y nunca se llegó a Jerusalén. En la quinta cruzada (1217 -1221) se decidió conquistar Siria y Egipto, puesto que Jerusalén formaba parte del dicho reino; pero , a pesar de que estuvieron cerca de hacerlo, no se logró y se firmó una tregua de ocho años. La sexta cruzada (1288 – 1229) fue una cruzada pacífica, en la que el emperador Germánico Federico II logró negociar con el sultán Al-Kamil una política de tolerancia religiosa primero a su nombre y luego extendida a la Cristiandad bajo una tregua de diez años, esto en contra del deseo del Papa Gregorio IX por la cercanía y gusto del emperador por la cultura Islámica. Así, Jerusalén permaneció desmilitarizada en manos de los Cristianos por quince años , hasta que de nuevo fue reconquistada por los Musulmanes en 1244 para nunca volver a su soberanía. La séptima cruzada (1248 – 1254) fue de iniciativa Francesa, dirigida al delta del rio Nilo para conquistar Egipto y recuperar Jerusalén, también fue un fracaso. La octava cruzada (1270) fue el último intento también de iniciativa Francesa, pero a través de Túnez y tampoco logró su acometido. Se calcula que entre los años 1095 y 1291 murieron a causa de las cruzadas dos millones de personas.</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66"/>
      </w:r>
      <w:r>
        <w:rPr>
          <w:rFonts w:cs="Times" w:ascii="Times" w:hAnsi="Times"/>
          <w:b w:val="false"/>
          <w:i w:val="false"/>
          <w:iCs w:val="false"/>
          <w:caps w:val="false"/>
          <w:smallCaps w:val="false"/>
          <w:color w:val="000000"/>
          <w:spacing w:val="0"/>
          <w:sz w:val="24"/>
          <w:szCs w:val="24"/>
          <w:shd w:fill="auto" w:val="clear"/>
          <w:lang w:val="es-CO"/>
        </w:rPr>
        <w:t xml:space="preserve"> Aún cuando todo esto sucedía, se tiene la impresión de una época traumática en la que solo cabía la guerra; sin embargo, no era del todo así. Europa alcanzaba hacia el año 1,300 los cien millones de habitantes</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67"/>
      </w:r>
      <w:r>
        <w:rPr>
          <w:rFonts w:cs="Times" w:ascii="Times" w:hAnsi="Times"/>
          <w:b w:val="false"/>
          <w:i w:val="false"/>
          <w:iCs w:val="false"/>
          <w:caps w:val="false"/>
          <w:smallCaps w:val="false"/>
          <w:color w:val="000000"/>
          <w:spacing w:val="0"/>
          <w:sz w:val="24"/>
          <w:szCs w:val="24"/>
          <w:shd w:fill="auto" w:val="clear"/>
          <w:lang w:val="es-CO"/>
        </w:rPr>
        <w:t>, la actividad comercial adquiría gran impulso impulso y la mezcla cultural alcanzaba nuevos límites, no solo en costumbres y arte sino en conocimiento; en todos aquellos aspectos se sentiría la influencia de la cultura árabe. Recordando que el cuerpo de la iglesia se encontraba diseminado entre dicha población, seguía floreciendo de manera insospechada la vida espiritual de la iglesia. Aparecieron nuevas ordenes, la orden de los Cirtenses (1,098)</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68"/>
      </w:r>
      <w:r>
        <w:rPr>
          <w:rFonts w:cs="Times" w:ascii="Times" w:hAnsi="Times"/>
          <w:b w:val="false"/>
          <w:i w:val="false"/>
          <w:iCs w:val="false"/>
          <w:caps w:val="false"/>
          <w:smallCaps w:val="false"/>
          <w:color w:val="000000"/>
          <w:spacing w:val="0"/>
          <w:sz w:val="24"/>
          <w:szCs w:val="24"/>
          <w:shd w:fill="auto" w:val="clear"/>
          <w:lang w:val="es-CO"/>
        </w:rPr>
        <w:t xml:space="preserve"> fundada por San Roberto de Molesmes (Champagne, 1029- 1111, Molemes) la cual sigue vigente, es una orden contemplativa formada por monasterios de monjes y monjas que siguen la regla de San Benito. San bernardo de Claraval (Borgoña,1090 – 1153, Claraval)</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69"/>
      </w:r>
      <w:r>
        <w:rPr>
          <w:rFonts w:cs="Times" w:ascii="Times" w:hAnsi="Times"/>
          <w:b w:val="false"/>
          <w:i w:val="false"/>
          <w:iCs w:val="false"/>
          <w:caps w:val="false"/>
          <w:smallCaps w:val="false"/>
          <w:color w:val="000000"/>
          <w:spacing w:val="0"/>
          <w:sz w:val="24"/>
          <w:szCs w:val="24"/>
          <w:shd w:fill="auto" w:val="clear"/>
          <w:lang w:val="es-CO"/>
        </w:rPr>
        <w:t xml:space="preserve"> fundó durante su vida más de 300 conventos para hombres y llevó a la vida religiosa a 900 monjes, le llamaban el cazador de almas y vocaciones por su formidable carisma, fundó el convento de Claraval y fue declarado Doctor de la iglesia. Aparecieron durante las cruzadas cientos de ordenes militares de todo tipo que surgieron bajo un esquema de hermandad de caballeros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70"/>
      </w:r>
      <w:r>
        <w:rPr>
          <w:rFonts w:cs="Times" w:ascii="Times" w:hAnsi="Times"/>
          <w:b w:val="false"/>
          <w:i w:val="false"/>
          <w:iCs w:val="false"/>
          <w:caps w:val="false"/>
          <w:smallCaps w:val="false"/>
          <w:color w:val="000000"/>
          <w:spacing w:val="0"/>
          <w:sz w:val="24"/>
          <w:szCs w:val="24"/>
          <w:shd w:fill="auto" w:val="clear"/>
          <w:lang w:val="es-CO"/>
        </w:rPr>
        <w:t xml:space="preserve"> tanto seculares como religiosas mediante la fusión del monacato y la profesión de las armas; siendo entre las más conocidas la orden de los templarios y la de los hospitalarios, sobre esta última subsisten entre otras los caballeros de malta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71"/>
      </w:r>
      <w:r>
        <w:rPr>
          <w:rFonts w:cs="Times" w:ascii="Times" w:hAnsi="Times"/>
          <w:b w:val="false"/>
          <w:i w:val="false"/>
          <w:iCs w:val="false"/>
          <w:caps w:val="false"/>
          <w:smallCaps w:val="false"/>
          <w:color w:val="000000"/>
          <w:spacing w:val="0"/>
          <w:sz w:val="24"/>
          <w:szCs w:val="24"/>
          <w:shd w:fill="auto" w:val="clear"/>
          <w:lang w:val="es-CO"/>
        </w:rPr>
        <w:t xml:space="preserve"> y los caballeros de santiago</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72"/>
      </w:r>
      <w:r>
        <w:rPr>
          <w:rFonts w:cs="Times" w:ascii="Times" w:hAnsi="Times"/>
          <w:b w:val="false"/>
          <w:i w:val="false"/>
          <w:iCs w:val="false"/>
          <w:caps w:val="false"/>
          <w:smallCaps w:val="false"/>
          <w:color w:val="000000"/>
          <w:spacing w:val="0"/>
          <w:sz w:val="24"/>
          <w:szCs w:val="24"/>
          <w:shd w:fill="auto" w:val="clear"/>
          <w:lang w:val="es-CO"/>
        </w:rPr>
        <w:t xml:space="preserve">. Muchas de estas ordenes y monasterios se enriquecieron y la nueva burguesía se desvivía por aumentar sus ganancias en las ciudades; como respuesta aparecen las órdenes mendicantes que se distinguen por hacer votos de pobreza, castidad y obediencia, se llaman hermanos, no monjes y predican la fraternidad Cristiana; se alimentan de lo que les dan y mantienen especial interés en el estudio. Los Dominicos nacen en el 1216 , orden fundada por Santo Domingo de Guzman (Caleruega, 1171 – 1221, Bolonia). En medio de la violencia y opulencia de la época, Santo Domingo evangelizaba afirmando </w:t>
      </w:r>
      <w:r>
        <w:rPr>
          <w:rFonts w:cs="Times" w:ascii="Times" w:hAnsi="Times"/>
          <w:b w:val="false"/>
          <w:i w:val="false"/>
          <w:iCs w:val="false"/>
          <w:caps w:val="false"/>
          <w:smallCaps w:val="false"/>
          <w:outline w:val="false"/>
          <w:color w:val="000000"/>
          <w:spacing w:val="0"/>
          <w:kern w:val="0"/>
          <w:sz w:val="24"/>
          <w:szCs w:val="24"/>
          <w:shd w:fill="auto" w:val="clear"/>
          <w:lang w:val="es-CO"/>
        </w:rPr>
        <w:t>"Es in</w:t>
      </w:r>
      <w:r>
        <w:rPr>
          <w:rFonts w:ascii="Times" w:hAnsi="Times"/>
          <w:i w:val="false"/>
          <w:iCs w:val="false"/>
          <w:outline w:val="false"/>
          <w:color w:val="000000"/>
          <w:spacing w:val="0"/>
          <w:kern w:val="0"/>
          <w:sz w:val="24"/>
          <w:shd w:fill="auto" w:val="clear"/>
          <w:lang w:val="es-CO"/>
        </w:rPr>
        <w:t>útil tratar de convertir a la gente con la violencia. La oración hace más efecto que todas las armas guerreras. No crean que los oyentes se van a conmover y a volver mejores por que nos ven muy elegantemente vestidos. En cambio con la humildad sí se ganan los corazones"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73"/>
      </w:r>
      <w:r>
        <w:rPr>
          <w:rFonts w:cs="Times" w:ascii="Times" w:hAnsi="Times"/>
          <w:b w:val="false"/>
          <w:i w:val="false"/>
          <w:iCs w:val="false"/>
          <w:caps w:val="false"/>
          <w:smallCaps w:val="false"/>
          <w:outline w:val="false"/>
          <w:color w:val="000000"/>
          <w:spacing w:val="0"/>
          <w:kern w:val="0"/>
          <w:sz w:val="24"/>
          <w:szCs w:val="24"/>
          <w:shd w:fill="auto" w:val="clear"/>
          <w:lang w:val="es-CO"/>
        </w:rPr>
        <w:t>. Otro gran impulso de la doctrina Cristiana había nacido pocos años antes en aquel turbulento momento de la edad media bajo la tutela de San Francisco de Asís, quien habiendo participado en las cruzadas y procedente de una familia acomodada, decide hacer votos de pobreza manteniendo una vida de ermitaño bajo el lema “Paz y bien”. Funda la orden de los Franciscanos en el año 1209 la que se limita a una predicación moral no tanto doctrinal como la de los Dominicos. Sobre San Francisco de Asís se dice “fue testigo por excelencia de la vuelta al evangelio y desconcierta a sus contemporáneos medievales con su imitación radical de Cristo, con su amor a la naturaleza y con su rechazo a toda riqueza”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74"/>
      </w:r>
      <w:r>
        <w:rPr>
          <w:rFonts w:cs="Times" w:ascii="Times" w:hAnsi="Times"/>
          <w:b w:val="false"/>
          <w:i w:val="false"/>
          <w:iCs w:val="false"/>
          <w:caps w:val="false"/>
          <w:smallCaps w:val="false"/>
          <w:outline w:val="false"/>
          <w:color w:val="000000"/>
          <w:spacing w:val="0"/>
          <w:kern w:val="0"/>
          <w:sz w:val="24"/>
          <w:szCs w:val="24"/>
          <w:shd w:fill="auto" w:val="clear"/>
          <w:lang w:val="es-CO"/>
        </w:rPr>
        <w:t>. Otras ordenes mendicantes no menos importantes que brotaron por aquella época son la orden de los Carmelitas (1,226)</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75"/>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de donde procederán  siglos después  Santa Teresa de Jesús (Ávila ,1515 – 1582, Alma de Tormes)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76"/>
      </w:r>
      <w:r>
        <w:rPr>
          <w:rFonts w:cs="Times" w:ascii="Times" w:hAnsi="Times"/>
          <w:b w:val="false"/>
          <w:i w:val="false"/>
          <w:iCs w:val="false"/>
          <w:caps w:val="false"/>
          <w:smallCaps w:val="false"/>
          <w:outline w:val="false"/>
          <w:color w:val="000000"/>
          <w:spacing w:val="0"/>
          <w:kern w:val="0"/>
          <w:sz w:val="24"/>
          <w:szCs w:val="24"/>
          <w:shd w:fill="auto" w:val="clear"/>
          <w:lang w:val="es-CO"/>
        </w:rPr>
        <w:t>, primera mujer doctora de la iglesia cuyas obras literarias han sido de gran influencia en el entendimiento del misticismo Católico y San Juan de la Cruz  (Fontíberos 1542 – 1591 , Úbeda) también doctor de la iglesia,  quien trata el tema de la misericordia muy profundamente; otras ordenes de gran peso hasta hoy son la Orden de la Merced (1235)</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77"/>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y la Orden de San Agustín (1,244)</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78"/>
      </w:r>
      <w:r>
        <w:rPr>
          <w:rFonts w:cs="Times" w:ascii="Times" w:hAnsi="Times"/>
          <w:b w:val="false"/>
          <w:i w:val="false"/>
          <w:iCs w:val="false"/>
          <w:caps w:val="false"/>
          <w:smallCaps w:val="false"/>
          <w:outline w:val="false"/>
          <w:color w:val="000000"/>
          <w:spacing w:val="0"/>
          <w:kern w:val="0"/>
          <w:sz w:val="24"/>
          <w:szCs w:val="24"/>
          <w:shd w:fill="auto" w:val="clear"/>
          <w:lang w:val="es-CO"/>
        </w:rPr>
        <w:t>. Dichas órdenes que nacieron en el periodo caótico de las guerras religiosas son un legado que han marcado una riqueza espiritual invaluable en millones de personas a lo largo y ancho del planeta, aún en el marco de los errores humanos, legado que perdura y brilla con gran intensidad hasta el día de hoy. Dicho legado es evidencia de cómo el Espíritu Santo actúa y guía a su iglesia con Jesús a la cabeza.</w:t>
      </w:r>
    </w:p>
    <w:p>
      <w:pPr>
        <w:pStyle w:val="Heading3"/>
        <w:numPr>
          <w:ilvl w:val="0"/>
          <w:numId w:val="0"/>
        </w:numPr>
        <w:ind w:left="0" w:hanging="0"/>
        <w:rPr>
          <w:shd w:fill="auto" w:val="clear"/>
        </w:rPr>
      </w:pPr>
      <w:bookmarkStart w:id="8" w:name="__RefHeading___Toc405878_995627028"/>
      <w:bookmarkEnd w:id="8"/>
      <w:r>
        <w:rPr>
          <w:shd w:fill="auto" w:val="clear"/>
        </w:rPr>
        <w:t>Tercera nota en el contexto histórico: el poder de asimilación</w:t>
      </w:r>
    </w:p>
    <w:p>
      <w:pPr>
        <w:pStyle w:val="Normal"/>
        <w:tabs>
          <w:tab w:val="left" w:pos="397" w:leader="none"/>
        </w:tabs>
        <w:bidi w:val="0"/>
        <w:jc w:val="both"/>
        <w:rPr>
          <w:shd w:fill="auto" w:val="clear"/>
        </w:rPr>
      </w:pPr>
      <w:r>
        <w:rPr>
          <w:rFonts w:cs="Times" w:ascii="Times" w:hAnsi="Times"/>
          <w:b w:val="false"/>
          <w:i w:val="false"/>
          <w:iCs w:val="false"/>
          <w:caps w:val="false"/>
          <w:smallCaps w:val="false"/>
          <w:outline w:val="false"/>
          <w:color w:val="000000"/>
          <w:spacing w:val="0"/>
          <w:kern w:val="0"/>
          <w:sz w:val="24"/>
          <w:szCs w:val="24"/>
          <w:shd w:fill="auto" w:val="clear"/>
          <w:lang w:val="es-CO"/>
        </w:rPr>
        <w:t>El siglo XIII con el antecedente de las cruzadas y el nuevo desarrollo filosófico habría podido ser la excusa perfecta para una doctrina Cristiana adaptada y distorsionada por una amenazante circunstancia externa, por mencionar un camino de interpretación a partir de ciertos pasajes del antiguo testamento, un llamado permanente a una despiadada acción violenta, el pueblo Amalequita fue de implacable rivalidad con el pueblo de Israel, tanto así que Yavé, el Dios en el antiguo testamento le ordenó su exterminio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79"/>
      </w:r>
      <w:r>
        <w:rPr>
          <w:rFonts w:cs="Times" w:ascii="Times" w:hAnsi="Times"/>
          <w:b w:val="false"/>
          <w:i w:val="false"/>
          <w:iCs w:val="false"/>
          <w:caps w:val="false"/>
          <w:smallCaps w:val="false"/>
          <w:outline w:val="false"/>
          <w:color w:val="000000"/>
          <w:spacing w:val="0"/>
          <w:kern w:val="0"/>
          <w:sz w:val="24"/>
          <w:szCs w:val="24"/>
          <w:shd w:fill="auto" w:val="clear"/>
          <w:lang w:val="es-CO"/>
        </w:rPr>
        <w:t>. Sin embargo, en el desarrollo de la doctrina, la divina revelación señala como desde las entrañas de la misma iglesia y mediante el poder de asimilación de la doctrina, surgen importantes órdenes y soldados espirituales en diversos espacios de cada época que enriquecen la interpretación de la doctrina en una dirección opuesta a la violencia, con el sentido de permanencia e incesante llamado al amor, aún con el enemigo como lo señala la presencia de Jesús. Desde que los sistemas religiosos, verdaderos o falsos, atienden un mismo exhaustivo y grandioso asunto, necesariamente interfieren el uno con el otro como rivales, tanto en los puntos en los que concuerdan como en los que no concuerdan. Que la Cristiandad en su desarrollo se ha enfrentado a dichas circunstancias de competencia y controversia es algo que se ha reiterado en párrafos anteriores; ha sido rodeada de sectas, ritos y filosofías que han contemplado las mismas preguntas, algunas veces avocadas a las misma verdades y en un grado nada imperceptible, vistiendo la misma apariencia externa. La iglesia, no se podía quedar ahí quieta, ignorando su presencia, no podía tomar su propio rumbo dejando que aquellas tomen su camino: se atravesaron y el conflicto era inevitable. La pura naturaleza de la verdadera filosofía relativa a otros sistemas es la de ser polémica, diversa, o unificadora: la Cristiandad ha sido polémica, no podría ser mas diversa y por su puesto, es unificadora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80"/>
      </w:r>
      <w:r>
        <w:rPr>
          <w:rFonts w:cs="Times" w:ascii="Times" w:hAnsi="Times"/>
          <w:b w:val="false"/>
          <w:i w:val="false"/>
          <w:iCs w:val="false"/>
          <w:caps w:val="false"/>
          <w:smallCaps w:val="false"/>
          <w:outline w:val="false"/>
          <w:color w:val="000000"/>
          <w:spacing w:val="0"/>
          <w:kern w:val="0"/>
          <w:sz w:val="24"/>
          <w:szCs w:val="24"/>
          <w:shd w:fill="auto" w:val="clear"/>
          <w:lang w:val="es-CO"/>
        </w:rPr>
        <w:t>. En dicho desarrollo la Cristiandad asimila la verdad proveída desde otras fuentes, algo que solo sucede si se tiene acceso a una verdad absoluta de la cual la fe y la razón participan, pero de la que la razón no es fuente sino subordinación; y forma parte de un principio superior, es algo que afirma Newman cuando dice, que la mente está por debajo de la verdad, no sobre ella y está atada a ella, que no debe especular sobre ella sino venerarla; que la verdad y la falsedad fueron establecidas antes que nosotros para explorar nuestros corazones; que nuestra elección es una terrible entrega de muchos, en cuya salvación o negación está inscrito que antes de todas las cosas es necesario sostener la fe Católica; que aquel que pudiera ser salvado debe pensar; y no de otra manera : “si dejas que tu oído se abra a la sabiduría, que tu corazón se doblegue a la verdad; si apelas a la inteligencia y te dejas guiar por la razón; si buscas la sabiduría como el dinero, como a un tesoro escondido:  entonces penetrarás en el temor de Dios y hallarás el conocimiento de Dios.”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81"/>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Este es el principio dogmático que tiene fortaleza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82"/>
      </w:r>
      <w:r>
        <w:rPr>
          <w:rFonts w:cs="Times" w:ascii="Times" w:hAnsi="Times"/>
          <w:b w:val="false"/>
          <w:i w:val="false"/>
          <w:iCs w:val="false"/>
          <w:caps w:val="false"/>
          <w:smallCaps w:val="false"/>
          <w:outline w:val="false"/>
          <w:color w:val="000000"/>
          <w:spacing w:val="0"/>
          <w:kern w:val="0"/>
          <w:sz w:val="24"/>
          <w:szCs w:val="24"/>
          <w:shd w:fill="auto" w:val="clear"/>
          <w:lang w:val="es-CO"/>
        </w:rPr>
        <w:t>. Así es que el poder de asimilación implica que la fe y la razón se fortalezcan de la inteligencia del corazón que emerge de lo divino, continua Newman:  “el intelecto y la fortaleza fueron aplicados como una prueba tanto para el trabajo divino como para el humano, prevalecieron en lo humano siendo instrumento de lo divino”. Aquellos dones divinos, intelecto y fortaleza forman parte de la voluntad y libre albedrío en la civilización humana, a partir de los cuales,  la Cristiandad creció en sus proporciones ganando “alimento y medicina”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83"/>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de todo aquello que se le acercó, pero conservando su tipo original desde su percepción y su amor de lo que ha sido revelado de una vez para el mundo sin ser imaginación privada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84"/>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Un instrumento de aquella búsqueda desde el poder de asimilación fue y sigue siendo la escolástica como modelo de pensamiento filosófico, que marcó una época de resurgimiento de la filosofía grecolatina que, paradójicamente fue revivida por un filósofo árabe. </w:t>
      </w:r>
    </w:p>
    <w:p>
      <w:pPr>
        <w:pStyle w:val="Normal"/>
        <w:tabs>
          <w:tab w:val="left" w:pos="397" w:leader="none"/>
        </w:tabs>
        <w:bidi w:val="0"/>
        <w:jc w:val="both"/>
        <w:rPr>
          <w:rFonts w:ascii="Times" w:hAnsi="Times" w:cs="Times"/>
          <w:b w:val="false"/>
          <w:b w:val="false"/>
          <w:caps w:val="false"/>
          <w:smallCaps w:val="false"/>
          <w:outline w:val="false"/>
          <w:spacing w:val="0"/>
          <w:kern w:val="0"/>
          <w:sz w:val="24"/>
          <w:szCs w:val="24"/>
        </w:rPr>
      </w:pPr>
      <w:r>
        <w:rPr>
          <w:rFonts w:cs="Times" w:ascii="Times" w:hAnsi="Times"/>
          <w:b w:val="false"/>
          <w:caps w:val="false"/>
          <w:smallCaps w:val="false"/>
          <w:outline w:val="false"/>
          <w:spacing w:val="0"/>
          <w:kern w:val="0"/>
          <w:sz w:val="24"/>
          <w:szCs w:val="24"/>
        </w:rPr>
      </w:r>
    </w:p>
    <w:p>
      <w:pPr>
        <w:pStyle w:val="Heading3"/>
        <w:numPr>
          <w:ilvl w:val="2"/>
          <w:numId w:val="1"/>
        </w:numPr>
        <w:ind w:left="0" w:hanging="0"/>
        <w:rPr>
          <w:b/>
          <w:b/>
          <w:bCs/>
          <w:shd w:fill="auto" w:val="clear"/>
        </w:rPr>
      </w:pPr>
      <w:bookmarkStart w:id="9" w:name="__RefHeading___Toc405880_995627028"/>
      <w:bookmarkEnd w:id="9"/>
      <w:r>
        <w:rPr>
          <w:rFonts w:cs="Times" w:ascii="Times" w:hAnsi="Times"/>
          <w:b/>
          <w:bCs/>
          <w:caps w:val="false"/>
          <w:smallCaps w:val="false"/>
          <w:outline w:val="false"/>
          <w:spacing w:val="0"/>
          <w:kern w:val="0"/>
          <w:sz w:val="24"/>
          <w:szCs w:val="24"/>
          <w:shd w:fill="auto" w:val="clear"/>
        </w:rPr>
        <w:t>La escolástica y la Cristiandad</w:t>
      </w:r>
    </w:p>
    <w:p>
      <w:pPr>
        <w:pStyle w:val="Normal"/>
        <w:tabs>
          <w:tab w:val="left" w:pos="397"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outline w:val="false"/>
          <w:color w:val="000000"/>
          <w:spacing w:val="0"/>
          <w:kern w:val="0"/>
          <w:sz w:val="24"/>
          <w:szCs w:val="24"/>
          <w:shd w:fill="auto" w:val="clear"/>
          <w:lang w:val="es-CO"/>
        </w:rPr>
        <w:t>Con el resurgimiento de la influencia carolingia, desde el siglo IX se había iniciado un periodo de actividad educativa en el que surge una nueva fase de pensamiento y metodología  llamado escolástica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85"/>
      </w:r>
      <w:r>
        <w:rPr>
          <w:rFonts w:cs="Times" w:ascii="Times" w:hAnsi="Times"/>
          <w:b w:val="false"/>
          <w:i w:val="false"/>
          <w:iCs w:val="false"/>
          <w:caps w:val="false"/>
          <w:smallCaps w:val="false"/>
          <w:outline w:val="false"/>
          <w:color w:val="000000"/>
          <w:spacing w:val="0"/>
          <w:kern w:val="0"/>
          <w:sz w:val="24"/>
          <w:szCs w:val="24"/>
          <w:shd w:fill="auto" w:val="clear"/>
          <w:lang w:val="es-CO"/>
        </w:rPr>
        <w:t>. En los albores del siglo XII los colegios catedráticos se comienzan a transformar en universidades, nacen las universidades de París, Oxford, Montpellier, Cambridge, etc; patrocinadas por papas, emperadores y reyes. Fue una institución , no solo Cristiana sino propiamente eclesiástica; clérigos eran la mayoría de sus profesores. Como obra que eran de la iglesia y reflejo del espíritu universalista de la Cristiandad tenían un marcado carácter supra nacional. Su creación, el compromiso con la argumentación racional y el espíritu de investigación que caracterizaban la vida intelectual en la edad media fueron un regalo del medievo latino al mundo moderno; esto es algo que no se reconoce en el mundo contemporáneo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86"/>
      </w:r>
      <w:r>
        <w:rPr>
          <w:rFonts w:cs="Times" w:ascii="Times" w:hAnsi="Times"/>
          <w:b w:val="false"/>
          <w:i w:val="false"/>
          <w:iCs w:val="false"/>
          <w:caps w:val="false"/>
          <w:smallCaps w:val="false"/>
          <w:outline w:val="false"/>
          <w:color w:val="000000"/>
          <w:spacing w:val="0"/>
          <w:kern w:val="0"/>
          <w:sz w:val="24"/>
          <w:szCs w:val="24"/>
          <w:shd w:fill="auto" w:val="clear"/>
          <w:lang w:val="es-CO"/>
        </w:rPr>
        <w:t>. La escolástica parte desde la dialéctica y la influencia en la época de la iglesia primitiva en la que los padres de la iglesia la utilizaban, influenciados por Platón, de carácter intuitivo y místico en la defensa del ideal Cristiano. Como nueva tendencia medieval, la escolástica tiene su apogeo en el siglo XIII con la influencia, entre otros, del gran filósofo árabe Averroes (Córdoba,1126 – 1198, Marrakech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87"/>
      </w:r>
      <w:r>
        <w:rPr>
          <w:rFonts w:cs="Times" w:ascii="Times" w:hAnsi="Times"/>
          <w:b w:val="false"/>
          <w:i w:val="false"/>
          <w:iCs w:val="false"/>
          <w:caps w:val="false"/>
          <w:smallCaps w:val="false"/>
          <w:outline w:val="false"/>
          <w:color w:val="000000"/>
          <w:spacing w:val="0"/>
          <w:kern w:val="0"/>
          <w:sz w:val="24"/>
          <w:szCs w:val="24"/>
          <w:shd w:fill="auto" w:val="clear"/>
          <w:lang w:val="es-CO"/>
        </w:rPr>
        <w:t>, quien tradujo las obras de Aristóteles e hizo una nueva interpretación de la conflictiva relación entre la filosofía, la teología y la religión en términos del estudio reflexivo y racional del universo; la filosofía de Aristóteles, de corte Panteísta, no reconoce la nada: “(…) y el Dios de la cúspide de la misma no es el creador, ni siquiera formador del mundo sino solamente el centro de atracción de todos los anhelos dirigidos hacia la – forma pura – hacia el - acto puro” y además, este mundo Aristotélico no tiene comienzo ni fin, sino subsistente de eternidad en eternidad y todo este movimiento cósmico ascendente de la materia hacia la forma es sin tiempo”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88"/>
      </w:r>
      <w:r>
        <w:rPr>
          <w:rFonts w:cs="Times" w:ascii="Times" w:hAnsi="Times"/>
          <w:b w:val="false"/>
          <w:i w:val="false"/>
          <w:iCs w:val="false"/>
          <w:caps w:val="false"/>
          <w:smallCaps w:val="false"/>
          <w:outline w:val="false"/>
          <w:color w:val="000000"/>
          <w:spacing w:val="0"/>
          <w:kern w:val="0"/>
          <w:sz w:val="24"/>
          <w:szCs w:val="24"/>
          <w:shd w:fill="auto" w:val="clear"/>
          <w:lang w:val="es-CO"/>
        </w:rPr>
        <w:t>. Averroes rescata a Aristóteles con su propia mirada intelectual, lo que posteriormente hace resurgir el racionalismo moderno hacia nuevas y diferentes corrientes filosóficas amparadas en la razón. Nuevamente el problema de la separación entre la fe y la razón queda planteado, como sucedió en sus inicios con nuevas formas del gnosticismo. Lo propio sucedió con el Judaísmo  a partir de Maimónides (Córdoba, 1135 – 1204, El Cairo)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89"/>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 quien buscó asentar la religión Judía sobre los principios de la razón influenciado por Aristóteles. El siglo XII, no fue solo un siglo de guerras religiosas, sino un despertar del pensamiento crítico ante el cual debía existir una respuesta. Se debe destacar, el hecho de la adaptación de la filosofía Cristiana al nuevo escenario medieval, en eso consiste el poder de asimilación de la doctrina, que una y otra vez se refuerza de manera consistente hasta nuestros días. En palabras de Newman “la Cristiandad ha mantenido de principio a fin unos principios fijos en vista del curso de sus desarrollos y por lo tanto ha sido capaz de incorporar la doctrina externa a ella sin perder la propia.”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90"/>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A diferencia de Averroes y Maimónides quienes fueron rechazados desde los criterios mas conservadores de sus respectivas religiones, Santo  Tomás de Aquino fue elevado a la categoría de Doctor de la iglesia Cristiano Católica; su pensamiento corrige la filosofía Aristotélica asimilando y continuando el pensamiento de San Agustín hacia una filosofía Cristiana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91"/>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en la que por medio de la razón, se puede llegar a través del proceso mental  a conocer a Dios y algo de su naturaleza; afirmando también que ambas aproximaciones unidas, la fe y la razón llevan a descubrir la verdad, un conflicto imposible ya que ambos se originan en Dios.  Santo Tomás afirmaba que la fe de los Cristianos nada tenía que temer sobre las investigaciones científicas ya que las verdades reveladas por Dios a través de las escrituras, no podrían ser nunca controvertidas por la verdad de la razón , siempre y cuando ambas, fe y razón investigaran sus propios asuntos y fueran consistentes con sus propios principios.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92"/>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El principio dogmático de la fe Cristiana es custodiado a través de los concilios y los papas, ellos son sus guardianes e instrumentos del principio mismo:  ellos no son el principio por si mismos; están notificados por el principio para entrar en acción y el principio puede actuar aún antes de que aquellos tengan su propio lugar, de que puedan ejercer su labor y obtengan un poder al interior del cuerpo Cristiano. En dicho sentido, la instancia de la consciencia , sobre la cual hemos ilustrado varios aspectos, nos puede asistir de nuevo. Lo que la consciencia es a la historia de una mente individual, es lo que el principio dogmático es a la Cristiandad. Ambos, en un caso o en el otro, tienen una formación gradual de un poder director que nace de un principio. La voz natural de la consciencia es de lejos más imperativa en testificar y reforzar una obligación moral, que exitosa en determinar la obligación moral en sus casos determinados. Actúa como un mensaje desde lo alto y dice que es lo “correcto” y lo “incorrecto”, lo “lícito” y lo “ilícito”, “la verdad” y “la falsedad”; dice que lo “correcto” debe ser seguido; pero al ser enseñado por muchas personas, que lo ven desde su propia experiencia subjetiva, fácilmente es erróneo. Confunde el error por la verdad; y aún así, creemos como un todo, aún en aquellos casos en que está deformado al ser  enseñado, que si de manera diligente se obedece su voz, gradualmente será clarificado, simplificado y perfeccionado, de tal manera que aquellas mentes que han tenido comienzos diferentes, pero honestos, en el curso del tiempo convergerán a una sola y a la misma verdad</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93"/>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Todo esto sucede en función de la gracia del Espíritu, que se convierte en la guía y timón en dirección a una verdad absoluta, un principio inmutable, un cimiento único; le hemos llamado de diversas formas, sin embargo, se camina hacia ella de manera consciente en la Cristiandad. Muchos críticos de la iglesia Cristiana, mantienen que su doctrina no ha sido nunca pura; en efecto, la voluntad humana ha caído en el error, pero el Cristiano lo que aduce es que la doctrina es incorrupta; del error humano se aprende y se corrige. Los Cristianos Católicos consideramos que la promesa divina mantiene incorrupta la doctrina en la iglesia; y que su dirección es la misma que la de la ciencia en la búsqueda de la verdad. Pero, aquellos críticos no tienen claro sobre cual soporte, o la promesa de quién,  están buscando su visión de pureza. No aparece respuesta por ningún lado; menos aún en el relativismo contemporáneos o en la verdad subjetiva , en el cual se abre camino fácilmente la indiferencia o muchas veces la soberbia; mientras no se tiene base sólida para contrastar lo “correcto ” de lo “incorrecto”.  </w:t>
      </w:r>
    </w:p>
    <w:p>
      <w:pPr>
        <w:pStyle w:val="Heading2"/>
        <w:numPr>
          <w:ilvl w:val="0"/>
          <w:numId w:val="0"/>
        </w:numPr>
        <w:ind w:left="0" w:hanging="0"/>
        <w:rPr>
          <w:b/>
          <w:b/>
          <w:shd w:fill="auto" w:val="clear"/>
        </w:rPr>
      </w:pPr>
      <w:bookmarkStart w:id="10" w:name="__RefHeading___Toc433382_995627028"/>
      <w:bookmarkEnd w:id="10"/>
      <w:r>
        <w:rPr>
          <w:rFonts w:cs="Times" w:ascii="Times" w:hAnsi="Times"/>
          <w:b/>
          <w:bCs/>
          <w:caps w:val="false"/>
          <w:smallCaps w:val="false"/>
          <w:outline w:val="false"/>
          <w:spacing w:val="0"/>
          <w:kern w:val="0"/>
          <w:sz w:val="24"/>
          <w:szCs w:val="24"/>
          <w:shd w:fill="auto" w:val="clear"/>
        </w:rPr>
        <w:t>La iglesia en los siglos XIV al XVI</w:t>
      </w:r>
    </w:p>
    <w:p>
      <w:pPr>
        <w:pStyle w:val="Normal"/>
        <w:tabs>
          <w:tab w:val="left" w:pos="397"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outline w:val="false"/>
          <w:color w:val="000000"/>
          <w:spacing w:val="0"/>
          <w:kern w:val="0"/>
          <w:sz w:val="24"/>
          <w:szCs w:val="24"/>
          <w:shd w:fill="auto" w:val="clear"/>
          <w:lang w:val="es-CO"/>
        </w:rPr>
        <w:t>La iglesia Cristiana durante siglos ha sido punto de referencia en la construcción de la Europa medieval en todos sus ámbitos e influyendo  en el orbe de una u otra forma, no solo desde su doctrina, sino su obra filosófica e intelectual; y aunque , como en sus inicios es y seguirá siendo criticada y atacada, es esta parte de su definición de preservación de tipo como lo enseña Newman. Sin embargo,  en su desarrollo, enfrentada a graves errores humanos desde adentro y desde afuera, el bastión de la doctrina que no es más que la palabra de Dios,  permanece fiel al designio divino a través de los apóstoles y su legado; y en especial la tradición de la fe transmitida por cientos de generaciones. No es lo mismo entender la directriz del bastión de la doctrina para hacer frente a las circunstancias que le rodean en cada tiempo y la forma humana como se les hace frente. Es por ello que el desborde del camino de la iglesia, según como se le vea en el contexto histórico, ha sido sido siempre corregido por la guía del Espíritu Santo. Como aquel árbol que crece en busca de la luz del sol, sufre los embates del torrencial clima, la sequía y la inundación, o el insecto que le carcome; algunas de sus ramas pueden quebrarse, su tronco puede desviarse, pero finalmente el árbol saludable sigue su desarrollo incólume guiado por la luz del sol.  El siglo XIV se caracteriza por los conflictos entre emperadores y príncipes por los dominios territoriales; nacen las monarquías nacionales desligadas del papado; príncipes afirman su autoridad en asuntos eclesiásticos; nuevos conflictos surgen por el deseo del poder. El rey de Francia Felipe el Hermoso (Fontainebleau, 1268 – 1314, Fountainebleau)</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94"/>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y el Papa Bonifacio VIII (Anagni ,1235 – 1302, Roma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95"/>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se enfrentan; el Papa le niega el derecho a poner impuestos sobre los bienes de la iglesia y defiende la inmunidad judicial de los clérigos. Aparece la idea del conciliarismo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96"/>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 que formó parte del desarrollo de la doctrina Católica, en la cual si un Papa ha fallado puede ser juzgado por un concilio general que representa a toda la iglesia y obtiene su potestad directamente de Cristo. De nuevo, la violencia asoma y el Papa es humillado y abofeteado por un súbdito del rey Felipe, el Papa contesta con la bula “Unam sanctam</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97"/>
      </w:r>
      <w:r>
        <w:rPr>
          <w:rFonts w:cs="Times" w:ascii="Times" w:hAnsi="Times"/>
          <w:b w:val="false"/>
          <w:i w:val="false"/>
          <w:iCs w:val="false"/>
          <w:caps w:val="false"/>
          <w:smallCaps w:val="false"/>
          <w:outline w:val="false"/>
          <w:color w:val="000000"/>
          <w:spacing w:val="0"/>
          <w:kern w:val="0"/>
          <w:sz w:val="24"/>
          <w:szCs w:val="24"/>
          <w:shd w:fill="auto" w:val="clear"/>
          <w:lang w:val="es-CO"/>
        </w:rPr>
        <w:t>” en la cual se ratifica la unidad de la iglesia ,utilizando el concepto de las dos espadas, en el cual la iglesia está controlada por dos poderes el espiritual y el secular, este último en referencia al poder terrenal. El poder terrenal debe estar subordinado al poder espiritual, así que es necesario para la salvación de todos los fieles de Cristo estar sometidos al pontífice Romano. Esta diferencia de pensamiento en el cual la “obediencia” se manifiesta de nuevo como parte del dogma de la iglesia,  se intensifica  siglos más tarde en el complejo esquema de las relaciones iglesia – Estado. Otro conflicto posterior surge cuando el Papa Juan XXII (Cahors,1245 – 1335,Aviñon)</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98"/>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no quiso reconocer como emperador a Luis IV de Baviera (Munich, 1282 -Fürstenfeldbruck, 1347)</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99"/>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quien apoyaba las tesis de Marsilio de Padua (Padua, 1270 – ? , 1324) en la que solo el estado tiene la soberanía ; la iglesia no es una sociedad, sino que está en el estado que confiere sus poderes a los clérigos y convoca los concilios, los que tienen poder sobre el Papa. En aquellas circunstancias surge el “nacimiento del espíritu Laico” que se define en la independencia del estado en el terreno temporal y la insistencia en definir la iglesia como el conjunto de creyentes, sin limitarla a la institución clerical; las consecuencias de aquellos hechos fue el papado de Avignon (1,309 – 1,377)</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00"/>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en el cual el Papa busca refugio en el sur de Francia ya que  deseaba alejarse de los emperadores Alemanes por un lado y por el otro, alejarse de una Italia sumergida en una lucha fraticida entre las poderosas familias de los Orsinni y los Colonna que amenazaba el papado;  adicionalmente, la guerra de los cien años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01"/>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entre Inglaterra y Francia estalló (1337 -1453) y el Papa tenía todavía interés en las cruzadas; aquel era el confuso  panorama de la época. Hubo una trama política difícil de comprender aún en nuestros días con diferentes interpretaciones sobre lo sucedido, pero en ella estaban involucrados los grupos de interés de  monarcas y reyes, principados Franceses, Italianos, Germánicos y los del Papa. Todo ello finalmente desembocó en el cisma de occidente</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02"/>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entre el 1,378 y el 1,417, otra prueba ácida para la subsistencia de la iglesia, no tan extrema como la edad de hierro u oscurantismo de siglos pasados. Avinon fue sede de de la iglesia durante 69 años; los papas que se sucedieron en  Avignon fueron Franceses y quedaron bajo influencia del rey Frances, pero el pueblo de Roma deseaba un Papa Romano y después de un agitado cónclave el Papa Urbano VI (Nápoles 1318 – 1389, Roma)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03"/>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es elegido en Abril de 1378 y surgen tensiones con el colegio cardenalicio Frances; los cardenales declararon inválida dicha elección y eligieron a Clemente VII(Ginebra 1342 – 1394, Avignon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04"/>
      </w:r>
      <w:r>
        <w:rPr>
          <w:rFonts w:cs="Times" w:ascii="Times" w:hAnsi="Times"/>
          <w:b w:val="false"/>
          <w:i w:val="false"/>
          <w:iCs w:val="false"/>
          <w:caps w:val="false"/>
          <w:smallCaps w:val="false"/>
          <w:outline w:val="false"/>
          <w:color w:val="000000"/>
          <w:spacing w:val="0"/>
          <w:kern w:val="0"/>
          <w:sz w:val="24"/>
          <w:szCs w:val="24"/>
          <w:shd w:fill="auto" w:val="clear"/>
          <w:lang w:val="es-CO"/>
        </w:rPr>
        <w:t>, el Papa Urbano VI envió tropas, pero el elegido se refugió en Avignon. Se inició así el cisma de occidente con la autoridad de dos papas, incluso tres por un corto período,  que duró cuarenta años entre los partidarios del Papa Urbano VI y los partidarios del Papa Clemente VII. Se inicia un periodo de luchas de poder y ex comuniones que causó indignación y confusión entre los fieles quienes veían como sus pastores luchaban vergonzosamente por un poder que se había convertido solo en temporal y consistía únicamente en bienes materiales. Finalmente en el concilio de constanza (1414 – 1418) se deponen a los tres papas que habían resultado del concilio de Pisa y se elije a Martin V (Roma ,1368 – 1431,Roma)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05"/>
      </w:r>
      <w:r>
        <w:rPr>
          <w:rFonts w:cs="Times" w:ascii="Times" w:hAnsi="Times"/>
          <w:b w:val="false"/>
          <w:i w:val="false"/>
          <w:iCs w:val="false"/>
          <w:caps w:val="false"/>
          <w:smallCaps w:val="false"/>
          <w:outline w:val="false"/>
          <w:color w:val="000000"/>
          <w:spacing w:val="0"/>
          <w:kern w:val="0"/>
          <w:sz w:val="24"/>
          <w:szCs w:val="24"/>
          <w:shd w:fill="auto" w:val="clear"/>
          <w:lang w:val="es-CO"/>
        </w:rPr>
        <w:t>, el verdadero Papa que acabó con el cisma de occidente. Hubo un intento de unión entre las iglesias de Oriente y Occidente en el concilio de Basilea (1431) y Ferrara(1438), pero la caída definitiva de Constantinopla en manos del un naciente imperio Otomano en expansión lo impidió. Fue el fin del imperio Bizantino el 29 de mayo de 1453; Constantinopla fue violentamente saqueada y destruida, sus habitantes fueron esclavizados. La Catedral de Santa Sofía que había sido símbolo de la Cristiandad durante doce siglos fue convertida en mesquita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06"/>
      </w:r>
      <w:r>
        <w:rPr>
          <w:rFonts w:cs="Times" w:ascii="Times" w:hAnsi="Times"/>
          <w:b w:val="false"/>
          <w:i w:val="false"/>
          <w:iCs w:val="false"/>
          <w:caps w:val="false"/>
          <w:smallCaps w:val="false"/>
          <w:outline w:val="false"/>
          <w:color w:val="000000"/>
          <w:spacing w:val="0"/>
          <w:kern w:val="0"/>
          <w:sz w:val="24"/>
          <w:szCs w:val="24"/>
          <w:shd w:fill="auto" w:val="clear"/>
          <w:lang w:val="es-CO"/>
        </w:rPr>
        <w:t>. Aquel tortuoso pasaje de la iglesia, se sumaba a la peste negra entre el 1348 y el 1350 que desolaba a Europa dejando a su paso una estela de muerte; siendo así, la muerte es en aquel entonces motivo del arte, la literatura y la vida espiritual , “la danza de la muerte”</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07"/>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como expresión cultural tuvo variados exponentes. En el ritual Católico, se incorporó  la secuencia de poemas “Dies Irae</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08"/>
      </w:r>
      <w:r>
        <w:rPr>
          <w:rFonts w:cs="Times" w:ascii="Times" w:hAnsi="Times"/>
          <w:b w:val="false"/>
          <w:i w:val="false"/>
          <w:iCs w:val="false"/>
          <w:caps w:val="false"/>
          <w:smallCaps w:val="false"/>
          <w:outline w:val="false"/>
          <w:color w:val="000000"/>
          <w:spacing w:val="0"/>
          <w:kern w:val="0"/>
          <w:sz w:val="24"/>
          <w:szCs w:val="24"/>
          <w:shd w:fill="auto" w:val="clear"/>
          <w:lang w:val="es-CO"/>
        </w:rPr>
        <w:t>” a la liturgia de los difuntos, la práctica del vía crucis, los cortejos flagelantes, creció la devoción a la Virgen María y aumentaron las manifestaciones de culto al Santísimo Sacramento. El Espíritu Santo continuaba su labor derramando su gracia en las entrañas de la iglesia, floreciendo con humildad nuevos brotes que daban continuidad a la fe bajo la misma doctrina de la iglesia primitiva, pero en un entorno de mayor complejidad en cuyo caso simplemente reflejaban el vigor necesario para sobreponerse a la turbulencia que se enfrentaba; místicos, teólogos y filósofos promovieron el Cristianismo al margen de las circunstancias que se suscitaban, incluso Santa Catalina de Siena (Siena 1347-1380, Roma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09"/>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nos recuerda que la vida política no debe estar divorciada de la fe, respetando lo civil de lo religioso; instó al Papa Gregorio IX viajando a Avignon a que regresara a Roma y fue escuchada; su misticismo, amor por la iglesia y predicación del evangelio la llevaron a ser maestra espiritual, junto con su atención a pobres y enfermos. Se desarrollan y consolidan dos escuelas espirituales, la Franciscana influenciada por San Agustín y la escuela de los Dominicos de influjo Aristotélico, de donde proviene Santo Tomás de Aquino. De la primera escuela surgen influyentes santos cuya labor no solo ha dejado huella, sino que en muchos casos se sigue hasta nuestros días, ellos han sido reconocidos incluso más que algunos de los papas de la época. San Buenaventura (Bagnorea,1221-1274,Lyon)</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10"/>
      </w:r>
      <w:r>
        <w:rPr>
          <w:rFonts w:cs="Times" w:ascii="Times" w:hAnsi="Times"/>
          <w:b w:val="false"/>
          <w:i w:val="false"/>
          <w:iCs w:val="false"/>
          <w:caps w:val="false"/>
          <w:smallCaps w:val="false"/>
          <w:outline w:val="false"/>
          <w:color w:val="000000"/>
          <w:spacing w:val="0"/>
          <w:kern w:val="0"/>
          <w:sz w:val="24"/>
          <w:szCs w:val="24"/>
          <w:shd w:fill="auto" w:val="clear"/>
          <w:lang w:val="es-CO"/>
        </w:rPr>
        <w:t>, se distinguió en filosofía y teología escolásticas del medievo, mereció el título de “Doctor Seráfico” por las virtudes angélicas que se realizaban a su saber; hoy además perdura su legado de en el terreno académico. Juan Duns Scoto (Escocia, 1265 – Colonia, 1308)</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11"/>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elabora el misticismo pensante de San Buenaventura y el estudio de los privilegios de la Virgen María ocupó un puesto importantísimo en su vida, tanto así que el dogma de la inmaculada concepción tiene en él como el teólogo por excelencia defendiendo su tesis en disputa pública ante más de doscientos teólogos, uno por uno. Taulero (estrasburgo,1300 – 1361, Estrasburgo) gran místico Alemán, era un predicador que “inflamaba el corazón de sus oyentes con el puro amor que ardía en su propio pecho”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12"/>
      </w:r>
      <w:r>
        <w:rPr>
          <w:rFonts w:cs="Times" w:ascii="Times" w:hAnsi="Times"/>
          <w:b w:val="false"/>
          <w:i w:val="false"/>
          <w:iCs w:val="false"/>
          <w:caps w:val="false"/>
          <w:smallCaps w:val="false"/>
          <w:outline w:val="false"/>
          <w:color w:val="000000"/>
          <w:spacing w:val="0"/>
          <w:kern w:val="0"/>
          <w:sz w:val="24"/>
          <w:szCs w:val="24"/>
          <w:shd w:fill="auto" w:val="clear"/>
          <w:lang w:val="es-CO"/>
        </w:rPr>
        <w:t>. Se han escrito incontables volúmenes de libros con las enseñanzas y legados sobre estos representantes de la iglesia y de otros de sus contemporáneos como Santa Juana de Arco , Santa Angela de Foligno, San Antonio de Padua, San Bernardino de Siena, San Juan Capistreno, Santa Brigida de Suecia, el maestro Eckart, Raimundo de Lulio entre otros, todos ellos desde su profunda fe continuaban adornando,  desarrollando y aplicando la doctrina Católica de diversas maneras. No solo hubo un auge del misticismo sino de una espiritualidad más afectiva y sencilla en la que más que especular sobre la unión con Dios, se sentía el deseo de vivirla, así se resumía en la obra del sacerdote y escritor  Tomás Kempis (Kempis, 1380  - 1471, Zwolle)</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13"/>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“La imitación de Cristo”, es el libro que más ediciones ha tenido después de la Biblia. Hacia finales del siglo XIV, se sentía el anhelo de renovación de la iglesia; se requería de una reforma que comenzara desde su cabeza y terminara en sus miembros, pero faltaba la resuelta voluntad para hacerlo de quienes expresaban dicho anhelo, incluidos los papas. El cisma de occidente había dejado secuelas, la curia de Avignon había caído en una gran voracidad tributaria; llegó al extremo de exigir a los herederos sus tasas tributarias e imponer penas canónicas para forzar el pago de los morosos;  parte del clero prefería estar en las cortes reales o en la curia pontificia, abandonando obispados , abadías y otras instituciones  ya que las posibilidades de enriquecerse eran numerosas. A pesar de  ello , estaba naciendo la “devoción moderna” de la mano de Gerardo Groot (Deventer,1340 – 1384,Deventer)</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14"/>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“fundador de los hermanos de la vida común”. Una espiritualidad tradicional con Cristo en el centro llamando al desarrollo de la vida interior mediante oración, examen y lectura diaria; amor a la lectura de la sagrada escritura con una tendencia moralizante y práctica apostólica, gran fomento a la santidad en la vida ordinaria; una vida espiritual mas metodizada que litúrgica. Fue una corriente que se extendió desde Alemania por otros países, sobre todo en conventos y monasterios de religiosas, conscientes de la tradición y la obediencia, una corriente orientada a la ascética de los primeros siglos de la iglesia Cristiana y que hace trabajar la voluntad para vencer el pecado y los malos hábitos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15"/>
      </w:r>
      <w:r>
        <w:rPr>
          <w:rFonts w:cs="Times" w:ascii="Times" w:hAnsi="Times"/>
          <w:b w:val="false"/>
          <w:i w:val="false"/>
          <w:iCs w:val="false"/>
          <w:caps w:val="false"/>
          <w:smallCaps w:val="false"/>
          <w:outline w:val="false"/>
          <w:color w:val="000000"/>
          <w:spacing w:val="0"/>
          <w:kern w:val="0"/>
          <w:sz w:val="24"/>
          <w:szCs w:val="24"/>
          <w:shd w:fill="auto" w:val="clear"/>
          <w:lang w:val="es-CO"/>
        </w:rPr>
        <w:t>. Los siglos XV y XVI corresponden al llamado del renacimiento en el que se fortalece el estudio de la cultura Grecolatina; hubo adelantos científicos; el feudalismo decayó y dio paso incipiente al capitalismo; la imprenta de Guttenberg revolucionó la vida intelectual y se imprimió la Biblia por primera vez (1455). La sagrada escritura , ya no era un privilegio de algunos, sino de todos. El centro de todo ya no es Dios, sino el ser humano; el renacimiento dio privilegios a la idealismo de Platón sobre la lógica de Aristóteles; la escolástica como expresión filosófica fue rechazada. En 1475, el Papa Sixto IV(Abisola, 1414–1484,Roma)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16"/>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mandó a construir la capilla sixtina; sin embargo, el tráfico de influencias fue propiciado por los mismos papas para su financiación, los escándalos financieros , la acumulación de beneficios, la proliferación de espectáculos vergonzosos siguen contaminado algunas esferas de la vida eclesial en la iglesia y como consecuencia surgen con más fuerza vientos de reforma, entre ellos, las predicas de Fray Dominico Jerónimo Savonarola (Ferrara, 1452 – 1498, Florencia)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17"/>
      </w:r>
      <w:r>
        <w:rPr>
          <w:rFonts w:cs="Times" w:ascii="Times" w:hAnsi="Times"/>
          <w:b w:val="false"/>
          <w:i w:val="false"/>
          <w:iCs w:val="false"/>
          <w:caps w:val="false"/>
          <w:smallCaps w:val="false"/>
          <w:outline w:val="false"/>
          <w:color w:val="000000"/>
          <w:spacing w:val="0"/>
          <w:kern w:val="0"/>
          <w:sz w:val="24"/>
          <w:szCs w:val="24"/>
          <w:shd w:fill="auto" w:val="clear"/>
          <w:lang w:val="es-CO"/>
        </w:rPr>
        <w:t>, quien se enfrentó al Papa declarándolo hereje, denunció los abusos introducidos en la iglesia y calumnió a los príncipes tiranos en aquella mezcla entre el poder político y religioso. Savonarola y dos de sus compañeros fueron condenados a muerte en 1489 por herejes, cismáticos y por haber predicado cosas nuevas en un proceso civil y eclesiástico lleno de irregularidades, fueron estrangulados y sus cuerpos arrojados al fuego.  Su preocupación por recuperar la simplicidad Cristiana de la iglesia primitiva, se refugió en conventos y creyentes no sólo de Italia sino de toda Europa. Como muchas otras formas de tortura solo propias del ser humano, el castigo de la muerte en la hoguera, tan antiguo como las diferentes culturas humanas, surge en el  afán del dominio al otro, o al grupo de interés opuesto. La historia desde varios siglos A.C, aún en la modernidad, está cargada de hechos, no solo aislados, sino de muertes en masa cometidas por la quema en la hoguera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18"/>
      </w:r>
      <w:r>
        <w:rPr>
          <w:rFonts w:cs="Times" w:ascii="Times" w:hAnsi="Times"/>
          <w:b w:val="false"/>
          <w:i w:val="false"/>
          <w:iCs w:val="false"/>
          <w:caps w:val="false"/>
          <w:smallCaps w:val="false"/>
          <w:outline w:val="false"/>
          <w:color w:val="000000"/>
          <w:spacing w:val="0"/>
          <w:kern w:val="0"/>
          <w:sz w:val="24"/>
          <w:szCs w:val="24"/>
          <w:shd w:fill="auto" w:val="clear"/>
          <w:lang w:val="es-CO"/>
        </w:rPr>
        <w:t>.  No escapó esta de ser una de las más denigrantes y devastadoras acciones cometidas por la iglesia asimilando la cultura violenta de la época, a través de la llamada santa inquisición. Como todo acontecimiento turbulento en la iglesia, surge de manera similar a las cruzadas, a partir de un caótico escenario vulnerado por la justificación de una serie de intereses de grupo, en principio en la simbiosis entre el estado y la iglesia, mezclado con ingredientes culturales y políticos de la edad media. Se inicia en el siglo XII</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19"/>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por pedido al Papa del emperador Alemán, que reinaba en Sicilia Federico II Hohenstaufen (Ancona,1194 – 1250,1250)</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20"/>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por interés político y en otros casos como en Languedoc, sur de Francia, se utilizó para combatir la herejía de Cátaros o Albigenses, que tuvo sus inicios con la iglesia primitiva y un auge desde el siglo XII. La inquisición fue aplicada con mayor amplitud por los reyes Católicos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21"/>
      </w:r>
      <w:r>
        <w:rPr>
          <w:rFonts w:cs="Times" w:ascii="Times" w:hAnsi="Times"/>
          <w:b w:val="false"/>
          <w:i w:val="false"/>
          <w:iCs w:val="false"/>
          <w:caps w:val="false"/>
          <w:smallCaps w:val="false"/>
          <w:outline w:val="false"/>
          <w:color w:val="000000"/>
          <w:spacing w:val="0"/>
          <w:kern w:val="0"/>
          <w:sz w:val="24"/>
          <w:szCs w:val="24"/>
          <w:shd w:fill="auto" w:val="clear"/>
          <w:lang w:val="es-CO"/>
        </w:rPr>
        <w:t>, Isabel I de Castilla y Fernando II de Aragón, quienes representaron la Monarquía Española a partir de 1469; finalmente el último tribunal eclesiástico de la inquisición es abolido en 1834. El fuerte nacionalismo medieval, la consideración de la herejía como crimen de estado, el imperativo de la intolerancia y la indulgencia como signo de debilidad fueron otros aspectos que impulsaron la inquisición como una fase del desarrollo de Europa. En el caso de España,  primó el proceso de unificación de algunas de sus regiones, en las que la herejía o incluso la presencia del Judaísmo y el Islamismo se consideraban como posible detonador de una guerra civil. A los judíos se les repudiaba por la muerte de Jesús y a los musulmanes por las guerras de las cruzadas. Sobre las cifras de condenados por la Inquisición, varían, en España se habla de aproximadamente entre 800 y 3,000 entre los años 1540 y 1700; otras cifras se manejan en cuanto a la persecución de las brujas y miedo al demonio, especialmente  en Inglaterra, Alemania, Suiza, Polonia, Dinamarca y Noruega, de aproximadamente 40 mil muertes, aún en muchos de aquellos casos, su origen es de tribunales civiles que no dependen del tribunal eclesiástico. El Papa san Juan Pablo II, convocó a finales del año 2000</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22"/>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un simposio de historiadores internacionales para conocer de manera objetiva el error incurrido por la iglesia, asumir su responsabilidad y posteriormente pedir perdón: “(...) el 12 de marzo de 2000, con motivo de la celebración litúrgica que caracterizó la Jornada del Perdón, se pidió perdón por los errores cometidos en el servicio a la verdad recurriendo a métodos no evangélicos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23"/>
      </w:r>
      <w:r>
        <w:rPr>
          <w:rFonts w:cs="Times" w:ascii="Times" w:hAnsi="Times"/>
          <w:b w:val="false"/>
          <w:i w:val="false"/>
          <w:iCs w:val="false"/>
          <w:caps w:val="false"/>
          <w:smallCaps w:val="false"/>
          <w:outline w:val="false"/>
          <w:color w:val="000000"/>
          <w:spacing w:val="0"/>
          <w:kern w:val="0"/>
          <w:sz w:val="24"/>
          <w:szCs w:val="24"/>
          <w:shd w:fill="auto" w:val="clear"/>
          <w:lang w:val="es-CO"/>
        </w:rPr>
        <w:t>. La inquisición refleja otro doloroso capítulo de la Cristiandad, en la que al apartarse de la doctrina de la divina revelación en el amor al prójimo descubre los aspectos y actos más aterradores de la naturaleza humana y que aún, cuando la civilización post modernista que ha tomado conciencia de su perversidad, se siguen cometiendo actos de tortura cambiando de formas, actores y motivos.</w:t>
      </w:r>
    </w:p>
    <w:p>
      <w:pPr>
        <w:pStyle w:val="Heading3"/>
        <w:numPr>
          <w:ilvl w:val="0"/>
          <w:numId w:val="0"/>
        </w:numPr>
        <w:ind w:left="0" w:hanging="0"/>
        <w:rPr>
          <w:shd w:fill="auto" w:val="clear"/>
        </w:rPr>
      </w:pPr>
      <w:bookmarkStart w:id="11" w:name="__RefHeading___Toc433384_995627028"/>
      <w:bookmarkEnd w:id="11"/>
      <w:r>
        <w:rPr>
          <w:shd w:fill="auto" w:val="clear"/>
        </w:rPr>
        <w:t>El descubrimiento y conquista de América</w:t>
      </w:r>
    </w:p>
    <w:p>
      <w:pPr>
        <w:pStyle w:val="Normal"/>
        <w:tabs>
          <w:tab w:val="left" w:pos="397"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outline w:val="false"/>
          <w:color w:val="000000"/>
          <w:spacing w:val="0"/>
          <w:kern w:val="0"/>
          <w:sz w:val="24"/>
          <w:szCs w:val="24"/>
          <w:shd w:fill="auto" w:val="clear"/>
          <w:lang w:val="es-CO"/>
        </w:rPr>
        <w:t>Durante los siglos XV y XVI , la Cristiandad continúa su expansión por el nuevo mundo; entre 1492 y 1557 ocurre el descubrimiento, la conquista y evangelización de América. El imperio Español estaba en su apogeo bajo la monarquía de los reyes Católicos y competía,  entre otros, con el reinado de Portugal por la creación de nuevas rutas para el comercio con el Oriente; fue entonces, cuando Cristobal Colón (Génova, 1451 – 1506, Valladolid)</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24"/>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apoyado por los reyes Católicos descubre América desplegándose por el sur y los Portugueses, años después conquistan lo que hoy es Brasil repartiéndose la región Sur Americana a partir del tratado de Tordesillas. Era una época denominada como baja edad media; en los siglos XIV y XV se comercializaban los esclavos desde África de manera legal, pero además se entendía el oro mas asociado al poderío comercial que a la vanidad del post modernismo, pues la moneda Europea se acuñaba en metales preciosos como la plata y el oro. Hacia el siglo XV hubo gran escasez  de dichos metales por el gran comercio con el Oriente y Europa se recuperaba  de la gran hambruna del siglo XIV, posiblemente aumentada por las secuelas de la gran peste y la guerra de los cien años entre Francia e Inglaterra. Así , que África y el nuevo mundo se convirtieron en nuevas fuentes de metales preciosos,  que para la corona Española , también representaba una acción fuerte en el mundo y una finalidad religiosa. El nombre que dieron a las nuevas tierras fueron señal del dominio “en el nombre de Cristo” y de los “reyes Católicos” , con nombres de Santos , tanto por Españoles como Portugueses, como Santo Domingo, San Salvador, etc. Los conquistadores y descubridores eran ante todo hombres de acción y aventura, en busca de honor propio y la gloria de Dios. En Cristobal Colón, la fe y el oro , no se contradicen demasiado, su primer objetivo era hacer Cristianos, el segundo hallar oro. Como en toda colonización sucedida en las diferentes etapas de la historia surgen contradicciones en las acciones de la humanidad y este gran episodio de apertura hacia un escenario inesperado, no fue la excepción; ni los Europeos, ni los Indios estaban preparados, se inició un inmenso proceso de mestizaje biológico y cultural que dio inicio a un nuevo mundo con lo bueno y lo malo propio de la civilización medieval Europea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25"/>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w:t>
      </w:r>
    </w:p>
    <w:p>
      <w:pPr>
        <w:pStyle w:val="Heading3"/>
        <w:numPr>
          <w:ilvl w:val="0"/>
          <w:numId w:val="0"/>
        </w:numPr>
        <w:ind w:left="0" w:hanging="0"/>
        <w:rPr>
          <w:shd w:fill="auto" w:val="clear"/>
        </w:rPr>
      </w:pPr>
      <w:bookmarkStart w:id="12" w:name="__RefHeading___Toc433386_995627028"/>
      <w:bookmarkEnd w:id="12"/>
      <w:r>
        <w:rPr>
          <w:shd w:fill="auto" w:val="clear"/>
        </w:rPr>
        <w:t>Cuarta nota en el contexto histórico: anticipación de su futuro</w:t>
      </w:r>
    </w:p>
    <w:p>
      <w:pPr>
        <w:pStyle w:val="Normal"/>
        <w:tabs>
          <w:tab w:val="left" w:pos="397"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outline w:val="false"/>
          <w:color w:val="000000"/>
          <w:spacing w:val="0"/>
          <w:kern w:val="0"/>
          <w:sz w:val="24"/>
          <w:szCs w:val="24"/>
          <w:shd w:fill="auto" w:val="clear"/>
          <w:lang w:val="es-CO"/>
        </w:rPr>
        <w:t>Se ha definido la anticipación temprana en favor de la fidelidad de los desarrollos éticos o políticos, si la doctrina de la que proceden tiene dadas en un estado prematuro de su historia , las indicaciones de aquellas opiniones y prácticas en las que han terminado. Suponiendo entonces que las llamadas doctrinas católicas son desarrollos verdaderos y legítimos y no corrupciones se espera encontrar sus rastros en los primeros siglos.  De acuerdo a Newman los registros de aquella época son escasos y se tienen pocos medios para determinar como era le vida diaria Cristiana: se sabe poco sobre los pensamientos y oraciones, de las meditaciones y los discursos de los primeros discípulos de Jesucristo, en un tiempo en que estos desarrollos no eran reconocidos ni formaban parte de un sistema teológico;  sin embargo, pareciera aún de lo que queda, que la atmósfera de la iglesia estaba cargada de ellos desde el comienzo y surgían en la iglesia de tiempo en tiempo, de una forma o de la otra, en varios lugares o personas, en ocasiones suscitadas y testificando un vasto cuerpo de pensamiento en ellos, que algún día tendrían un cuerpo y posición</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26"/>
      </w:r>
      <w:r>
        <w:rPr>
          <w:rFonts w:cs="Times" w:ascii="Times" w:hAnsi="Times"/>
          <w:b w:val="false"/>
          <w:i w:val="false"/>
          <w:iCs w:val="false"/>
          <w:caps w:val="false"/>
          <w:smallCaps w:val="false"/>
          <w:outline w:val="false"/>
          <w:color w:val="000000"/>
          <w:spacing w:val="0"/>
          <w:kern w:val="0"/>
          <w:sz w:val="24"/>
          <w:szCs w:val="24"/>
          <w:shd w:fill="auto" w:val="clear"/>
          <w:lang w:val="es-CO"/>
        </w:rPr>
        <w:t>. La controversia con el arrianismo de los primeros siglos, en la que Jesús es abolido de su naturaleza divina definió la verdadera naturaleza de Jesús como parte de la trinidad, que aunque formaba parte de la fe de la iglesia primitiva, no se tenía el modelo de explicación. Como consecuencia, el concilio de Nicea, comprendió su naturaleza en un gran compendio teológico, con participación de numerosos padres de la iglesia representada en  las diversas regiones del mundo Cristiano y con la gracia de Espíritu Santo; a partir de dicho concilio se profesa el credo que se ha propagado por el Cristianismo desde sus inicios. Si Jesucristo hubiese sido de naturaleza humana, la Cristiandad no habría sido posible: Así, Jesucristo al ser Dios crucificado y resucitado, eleva sus santos, sus hijos humanos con Él. Como anticipación de su futuro la doctrina de la santidad queda expuesta inicialmente como un telón, que sin ser expresamente diseñada para un fin temporal, se abre a través de las épocas para dar paso a una exposición sobre la devoción a los santos, con las obvias objeciones que ello implicaría a los críticos de la iglesia a través de su historia y de las diferentes corrientes de la Cristiandad que más tarde surgirían. La anticipación de su futuro en referencia a la santidad tiene un sentido lógico que es expuesto por Newman a partir de los padres de la iglesia.</w:t>
      </w:r>
    </w:p>
    <w:p>
      <w:pPr>
        <w:pStyle w:val="Heading3"/>
        <w:numPr>
          <w:ilvl w:val="0"/>
          <w:numId w:val="0"/>
        </w:numPr>
        <w:ind w:left="0" w:hanging="0"/>
        <w:rPr>
          <w:shd w:fill="auto" w:val="clear"/>
        </w:rPr>
      </w:pPr>
      <w:bookmarkStart w:id="13" w:name="__RefHeading___Toc433388_995627028"/>
      <w:bookmarkEnd w:id="13"/>
      <w:r>
        <w:rPr>
          <w:shd w:fill="auto" w:val="clear"/>
        </w:rPr>
        <w:t>Quinta nota en el contexto histórico: secuencia lógica</w:t>
      </w:r>
    </w:p>
    <w:p>
      <w:pPr>
        <w:pStyle w:val="Normal"/>
        <w:tabs>
          <w:tab w:val="left" w:pos="397"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outline w:val="false"/>
          <w:color w:val="000000"/>
          <w:spacing w:val="0"/>
          <w:kern w:val="0"/>
          <w:sz w:val="24"/>
          <w:szCs w:val="24"/>
          <w:shd w:fill="auto" w:val="clear"/>
          <w:lang w:val="es-CO"/>
        </w:rPr>
        <w:t>Como el tronco del árbol saludable que crece en busca de la luz, no puede desviar su centro de gravedad tanto como para caerse; la lógica advierte  que  adicionalmente frente a aquella desviación, su propio peso se podría convertir en su destrucción...esto es evitado desde la concepción de su desarrollo natural; algo diferente sería un evento externo que incidiera en su caída. Lo mismo sucede a la doctrina de la iglesia, en la que la historia de los concilios y el legado de sus fieles, como la mencionada “devoción moderna” que nace en el siglo XIV, tienen una secuencia lógica en su desarrollo superior a la acción destructiva, interna o externa a la iglesia y particular de cada época. Para Newman en el desarrollo doctrinal, las instancias de una doctrina primaria, lidera a la siguiente, de tal manera que si la primera es aceptada, la siguiente difícilmente puede ser negada o llamada corrupción sin haber sido una excepción que parte de la primera. Newman menciona la secuencia lógica en contraste a la nota anterior de incorporación y asimilación; y también sobre aquel principio de la ciencia que bajo un orden defiende los desarrollos después de que han sido logrados, pero denotando un crecimiento interno de la doctrina y su uso por vía de la razón. De tal manera es que se incorpora cualquier progreso de la mente, desde un juicio hacia el otro, por instancia de la robustez moral que no permite un análisis del tipo premisa y conclusión</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27"/>
      </w:r>
      <w:r>
        <w:rPr>
          <w:rFonts w:cs="Times" w:ascii="Times" w:hAnsi="Times"/>
          <w:b w:val="false"/>
          <w:i w:val="false"/>
          <w:iCs w:val="false"/>
          <w:caps w:val="false"/>
          <w:smallCaps w:val="false"/>
          <w:outline w:val="false"/>
          <w:color w:val="000000"/>
          <w:spacing w:val="0"/>
          <w:kern w:val="0"/>
          <w:sz w:val="24"/>
          <w:szCs w:val="24"/>
          <w:shd w:fill="auto" w:val="clear"/>
          <w:lang w:val="es-CO"/>
        </w:rPr>
        <w:t>. Como ilustración, continuamos con el culto a los santos , que se hace posible a partir del concilio de Nicea desde la perspectiva de la secuencia lógica. Newman nos expone el pensamiento de San Atanasio (Alejandría 295, El Cairo, 373)</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28"/>
      </w:r>
      <w:r>
        <w:rPr>
          <w:rFonts w:cs="Times" w:ascii="Times" w:hAnsi="Times"/>
          <w:b w:val="false"/>
          <w:i w:val="false"/>
          <w:iCs w:val="false"/>
          <w:caps w:val="false"/>
          <w:smallCaps w:val="false"/>
          <w:outline w:val="false"/>
          <w:color w:val="000000"/>
          <w:spacing w:val="0"/>
          <w:kern w:val="0"/>
          <w:sz w:val="24"/>
          <w:szCs w:val="24"/>
          <w:shd w:fill="auto" w:val="clear"/>
          <w:lang w:val="es-CO"/>
        </w:rPr>
        <w:t>, padre de la iglesia en la tradición apostólica, quien abre aquel telón al exponer la santidad en términos de la única persona de Jesucristo en su naturaleza divina y humana de tal manera que puede ser compartida con la humanidad “como Cristo”, dice San Atanasio, “murió y fue exaltado como hombre, así que como ser humano adquiere, lo que como Dios, siempre ha tenido y aquello deja en lo más alto una garantía de la gracia que puede alcanzarnos (...)” y aún con más claridad sigue San Atanasio “ El señor, cuando se convirtió en cuerpo humano y es llamado Jesús, es adorado como hijo de Dios y a través suyo el Padre es conocido , es explícito, como se ha dicho, que no es el verbo considerado como el verbo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29"/>
      </w:r>
      <w:r>
        <w:rPr>
          <w:rFonts w:cs="Times" w:ascii="Times" w:hAnsi="Times"/>
          <w:b w:val="false"/>
          <w:i w:val="false"/>
          <w:iCs w:val="false"/>
          <w:caps w:val="false"/>
          <w:smallCaps w:val="false"/>
          <w:outline w:val="false"/>
          <w:color w:val="000000"/>
          <w:spacing w:val="0"/>
          <w:kern w:val="0"/>
          <w:sz w:val="24"/>
          <w:szCs w:val="24"/>
          <w:shd w:fill="auto" w:val="clear"/>
          <w:lang w:val="es-CO"/>
        </w:rPr>
        <w:t>, quien recibió esta gran gracia, sino nosotros. Por aquella relación nuestra con su cuerpo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30"/>
      </w:r>
      <w:r>
        <w:rPr>
          <w:rFonts w:cs="Times" w:ascii="Times" w:hAnsi="Times"/>
          <w:b w:val="false"/>
          <w:i w:val="false"/>
          <w:iCs w:val="false"/>
          <w:caps w:val="false"/>
          <w:smallCaps w:val="false"/>
          <w:outline w:val="false"/>
          <w:color w:val="000000"/>
          <w:spacing w:val="0"/>
          <w:kern w:val="0"/>
          <w:sz w:val="24"/>
          <w:szCs w:val="24"/>
          <w:shd w:fill="auto" w:val="clear"/>
          <w:lang w:val="es-CO"/>
        </w:rPr>
        <w:t>, también nosotros nos hemos convertido en  templo de Dios y en consecuencia hemos sido hechos hijos de Dios (…)”. De manera destacada en dicho pasaje continúa Newman,  se estipula que aquellos que son conocidos como hijos adoptados de Dios, en Jesucristo pueden ser alcanzados por la veneración por cuenta de Él, quien está en ellos; esta es una doctrina que interpreta y valida la invocación de los santos, la observancia de las reliquias, o la veneración religiosa en las que aún los vivos pueden algunas veces ser referidos, para quienes al ser santos fueron destacados con regalos milagrosos. La oración, la alabanza, la veneración y adoración son entonces correlativos a la gloria; y en el mismo sentido en el que las naturalezas creadas pueden compartir la incomunicable gloria del creador</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31"/>
      </w:r>
      <w:r>
        <w:rPr>
          <w:rFonts w:cs="Times" w:ascii="Times" w:hAnsi="Times"/>
          <w:b w:val="false"/>
          <w:i w:val="false"/>
          <w:iCs w:val="false"/>
          <w:caps w:val="false"/>
          <w:smallCaps w:val="false"/>
          <w:outline w:val="false"/>
          <w:color w:val="000000"/>
          <w:spacing w:val="0"/>
          <w:kern w:val="0"/>
          <w:sz w:val="24"/>
          <w:szCs w:val="24"/>
          <w:shd w:fill="auto" w:val="clear"/>
          <w:lang w:val="es-CO"/>
        </w:rPr>
        <w:t>,  aquellas la comparten en la adoración que es propiedad única del Creador</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32"/>
      </w:r>
      <w:r>
        <w:rPr>
          <w:rFonts w:cs="Times" w:ascii="Times" w:hAnsi="Times"/>
          <w:b w:val="false"/>
          <w:i w:val="false"/>
          <w:iCs w:val="false"/>
          <w:caps w:val="false"/>
          <w:smallCaps w:val="false"/>
          <w:outline w:val="false"/>
          <w:color w:val="000000"/>
          <w:spacing w:val="0"/>
          <w:kern w:val="0"/>
          <w:sz w:val="24"/>
          <w:szCs w:val="24"/>
          <w:shd w:fill="auto" w:val="clear"/>
          <w:lang w:val="es-CO"/>
        </w:rPr>
        <w:t>. La iglesia medieval , entrelazada con el mundo, en medio de los conflictos propios de la formacion de la civilización, retorna una y otra vez a sus raíces, en las que encuentra a Jesús crucificado, no como una idea, sino estando presente a través de la gracia; ofreciendo su misericordia al individuo y la sociedad, pero esperando a que rescatemos la dignidad del prójimo y nos entendamos como una sola grandiosa familia humana, principio de fe que que está en constante anticipación de su futuro desde las escrituras y en contribución desde la explicación lógica de los padres de la iglesia, que se afirman en la tradición apostólica.Jesucristo hace un constante llamado a la santidad</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33"/>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y además asegura que sin ella nadie lo verá</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34"/>
      </w:r>
      <w:r>
        <w:rPr>
          <w:rFonts w:cs="Times" w:ascii="Times" w:hAnsi="Times"/>
          <w:b w:val="false"/>
          <w:i w:val="false"/>
          <w:iCs w:val="false"/>
          <w:caps w:val="false"/>
          <w:smallCaps w:val="false"/>
          <w:outline w:val="false"/>
          <w:color w:val="000000"/>
          <w:spacing w:val="0"/>
          <w:kern w:val="0"/>
          <w:sz w:val="24"/>
          <w:szCs w:val="24"/>
          <w:shd w:fill="auto" w:val="clear"/>
          <w:lang w:val="es-CO"/>
        </w:rPr>
        <w:t>, en otras palabras quien desea asegurar su entrada al cielo deberá ser santo. Aquel llamado pareciera no tener sentido, puesto que si el único Santo es Dios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35"/>
      </w:r>
      <w:r>
        <w:rPr>
          <w:rFonts w:cs="Times" w:ascii="Times" w:hAnsi="Times"/>
          <w:b w:val="false"/>
          <w:i w:val="false"/>
          <w:iCs w:val="false"/>
          <w:caps w:val="false"/>
          <w:smallCaps w:val="false"/>
          <w:outline w:val="false"/>
          <w:color w:val="000000"/>
          <w:spacing w:val="0"/>
          <w:kern w:val="0"/>
          <w:sz w:val="24"/>
          <w:szCs w:val="24"/>
          <w:shd w:fill="auto" w:val="clear"/>
          <w:lang w:val="es-CO"/>
        </w:rPr>
        <w:t>,  ¿ como podría un ser humano ser santo ?.  Hay entonces que entender a Dios como la fuente de la perfección absoluta en el amor a través de la fe, manifestándose  en la gracia del Espíritu Santo, siendo esta una doctrina primaria enseñada por la teología Cristiana, en la que el estado puro de la santidad y verdad absoluta se presenta únicamente en Dios. Pero como en la analogía planetaria, quien más se acerca a su luz, más santo podrá ser, sin llegar nunca a la perfección y divinidad de Dios. En dichos términos, todo ser humano puede caminar hacia dicha luz de la santidad por su propia voluntad , sin que por ello implique desear ser Dios, pero si querer imitar sus acciones. Entonces el llamado de Dios a la santidad adquiere sentido lógico; el cual llega en su definición por Santo Tomás a ser una virtud por la que la mente de una persona se dedica a si misma y todos sus actos a Dios, lo que implica una subordinación a Dios, así que dicho acto divino bajo el cual Dios nos justifica libremente en el amor y por el que nos ha reclamado para si mismo y por nuestra resultante santidad de vida, tanto en actos como en hábitos.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36"/>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Reconocemos entonces a Dios como nuestro principio y como nuestro fin hacia el cual caminamos cada día, paso a paso, teniendo como resultado la santidad humana. Sin embargo, para el Cristiano ser santo podría ser una utopia, puesto que aparenta tener que llegar un nivel de perfección casi inalcanzable; los referentes de santidad que hemos mencionado en el contexto histórico desde la Virgen María, pasando por los apóstoles, los mártires desconocidos, los padres de la iglesia o los muchos otros que han sido reconocidos a través de los siglos, todos ellos han puesto en sus acciones, un estándar muy alto. Aquellos Santos han tenido no solo un llamado especial de Dios, sino la gracia que los hace mas cercanos a Él, en el sentido de ser luz a través de quienes Dios hace sus obras. Marta Robin es un referente reciente de una persona que a través de su vida caminó decididamente hacia la Santidad</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37"/>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por un llamado de Dios. Cada ser humano tiene un llamado diferente en su vida cotidiana, no necesariamente en aquel estándar que admiramos como una utopía, sino en términos mas sencillos y propios de la vida común, teniendo en cuenta que no toda persona tiene un llamado a la vocación de la vida religiosa. La expresión de la santidad en el Cristiano se enaltece en las decisiones que se toman día a día en el trabajo, a través de los pequeños actos de caridad, en el trato al prójimo, etc. en pocas palabras, la anhelada santidad se puede lograr solo diciendo “si” a Jesús, en cada acción en la que se le representa. Dios reconoce la verdadera santidad, aun cuando la iglesia ha establecido un reconocimiento particular a estos seres humanos de luz espiritual para que sean como lámparas en el camino que conducen hacia la santidad, hacia Dios mismo, cada uno de manera única. Por ello existe la devoción a los Santos, puesto que a través de ellos se dirige la persona a Dios; lo que equivale a decir que se adora a Dios a través de los santos; también cada devoción es de naturaleza diferente al igual que cada santo; los fieles Cristianos Católicos pueden tener devociones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38"/>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a su(s) Santo(s) de preferencia por voluntad propia y sin obligación alguna. Por lo tanto el culto a los santos nace a partir de una premisa primaria: la fe en la santidad suprema de Dios, luego sigue una secuencia que se deriva de ella, el llamado a la conversión y la apertura a la gracia del Espíritu Santo, finalmente la alimentación e imitación espiritual del individuo en Jesús en el camino a la santidad; en muchos casos guiados hacia Él, a través de los Santos que le han seguido. Cada una de estas premisas forman parte de la doctrina y han tenido siglos de argumentaciones y controversias teológicas o filosóficas, amparadas en las escrituras y la tradición; se han desarrollado a través de numerosos concilios que les han fortalecido de una u otra manera, quienes han estado en desacuerdo se han apartado de ellas; quienes no, forman parte de la misma iglesia primitiva y quienes no les conocen tienen la posibilidad de su alimento Espiritual. La asunción de la Virgen María podría ser entendida como un capricho en la doctrina de la iglesia, tan solo en 1950, después de muchos siglos de su exaltación y luego de que el Papa Pio XII recibe numerosas solicitudes del pueblo Cristiano se reconoce a la Virgen María asunta al cielo en cuerpo y alma; es decir fue llevada al cielo en cuerpo y alma. Aunque no se define de manera intencional, si sucede pasando por la muerte o en un estado de dormición, ilustrado a través de la tradición bizantina documentada desde el siglo II</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39"/>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que se celebra en Roma desde el siglo VII; “En el credo Cristiano se profesa la fe de la “resurrección de la carne” y en la “vida eterna”. Esta promesa se cumple en María como signo de consuelo y esperanza segura. Este privilegio de María está estrechamente ligado al hecho de ser la Madre de Jesús: dado que la muerte y la corrupción del cuerpo humano son una consecuencia del pecado, no era conveniente que la Virgen María -libre de pecado- se viera afectada por ellos”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40"/>
      </w:r>
      <w:r>
        <w:rPr>
          <w:rFonts w:cs="Times" w:ascii="Times" w:hAnsi="Times"/>
          <w:b w:val="false"/>
          <w:i w:val="false"/>
          <w:iCs w:val="false"/>
          <w:caps w:val="false"/>
          <w:smallCaps w:val="false"/>
          <w:outline w:val="false"/>
          <w:color w:val="000000"/>
          <w:spacing w:val="0"/>
          <w:kern w:val="0"/>
          <w:sz w:val="24"/>
          <w:szCs w:val="24"/>
          <w:shd w:fill="auto" w:val="clear"/>
          <w:lang w:val="es-CO"/>
        </w:rPr>
        <w:t>. Juan Duns Scoto , quien había contribuido y abonado el camino para el dogma de la Inmaculada concepción en 1439, en el que María se reconoce como libre de pecado, es un claro indicio de como la tradición y la gracia del Espíritu Santo van continuamente desarrollando y moldeando el dogma de la asunción desde los tiempos de la iglesia primitiva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41"/>
      </w:r>
      <w:r>
        <w:rPr>
          <w:rFonts w:cs="Times" w:ascii="Times" w:hAnsi="Times"/>
          <w:b w:val="false"/>
          <w:i w:val="false"/>
          <w:iCs w:val="false"/>
          <w:caps w:val="false"/>
          <w:smallCaps w:val="false"/>
          <w:outline w:val="false"/>
          <w:color w:val="000000"/>
          <w:spacing w:val="0"/>
          <w:kern w:val="0"/>
          <w:sz w:val="24"/>
          <w:szCs w:val="24"/>
          <w:shd w:fill="auto" w:val="clear"/>
          <w:lang w:val="es-CO"/>
        </w:rPr>
        <w:t>.  He aquí otra muestra de la anticipación de su futuro y la secuencia lógica en la doctrina Cristiano Católica, donde la tradición juega un papel a través de las premisas doctrinales en el entendimiento desde la razón, en que se complementan en su desarrollo histórico. El concilio de Éfeso había declarado a María madre de Dios, título que provenía no solo de la interpretación de la escritura , los primeros Cristianos le llamaban “theotokos” que en griego significa madre de Dios; aparece este título en las catacumbas bajo la ciudad de Roma y en monumentos de Oriente,  también en sus oraciones Marianas del tercer siglo en Egipto “(…) bajo tus amparo nos acogemos, Santa madre de Dios”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42"/>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el hecho de que María esté ya en el cielo en cuerpo y alma es para todo Cristiano un motivo de esperanza, puesto que como ella, estaremos nosotros un día, frente a un destino de unión con la Dios trinidad en su amor Divino. La historia de la iglesia contiene diversos desarrollos doctrinales que son incomprendidos sin una revisión en el contexto de su secuencia lógica. Pero es en el sentido de los discursos de la filosóficos humanos que la doctrina de la iglesia Católica recibirá sus mayores embates, a partir del modernismo, intentando separarla de la fe; con los resultados del secularismo del post modernismo y el abandono de la fe en los procesos de razonamiento y nuevas ideologías que, como veremos trasladan la fe en Dios a la razón a manera de la continuación del gnosticismo primitivo, inoculado en la razón y en la experiencia subjetiva del si mismo.    </w:t>
      </w:r>
    </w:p>
    <w:p>
      <w:pPr>
        <w:pStyle w:val="Heading3"/>
        <w:numPr>
          <w:ilvl w:val="0"/>
          <w:numId w:val="0"/>
        </w:numPr>
        <w:ind w:left="0" w:hanging="0"/>
        <w:rPr>
          <w:shd w:fill="auto" w:val="clear"/>
        </w:rPr>
      </w:pPr>
      <w:bookmarkStart w:id="14" w:name="__RefHeading___Toc433390_995627028"/>
      <w:bookmarkEnd w:id="14"/>
      <w:r>
        <w:rPr>
          <w:rFonts w:cs="Times" w:ascii="Times" w:hAnsi="Times"/>
          <w:b/>
          <w:bCs/>
          <w:caps w:val="false"/>
          <w:smallCaps w:val="false"/>
          <w:outline w:val="false"/>
          <w:spacing w:val="0"/>
          <w:kern w:val="0"/>
          <w:sz w:val="24"/>
          <w:szCs w:val="24"/>
          <w:shd w:fill="auto" w:val="clear"/>
        </w:rPr>
        <w:t>Inicio de la edad moderna de la iglesia</w:t>
      </w:r>
    </w:p>
    <w:p>
      <w:pPr>
        <w:pStyle w:val="Normal"/>
        <w:tabs>
          <w:tab w:val="left" w:pos="397" w:leader="none"/>
          <w:tab w:val="left" w:pos="943"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outline w:val="false"/>
          <w:color w:val="000000"/>
          <w:spacing w:val="0"/>
          <w:kern w:val="0"/>
          <w:sz w:val="24"/>
          <w:szCs w:val="24"/>
          <w:shd w:fill="auto" w:val="clear"/>
          <w:lang w:val="es-CO"/>
        </w:rPr>
        <w:t>Comprende desde la caída del imperio de oriente en 1453 a manos del imperio Otomano y culmina en 1789 con la revolución francesa; el renacimiento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43"/>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del siglo XVI fue el punto de inflexión que llevará a la humanidad a buscar un sentido racional y científico en todos los ámbitos; lo que inició unos siglos atrás con el filósofo Averroes, comenzó a dar frutos importantes para separar con vigor la fe de la razón. Aparecen con fuerza los primeros librepensadores y entran con fuerza en las universidades de occidente también las ideas panteístas; la escolástica era vista con recelo no solo por su justificación de la fe , sino por la decadencia de la autoridad papal y eclesiástica que le apoyaba; durante los siglos XV y XVI la preocupación papal fue por la de figurar en lo político y temporal más que en lo religioso, se convierte el Papa en un símil al príncipe tradicional intentando crear el reino para sí y sus familias, los abusos y corruptelas de los clérigos y la avidez por recursos económicos de la curia Romana no pasaron por desapercibidos. La inercia del cisma de occidente había dejado su huella y esta no se había borrado del todo. Los filósofos humanistas entonces desprecian a los teólogos. Si durante la edad media Dios era el centro de todo, ahora lo seria el ser humano, medida de todas las cosas. La interpretación de la naturaleza adquiere un perfil científico con nuevos descubrimientos sobreponiéndose paulatinamente al criterio divino; el renacimiento se desarrolla con toda su fuerza a través del arte y la literatura, se manifiesta en el David y el techo de la capilla sixtina del vaticano, obras de Miguel Angel (Caprese, 1475 - 1564, Roma)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44"/>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 que reflejan todavía la importancia de la fe mientras, la escuela de Atenas de Rafael (Urbino , 1483 – Roma, 1520)</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45"/>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resalta la importancia de la razón;  la renovación en la literatura y la política se vislumbra a través de personajes como el escritor y estadista Nicolás Maquiavelo (Florencia, 1469-1527,Florencia)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46"/>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  autor de El Príncipe y considerado padre de la ciencia política moderna; el sabio y artista Leonardo Davinci (Anchiano, 1452 – 1519, Amboise)</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47"/>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con su obra cumbre y novedosas técnicas artísticas expresadas en la reconocida Gioconda; y en el campo de la astronomía se destaca Nicolás Copérnico (Torun, 1473 – 1543, Fraunenburg)</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48"/>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quien define el sol como el centro del universo, bajo un modelo heliocéntrico que reemplaza a la tierra como el centro del universo, inicia así un giro de la ciencia, dándole independencia de variadas creencias y enfocándole en las matemáticas y los números. Surge el capitalismo con más fuerza a través del comercio y la industria, la figura del mercader y del viajero mantenía su fuerte impulso con el descubrimiento de América. En el sentido de la libertad individual se comienza a considerar la religión como algo privado de la consciencia de cada cual, en la que no debe influir ni el estado ni la iglesia.  Todo este panorama añadiendo el mencionado deseo de la devoción moderna de volver a las raíces de la iglesia primitiva, son los antecedentes para una nuevo cisma en el seno del Cristianismo occidental que pedía a gritos una reforma de la iglesia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49"/>
      </w:r>
      <w:r>
        <w:rPr>
          <w:rFonts w:cs="Times" w:ascii="Times" w:hAnsi="Times"/>
          <w:b w:val="false"/>
          <w:i w:val="false"/>
          <w:iCs w:val="false"/>
          <w:caps w:val="false"/>
          <w:smallCaps w:val="false"/>
          <w:outline w:val="false"/>
          <w:color w:val="000000"/>
          <w:spacing w:val="0"/>
          <w:kern w:val="0"/>
          <w:sz w:val="24"/>
          <w:szCs w:val="24"/>
          <w:shd w:fill="auto" w:val="clear"/>
          <w:lang w:val="es-CO"/>
        </w:rPr>
        <w:t>. La gota que rebosó la copa fue la manera de conceder indulgencias por parte del Papa Julio II (Albissola,1443 – 1513, Roma)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50"/>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con el fin de obtener recursos económicos, aquel comercio de indulgencias hizo que se levantara Martín Lutero (Eisleben ,1483-Turingia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51"/>
      </w:r>
      <w:r>
        <w:rPr>
          <w:rFonts w:cs="Times" w:ascii="Times" w:hAnsi="Times"/>
          <w:b w:val="false"/>
          <w:i w:val="false"/>
          <w:iCs w:val="false"/>
          <w:caps w:val="false"/>
          <w:smallCaps w:val="false"/>
          <w:outline w:val="false"/>
          <w:color w:val="000000"/>
          <w:spacing w:val="0"/>
          <w:kern w:val="0"/>
          <w:sz w:val="24"/>
          <w:szCs w:val="24"/>
          <w:shd w:fill="auto" w:val="clear"/>
          <w:lang w:val="es-CO"/>
        </w:rPr>
        <w:t>, quien antes que nada era un teólogo Agustino,  publicando 95 proposiciones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52"/>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acerca de la doctrina de las indulgencias en la puerta del castillo de la catedral de Wittenberg en Alemania; había comenzado el movimiento de la reforma de la iglesia en cuyo caso la invención de la imprenta desempeñó una vital influencia, pues el descontento se canalizó rápidamente a partir de sus escritos y panfletos, especialmente en Alemania. Algunos críticos del Cristianismo insisten en la negativa de la iglesia para dar a conocer la Biblia durante los siglos precedentes, pero lo cierto es que el irrespeto de la doctrina de la fe en la interpretación de la escritura era considerado una herejía, en un mundo en el que la política estaba asociada a la religión; y el desobedecer el mandato divino podría traer consecuencias negativas a toda la comunidad y una manera de evitarlo, era su estricto cuidado. Por otro lado, antes de la imprenta cualquier conocimiento era complejo de expandir, los libros eran escritos a mano y no eran muchas las personas con el conocimiento de los idiomas y las capacidades para hacerlo, lo que lo hacía aún más costoso. Dicha circunstancia fue clave para que intentos similares a los de Lutero hubiesen fracasado un siglo antes, como el caso de Jhon Wiclyffe (Hipswell ,1320 – 1384, Lutterworth)</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53"/>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quien tradujo la Biblia al Inglés en Inglaterra y había considerado el proyecto de una iglesia desligada del papado, sus doctrinas fueron condenadas y sus restos fueron exhumados y quemados; Jan Huss (Bohemia, 1369 – 1415, Constanza)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54"/>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había predicado contra la excesiva riqueza de la iglesia, la inmoralidad del clero y había propagado las ideas de Wiclyffe, finalmente fue quemado en la hoguera por orden del emperador. Además de aquellos reformadores, Savoranola quien había condenado la corrupción al interior de la iglesia Católica resurgió en la mente de Lutero; otra particular influencia en Lutero fue en el campo doctrinal y proviene de Guillermo de Ockham (Ockham ,1285 – 1349, Baviera)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55"/>
      </w:r>
      <w:r>
        <w:rPr>
          <w:rFonts w:cs="Times" w:ascii="Times" w:hAnsi="Times"/>
          <w:b w:val="false"/>
          <w:i w:val="false"/>
          <w:iCs w:val="false"/>
          <w:caps w:val="false"/>
          <w:smallCaps w:val="false"/>
          <w:outline w:val="false"/>
          <w:color w:val="000000"/>
          <w:spacing w:val="0"/>
          <w:kern w:val="0"/>
          <w:sz w:val="24"/>
          <w:szCs w:val="24"/>
          <w:shd w:fill="auto" w:val="clear"/>
          <w:lang w:val="es-CO"/>
        </w:rPr>
        <w:t>,  fraile franciscano quien un par de siglos quien antes había tenido a Juan Duns Scoto por maestro, mantuvo una concepción teológica fundamentada en le fe en un Dios omnipotente a quien no se podría llegar a través de la razón, todas las verdades se conocen exclusivamente por revelación y toda distinción entre el bien y el mal dependen de la voluntad de Dios. La actitud de Ockham hacia el orden establecido por la iglesia y la filosofía del momento fue de protesta, por eso fue llamado por algunos el primer protestante</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56"/>
      </w:r>
      <w:r>
        <w:rPr>
          <w:rFonts w:cs="Times" w:ascii="Times" w:hAnsi="Times"/>
          <w:b w:val="false"/>
          <w:i w:val="false"/>
          <w:iCs w:val="false"/>
          <w:caps w:val="false"/>
          <w:smallCaps w:val="false"/>
          <w:outline w:val="false"/>
          <w:color w:val="000000"/>
          <w:spacing w:val="0"/>
          <w:kern w:val="0"/>
          <w:sz w:val="24"/>
          <w:szCs w:val="24"/>
          <w:shd w:fill="auto" w:val="clear"/>
          <w:lang w:val="es-CO"/>
        </w:rPr>
        <w:t>. En junio de 1520 la bula papal “Exsurge, Domine” condenó 41 proposiciones de Lutero, en diciembre de 1520 Lutero quemó la bula; en 1521 fue excomulgado y fue convocado a la asamblea de Worms para que explicara su pensamiento; este fue el punto de inflexión en el cual Lutero se apartó de la iglesia Cristiano Católica afirmando “No puedo retractarme, ni me retractaré de nada, ya que no es ni seguro ni correcto el ir contra la conciencia… No puedo hacer otra cosa, aquí estoy, que Dios me ayude. Amén. (Roper, 172)”</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57"/>
      </w:r>
      <w:r>
        <w:rPr>
          <w:rFonts w:cs="Times" w:ascii="Times" w:hAnsi="Times"/>
          <w:b w:val="false"/>
          <w:i w:val="false"/>
          <w:iCs w:val="false"/>
          <w:caps w:val="false"/>
          <w:smallCaps w:val="false"/>
          <w:outline w:val="false"/>
          <w:color w:val="000000"/>
          <w:spacing w:val="0"/>
          <w:kern w:val="0"/>
          <w:sz w:val="24"/>
          <w:szCs w:val="24"/>
          <w:shd w:fill="auto" w:val="clear"/>
          <w:lang w:val="es-CO"/>
        </w:rPr>
        <w:t>. En mayo de 1521, estando oculto y protegido por sus seguidores puesto que que había sido declarado prófugo y hereje, tradujo la Biblia al Alemán</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58"/>
      </w:r>
      <w:r>
        <w:rPr>
          <w:rFonts w:cs="Times" w:ascii="Times" w:hAnsi="Times"/>
          <w:b w:val="false"/>
          <w:i w:val="false"/>
          <w:iCs w:val="false"/>
          <w:caps w:val="false"/>
          <w:smallCaps w:val="false"/>
          <w:outline w:val="false"/>
          <w:color w:val="000000"/>
          <w:spacing w:val="0"/>
          <w:kern w:val="0"/>
          <w:sz w:val="24"/>
          <w:szCs w:val="24"/>
          <w:shd w:fill="auto" w:val="clear"/>
          <w:lang w:val="es-CO"/>
        </w:rPr>
        <w:t>. En el año 1529  se llevo a cabo una asamblea en Espira en 1526 y de nuevo en 1529</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59"/>
      </w:r>
      <w:r>
        <w:rPr>
          <w:rFonts w:cs="Times" w:ascii="Times" w:hAnsi="Times"/>
          <w:b w:val="false"/>
          <w:i w:val="false"/>
          <w:iCs w:val="false"/>
          <w:caps w:val="false"/>
          <w:smallCaps w:val="false"/>
          <w:outline w:val="false"/>
          <w:color w:val="000000"/>
          <w:spacing w:val="0"/>
          <w:kern w:val="0"/>
          <w:sz w:val="24"/>
          <w:szCs w:val="24"/>
          <w:shd w:fill="auto" w:val="clear"/>
          <w:lang w:val="es-CO"/>
        </w:rPr>
        <w:t>; en la primera asamblea se suspendió el edicto de Worms bajo un armisticio religioso donde se afirmaba que "cada estado deberá vivir, gobernar y creer como desee y confíe, respondiendo ante Dios y su Majestad Imperial", en la segunda asamblea, el emperador del Sacro Imperio Romano Germánico Carlos V(Flandes, 1500 – 1558, Yuste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60"/>
      </w:r>
      <w:r>
        <w:rPr>
          <w:rFonts w:cs="Times" w:ascii="Times" w:hAnsi="Times"/>
          <w:b w:val="false"/>
          <w:i w:val="false"/>
          <w:iCs w:val="false"/>
          <w:caps w:val="false"/>
          <w:smallCaps w:val="false"/>
          <w:outline w:val="false"/>
          <w:color w:val="000000"/>
          <w:spacing w:val="0"/>
          <w:kern w:val="0"/>
          <w:sz w:val="24"/>
          <w:szCs w:val="24"/>
          <w:shd w:fill="auto" w:val="clear"/>
          <w:lang w:val="es-CO"/>
        </w:rPr>
        <w:t>, nieto de los reyes Católicos, intentó establecer plenamente el edicto de Worms, pero los príncipes seguidores de Lutero, al no ser escuchados escribieron una carta de “protesta” y la publicaron, de ahí surgió el nombre de “protestantes” , hoy son también llamados “hermanos separados” por los Católicos. Lutero no imaginó la contundencia de su doctrina y la influencia que tendría en la historia de Europa consolidando el modernismo desde variadas y diferentes ópticas; sin embargo, sin ánimo de poner en tela de juicio sus actos y a la luz del momento histórico de Europa, él y sus seguidores, también como muchos líderes eclesiásticos Católicos lo hicieron, actuaron en su entorno por momentos guiados por el afán de dominación entre grupos de interés bajo los perjuicios que surgían de la relación en el carácter político de sus decisiones. El movimiento campesino de Alemania recibió con agrado la posición de Lutero, en especial  la crítica hacia el esquema jerárquico y abusivo de la iglesia de aquellos momentos, por considerarlo además un símil al abuso indiscriminado del sistema de los príncipes territoriales hacia quienes debían servir de manera injusta; los campesinos sintiéndose subyugados iniciaron una revuelta que culminó en las guerras campesinas entre 1524 y1525. Habiendo ya obtenido territorios eclesiásticos, los príncipes establecieron aumentos de diezmos y censos contra los campesinos lo que provocó la guerra. Los príncipes ávidos de poder, deseaban también los territorios de la iglesia Católica y de acuerdo a los críticos de Lutero, bajo una simbiosis de intereses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61"/>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Lutero apoyó a los príncipes a pesar de que su doctrina establecía que “El Cristiano es libre señor de todas las cosas y no está sujeto a nadie. El Cristiano es servidor de todas las cosas y está supeditado a todos”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62"/>
      </w:r>
      <w:r>
        <w:rPr>
          <w:rFonts w:cs="Times" w:ascii="Times" w:hAnsi="Times"/>
          <w:b w:val="false"/>
          <w:i w:val="false"/>
          <w:iCs w:val="false"/>
          <w:caps w:val="false"/>
          <w:smallCaps w:val="false"/>
          <w:outline w:val="false"/>
          <w:color w:val="000000"/>
          <w:spacing w:val="0"/>
          <w:kern w:val="0"/>
          <w:sz w:val="24"/>
          <w:szCs w:val="24"/>
          <w:shd w:fill="auto" w:val="clear"/>
          <w:lang w:val="es-CO"/>
        </w:rPr>
        <w:t>. Aquella libertad que en sentido espiritual debía ser respetada, no aplicaba al orden servil obligatorio del campesino a los príncipes sedientos de dominación y poder. Lutero, reconocía el abuso de los príncipes, pero no estaba de acuerdo en el uso del Evangelio para incitar a la violencia por parte de los campesinos, en el trascurso de los acontecimientos, tuvo que tomar posición en la despiadada guerra y llegó a afirmar “Soy el mayor enemigo de los campesinos. El campesino no tiene mayor pesadumbre que la de pagar diezmos y censos. ¿No es justo? La tierra que él cultiva pertenece al príncipe” e incluso incitó a matar a los sublevados en sus escritos publicados en defensa de la nobleza.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63"/>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Finalmente, el movimiento campesino terminó aplastado con estimados de cien mil muertos en otra de las viles acciones de dominación entre grupos de interés humanos. Esta sería una pequeña muestra del nuevo tsunami de violencia que postraría a Europa en los siglos venideros; una mezcla de intereses políticos y religiosos, de ambición territorial mezclado con la deseada soberanía de los estados y el debilitamiento del Sacro Imperio Germano; nuevamente el vuelo de la mariposa desencadenaría una serie de guerras, equivalentes a las cruzadas en su perversidad, pero esta vez al interior de Europa. Entre ellas, las ocho guerras de religión Francesa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64"/>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entre 1562 y 1598 , involucraron a Cristianos Católicos y Cristianos protestantes seguidores del reformador Juan Calvino (Noyon ,1509 – 1564, Ginebra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65"/>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promotor de las ideas de Lutero, pero con matices más puritanos y estrictos establecidos en su doctrina teológica y política que dominó la ciudad de Ginebra en Suiza, llamada entonces la nueva Jerusalén; y se extendió hacia los países del sur, entre ellos Francia, mientras el Luteranismo se arraigaba en los países del norte como Suecia, Alemania e Inglaterra. Las guerras de Francia involucraron además a las familias poderosas, la casa de Guisa de corte Católico y la casa real de Borbón, de origen Frances y dividida entre Católicos y protestantes, mientras se ejerció una influencia externa de Inglaterra y España, que utilizaron a Francia como escenario bélico interviniendo con armamento y financiación. Durante treinta y seis años se libraron sangrientas batallas político-religiosas, hasta que el rey Enrique IV de Francia (Pau, 1553 – 1610, París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66"/>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se convirtió al catolicismo para restaurar la paz promulgando en 1598 el edicto de Nantes, ordenando la libertad de culto tanto para protestantes como para Católicos; Francia seguiría siendo Católica, aún cuando las escaramuzas individuales seguirían con menor intensidad; aproximadamente cuatro millones de personas habían fallecido durante dichos años. La turbulencia se desencadenaría en un conflicto más extendido y brutal, en la llamada guerra de los treinta años entre 1618 y 1648 que se llevó por delante el doble de vidas. Comenzó en la región de Bohemia en el Castillo de Praga, cuando los nobles representantes protestantes arrojaron por la ventana a los Católicos, el rey Fernando II (Graz,1578 – 1637,Viena)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67"/>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emperador del Sacro Imperio Germánico, terminó enfrentándose a Federico V rey de Bohemia (Amberg, 1596 – 1632,Maguncia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68"/>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 a quien los protestantes le habían ofrecido la Corona. La España Católica permanecía además en conflicto con los protestantes de los Países Bajos y bajo dichas circunstancias, cada parte decidió enviar apoyos a Bohemia a sus respectivas causas; en 1623 Fernando II arrebató las tierras a Federico V sin contar con el aval de los príncipes protestantes, además contaba con el apoyo de la poderosa casa de los Habsburgo Católicos que gobernaban España, los Países bajos, Nápoles, Milán y la mayor parte del Imperio Sacro Imperio Romano. La revuelta de Bohemia se convirtió entonces en un conflicto internacional, Christian IV(Hillerod, 1577 – 1648, Copenhague)</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69"/>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rey de Dinamarca preocupado por los actos de Fernando II, envió apoyo a los protestantes de Hamburgo y Bremen, también en colaboración con Inglaterra. Christian IV deseaba proteger sus intereses comerciales y firmó un tratado para mantenerse al margen del conflicto al verse superado por el ejército de Fernando II; pero ya había pedido ayuda al rey Gustavo Adolfo de Suecia (Estoclomo , 1594 – 1632, Lützen)</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70"/>
      </w:r>
      <w:r>
        <w:rPr>
          <w:rFonts w:cs="Times" w:ascii="Times" w:hAnsi="Times"/>
          <w:b w:val="false"/>
          <w:i w:val="false"/>
          <w:iCs w:val="false"/>
          <w:caps w:val="false"/>
          <w:smallCaps w:val="false"/>
          <w:outline w:val="false"/>
          <w:color w:val="000000"/>
          <w:spacing w:val="0"/>
          <w:kern w:val="0"/>
          <w:sz w:val="24"/>
          <w:szCs w:val="24"/>
          <w:shd w:fill="auto" w:val="clear"/>
          <w:lang w:val="es-CO"/>
        </w:rPr>
        <w:t>, quien había visto una oportunidad para la expansión de sus territorios y además contaba con un ejército innovador para la época, no solo por sus tácticas sino por el uso de rifles ligeros. La Suecia Luterana entonces hizo una alianza con la Francia Católica, a pesar de su diferencia religiosa, por la rivalidad geopolítica entre Francia y la también la España Católica, una muestra de que la religión pasaba a otra instancia como motivación del conflicto. La guerra se concentró en el Sacro Imperio Germánico, se extendió  e involucró  entonces en su etapa terminal a Francia, España, Inglaterra, los Países bajos, Portugal, Suecia, Dinamarca y Polonia-Lituania. No hubo vencedores ni vencidos, pero si hambrunas, pestes y poblaciones completamente devastadas. Todas las partes estaban cansadas de luchar y carecían de recursos y hombres; el instinto de dominación humana se había manifestado, de nuevo, como lo seguiría haciendo hasta nuestros días con todo su esplendor. Finalmente se firmó la paz en Westfalia, en la que se estableció el concepto de soberanía nacional que prohibía a cualquier nación intervenir en las leyes que gobernaban a otra, un importante paso de la humanidad que en su interpretación a partir de mediados del siglo XVIII , daría forma y lugar al moderno sistema internacional de gobiernos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71"/>
      </w:r>
      <w:r>
        <w:rPr>
          <w:rFonts w:cs="Times" w:ascii="Times" w:hAnsi="Times"/>
          <w:b w:val="false"/>
          <w:i w:val="false"/>
          <w:iCs w:val="false"/>
          <w:caps w:val="false"/>
          <w:smallCaps w:val="false"/>
          <w:outline w:val="false"/>
          <w:color w:val="000000"/>
          <w:spacing w:val="0"/>
          <w:kern w:val="0"/>
          <w:sz w:val="24"/>
          <w:szCs w:val="24"/>
          <w:shd w:fill="auto" w:val="clear"/>
          <w:lang w:val="es-CO"/>
        </w:rPr>
        <w:t>. También Suiza y Holanda obtuvieron su independencia, el Calvinismo fue reconocido como religión bajo un sistema de creencias legítimo, Francia se fortaleció, España y el Sacro Imperio Germánico se debilitaron. El fin del conflicto se reconoce también como el fin oficial de la reforma protestante. La devastación del Sacro Imperio Germánico quedó en la memoria del pueblo Alemán, de generación en generación,  culpando al invasor extranjero de sus calamidades y alimentando posteriormente la propaganda para su participación en la primera y segunda guerra mundiales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72"/>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w:t>
      </w:r>
    </w:p>
    <w:p>
      <w:pPr>
        <w:pStyle w:val="Heading3"/>
        <w:numPr>
          <w:ilvl w:val="0"/>
          <w:numId w:val="0"/>
        </w:numPr>
        <w:ind w:left="0" w:hanging="0"/>
        <w:rPr>
          <w:shd w:fill="auto" w:val="clear"/>
        </w:rPr>
      </w:pPr>
      <w:bookmarkStart w:id="15" w:name="__RefHeading___Toc433392_995627028"/>
      <w:bookmarkEnd w:id="15"/>
      <w:r>
        <w:rPr>
          <w:rFonts w:cs="Times" w:ascii="Times" w:hAnsi="Times"/>
          <w:b/>
          <w:bCs/>
          <w:caps w:val="false"/>
          <w:smallCaps w:val="false"/>
          <w:outline w:val="false"/>
          <w:spacing w:val="0"/>
          <w:kern w:val="0"/>
          <w:sz w:val="24"/>
          <w:szCs w:val="24"/>
          <w:shd w:fill="auto" w:val="clear"/>
        </w:rPr>
        <w:t>La doctrina de Lutero</w:t>
      </w:r>
    </w:p>
    <w:p>
      <w:pPr>
        <w:pStyle w:val="Normal"/>
        <w:tabs>
          <w:tab w:val="left" w:pos="397" w:leader="none"/>
          <w:tab w:val="left" w:pos="943"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outline w:val="false"/>
          <w:color w:val="000000"/>
          <w:spacing w:val="0"/>
          <w:kern w:val="0"/>
          <w:sz w:val="24"/>
          <w:szCs w:val="24"/>
          <w:shd w:fill="auto" w:val="clear"/>
          <w:lang w:val="es-CO"/>
        </w:rPr>
        <w:t>Para un observador externo al Cristianismo, podría reflejarse la historia como una debacle en su doctrina especialmente a partir de la reforma de Lutero y de las corrientes cristianas que se le derivan. Sin embargo, todos los debates suscitados a través de los últimos siglos, corresponden a interpretaciones teológicas que se derivan de una misma fe, una misma raíz que sostiene todas las ramas del Cristianismo y la cual desde la sabiduría divina, obtiene su alimento espiritual el fiel Cristiano. Ninguna de las variaciones de las doctrinas de la Cristiandad ya sea Católica, protestante u ortodoxa tiene sentido si no se reconoce a través de la divina revelación, manifiesta en el reconocimiento de una variedad de signos espirituales, de la escritura y de la tradición en el caso de los Católicos y ortodoxos. Aquel acto de fe reflejado en el credo apostólico es el paso más complejo que una persona externa al Cristianismo pueda asimilar, puesto que la relación divergente entre fe y razón le pondrá en la justificación intelectual que traslada la fe al campo del mito y la superstición; por esto, la fe es una obra de Dios, un Don que solo llega a través de la gracia de Dios a través del espíritu Santo de manera individual a quien está en disposición de aceptarlo, en un proceso, un camino en la vida en el que de manera complementaria se discierne racionalmente en la experiencia subjetiva de cada ser humano a partir del mensaje y obras de Jesucristo, pero que converge en el silencio y la oración personal a la santificación, al camino del reino de Dios; existen diferencias doctrinales entre estas principales corrientes cristianas, siendo  la Católica y la ortodoxa muy similares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73"/>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Ahora bien, las circunstancias históricas expuestas llevaron a Lutero a definir cinco principios, que para los reformadores de la iglesia entraban en contraposición con las prácticas de la iglesia Católica en el siglo XVI, las cuales están todavía en primera instancia en contra de la Jerarquía de la iglesia, del Papa y todo el cuerpo eclesiástico. Dichas creencias se denominan las cinco solas, a saber:  i) sola gratia: La salvación es solo por la gracia de Dios, por el trabajo sobrenatural del Espíritu Santo que nos trae a Cristo. La fe que salva no puede ser producida en el corazón humano, ni por mérito humano; Dios la da solo por gracia. ii)  sola fide: Somos juzgados correctamente ante los ojos de Dios, por la pureza de la base de nuestra fe. El sacrificio reparador de Cristo lleva a la rectitud imputada a nosotros como pecadores a través de una declaración legal de Dios. Es comúnmente llamada justificación por la sola fe. Hay una distinción clara entre justificación y santificación, la última siendo el crecimiento en santidad que surge de la acción del Espíritu Santo en las personas cristianas. iii) sola Christus: Cristo es el único mediador entre Dios y el ser humano. Adicionalmente, cada fiel Cristiano es sacerdote. Esto es conocido como la doctrina del sacerdocio de todos los creyentes. iv) sola scriptura:  la escritura es la única fuente infalible de la divina revelación y la autoridad final en materia de fe y su práctica. La sola scriptura no significa que toda la verdad está contenida en la Biblia, por ejemplo el credo Niceno, pero mas bien que todo lo que el ser humano necesita saber para su salvación está contenido en sus páginas.  v) Soli Deo Gloria: Cada aspecto de la vida Cristiana es vista como entregada a la gloria de Dios. En esencia, esta resume las otras cuatro solas, que se deriva en parte a los reformadores que percibieron como injustificada la glorificación del Papa y otros clérigos.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74"/>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A partir de estos principios, siguieron otros reformadores quienes crearon diversas corrientes con variaciones en la doctrina, aparte del Luteranismo, surge el Calvinismo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75"/>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en la que se hace énfasis en la predestinación del ser humano por Dios, unos  para la salvación y otros para la condenación; los Anabaptistas , quienes no admiten el bautismo en los niños al igual que los Bautistas, pero con ciertas diferencias en su doctrina; el Anglicanismo que comprende las iglesias de Inglaterra y cuya doctrina comprende los treinta y nueve artículos, las homilías y el libro de la oración común</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76"/>
      </w:r>
      <w:r>
        <w:rPr>
          <w:rFonts w:cs="Times" w:ascii="Times" w:hAnsi="Times"/>
          <w:b w:val="false"/>
          <w:i w:val="false"/>
          <w:iCs w:val="false"/>
          <w:caps w:val="false"/>
          <w:smallCaps w:val="false"/>
          <w:outline w:val="false"/>
          <w:color w:val="000000"/>
          <w:spacing w:val="0"/>
          <w:kern w:val="0"/>
          <w:sz w:val="24"/>
          <w:szCs w:val="24"/>
          <w:shd w:fill="auto" w:val="clear"/>
          <w:lang w:val="es-CO"/>
        </w:rPr>
        <w:t>; la iglesia Metodista, cuya doctrina está determinada por el cuadrilátero Wesleyano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77"/>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la iglesia Pentecostal que se desarrolla en la acción del Espíritu Santo. El Protestantismo comprende otras numerosas corrientes y denominaciones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78"/>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y las llamadas corrientes sin denominación,  aquellas que no están alineadas con ninguna denominación protestante específica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79"/>
      </w:r>
      <w:r>
        <w:rPr>
          <w:rFonts w:cs="Times" w:ascii="Times" w:hAnsi="Times"/>
          <w:b w:val="false"/>
          <w:i w:val="false"/>
          <w:iCs w:val="false"/>
          <w:caps w:val="false"/>
          <w:smallCaps w:val="false"/>
          <w:outline w:val="false"/>
          <w:color w:val="000000"/>
          <w:spacing w:val="0"/>
          <w:kern w:val="0"/>
          <w:sz w:val="24"/>
          <w:szCs w:val="24"/>
          <w:shd w:fill="auto" w:val="clear"/>
          <w:lang w:val="es-CO"/>
        </w:rPr>
        <w:t>. En cuanto a su estructura jerárquica, existe aunque más plana que la del catolicismo, el Pastor o Ministro o una figura semejante, es quien tiene la aprobación de la denominación para servir a Dios; la figura del anciano quien asesora a la denominación en algunos casos espiritualmente o en otros casos en ámbitos administrativos y están los diáconos o clérigos quienes asisten a los ministros. En algunas denominaciones como la Anglicana se utiliza el término sacerdote, aunque tiene la misma función que el Pastor</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80"/>
      </w:r>
      <w:r>
        <w:rPr>
          <w:rFonts w:cs="Times" w:ascii="Times" w:hAnsi="Times"/>
          <w:b w:val="false"/>
          <w:i w:val="false"/>
          <w:iCs w:val="false"/>
          <w:caps w:val="false"/>
          <w:smallCaps w:val="false"/>
          <w:outline w:val="false"/>
          <w:color w:val="000000"/>
          <w:spacing w:val="0"/>
          <w:kern w:val="0"/>
          <w:sz w:val="24"/>
          <w:szCs w:val="24"/>
          <w:shd w:fill="auto" w:val="clear"/>
          <w:lang w:val="es-CO"/>
        </w:rPr>
        <w:t>. La doctrina de los hermanos separados que surge a partir de las cinco solas converge en algunos casos hacia la doctrina Católica y la ortodoxa , pero en otros casos diverge; depende de cada iglesia y la forma como la aplique. A manera de ilustración , la sola fide aplica en la doctrina protestante como requisito único para las salvación y la caridad deriva de ella, por tanto no es requerida; mientras la doctrina Católica requiere de la caridad, expresada como obra de amor que solo puede nacer de la fe y de la gracia de Dios; en ambos casos la caridad distorsionada en una obra “vacía”, carente del amor, es una falsa caridad, la misma que Lutero aborrecía; en ambos casos la fe y la gracia son la puerta de entrada a la caridad. Entre las divergencias más marcadas está el entendimiento de los sacramentos. Lutero hace un ataque directo a la doctrina Católica y al magisterio de la fe, que desde los tiempos de la iglesia primitiva se encargó de su cuidado y desarrollo, dando paso a una interpretación particular de la doctrina por cada iglesia protestante. Consecuencia de ello es la interpretación de la Eucaristía; en la iglesia de los hermanos separados es frecuentemente aceptada como un símbolo referente a la última cena, mientras en la doctrina Católica y ortodoxa es la presencia real de cristo. La divergencia de las doctrinas se justifican en ambos casos en la interpretación de la escritura, teniendo en cuenta que los hermanos separados no reconocen la tradición como un pilar de su doctrina, la sola scriptura lo confirma. La tradición apostólica es para Católicos y ortodoxos un complemento a su justificación. Otro punto de divergencia, es el referente a la jerarquía del Papa y el cuerpo eclesiástico en el catolicismo , o el del jerarca ecuménico, primero entre iguales de la iglesia ortodoxa. Los pastores como punto de referencia de las iglesias de los hermanos separados reconocen en sus respectivas iglesias y doctrinas, sus cabezas y guías doctrinales,  que surgen también luego de Luteranismo y Lutero , el Calvinimos con Calvino (Calvinismo), el presibiteranismo de Escocia con Juan Knox Haddington, 1514 -  1572, Edimburgo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81"/>
      </w:r>
      <w:r>
        <w:rPr>
          <w:rFonts w:cs="Times" w:ascii="Times" w:hAnsi="Times"/>
          <w:b w:val="false"/>
          <w:i w:val="false"/>
          <w:iCs w:val="false"/>
          <w:caps w:val="false"/>
          <w:smallCaps w:val="false"/>
          <w:outline w:val="false"/>
          <w:color w:val="000000"/>
          <w:spacing w:val="0"/>
          <w:kern w:val="0"/>
          <w:sz w:val="24"/>
          <w:szCs w:val="24"/>
          <w:shd w:fill="auto" w:val="clear"/>
          <w:lang w:val="es-CO"/>
        </w:rPr>
        <w:t>, la iglesia reformada de Suiza con Ulrico Zwinglio (Sankt-Gallen, 1484 – 1531, Kappel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82"/>
      </w:r>
      <w:r>
        <w:rPr>
          <w:rFonts w:cs="Times" w:ascii="Times" w:hAnsi="Times"/>
          <w:b w:val="false"/>
          <w:i w:val="false"/>
          <w:iCs w:val="false"/>
          <w:caps w:val="false"/>
          <w:smallCaps w:val="false"/>
          <w:outline w:val="false"/>
          <w:color w:val="000000"/>
          <w:spacing w:val="0"/>
          <w:kern w:val="0"/>
          <w:sz w:val="24"/>
          <w:szCs w:val="24"/>
          <w:shd w:fill="auto" w:val="clear"/>
          <w:lang w:val="es-CO"/>
        </w:rPr>
        <w:t>, entre otros. Todos ellos tienen una responsabilidad jerárquica equivalente a la de los concilios Católicos en la interpretación de la doctrina. En lo referente al presente documento, el punto central de la doctrina Luterana que difiere con el catolicismo, se manifiesta en que la  obra de Dios vista desde la doctrina Católica, admite el libre albedrío y la voluntad de quien le abre el corazón a Dios para que haga su obra; sin dicha apertura, Dios no transmite su gracia. La libertad para el Católico, es el poder radicado en la razón y en la voluntad, de obrar o de no obrar, de hacer esto o aquello, de ejecutar así por sí mismo acciones deliberadas. Por el libre arbitrio cada uno dispone de sí mismo. La libertad es en el hombre una fuerza de crecimiento y de maduración en la verdad y la bondad. La libertad alcanza su perfección cuando está ordenada a Dios, nuestra bienaventuranza. En Lutero existe la predestinación, el ser humano, no es libre y esto se vislumbra mejor en el debate que sostuvo con Erasmo de Rotterdam (Rotterdam, 1466 – 1536, Basilea)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83"/>
      </w:r>
      <w:r>
        <w:rPr>
          <w:rFonts w:cs="Times" w:ascii="Times" w:hAnsi="Times"/>
          <w:b w:val="false"/>
          <w:i w:val="false"/>
          <w:iCs w:val="false"/>
          <w:caps w:val="false"/>
          <w:smallCaps w:val="false"/>
          <w:outline w:val="false"/>
          <w:color w:val="000000"/>
          <w:spacing w:val="0"/>
          <w:kern w:val="0"/>
          <w:sz w:val="24"/>
          <w:szCs w:val="24"/>
          <w:shd w:fill="auto" w:val="clear"/>
          <w:lang w:val="es-CO"/>
        </w:rPr>
        <w:t>, uno de los controvertidos humanistas Católicos más leídos de la época, quien en sus inicios apoyó a Lutero, pero quien luego defendió la tesis del catolicismo del libre albedrío. Esta batalla filosófica y teológica tuvo impacto en las corrientes de pensamiento humanistas de la época, las cuales ya estaban en un despertar a partir de un largo periodo de hibernación originado en el legado grecolatino; filosofía asociada al renacimiento en el que el humanista se vinculaba a las artes liberales dentro de lo que se entiende como lo “general humano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84"/>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cuyos autores, en principio acusaban de buenas relaciones con Lutero en su causa, pero más que todo por el rechazo a la filosofía escolástica, a la autoridad del Papa y a las fuentes de los escritos primitivos del Cristianismo entre otros. Pero había una divergencia entre el concepto “optimista” de la libertad de aquella corriente de pensamiento que finalmente profesaba la bondad de la naturaleza humana y admitía en consecuencia las posibilidades morales de la voluntad y de una libertad, que no termina aun de definirse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85"/>
      </w:r>
      <w:r>
        <w:rPr>
          <w:rFonts w:cs="Times" w:ascii="Times" w:hAnsi="Times"/>
          <w:b w:val="false"/>
          <w:i w:val="false"/>
          <w:iCs w:val="false"/>
          <w:caps w:val="false"/>
          <w:smallCaps w:val="false"/>
          <w:outline w:val="false"/>
          <w:color w:val="000000"/>
          <w:spacing w:val="0"/>
          <w:kern w:val="0"/>
          <w:sz w:val="24"/>
          <w:szCs w:val="24"/>
          <w:shd w:fill="auto" w:val="clear"/>
          <w:lang w:val="es-CO"/>
        </w:rPr>
        <w:t>. El Luteranismo, por el contrario tenía una visión “pesimista” de la vida, profesaba la corrupción esencial de la naturaleza humana y condenaba de una manera total y absoluta las grandezas del mundo pre cristiano, negando radicalmente las posibilidades morales del hombre. Esta discrepancia respecto al entendimiento del libre albedrío, fue poco a poco llevando a la ruptura con Erasmo de Rotterdam; finalmente llegó la separación definitiva entre el humanismo y el Luteranismo hacia el año 1525</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86"/>
      </w:r>
      <w:r>
        <w:rPr>
          <w:rFonts w:cs="Times" w:ascii="Times" w:hAnsi="Times"/>
          <w:b w:val="false"/>
          <w:i w:val="false"/>
          <w:iCs w:val="false"/>
          <w:caps w:val="false"/>
          <w:smallCaps w:val="false"/>
          <w:outline w:val="false"/>
          <w:color w:val="000000"/>
          <w:spacing w:val="0"/>
          <w:kern w:val="0"/>
          <w:sz w:val="24"/>
          <w:szCs w:val="24"/>
          <w:shd w:fill="auto" w:val="clear"/>
          <w:lang w:val="es-CO"/>
        </w:rPr>
        <w:t>.  Explícitamente Lutero lo define en su obra -  De “servo arbitrio” – así : "Y si no queremos omitir del todo este vocablo -cosa que sería lo más seguro y religiosísimo- , al menos, enseñemos a usarlo de buena fe, de modo que se le conceda al hombre libre arbitrio sólo de la cosa que le sea inferior, no respecto de la cosa que le sea superior, esto es: que sepa que en sus facultades y posesiones tiene derecho de usar, hacer, omitir conforme a su libre albedrío, aunque eso mismo esté regido por el libre arbitrio de Dios solo, hacia donde a Él le plazca. Por lo demás, respecto a Dios, o en las cosas que atañen a la salvación o condenación, no tiene libre arbitrio, sino que está cautivo, sometido y esclavo o de la voluntad de Dios o de la voluntad de Satanás"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87"/>
      </w:r>
      <w:r>
        <w:rPr>
          <w:rFonts w:cs="Times" w:ascii="Times" w:hAnsi="Times"/>
          <w:b w:val="false"/>
          <w:i w:val="false"/>
          <w:iCs w:val="false"/>
          <w:caps w:val="false"/>
          <w:smallCaps w:val="false"/>
          <w:outline w:val="false"/>
          <w:color w:val="000000"/>
          <w:spacing w:val="0"/>
          <w:kern w:val="0"/>
          <w:sz w:val="24"/>
          <w:szCs w:val="24"/>
          <w:shd w:fill="auto" w:val="clear"/>
          <w:lang w:val="es-CO"/>
        </w:rPr>
        <w:t>. En dicha afirmación, lo esencial es que el ser humano, en cuanto a asuntos de salvación es esclavo ya sea de Dios o del Demonio; puesto que carece de voluntad para decidir su destino. En contra posición, en el catolicismo, el ser humano es semejante a Dios, es criatura no omnipotente puesto que no es igual a Dios, pero que como hijo de Dios, tiene la voluntad de elegir su destino tanto espiritual como terrenal; siendo la voluntad de Dios la última palabra respecto a la justicia perfecta y de salvación, en su infinita misericordia. Ahora bien, en el tema que atañe al presente documento, dicha posición sobre la libertad humana tiene como consecuencia la negación de la relación entre la fe y la razón como algo teológicamente aceptable; Lutero presenta de manera mas contundente su posición frente a la razón en un sermón, dirigido a su comunidad el segundo domingo después de la Epifanía , en 1946 publicado tres años después de su partida: “La fe en su propia enseñanza, en la doctrina que tengo de la gracia de Dios, debe ser preservada mediante una guerra a muerte contra la razón, esposa del diablo y hermosa ramera” y continúa  “porque es la mayor seductora que tiene el diablo. Los demás pecados graves se ven, pero la razón nadie puede juzgar; sigue su camino y conduce al fanatismo”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88"/>
      </w:r>
      <w:r>
        <w:rPr>
          <w:rFonts w:cs="Times" w:ascii="Times" w:hAnsi="Times"/>
          <w:b w:val="false"/>
          <w:i w:val="false"/>
          <w:iCs w:val="false"/>
          <w:caps w:val="false"/>
          <w:smallCaps w:val="false"/>
          <w:outline w:val="false"/>
          <w:color w:val="000000"/>
          <w:spacing w:val="0"/>
          <w:kern w:val="0"/>
          <w:sz w:val="24"/>
          <w:szCs w:val="24"/>
          <w:shd w:fill="auto" w:val="clear"/>
          <w:lang w:val="es-CO"/>
        </w:rPr>
        <w:t>. Así , pues en Lutero, no hay espacio para el pensamiento constructivo entre la fe y la razón, puesto que la última debe estar completamente supeditada a la fe. Esta interpretación Luterana es consecuente con su doctrina del pecado original en el ser humano, en la que aunque el individuo ha sido perdonado a través del bautismo, no se le ha borrado su herida manifestada en la inevitable caída en la concupiscencia, el ser humano seguirá siendo totalmente corrompido. La doctrina Cristiana de occidente entra entonces en una confrontación teológica, en la que la iglesia Católica hace realidad la tan esperada reforma, no solo con el fin de combatir las tesis del protestantismo, sino mostrando una nueva faceta de desarrollo de su doctrina con mayor claridad a través del concilio de Trento. Una de las consecuencias de la controversia durante los siglos XVI y XVII tanto en la filosofía como en la Literatura universal, fue la distancia entre la visión pesimista y optimista de la vida; en el caso de España, se suscitó el siglo de oro de su literatura, en la que los autores Católicos adoptaron la defensa de la libertad conforme a su doctrina. Una gran obra literaria nace en Miguel de Cervantes Saavedra (Acalá de Henares, 1547 – 1616, Madrid)</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89"/>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con Don Quijote de la Mancha, obra cumbre de la literatura universal. Cervantes, en sus obras y  relatos se expresa así:  «Conmigo ha de andar siempre la libertad desenfadada» (La gitanilla); «La libertad, Sancho, es uno de los más preciosos dones que a los hombres dieron los cielos; con ella no pueden igualarse los tesoros que encierra la tierra, ni el mar encubre: por la libertad, así como por la honra, se puede y debe aventurar la vida; y por el contrario, el cautiverio es el mayor mal que puede venir a los hombres» (Quijote); «Siendo la libertad la cosa más amada, no solo de la gente de razón, más aún de los animales que carecen de ella» (La española inglesa); «Libre nací y en libertad me fundo» (Gelasia en La Galatea)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90"/>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w:t>
      </w:r>
    </w:p>
    <w:p>
      <w:pPr>
        <w:pStyle w:val="Heading3"/>
        <w:numPr>
          <w:ilvl w:val="2"/>
          <w:numId w:val="1"/>
        </w:numPr>
        <w:ind w:left="0" w:hanging="0"/>
        <w:rPr>
          <w:b/>
          <w:b/>
          <w:shd w:fill="auto" w:val="clear"/>
        </w:rPr>
      </w:pPr>
      <w:bookmarkStart w:id="16" w:name="__RefHeading___Toc433394_995627028"/>
      <w:bookmarkEnd w:id="16"/>
      <w:r>
        <w:rPr>
          <w:rFonts w:cs="Times" w:ascii="Times" w:hAnsi="Times"/>
          <w:b/>
          <w:bCs/>
          <w:caps w:val="false"/>
          <w:smallCaps w:val="false"/>
          <w:outline w:val="false"/>
          <w:spacing w:val="0"/>
          <w:kern w:val="0"/>
          <w:sz w:val="24"/>
          <w:szCs w:val="24"/>
          <w:shd w:fill="auto" w:val="clear"/>
        </w:rPr>
        <w:t>La contrareforma</w:t>
      </w:r>
    </w:p>
    <w:p>
      <w:pPr>
        <w:pStyle w:val="Normal"/>
        <w:tabs>
          <w:tab w:val="left" w:pos="397" w:leader="none"/>
          <w:tab w:val="left" w:pos="943"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outline w:val="false"/>
          <w:color w:val="000000"/>
          <w:spacing w:val="0"/>
          <w:kern w:val="0"/>
          <w:sz w:val="24"/>
          <w:szCs w:val="24"/>
          <w:shd w:fill="auto" w:val="clear"/>
          <w:lang w:val="es-CO"/>
        </w:rPr>
        <w:t>Otra de las circunstancias adicionales al conflicto de fe que acaecieron en los comienzos del siglo XVI sucedió cuando el Papa Clemente VII (Florencia, 1478 – 1534, Roma)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91"/>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se hizo aliado de los enemigos del imperio Germánico que contaba con la poderosa España, a través de la Liga del Cognac conformada por Francia, Venecia, Inglaterra, el ducado de Milán y Florencia. Se opuso al emperador con el doble título de Carlos I de España y Carlos V de Germania, buscando réditos políticos para restaurar el equilibrio de fuerzas en Italia y evitar así la dominación imperial sobre el Papa. El fatal resultado fue el saqueo de Roma del año 1527, en el que no solo se desató una barbarie espeluznante y deshumanizada, sino que se atacó directamente a la iglesia y al Vaticano, despojándole de un legado artístico de varios siglos; la guardia Suiza del Vaticano actuó de manera heroica y logró salvar la vida del Papa, quien luego de esconderse en el castillo Sant’Angelo durante meses, tuvo que pagar una cuantiosa suma al emperador para lograr la paz.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92"/>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Con aquellos antecedentes, el concilio ecuménico número diez y nueve de la iglesia Católica ocurrió entre 1545 y 1563. Su fin, además de atacar la corrupción, fue salvar la ortodoxia de las costumbres, mantener la unidad de la iglesia Católica, reanimar la santidad del clero y del pueblo y aclarar su doctrina negada por Lutero. El concilio de Trento fue una difícil y admirable empresa de la iglesia Católica, puesto, que una vez más puso a prueba su capacidad de resiliencia, en la que de nuevo el tronco del árbol desviado busca la luz divina para corregir sus errores humanos, una vez más, con la orientación del Espíritu Santo. Fueron muchos los obstáculos iniciales para su realización; no se encontraba la ciudad sede, puesto que se deseaba la participación de los hermanos separados, quienes después de treinta años de diferencias, no estaban interesados en acudir a Roma, pero adicionalmente existían disputas territoriales entre los monarcas, el emperador y el mismo Papa. Carlos V y Clemente II, después de varios intentos, acordaron finalmente la necesidad del concilio en Bolonia en 1530,  sin embargo, el rey Frances quien por sus diferencias con el emperador, no lo aceptaron, lo mismo sucedió con los Alemanes protestantes; el nuevo Papa Pablo III (Roma, 1468 – 1534, Roma)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93"/>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en su infatigable labor diplomática, después de acuerdos y desacuerdos logró emitir la bula llamando a todos los patriarcas, arzobispos, obispos y  abades a reunirse en Mantua el 23 de Mayo de 1537 para celebrar un concilio general, nuevamente los gobernantes protestantes de Alemania rechazaron la invitación cortésmente algunos, otros poco amablemente; Francisco I , rey de Francia aprovechó la circunstancia para rechazar la participación de los obispos de Francia por la guerra que había estallado entre él y Carlos V en 1536; así, durante varios años y ante los avatares del confuso momento se logró finalmente promulgar la bula “Laetare Hierusalem” en la que se convocaba el concilio para Marzo 15 de 1545 en Trento, finalmente el 13 de Diciembre se logró la primera sesión formal la cual se celebró en el coro de la catedral de Trento después de haber celebrado la misa del Espíritu Santo. Surge la siguiente dificultad concerniente al orden y contenido de los numerosos asuntos tanto doctrinales, como la reforma de la vida de la iglesia; hasta susceptibles detalles como el nombre  que debía darse al concilio: la cuestión era si su nombre “Sacrosanto concilio de Trento” debía ser acompañado de las palabras “representando a la iglesia universal”, puesto que algunos representantes, pensaban que se expresaba la superioridad ecuménica del concilio sobre el Papa, entrando en conflicto con el quinto concilio de Letrán (1512 – 1517)</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94"/>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en el que el Papa Julio II (Savona, 1443 – Roma, 1513)</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95"/>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había condenado el conciliarismo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96"/>
      </w:r>
      <w:r>
        <w:rPr>
          <w:rFonts w:cs="Times" w:ascii="Times" w:hAnsi="Times"/>
          <w:b w:val="false"/>
          <w:i w:val="false"/>
          <w:iCs w:val="false"/>
          <w:caps w:val="false"/>
          <w:smallCaps w:val="false"/>
          <w:outline w:val="false"/>
          <w:color w:val="000000"/>
          <w:spacing w:val="0"/>
          <w:kern w:val="0"/>
          <w:sz w:val="24"/>
          <w:szCs w:val="24"/>
          <w:shd w:fill="auto" w:val="clear"/>
          <w:lang w:val="es-CO"/>
        </w:rPr>
        <w:t>, finalmente fue propuesta  y aceptada la frase “oecumenica et generalis”. Aquel nivel de profunda disertación  se desarrolló en tres etapas, atendiendo temas mayor complejidad y con interrupciones por las complicadas facetas de las disputas de la época.  En su primera etapa (1545 – 1547) se reconoció el valor de la tradición apostólica, igual al de la escritura como fuente de fe; se definió el canon de los libros inspirados; se declaró el significado de la vulgata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97"/>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en el sentido dogmático; se proclamó como norma de interpretación de la escritura la opinión común de los Santos padres y el Juicio de la iglesia; se definió la doctrina de los siete sacramentos y se discutieron intensamente temas en paralelo relacionados a la reforma de la iglesia, el Papa y sus legados, la curia Romana y su administración, a los obispos, a los beneficios eclesiásticos y los diezmos, a la educación del clero, la predicación y la obligación episcopal de la residencia eclesiástica; punto álgido para más adelante es el significado de, si la “obligación” era de origen divino o simplemente  de origen humano; se discutió sobre la inmaculada concepción de María, pero no se llegó a tomar decisión al respecto; se promulgó el dogma del pecado original y el primer decreto de reforma del profesorado en la escritura y del aprendizaje de las artes liberales de los que predican la palabra divina, así como de los colectores de las limosnas. No menos de sesenta y una congregaciones generales y otras cuarenta y cuatro fueron necesarias para el debate de los temas importantes de la justificación y la obligación de residencia antes de que los asuntos estuvieran listos para una decisión final. La justificación</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98"/>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se refiere a la transformación del pecador al estado de santidad y filiación con Dios, es este el punto intrínseco de la salvación por la sola fe de los hermanos separados; por ello tan arduo trabajo en su definición, marcando finalmente la distancia entre ambas visiones cristianas. En este sentido se afirma que solo la fe en Cristo salva, pero las obras de caridad son necesarias. En la segunda etapa (1551 - 1552) le sucedió al Papa Pablo III, el Papa Julio III(Roma, 1487- 1555, Roma)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99"/>
      </w:r>
      <w:r>
        <w:rPr>
          <w:rFonts w:cs="Times" w:ascii="Times" w:hAnsi="Times"/>
          <w:b w:val="false"/>
          <w:i w:val="false"/>
          <w:iCs w:val="false"/>
          <w:caps w:val="false"/>
          <w:smallCaps w:val="false"/>
          <w:outline w:val="false"/>
          <w:color w:val="000000"/>
          <w:spacing w:val="0"/>
          <w:kern w:val="0"/>
          <w:sz w:val="24"/>
          <w:szCs w:val="24"/>
          <w:shd w:fill="auto" w:val="clear"/>
          <w:lang w:val="es-CO"/>
        </w:rPr>
        <w:t>; se establecieron decretos relacionados a la eucaristía, la penitencia, la extrema unción,  la ordenación de los sacerdotes y otros más. Los embajadores de los príncipes protestantes hicieron varias demandas, entre ellas que se anularan los decretos anteriores contrarios a la confesión de Augsburgo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00"/>
      </w:r>
      <w:r>
        <w:rPr>
          <w:rFonts w:cs="Times" w:ascii="Times" w:hAnsi="Times"/>
          <w:b w:val="false"/>
          <w:i w:val="false"/>
          <w:iCs w:val="false"/>
          <w:caps w:val="false"/>
          <w:smallCaps w:val="false"/>
          <w:outline w:val="false"/>
          <w:color w:val="000000"/>
          <w:spacing w:val="0"/>
          <w:kern w:val="0"/>
          <w:sz w:val="24"/>
          <w:szCs w:val="24"/>
          <w:shd w:fill="auto" w:val="clear"/>
          <w:lang w:val="es-CO"/>
        </w:rPr>
        <w:t>, la que se constituyó en el punto culminante del movimiento reformista de la iglesia occidental en la década de 1520 a 1530; también exigieron que se definiera la subordinación del Papa al concilio ecuménico, que se pospusieran los debates de las diferencias entre Católicos y protestantes, entre otros; proposiciones que el concilio no aceptó. El Papa Julio III no vivió para convocar el tercer periodo del concilio, solo hasta el pontificado del Papa Pio IV (Milan ,1449 – 1565, Roma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01"/>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se reanudó bajo su convocatoria la tercera etapa del concilio. Se promulgaron los decretos sobre la comunión bajo las dos especies, sobre el carácter sacrificial de la misa, imágenes y reliquias, se legisló sobre el sacramento del matrimonio y las condiciones para un matrimonio válido, sobre el valor de las indulgencias, los ayunos entre otros; en la vigésima segunda sesión se trata de la reforma , especialmente en lo que corresponde a la moral del clero y los requerimientos necesarios antes de asumir los oficios eclesiásticos, las herencias, la administración de las fundaciones religiosas. Se promulgó mas adelante el decreto disciplinar referente al sacramento del orden y la jerarquía eclesiástica que trataba sobre la obligación de residencia, la constitución de diversos grados de ordenación, un decreto de reforma sobre el modo de vida de cardenales y obispos, otro decreto de reforma sobre monjes y monjas, supresión del concubinato entre el clero y la vida clerical en general. Los decretos del concilio de Trento finalmente se confirmaron el 26 de Enero de 1564  por Pio IV en la bula “Benedictus Deus," y fueron aceptados por los países Católicos y por otros con reserva.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02"/>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En el concilio de Trento no se logró la unificación con los hermanos separados, pero su obra fue extraordinaria tanto en el campo doctrinal como disciplinar. En el campo doctrinal se declaró que la revelación divina se transmite ante todo a través de las sagradas escrituras interpretada por el magisterio de la iglesia y la tradición apostólica. Declaró que la gracia divina y la cooperación libre y meritoria de la voluntad humana obran en concurrencia con la justificación del ser humano en el camino de su salvación. El otro tema dogmático tratado por el concilio fue el sacramental, donde tanta confusión se había sembrado, se aclaró también la doctrina con la publicación del catecismo Romano. En el plano disciplinar también fue una obra trascendental, se procuró con empeño la supresión de los abusos existentes en aquellos apremiantes momentos en la vida eclesiástica para asegurar una acción evangelizadora de los sacerdotes y un episcopado dedicado solo a su ministerio, un clero bien formado y de alta moralidad fueron las metas del concilio.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03"/>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La aplicación del concilio en los países Católicos dependió en parte de la voluntad de los soberanos, Felipe II de España (Valladolid ,1527 – 1598, Escorial)</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04"/>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recibió pronto las decisiones; en Alemania le hubiera gustado obtener el matrimonio de los sacerdotes. En Francia, por considerar que el concilio atentaba contra el poder real, los reyes negaron su publicación. El concilio de Trento imprimió un nuevo rumbo a la iglesia; afirmó la ortodoxia y devolvió al pueblo la confianza en sus pastores. Desde Trento, el obispo y el párroco deberán ahora vivir con el pueblo.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05"/>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La Cristiandad seguiría creciendo como una rama más representada en el movimiento protestante, fortalecida en sus entrañas, pues la sabiduría de Dios es tan misericordiosa que tan solo con la intensa lectura y comprensión de la Biblia desde la fe, con la gracia del Espíritu Santo, se constituye en un camino diferente, pero con las mismas raíces, a través del cual se llega Jesucristo, pues Él siempre se hace presente a quien le ama. Sin embargo, el anhelo de todo Cristiano es la unidad de la doctrina y su iglesia. Tan solo durante el siglo XX se iniciaron varios movimientos “ecuménicos”encaminados a la restauración de la unidad de la Cristiandad porque Jesucristo es el punto de unión que representa en su amor divino mucho más que lo que les  separa. Otros sucesos de diferente orden ocurrían a finales del siglo XVI de manera simultánea mientras  la Cristiandad se sobreponía al gran cisma; el Imperio Otomano que había comenzado su expansión siglos atrás tuvo su apogeo entre los siglos XVI y XVII y para aquel momento, nuevamente representaba una amenaza para Europa Occidental, especialmente en el mediterráneo. Los descendientes de los Selyúcidas, se habían tomado Chipre en el año 1570 , ya se sentía su presencia en Malta desde 1565; España, Venecia y los Estados pontificios, la orden de Malta, Génova y el ducado de Saboya formaron una alianza para detener el avance del aquel Imperio, era la llamada liga santa. En Octubre del año 1571 zarparon hacia el golfo de Lepanto, donde se enfrentaron más de doscientos mil hombres y cuatrocientas galeras, en una de las más atroces y sangrientas batallas marítimas de todos los tiempos, una batalla marcada de nuevo, con el ingrediente en las diferencias religiosas entre Cristianismo e Islamismo, propias de las cruzadas. Al final triunfó la Liga Santa; el imperio Español salió fortalecido mientras el declive naval del Imperio Otomano en el mediterráneo fue evidente y desistió su expansión por Europa, luego de rearmar su ejército  continuó su expansión por Asia y el mar caspio. Fue la última batalla de la liga santa. </w:t>
      </w:r>
    </w:p>
    <w:p>
      <w:pPr>
        <w:pStyle w:val="Normal"/>
        <w:tabs>
          <w:tab w:val="left" w:pos="397" w:leader="none"/>
          <w:tab w:val="left" w:pos="943" w:leader="none"/>
        </w:tabs>
        <w:bidi w:val="0"/>
        <w:jc w:val="both"/>
        <w:rPr>
          <w:rFonts w:ascii="Times" w:hAnsi="Times" w:cs="Times"/>
          <w:b w:val="false"/>
          <w:b w:val="false"/>
          <w:i w:val="false"/>
          <w:i w:val="false"/>
          <w:iCs w:val="false"/>
          <w:caps w:val="false"/>
          <w:smallCaps w:val="false"/>
          <w:outline w:val="false"/>
          <w:color w:val="000000"/>
          <w:spacing w:val="0"/>
          <w:kern w:val="0"/>
          <w:sz w:val="24"/>
          <w:szCs w:val="24"/>
          <w:shd w:fill="auto" w:val="clear"/>
          <w:lang w:val="es-CO"/>
        </w:rPr>
      </w:pPr>
      <w:r>
        <w:rPr>
          <w:rFonts w:cs="Times" w:ascii="Times" w:hAnsi="Times"/>
          <w:b w:val="false"/>
          <w:i w:val="false"/>
          <w:iCs w:val="false"/>
          <w:caps w:val="false"/>
          <w:smallCaps w:val="false"/>
          <w:outline w:val="false"/>
          <w:color w:val="000000"/>
          <w:spacing w:val="0"/>
          <w:kern w:val="0"/>
          <w:sz w:val="24"/>
          <w:szCs w:val="24"/>
          <w:shd w:fill="auto" w:val="clear"/>
          <w:lang w:val="es-CO"/>
        </w:rPr>
      </w:r>
    </w:p>
    <w:p>
      <w:pPr>
        <w:pStyle w:val="Normal"/>
        <w:tabs>
          <w:tab w:val="left" w:pos="397" w:leader="none"/>
          <w:tab w:val="left" w:pos="943" w:leader="none"/>
        </w:tabs>
        <w:bidi w:val="0"/>
        <w:jc w:val="both"/>
        <w:rPr>
          <w:i w:val="false"/>
          <w:i w:val="false"/>
          <w:iCs w:val="false"/>
          <w:color w:val="000000"/>
          <w:shd w:fill="auto" w:val="clear"/>
        </w:rPr>
      </w:pPr>
      <w:r>
        <w:rPr>
          <w:rFonts w:cs="Times" w:ascii="Times" w:hAnsi="Times"/>
          <w:b w:val="false"/>
          <w:i w:val="false"/>
          <w:iCs w:val="false"/>
          <w:caps w:val="false"/>
          <w:smallCaps w:val="false"/>
          <w:outline w:val="false"/>
          <w:color w:val="000000"/>
          <w:spacing w:val="0"/>
          <w:kern w:val="0"/>
          <w:sz w:val="24"/>
          <w:szCs w:val="24"/>
          <w:shd w:fill="auto" w:val="clear"/>
          <w:lang w:val="es-CO"/>
        </w:rPr>
        <w:t>Una realidad de la iglesia Católica es el evidente dinamismo de su cuerpo y su capacidad de resurgimiento, gracias a la guía del Espíritu Santo. A pesar de la turbulencia de la época, seguía desde el interior del cuerpo de la iglesia Católica el crecimiento espiritual a partir de numerosas personas que en su humildad y obediencia a Jesucristo cultivaban nuevas ordenes e instituciones. Católicos conscientes de la necesidad de la reforma de la iglesia, habían comenzado dicha labor desde abajo, de manera silenciosa, antes del concilio de Trento. Hacia 1494, el beato Bernardino de Feltre (Feltre,1439 – 1494, Pavia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06"/>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con un grupo de personas fieles a las enseñanzas y discípulos de Santa Catalina de Génova (Génova 1447- 1557, Génova)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07"/>
      </w:r>
      <w:r>
        <w:rPr>
          <w:rFonts w:cs="Times" w:ascii="Times" w:hAnsi="Times"/>
          <w:b w:val="false"/>
          <w:i w:val="false"/>
          <w:iCs w:val="false"/>
          <w:caps w:val="false"/>
          <w:smallCaps w:val="false"/>
          <w:outline w:val="false"/>
          <w:color w:val="000000"/>
          <w:spacing w:val="0"/>
          <w:kern w:val="0"/>
          <w:sz w:val="24"/>
          <w:szCs w:val="24"/>
          <w:shd w:fill="auto" w:val="clear"/>
          <w:lang w:val="es-CO"/>
        </w:rPr>
        <w:t>, formaron la que se llamó por primera vez, aprobada como  “compañía del amor divino” en 1512. De Génova, el oratorio pasó a Roma de la mano de San Cayetano de Thiene(Vicenza,1480 – 1547, Nápoles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08"/>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y de ahí a otros rincones de Italia. La gravedad de la situación había puesto a aquellos siervos de Dios a poner manos a la obra en silencio y en secreto, empeñados en la germinación de una semilla que fue descrita como una ciudadela desde la que se vigilaba la fidelidad a la vocación Cristiana y a la oposición tenaz de la epidemia creciente de los vicios y los abusos. No predicaron sobre la reforma, sino que la hicieron buscando la renovación del clero. El primero de sus estatutos era “Nuestra confraternidad no ha sido instituida sino para plantar y arraigar en nuestros corazones el amor de Dios, esto es, la caridad. Por eso la hemos llamado Confraternidad del Amor Divino”. Aunque su duración no fue muy larga, la semilla germinó en otra congregación; San Cayetano apoyado por el obispo Juan Pedro Carafa (Benevento, 1476 – 1559, Roma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09"/>
      </w:r>
      <w:r>
        <w:rPr>
          <w:rFonts w:cs="Times" w:ascii="Times" w:hAnsi="Times"/>
          <w:b w:val="false"/>
          <w:i w:val="false"/>
          <w:iCs w:val="false"/>
          <w:caps w:val="false"/>
          <w:smallCaps w:val="false"/>
          <w:outline w:val="false"/>
          <w:color w:val="000000"/>
          <w:spacing w:val="0"/>
          <w:kern w:val="0"/>
          <w:sz w:val="24"/>
          <w:szCs w:val="24"/>
          <w:shd w:fill="auto" w:val="clear"/>
          <w:lang w:val="es-CO"/>
        </w:rPr>
        <w:t>, hacia el año 1524 y con la  aprobación del Papa Clemente VII conformaron la orden de los Teatinos o clérigos regulares quienes viven bajo una regla y apartados del mundo...«El espíritu de los teatinos dibujaba una silueta de contornos bien definidos, que les distinguía entre todos por su amor al recogimiento, su actitud reposada, su aire de indiferencia por los intereses caducos, y un halo de dulce optimismo propio de quien vive confiado en la tutela amorosa de la Providencia de Dios. La difusión de este espíritu fue tan rápida y universal, que pronto, en Italia y fuera de ella, la palabra teatino fue sinónimo de devoto, piadoso y reformado. A la vuelta de unos lustros, cuanto en la iglesia de Cristo entra por los cánones legítimos de la Reforma eclesiástica, es y se llama teatino»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10"/>
      </w:r>
      <w:r>
        <w:rPr>
          <w:rFonts w:cs="Times" w:ascii="Times" w:hAnsi="Times"/>
          <w:b w:val="false"/>
          <w:i w:val="false"/>
          <w:iCs w:val="false"/>
          <w:caps w:val="false"/>
          <w:smallCaps w:val="false"/>
          <w:outline w:val="false"/>
          <w:color w:val="000000"/>
          <w:spacing w:val="0"/>
          <w:kern w:val="0"/>
          <w:sz w:val="24"/>
          <w:szCs w:val="24"/>
          <w:shd w:fill="auto" w:val="clear"/>
          <w:lang w:val="es-CO"/>
        </w:rPr>
        <w:t>. Hacia 1583 nacen las Teatinas de la mano de la venerable Ursula Benincasa (Cetara, 1550 – 1618, Nápoles)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11"/>
      </w:r>
      <w:r>
        <w:rPr>
          <w:rFonts w:cs="Times" w:ascii="Times" w:hAnsi="Times"/>
          <w:b w:val="false"/>
          <w:i w:val="false"/>
          <w:iCs w:val="false"/>
          <w:caps w:val="false"/>
          <w:smallCaps w:val="false"/>
          <w:outline w:val="false"/>
          <w:color w:val="000000"/>
          <w:spacing w:val="0"/>
          <w:kern w:val="0"/>
          <w:sz w:val="24"/>
          <w:szCs w:val="24"/>
          <w:shd w:fill="auto" w:val="clear"/>
          <w:lang w:val="es-CO"/>
        </w:rPr>
        <w:t>, una mujer Napolitana y reformista cuyo lema “sin mas regla que el amor” ha tenido gran repercusión en la obra de la espiritualidad apostólica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12"/>
      </w:r>
      <w:r>
        <w:rPr>
          <w:rFonts w:cs="Times" w:ascii="Times" w:hAnsi="Times"/>
          <w:b w:val="false"/>
          <w:i w:val="false"/>
          <w:iCs w:val="false"/>
          <w:caps w:val="false"/>
          <w:smallCaps w:val="false"/>
          <w:outline w:val="false"/>
          <w:color w:val="000000"/>
          <w:spacing w:val="0"/>
          <w:kern w:val="0"/>
          <w:sz w:val="24"/>
          <w:szCs w:val="24"/>
          <w:shd w:fill="auto" w:val="clear"/>
          <w:lang w:val="es-CO"/>
        </w:rPr>
        <w:t>. Otra orden de clérigos regulares surgía en formación interior también a partir de otro gran hombre, San Antonio Maria Zaccaría(Cremona, 1502  - 1539, Cremona)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13"/>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quien fundó en 1533 la orden de San Pablo, se les llama Barnabitas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14"/>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como apodo a la iglesia de San Bernabe en Milán. Su modelo es San Pablo del cual renuevan vigor y empuje apostólico; sus armas, el crucifijo y la eucaristía en cuyo honor difunden el jubileo de las cuarenta horas instituido por el fundador; su característica, la disponibilidad al servicio de los obispos, la instrucción religiosa del pueblo y la educación juvenil. En la actualidad aquellas ordenes que nacieron en la turbulencia de la reforma tienen presencia en muchos países del mundo.  Otra orden que venía de siglos atrás, dio origen a los Capuchinos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15"/>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a partir de una de las tres reformas surgidas de los frailes de San Francisco; fue aprobada por el Papa Clemente VII en 1528; surgen a partir de la experiencia de la renovación de Fray Mateo de Bascio (Bascio,1495 – 1552, Venecia)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16"/>
      </w:r>
      <w:r>
        <w:rPr>
          <w:rFonts w:cs="Times" w:ascii="Times" w:hAnsi="Times"/>
          <w:b w:val="false"/>
          <w:i w:val="false"/>
          <w:iCs w:val="false"/>
          <w:caps w:val="false"/>
          <w:smallCaps w:val="false"/>
          <w:outline w:val="false"/>
          <w:color w:val="000000"/>
          <w:spacing w:val="0"/>
          <w:kern w:val="0"/>
          <w:sz w:val="24"/>
          <w:szCs w:val="24"/>
          <w:shd w:fill="auto" w:val="clear"/>
          <w:lang w:val="es-CO"/>
        </w:rPr>
        <w:t>, Rafael y Ludovico de Fosombrone y tienen como fundador al mismo San Francisco de Asís. Son los ermitaños Franciscanos , quienes regresan a los orígenes de su fundador en el año 1209 viven en pobreza y oración; aprecian la vida contemplativa y el estudio. Los Capuchinos, desde sus orígenes, estuvieron marcados por un particular apego a la oración y al cuidado de los pobres y de los enfermos. La orden creció rápidamente tanto en dimensión como en popularidad, dada su tendencia a imitar la vida de Jesús tal como se describe en los Evangelios, hoy tienen presencia en más de cien países. Surgen también las Ursulinas cuya fundadora en 1537 fue Santa Ángela de Mérici (Desenzano del Garda, 1474 – 1540, Brescia)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17"/>
      </w:r>
      <w:r>
        <w:rPr>
          <w:rFonts w:cs="Times" w:ascii="Times" w:hAnsi="Times"/>
          <w:b w:val="false"/>
          <w:i w:val="false"/>
          <w:iCs w:val="false"/>
          <w:caps w:val="false"/>
          <w:smallCaps w:val="false"/>
          <w:outline w:val="false"/>
          <w:color w:val="000000"/>
          <w:spacing w:val="0"/>
          <w:kern w:val="0"/>
          <w:sz w:val="24"/>
          <w:szCs w:val="24"/>
          <w:shd w:fill="auto" w:val="clear"/>
          <w:lang w:val="es-CO"/>
        </w:rPr>
        <w:t>, se dedicaron a las obras de educación formando a las madres de familia y las educadoras; hoy se han desarrollado muchas otras congregaciones con el mismo nombre y espíritu, aunque de diversas costumbres, la mayoría de ellas se han agrupado bajo la Unión Romana  y otras permanecieron independientes, su gran familia hoy tiene presencia en diversos países del mundo con miles de miembros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18"/>
      </w:r>
      <w:r>
        <w:rPr>
          <w:rFonts w:cs="Times" w:ascii="Times" w:hAnsi="Times"/>
          <w:b w:val="false"/>
          <w:i w:val="false"/>
          <w:iCs w:val="false"/>
          <w:caps w:val="false"/>
          <w:smallCaps w:val="false"/>
          <w:outline w:val="false"/>
          <w:color w:val="000000"/>
          <w:spacing w:val="0"/>
          <w:kern w:val="0"/>
          <w:sz w:val="24"/>
          <w:szCs w:val="24"/>
          <w:shd w:fill="auto" w:val="clear"/>
          <w:lang w:val="es-CO"/>
        </w:rPr>
        <w:t>. Hacia 1563 nace el oratorio de San Felipe Neri (Florencia, 1515 – 1559, Roma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19"/>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a partir de laicos y sacerdotes que se dedicaron sin estructura, ni constituciones a rezar, cantar y comentar las escrituras, estudiar la historia de las escrituras y dedicarse al servicio de los enfermos y peregrinos. San Felipe Neri  organizaba conversaciones espirituales las que consideraba importantes para la formación y el crecimiento espiritual,  en ellas se oraba y se leían las vidas de los santos y misioneros. Terminaban con una visita al Santísimo Sacramento en alguna iglesia o con la asistencia a las vísperas. Eran tantos los que asistían a las conversaciones espirituales que en la iglesia de San Girolamo se construyó una gran sala para las conferencias de San Felipe y varios sacerdotes empezaron a ayudarle en la obra. El pueblo los llamaba "los Oratorianos"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20"/>
      </w:r>
      <w:r>
        <w:rPr>
          <w:rFonts w:cs="Times" w:ascii="Times" w:hAnsi="Times"/>
          <w:b w:val="false"/>
          <w:i w:val="false"/>
          <w:iCs w:val="false"/>
          <w:caps w:val="false"/>
          <w:smallCaps w:val="false"/>
          <w:outline w:val="false"/>
          <w:color w:val="000000"/>
          <w:spacing w:val="0"/>
          <w:kern w:val="0"/>
          <w:sz w:val="24"/>
          <w:szCs w:val="24"/>
          <w:shd w:fill="auto" w:val="clear"/>
          <w:lang w:val="es-CO"/>
        </w:rPr>
        <w:t>. La regla fue aprobada en 1612 por el Papa Pablo V. Una de las características de Neri es el fomento de la alegría y la sencillez de vida que dieron cierta unidad interior a pesar de las persecuciones y ataques que las mentes más débiles suelen organizar contra los pensadores y reformadores. El mismo San John Henry Newman siglos después, fue influenciado por la personalidad de San Felipe Neri; encontró respuesta a sus inquietudes en el oratorio sobre cómo debía servir a su nueva iglesia, reconociendo su inteligencia, sus capacidades y el deseo de conservar amistad con sus amigos Anglicanos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21"/>
      </w:r>
      <w:r>
        <w:rPr>
          <w:rFonts w:cs="Times" w:ascii="Times" w:hAnsi="Times"/>
          <w:b w:val="false"/>
          <w:i w:val="false"/>
          <w:iCs w:val="false"/>
          <w:caps w:val="false"/>
          <w:smallCaps w:val="false"/>
          <w:outline w:val="false"/>
          <w:color w:val="000000"/>
          <w:spacing w:val="0"/>
          <w:kern w:val="0"/>
          <w:sz w:val="24"/>
          <w:szCs w:val="24"/>
          <w:shd w:fill="auto" w:val="clear"/>
          <w:lang w:val="es-CO"/>
        </w:rPr>
        <w:t>.  La nueva comunidad debía ser una congregación de sacerdotes seculares viviendo bajo obediencia, pero sin ningún voto que los atara, a ningún miembro se le permite aceptar cualquier dignidad eclesiástica; se establecieron también regulaciones para el vestir, modo de vida en la comunidad con tres objetivos: oración, predicación y los sacramentos.  "Oración" incluye un cuidado especial en la realización de los oficios litúrgicos, estando los padres presentes en coro en las fiestas principales, así como acudir a las devociones populares diarias. Los "sacramentos" implican su frecuente recepción, la cual había caído en desuso en tiempos de la fundación del Oratorio. Las 86 Congregaciones del Oratorio, unidas hoy entre sí por el vínculo de la caridad, se unen en Confederación internacional la cual fue establecida por la autoridad apostólica para que puedan ayudarse unas a otras eficazmente, preservando fielmente su autonomía original con su presencia en varios países del mundo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22"/>
      </w:r>
      <w:r>
        <w:rPr>
          <w:rFonts w:cs="Times" w:ascii="Times" w:hAnsi="Times"/>
          <w:b w:val="false"/>
          <w:i w:val="false"/>
          <w:iCs w:val="false"/>
          <w:caps w:val="false"/>
          <w:smallCaps w:val="false"/>
          <w:outline w:val="false"/>
          <w:color w:val="000000"/>
          <w:spacing w:val="0"/>
          <w:kern w:val="0"/>
          <w:sz w:val="24"/>
          <w:szCs w:val="24"/>
          <w:shd w:fill="auto" w:val="clear"/>
          <w:lang w:val="es-CO"/>
        </w:rPr>
        <w:t>. Otra de las grandes vertientes de la iglesia Católica nace bajo la guía de San Ignacio de Loyola (Loyola, 1491 – 1556, Roma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23"/>
      </w:r>
      <w:r>
        <w:rPr>
          <w:rFonts w:cs="Times" w:ascii="Times" w:hAnsi="Times"/>
          <w:b w:val="false"/>
          <w:i w:val="false"/>
          <w:iCs w:val="false"/>
          <w:caps w:val="false"/>
          <w:smallCaps w:val="false"/>
          <w:outline w:val="false"/>
          <w:color w:val="000000"/>
          <w:spacing w:val="0"/>
          <w:kern w:val="0"/>
          <w:sz w:val="24"/>
          <w:szCs w:val="24"/>
          <w:shd w:fill="auto" w:val="clear"/>
          <w:lang w:val="es-CO"/>
        </w:rPr>
        <w:t>, quien habiendo participado en la guerra y siendo herido de muerte, en su proceso de recuperación pierde una pierna y sin desearlo solo tiene acceso a libros sobre la vida de Jesús y de algunos Santos, como muchos otros recibe la gracia de Dios y decide en difíciles circunstancias junto a seis de sus seguidores fundar la Compañía de Jesús en 1540, aprobada por el Papa Paulo III (Roma 1468 – 1549, Roma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24"/>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bajo el lema “Para la mayor gloria de Dios”; gracias a ellos Trento se llevó adelante. Su fin fue ser un ejército espiritual para la defensa y explicación de la doctrina Católica, voto de obediencia rigurosa al Papa, pobreza y castidad. Su misión hoy de reconciliación, trabaja para que las mujeres y los hombres puedan reconciliarse con Dios, consigo mismos, con los demás, y con la creación de Dios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25"/>
      </w:r>
      <w:r>
        <w:rPr>
          <w:rFonts w:cs="Times" w:ascii="Times" w:hAnsi="Times"/>
          <w:b w:val="false"/>
          <w:i w:val="false"/>
          <w:iCs w:val="false"/>
          <w:caps w:val="false"/>
          <w:smallCaps w:val="false"/>
          <w:outline w:val="false"/>
          <w:color w:val="000000"/>
          <w:spacing w:val="0"/>
          <w:kern w:val="0"/>
          <w:sz w:val="24"/>
          <w:szCs w:val="24"/>
          <w:shd w:fill="auto" w:val="clear"/>
          <w:lang w:val="es-CO"/>
        </w:rPr>
        <w:t>.  Su obra se desempeña mediante los ejercicios espirituales destinados a la conversión de la persona, las enseñanzas en universidades, colegios las misiones y las investigación cultural y pastoral. San Ignacio hace hincapié en la obediencia absoluta. Las constituciones de la orden que escribe en 1546-1550 fueron confirmadas en 1558 como norma definitiva. No crean una espiritualidad nueva; trazan el principio y fundamento del Cristiano. El General de la orden es elegido de por vida. Al morir su fundador, ya la compañía de Jesús tenía presencia en regiones como Brazil y Japón</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26"/>
      </w:r>
      <w:r>
        <w:rPr>
          <w:rFonts w:cs="Times" w:ascii="Times" w:hAnsi="Times"/>
          <w:b w:val="false"/>
          <w:i w:val="false"/>
          <w:iCs w:val="false"/>
          <w:caps w:val="false"/>
          <w:smallCaps w:val="false"/>
          <w:outline w:val="false"/>
          <w:color w:val="000000"/>
          <w:spacing w:val="0"/>
          <w:kern w:val="0"/>
          <w:sz w:val="24"/>
          <w:szCs w:val="24"/>
          <w:shd w:fill="auto" w:val="clear"/>
          <w:lang w:val="es-CO"/>
        </w:rPr>
        <w:t>. Su programación de estudios “la ratio studiorum”</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27"/>
      </w:r>
      <w:r>
        <w:rPr>
          <w:rFonts w:cs="Times" w:ascii="Times" w:hAnsi="Times"/>
          <w:b w:val="false"/>
          <w:i w:val="false"/>
          <w:iCs w:val="false"/>
          <w:caps w:val="false"/>
          <w:smallCaps w:val="false"/>
          <w:outline w:val="false"/>
          <w:color w:val="000000"/>
          <w:spacing w:val="0"/>
          <w:kern w:val="0"/>
          <w:sz w:val="24"/>
          <w:szCs w:val="24"/>
          <w:shd w:fill="auto" w:val="clear"/>
          <w:lang w:val="es-CO"/>
        </w:rPr>
        <w:t>, se constituyó en un  modelo de pedagogía que ya en aquel entonces se presagiaba. Durante el siglo XVI , especialmente en España surgen los grandes místicos, aquellas personas que con la gracia de Dios pueden  experimentar directamente a Dios; aquello puede suceder mediante fenómenos extraordinarios o no. La labor de Santa Teresa de Jesús procedente de las semillas de las ordenes mendicamtes de siglos anteriores,  resalta en este siglo, quien a pesar de pertenecer a un mundo medieval predominantemente machista, surge dejando un legado plenamente vigente; sus escritos son una guía en el camino de la vida espiritual, una invitación a la perfección de la caridad para llegar a la santidad. Sin haber asistido a ninguna escuela y sin conocimiento del latín, no podría ser admitida en alguna institución de educación secundaria , sin embargo, sus obras espirituales no solo son de gran influencia literaria sino un gran regalo para la iglesia y la Cristiandad; “Las Fundaciones”, “El camino de perfección”, “las moradas del castillo interior”, “Pensamientos sobre el amor de Dios y “El libro de la vida” son algunos de sus legados. En este último se expresa así: “Pero delante de la sabiduría infinita, creanme que vale más un poco de estudio de la humildad y un acto de ella que toda la ciencia del mundo. Aquí no hay que argüir , si no que hay que conocer con llaneza lo que somos y presentarse con simpleza delante de Dios que quiere que se haga boba el alma como a la verdad lo es delante de su presencia, pues su majestad se humilla tanto que la sufre junto a Sí siendo nosotros lo que somos”.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28"/>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Entre muchas de sus obras, Santa Teresa de Jesús a partir de una reforma de la orden de las Carmelitas, fundó junto a San Juan de la Cruz, quien por sugerencia de ella hizo lo mismo para la orden masculina, la orden que le complementa, de las Carmelitas descalzas y el convento de San Jose de Ávila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29"/>
      </w:r>
      <w:r>
        <w:rPr>
          <w:rFonts w:cs="Times" w:ascii="Times" w:hAnsi="Times"/>
          <w:b w:val="false"/>
          <w:i w:val="false"/>
          <w:iCs w:val="false"/>
          <w:caps w:val="false"/>
          <w:smallCaps w:val="false"/>
          <w:outline w:val="false"/>
          <w:color w:val="000000"/>
          <w:spacing w:val="0"/>
          <w:kern w:val="0"/>
          <w:sz w:val="24"/>
          <w:szCs w:val="24"/>
          <w:shd w:fill="auto" w:val="clear"/>
          <w:lang w:val="es-CO"/>
        </w:rPr>
        <w:t>, obras de gran Influencia en la Cristiandad hasta el día de hoy. San Juan de la Cruz, también doctor de la iglesia, hizo lo propio y a través de sus obras literarias exaltó desde su misticismo la misericordia de Dios y la purificación del alma en su camino terrenal hacia la santidad; su espiritualidad es completamente teologal y su vocación más profunda era la del magisterio oral , más que escrito;sin embargo, en su obra “El libro de la noche” relaciona la purificación con la bondad y la ternura de Dios, quien hace la purificación del sentido y del espíritu para que el ser humano esté preparado para la unión con Él.</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30"/>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Otro gran hombre sería una luz más para la Cristiandad en el camino de la santidad establecido por Jesús, San Franciso de Sales (Saboya, 1567 – 1662, Lyon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31"/>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Obispo de Ginebra y doctor de la iglesia, es conocido como el Santo de la “amabilidad”, debido a que después de diez y nueve años de lucha contra su propia ira logró dominarla. En su “Tratado de amor de Dios” decía “la medida del amor es amar sin medida”; tuvo su propia crisis frente al Calvinismo puesto que llegó a pensar que estaba predestinado para el infierno, esto lo impulsó a la evangelización de la región de Chablais, en la costa azul del lago de Ginebra en Suiza, que en su momento se había convertido al Calvinismo, en una época cargada de violencia en la que pocos Católicos reprimidos fueron fortalecidos por San francisco de Sales a tal punto que después de tres años y varios intentos de asesinarlo, logró un gran proceso de reconciliación con el catolicismo en aquel pueblo; su fórmula de predicación fue hacerlo siempre con amor sin una sola palabra de refutación contra la doctrina Calvinista. Esto le llevó a escribir “Las controversias” en relación a los Calvinistas. Otras de sus obras son: “La introducción a la vida devota” y el “tratado del amor de Dios”.  El siglo XVI fue de gran actividad desde las bases de la iglesia Católica, no podrían mencionarse tantos pasajes desde los que florecía la vida en santidad en aquellos devotos quienes desde el anonimato difundieron la caridad y que no alcanzan a ser mencionados; tan solo una breve ilustración ha sido expuesta, para dar una idea del contraste de aquel momento de la historia de la Cristiandad, en el que se hacía presente la violencia, pero también, de manera silenciosa brotaba la vida espiritual, desde muchas vertientes y caminos diferentes , pero todas unidas en el amor de Dios y guiadas por el espíritu Santo. Aquel periodo fue también el momento de la las misiones de Oriente; San Francisco Javier (Xavier, 1505 -1552, Jiangmen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32"/>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fue a Goa en la India  (1542) y Malaca en Malasia (1545) y a la frontera con la China, dio a conocer el evangelio a numerosos asiáticos mediante su apostolado audaz e incansable. Otros Jesuitas llegaron al Congo (1547), Marruecos (1549) y Etiopía (1555). Japón contaba con trescientos mil fieles cuando Taikosama en 1587 barrió, entre vejaciones , persecuciones y destierros en ese mismo siglo con aquella comunidad Católica. Se habla de cuatro mil mártires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33"/>
      </w:r>
      <w:r>
        <w:rPr>
          <w:rFonts w:cs="Times" w:ascii="Times" w:hAnsi="Times"/>
          <w:b w:val="false"/>
          <w:i w:val="false"/>
          <w:iCs w:val="false"/>
          <w:caps w:val="false"/>
          <w:smallCaps w:val="false"/>
          <w:outline w:val="false"/>
          <w:color w:val="000000"/>
          <w:spacing w:val="0"/>
          <w:kern w:val="0"/>
          <w:sz w:val="24"/>
          <w:szCs w:val="24"/>
          <w:shd w:fill="auto" w:val="clear"/>
          <w:lang w:val="es-CO"/>
        </w:rPr>
        <w:t>, entre ellos el Jesuita Antony Ishida (Shimabara, 1570 – 1632, Nagasaki)</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34"/>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quien luego de su tortura fue condenado a la hoguera, castigo que seguía siendo parte de la historia de la edad media y del cual también sufrieron numerosos mártires cristianos. </w:t>
      </w:r>
    </w:p>
    <w:p>
      <w:pPr>
        <w:pStyle w:val="Normal"/>
        <w:tabs>
          <w:tab w:val="left" w:pos="397" w:leader="none"/>
          <w:tab w:val="left" w:pos="943"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outline w:val="false"/>
          <w:color w:val="000000"/>
          <w:spacing w:val="0"/>
          <w:kern w:val="0"/>
          <w:sz w:val="24"/>
          <w:szCs w:val="24"/>
          <w:shd w:fill="auto" w:val="clear"/>
          <w:lang w:val="es-CO"/>
        </w:rPr>
        <w:t>Mientras nuevas rutas de evangelización se asomaban en el Oriente, en la recién descubierta región de América, sucedía una de las actividades misioneras de mayor claridad  y transparencia en cuanto al desarrollo de una incipiente comunidad traumatizada por la conquista, pero que en siglo y medio de trayectoria logró demostrar que el desarrollo y progreso armónico es posible desde el espíritu del Cristianismo. Las reducciones de Paraguay llevadas a cabo por los Jesuitas defendían la dignidad del Guaraní, el ejercicio de la libertad y la responsabilidad personal y comunitaria. Esto era una utopía dentro del sistema colonial. Aquel polémico proyecto desmiente la interpretación que se atribuye a la iglesia en la convulsionada época de la conquista Española como un actor que promovió o permitió el abuso en las regiones conquistadas, abuso propio del proceso de colonización. Daré paso a la sexta nota de Jhon Henry Newman para luego revisar este episodio de la historia y seguir en el modernismo del siglo XVII y siguientes.</w:t>
      </w:r>
    </w:p>
    <w:p>
      <w:pPr>
        <w:pStyle w:val="Heading3"/>
        <w:numPr>
          <w:ilvl w:val="0"/>
          <w:numId w:val="0"/>
        </w:numPr>
        <w:ind w:left="0" w:hanging="0"/>
        <w:rPr>
          <w:b/>
          <w:b/>
          <w:shd w:fill="auto" w:val="clear"/>
        </w:rPr>
      </w:pPr>
      <w:bookmarkStart w:id="17" w:name="__RefHeading___Toc433396_995627028"/>
      <w:bookmarkEnd w:id="17"/>
      <w:r>
        <w:rPr>
          <w:rFonts w:cs="Times" w:ascii="Times" w:hAnsi="Times"/>
          <w:b/>
          <w:bCs/>
          <w:caps w:val="false"/>
          <w:smallCaps w:val="false"/>
          <w:outline w:val="false"/>
          <w:spacing w:val="0"/>
          <w:kern w:val="0"/>
          <w:sz w:val="24"/>
          <w:szCs w:val="24"/>
          <w:shd w:fill="auto" w:val="clear"/>
        </w:rPr>
        <w:t>Sexta nota en el contexto histórico: Acción conservadora según su pasado</w:t>
      </w:r>
    </w:p>
    <w:p>
      <w:pPr>
        <w:pStyle w:val="Normal"/>
        <w:tabs>
          <w:tab w:val="left" w:pos="397" w:leader="none"/>
          <w:tab w:val="left" w:pos="943"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Newman afirma que es un pretexto de las herejías, el que están sirviendo y protegiendo la Cristiandad por sus innovaciones; y es aquello contra lo que se ha confrontado hasta hoy lo que se llama la iglesia Católica, es además aquellas sucesivas definiciones de doctrinas, que le han saturado y le han oscurecido. Que un verdadero desarrollo original es el que debe conservar su originalidad y una corrupción es aquello que tiende a su destrucción es algo que no deseamos negar. La estructura del cuerpo de un hombre formado no es simplemente aquella, que la de un joven magnificado; difiere en lo que era en su talla y proporciones, aún así el hombre es la perfección del joven </w:t>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adicionando algo propio y conservando lo que descubre. Es decir, el cambio que es en un sentido real y perceptible, lo es pero sin pérdida o retroceso de lo que era antes, sin embargo, si lo es al contrario, en el sentido de confirmación y de protección del si mismo. Esta característica de adición, es en muchos aspectos y de manera especial perteneciente al Cristianismo. Veamos algunas instancias de aquella particularidad. </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i w:val="false"/>
          <w:i w:val="false"/>
          <w:iCs w:val="false"/>
          <w:color w:val="000000"/>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Si tomamos la más simple y general visión de la historia de la iglesia, en lo que se ha descrito y en lo que no, en sus tiempos difíciles como la edad de hierro u oscurantismo, el largo episodio de las cruzadas o las diferencias entre Cristianos , algo que existe también en la mente individual es una instancia de aquella particularidad llamada la acción conservadora. Dicha instancia es el nacimiento de algo esencialmente nuevo, que desde antes permanecía latente. Sabemos desde el Cristianismo que ninguna disposición de la mente es aceptable ante la presencia Divina más que el amor; es el amor el que hace el temor desde el respeto Cristiano diferente al miedo del horror servil y el que hace de la verdadera fe diferente de la fe maligna; aún en el comienzo de la vida religiosa el temor equivale a la prominente gracia evangélica; el amor está latente en el temor y ha tenido en el curso del tiempo que desarrollarse desde algo que parece contradictorio. Luego, cuando se ha desarrollado toma aquel prominente lugar que antes ha sido ocupado por el miedo en el sentido de protegerle, sin suplantarle. El amor es algo adicional, el miedo no se ha removido y la mente es perfeccionada en gracia por algo que pareciera ser una revolución. Lo mismo ha sucedido con la iglesia a través de su historia. Comenzó en un sufrimiento que se revirtió en victoria; pero cuando fue liberada de de su prisión en casa, no lo evitó del todo, lo convirtió en célula. La docilidad se engendró en la tierra; la fortaleza nació de la debilidad; los pobres hicieron muchos ricos, aún cuando la docilidad y la pobreza permanecieron.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3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Esta instancia descrita por Newman se replica en toda crisis del Cristianismo; a decir, en tiempos de la reforma, en sus inicios se evidenció el miedo y el sufrimiento generado por la corrupción y las posteriores guerras entre protestantes y Católicos, aún cuando se presumía la existencia de un amor predominante en Jesucristo; pero no fue el horror de las guerras que clamaron sus victorias, ni los desacuerdos doctrinales o el servilismo derivado de los grupos de interés monárquicos lo que prevaleció. Tan solo cuando el amor desde la gracia divina surge en el corazón y las mentes de aquellos que desearon desterrar el sufrimiento, se logró la victoria sobre el mal; los santos Católicos promovieron de nuevo una doctrina perfeccionada en el amor desde cada uno de los concilios y lo propio hicieron los hermanos separados, un tanto así le consideran las diferentes ramas del Cristianismo en la evangelización desde su interpretación doctrinal y diferentes sistemas jerárquicos; pero, solo a través del amor puede lograrse una reunificación de doctrinas en el Cristianismo. Aún cuando aquella etapa de violencia ha sido superada por el Cristianismo, las diferencias doctrinales siguen vivas, las críticas permanecen pero todas ellas, cada vez más superadas por una amor y respeto mutuo que llevó al nacimiento del ecumenismo moderno. No por ello está implícita la adopción de la innovación doctrinal hacia el interior del catolicismo, que en su momento tendió a oscurecer a la iglesia Católica pero que finalmente mantuvo su originalidad en la iglesia primitiva, confirmando así la acción conservadora descrita por Newman. </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i w:val="false"/>
          <w:i w:val="false"/>
          <w:iCs w:val="false"/>
          <w:color w:val="000000"/>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Otra instancia sobre la que se puede abordar la acción conservadora ha sido previamente expuesta. Muchos se preguntan ansiosamente si los honores realizados a la Virgen María, los que han surgido desde sus inicios desde  la devoción a su hijo y señor, no tienden en efecto, a debilitar tal adoración; y que si desde la naturaleza del caso, es posible exaltar a una criatura sin salirse del corazón de su creador.  Ya en la edad media, después de tantos siglos y aún con tantas advertencias se puede responder tal inquietud a la pregunta de manera precisa. En la Europa de Newman, del siglo XIX y aún en el post modernismo se encuentra que en aquellas comunidades religiosas en las que existe la devoción a la Virgen María, no son los espacios desde donde se ha dejado de adorar a su hijo eterno; la admiración de su gloria , la cual ha sido celosamente exaltada desde la devoción a la Virgen María, no ha sido el soporte de aquel evento en el abandono de la fe en Cristo. Y no ha tenido que ser así, puesto que en el desarrollo de la doctrina Católica, ya entrados muchos siglos se descubre que la importancia de la Virgen María, va más allá que lo resaltado en el concilio de Éfeso (año 431), bajo el reconocimiento de la “Madre de Dios”, en parte para proteger la doctrina de la encarnación y para proteger la fe de los Católicos de un incorrecto  humanismo temprano. Esta posición, asumida por Cristianos ortodoxos y Católicos, pero desde diferentes ángulos dogmáticos es bellamente expresada por San Nicolas Cabasilas (Salónica , 1320 - antes de 1391,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3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un gran teólogo y filósofo bizantino: “Cuando Dios decidió introducir en el mundo a su hijo primogénito para renovar a la humanidad, haciendo de él un segundo Adán, hizo que la Virgen participara en su plan. Dios pronuncia esta importante decisión y la Virgen la ratifica. La encarnación del Verbo no fue sólo obra del Padre, de su Virtud y de su Espíritu. Fue también obra de la voluntad y de la fe de la Virgen”. Por ello, además de ser la madre de Dios,  en la acción conservadora de la fe, se mantiene la Virgen Maria como la primera luz de apoyo en el camino hacia Jesucristo, desde los orígenes del Cristianismo.  Adicionalmente, como se ha mencionado, debe resaltarse que tanto desde los inicios hasta hoy, el tono de la devoción que se hace a la Virgen María es diferente al tono de adoración que se tiene tanto a su eterno hijo como a la Santísima Trinidad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3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y esto es ratificado, por dar uno de tantos ejemplos en la inspección de los servicios Católicos. Ya vimos como hacia el siglo XV San Ignacio de Loyola promovió un gran amor renovador hacia el interior de la iglesia Católica, una de sus armas fueron sus ejercicios espirituales, los que, varios siglos después, están entre los más aprobados métodos de devoción en la iglesia Católica. Están dirigidos a remover todo obstáculo en el camino del alma al ser beneficiada para recibir los bienes y gracias de Dios. Los ejercicios llevan a dicha circunstancia de tres maneras; removiendo todos los objetos de este mundo, como si estuvieran llevando “en el silencio y la soledad en la que Dios puede hablar a su corazón”; enseguida, estableciendo la propia finalidad del alma, su principio y fundamento; adicionando sus propias desviaciones de aquellos elementos, de la belleza de la santidad y de la imitación de Cristo; y por último, adicionando reglas para su corrección. Los ejercicios consisten en oraciones, meditaciones, auto examen, lecturas bíblicas y acciones similares, que en su extensión completa es de treinta días. Todo esto para explicar, que en aquellos ejercicios tan ampliamente esparcidos, siendo de los más íntimos en la religión personal, “casualmente” se menciona la devoción a la Virgen María. De nuevo, un culto diferente se asigna a la Virgen María, su devoción va más allá  que la de cualquier otro santo, su dignidad es de otro orden, el de ser la madre de Dios es la fuente de todos los honores que se le otorgan, más sin embargo, nada de ello oscurece la adoración a Dios, solo la fortalece en la medida de la acción conservadora del desarrollo de la doctrina Católica.</w:t>
      </w:r>
    </w:p>
    <w:p>
      <w:pPr>
        <w:pStyle w:val="Heading2"/>
        <w:numPr>
          <w:ilvl w:val="0"/>
          <w:numId w:val="0"/>
        </w:numPr>
        <w:ind w:left="0" w:hanging="0"/>
        <w:rPr>
          <w:shd w:fill="auto" w:val="clear"/>
        </w:rPr>
      </w:pPr>
      <w:bookmarkStart w:id="18" w:name="__RefHeading___Toc433398_995627028"/>
      <w:bookmarkEnd w:id="18"/>
      <w:r>
        <w:rPr>
          <w:rFonts w:eastAsia="SimSun" w:cs="Times" w:ascii="Times" w:hAnsi="Times"/>
          <w:b/>
          <w:bCs/>
          <w:caps w:val="false"/>
          <w:smallCaps w:val="false"/>
          <w:outline w:val="false"/>
          <w:spacing w:val="0"/>
          <w:kern w:val="0"/>
          <w:sz w:val="24"/>
          <w:szCs w:val="24"/>
          <w:shd w:fill="auto" w:val="clear"/>
          <w:lang w:eastAsia="zh-CN" w:bidi="hi-IN"/>
        </w:rPr>
        <w:t>La iglesia en los siglos XVII y XVIII</w:t>
      </w:r>
    </w:p>
    <w:p>
      <w:pPr>
        <w:pStyle w:val="Normal"/>
        <w:tabs>
          <w:tab w:val="left" w:pos="397" w:leader="none"/>
          <w:tab w:val="left" w:pos="943" w:leader="none"/>
        </w:tabs>
        <w:bidi w:val="0"/>
        <w:jc w:val="both"/>
        <w:rPr>
          <w:i w:val="false"/>
          <w:i w:val="false"/>
          <w:iCs w:val="false"/>
          <w:color w:val="000000"/>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Paraguay, como parte de Latinoamérica fue descubierta en 1515 por Juan Días de Solís, ya en 1947 se habían definido tres grandes diócesis en su territorio: Paraguay (1947), Tucuman (o Córdoba en 1570) y Buenos Aires (1582). Como parte del proceso de colonización, los nativos fueron esclavizados o manipulados como siervos de los conquistadores y de los blancos, burlando en muchos casos, el sistema de las encomiendas. Supuestamente el encomendero recibía un tributo de los indios y debía protegerlos, dirigir su trabajo y procurar la instrucción religiosa, pero la desidia y el deseo de dominio propios de la naturaleza humana hacía de nuevo sus estragos. El Fraile Antonio de Montesinos (Salamanca, 1475 – 1540, Nueva granada)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3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1511 fue de los primeros que se pronunció en su sermón en la isla de la Española (Haití), el denunciaba arduamente la situación de explotación en la que se encontraban los pobladores nativos “¿con qué derecho y con qué justicia tenéis en tan cruel y horrible servidumbre estos indios? ¿estos no son hombres?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3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Aquellas denuncias no fueron en vano, llegaron a oídos de los reyes Católicos, quienes promulgaron en 1512 las leyes de Burgos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4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fueron los inicios jurídico – teológicos que promovieron la libertad de los indios y su derecho a ser legítimos dueños de sus casas y haciendas en los territorios conquistados. La dificultad del control de tales leyes, el egoísmo y caprichos de sus oficiales permitían que surgieran graves excesos. En los territorios del Paraguay, como en muchas otras regiones Latino Americanas, los nativos reaccionaban ante tal sistema con frecuentes levantamientos y odio a los extranjeros que aún les reprimían y les esclavizaban de manera sistemática. Sucedió en Paraguay, de manera natural, paso a paso, los Jesuitas con el apoyo del rey de España y Portugal,  Felipe III(Madrid,1578 – Madrid,1621)</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4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fundaron primero en Guayrá, mas o menos, el actual estado de Paraná (Brasil) en 1609 la reducción de Loreto; hacia 1630 ya habían otras once reducciones donde los indios se refugiaban, para la misma época no menos de 30 mil indios fueron esclavizados o asesinados en la zona del Guayrá. Los misioneros Jesuitas apelaron a las autoridades, pero no conseguían nada, así que decidieron dirigir un éxodo por las orillas del rio Paraná y en Uruguay. Lograron acoger unas 12 mil almas mediante la heroica conducción de los padres jesuitas Simon Maceta y José Cataldino, con el apoyo incondicional de otros padres como Antonio Ruiz de Montoya, Antonio de Moranta, Diego de Salazar, Cristóval de Mendoza, Francisco Díaz Taño, José Domenech, Justo Mansilla, Juan Suárez</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4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entre otros.  Se mantenían en tal exodo asechados por los “mamelucos” buscadores de esclavos y el pillaje también de los conquistadores Portugueses. Los jesuitas fueron abandonados a sus propios recursos y hacia 1604 pudieron presentar un ejercito disciplinado que lograba la protección de las reducciones; estas se convirtieron en un lugar de estupendo resguardo contra las incursiones de los Portugueses. La mayor parte de este estado Cristiano indio, como fueron también llamados se formaron con 30 ó 32 reducciones Guaraníes, que comenzaron a existir entre los años de 1,604 y 1,780,  en el territorio del actual Paraguay, las provincias Argentinas de Misiones y Corrientes y la Brasileña de Río Grande do Sul. Aparecieron entonces poblaciones que vivían inicialmente en la complejidad de la vida semi salvaje, pero llegaron a transformarse en algo similar a las poblaciones Españolas, con sus viviendas organizadas alrededor de una plaza y una iglesia; al mismo tiempo que se respetaba la vida cultural del aborigen, se tenían en cuenta sus costumbres que no fueron prescritas por los misioneros, pero se evangelizaba sin apresuramiento ni coerción o agresividad, la poligamia vista como algo inmoral por los jesuitas, se superó tan solo hacia mediados del siglo XVIII. Se respetaban las familias y hogares de los indios y su respeto por los mayores, también el orden jerárquico de los caciques, similar al orden Español y más parecido al orden jerárquico jesuita; a fines del siglo XVII los jesuitas consiguieron que se expidiera una real cédula declarando a todos los caciques “Hidalgos de Castilla”. En cuanto a la economía, los misioneros impulsaron una forma de trabajo superior a la nativa forma de supervivencia; se buscaba la dignidad del aborigen más que su rendimiento económico y así las tareas se repartían al igual que las responsabilidades. Todos aportaban bajo una red ordenada de producción y apoyo mutuo entre las personas y los diferentes pueblos. En el primer escalón estaba el trabajo agrario familiar, las necesidades de cada uno y luego la producción del común: Lo de Dios. Con el primero se cubrían las propias necesidades, con el segundo se ampliaba a las artesanías, la música, la escultura, la mueblería y la imprenta. Los bienes eran comercializados entre los propios pueblos a través del trueque y los excedentes enviados a Santa fe y Buenos Aires, donde a través de las procuradurías se encargaban de la venta de productos apetecidos como la yerba mate. Era una red de ayuda mutua, una organización comunitaria donde cada uno recibía un trato personalizado, se afirmaba la identidad de cada persona dado que eran poblaciones pequeñas, en las que la mayoría se conocían; la mujer era tratada con mayor dignidad con respecto a la de las ciudades hispanas y a los jóvenes se les capacitaba como aprendiz en los oficios en los que tuviesen mayor habilidad tanto como músico, artesano u enfermero. La economía era una especie de comunismo, sin serlo. A veces llamado por extraños “comunismo guaraní”, pero era diferente materialmente al moderno; era mas bien una especie de teocracia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4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producto de los campos privados y del esfuerzo individual era propiedad individual de los indios, de tal manera que se les acreditaba a ellos cada vez que recibían algo que deseaban a cambio. Cada reducción tenía al menos durante los últimos periodos una escuela elemental con maestros indios educados por los padres jesuitas, incluso aprendían a leer, escribir y la aritmética. Es más lo positivo que lo negativo entre lo que se encuentra al investigar sobre las reducciones; incluso en lo referente a la disciplina y las normas penales, los oficiales indios no podían infligir castigos sin antes haber informado a los padres, nunca existió la pena de muerte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4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Más allá de la región Latino Americana, mientras los jesuitas se desbordaban en misiones alrededor del mundo en su labor de evangelización, eran atacados desde todos los flancos políticos en Europa y aún desde el interior de la iglesia; esto llevó a su expulsión en 1768 del Paraguay, el trabajo de siglo y medio desapareció en menos de cincuenta años. Los indios hicieron cuanto estaba en sus manos para defenderse, incluso militarmente, pero fueron derrotados. En 1750, en secreto , Portugal y España habían firmado un acuerdo en el que se establecieron las fronteras de sus posesiones Latino Americanas y en el que se estableció el abandono de sus casas por parte de los 30 mil indios y de los pocos misioneros jesuitas, muchos de ellos martirizados. Una vez más, una sorpresa acaecida desde las mieles del poder y el dominio humanos había asestado un gran golpe, esta vez a las misiones de los jesuitas en Paraguay y las comunidades nativas. Pero el ataque fue aún más lejos, puesto que en Europa el Papa Clemente XIV (Arcángelo,1705 –1774,Roma)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4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había heredado la iglesia Católica bajo los ataques de las corrientes del jansenismo, galicanismo , febronianismo y racionalísmo; doctrinas que además se mezclaban con el interés de la casa real de origen Frances de los Borbones en sus intrincados malabares en la transición del  poder , antes en manos de los Habsburgo Alemanes. La presión se ejercía sobre el Papa  también por los gobiernos de Madrid, Lisboa, París, Nápoles y Parma; el Papa débil de carácter, aceptó mediante el pretexto infundado de que solo con la  supresión de la compañía de Jesús, se podría lograr la paz, o de lo contrario surgirían contravenciones y violencia contra la iglesia en una manifestación del absolutismo monárquico. Se reunió el cónclave en 1767, pocas veces ha sido un cónclave víctima de tantas interferencias, presiones e intrigas; el Papa en 1773 hizo publico el “breve”, documento que no tiene tanta fuerza como la “bula”, inspirado por el rey Borbón Carlos III (Madrid, 1716 – 1768 ,Madrid)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4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el cual se suprimía la orden de los jesuitas. Se hizo una gran lista de alegaciones contra la compañía, sin mencionar nada bueno; en el caso de las reducciones de Paraguay , sin que fuera probado se alegó el enriquecimiento de la orden incluso, a través de infundadas minas de oro. Todos los cargos contra la orden de los jesuitas fueron enumerados categóricamente, sin ser enunciados con claridad como para ser probados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4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Muchos jesuitas, se marcharon a Rusia y Prusia donde fueron bien acogidos, otros se quedaron en Italia; en 1815, se restituyó la orden y luego fue abolida en 1868; la orden jesuita ha caído varias veces y su levantar también ha sido parte de la lucha que define a la iglesia Católica desde su inicios. Lo cierto es que, aún cuando desde el post modernismo se desvirtúa la labor realizada en las reducciones del Paraguay, su eco habla silenciosamente a través de numerosas investigaciones sobre el papel misericordioso de la iglesia durante la colonización de Latino America.  Todo esto corrobora, cuanto afirma Newman como parte de su definición de la iglesia “Es un enemigo natural de gobiernos externos a ella; es intolerante y cautivadora y tiende a una nueva forma de modelar la sociedad”.</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i w:val="false"/>
          <w:i w:val="false"/>
          <w:iCs w:val="false"/>
          <w:color w:val="000000"/>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La máxima expresión del absolutismo estaba en Francia en su monarca Luis XIV(Versallez, 1754 -1793 , 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4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quien dijo “el estado soy yo”; La iglesia Católica es protegida por la monarquía y el monarca pasa a ser algo casi sagrado; la iglesia debe estar sometida al estado, es el galicanismo. El príncipe recibe pues, su autoridad solo de Dios y ante Él tiene que responder de sus actos, todos los poderes se concentran en el príncipe; puede disponer de la libertad y bienes de sus súbditos, estos, solo tienen deberes y ningún derecho sobre el rey. La iglesia debe centrarse en asuntos espirituales y no en asuntos temporales; las decisiones del Papa en asuntos de fe solo son irreformables si son aceptadas por consentimiento de la iglesia universal, de nuevo,  el concilio es superior al Papa. En cuanto a la doctrina, como en siglos anteriores,  seguía siendo atacada desde diferentes esquinas; tras de estas nuevas corrientes, había alguien, quien desde el interior de la iglesia en algunos casos o desde afuera, promulgaba verdades que no correspondían a la doctrina Católica.  El Jansenismo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4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alentaba una doctrina en la que Jesús murió por los elegidos, no por toda la humanidad; similar a otras doctrina cristianas, la predestinación formaba parte de su pensamiento; negaba la libertad y el mérito personal. La visión jansenista del mundo y del hombre es fundamentalmente pesimista, de aquí se deriva su intransigencia respecto a la naturaleza humana, dominada por instintos y sentimientos peligrosos y también un «aislamiento del mundo» tan radical que presenta en ciertos casos manifestaciones aberrantes. El Febronianismo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5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por su lado mantenía la superioridad de los obispos como los únicos jueces de la fe por derecho divino; ellos son los que con la ayuda de la potestad civil pueden deponer al Papa si se sale de sus atribuciones y competencias; sirvió de base para que el emperador de Austria Jose II (Viena,1741- 1790,Viena)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5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 la casa de los Habsburgo, intentara mantener separada la iglesia Católica de Roma, limitando sus poderes y sometiéndola a la corona, su doctrina se reconoce como el Josefísmo. Por otro lado, el Quietismo promulgaba que había que abandonarse a la acción de Dios sin hacer más que eso; y el alma, una vez alcanzada la contemplación, ya no necesitaría de otros actos de virtud. La iglesia , respondía en cada caso de una u otra manera defendiendo la doctrina tal como se había hecho desde sus inicios; el Papa Alejandro XVIII(Venecia,1610 – 1691,Roma)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5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la bula “inter multiplices” (1690) condenaba todos aquellos principios dando el argumento y corrección en cada caso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5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Inocencio I escribía a los obispos de Francia acordándoles la jurisdicción del Papa frente al magisterio de la iglesia; los papas Urbano XIII e Inocencio X harían lo propio. Frente al quietismo, “la espiritualidad Cristiana no solo es mística, es también ascética, es decir, esfuerzo, sacrificio, lucha, voluntad y en esto hay que poner de todo: pensamientos, deseos, voluntad, sentimientos, pues Dios, no nos destruye nuestra naturaleza, sino que la perfecciona”.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5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Frente al absolutismo surgió con fuerza en Inglaterra el parlamentarismo, que en su proceso evolutivo de siglos anteriores, se constituye en un modelo de gobierno en el cual el monarca tiene que compartir sus poderes con el parlamento. Tras un largo periodo de violencia entre 1642 y 1688 en el cual el rey Carlos I (Dunfermline,1600- 1649 ,Whitehall)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5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partidario del absolutismo, intentó restaurar la liturgia Católica, fue derrotado y decapitado por Oliver Cromwell (Huntingdon,1599 – 1658,Londres)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5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su ejército, en la revolución de la Gran Bretaña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5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se buscó de esta manera proteger los derechos de los súbditos y garantizar la seguridad jurídica, poniéndole límites al rey. En aquella gran sublevación, entre los detonantes sociales estuvo además de la dominación política, la religión y su proceso de consolidación ante las secuelas del odio entre Cristianos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5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que siguieron vigentes durante el modernismo; el poder de la monarquía y el permanente afán de dominación territorial hicieron su parte. Finalmente se fortaleció la iglesia Anglicana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5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 Inglaterra como independiente de Roma y tomó forma el parlamentarismo con una monarquía regulada. Surgía también en dicho entorno la filosofía de libre pensamiento político que habría sentado las bases del liberalismo clásico a partir de  John Locke (Wrington, 1632 – 1704,Oaks)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6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como su máximo exponente. Formando parte de las élites protestantes Inglesas, defendió la tolerancia religiosa incluso la de religiones no cristianas, pero su tolerancia no abarcaba ni a Católicos, ni ateos; pudiendo esto ser parte del entorno del belicismo religioso del que fue testigo. Sin embargo, sentó las bases del constitucionalismo liberal en los que toda persona nace de unos derechos naturales que el estado tiene el propósito de proteger: la vida, la propiedad y la libertad. Apoyó tales principios bajo la idea de que el estado nace de un contrato social rechazando el poder divino como su justificación y sentando los argumentos para la separación de poderes entre iglesia y Estado propia del medievo. Sin embargo, su liberalismo seguía sujeto a una limitación, la libertad presupone la existencia de una ley natural que se conoce por la experiencia de los sentidos para generar conocimiento, era mas bien un realista crítico, que daba mucho peso a  los procesos de la razón, por lo cual fue influyente además en el desarrollo del empirismo Inglés. La libertad se define entonces por la posibilidad de que los individuos puedan mantener sus acciones dentro de los límites fijados por esa ley, siendo la libertad una consecuencia de la ley humana, por eso requiere un conocimiento de la misma. "Pues Dios ha dado al hombre un entendimiento para dirigir sus acciones y, consecuentemente, le ha permitido una libertad de voluntad y de acción, como algo propio y constitutivo de ese entendimiento, aunque confinada, eso sí, dentro de los límites de la ley bajo la que se encuentra"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6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Para Locke, existe una verdad objetiva determinable que puede ser conocida por la razón humana y que constituye el fundamento último de toda sociedad.  En John Locke, la relación entre fe y razón sigue vigente, pero, guiada desde la razón; en ella,  la experiencia subjetiva juega un papel primordial de su pensamiento . Bajo su concepción política de libertad, que le lleva a proponer la separación de poderes como forma de mantener un equilibrio ante el despotismo; el poder legislativo debía ser legitimado por el pueblo, quien podría en caso dado derrocar gobernantes tiranos. Sus ideas fueron novedosas e impactantes no solo para Inglaterra donde fue perseguido por defender la idea del parlamento; pero además, en su pensamiento germinaron las ideas de la independencia de los Estados Unidos y alimentaron los ideales posteriores de la revolución Francesa.  </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i w:val="false"/>
          <w:i w:val="false"/>
          <w:iCs w:val="false"/>
          <w:color w:val="000000"/>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Mientras esto sucedía, la iglesia seguía abrazando santos. Fueron muchos los que le guiaban bajo la dirección del Espíritu Santo; entre ellos,  Juan Eudes (Ri,1601 – 1680 ,Caen)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6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quien fundó la “congregación de Jesús y María” – y su consagración a la Santísima Trinidad, que es el primer principio y fin del sacerdocio. Fue el primero en introducir el culto en el cual el distintivo de la consagración era el Corazón de Jesús, en el que estaba incluido místicamente el de María como símbolo de amor eterno de Jesús por toda persona. Gran predicador con más de cien misiones, se preocupo por las mujeres arrepentidas, aquella atrapadas en la mala vida, quienes en  “la Congregación de las Hermanas de Nuestra Señora de la Caridad del Refugio” y con el acompañamiento de las religiosas podían reconstruir su vida. Santa María de Alacoque (Verosvres,1647 – 1690,Paray-le Monial)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6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quien enriquecida espiritualmente con las gracias místicas del Espíritu Santo fue reconocida por recibir las primeras manifestaciones visibles de Jesús en 1673, a sus veinticinco años y durante dos años más todos lo primeros viernes de mes. Jesús, señalando a su Corazón abierto  le expresó  “He aquí el corazón que ha amado tanto a los hombres, que no se ha ahorrado nada, hasta extinguirse y consumarse para demostrarles su amor. Y en reconocimiento no recibo de la mayoría sino ingratitud.” Su trabajo se orientó, no sin grandes dificultades por sus opositores al interior de la iglesia, a propagar el culto de la devoción al Sagrado Corazón de Jesús desde el convento de la visitación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6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fundado sesenta años antes por San Francisco de Sales. San Juan Bautista de la Salle (Reims, 1651 – 1719 ,Ruan)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6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un entorno medieval de gran pobreza donde la educación era privilegio de unos pocos, fue el primero que saltando obstáculos ante las autoridades eclesiásticas por sus innovaciones para le época en el campo de la educación,  logró organizar centros de formación de maestros, escuelas técnicas y de aprendizaje para delincuentes, escuelas secundarias de idiomas modernos, artes y ciencias. Hoy su obra está presente en todo el mundo a través de numerosas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6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instituciones lasalianas con la misma vocación de ayuda a los niños más desfavorecidos, que en sus inicios. En América también fueron muchos los que dejaron huella en todo el orbe bajo la obra misionera, personas desconocidas cuyas semillas de caridad y misericordia quedaron sembradas y luego florecieron por siempre. Bartolomé Gutierrez Rodriguez (Mexico, 1580 – Nagasaki ,1632)</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6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quien con un grupo de compañeros evangelizaron en Filipinas y Japón, fueron torturados y quemados vivos por promulgar el evangelio. San Martín de Porres (Lima,1579 -Lima,1639)</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6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Santo de la humildad y Santa Rosa de Lima (Lima, 1568-  Lima,1617)</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6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reconcida como primera flor de Santidad de América hicieron grandes obras en Perú; San Pedro Claver (Verdu,1580 – Cartagena,1654)</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7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fue un Catalán que llegó a Colombia y defendió a los esclavos durante cuarenta años. Sus legados permanecen vivos a través de diversas instituciones y numerosos devotos que reflejan las enseñanzas de Jesús, quien se entregó como esclavo para redimir de la esclavitud al ser humano quince siglos atrás.</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i w:val="false"/>
          <w:i w:val="false"/>
          <w:iCs w:val="false"/>
          <w:color w:val="000000"/>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La fe Cristiana se promulgaba en diferentes condiciones y en muchos rincones del mundo, pero nuevos argumentos aparecían en el pensamiento filosófico y científico que la separaba cada vez más de la razón; el modernismo como punto de quiebre para dicho suceso estuvo representado por valientes celebridades del pensamiento quienes todavía atrapadas en el contexto del medievo renacentista, daban a conocer sus tesis, contraviniendo la doctrina que por siglos en occidente era respetada desde a partir de la iglesia Católica, cuya autoridad formaba parte del entramado en las decisiones de las jerarquías políticas del poder humano. Si bien, aquel papel político de la iglesia en la historia se le puede juzgar como una aberración religiosa que nunca debió suceder, también está la posición de que sin ella, el mismo desarrollo de la ciencia y la razón, tanto como su influencia la formación de la civilización con sus inicios en Europa, como se le conoce, no hubiera sido posible. Aquel debate seguirá produciendo pensamientos académicos, pero así es como el ser humano ha dejado su rastro. En su contexto medieval de poder social, se comenzó a abandonar una forma de dominación, con la fe como bastión, que se había gestado en la era del imperio Romano; dominación marcada inicialmente por grupos de interés centrados en los emperadores, luego, en grupos de interés centrados en las monarquías y la iglesia tomando parte desde el elemento político religioso. En la nueva forma de dominación, surge la razón fundamentada en la ideología humana, como el nuevo gran bastión; el elemento político – religioso propio del medievo, tendría una transición marcada desde la dominación de la fe, hacia una forma política – ideológica,  basada en la razón. Nuevos grupos de interés aparecerían en el efecto de dominación en los que se desplazaría a la iglesia y finalmente llevarían a la sangrienta revolución Francesa, expresión de un nuevo anhelo de libertad, que nunca llegaría bajo el deseo del ser humano de librarse de toda dominación; y la filosofía, desplazando a Dios, reforzada con el éxito de la corriente científica pasarían a delimitar el papel de la iglesia, dejando la fe Cristiana actuar solo en un plano individual y creando una nueva mentalidad social. </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i w:val="false"/>
          <w:i w:val="false"/>
          <w:iCs w:val="false"/>
          <w:color w:val="000000"/>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Dicho suceso había ya iniciado en el siglo XVI con la  “revolución copernicana”, en la que el centro del universo ya no era la tierra, sino el sol;  posteriormente  Johannes Kepler (Würtemburg,1571 – 1630,Ratisbona)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7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dio forma a dicha teoría definiendo a través de principios geométricos la trayectoria alrededor del sol como una elipse; posteriormente, Galileo Galilei decide asumir la defensa de dicha teoría que fue condenada en 1616 por la inquisición “hasta su corrección”; Galileo logra la licencia para la impresión de una polémica obra (1632) ,“diálogo sobre los dos máximos sistemas del mundo” , a pesar de ello es llevado a juicio por la inquisición pues antes de su publicación fue revisada por la santa sede y Galileo no hizo las correcciones acordadas, permitiéndose así una interpretación y supuesta autorización de la iglesia de un aspecto en el que habría una burla hacia el Papa Urbano VIII (Florencia ,1568-1644,Roma)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7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situación manipulada por sus enemigos, en un contexto en el que las comunicaciones tardaban meses y en el que el Papa, quien se sintió traicionado por su gran amigo debía proteger la doctrina de la fe que se consideraba afectada; y más presión habría ante la crisis que se vivía con el Protestantismo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7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Por aquella obra, casi a los setenta años de edad fue condenado a la cárcel (1633) y finalmente su pena fue suavizada y admitida para ser cumplida en su quinta en Florencia, donde culminó sus investigaciones hasta su muerte por causas naturales. No es cierto que la postura de la iglesia fuera la de  atacar a la ciencia o a Galileo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7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fue una época en la que inesperadamente se revivía con más fuerza el debate entre la fe y la razón que había nacido muchos siglos atrás, con un componente nuevo en el ramo de las ciencias , pues Galileo fue reconocido posteriormente como el padre de la ciencia moderna, quien definió el método experimental inicialmente a través de las mediciones con el telescopio, posteriormente con su más importante obra “discursos y demostraciones matemáticas en torno a dos nuevas ciencias” en 1638, en las que sentó las bases de la físicas y matemáticas del movimiento mecanicista que daría vida posteriormente a las investigaciones de Isaac Newton. Hasta ese momento la ciencia todavía era de carácter especulativo en cuanto a sus fuentes filosóficas. Galileo asumió con temple y virtud aquella transición de la humanidad que apenas estaba captando el significado de una nueva forma científica de ver el mundo y que ya venía abriéndose las puertas entre teólogos Jesuitas, muchos de ellos amigos cercanos de Galileo. Aquella nueva forma de entender la ciencia ha  sido incorporada en su relación con Dios desde entonces por innumerables sacerdotes, religiosas y fieles Cristianos a través de los siglos. Galileo, nunca atacó los dogmas de la fe de la iglesia, pues se consideraba Católico, pero intentó de manera incansable de interpretar la ciencia y la teología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7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unas circunstancias en las que no existía en la conciencia, ni en el orden social una estructura aceptada para dicho tipo de diálogo, como tampoco lo existe hoy. Abrió una nueva puerta en el misterio que se encierra en el ser humano y su entendimiento de la fe y la razón, pero en su intento daba importancia al debate que todavía no se ha cerrado y que en el post modernismo se inclina vertiginosamente hacia la existencia de una verdad alcanzable solo desde la ciencia y la razón. Galileo admitió que no podía existir ninguna contradicción entre las sagradas escrituras y la ciencia y afirmaba que era necesario establecer absoluta independencia entre la fe Católica y los hechos científicos. Tan solo en 1992, el Papa San Juan Pablo II, reconoció el error de la iglesia ante la sentencia de Galileo, el Papa había pedido que se pudieran reconocer los “desaciertos vengan de la parte que vinieren” y así se acabara con los recelos que se suscitaba contra “la concordia provechosa entre ciencia y fe, entre la iglesia y el mundo”.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7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el siglo XVII la teología Cristiana, comenzaba entonces a ser fuertemente cuestionada en su doctrina, tal como sucedió desde sus inicios, solo que ahora el pensamiento filosófico humanista fortalecido desde el renacimiento en la razón, tendería a ser aprobado por algunos reyes y por ende, defendido por amplios sectores de la población. Giordano Bruno (Nola,1548- 1600,Roma)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7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fue entonces quien marcó el inicio del libre pensamiento, no porque su filosofía fuera algo nuevo y deslumbrante, sino tal vez, porque retaba el concepto de libertad individual limitado por la obediencia al monarca y la iglesia. El gnosticismo de los primeros siglos resurge en ciclos históricos, esta vez encapsulado desde una mirada Panteísta , en la que  reaparecen los pensamientos orientales de un Dios – universo, un todo pero además omnipotente, en el cual todo es posible, incluso la existencia de infinitos mundos habitados;  la tierra tiene alma, al igual que todo lo que habita en ella y todas las almas son similares. Se enfrentó a la Cristiandad de la época habiéndose iniciado como novicio en la orden de los Dominicos, pero acusado de herejía por sus ideas, al igual que le sucedió con el Calvinismo y Luteranismo. Giordano Bruno no fue un científico pero se apoyó en la vigente revolución copernicana para fortalecer sus ideas, apartándose del Aristóteles de Tomás de Aquino de un Dios omnipotente creador del universo y aunque fue admirador de Santo Tomás, intentó crear una nueva religión donde Dios y el mundo se confunden en una existencia infinita y eterna, pero racionalmente estructurado y concebido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7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Cristo no era Dios sino un hábil mago, el Espíritu Santo es el alma del mundo, el demonio sería salvado, entre otras fueron las enseñanzas por las cuales fue finalmente llamado por la inquisición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7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Un político veneciano deseoso de conocer el secreto de la “magia natural” de Giordano Bruno lo entregó a la inquisición, cuyo brazo secular, la autoridad civil, fue la que finalmente lo condenó a la hoguera. Giordano Bruno ha sido profundamente admirado por muchos hasta el día de hoy y su trabajo fue la semilla de otros filósofos racionalistas en la primera mitad del siglo XVII como Spinoza, quien como hemos visto es el gran exponente del Panteísmo moderno.</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i w:val="false"/>
          <w:i w:val="false"/>
          <w:iCs w:val="false"/>
          <w:color w:val="000000"/>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Aquel camino había sido abierto  por Descartes quien edificó en la razón el método matemático, aunque no combatió la idea de Dios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8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tuvo gran influencia en una nueva forma de pensamiento. Para Descartes se debe encontrar un conjunto de reglas que permita distinguir lo verdadero de lo falso sin llegar a dudas ni errores, esto lo amplía en su obra de 1637 el “Discurso del método”. En Descartes, la idea de infinito no es posible sin un ser que posea tal infinitud. Dios que consiste en ser infinito causa en nosotros, seres finitos que consistimos en pensar, la idea de infinito. Pensar en la búsqueda de la verdad incluye también lo espiritual, la forma de vida y lo intelectual. Sin embargo, al limitarse a explicaciones de tipo mecanicista, Descartes estaba sentado en el principio fundamental de la ciencia moderna, pero también la guía del pensamiento la dejaba a expensas de la experiencia subjetiva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8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el ser humano, una semilla para el desarrollo de una nueva filosofía que se apartaría del dogma de fe de la iglesia Católica; el ser humano solo existe en la medida de su capacidad de pensamiento. Descartes es a la filosofía como el posterior liberalismo lo sería para la economía. Descartes impulsó el pensamiento científico y la ciencia tuvo como consecuencia por aquel entonces a uno de sus máximos exponentes. Quien cambió por siempre la forma como se entendía el universo, Isaac Newton en 1687 en su obra “Principios matemáticos de la filosofía natural”, estableció sus tres leyes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8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para el entendimiento de la mecánica del universo, leyes que derivaron en la ley de la gravitación universal y que han sido el bastión de la física clásica; sin embargo, Newton además de matemático y físico fue un incansable pensador con una vida religiosa de gran intensidad. En estos últimos aspectos sus escritos, posiblemente incómodos para la época, de haber llegado a ser públicos debido a sus controvertidas posiciones frente a la iglesia Anglicana a la que pertenecía, habría podido ser tachado de hereje en su tiempo, fue anti - Católico y su fe, muy profunda, era anti - trinitaria; tal vez escribió más sobre la Biblia que sobre matemáticas y física y aunque no fue un teólogo consumado, aportó a la llamada teología y filosofía natural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8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la cual, la extraordinaria perfección del funcionamiento del universo implicaba para él una inteligencia superior y omnipotente, a través de la cual Dios padre se manifestaba. Sus escritos y cartas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8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hablan además de un Dios omnipresente y omnisciente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8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creador de todas las cosas, sus designios inteligentes fueron el resultado de su voluntad suprema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8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La importancia de Newton en dicho sentido puede darse en quien comprenda el momento de transición al modernismo del cual fue uno de los artífices y en el que aportó de alguna manera al fortalecimiento de la relación fe y razón desde su verdad individual, sin radicalizar el conocimiento científico humano naciente en contra de la fe Cristiana y sin apartarse de la perspectiva de su propia fe, la cual nunca ignoró. Esta gran corriente que separa la fe y la razón en vertientes opuestas, se fortalece en el siglo de las luces, siglo XVIII, se cambia el mundo medieval y feudal por un mundo nuevo con una visión laica y materialista. Es una continuación del renacimiento en la que la crece la tendencia de liberar las actuaciones de la vida humana de la autoridad eclesiástica para someterlas a la propia iniciativa. El orden sobrenatural no le interesa en nada a las personas, pues quedaría en la categoría de la superstición, desde entonces nace el fuerte deseo de “progresar”, usando al mundo para disfrutarlo y someterlo con su inteligencia y su trabajo. La visión de progreso queda aislada de la fe y sometida solo a la razón bajo el auspicio de una nueva corriente de filósofos que intentan dar un nuevo sentido a la vida humana. Solo es científico lo que se puede demostrar desde la ciencia, pues la razón es la única que puede conocer e interpretar la realidad y llegar a la verdad. Una visión filosófica de aquella afirmación  es el desarrollo del  empirismo Inglés  por parte de David Hume (Edinburgo, 1711 – 1776 ,Edinburgo)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8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ella, la experiencia y el papel de la evidencia en cuanto a la percepción de los sentidos a través de la demostración, son la única vía para la adquisición del conocimiento sobre las pasiones y las ideas, en Hume el dogma de la fe queda reducida a una emoción ignorante. Los dogmas, entonces no son científicos por contradecir en muchos casos a la razón, son solo mitos. Se busca una religión para el pueblo, donde Dios si es garantía del orden , pero se queda arriba sin preocuparse del mundo. Es como el gran relojero – dice Voltaire (París,1694 – 1778,París)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8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pero no es Padre, es como un jubilado en reserva. A esta concepción de Dios se llama “Deísmo”, una religión natural conforme a la razón y que excluye toda divina revelación. Cada ser humano debe dar culto a Dios en la forma en que lo considere conveniente, sin sujetarse a ritos eucarísticos . A esto se le llama también la moral natural, sin dogmas fijos e indiscutibles y en cuya base no está la religión , sino el honor, la honestidad, el servicio. Hay una negación del alma, el alma no la podemos ver ni tocar, por lo tanto no existe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8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Voltaire, Rousseau, Montesquiev estuvieron entre los protagonistas de la ilustración junto a los llamados enciclopedistas como Diderot y D’Álembert. Todos ellos parten en su justificación filosófica de una limitación propia de la naturaleza del ser humano. Hoy sabemos que el cerebro humano no está en capacidad de entender muchos misterios de su propia mente como la consciencia o la voluntad, ni tiene la capacidad de expresar de manera perfecta su propia experiencia subjetiva. Aquellos pensadores de la ilustración intentan sobreponerse entonces a dicha barrera natural y desarrollan con sanas intenciones en algunos casos con la premisa del debate filosófico y en otros con ataques directos al Cristianismo, incluso algunos van más allá, a través de diversos modelos de pensamiento limitados, al negar la posibilidad de una verdad absoluta y al centrar su razonamiento en su propia experiencia subjetiva, intentando establecer su verdad individual como el camino de pensamiento correcto; en ciertos casos de manera incoherente anunciándola como la verdad absoluta. Aunque dicha intención humana ha existido desde los comienzos del razonamiento filosófico, la diferencia está en que esta corriente de pensamiento que inició con brotes esporádicos siglos atrás ha surgido con fuerza seguida con su propio impulso hasta el post modernismo. Así , el modernismo retomó su rumbo desde el siglo de las luces de una manera contundente en una espiral de verdades individuales, en las que numerosos filósofos fueron construyendo modelos de pensamiento basados en el “si mismo” y la razón como protagonista de un humanismo separado de la fe sobrenatural, eliminando la posibilidad de la búsqueda de una verdad absoluta que sobrepasa la naturaleza humana. En sus ataques al Cristianismo, se distorsiona su sentido y se establece como una forma de enaltecer unicamente al ser humano, en cuya ignorancia confunden el sentido de Dios como el origen y fin de todo sentido relacionado al “ser” creado; sin embargo, sus propuestas el estar basadas solo en la razón se convierten en posiciones meramente antropocéntricas, partiendo la justificación del ser humano y sus capacidades como el principio válido. La negación de la fe al separarse de la razón implica pasar de la búsqueda de la verdad en un terreno sólido sustentado por Dios en la misma fe, a un terreno movedizo donde aquella búsqueda cae en el limbo del relativismo de la verdad y de la subjetividad racional. Aquel nudo ciego que se intenta desatar de manera infructuosa solo desde la razón es evidente en Voltaire, cuya grandeza y aporte en el campo de la literatura, la filosofía y la historia, no se pueden ignorar. Voltaire propone una libertad de conciencia bajo la sombrilla de la tolerancia. Por un lado la negación de toda autoridad divina es necesaria para aquella supuesta libertad, por ello la negación de la fe es indispensable y le encauza como un sentimentalismo humanitario para así evitar cualquier limitación de la libertad; surge entonces el contrasentido en el que la existencia de la verdad absoluta desde la fe, implica la negación de la libertad, siendo así, incompatibles. Voltaire acude como complemento a su libre pensamiento a la definición de una tolerancia sustentada desde su experiencia subjetiva, pues lo único que es intolerable son ciertas religiones. Católicos primero, luego judíos y protestantes caen bajo sus argumentos fulminantes en los que una discrepancia entre historiadores no concuerdan todavía si el odio al Papa estaba entre sus prioridades. Su visión filosófica se tambalea al suprimir el reconocimiento del misterio como parte del razonamiento del Cristianismo, transformándolo en algo de carácter “supra-racional”, un concepto cargado de ambigüedades propias de su verdad individual. En realidad es la fe en la razón humana, otra forma de fe, que se sustenta en el misterio de la misma razón, pero, en la que la propia ingenuidad de quienes pretenden defenderle acuden a ella bajo un disfraz etimológico, sutil y aparentemente neutral, en el que se niega la existencia de la fe en Jesucristo. Aquella es la posición, en cuya validez contrasta la definición de tolerancia embebida en el misterio del amor que ofrece el Cristianismo y que emerge de manera explícita, intuitiva y libre de ser escudriñada de manera objetiva entre la fe y la razón, pero que además, entiende el acto de “tolerar” como una diferencia de pensamiento aceptada en la otra persona, igual ante Dios, que no implica la negación de una sana confrontación en la búsqueda de la verdad; tal como sucede con los discursos y debates científicos, cuyo propósito es el encuentro con la verdad. Para los pensadores ilustrados,  los enciclopedistas,  bajo la influencia Volteriana las ideas cristianas “sólo cuando sean reducidas a meras opiniones y creencias privadas, sumamente domésticas y subjetivas, cuando sean expulsadas del espacio público, habrán triunfado las libertades modernas. Habrá llegado entonces la hora en que incluso los Cristianos o los judíos podrán gozar de tales libertades, siempre que consientan en reducir su fe a una mera opinión íntima, sin derechos políticos ni sociales”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9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Así también se desliga al ser humano de Dios y su exigencia del amor en la salvación del alma; pero en lo terrenal, el entendimiento del bien y el mal queda sujeto a una noción genérica reducida a las circunstancias y la subjetividad de los motivos humanos en contraste con la definición objetiva del  Cristianismo descrita en capítulos anteriores. Las ideas de Voltaire habían sido permeadas en el terreno político por Montesquieu (Burdeos,1689 -1755,París)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9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admirador de John Locke y quien había vivido en Inglaterra, perfeccionó en su obra “El espíritu de las leyes” un nuevo modelo sociológico de pesos y contrapesos entre los tres poderes ejecutivo, legislativo y judicial para poder obtener la soberanía nacional. Por otro lado, Rousseau (Ginebra, 1712 - 1778,Ermenonville)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9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contribuye formidablemente en el desarrollo de la filosofía política siendo el primer crítico del modernismo, en cuya sustentación, la propiedad privada es la causa de la desigualdad, por ello su desprecio hacia ella; no es la centralidad en la razón ni las luces de la ciencia las que marcan la modernidad sino el cambio del sistema de producción, en el que los ricos a través de la acumulación del capital obtuvieron poder económico asociado al poder de decisión y explotación sobre los pobres. Esta es una clase de desigualdad que surge después de la desigualdad natural propias de la biología del individuo, entendiéndose no solo en sus diferencias físicas sino en sus talentos y fortalezas. Rousseau, no busca eliminar la propiedad privada, sino regularla de manera que no atente contra el interés común, pues el interés común prima sobre el interés individual. Dicha regulación y el equilibrio entre el interés colectivo y el de la persona se hace a través del “Pacto social”(1762) , explicado en su obra cumbre en la que se llega a un consenso basado en la libertad y la igualdad.  La libertad, en el sentido de no estar bajo el sometimiento de ninguna autoridad distinta a la propia y la igualdad, porque sin ella, la libertad no es posible. Entendida entonces, la igualdad  como el principio moral de cada uno de los miembros de la sociedad establecido por unas condiciones naturales, a saber: el amor a si mismo, la piedad y el ser susceptible de perfeccionamiento o la perfectibilidad.  La libertad en Rousseau se desliga entonces de Dios pero queda sometida al engranaje de la “voluntad general”, entendida como el principio normativo que establece el marco básico para regular el bien común bajo los principios mencionados para la organización social y política de la comunidad a través del principio de la reciprocidad. Entonces, el pacto social “implica el consenso sobre los interese generales que conforman la voluntad general en la forma de las leyes políticas fundamentales que conciernen a las cuestiones de la justicia básica y a las esencias constitucionales. El poder soberano, entendido entonces como el poder del pueblo reunido en asamblea como cuerpo colectivo, es el poder constituyente y en ese sentido, el pueblo reunido en asamblea establece los principios políticos básicos de la sociedad”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9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Rousseau hace así una gran contribución al concepto de democracia, entendido en su base como la participación “activa” del pueblo en la elaboración del contrato social, en el cual, únicamente el derecho al voto  no es suficiente. Ahora bien, su posición frente al Cristianismo, es similar a la de Voltaire, pues le considera como el enemigo político número uno, pero le ataca de una manera indirecta, pues no niega su necesidad, sino que sin negar la fe, la redefine en un nuevo término. Es una fe civil que deriva de los principios mencionados con su raíz en la naturaleza, pero que finalmente sostiene la propuesta de una nueva religión civil, que en el fondo es una ideología política disfrazada de religión. “La religión civil es entonces un credo secular promovido e impuesto por el estado cuya finalidad es asegurar la concordia y la unidad del cuerpo social. Se trata de poner a Dios al servicio del Estado, pues, a través de su mandato, cada cual debe amar a su sociedad por encima de todo, y en razón de ello, el estado debe velar por una amplia educación nacional que complemente la labor doctrinaria de la religión civil”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9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Es entonces el estado por encima de Dios, una forma subliminal de sustituir la fe en Dios por la fe en la razón de la ideología del estado, pero que finalmente sustituye los principios del amor de la Cristiandad, por los principios  que surgen de la naturaleza y cuya definición moral es la voluntad general del pueblo la que dirige y controla; hoy la contradicción a la que llega la democracia es establecer la verdad como producto de la opinión de las mayorías a falta de un pensamiento profundo entre fe sobrenatural y razón. Tanto como Voltaire, en este punto se llega a la manipulación de la fe en Dios, pues si la voluntad no es entendida en el si mismo, mayor subjetividad divergente cabe en la voluntad del pueblo, en la que de cualquier manera la moral de cada individuo se limita al contexto colectivo y queda reducida religiosamente a una ideología política colectiva, a un grupo de interés humano. Es decir, el poder de explotación que se critica en el poder de decisión de los ricos, se reemplaza por el poder de decisión de la ideología interpretada y concebida por el mayor grupo de interés de turno e inmersa en los principios que se dice son brindados por la naturaleza; alcanzando así un aroma a Panteísmo, con la verdad subliminal inscrita en un Dios hecho naturaleza. La apología a la razón tiene muchos pensadores y diferentes facetas propias de cada época. Entre ellas, se destaca también Diderot (Lange, 1713 – 1748, 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9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quien con un desbordado ahínco logró sacar adelante “la enciclopedia” con más de 72,000 artículos y 140 colaboradores se constituyó en la obra más importante del siglo XVIII, en la que se consolidaron los conocimientos acumulados bajo la lupa de la razón; tuvo indiscutible influencia en aquella paciente revolución que logró desencadenarse de la autoridad eclesiástica que prohibía en aquel contexto político-religioso la divulgación de lo que atentara contra la fe Cristiana. En la inercia de aquel movimiento ilustrado se consolidó luego una visión religiosa con semejanzas al milenario Panteísmo oriental, ahora denominado naturalismo material, que niega la validez de cualquier dogma sobrenatural y fortalece la creencia de la razón como única fuente válida en la conciencia colectiva en su versión del Deísmo. La autoridad religiosa que según la tesis ilustrada, limita la libertad, sería posteriormente reemplazada por otra autoridad, sería el estado el que delimitaría la moral de lo que es correcto o incorrecto bajo la unidad colectiva de la sociedad que intenta así librarse de cualquier forma de dominio u opresión. Entonces, la humanidad en la entropía de aquellos ciclos históricos e incomprensibles, seguiría su transmutación buscando la libertad de una forma de dominio a otra; desde el  “chieftain” en el neolítico de la sociedad tribal, pasando por el dominio de reyes , emperadores y monarcas, en las que se acude al poder implícito en la invasión o colonización y la lucha territorial que ha caracterizado la formación de los estados y las naciones, hasta lo que se conoce hoy como el orden geopolítico mundial. Desde el siglo de las luces la humanidad sigue en la búsqueda de la libertad con mayor intensidad desde el pensamiento ideológico político, subordinado a la razón y sigue presente en nuestro tiempo. La influencia de la iglesia en el juego del poder político se comienza a desvanecer, para muchos como justificación de una deuda histórica cargada de injusticias atribuidas a ella, pero desde el Cristianismo visto como una larga etapa que bajo la doctrina del amor ha logrado de alguna manera  doblegar, quebrantar y sobreponerse en cada momento particular a aquella debilidad opresora humana presente por su naturaleza al interior y fuera de la iglesia, siempre apoyando la construcción de la civilización y llegando cada vez a un nuevo punto de superación. La pólvora de motivos similares a los ocurridos durante gran parte del siglo anterior en Inglaterra, frente al absolutismo y su transición al parlamentarismo, estalla entonces en Francia en 1789 en circunstancias de mayor complejidad; la opresión de las clases sociales y la desigualdad social , las pestes  y pobreza del siglo XVIII que atormentaban continuamente al pueblo, los intereses de monarcas y reyes en la construcción de sus territorios y las condiciones geopolíticas de un mundo más complejo, el galicanismo, en contra del Papa,  con el rey Luis XVI en Francia gobernando “en nombre de Dios”, el monopolio y despilfarro de la riqueza por su corte y la continuación del dictamen monárquico de sus antecesores en el que proclamaba “el estado soy yo” y las nuevas corrientes de pensamientos liberales propias de la ilustración hicieron aparecer de nuevo el vuelo de la mariposa cuya tenue brisa fruto de su aleteo se convierte en un terrorífico huracán de violencia, cuya magnitud le engendró unas características propias  que siguen resonando en todo el mundo bajo el lema de “libertad, igualdad  y fraternidad”, que dio como fruto las constituciones políticas que predominan en el mundo civilizado, al costo de la guillotina y un nuevo ataque directo al Cristianismo. La revolución Francesa se sucedió en diferentes etapas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9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es considerada por muchos historiadores como el gran evento que cambió para siempre la noción de la edad medieval hacia la edad contemporánea, incluso de mayor influencia que la revolución industrial. Francia que había entablado una lucha contra Inglaterra, apoyando la independencia de EEUU(1775 - 1781)</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9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junto con España, se encontraba en una situación financiera desesperada, que se traducía en hambre y desesperación para las clases campesinas, industriales y comerciantes con cierta influencia de la burguesía y que constituían el 97% de la población, llamados el estado llano, mientras que la restante minoría compuesta por la nobleza de Versalles y parte del clero Católico concentraban la riqueza y mantenían privilegios, incluso en el pago de los impuestos. El derroche de dinero y la pomposa ostentación de continuas celebraciones por la tradición monárquica fue otro de los detonantes; la reputación y debilidad de liderazgo de Luis XVI y la vida cargada de extravagancia de la reina Maria Antonieta (Viena, 1755 - París, 1793)</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9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solo caldeaban los ánimos; el precio de la harina, el alimento principal,  subía constantemente y la crisis económica fue insostenible, entonces Luis XVI convocó a los estados generales, una especie de asamblea, en la que el voto tenía validez por estamento y no por cabeza; siendo el estado llano la mayoría, habían solicitado la validez del voto por cabeza, pero dicha solicitud les fue negada. El primer símbolo de la revolución nace entonces cuando el estado llano se reúne en la sala de “juego de pelota” el 17 de junio de 1789, en la que decidieron no levantarse hasta redactar una nueva constitución para Francia. En dicha asamblea constituyente se redactaron los derechos del hombre y del ciudadano, los cuales influenciaron en adelante toda democracia occidental. Constan de 17 artículos y sepultan el feudalismo medieval, se refieren principalmente a que todo hombre es igual, la soberanía reside en la nación; los derechos naturales como la libertad, la igualdad, la propiedad, la seguridad y la resistencia a la opresión, no deben ser violados; así como la libertad de prensa y de creencia religiosa. Se promulgó la existencia de los tres poderes Legislativo, Ejecutivo y Judicial, y se promulgó la constitución civil del Clero, expropiando todos los bienes de la iglesia Católica. El nombramiento de las autoridades eclesiásticas pasarían a manos del pueblo. Esto implicaba una total separación de la iglesia de Francia del papado y su total sometimiento al estado; solo cuatro obispos de 133 prestaron juramento civil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9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toma de la Bastilla por los revolucionarios, fue otro acto simbólico, pues aquel lugar representaba el absolutismo e injusticia de la monarquía. Robespierre (Arras,1758 - 1794,París)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0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con elocuentes dotes de oratoria y alimentado por las ideas de la ilustración, se erigió como el representante de el tercer estado o estado llano con los ideales más liberales de aquel entonces, considerado el hombre virtuoso e íntegro al inicio de la revolución, estaba en contra de la pena de muerte. La revolución no fue gratamente recibida en el resto de Europa, lo que en la asamblea generó el temor de una invasión extranjera, razón por la que se decide atacar a Austria, en contra de los ideales de Robespierre; pensando en un ataque a la revolución proveniente del país natal de la bella reina Maria Antonieta. La libertad de prensa en manos de un estudiado médico resentido por la pobreza que le aquejaba, Jean Paul Marat(Boudry, 1743 - 1793,París)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0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se inflaba cargada de odio, incitando a las masas a terribles actos de violencia, en todo lo que el considerara traición a la revolución. La destitución del ministro principal de Luis XVI , Jacqkes Necker(Ginebra, 1732 - 1804,Ginebra)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0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quien tenía un mayor grado de comprensión de las necesidades del pueblo y otro pomposo banquete realizado en Versallez, en el que se pisoteó la bandera de la revolución, actual bandera de Francia, desató la ira de las robustas mujeres del mercado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0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quienes armadas con los cuchillos que les servían  en la preparación del pescado y ante las consignas de odio y venganza de Marat, avanzaron hacia las puertas del castillo de Versalles en una gran multitud exigiendo pan; aquella multitud, terminó degollando a toda la guardia y casi lo hacen con los Monarcas, a quienes finalmente condujeron a París, finalizando por siempre con el absolutismo en Francia y dando paso a una Monarquía  Constitucional (1789-1791). Llegaría posteriormente una de las etapas más sanguinarias de la revolución, la época del terror en la que cualquier leve sospecha de traición llevó a millares de detenidos sospechosos o anti revolucionarios a la muerte, en uno de los controvertidos inventos que nacieron en aquel momento: la escalofriante guillotina. Tres comités se constituyeron entonces en la autoridad, el de salvación pública, el de seguridad nacional y el tribunal revolucionario. Un puñado de hombres decidía quien debía morir, paradójicamente, quien impulsó frenéticamente dicha doctrina, en la que se asocia el terror con la virtud, fue el mismo Robespierre, ajusticiando, no solo a los Monarcas, sino a sus mismos aliados cuando argumentaban en su contra como Jacques Hebert(Alençon, 1757 - 1794 ,París)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0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sus seguidores , considerados de extrema izquierda; persiguió sin piedad al clero, capitalistas, especuladores y demás. Como en la iglesia primitiva, se extendió la idea de que la culpa de todo era de los curas, nuevamente caen miles de mártires Católicos y se inicia en plena revolución y en un estado de guerra, la des – cristianización sistemática, especialmente en la región de Vandée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0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donde se habla del primer genocidio calculado en el modernismo, un exterminio de cientos de miles de personas que se habían levantado contra la república en defensa de sus iglesias y su fe. Fueron acallados con violencia, masacres y odio radicales. El genocidio de Vandée es otra muestra de que las ideologías humanas no pueden exterminar la fe Cristiana, puesto que estas van y vienen, pero la fe continúa y se fortalece. El seis de Junio de 1794 , Robespierre detiene el accionar de la guillotina y declara un nuevo día de fiesta religiosa, el festival del ser supremo; quiere desplazar al Dios Católico, por uno nuevo, la Diosa de la razón. En Aquella extraña y nueva religión Deísta, Robespierre asume el papel de sumo sacerdote ante medio millón de personas en una montaña artificial pronunciando discursos autocomplacientes y vestido ostentosamente; es visto con desconfianza por muchos miembros de la convención , quienes molestos, sintieron en él un intento de consolidarse como un dictador, así que planearon su ejecución; Robespierre, después de un sufrimiento agónico y varios de sus seguidores, murieron absorbidos por sus propios ideales bajo la guillotina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0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Mientras todo ello sucedía , en el frente de guerra un hombre de baja estatura, surgía de las entrañas de la revolución, tan controvertido como ella misma, pero con los dotes de estadista y deslumbrante estratega militar como no se escuchaba desde la época del imperio Romano. Napoleón Bonaparte(Ajaccio,1769 –1821,Longwood)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0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a través de un golpe de estado en noviembre de 1799 es nombrado primer Cónsul de Francia y posteriormente, establece el 18 de Mayo de 1804, la etapa imperial de la revolución Francesa (1804 – 1815) con la aceptación de casi todo el pueblo Frances; el deseo de Napoleón fue el de imponer una monarquía universal, su propia ley debería ser acatada en toda Europa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0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Entre los desatinos de la historia y por causa de la naturaleza humana en su afán de dominación, “la libertad” nacida de la revolución Francesa, estuvo fuertemente ligada desde la obediencia a una nueva forma de autoridad establecida por Napoleón en los territorios invadidos. Inglaterra, Austria, Rusia, Prusia, Italia y España, Portugal, el reino de Nápoles, Suiza, Países bajos y Sajonia se enfrentaron a Francia en diversas etapas y coaliciones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0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Papa Pio VI(Cesena,1717 – 1799,Valence)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1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quien se había opuesto a la revolución desde la constitución de 1791, suspendió a los sacerdotes que aceptaron la constitución civil del clero, juramentada por 4 de 133 obispos. En represalia Francia se anexó algunos estados papales. Debido a que el Papa cooperaba con los estados aliados contra la república Francesa, Napoleón decidió invadir todos los estados pontificios y el 15 de Febrero de 1798 habían proclamado la república Romana; el Papa decidió no someterse, entonces fue secuestrado  por Napoleón  y sacado por la fuerza de Roma. Deportado a Francia  en un largo viaje y ya entrado en edad, su salud no resistió y falleció al año siguiente en Valence. Algunos revolucionarios proclamaron exaltados que había muerto el último Papa. Napoleón era consciente del arraigo de la fe Cristiana en el pueblo Frances , fe que no había sido destruida. Un nuevo concordato se firmó en 1801 con el nuevo Papa Pio VII, quien anhelaba profundamente la normalización de la vida de la iglesia en Francia. Una de sus consecuencias fue la creación de un nuevo episcopado tras la renuncia de aquellos obispos favorables a la revolución, se restauró la vida Cristiana y se posibilitó la apertura de nuevos seminarios pequeños junto a la reorganización de los mayores, esto incidió en la formación y selección de un nuevo clero. Sin embargo, las diferencias con la iglesia seguirían más por capricho de Napoleón , quien exigiría al Papa Pio VII (Cesena,1742 - 1823,Ciudad del Vaticano)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1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que invalidara el matrimonio de su hijo Jerónimo Bonaparte, también le había exigido su unión al bloqueo continental de Inglaterra en 1806, pero, ante la negación del Papa, este fue nuevamente secuestrado  y los estados pontificios, de nuevo anexados proclamando a Roma como segunda capital del imperio. El Papa fue trasladado al palacio de fontainebleau hasta que logró su libertad y regresó a Roma en 1815</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1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pocos días antes de la batalla de Waterloo, que marca el fin del primer imperio Frances y el destierro de Napoleón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1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el congreso de Viena de 1815, el que se había convocado en Austria con el fin de restablecer las fronteras de Europa, luego de la revolución Francesa, el Papa, lograría la restauración de los estados pontificios, excepto una pequeña franja. En un acto propio de su personalidad, el Papa Pio VII ofreció refugio a la familia de Napoleón y aprovechando las relaciones con Inglaterra, pidió clemencia por el trato de Napoleón ante el príncipe regente de la Isla de Santa Elena, donde se encontraba prisionero, luego ante el deseo de Napoleón de recibir un ministerio Católico, le envió un capellán. El costo en vidas de la revolución Francesa , se estima entre 3 y 6 millones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1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 personas; sin embargo el código Napoleónico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1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o el primer código civil dirigido por él mismo, fue el fruto de la revolución y cómo el mismo diría al final de sus días “mi verdadera gloria no está en haber ganado cuarenta batallas; Waterloo eclipsará el recuerdo de tantas victorias. Lo que no será borrado, lo que vivirá eternamente es mi código”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1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Napoleón no ejerció mucha influencia en el desarrollo del código civil, pero si estuvo atento en sus debates y pendiente de su rápida ejecución ante los escollos burocráticos, delegó el trabajo de su desarrollo a una comisión de juristas quienes adaptaron a la nueva realidad de la revolución el código tradicional que predominaba de origen Germano y el código Romano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1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con origen en la Roma del emperador Justiniano (Macedonia, 482 - 565 ,Constantinopla)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1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del siglo VI influenciado por el  Cristianismo. El feudalismo y el absolutismo quedaban atrás, el nuevo código no estaba basado en estamentos o clases sociales, aparece una nueva concepción de la familia en la que el matrimonio es la única personalidad jurídica y el concepto de propiedad es redefinido bajo el principio de la igualdad. Francia vivía una transición de una sociedad de grupos familiares a una sociedad mas individualista y en dicho contexto, las leyes de obligaciones y propiedad curiosamente encontraron su modernidad más en la herencia Romana que en la Germánica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1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Efectivamente, Napoleón acertó en cuanto a que , cuando los diferentes países recobraron sus posiciones, en la mayoría de ellos, no solo subsistió el código Napoleónico sino que se extendió por muchos rincones de Occidente, pues la sociedad no quería regresar al sistema feudal; las nuevas fórmulas de identidad en cada país Europeo ya no partían de una vertiente aristocrática, sino de sus rasgos y herencias culturales o la ideología de sus pobladores; era el nacimiento del nacionalismo. Francia y España quedaron debilitadas , Inglaterra se transformaría en una nueva potencia global invadiendo muchas de las colonias Francesas y una España débil no pudo enfrentar los gritos de independencia que surgieron en América Latina engrandecidos por la independencia de EEUU y ahora por la revolución Francesa. Los principios de la revolución serían capitalizados incluso en el post modernismo, en otras revoluciones alrededor del mundo, sin embargo, quedaron nuevos planteamientos, puesto que hasta hoyno se puede dar respuesta concertada de hasta donde se justifica la violencia extrema y el descontrol social  en la redefinición del poder , en la corrección del rumbo ante las inequidades e injusticias sociales propias del afán de dominio entre los seres humanos. La iglesia Católica, una vez más habría sobrevivido al huracán de la revolución Francesa, con el dolor en sus heridas y los nuevos aprendizajes levantó de nuevo su rumbo. Durante los últimos mil años había salido cohesionada de las crisis de la edad de hierro, el cisma de oriente, las cruzadas, la corrupción interior y el cisma de occidente; adicionalmente de los continuos ataques al dogma, entre varios de los adicionales miles de obstáculos filosóficos y doctrinales, algunos mencionados brevemente y la mayoría en los que no se ha profundizado en el presente documento como la gran influencia de la masonería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2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asociaciones similares de gran actividad desde aquella época. La subsistencia de la iglesia Católica no puede tener una explicación, más allá de la unidad de la iglesia a través de la fe y la conducción del Espíritu Santo, con Jesucristo a la cabeza. Cómo en los anteriores eventos fatídicos que se superaron ,de nuevo, desde las entrañas de la iglesia y en sus horas más amargas surgen luces que le guían desde los rincones más inhóspitos e inimaginables. El Cura de Ars (1786, Dardilly -1859, Ars)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2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reclutado por la revolución en el ejército de Napoleón contra España, no logra llegar a las filas donde era requerido y su hermano le reemplaza para que no sea tomado por desertor; sus escasos dotes intelectuales no le ayudaron en su formación eclesiástica, pero finalmente el obispo le otorga su ordenación en 1815 , más bien por sus dones de persona con excelente conducta moral y capacidad de resolver con sabiduría los problemas de conciencia. Fue enviado en 1818 a una pequeña aldea de Francia de no más de 200 habitantes donde sirvió durante cuarenta y un años. Su capacidad en la dirección de las almas hizo que inicialmente le visitaran fieles de otras parroquias, luego de toda Francia y después de todo el mundo; en 1855 el número de peregrinos había alcanzado a 20 mil en un año. Se caracterizaba por su sentido común, su perspicacia y conocimiento sobrenatural. Fue inscrito entre los beatos en 1905 como modelo para el clero parroquial, una figura de santidad que dejó incontables historias y casos de reconciliación de miles de personas con Jesucristo, un gran legado literario en la historia de su vida, que fue en si, un gran milagro y que ha servido de ejemplo a todos los ministerios de la iglesia Católica.  Otro gran artífice de la Cristiandad fue San Pablo de la Cruz (Génova,1694 – 1775 ,Roma)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2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quien estando una vez gravemente enfermo, tuvo una visión del infierno que le dejo muy impactado. Oyendo una vez la predicación de un sacerdote, el Señor le iluminó sobre el amor de Cristo Crucificado: fue el momento que llama su «conversión». Con una visión de los males de su tiempo proclamó incansablemente la pasión de Jesucristo, - la obra más grande y admirable del divino amor -, como el remedio más eficaz ; fundó , con no pocos obstáculos y con extrema persistencia a lo largo de su vida , “La Congregación de la Pasión de Jesús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2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cuya misión sigue siendo anunciar el evangelio de la pasión mediante el apostolado, vida contemplativa, comunitaria, las buenas obras y las misiones. Hoy son 2500 diseminados en 52 naciones  dispersos por el mundo. San Pablo de la Cruz fue canonizado y declarado Santo por el Papa en 1867 y ha sido reconocido como el más grande místico del siglo XVIII</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2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iglesia sigue fortaleciéndose espiritualmente por personas como San Alfonso María de Ligorio (Nápoles,1696 – 1787 ,Pagani)</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2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quien fue un estudiante fuera de serie, a los doce años era estudiante universitario y a los diezyseis era doctor en derecho; aunque débil de salud, tuvo múltiples facetas en su vida en favor de los pobres, además publicando desde sus 47 hasta sus 83 años en promedio tres libros por año. En uno de los casos mas sonados de su época, defendió a los Orsini vs los Médici, quienes se disputaban la propiedad de un feudo de gran valor monetario. Alfonso es derrotado por las intrigas y maquinaciones políticas, tan propias de la época como de la actualidad. Toma una decisión radical, se niega a la corrupción y a manipular o dejarse manipular como condición para su realización personal, elije entonces una nueva forma de libertad y liberación siguiendo a Jesús. En el Hospital de los incurables, tuvo una visión, se ve en una gran luz y cree escuchar una voz desde los pobres que le dice “deja todo...ven y sígueme”. Estudia teología y  como sacerdote en un pequeño pueblo se da cuenta de que son los pobres quienes reclaman el evangelio como suyo , así que decide quedarse con ellos para dárselo por completo. Decide entonces, con todas las dificultades de la época en el reino de Nápoles, reunir una comunidad consagrada a la misión de los mas pobres, funda en 1732 la congregación misionera del santísimo redentor, conocida como “Los Redentoristas”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2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Muere con más de noventa años, fue canonizado en 1831 y proclamado doctor de la iglesia en 1871. Hoy hay 5500 redentoristas en 82 países en todo el mundo. El siglo XVIII a pesar de haber sido catastrófico para la iglesia ante los desmedidos intentos de su destrucción, cultivaba nuevas semillas de amor en Jesucristo, que seguían brotando y creciendo en la iglesia como verdaderas luces eternas de gracias espirituales que no se opacaban ante la forma de la razón y el intelecto que se auto proclamaba como la única y verdadera luz, en el siglo de las luces.   </w:t>
      </w:r>
    </w:p>
    <w:p>
      <w:pPr>
        <w:pStyle w:val="Heading2"/>
        <w:numPr>
          <w:ilvl w:val="0"/>
          <w:numId w:val="0"/>
        </w:numPr>
        <w:ind w:left="0" w:hanging="0"/>
        <w:rPr>
          <w:b/>
          <w:b/>
          <w:shd w:fill="auto" w:val="clear"/>
        </w:rPr>
      </w:pPr>
      <w:bookmarkStart w:id="19" w:name="__RefHeading___Toc433400_995627028"/>
      <w:bookmarkEnd w:id="19"/>
      <w:r>
        <w:rPr>
          <w:rFonts w:eastAsia="SimSun" w:cs="Times" w:ascii="Times" w:hAnsi="Times"/>
          <w:b/>
          <w:bCs/>
          <w:caps w:val="false"/>
          <w:smallCaps w:val="false"/>
          <w:outline w:val="false"/>
          <w:spacing w:val="0"/>
          <w:kern w:val="0"/>
          <w:sz w:val="24"/>
          <w:szCs w:val="24"/>
          <w:shd w:fill="auto" w:val="clear"/>
          <w:lang w:eastAsia="zh-CN" w:bidi="hi-IN"/>
        </w:rPr>
        <w:t>La Iglesia en los siglos XIX y XX</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La revolución industrial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2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su primera fase  había comenzado hacia 1760 en Inglaterra y finalizaría hacia mediados del siglo XIX. La profunda influencia del racionalismo propios del renacimiento y la ilustración generaron desde la ciencia y la invención técnica los vientos favorables para el aumento de la eficiencia en la producción, como nunca antes la humanidad lo habría podido imaginar. En Inglaterra, confluyeron además otras circunstancias, no tuvo guerras terribles en su territorio, hubo una estabilidad política relativa bajo el sistema parlamentario en el cual la burguesía tuvo la representación y el apoyo requeridos para el desarrollo del capital como fuente de financiación. Adam Smith (Kirkcaldy,1723 -1790, Edimburgo)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2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le dio forma final a la teoría económica desde su obra “Ensayo de las riquezas de las naciones”(1776), naciendo la economía como ciencia independiente de la filosofía y la política. La nueva forma de producción dejó de ser netamente agrícola, otros sectores se desarrollaron rápidamente, inicialmente, el sector textil, luego sectores como la minería y el desarrollo de la industria pesada en la que el hierro es reemplazado por el acero; se diseñaron inmensos barcos a vapor y nuevos sistemas de transporte. Era un sistema basado, no solo en el capital sino en la mano de obra y la demanda de recursos naturales; el nuevo sistema se extendió hacia Bélgica, Alemania, Francia, Rusia , España, Estados Unidos y Japón. Inglaterra se convirtió en una nueva versión imperial, con colonias por todo el mundo; demandaba de ellas materias primas para sus necesidades de producción; la India fue de sus principales proveedores de algodón. Hubo un gran crecimiento demográfico y grandes desplazamientos desde los campos a los centros urbanos, esto debido también a la invención del ferrocarril y décadas después del avión. Todo este auge económico se reflejó en una nueva forma de entender el bienestar basado en una visión de progreso enfocada en generar y multiplicar la riqueza económica y reinversión del capital, visión que llega hasta nuestros días. A pesar de ello, en esta primera parte de la revolución industrial no todo era tan bueno como parecía. El comercio mundial creció enormemente, pero a costa de una división internacional del trabajo; los países industrializados se especializaron en trabajos de manufactura, mientras los no industrializados, como los países Latino Americanos, los del sur y sur este de Asia y los del África sub Sahariana, sostenían manos de obra especializadas en la generación de materia prima con su fuente en la naturaleza, muchas veces especializada y dependiente de un solo cultivo, como la caña de azúcar, el caucho, el algodón, etc, quedando además expuestos a las crisis de precios en las variaciones mundiales de la oferta y la demanda; eran economías muy débiles en las cuales los inversionistas extranjeros eran propietarios de estas grandes plantaciones y la mayor parte de las utilidades les llegaban a ellos, impidiendo el desarrollo de las economías de mercado en dichos países, un defecto económico que ha perdurado en muchos casos hasta el post modernismo. La colonización en sus inicios exacerbó dicha diferencia, de tal manera que los países no industrializados recibieron el  sobrenombre de “repúblicas bananeras”. La explotación de la mano de obra tuvo sus máximos exponentes en los inicios de la revolución industrial en la que la legislación no había tenido el mismo desarrollo; el milenario comercio de esclavos llegó a su cúspide con una Inglaterra mejor preparada institucional y comercialmente para su explotación entre 1750 y 1807</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2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sin embargo la incesante lucha de la iglesia contra la esclavitud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3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también comenzaba a dar sus frutos con la independencia de Haití de Francia en 1804</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3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siendo el primer país independiente de Latino América y del Caribe con la instauración de la primera república negra en el mundo, que sin embargo tuvo que enfrentar las terribles condiciones económicas impuestas por parte de Francia, aún bajo gran polémica en nuestros días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3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Una nueva clase social sinónimo de pertenencia al estrato social más bajo durante el imperio Romano, surge de nuevo bajo el “proletariado” cuyo perfil corresponde a personas que necesitan alquilar su trabajo ya que están desprovistas de bienes y medios de producción. Quedaban así estipuladas las bases del nuevo sistema económico mundial hasta el post modernismo, se estaba consolidando el capitalismo liberal de la mano de Adam Smith. “La teoría de los sentimientos morales” (1759)</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3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había sido su primer libro. En el indica que el pensamiento visionario y filosófico debe ser reemplazado por la libertad y la naturaleza bajo la guía de la psicología social; el ser humano busca el equilibrio entre el interés en el si mismo y la empatía con los demás. La virtud , la justicia, la prudencia y la beneficencia son algo natural en el ser humano, no algo calculado. La consciencia es una forma de auto crítica que ha sido dada por la naturaleza y las reglas morales surgen de incontables hechos que permiten definir un estándar que sirve de guía. Dicha perspectiva es un reencuentro de la naciente teoría económica liberal, con visos filosóficos e ideológicos del Panteísmo oriental, en el cual la ley de la naturaleza, por si sola, es la guía en el ámbito moral. La separación entre fe y razón era ya evidente, pues en las bases de aquella teoría moral no se tiene en cuenta la debilidad del ser humano en su afán de dominio, lo que llevó inicialmente, del paulatino paso de la esclavitud como medio de producción, a la explotación económica de unos sobre otros; las reglas de la libertad y el comportamiento moral estaban siendo construidas bajo el interés de una burguesía floreciente y el nuevo orden político que desplazó el feudo y las monarquías. Esto contribuyó en el comienzo de la revolución industrial a la concentración de la riqueza en las naciones privilegiadas por sus fortalezas políticas, sociales y naturales. Aquel defecto desembocó y fomentó la injusticia social cuya herencia permanece y a la que numerosas teorías económicas e ideologías apuntan a desmontar en el post-modernismo. Los principios del amor, la caridad y la misericordia como guía de un Dios creador de la naturaleza no formaron parte de este exclusivo club durante la primera parte de la revolución industrial. La iglesia ya no acaparaba escenarios políticos como en siglos anteriores en los que su doctrina amparada por la fe sirvió de guía en la formación de las naciones modernas. Así, el ser humano, por si mismo, en adelante tendría que valerse en la escala social de sus propias capacidades intelectuales y de la razón incorporadas también desde la ciencia y la tecnología; estas se consolidan como medio para abordar el equilibrio entre los grupos de interés en el orden del poder público, político y económico. La segunda etapa de la revolución industrial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3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comienza a mediados del siglo XIX hasta la primera guerra mundial; la diferencia radica en la invención de nuevas tecnologías para uso industrial como la electricidad en 1831 y la extracción del petróleo hacia 1859 en EEUU. La integración del sistema financiero con las grandes corporaciones y el desarrollo de las telecomunicaciones fue el comienzo de la globalización comercial y económica como se conocen hasta hoy. Los grandes monopolios comienzan a ser regulados en algunas naciones y la legislación intenta corregir aquellos desfases de poder y distribución de la riqueza, entre otras razones porque el proletariado se comienza a organizar bajo el movimiento obrero para defenderse de la inescrupulosa explotación no solo a mujeres y niños, sino a las minorías étnicas presentes en muchas de las colonias vigentes y en aquellos países de mayor vulnerabilidad económica por parte de las grandes corporaciones capitalistas; nace así la primera internacional de obrera (1864 – 1876)</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3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Londres, integrada por partidos sindicalistas, socialistas y anarquistas cuyos estatutos fueron redactados por Carl Marx, el mismo que diseñó las bases filosóficas e ideológicas del comunismo posterior engendrado en la Unión Soviética. La hegemonía Inglesa pasa a segundo plano ante la encarnizada competencia entre diferentes naciones; Francia, Alemania, EEUU y Japón comienzan a socavar en muchos sectores las fortalezas de Inglaterra. El beneficio de la revolución industrial, con todas sus críticas, aspectos positivos y negativos en la historia de la civilización ha sido sorprendente, pues el 97% de la riqueza producida en su historia se ha logrado en los últimos 250 años, un periodo ínfimo comparado con los aproximadamente 2 millones de años de existencia del homo sapiens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3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w:t>
      </w:r>
    </w:p>
    <w:p>
      <w:pPr>
        <w:pStyle w:val="Heading3"/>
        <w:numPr>
          <w:ilvl w:val="2"/>
          <w:numId w:val="1"/>
        </w:numPr>
        <w:ind w:left="0" w:hanging="0"/>
        <w:rPr>
          <w:shd w:fill="auto" w:val="clear"/>
        </w:rPr>
      </w:pPr>
      <w:bookmarkStart w:id="20" w:name="__RefHeading___Toc433402_995627028"/>
      <w:bookmarkEnd w:id="20"/>
      <w:r>
        <w:rPr>
          <w:rFonts w:eastAsia="SimSun" w:cs="Times" w:ascii="Times" w:hAnsi="Times"/>
          <w:b/>
          <w:bCs/>
          <w:caps w:val="false"/>
          <w:smallCaps w:val="false"/>
          <w:outline w:val="false"/>
          <w:spacing w:val="0"/>
          <w:kern w:val="0"/>
          <w:sz w:val="24"/>
          <w:szCs w:val="24"/>
          <w:shd w:fill="auto" w:val="clear"/>
          <w:lang w:eastAsia="zh-CN" w:bidi="hi-IN"/>
        </w:rPr>
        <w:t>La filosofía del siglo XIX</w:t>
      </w:r>
    </w:p>
    <w:p>
      <w:pPr>
        <w:pStyle w:val="Normal"/>
        <w:tabs>
          <w:tab w:val="left" w:pos="397" w:leader="none"/>
          <w:tab w:val="left" w:pos="943" w:leader="none"/>
        </w:tabs>
        <w:bidi w:val="0"/>
        <w:jc w:val="both"/>
        <w:rPr>
          <w:i w:val="false"/>
          <w:i w:val="false"/>
          <w:iCs w:val="false"/>
          <w:color w:val="000000"/>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El siglo XIX estuvo acompañado de un gran despliegue y diversidad de los principios filosóficos que acudían a la búsqueda o definición de la verdad o el significado de la existencia humana, reflejada en muchos de ellos su propia experiencia subjetiva; teniendo además como tentación, la presunción de sus tesis, calificada como verdadera sin partir de una verdadera fe y ni del reconocimiento de los límites del conocimiento del ser humano, es decir la aceptación del misterio. De cierta manera, la filosofía parte de la fe de cada autor en su propia filosofía, la fe substraída de su verdadero significado y convertida en razón, una forma de racionalismo, una forma de inferencia para aceptar como cierto y verdadero, algo que nace de la creencia del autor en su obra. Si bien, muchos de los filósofos circundantes a la revolución francesa apelaban a la razón atacando la fe y la religión de manera directa, esta nueva tendencia no estaba tanto en aquel plan de suprimirla de manera despiadada, pero si de reemplazarla desde un entorno humanista con un espectro más amplio y maduro en cuya explicación, la fe y Dios son conceptos amoldados a nuevas formas de pensamiento, pero no desempeñan un papel central; dicho papel lo desempeña ahora, con más fuerza el ser humano y sus capacidades desde la razón y la ciencia. Se busca desde entonces, tal vez con más fuerza durante los últimos doscientos años un sentido lógico a partir de una serie de definiciones encerradas en complejos marcos conceptuales y estructuras de legados filosóficos, relacionados entre ellos, que actúan como modelos de pensamiento, desde los cuales se desprenden los principios y valores que guiarán el destino del progreso como se entiende en el post modernismo, despojado de la fe en el amor Cristiano como guía y motor del desarrollo de la civilización. Un exponente filosófico contemporáneo de David Hume e influenciado por su empirismo y escepticismo fue Immanuel Kant (Kaliningrado, 1724 – 1804,Kaliningrado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3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de gran influencia en el mundo actual, hizo a través de su filosofía un nuevo desarrollo de categorías como sustitución  de cualquier dogma de fe y les dio sentido  bajo el llamado “noúmeno”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3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como el objeto o la cosa en si, que es incognoscible por definición. Lo que se puede conocer es el fenómeno bajo el entendimiento de las categorías y el conocimiento de la realidad del objeto tal como es percibido por el ser humano una vez que los contenidos de la “sensación” han sido sometidos a las formas trascendentales del espacio y el tiempo. Todo nuestro conocimiento comienza por los sentidos , pasa de estos al entendimiento y termina en la razón. No hay nada superior a esta, aunque se puede partir de juicios sintéticos “a priori”, juicios que apuntan a un conocimiento universal y necesario, un conocimiento científico; la intuición queda sometida así a la suprema unidad de pensar. Dios y el alma son entonces parte del noúmeno, fenómenos unificados en la psicología de la mente; mediante “la idea” de Dios unificamos la totalidad de los fenómenos psíquicos y de la experiencia en una única causa de lo que dependen y por lo que son explicados. Dios es la condición incondicionada de la existencia de alma y del mundo. En Kant, estos son solo , conceptos puros, sin ningún contenido, que sirven para unificar los conocimientos del entendimiento en sus categorías y además una necesidad o exigencia moral en la psicología humana. Para Kant es imposible conocer a Dios, pues es una idea, nunca será una presencia; por ello la fe como camino a su conocimiento no tiene sentido en Kant. sin embargo, el hecho de mencionar reiteradamente a Dios desde diferentes ópticas en su modelo filosófico, crea ambigüedad de opiniones entre sus críticos y sus seguidores. Un contradictor contemporáneo de Kant, fue Friederich Hegel (Stuttgart, 1770 – 1831,Berlin)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3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con su sistema filosófico basado en la dialéctica de la “idea absoluta” la que finalmente aterriza en el raciocinio humano como única alternativa en el grado de conciencia individual y conciencia social, cuyo punto máximo llega al final de su autoconocimiento en forma de religión, arte y filosofía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4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Hegel critica a Kant y a los filósofos racionalistas de la revolución Francesa, de quienes dice que la razón termina siendo otra versión de la fe o sierva de la fe, así que en su modelo, Dios y la fe si existen. Pero están sometidos a un proceso de tres etapas, el de la lógica que se da por la idea en el si mismo y que lleva a una segunda etapa por la dialéctica a la contradicción y contraposición de la idea, reconociendo lo que se da por fuera del si mismo, el lo llama el “concepto”otra versión de la “idea” de Platón, pero en un contexto de movimiento y desarrollo iterativo,  en cuyo caso se eleva el proceso a una mayor cercanía hacia la verdad que por último llega a la más complicada tercera etapa espiritual del “en y por si mismo”, siendo esta la forma más elevada y pura de la verdad expresada solo desde la filosofía. La filosofía de Hegel es el mismo proceso o método que se constituye finalmente en la verdad absoluta. Hegel reconoce el mundo espiritual y afirma que existe una ruptura con la fe que debe ser recuperada, pero dicha recuperación tiene su raíz en la razón, no el diálogo directo con Dios. Hay una aparente necesidad de acudir a la fe y a Dios; no se debe despreciar su contribución al diálogo entre fe y razón, pero termina en el mismo camino que sus antecesores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4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aunque lo asume de una manera más refinada y en la que se admiten errores de pensamiento de sus contemporáneos racionalistas, sin embargo, no sale del mismo marco unificado en la razón: “El hombre está seccionado, pero la filosofía debe recuperar esos momentos, de fe y saber, en la unidad de la razón. Hegel propone salir del desgarramiento a partir de una idea nueva de razón, en la que el “concepto” será el mediador entre lo subjetivo y lo objetivo.”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4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la segunda mitad del siglo XIX, Otto von Bismarck (Magdeburgo, 1815 - 1898 ,Friedrichsruh)</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4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fue aquel político que a través de las guerras Prusianas, entre 1840 y 1870 logró la conformación  del imperio Alemán en 1871. Inglaterra y Francia habían tenido sus propias revoluciones en el paso al modernismo, ahora llegaba el turno de Alemania. Bajo su unificación dio el paso definitivo en la misma dirección, pero se encontraba rezagada en la búsqueda de una identidad cultural. El fervor del nuevo contexto cultural que había surgido a comienzos de siglo y que se había extendido desde Inglaterra, Francia y Alemania al resto de Europa y de manera especial en las Américas trajo consigo , el romanticismo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4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este movimiento artístico e intelectual se contraponía al concepto de la ilustración que se regía solo por la fuerza de la razón, se resaltaba entonces la libertad del individuo bajo la influencia de las emociones, la intuición y el pensamiento subjetivo; el espíritu creativo resultaba más atractivo que la sujeción a las reglas sociales. En Alemania, nace entonces un pensador de familia Cristiana protestante, que rompe todos los esquemas de la filosofía estructurada en aquel ambiente en el que se anhelaba otro renacimiento cultural, Friedrich Nietzsche revoluciona la filosofía tradicional con un alto contenido literario y gran enfoque cultural, pero generando controversia por su radical inflexión y por la mirada caótica y diferente al significado de la vida y de la existencia humana. En efecto, hizo un gran borrón filosófico con el deseo de hacer sucumbir a Platón, Aristóteles , a los filósofos de la revolución Francesa, a Hume y Kant entre otros; pero también atacó la doctrina Cristiana y capitalista. Como argumenta Jeremy Rifkin “Nietzsche persiguió tanto a los teólogos como a los racionalistas, con el argumento de que había llegado la hora de abandonar la ilusión de que exista algo llamado “espiritualidad absoluta” o “razón pura”, más bien: Hay solo una perspectiva que “ve”, sólo una perspectiva que “conoce”  y cuantos mas afectos dejamos que se manifiesten sobre una cosa, cuantos “más” ojos, diferentes podemos utilizar para observar una cosa, más completo será nuestro “concepto” de esa cosa, nuestra “objetividad”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4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Con esto quería decir Nietzsche que no hay hechos, no hay realidad, solo hay interpretación que parte de lo subjetivo; no hay bien o mal desde la doctrina religiosa, tal vez él se quedaría en el centro de ambos conceptos, el ser humano es solo palabra, texto , comunicación y hermenéutica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4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por lo tanto, no existen las verdades absolutas, “la verdad es aquella mentira que no podemos descubrir”, una afirmación de corte pesimista. Se sale del debate entre la vida y la muerte, pues el alma no existe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4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debate se centra en el aquí y el ahora, en la vida natural como él la concibe, creativa, instintiva, genial y romántica, además y conforme a su tiempo, en contra de la vida que él llama enfermiza, rutinaria, reprimida y de supervivencia, alrededor de la cual el capitalismo y la técnica tejían una jaula de hierro cada vez más opresora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4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razón y sus acólitos como la idea de verdad, lenguaje, lógica, historia, ciencia, técnica, determinación, universalidad, humanismo, derechos, etc, son sus instancias nocivas; en cambio el propone el arte y la música, la poesía y la literatura como expresión creativa de los sentidos; continúa con la indeterminación, el desorden y la diferencia en la búsqueda de la perspectiva o la interpretación, el rechazo a la doctrina de la moral vigente en cuanto a libertad e individualismo. Nietzsche es el padre de la deconstrucción del post modernismo, no hay que fiarse del orden, no hay marco, límite, ni forma por ello parte la filosofía en dos, antes y después de él, pues su lectura es confusa y metafórica, no concluye, solo quien le interpreta saca conclusión, pues la subjetividad lleva a ello, quiere ir más allá de la verdad y por ello la desprecia, entonces invita al ser humano a dejar de comportarse como un borrego que intenta salvarse a si mismo a partir de las doctrinas que le intranquilizan. Así como en la ciencia, Einstein es muchas veces considerado en el post modernismo el vértice de la inteligencia objetiva y determinista bajo el modelo científico, Nietzsche podría ser el vértice de la mejor versión de la experiencia subjetiva del modernismo, vista desde la razón. Ambas son maneras opuestas en la  búsqueda la verdad desde la razón, en las que hoy la neurología traza una línea entre la filosofía y la ciencia en la comprensión de las cualias, como punto de partida para el entendimiento de la verdad subjetiva desde el comportamiento de la mente. Según Nietzsche a Dios la humanidad lo inventó para enfrentar la incertidumbre, como una ficción, un fármaco o una adicción que le libera temporalmente de sus miedos y por eso le busca, cuando se le encontró, el ser humano se dio  cuenta de que era su propio invento y luego entendió que Dios no existía… “nosotros mismos matamos a Dios por querer llegar a él”, es su gran metáfora. Pareciera entonces que Nietzsche arremetiera contra la fe, pero en verdad no lo hace como muchos de sus recientes antecesores, mas bien y con gran sagacidad o tal vez con una dosis de inocencia, la propone sin proponerla, así como es su filosofía metafórica, la deja en la invitación a la conversión en el superhombre, quien sin saberlo, la alberga en el si mismo y la acomoda desde su experiencia subjetiva; es decir , ya no hay “una fe”, sino millones de ellas, una en cada ser humano y aunque esto no lo expresa en ninguno de sus escritos se desprende de su polémica invitación. Es polémica, en si porque el concepto del superhombre fue tergiversado por su hermana, quien se apropió de los derechos intelectuales de sus escritos, pues Nietzsche quien fue enfermizo toda su vida, en el final de su vida intelectual, instó a su familia a que no publicara sus borradores;  pero como en las novelas de poder, el deseo de poder económico y el de una posición social resplandeciente, fueron razones suficientes para que su hermana comprara los derechos a su madre y publicara sus notas, haciendo los ajustes que ella consideraba, e hizo esto por cuarenta años, después de que en 1888 , Nietzsche quedara casi en estado vegetativo hasta su muerte en el año 1900. De ahí se desprende la idea de la Alemania Nazi, de la raza superior y de Hitler como uno de sus seguidores. La idea de Nietzsche del superhombre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4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parte del principio de la voluntad de poder, que consiste en vencer las resistencias y barreras que se presentan en la vida para la superación del si mismo, más allá del poder visto como tiranía , es visto por Nietzsche como maestría; el superhombre es aquella persona dotada de madurez espiritual y un código moral superior que le permite elegir sin miedo y por lo tanto amar la vida. El superhombre posee una autonomía del individualismo y del espíritu libre, la autodeterminación y la autonomía emocional suficiente para crear su propio sistema de valores; en tanto que el interés personal vale tanto como la persona que lo tiene, puede valer mucho o puede ser indigno y despreciable. Al contrario, el hombre mediocre es el fanático, es débil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5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seguidor, como los rebaños de ovejas, no tiene capacidad de lucha y se amarra a las creencias o a un código moral externo religioso o no y por ello carece de libertad. Nietzsche no está en contra de la moral, sino en su reformulación, para él no es algo que viene del cielo, sino una variable más como la ciencia, el arte o la cultura y por eso hace el llamado en su obra cumbre literaria  -Así habló Zaratrusta-(1885) “¡Mirad, yo os enseño el superhombre! El superhombre es el sentido de la tierra. Diga vuestra voluntad: ¡sea el superhombre el sentido de la tierra!¡Yo os conjuro, hermanos míos, permaneced fieles a la tierra y no creáis a quienes os hablan de esperanzas sobre terrenales! Son envenenadores, lo sepan o no. Son despreciadores de la vida, son moribundos y están, ellos también, envenenados, la tierra está cansada de ellos: ¡ojalá desaparezcan!. En otro tiempo el delito contra Dios era el máximo delito, pero Dios ha muerto y con Él han muerto también esos delincuentes”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5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Nietzsche va más allá, propone una doctrina aunque es repelente a otras doctrinas, presenta “el eterno retorno”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5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posible en el superhombre, algo semejante pero diferente a los ciclos evolutivos del budismo, mas bien en una secuencia producida por el amor “fati”, el amor al destino que había sido descrito siglos atrás por los estoicos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5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tiempo no es lineal como en las doctrinas judeo – cristianas, sino circular al estilo de la filosofía oriental, pero no significa que las cosas se repitan, sino que por el amor al destino y la vida plena del superhombre, este quisiera repetir su vida eternamente, por lo tanto es un llamado a vivir con la voluntad del ser humano cada instante que es único y eterno, para que tenga todo su sentido. El eterno retorno es en otras interpretaciones algo nuevo, por el contrario a lo repetitivo, la recurrencia está más relacionada con la diferencia que con la identidad. El pensamiento de Nietzsche es de gran influencia en el post modernismo, pues la invitación al ser humano de hacerse en alguna forma competitivo y ganador, o superior a los demás, ha proliferado en la sociedad occidental, penetrando el ideal del progreso e instaurando la autonomía del bienestar y la prosperidad económica como la realidad individual más anhelada; esto en un mundo de una sola dimensión terrenal en el que la espiritualidad humana se traduce sin forma precisa desde la experiencia subjetiva, siempre inmanente a cada persona, en una forma de fe en el “si mismo” que evita y aún desprecia a los más débiles. Nietzsche es también crucial para el Cristianismo, pues es un óptimo punto de referencia para entender por discrepancia y antagonismo el mensaje de Jesucristo. El sello del Cristiano es por oposición al borrego seguidor de Nietzsche abrumado por el miedo, un ser optimista reconocido por el gozo y la alegría, que, aún en las dificultades más extremas que le arremeten se sobrepone con esfuerzo y se levanta ante cada dificultad que se le presenta, pues es consciente desde una fe trascendente, que Dios le acompaña con su gracia Espiritual, sacando de cada adversidad un bien mayor. La “maestría” en la voluntad de poder del superhombre de Nietzsche no se niega en su deseo de superación, pero si en el valor de la humildad para reconocer que ningún ser humano posee aquel código moral superior, semilla de la ebullición del ego y la soberbia, que con su autodeterminación y autonomía va en directo contraste al afán del Cristiano de servir al prójimo con amor. La libertad del Cristianismo se encuentra apuntando a una verdad superior, real y objetiva cuyo encuentro se logra en la obediencia al amor infinito y sobrenatural desde una peregrinación a la que está llamada toda persona desde su vida terrenal. La negación de la verdad absoluta, desde el perspectivismo de Nietzsche, a cambio de lograr la interpretación objetiva de una realidad que supuestamente no existe; y en el intento del superhombre de hacer converger un sistema de moral superior formado desde diversas experiencias subjetivas, lo que logra es una divergencia moral como base de su doctrina; adicionalmente, en la inocencia de considerar la supremacía humana como una virtud,  no se percata del ansia de dominación e imposición de aquel sistema moral amorfo del superhombre que, como la historia lo ha demostrado, termina incorporando por la vía de la violencia la definición de lo que por justicia considera, desde la verdad del si mismo, o su grupo de interés como definición de lo correcto o incorrecto. El Cristiano, no demerita la búsqueda del bienestar, ni de la prosperidad económica como elementos del progreso, los estimula pero en su realidad se complementa con la capacidad de ponerse al servicio de los demás y no al contrario, así que apoyando el progreso en cada ser humano, logrará desde la humildad un bien superior para el ser en el si mismo y para quienes le rodean, sin ignorar la verdad Espiritual trascendente que le guía en dicho anhelo de bienestar y prosperidad comunitario. El siglo XIX era ya un repositorio de diversas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5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corrientes filosóficas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5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fue también en su segunda mitad el siglo del pensamiento Darwinista, una filosofía que se desprende de la interpretación de la teoría de la selección natural y niega la posibilidad de la espiritualidad humana, según Darwin “la interpretación de los sueños, las alucinaciones de la imaginación, con otros fenómenos análogos, inspiraron al hombre la idea de los espíritus y sirvieron de base y premisa para la idea de Dios y la persuasión de su existencia. La ley moral, esa ley que lleva consigo la distinción esencial entre el vicio y la virtud, entre lo bueno y lo malo, es una mera transformación de los instintos sociales de los brutos, realizada por medio de la selección natural, selección inconsciente, a la cual deben también su origen y su ser los sentimientos y deberes morales, que, en definitiva, no son otra cosa más que ciertos hábitos e instintos de los animales, robustecidos y perfeccionados, gracias a la selección natural, auxiliada por los demás factores de la evolución que se han indicado”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5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es decir, el ser humano es más o menos un primate perfeccionado de manera espontánea por la evolución; sin embargo los partidarios del Darwinismo, no están de acuerdo en cual es el origen de la base de la evolución transformista y mas bien se atienen a una serie de supuestos e hipótesis que carecen de certeza científica, no hay claridad de la perfección del origen, ni del salto de la célula al ser humano, que con su capacidad de comunicación e inteligencia y a diferencia de las demás criaturas puede abordar temas como el de la relación fe – razón.  Así, que el Cristianismo también se diferencia por obvia razón de aquel postulado de tipo materialista y también al evolucionismo como causa eficiente y necesaria de la formación de la vida y de muchos otros aspectos que se le derivan, inteligibles, o filosóficos de la especie humana. Sin embargo, la doctrina Cristiana no revierte , ni está en desacuerdo con el postulado Darwinista de la adaptación de las especies por selección natural que implica la capacidad de sobrevivir del que mejor se adapte en un ambiente de lucha por la existencia en la naturaleza; pero, es su interpretación en el pensamiento del progreso moderno que llevado al extremo de su extrapolación lleva al mismo desenlace, por muchos anhelado, del superhombre de Nietzsche. Ante la abundancia de nuevas ideologías, entre ellas, la influencia del materialismo histórico de Marx y Engels,  la iglesia por su parte continuaba con su extenuante labor en defensa del dogma Cristiano y fue el Papa Pio IX (Senigallia 1792 – 1878 ,Vaticano)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5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quien tuvo que enfrentar durante uno de los pontificados más largos de la historia, los acontecimientos que encausaron al Cristianismo Católico hacia el post modernismo. Hacia 1848, la masonería internacional fomentaba posiciones contra el papado en su ala más anticlerical y en Roma se proclamaba en 1849 la república Romana; ante dicho evento el Papa  se trasladó a Gaeta, mientras las iglesias fueron saqueadas para resarcir los fondos a aquellas sociedades secretas financiadas desde Inglaterra. Este suceso solo duró un año, hasta que las fuerzas extranjeras, entre Austriacos, Franceses, Napolitanos y Españoles tumbaron la república Romana. En 1850 el Papa retornó a Roma y puso en marcha una política de intransigencia hacia aquellos grupos masones. Luego, se sucedió la reunificación del reino de Italia hacia 1860 bajo un régimen liberal y nacionalista mas moderado liderado por el rey Victor Manuel II de Saboya (Turin, 1820 – 1878 ,Roma)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5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en dicho proceso, el Papa se se vio desposeído de las regiones de la Romaña (1859), Umbría, las Marcas (1860) y, en 1870, la misma Roma, con la conocida toma de Porta Pia, el 20 de septiembre, que marcó el fin del poder temporal de los papas y el colapso de los estados pontificios, declarándose prisionero en el territorio Vaticano hasta el día de su muerte. Habían terminado siglos de dominación Papal, para muchos, bajo una combinación de una figura teológica, filosófica y política, que como hemos visto cumplió su papel e influyó en el ensamblaje de Europa y como lo expresaría en 1962 el arzobispo de Milán Giovanni Battista Montini, futuro Papa Pablo VI , “(...) fue entonces cuando el Papado reanudó con inusitado vigor sus funciones de Maestro de vida y de testigo del Evangelio, para elevarse a tales alturas en el gobierno espiritual de la iglesia y en el resplandor moral sobre el mundo, como nunca antes"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5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Tal pérdida significó en su momento un colapso y se pensó que dicho poder habría de ser restituido, pues significaría una vez más la pérdida del ministerio Papal especialmente por una opinión pública cuya convicción así lo entendía, tal como sucede con cualquier institución humana; pero en realidad se le había aliviado del poder temporal y terrenal para ejercer su misión con mayor fuerza en el mundo espiritual. Y así una vez más, saldría fortalecida la iglesia , que solo bajo la protección de la divina providencia habría podido suceder, esta vez, bajo un nuevo rumbo que sería edificado desde el concilio Vaticano I para el post modernismo. El Papa Pio IX escribió la encíclica “Quanta Cura” en diciembre 8 de 1864</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6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condenando los errores del mundo ideológico de la época promovidos por aquellas corrientes filosóficas que como el panteísmo, naturalismo, racionalismo extremo, indiferentismo, comunismo, liberalismo y sociedades secretas proliferan en abundancia, en algunos casos, en su intento por desplazar, modificar o arrinconar la teología y filosofías cristianas. En dicha encíclica, su condena contra la libertad de culto y de conciencia es discutida tal como fue formulada y en muchos casos calificada como contraria a los errores modernos en interminables discusiones aún vigentes incluso al interior del Cristianismo, pero el Papa al poner el dedo en la “llaga”, dejó al descubierto las consecuencias de la separación “absoluta”  entre iglesia y Estado, fruto de las revoluciones y los remezones de la historia de la humanidad: “(…) porque sabéis muy bien, Venerables Hermanos, que en este tiempo no son pocos los que, por asociación civil, impíos y absurdos , el naturalismo , como lo llaman, el principio aplicado por aquellos que se atreven a enseñar, requiere el mejor sistema de sociedad pública, y el progreso civil en absoluto, para que la sociedad humana se constituya y gobierne, sin tener en cuenta la religión, como si no existió, o al menos sin distinción entre religiones verdaderas y falsas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6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dicha afirmación sigue viva en el vertiginoso desarrollo del post modernismo , en el cual, a través de la promoción de la supremacía  “absoluta” del ser humano libre de toda ley moral superior, se exalta la tendencia a la uniformidad entre lo bueno y lo malo, lo lícito y lo ilícito, lo correcto y lo incorrecto, donde los principios y valores, no adquieren responsabilidad vinculante, puesto que están subordinados a la verdad de la razón del ser humano o grupo de interés dominante; es aquí cuando la “diversidad divergente” tiende a reemplazar la “unidad en la diversidad”, camuflada y amoldada al interés del grupo dominante de turno en su accionar como guía del progreso. También pone en evidencia el Papa Pio IX la consecuencia de tal separación para la familia, cuya visión se extiende en la historia reciente cuando afirma en la misma encíclica “(…) No contentos con eliminar la religión de la sociedad pública, también quieren mantener la religión alejada de las familias privadas. De hecho, en el más fatal comunismo y socialismo los maestros y profesores afirman el error de que la sociedad doméstica o la familia toma prestada toda la razón de su existencia del derecho civil: por lo tanto, del derecho civil solo derivan y dependen todos los derechos de los padres sobre los hijos, con el primero, de hecho, el derecho a la formación y la educación". Dicha afirmación se extiende especialmente a los regímenes totalitarios entendiéndose con claridad, casi como profecía posteriormente, durante el advenimiento de la Alemania Nazi y de la Unión Soviética; y que, sin embargo, aplica hoy a todo régimen ideológico - político que de una u otra manera, pretende usurpar la educación de los hijos como responsabilidad de sus padres y sus familias, sustituyéndoles por el estado y educándoles en las convicciones e ideologías de su grupo de interés. Se complementa con los párrafos anteriores otro asunto, en el que se despoja al ser humano de un referente de fe para actuar frente a su propia conciencia cuando  “las leyes de la iglesia no obligan a la conciencia, sino cuando son promulgadas por el poder civil;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6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y el espinoso asunto ha quedado entonces en el vacío puesto que no existe sustento para entender la sabiduría o la fuente de la conciencia, del grupo de interés ideológico, político o poder civil del estado al que finalmente queda subyugado el ser humano. La consigna del Papa en dicha encíclica es además una alabanza al poder de la fe del pueblo Cristiano, el que al ser escuchado acude a la oración para que siga siendo el Espíritu Santo quien le guíe, que como como en toda tribulación, la misma que soportaron los primeros Cristianos, se hace presente: “Por lo cual queremos excitar la devoción de todos los fieles, para que, junto con nosotros y con vosotros, en el fervor y humildad de las oraciones, rueguen y supliquen incesantemente al clementísimo Padre de las luces y de la misericordia; y con plena fe recurran siempre a nuestro Señor Jesucristo, que para Dios nos redimió con su sangre; y con fervor pidan continuamente a su Corazón dulcísimo, víctima de su ardiente caridad hacia nosotros, para que con los lazos de su amor todo lo atraiga hacia sí, de suerte que inflamados todos los hombres en su amor santísimo caminen rectamente según su Corazón, agradando a Dios en todo y fructificando en toda buena obra”. Se debe recordar entonces, que en este frente espiritual el Papa Pio IX fue quien había proclamado en 1854 el dogma que llevaba siglos de maduración en el seno de la iglesia, el de la Inmaculada Concepción y siendo devoto de la Virgen María, ella misma se hizo presente fortaleciendo la fe y acompañando al pueblo Cristiano desde las apariciones de Lourdes en 1958. El Papa Pio IX, además de promover e iniciar un movimiento ecuménico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6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que aunque incipiente, fue semilla para crear el clima de fraternidad entre las diferentes ramas del Cristianismo que bajo la oración y la caridad fortalecen los esfuerzos y encuentros ecuménicos del post modernismo; fue también quien convocó el concilio Vaticano I de inmensidad en su alcance histórico para la iglesia como fue calificado recientemente por el Papa Pablo VI en 1978 : “Y la celebración del Concilio Vaticano I fue un acontecimiento eclesial de incalculable alcance histórico, cuyas decisiones y definiciones son como faros luminosos en el secular desarrollo de la teología y como otros tantos puntos fijos en el torbellino de los movimientos ideológicos que caracterizan la historia del pensamiento moderno y pusieron las premisas de un dinamismo de estudios y de obras, de pensamiento y de acción que culminaría en nuestra época, en el Concilio Vaticano II, que se remitió expresamente al Vaticano I.”</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6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Uno de los puntos controvertidos del concilio fue la proclamación de la “infabilidad pontificia” , la que también por siglos se venía desarrollando y que tuvo su punto álgido frente al galicanismo y otras corrientes teológicas. No es fácil entender dicha doctrina cuando no se ha entendido su largo contexto histórico, o cuando se separa la fe de la razón como hilo conductor; por tanto , es fácil encontrar una equivocada interpretación en función del teocentrismo, del monarquismo del medievo o del totalitarismo moderno. Ya en el siglo XIX, la iglesia estaba presente en numerosos países y regiones del orbe y la tradición del concilio ecuménico o universal para hacer frente a las diversas circunstancias que se presentan en el vivir de la iglesia, se hacían cada vez mas complejos, dadas la logística y tiempos de organización; pero el cuidado del tesoro de la palabra de Dios como dogma de fe seguiría siendo una de sus principales responsabilidades; en el modernismo, aquellas dudas relacionadas a su interpretación por el pueblo Cristiano, en especial en el catolicismo, han sido consultadas continuamente por sus fieles a sus presbíteros, sacerdotes o religiosas, ya que los feligreses y personas del común por su rol en la iglesia y en la cotidianidad de sus tareas, no alcanzan a profundizar en el contexto teológico; pero, en los casos en los que la respuesta en el orden jerárquico de la iglesia no es encontrada, esta debe llegar al obispo, quien dará una respuesta adecuada, sin embargo en aquel proceso de discernimiento, la aclaración final en temas de dogma de fe puede llegar hasta el Papa, quien actúa como pastor y maestro de los fieles a la palabra engendrada en la divina revelación. La infabilidad del Papa en materia de doctrina y de fe tiene validez cuando habla “ex cathedra” haciendo uso de su suprema autoridad apostólica, entonces define una doctrina sobre la fe y sus costumbres; cuando enseña una cosa referente al dogma o moral Cristianos , que se dirige a la iglesia universal y cuando habla en su calidad de maestro de la Cristiandad. Si no se cumple alguna de estas , el Papa no es infalible; vale la pena anotar, que han sido pocos los dogmas que a lo largo de la historia de la iglesia, han sido proclamados por un Papa ya que la tradición ha señalado el camino de los concilios como el preferible, pues el sistema de pesos y contrapesos en las diferentes posiciones de deliberación y argumentación de todas las iglesias del mundo actúa en dichas circunstancias para la búsqueda equilibrada del dogma en desarrollo y ha sido este el modo en que la gran mayoría de las veces ha prevalecido; ha sucedido así desde el primer concilio de Jerusalén , que marcó el modelo a seguir, por  la aprobación de Pedro, el primer Papa. El Papa, no puede quitar o modificar la doctrina de fe como un dictador, ni puede oponerse a la iglesia, ni mucho menos se le adora, es más bien su portavoz y arbitro; su misión es administrar y preservar la doctrina tal como llegó desde los primeros apóstoles y mantenerla libre de error. Y la fe desempeña un papel primordial, pues es la asistencia y guía del Espíritu Santo, no la inspiración divina del Papa que no necesariamente está presente, la que permite que el depósito de la fe permanezca incólume. No implica esto que el Papa sea “Santo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6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por naturaleza, pues puede obrar mal y hacer mucho daño a la iglesia; si bien, esto es parte de la naturaleza humana, presente en todo tipo de institución aún en la civilización contemporánea, la iglesia Católica considera que seis de 260 papas han obrado de manera depravada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6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aún así, con el gran daño que hicieron, no han deteriorado a nivel doctrinal a la iglesia; incluso Jesús, eligió a Judas como uno de sus apóstoles, así que a pesar de la debilidad humana en la que Dios respeta su libertad y voluntad, la guía del Espíritu Santo ha prevalecido aún en las circunstancias mas descalificadas en la historia de la iglesia. Y bien por fe, también Jesús señaló lo que se ha cumplido dos mil años después con su iglesia y es que los poderes de la muerte jamás la podrán vencer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6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es así, que durante el siglo XIX, continúa el legado de la iglesia, no solo desde el clero, con el Papa a la cabeza, sino mediante la acción de sus fieles y a través de la labor de muchos Santos de manera silenciosa y humilde. El Concilio Vaticano I , en temas de razón y fe llama la atención  una vez más, como sucede en los largos ciclos de los siglos y recordando las aclaraciones que los padres de la iglesia hicieran sobre el gnosticismo o a través del nacimiento de la escolástica para corregir el resurgimiento en el medievo de la filosofía Griega; se resalta en el concilio vaticano I, la importancia de la fe como guía de la razón, pero en una relación directa que permite desarrollar el entendimiento acoplado a la Divina Revelación, según la eterna voluntad y sabiduría de un Dios creador y omnipotente; aclarando entonces dicho concilio en uno de sus apartes “(…) La fe y la razón no sólo no pueden nunca disentir entre sí, sino que además se prestan mutua ayuda, ya que, mientras por un lado la recta razón demuestra los fundamentos de la fe e, iluminada por su luz, desarrolla la ciencia de las realidades divinas; por otro lado la fe libera a la razón de errores y la protege y provee con conocimientos de diverso tipo. Por esto, tan lejos está la iglesia de oponerse al desarrollo de las artes y disciplinas humanas, que por el contrario las asiste y promueve de muchas maneras. Pues no ignora ni desprecia las ventajas para la vida humana que de ellas se derivan, sino más bien reconoce que esas realidades vienen de «Dios, el Señor de las ciencias», de modo que, si son utilizadas apropiadamente, conducen a Dios con la ayuda de su gracia.”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6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El siglo XIX, fue marcado también por las luces de la santidad como expresión del Espíritu Santo, que seguía obsequiando su gracia en muchas de estas personas que aún sirven como fuentes de inspiración en el Cristianismo. Santa Magdalena Sofia Barat (Joigny de Borgoña, 1779 – 188,París)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6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después de la revolución Francesa, su vocación la llevó a crear 105 casas de enseñanza en Francia, Roma, Inglaterra, Austria y Suiza, en 1826 el Papa le aprobó oficialmente la Sociedad del Sagrado Corazón, hoy son aproximadamente dos mil religiosas repartidas en cuarenta países.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7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San Marcelino  Champagnat (Marlhes, 1789 – 184, Sant Chamond)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7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gran devoto de la virgen María,  cuya sensibilidad le llevó a proteger y ayudar a los jóvenes  muchos de ellos necesitados después de la revolución Francesa, fue precursor de la “escuela activa” como método de enseñanza, en la que los estudiantes participan, algo novedoso frente a los sistemas de enseñanza rígidos y humillantes de la época; comenzó en 1817 la nueva comunidad de los hermanos Maristas, hoy cuentan con 2,507 religiosos en 79 países, acompañados de 79 mil laicos, atienden a 650 mil niños, niñas y jóvenes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7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San Juan Bosco (Becchi, 1815 – 1888 ,Turin)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7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con mucha dificultad logró educarse, caminando 20 kms diarios y alternando con variados trabajos, pues desde niño decidió que su llamado era para la guía de los niños y ayuda a los jóvenes; se ordena como sacerdote en 1841 y en 1854 inicia la Sociedad Saleciana; posteriormente con Santa Maria Mazarrello (Mornese – 1837, 1881 ,Mornese)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7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fundan ambos en 1872 , el instituto de las hijas de María Auxiliadora. La gran familia Salesiana opera hoy en 133 países bajo 32 grupos en el mundo y aproximadamente 400 mil miembros entre los Salesianos de San Bosco, Las hijas de Maria Auxiliadora y La asociación de cooperadores Salesianos. La congregación de Los Misioneros Claretianos , fundada en 1849 en España por San Antonio María Claret (Sallent, 1807 – 1870,Narbona)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7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es un legado de este gran Santo que fue perseguido y calumniado, e incluso herido en un atentado; el contexto histórico de su crecimiento fue en Cataluña en un momento de ferviente discordia y violencia política y su neutralidad en el proceso misionero de evangelización por España le causó no pocas dificultades; lo mismo le sucede posteriormente en Cuba , a donde fue enviado para dar a conocer el Evangelio, en un momento de explotación, esclavitud e inmoralidad que sufría la isla por aquella época. Promueve campañas misioneras en las que el mismo participaba; predica y confiesa, escribe y funda la librería religiosa con millones de publicaciones. Participa en el concilio Vaticano I, se traslada a Francia presumiendo su muerte, hasta allí llegan sus perseguidores para juzgarle y condenarle, tuvo que escapar como delincuente al monasterio Fontfroide en Francia donde fallece a los 63 años. Los misioneros Claretianos siguen evangelizando por el mundo, con presencia en 70 países bajo el nombre de Congregación de Misioneros hijos del inmaculado corazón de la bienaventurada Virgen María, acompañados por las Misioneras Claretianas también dispersas por el mundo.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7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w:t>
      </w:r>
    </w:p>
    <w:p>
      <w:pPr>
        <w:pStyle w:val="Normal"/>
        <w:tabs>
          <w:tab w:val="left" w:pos="397" w:leader="none"/>
          <w:tab w:val="left" w:pos="943" w:leader="none"/>
        </w:tabs>
        <w:bidi w:val="0"/>
        <w:jc w:val="both"/>
        <w:rPr>
          <w:i w:val="false"/>
          <w:i w:val="false"/>
          <w:iCs w:val="false"/>
          <w:color w:val="000000"/>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Muchas otras luces espirituales acompañaron a la iglesia en aquel siglo que abrió las puertas al post modernismo, entre ellos John Henry Newman, cuya obra se desarrolló durante este siglo, pues fallece en 1890. El lector habrá de recordar sus siete notas en las que Newman confirma la validez y legitimiza desde una nueva perspectiva la doctrina Católica con su fuente en la iglesia primitiva como legado de Jesucristo. La última nota con respecto a la historia de la iglesia nos permitirá cerrar su exaltación a la consistencia de la doctrina Católica en el contexto del modernismo y post modernismo desde el enfoque de la relación entre la fe y la razón. </w:t>
      </w:r>
    </w:p>
    <w:p>
      <w:pPr>
        <w:pStyle w:val="Heading3"/>
        <w:numPr>
          <w:ilvl w:val="0"/>
          <w:numId w:val="0"/>
        </w:numPr>
        <w:ind w:left="0" w:hanging="0"/>
        <w:rPr>
          <w:shd w:fill="auto" w:val="clear"/>
        </w:rPr>
      </w:pPr>
      <w:bookmarkStart w:id="21" w:name="__RefHeading___Toc433404_995627028"/>
      <w:bookmarkEnd w:id="21"/>
      <w:r>
        <w:rPr>
          <w:shd w:fill="auto" w:val="clear"/>
        </w:rPr>
        <w:t>Séptima nota en el contexto histórico: Vigor crónico</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Para el entendimiento de esta última nota se requiere tener en cuenta el desarrollo de la Cristiandad desde la iglesia primitiva hasta el siglo IX, no sin tener en cuenta que la misma aplicación se extiende en el tiempo hasta el día de hoy. En este último examen o nota, se distingue el verdadero desarrollo de una idea de sus corrupciones y perversiones. Una corrupción es de breve duración, desaparece rápidamente y termina en su muerte. Esta ley general nos brinda asistencia adicional en la determinación el carácter de los desarrollos de la Cristiandad comúnmente llamada Católica. Cuando se considera la sucesión de años que el sistema Católico ha soportado, la severidad de los juicios que ha encontrado, los repentinos y maravillosos cambios que adentro y afuera le han acaecido, la incesante actividad mental y los regalos intelectuales de sus mantenedores, el entusiasmo que ha encendido, la furia de las controversias que se han cargado entre sus profesores, la impetuosidad de los asaltos que se le han hecho, las responsabilidades siempre crecientes a las que se ha comprometido por el continuo desarrollo de sus dogmas, es inconcebible que dicho sistema no se haya podido perder y destruir si fuera una corrupción de la Cristiandad. Si existe una religión o filosofía en el mundo, que aún está viva , vigorosa, energética, persuasiva, en desarrollo; crece y no está sobre crecida; se esparce sin ser anémica; está siempre germinando y siempre consistente con sigo misma es la Católica. Algunas veces vemos con sorpresa y admiración el grado de dolor y caos que el entorno humano puede experimentar sin sucumbir; sin embargo a la larga el final llega. Las fiebres tienen sus crisis fatales o favorables; pero esta corrupción de miles de años, si es que es una corrupción, ha estado siempre creciendo cercana a la muerte, sin que le alcance, más bien fortaleciéndole que debilitándole. El dogmatismo es la profesión de la realidad de la propia religión siendo contrastada con otros sistemas; pero los politeístas son liberales, que sostienen que una religión es tan buena como la otra. Aún así el sistema teológico Católico se siguió desarrollando y fortaleciendo, tanto como la regla monástica, mientras el rito se iba asimilando a si mismo, como los hermanos separados dicen, al paganismo de los primeros días; pues en ellos no tiene sentido la tradición apostólica. Lo mismo sucedía con el dogma teológico el cual iba apareciendo en un proceso espontáneo y silencioso. Fue elaborado y levantado en las mas fieras controversias y entre los riesgos más temerosos. La fe Católica fue puesta en una sucesión de amenazas y lanzada como un navío al mar. Largas porciones de la Cristiandad fueron herejía o cisma, una tras otra; las iglesias que lideraban y las escuelas más autoritarias cayeron de tiempo en tiempo en los mas serios errores; tres papas, Liberio(? - 366, Roma)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7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Vigilio (Roma, 500-555, Siracusa)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7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Honorio (Campania, 585 – 638,Roma)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7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han dejado para la posteridad la responsabilidad de su defensa: pero este desorden no fue una interrupción de la continua y sostenida marcha de la sagrada ciencia en su paso de la creencia implícita a una declaración formal. Cualquier paso en falso en el desarrollo de la doctrina pudo haber llevado toda la doctrina a un estado de confusión irreversible; pero fue como si el intelecto y perspicacia de un individuo, hablando en términos humanos, dirigiera la discusión teológica de principio a fin. Que en el transcurso de los siglos, y a pesar de las fallas, en detalles por parte de los más preparados padres y santos, la iglesia entonces haya sacado a la luz la sola y única teoría consistente que puede ser tomada como la gran doctrina en disputa, prueba cuán clara, simple y precisa era la visión de su doctrina. La integridad de los desarrollos Católicos es aún más evidente cuando se ven en contraste con las historia de otros sistemas doctrinales. Las filosofías y religiones del mundo tienen todas su día y son parte de una sucesión. Ellas suplantan y son suplantadas, pero la religión Cristiano Católica no ha tenido límites; por si misma es más grande que sus emergencias y puede hacer lo que otras no pueden. Si fuera una falsedad o una corrupción, como los sistemas de los seres humanos, sería débil como estos; sin embargo, es capaz de impartirles la fortaleza de que carecen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8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los usa para sus propios propósitos y los incluye en su propio terreno. La iglesia es capaz de extraer el bien del mal, o al menos no se deja dañar por el. Es verdad, que han habido temporadas cuando, desde la operación de causas externas o internas, la iglesia ha sido arrojada a casi un estado de colapso; pero sus maravillosos resurgimientos, mientras el mundo estaba triunfando sobre ella, son una evidencia adicional de la ausencia de corrupción, en un sistema de doctrina y oración en el cual ella se ha desarrollado. Como cuando luego de un extremo esfuerzo el ser humano queda exhausto y luego dormido; enseguida se levanta igual que antes, refrescado por la interrupción temporal de su actividad; y así ha sucedido con la iglesia, cuando el estado de coma le ha llegado y ha prevalecido su restauración. Ella hace pausas en su curso y casi suspende sus funciones; se levanta de nuevo y es ella misma una vez más; todas las cosas permanecen en su lugar listas para la acción. La doctrina está donde se había dejado, al igual que su uso, su precedencia, sus principios, su política; podrían haber cambios, pero mas bien son consolidaciones o adaptaciones; todo es inequívoco y determinado, con una identidad que no está bajo disputa. Si creemos a los alarmistas del presente, realmente que la iglesia es “incorregible” es una de las críticas mas populares desde el tiempo de Newman hasta hoy; el cambio que no puede, ya lo decían San Anastacio o San Leo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8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cambio que ella nunca será. Con esta última nota de Newman, el lector podrá revisar su significado a la luz de los acontecimientos previamente relatados, en el contexto histórico de la Cristiandad y su iglesia Católica, e incluso profundizar en ellos desde múltiples fuentes dispersas entre los siglos, los rincones y culturas más diversas del mundo; pero también podrá reivindicar la validez de sus argumentos para entender el significado del desarrollo de la doctrina Católica navegando, mas allá , dilucidando entre los eventos del pasado, del post modernismo y del presente, recordando la secuencia de las siete notas en cuanto a la preservación de tipo, la continuidad de sus principios, el poder de asimilación, la anticipación de su futuro, la secuencia lógica, la acción conservadora según su pasado y la que se acaba de presentar en el contexto histórico  del modernismo, el vigor crónico. Newman termina su ensayo sobre el desarrollo de la doctrina Cristiana con una invitación: “No se deje atrapar por la barrera de las asociaciones de años pasados; ni determine lo que es verdad por su deseo de que así sea, ni haga un ídolo de acontecimientos anticipados deseados. El tiempo es corto, la eternidad es larga”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8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w:t>
      </w:r>
    </w:p>
    <w:p>
      <w:pPr>
        <w:pStyle w:val="Heading2"/>
        <w:numPr>
          <w:ilvl w:val="0"/>
          <w:numId w:val="0"/>
        </w:numPr>
        <w:ind w:left="0" w:hanging="0"/>
        <w:rPr>
          <w:shd w:fill="auto" w:val="clear"/>
        </w:rPr>
      </w:pPr>
      <w:bookmarkStart w:id="22" w:name="__RefHeading___Toc433406_995627028"/>
      <w:bookmarkEnd w:id="22"/>
      <w:r>
        <w:rPr>
          <w:shd w:fill="auto" w:val="clear"/>
        </w:rPr>
        <w:t>La iglesia en el siglo XX</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Este siglo abre con el papado de León XIII(Carpineto ,1810 – Roma,1903)</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8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quien durante casi veintiséis años a partir de 1878 sirvió como guía de la iglesia; y aunque su legado fue frondoso y permanente, se destaca su actitud e interés de que frente a las diversas ciencias se llegase siempre al conocimiento de la verdad, fue él quien abrió las puertas del archivo vaticano en 1883, de acceso muy restringido durante siglos, para facilitar la investigación histórica. Desde antes, en su labor como cardenal, en una serie de cartas pastorales hacía público su deseo de lograr un mayor acercamiento entre el catolicismo y la cultura contemporánea por ello su empeño en favorecer la unidad entre fe y pensamiento, la relación entre fe y razón sería impulsada de nuevo, proponiendo en su encíclica “Aeterni Patris” a Santo Tomás de Aquino como modelo para estudios filosóficos y teológicos. Dicha encíclica resume la lucha de la iglesia Católica desde sus inicios en la búsqueda de la verdad y en su entendimiento filosófico, pasando por los principales guías desde los padres de la iglesia en su labor de pensamiento y defensa de la doctrina, librándole de los continuos errores humanos; pero ligada en la fe y en la razón, manteniendo incólume su relación con la Divina Revelación: “ Pues siendo natural al hombre que en el obrar tenga a la razón por guía, si en algo falta la inteligencia, fácilmente cae también en lo mismo la voluntad; y así acontece que la perversidad de las opiniones, cuyo asiento está en la inteligencia, influye en las acciones humanas y las pervierte. Por el contrario, si está sano el entendimiento del hombre y se apoya firmemente en sólidos y verdaderos principios, producirá muchos beneficios de pública y privada utilidad. Ciertamente no atribuimos tal fuerza y autoridad a la filosofía humana, que la creamos suficiente para rechazar y arrancar todos los errores; pues así como cuando al principio fue instituida la religión Cristiana, el mundo tuvo la dicha de ser restituido a su dignidad primitiva, mediante la luz admirable de la fe, «no con las persuasivas palabras de la humana sabiduría, sino en la manifestación del espíritu y de la virtud» (1Cor 2,4) así también al presente debe esperarse principalísimamente del omnipotente poder de Dios y de su auxilio, que las inteligencias de los hombres, disipadas las tinieblas del error, vuelvan a la verdad ”, e insiste el Papa en el beneficio de dicha bendición en el encuentro entre la fe y la razón “No en vano imprimió Dios en la mente humana la luz de la razón, y dista tanto de apagar o disminuir la añadida luz de la fe la virtud de la inteligencia, que antes bien la perfecciona, y aumentadas sus fuerzas, la hace hábil para mayores empresas.” El llamado del Papa a revisar e instruirse en las enseñanzas de Santo Tomás es válido aún en el post modernismo, pues es, además en el progreso en el lugar donde la luz de la sabiduría de Santo Tomás, contribuye enormemente a entender los propósitos de su significado; propósitos que no pueden ser dilucidados solo desde la técnica y la ciencia, que como hemos visto tiene alcances de pensamiento limitados y encierra sus propios misterios: De Santo Tomás dice en su encíclica : “ (…) Santo Tomás indagó las conclusiones filosóficas en las razones y principios de las cosas, los que se extienden muy lentamente, y encierran como en su seno las semillas de casi infinitas verdades, que habían de abrirse con fruto abundantísimo por los maestros posteriores. Habiendo empleado este método de filosofía, consiguió haber vencido él solo los errores de los tiempos pasados, y haber suministrado armas invencibles, para refutar los errores que perpetuamente se han de renovar en los siglos futuros. Además, distinguiendo muy bien la razón de la fe, como es justo, y asociándolas, sin embargo amigablemente, conservó los derechos de una y otra, proveyó a su dignidad de tal suerte, que la razón elevada a la mayor altura en alas de Tomás, ya casi no puede levantarse a regiones más sublimes, ni la fe puede casi esperar de la razón más y más poderosos auxilios que los que hasta aquí ha conseguido por Tomás.”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8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pleno inicio del siglo XX, todavía el progreso moderno , como en muchos casos de la actualidad, se abre camino como consecuencia de la revolución industrial a costa de los más débiles cuya explotación no pasaba por desapercibida por el Papa León XIII; siendo así, reconocido por su impulso a la reflexión sobre los principios éticos de la vida económico social que hoy se conoce como la doctrina social Cristiana. A pesar de que el mundo obrero era bastante hostil a la iglesia a finales del siglo XIX, esta le ha ayudado a poner en claro la dignidad del trabajador y sus derechos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8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más importante de sus encíclicas “Rerum novarum”</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8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marca el inicio del magisterio social pontificio, que hunde sus raíces en el evangelio mismo, así como en el pensamiento y la acción social, que inspiradas en las enseñanzas evangélicas de Jesucristo, han acompañado a la iglesia desde sus inicios, a través de la doctrina social de la iglesia.</w:t>
      </w:r>
    </w:p>
    <w:p>
      <w:pPr>
        <w:pStyle w:val="Heading3"/>
        <w:numPr>
          <w:ilvl w:val="2"/>
          <w:numId w:val="1"/>
        </w:numPr>
        <w:ind w:left="0" w:hanging="0"/>
        <w:rPr>
          <w:shd w:fill="auto" w:val="clear"/>
        </w:rPr>
      </w:pPr>
      <w:bookmarkStart w:id="23" w:name="__RefHeading___Toc433408_995627028"/>
      <w:bookmarkEnd w:id="23"/>
      <w:r>
        <w:rPr>
          <w:shd w:fill="auto" w:val="clear"/>
        </w:rPr>
        <w:t>Los cristeros</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Durante los últimos siglos la historia de la iglesia Católica está marcada por sus intrincados y diversos destinos culturales y su presencia en numerosos países del orbe, con cientos de lenguajes en los que se sigue escribiendo su historia ligada a la humanidad; son muchos y variados los eventos que ha tenido que enfrentar, similares en muchos casos entre ellos a los que ha sobrevivido desde sus inicios y que brotan de formas renovadas. Las guerras pueden tener ya dimensiones  globales, como fueron la primera (1914-1918) y segunda guerra mundial (1939 - 1945), marcando pautas de destrucción masivas de vidas humanas inocentes, como nunca antes se había visto. Un larga lista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8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 más de ciento veinte conflictos bélicos y revoluciones armadas en pleno post modernismo solo pueden demostrar la debilidad e incapacidad de la humanidad, que desde el neolítico no ha encontrado la forma de convivir en sus múltiples y variadas diferencias culturales y religiosas. Una de las guerras recientes, nuevamente hizo recordar las persecuciones sistemáticas de los años primitivos de la iglesia Católica. La guerra de los Cristeros inundó de sangre a México, sus semillas fueron cultivadas hacia finales del siglo XIX y la barbarie se desarrolló en la década de 1920. Benito Juarez (San Pablo Guelatao, 1806-1872 ,Ciudad de México)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8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fue un representante de la corriente liberal que por la época rondaba en América, a partir de los ideales de la revolución Francesa; a través de la constitución de 1857 y las leyes de reforma  , en su deseo de separar la iglesia del estado, fue mucho más allá. Se establecía la nacionalización de los bienes eclesiásticos, la supresión de las órdenes religiosas, la secularización de cementerios, hospitales y centros benéficos, etc. Su gobierno intentó crear su propia iglesia Mexicana, que no prosperó.  Le sucedió Sebastián Lerdo de Tejada (Jalapa,1827, 1889 ,Nueva York)</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8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quien había sido seminarista, pero abandonó la vocación por la abogacía, continuó con el legado de Benito Juarez, en 1873 expulsó a 410 hermanitas de la caridad que habían sido respetadas por Juarez; atendían cerca de quince mil personas entre hospitales, escuelas y asilos. En 1873 se prohibió que hubiera fuera de los templos cualquier manifestación o acto religioso. Todo esto provocó la guerra llamada de los Religioneros (1873-1876), un alzamiento armado Católico, precedente también de los Cristeros. Porfirio Díaz(Oxaca,1830 – 1915 ,París)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9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le sucedió, creando una dictadura a la que llegó promulgando la no reelección, pero al contrario, fue re elegido ocho veces y duró en el poder treinta años (1877-1910); durante este periodo hubo un gran progreso económico en México, que venía arrastrando hambre y pobreza y una deuda externa que no le dejaba espacio para la inversión. Así que se logró una forzada paz interna abatiendo tanto a sus opositores como a los bandoleros; el desarrollo llegó con inversión de EEUU, en infraestructura ferroviaria y petrolera. Francia y España invirtieron en el sector textil. En 1901, México era el segundo productor de cobre en el mundo; pero aquel desarrollo estaba concentrado en unos poco, mientras la mayoría de la población seguía aguantando hambre, se incrementó el latifundismo, no había libertad de expresión, la mayoría de obreros y campesinos cumplían con extenuantes jornadas laborales de doce horas, sin la adecuada remuneración y expuestos a la sobre explotación mientras se mantenían graves injusticias sociales. Porfirio Días fue más tolerante con la iglesia, pero dejó las leyes persecutorias de las reformas, aunque no las aplicaba, pero mantuvo un espíritu antirreligioso en la educación preparatoria y universitaria. El descontento con Porfirio Díaz ya estaba marcado y surge entonces la revolución Mexicana el 20 de noviembre de 1810</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9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que deriva en una guerra civil que transformaría sus estructuras políticas y sociales. El levantamiento fue liderado por Francisco Madero (Coahulla, 1873- 1913,México)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9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quien se oponía a la reelección de Porfirio Díaz. Los movimientos armados fueron liderados por Pancho Villa(San Juan del Río,1878 - 1923,Parral)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9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desde el norte de México y Emiliano Zapata(San Miguel Anenecuilco, México, 1879 – 1919 ,Morelos)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9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quien representaba los campesinos y líderes populares del sur de México; y aunque luchaban contra Porfirio Díaz, no eran grupos aliados, pues tenían diferentes intereses. Luego de revelarse contra Madero por incumplimiento de sus promesas , quien había sucedido a Porfirio Díaz como presidente, uno de sus hombres, el general Victoriano Huerta (Colotlán,  1854 – 1916, El Paso)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9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simpatizante del porfirísmo, traicionó a Madero y con el apoyo de los EEUU las fuerzas opositoras se unieron en contra de Madero, lo arrestaron y asesinaron en 1913; Huerta sería el nuevo presidente, con apoyo de importantes hacendados, excepto del gobernador de Sonora y el de Coahuila, Venustiano Carranza(Cuatro Ciénegas, 1859 – 1920, Tlaxcalaltongo)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9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Huerta renuncia y los líderes Carranza, Villa y Zapata, tras desacuerdos políticos, surgen el descontento y los enfrentamientos armados. Carranza logra poner bajo control los movimientos de Villa y Zapata; llamó a un congreso constituyente y fue promulgada la constitución de 1917 la que se caracterizó por reconocer la jornada laboral de ocho horas,  un salario mínimo, la reforma agraria, el derecho de expropiación del estado y la separación de la iglesia del poder político; Carranza fue asesinado en mayo de 1920, tras su muerte y posteriores elecciones resultó electo Álvaro Obregón (Siquisiva,  1880 - 1928 ,San Ángel)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9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Para ese momento, la revolución Mexicana habría terminado. Pero fue en este final donde Carranza entre 1916 y 1920 y Obregón entre 1920 y 1924 quienes agudizaron la persecución a la iglesia. Carranza en su lucha por el poder, sus tropas multiplicaban los incendios contra los templos, robos y violaciones, atropellos contra sacerdotes y religiosas; una vez en el poder, los jefes militares de los estados liberados dictaban contra la iglesia leyes absurdas: que no hubiera misa más que los domingos y con determinadas condiciones; que no se celebraran misas de difuntos; que no se conservara el agua para los bautismos en las pilas bautismales, sino que se diera el bautismo con el agua que corre de las llaves; que no se administrara el sacramento de la penitencia sino a los moribundos, y «entonces en voz alta y delante de un empleado del Gobierno». La constitución de Carranza de 1917, agravó la situación de la iglesia , extendiendo las leyes de la reforma de  Juarez , prohibía los votos y el establecimiento de órdenes religiosas, así como todo acto de culto fuera de los templos o de las casas particulares. Y no sólo perpetuaba la confiscación de los bienes de la iglesia, sino que prohibía la existencia de colegios de inspiración religiosa, conventos, seminarios, obispados y casas curales. El gobierno del general Obregón fue más allá, se puso una bomba frente al arzobispado Mexicano, se izaron banderas de la revolución bolchevique sobre las catedrales de México y Morella; monseñor Philipi, delegado apostólico, fué expulsado por poner la primera piedra en el cerro del cubilete para un monumento a Cristo Rey. Posteriormente el gobierno queda en manos del general Plutarco Elías Calles(Guaymas, 1877 – 1945,Ciudad de México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9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actuaría ahora de forma más brutal contra la iglesia Católica. La ley Calles de 1926 expulsa a los sacerdotes extranjeros, sanciona con multas y prisiones a quienes den enseñanza religiosa o establezcan escuelas primarias, o vistan como clérigo o religioso, o se reúnan de nuevo habiendo sido exclaustrados, o induzcan a la vida religiosa, o realicen actos de culto fuera de los templos. Calles intenta crear, de nuevo, una forma de iglesia Mexicana, como lo hizo Juarez, pero también fracasa en el intento. Los obispos Mexicanos, en una enérgica carta pastoral protestan el 27 de Julio de 1926; deciden que no cesarán de buscar el derrocamiento de las leyes anticristianas. Plutarco, de ideología liberal, responde que está haciendo cumplir las leyes de la reforma establecidas medio siglo atrás por Juarez y otras desde 1917; no cesaría en su accionar frente al llamado fanatismo Católico. El episcopado entonces, luego de consultar a la santa sede, suspende el culto público en toda la república ante el beneplácito del gobierno; una docena de obispos son sacados de sus cedes y expulsados sin juicio previo. Para completar , el gobierno prohibió la reunión en la calle, sería delito grave, ya ni en las puertas de la iglesias podrían permanecer. Un sacerdote y tres seglares Católicos son asesinados. Ni los seguidores del gobierno, ni la mayoría de los obispos se esperaban la reacción del pueblo, entre agosto y diciembre de 1926 sucedieron 64 levantamientos armados, espontáneos y aislados, la mayor parte en Jalisco, Guanajuato, Guerrero, Michoacán y Zacatecas. Al comienzo no tenían armas, más allá de un machete o una escopeta; se fueron armando poco a poco, a costa de robos a los soldados federales y a los callistas, en ataques sorpresa; la Liga Nacional Defensora de la Libertad Religiosa, fundada en marzo de 1925 se puso al frente del movimiento y pronto se extendió por todo México. Los obispos no condenaron el movimiento, lo reconocieron como una acción lícita meritoria de legítima defensa; el Papa Pio XI , bajo su encíclica “Iniquis afflictisque” denuncia los atropellos sufridos por la iglesia en México alabando el heroísmo de los Católicos Mexicanos; el 22 de febrero de 1927 en Roma, el presidente de la Comisión de Obispos mexicanos declara a la prensa: «¿Hacen bien o mal los Católicos recurriendo a las armas? Hasta ahora no habíamos querido hablar, por no precipitar los acontecimientos. Mas una vez que Calles mismo empuja a los ciudadanos a la defensa armada, debemos decir: que los Católicos de México, como todo ser humano, gozan en toda su amplitud del derecho natural e inalienable de legítima defensa». En octubre de 1927,el Cardenal Gasparri, secretario de Estado, en unas declaraciones al The New York Times (2-10-1927), cuenta los horrores de la persecución sufrida en México por la iglesia, y denuncia el silencio de las naciones, al «tolerar tan salvaje persecución en pleno siglo XX». Sin embargo, la doctrina tradicional de la iglesia reconoce la licitud de la rebelión armada contra las autoridades civiles en ciertas condiciones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9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que sea una causa gravísima, que haya agotamiento de todos los medios pacíficos, que la violencia empleada no produzca mayores males que los que pretende remediar y que haya probabilidad de éxito. Los dos últimos puntos estaban en entredicho por algunos obispos; finalmente el Papa mandó a los obispos no solo a abstenerse de apoyar la acción armada, sino a permanecer fuera de todo partido. El apogeo del movimiento se dio hacia Marzo y Junio de 1929, cuando el mundo entraba en una gran crisis financiera reconocida como la gran depresión. En dicho escenario ya se entendía que ninguno de los bandos saldría vencedor, pero los cristeros tenían una moral dispuesta a seguir luchando el tiempo que fuera necesario; mientras tanto el gobierno estaba en bancarrota y su prestigio ante las naciones del mundo era vergonzoso. De nuevo, como a lo largo de la historia, la violencia descarnada hacía de las suyas; entre 30 mil cristeros y 60 mil soldados federales habrían fallecido. Finalmente, los mal llamados “arreglos” se dieron ante el embajador de los EEUU; los dos delegados  apostólicos fueron mantenidos incomunicados primero en el vagón de un tren, luego en la residencia de un banquero; se les interrumpió  la comunicación y directrices dispuestas por el Papa. Puede afirmarse, pues, que los dos obispos de los arreglos no cumplieron las normas escritas que Pío XI les había dado, pues no tuvieron en cuenta el juicio de los obispos, ni el de los cristeros o la liga nacional; tampoco consiguieron, ni de lejos, la derogación de las leyes persecutorias de la iglesia; y menos aún obtuvieron garantías escritas que protegieran la suerte de los cristeros una vez depuestas las armas. Solo consiguieron del presidente unas palabras de conciliación y buena voluntad, y unas declaraciones escritas en las que, sin derogar ley alguna, se afirmaba el propósito de aplicarlas «sin tendencia sectaria y sin perjuicio alguno»; se reanudaban los servicios religiosos de acuerdo a las leyes vigentes. El gobierno incumplió y comenzó con el asesinato sistemático y premeditado de los cristeros que habían depuesto las armas con el fin de impedir cualquier reanudación del movimiento, hubo unas 1500 víctimas fruto de tan despiadada persecución. La muerte tranquila de los cristeros, con frecuencia después de terribles tormentos, impresionaba siempre a los federales. Morían perdonando y gritando ¡Viva Cristo Rey! y el pueblo guardaba sus palabras, recogía su sangre, enterraba sus cuerpos, acudía en masa a sus funerales, cuando eran posibles, en protesta silenciosa y confesión de fe.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0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Hoy México goza del derecho de la libertad de cultos. La persecución a la Cristiandad recuerda la entrega de los primeros Cristianos como mártires en su fe, por amor a Jesucristo y su iglesia; una y otra vez sucedería durante el post modernismo, pero la iglesia sigue, se levanta y se renueva. En un siglo cargado de luchas políticas e ideológicas, esta vez en España, la II república, que había de ser proclamada después del 14 de abril de 1931, había llegado cargada de un fuerte anticlericalismo y una nueva y sangrienta persecución. La iglesia había acatado la república con respeto y con espíritu de colaboración por España. Después del triunfo del frente popular formado por socialistas, comunistas y otros grupos de interés radicales, entre 1936 y 1939 se desarrolló una persecución religiosa, comparable a las persecuciones romanas y tal vez mas violenta que la de la revolución francesa, al final el número de mártires ascendía casi a diez mil. A los sacerdotes, religiosos y seglares que entregaron sus vidas por Dios el pueblo comenzó a llamarles mártires porque no tuvieron ninguna implicación política ni hicieron la guerra contra nadie. Por ello, no se les puede considerar caídos en acciones bélicas, ni víctimas de la represión ideológica, sino mártires de la fe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0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w:t>
      </w:r>
    </w:p>
    <w:p>
      <w:pPr>
        <w:pStyle w:val="Heading3"/>
        <w:numPr>
          <w:ilvl w:val="2"/>
          <w:numId w:val="1"/>
        </w:numPr>
        <w:ind w:left="0" w:hanging="0"/>
        <w:rPr>
          <w:shd w:fill="auto" w:val="clear"/>
        </w:rPr>
      </w:pPr>
      <w:bookmarkStart w:id="24" w:name="__RefHeading___Toc433410_995627028"/>
      <w:bookmarkEnd w:id="24"/>
      <w:r>
        <w:rPr>
          <w:rFonts w:eastAsia="SimSun" w:cs="Times"/>
          <w:outline w:val="false"/>
          <w:kern w:val="0"/>
          <w:szCs w:val="24"/>
          <w:shd w:fill="auto" w:val="clear"/>
          <w:lang w:eastAsia="zh-CN" w:bidi="hi-IN"/>
        </w:rPr>
        <w:t>El Concilio Vaticano II</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Ya en pleno siglo XX las aventuras de la iglesia son extensas y dispersas por las variadas culturas y naciones del mundo, pero cada una en su rincón manifiesta lo que la historia a través de los siglos ha replicado una y otra vez, en este caso las persecuciones que se han hecho a la Cristiandad seguirán siendo parte de su desarrollo, lo mismo que los tropiezos al interior de la misma, pero el evento más importante de este siglo, por cuanto implica como respuesta de la iglesia Católica en su desarrollo y cuidado del tesoro de la fe frente a las ideologías , filosofías y circunstancias del mundo contemporáneo y los siglos venideros, es el concilio Vaticano II. Su anuncio fue una semilla cuando, de manera “inesperada” para el mundo Católico, el 25 de enero de 1959 el Papa Juan XXIII hizo pública su intención ; y en su constitución apostólica “Humanae Salutis”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0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del 25 de diciembre de 1961 hizo su convocación formal, la que dice así en su tercer numeral “La iglesia asiste en nuestros días a una grave crisis de la humanidad, que traerá consigo profundas mutaciones. Un orden nuevo se está gestando, y la iglesia tiene ante sí misiones inmensas, como en las épocas mas trágicas de la historia. Porque lo que se exige hoy de la iglesia es que infunda en las venas de la humanidad actual la virtud perenne, vital y divina del Evangelio. La humanidad alardea de sus recientes conquistas en el campo científico y técnico, pero sufre también las consecuencias de un orden temporal que algunos han querido organizar prescindiendo de Dios. Por esto, el progreso espiritual del hombre contemporáneo no ha seguido los pasos del progreso material. De aquí surgen la indiferencia por los bienes inmortales, el afán desordenado por los placeres de la tierra, que el progreso técnico pone con tanta facilidad al alcance de todos, y, por último, un hecho completamente nuevo y desconcertante, cual es la existencia de un ateísmo militante, que ha invadido ya a muchos pueblos.” Y aunque su alcance es mucho mayor es evidente la reflexión de la separación en el entendimiento de la relación entre fe y razón cuando el progreso espiritual en el mundo contemporáneo no está involucrado en la definición del “progreso”; más aún, aquella declaración del Papa Juan XXIII adquiere mayor sentido en el contexto de la guerra fría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0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La envergadura de tal llamado es inmensa, lo mismo que serán sus frutos en los siglos venideros, recordando que la iglesia Católica no tiene trascendencia en el desarrollo de su doctrina por conveniencia del afán de los tiempos del mundo, sino por los tiempos perfectos de Dios. Los temas de deliberación no fueron asignados por el Papa, sino consultados a toda la iglesia a través del colegio de cardenales, el episcopado de toda la iglesia, los dicasterios de la curia Romana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0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los superiores generales de las ordenes generales y las ordenes religiosas, las universidades católicas y las facultades eclesiásticas. Durante un año se llevo a cabo dicho trabajo y se llegó al 2 de Febrero de 1962 para su solemne apertura en la basílica de San Pedro con una mole de 70 esquemas doctrinales y disciplinarios que habían sido enviados a los obispos para su estudio y que serían presentados y discutidos en sesiones conciliares. Se llevó a cabo durante cuatro periodos, en los otoños de 1962 a 1965, participaron al rededor de 2500 obispos de todas partes del mundo; incluyendo peritos (o expertos), auditores y observadores de otras confesiones cristianas, el número asciende a 3500; una de los deseos del Papa era la búsqueda de la unión con los hermanos separados. La colaboración de los teólogos con los obispos fue decisiva para el buen desarrollo del concilio y la escucha de los observadores fue una exigencia sensible para tener en cuenta lo común Cristiano, sin ocultar lo Católico necesario. Se celebraron 168 congregaciones generales y diez sesiones públicas. Los documentos del concilio son en total 16, que se reparten en cuatro constituciones, nueve decretos y tres declaraciones. El concilio fue clausurado solemnemente por Pablo VI el ocho de Diciembre de 1965.</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0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En cuanto a los objetivos del Concilio, cuando éste fue anunciado, no había en la iglesia problemas graves de fe, de comunión o de disciplina. La situación en general era pacífica, en muchas partes la vida de la iglesia  era muy fecunda. No estuvo el concilio marcado por provocaciones externas que reclamaban de ella una respuesta, como si sucedió en gran parte de los concilios anteriores. Juan XXIII aspiraba desde el anuncio del concilio, a que nadie, por el lastre de anacronismos, por sentirse fuera del periodo de tiempo que considera que  no le es propio, padezca como un desgarrón a causa de la pertenencia simultánea a la iglesia y al mundo moderno; que la armonía entre ser Cristiano y el mundo de hoy solo sufra la tensión inscrita en el evangelio “estar en el mundo y no ser del mundo”. En la expresión “nueva pentecostés” se condensaban las esperanzas del Papa, en su analogía a la venida del Espíritu Santo sobre los apóstoles; pues, será Él, quien guiará a todos sus participantes en el desarrollo del concilio. Poco a poco se determinaron cuatro objetivos: el incremento de la vida Cristiana, la reforma de las instituciones mudables de la iglesia, el ecumenismo y tender un puente hacia el mundo contemporáneo que lleve al Evangelio e invite, acortando distancias y eliminando recelos a formar parte del pueblo de Dios. Las expresiones utilizadas tanta veces en los años del Concilio, “vuelta a las fuentes” y “cercanía al mundo”, resumían la doble perspectiva de la reforma, es decir la manera como halla de nuevo la forma original superadora de las deformaciones, afianzando la fe en Jesucristo, el viviente por los siglos y escuchando dócilmente desde la situación actual el testimonio de la sagrada escritura, de los padres de la iglesia, de la liturgia y de los Santos. El Vaticano II es un concilio de reforma y renovación; es un concilio unionista y es un concilio de aproximación solidaria y evangelizadora al mundo actual, nacido en buena medida fuera de la iglesia y a veces contra la iglesia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0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arquitectura del concilio en cuanto a su línea de acción, articulación e integración teniendo en cuenta los participantes y numerosos esquemas se fue dilucidando tras un primer periodo que incurrió entre tanteos, el rumbo claro se encontró ya con la cercanía de la enfermedad y muerte del Papa Juan XXIII  en Junio 3 de 1963; en primer lugar debe el concilio ser de dos partes: “Ecclesia ad intra”, debe responder la iglesia ¿que dices de ti misma? y en segundo lugar “Ecclesia ad extra”, en cuanto a que entabla diálogo con el mundo. En este contexto, se identifican algunos problemas en los que el mundo espera una respuesta de la iglesia como la vida de la persona humana, la justicia social, la evangelización de los pobres, la paz internacional y la guerra. Y es en dicho contexto , en el que se revisarán en el presente documento algunos temas pertinentes al mundo de hoy. Se persigue entonces un triple diálogo: con sus fieles; diálogo ecuménico con los hermanos todavía no unidos visiblemente y diálogo con el mundo contemporáneo. Como excepcional modelo de diálogo entre fe y razón al interior del Cristianismo, se enuncian dos claves articuladoras de todas las cuestiones ¿Que es la iglesia? y ¿Que hace la iglesia?, abriéndose camino el argumento sobre el cual debe girar el concilio: el misterio de la iglesia y la misión de la iglesia a ella confiada y por ella a realizar; se añade un rasgo : “(…) que no se cierna sobre esta asamblea otra luz sino es Cristo, luz del mundo; que ninguna otra verdad atraiga nuestros ánimos fuera de las palabras del Señor, único Maestro(…)”. Más tarde el recién elegido Papa Pablo VI, tratará en la tercera parte mas ampliamente el tema del diálogo: “Cuatro ámbitos del diálogo a manera de círculos concéntricos en torno al centro que nos ha puesto la mano de Dios”, el círculo más amplio esta constituido por todo lo que es humano y abarca la humanidad entera. Un segundo círculo abarca a los que creen en Dios. Más cercano está el círculo “del mundo que se llama Cristianos”; el diálogo ecuménico es saludado y se augura su intensificación. “Finalmente nuestro diálogo  se ofrece a los hijos de la casa de Dios, la iglesia una Santa, Católica y Apostólica. Este “diálogo doméstico”, con espíritu de caridad y obediencia, debe marcar las relaciones en el seno de la iglesia. En todos los ámbitos, el concilio,  reconoce vínculos y escucha llamadas a la unidad. Entre todos los fieles  Católicos rige una común dignidad y un derecho-deber a la participación concorde y diferenciada. Con todos los “hermanos separados” existe el lazo fundamental de la fraternidad Cristiana, sobre la base del sacramento del bautismo. Con todos los creyentes en Dios comparte la iglesia la visión trascendente del hombre. Con la humanidad es solidaria del respeto y de la promoción de todo lo humano. Se acentúa la solidaridad sin negar ni disimular las separaciones reales.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0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El concilio quiere transmitir la doctrina pura e íntegra, sin atenuaciones, que durante veinte siglos, a pesar de las dificultades y luchas , se ha convertido en patrimonio común; una cosa es el depósito mismo de la fe, es decir, la verdad que contiene la doctrina, otra la manera como  se desarrolla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0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otra la manera como se expresa la misma doctrina. Entonces,  Juan XXIII quiso que fueran tratadas por el concilio las cuestiones teniendo en cuenta tres notas: fidelidad, modernidad y pastoralidad. La actualización no es contraria a la fidelidad, ni la pastoralidad se opone a la verdad doctrinal. Sin la necesaria actualización , el “patrimonio” aparecería perteneciente a edades pretéritas; y sin la expresión pastoral podría quedar distante del ser humano. En referencia a la manera de excluir los errores, el Papa Juan XXIII, afirmó lo siguiente: “Siempre se opuso la iglesia a estos errores. Frecuentemente los condenó con la mayor severidad. En nuestro tiempo , sin embargo , la Esposa de Cristo (La iglesia), prefiere usar la medicina de la misericordia más que la severidad. (…)”; dicho aspecto marca de manera formal la distancia entre el acontecer de la iglesia medieval que en su contexto histórico interpretaba la necesidad de la severidad como respuesta al error humano. Después del concilio, en su proceso de desarrollo, la iglesia prefiere usar la benignidad al rigor, ya que la misericordia levanta al abatido más que la severidad. La iglesia confía en el poder de la verdad salvadora y desconfía de las polémicas y condenaciones. Otro aspecto fue el criterio de unidad de los Cristianos como anhelo intenso que se fue edificando durante el concilio, enseñando a poner el acento más en lo que une que en lo que divide. Subrayar lo que une en todas las relaciones, intra y extra eclesiales, será una constante del Vaticano II. La postura del concilio ha sido muy a conciencia “optimista”. Una corriente de afecto y admiración se ha volcado del concilio hacia el mundo moderno; no está en contra del progreso y el modernismo; pero si ha reprobado errores, porque lo exige no menos la caridad que la verdad; pero para las personas solo respeto y amor. Decía el Papa Pablo VI, el concilio ha enviado al mundo contemporáneo, en lugar de deprimentes diagnósticos, remedios alentadores; en vez de funestos presagios, mensajes de esperanza. Ese optimismo intencionado no es ingenuo ni olvida la doble fisionomía: la miseria y la grandeza del ser humano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0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concilio Vaticano II ha sido “un concilio de la iglesia sobre la iglesia”; como a otros concilios ecuménicos tocó tratar sobre la divinidad de Jesucristo (Nicea) o sobre la justificación del pecador (Trento), o sobre la infabilidad del Romano Pontífice (Vaticano I), al concilio de nuestro tiempo ha correspondido la tarea de exponer autorizadamente la doctrina de la iglesia en su conjunto. La iglesia está situada entre Cristo y el mundo , no pagada de sí, ni como un diafragma opaco, no como fin de sí misma, sino fervientemente solidaria de ser toda de Cristo, en Cristo y para Cristo y toda igualmente de los seres humanos, entre seres humanos y para seres humanos. La identidad de la iglesia corresponde en vivir desde Dios para la humanidad y en medio de la humanidad para Dios. Toda autoridad en la iglesia es constitutiva mente “diaconía”, “ministerio”, servicio según la forma de Jesús, que vino para servir y no para ser servido. A la luz de la coherencia interna de la imagen de la iglesia, expresada en los documentos conciliares, se puede probablemente afirmar que los Padres fueron como atraídos, no siempre de modo consciente, por los rasgos que configuraban la iglesia en los primeros siglos. Esto no es extraño, la historia ha mostrado que la iglesia se renueva y actualiza de forma paradójica: volviendo a los orígenes y sumergiéndose vitalmente en sus fuentes. Las líneas maestras tomaron cuerpo y forma poco a poco, ya que el concilio fue también un cuerpo de maduración, profundización y convergencia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1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concilio Vaticano II nos ha entregado su magisterio en tres clases de documentos: constituciones, decretos y declaraciones. En ellas se contienen las grandes proposiciones doctrinales, los principios de la reforma y de la renovación, las opciones pastorales. Dos constituciones llevan el calificativo de “dogmáticas”, (Lumen gentium y Dei Verbum), una el de “pastoral”(Gaudium et spes); la que tendrá mayor descripción en el presente documento y la constitución sobre la sagrada liturgia (Sacrosanctum Concilium) no recibe calificación alguna. La constitución sobre la iglesia Lumen gentium, emerge como la espina dorsal del concilio. Los decretos suponen, desarrollan y concretan las constituciones. No son simples aplicaciones disciplinares de la doctrina de las constituciones; ellos mismos contienen elementos doctrinales que prolongan y determinan perspectivas más amplias. Las declaraciones son manifestaciones solemnes del concilio ante la iglesia y el mundo sobre cuestiones muy importantes para la misión de la iglesia y para su relación con las iglesias no cristianas, con las sociedades y Estados.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1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Ahora bien, tan magno documento que ilumina el caminar de la iglesia contemporánea, merece una sana lectura por parte de quien se interese de las cosas de la iglesia Católica y por ser esto de un alcance mayor, pueden ser consultados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1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sus fuentes originales y a discreción de quien lee.  Se resalta de nuevo, tal como en la iglesia primitiva, el papel de la fe, como elemento central del pueblo Cristiano “El pueblo santo de Dios participa también del carácter profético de Cristo, dando testimonio vivo de Él, sobre todo con la vida de fe y amor y ofreciendo a Dios un sacrificio de alabanza, fruto de unos labios que aclaman su nombre. La totalidad de los fieles que tienen la unción del Santo no puede equivocarse en la fe. Se manifiesta esta propiedad suya , tan peculiar, en el sentido sobrenatural de la fe de todo el pueblo: cuando – desde los obispos hasta el último de los laicos Cristianos muestran estar totalmente de acuerdo en cuestiones de fe y de moral. El Espíritu de la verdad suscita y sostiene ese sentido de la fe. Con Él, el pueblo de Dios, bajo la dirección del magisterio al que obedece con fidelidad, recibe, no ya una simple palabra humana sino la palabra de Dios.(...)-.”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1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La fe entonces, supera su condición humana y alimentada por misterio del Espíritu Santo sigue siendo un pilar de la Cristiandad en el camino hacia una verdad de salvación bajo la palabra de Dios; siendo el magisterio de la iglesia el encargado de salvaguardar la doctrina de la fe; y el individuo Cristiano como parte de un mismo pueblo camina en el “si mismo” , con la gracia del Espíritu Santo, desde su libre albedrío y voluntad, a su propio ritmo hacia dicha verdad absoluta en obediencia de una palabra fructífera en el presente y en la eternidad en la que “el amor se paga con amor”. El sentido del ecumenismo, en la relación con otras ramas del Cristianismo y con otras religiones, tiene una mirada opuesta a la dibujada en el medievo; y aunque no se niegan las diferencias, se establece una nueva esperanza para que la palabra de Dios reflejada en Cristo, para que brille con mayor claridad en toda su iglesia. “La iglesia se siente unida por muchas razones con todos los que se honran con el nombre de Cristianos, aunque no profesen la fe en su integridad o no conserven la unidad de la comunión bajo el sucesor de Pedro. Son muchos, en efecto los que veneran la Sagrada Escritura como norma de fe y de vida y manifiestan un amor sincero por la religión, creen  con amor en Dios Padre todo poderoso y en el hijo de Dios Salvador y están marcados por el bautismo, por el que están unidos a Cristo, e incluso reciben en sus propias iglesias o comunidades eclesiales otros sacramentos..(…) el Espíritu Santo, actúa sin duda también en ellos y los santifica con sus dones y gracias y a , algunos de ellos les dio fuerzas incluso para derramar su sangre. De esta manera, el Espíritu suscita en todos los discípulos de Cristo el deseo de trabajar para que todos se unan en paz, de la manera establecida por Cristo, en un solo rebaño, bajo un solo Pastor.”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1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Es así como hay un reconocimiento a los Hermanos separados y a la iglesia ortodoxa como parte del pueblo Santo de Dios y un deseo de unión y paz bajo el mandato de Cristo. Se señala otro aspecto radicalmente opuesto en su entendimiento frente a otras religiones, especialmente frente al periodo de las Cruzadas, haciendo referencia al credo Musulman y un especial reconocimiento al pueblo escogido, el pueblo Judío. El desarrollo de la doctrina desde el Vaticano II , afirma lo siguiente: “Los que todavía no han recibido el Evangelio también están ordenados al pueblo de Dios de diversas maneras. En primer lugar, sin duda, está aquel pueblo al que se le dieron la alianza y las promesas y del que nació Cristo según la carne. Si se considera su elección, es un pueblo amadísimo para Dios a causa de los padres de su fe, pues Dios no se vuelve atrás después de haber llamado y dado sus dones. Pero el designio de salvación comprende también a los que reconocen al creador. Entre ellos están, ante todo los Musulmanes, que profesan tener la fe de Abrahán y adoran con nosotros al Dios único y misericordioso que juzgará a los hombres al fin del mundo. Tampoco Dios está lejos de los que buscan entre sombras e imágenes al Dios desconocido, pues Él da a todos la vida, el aliento y todo y el Salvador quiere que todos los hombres se salven. En efecto, los que sin culpa suya no conocen el evangelio de Cristo y su iglesia, pero buscan a Dios con sincero corazón, e intentan en su vida, con la ayuda de la gracia, hacer la voluntad de Dios, conocida a través de lo que les dice su conciencia, pueden conseguir la salvación eterna. Dios en su providencia tampoco niega la ayuda necesaria a los que, sin culpa, todavía no han llegado a un conocimiento expreso de Dios y se esfuerzan en llevar una vida recta, no sin la gracia divina. La iglesia aprecia todo lo bueno y verdadero que hay en ellos, como una preparación al Evangelio y como un Don de Aquel que ilumina a todos los hombres para que puedan tener finalmente vida.(…)”. Es así, como aquella perspectiva aferrada a la historia de la civilización y del Cristianismo, propagada aún en nuestros días por el desconocimiento y a veces el afán del escándalo, en la que toda persona no creyente está destinada al infierno, queda obsoleta, pues en su desarrollo la doctrina Católica admite la posibilidad de salvación según la voluntad de Dios a todo ser humano; la antigua visión castigadora de la doctrina de la iglesia Católica, azuzada entre la búsqueda de la disciplina del dogma y el trajinar político medieval, trae consigo ahora, en el post modernismo con más fuerza el soplo del Espíritu de la misericordia; no sin desconocer, que la posibilidad y realidad de perder la vida eterna sigue latente en todo ser humano: “ (…) Pero muchas veces los hombres engañados por el maligno, se pusieron a razonar como personas vacías y cambiaron al Dios verdadero por un ídolo falso, sirviendo a las criaturas en vez de al creador. Otras veces viviendo y muriendo sin Dios en este mundo, están expuestos a la desesperación más radical. Por eso la iglesia pone todo su cuidado en favorecer las misiones para promover la gloria de Dios y la salvación de todos estos, recordando el mandamiento del Señor – predicad el evangelio a todos los hombres-.”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1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No se desconoce, como no se ha hecho nunca, la misión Cristiana de dar a conocer la palabra de salvación, para que cada cual según su libre albedrío, dado y respetado por Dios, defina los principios y valores que regirán su vida terrenal y como consecuencia su propia eternidad. Una novedad en el concilio Vaticano II frente a la historia de los concilios ecuménicos fue el Gaudium et Spes, un documento que por primera vez se dirige no solo a los hijos de la iglesia y a cuantos invocan el nombre de Cristo, sino a todos los hombres, con el fin de entablar un diálogo con la humanidad entera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1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Es esta una constitución pastoral no doctrinal, en la que apoyándose en principios doctrinales, pretende exponer la actitud de la iglesia ante el mundo y los hombres contemporáneos  y nace como resultado de dos esquemas iniciales, uno sobre la comunidad internacional y otro sobre el orden social, cuyo desarrollo y discusiones llevó a dicha constitución, sobre algunos de sus temas.  Profundizaré a conveniencia a continuación, para ilustrar la posición de la iglesia Católica frente al mundo actual. Se enumeran algunos cambios que a pesar de su redacción a mediados del siglo pasado, son valiosos en su diagnóstico para nuestro tiempo, pero que además son el reflejo de una sociedad global en la que ya se ha consolidado la separación en el entendimiento entre la fe y la razón; un mundo que entra en un afán de carácter científico que termina en desequilibrios en los que la victima es ya el ser humano y su relación con la tierra. “La turbación actual y la transformación de las condiciones de vida están vinculadas a una revolución mas amplia que hace que en la formación del pensamiento adquieran un peso creciente las ciencias matemáticas y naturales y las que se ocupan del hombre mismo y en el orden práctico las artes técnicas que derivan de estas ciencias. Esta mentalidad científica configura tanto el entramado cultural como los modos de pensar. Las artes técnicas progresan de modo diferente a lo anterior, transforman la faz de la tierra e intentan ya dominar el espacio interplanetario. La inteligencia humana extiende también su dominio en cierto modo sobre el tiempo: sobre el pasado, mediante el conocimiento de la historia; sobre el futuro, con la prospección y la planificación. (…), la historia misma está sometida a un proceso de aceleración tan rápido que apenas cada hombre puede seguirla (…). Así, la humanidad pasa de una concepción más bien estática del orden de las cosas a una noción mas dinámica y evolutiva, de donde surge una nueva complejidad enorme de problemas que exige nuevos análisis y síntesis”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1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Respecto a los cambios de orden social, en un mundo de marcadas diferencias entre las comunidades locales y tradicionales; y el progreso definido desde la sociedad industrial, aumentan la civilización urbana y su deseo de entrar en ella, muchas personas se ven obligadas a emigrar por razones que cambian su modo de vida; los nuevos medios de comunicación de difusión expanden casi de forma instantánea los diferentes modos de pensar y sentir, provocando con ello repercusiones conexas. Las relaciones entre el ser humano, la misma socialización crea nuevas relaciones, sin que se promueva la madurez adecuada de la persona y sus relaciones verdaderamente personales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1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Basta revisar la reciente evolución de las redes sociales o las crecientes olas migratorias para percatarse de aquella visión del Concilio Vaticano II a mediados del siglo pasado; pero su anuncio, va más allá, en cuanto a los cambios psicológicos, morales y religiosos, especialmente entre los jóvenes. Las instituciones, las leyes, los modos de pensar y de sentir, transmitidos por nuestros mayores, no parecen adaptarse siempre y bien al estado actual de las cosas; de ahí la grave perturbación en el modo de actuar y en las normas mismas de conducta. Dicha afirmación se ha reflejado con más fuerza durante las primeras décadas del siglo XXI en diversas zonas del mundo; la primavera árabe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1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medio oriente y el norte de áfrica, el descontento en Hong Kong</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2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más de nueve países en Latinoamérica tuvieron levantamientos sociales manifestando desde diversas formas de violencia su frustración ante estados y naciones impregnados de ideologías que no ofrecen soluciones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2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cuanto a la religión, una concepción mágica del mundo y de las supersticiones aún permanecen y exigen, una adhesión más personal y activa de la fe; esto hace que muchos alcancen un sentido más vivido de Dios. Por otra parte, muchedumbres cada vez más numerosas se alejan prácticamente de la religión. Negar a Dios o a la religión, o bien prescindir de ellos, no constituye ya , como en épocas anteriores un algo insólito e individual, hoy en día aparecen muchas veces casi como exigencias del progreso y de un cierto humanismo nuevo. En muchas regiones estas actitudes se encuentran expresadas no solo en las opiniones de los filósofos, sino que afectan también profundamente a las letras. Las artes, la interpretación de las ciencias humanas y de la historia e incluso a las mismas leyes civiles, no sin la consiguiente turbación de muchos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2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Profundizando un poco más a que se refiere el Vaticano II en este último párrafo de la constitución Gaudium et spes, precisamente, aborda no solo el tema del abandono de la fe, sino de la distorsión de su entendimiento, al estar separada de la razón en los pensamientos del post modernismo. Aquí se debe recordar de nuevo a la mente entendiendo al cerebro, cuando la misma ciencia con todas sus virtudes está dictaminando la “experiencia subjetiva”, como parte de la función cerebral, pero todavía envuelta en un trasfondo de inquietudes y misterios que intenta resolver el ser humano, no solo desde la misma ciencia, sino desde diversas corrientes filosóficas y en la continuación del legado de los sistemas de razonamiento que les precede ; ya no desde el Don de la fe, sino, desde el entendimiento de la verdad a partir de la propia experiencia subjetiva del ser en el “si mismo”, abandonando en todo sentido la posibilidad de la búsqueda de la trascendencia espiritual desde la fe en Jesucristo, en la constante promoción de una ruptura de la relación de la fe y la razón en el campo público y social, que contribuye fuertemente a los desequilibrios mencionados en el Vaticano II, pues su influencia en el mundo es indiscutible en todas sus dimensiones. En dicho sentido, revisaremos lo que acontece en el post modernismo, desde los rincones del pensamiento filosófico.</w:t>
      </w:r>
    </w:p>
    <w:p>
      <w:pPr>
        <w:pStyle w:val="Heading3"/>
        <w:numPr>
          <w:ilvl w:val="2"/>
          <w:numId w:val="1"/>
        </w:numPr>
        <w:ind w:left="0" w:hanging="0"/>
        <w:rPr>
          <w:shd w:fill="auto" w:val="clear"/>
        </w:rPr>
      </w:pPr>
      <w:bookmarkStart w:id="25" w:name="__RefHeading___Toc433412_995627028"/>
      <w:bookmarkEnd w:id="25"/>
      <w:r>
        <w:rPr>
          <w:rFonts w:eastAsia="SimSun" w:cs="Times"/>
          <w:outline w:val="false"/>
          <w:kern w:val="0"/>
          <w:szCs w:val="24"/>
          <w:shd w:fill="auto" w:val="clear"/>
          <w:lang w:eastAsia="zh-CN" w:bidi="hi-IN"/>
        </w:rPr>
        <w:t>El post modernismo</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Es difícil definir con exactitud los tiempos del nacimiento del post modernismo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2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pero si algunas de sus características; el “sentir” del “si mismo”, juega un papel casi supremo en el entorno social y público; existe una ambigüedad sin clara distinción entre lo natural y el ideal, o la realidad y en ocasiones artificio de la experiencia subjetiva. Mejor definido como un logro del modernismo, es la “des realización” , que afecta tanto el objeto como el sujeto de la experiencia de tal manera que el “sentir” desde la identidad, la fidelidad y la substancia está dañado o disuelto. Kierkgaard (Copenhague, 1813 - 1855 ,Copenhague)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2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definía la sociedad moderna como un entramado de relaciones en las que los individuos son etiquetados bajo un fantasma abstracto denominado “el público” o “la gente”; en este sentido la sociedad se convierte en la realización de un pensamiento abstracto, unido por  un medio artificial y persuasivo que habla por todos y por nadie; desde este punto de vista, Kierkegaard aporta en la sociología, entendiendo la tradición cultural, política e institucional en general como medios que actúan en detrimento de la libertad individual. El individuo se siente intimidado por las masas, Kierkegaard así se sintió cuando en uno de los nacientes medios impresos de la época se burlaron de él; algo similar a lo que suele suceder en los medios digitales de nuestra época. Algunos afirman que el modernismo terminó con Hegel y su brillante proyecto de construcción de un sistema racional completo centrado en el conocimiento; Hegel fue sucedido por quienes le rechazaron en varias direcciones como el marxismo, el teísmo existencialista, el personalismo, el positivismo, la filosofía analítica, el pragmatismo, la fenomenología o el deconstruccionismo, todas estas tendencias de pensamiento del post modernismo. Las ramas del existencialismo post modernista fueron influenciadas por Kierkegaard, fue Cristiano luterano, sin que se haya considerado existencialista, instauró las bases del existencialismo, pero su búsqueda incluyó la fe; criticó la iglesia de su época y el dogma, pues la iglesia como toda institución para él representaba una asfixia a la libertad individual. Quienes posteriormente desarrollaron su pensamiento existencial, extirparon la fe de sus filosofías. Como fiel seguidor de Sócrates, le interpretó desde la ironía filosófica; Sócrates se declaraba el más ignorante frente a la verdad, sin embargo irritaba a sus conciudadanos Atenienses con sus insistentes preguntas desarrolladas intencionalmente, en las que el conocimiento en sus respuestas supera y contradice en ocasiones las reglas tradicionales y leyes; la frustración de aquellos, por no tener la capacidad de contradecirle o responderle, le llevó a su muerte, pues siempre se mantuvo en la búsqueda de la verdad absoluta, posición que contradecía a los sofistas quienes eran defensores de sus verdades relativas. Kierkegaard se sentía identificado en el mismo escenario, pero en las circunstancias correspondientes a su tiempo. Kierkegaard rechazó a Hegel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2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último gran filósofo modernista, afirmando que se quedaba en las formas y los universales espirituales basados en el conocimiento, en el relativismo histórico aún para Dios, en la filosofía como  proceso racional sobre la fe, sin encontrar relación con el contenido de la misma, siendo este el individuo. Kierkegaard fue uno de los precursores de un humanismo individual, pero apartándose de las preguntas tradicionales de la metafísica  sobre la esencia del ser; su interés filosófico en la definición del ser se da en el contexto de su existencia, sentido adquirido desde la experiencia subjetiva del si mismo y la verdad individual. Fue de los últimos filósofos racionalistas que intentó armonizar la fe y la razón, argumentando en el ámbito teológico desde su propia verdad, pues aunque Jesucristo y la fe fueron parte importante de su filosofía, fue más un filósofo Cristiano que un Cristiano filósofo. En Kierkegaard , el no encontrar el sentido de la existencia en el si mismo lleva a la angustia y a la desesperación, una situación a la que se llega cuando no sabe asumir su propia libertad, ni responsabilidad; es una lucha en relación a su búsqueda de la eternidad, no comprendida por los limites de su condición humana y finita. Según la manera como el individuo decide vivir, se encontrará en alguno de los siguientes estados existenciales, o en una combinación de los mismos. El estético, es el estado dominado por las pasiones materiales , el estado más básico y superficial; priman los placeres mundanos. El borracho, el artista, el negociante, etc que evita siempre el dolor y está en la permanente búsqueda de una nueva experiencia o sensación, pues solo vive en el presente; le falta una razón  para vivir anclada en su corazón y por ello cae en la desesperación, su libertad está estacionada en la apariencia de su ser. En el estado ético, el ser humano es consciente de su desesperación y busca el sentido de su ser absoluto, intenta salir de lo inmediato, su vida ética está sometida a leyes, reglas y obligaciones que implican responsabilidad, pero van en contra de su libertad. Está atento al desarrollo de sus virtudes con el fin de ser parte de la sociedad, está en la búsqueda del yo ideal, es el ser humano común y universal, que concreta su existencia en sus actividades de la vida diaria de manera honesta y coherente.  El Estado religioso, es el más complejo. Es un salto de fe elegido desde el estado ético, el cual no es abandonado; la ética no encierra la verdad absoluta y por ello el ser humano se reconoce como pecador. El ejemplo bíblico es el de Abraham, quien por fe intenta matar a su hijo Isaac por orden Divina; si lo hubiera hecho, su acción vista unicamente por las razones morales, sería un homicida en el estado ético.  Pero Abraham cree en la virtud de lo absurdo: la fe, como movimiento hacia lo infinito, a lo que no se llega por una mediación reflexiva. Nadie entiende a Abraham en su decisión de una pasión infinita por el encuentro de la verdad absoluta. El ser humano vive en una verdad interior y subjetiva, pero la paradoja humana de su ser finito, con su deseo de lo infinito, es resuelta en Jesucristo, aunque no sea entendida por el individuo; por ello es necesaria la pasión del salto hacia lo infinito, solo así se puede vencer la incertidumbre objetiva que vive en el individuo, afirma Kierkegaard: «sin riesgo no existe la fe. La fe es precisamente la contradicción entre la pasión infinita de la interioridad y la incertidumbre objetiva. Si fuera capaz de llegar a Dios objetivamente, entonces no creería; pero gracias a que no puedo debo creer. Y si quiero conservarme en la fe, deberé siempre procurar mantenerme en la incertidumbre objetiva, no perder de vista que me encuentro en la incertidumbre objetiva “a 70.000 pies de profundidad” y aún así, creer». Siempre entonces que alguien se enfrente a la verdad absoluta, tendrá una filosofía con la que de ninguna manera podrá conducir su vida, pues desde su verdad subjetiva llegará un momento en el que la incertidumbre objetiva, no le dejará avanzar si desea entenderle, pudiendo caer en la angustia o la desesperación.  La importancia de Kierkegaard radica entre otras cosas en que le da un nuevo giro a la pregunta por el sujeto que es la pregunta rectora en la filosofía moderna. Kierkegaard no hace del sujeto un mero objeto, sino que reflexiona sobre sí mismo como el sujeto que “se hace” objeto. Y este sujeto no es ningún yo absoluto ni tampoco ninguna consciencia en general; sino este individuo, es la persona concreta con nombre y apellido, con una procedencia que es sólo propia de ella, con una historia personal inconfundible, imbricada en un mundo determinado históricamente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2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fe y la razón en Kierkegaard tiene una relación de un salto del estado estético al religioso, mientras en el catolicismo es una relación de armonía; en Kierkegaard es una elección individual, mientras en el catolicismo es más una respuesta a la gracia Divina, dada por una apertura del corazón del individuo a Dios. Kierkegaard no es uno de los filósofos más conocidos, pero su legado toca la fibra de cada persona en la realidad del si mismo. Si se pudiese comparar la función de la mente entendiendo el cerebro de la neurociencia actual, las cualias serian el punto común con el pensamiento de Kierkeegard, donde no alcanza el lenguaje humano, dando lugar a la experiencia subjetiva de la fe, sin negar la posibilidad de caminar rumbo a una verdad absoluta, no como conocimiento formal, ni dogmático; así Kierdeegard cuestiona la iglesia de su tiempo y no cabe del todo en la iglesia Católica, pero, siendo parte de la ironía de su pensamiento, ha acercado a muchos agnósticos y Cristianos a Jesús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2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.Otro conocido exponente del post modernismo es Marx, se habla entonces del fetichismo de los productos, donde estos pierden la solides del valor de su uso y se convierten en figuras espectrales bajo el espectro del intercambio del valor. Los sujetos humanos experimentan esta des realización en si mismos porque los productos son productos de su labor. Los trabajadores paradójicamente pierden su sentido de auto realización y esto es algo emblemático en aquellos que profesan la sensibilidad postmodernista. Según Martine Heidegger(</w:t>
      </w:r>
      <w:r>
        <w:rPr>
          <w:rFonts w:ascii="Times" w:hAnsi="Times"/>
          <w:b w:val="false"/>
          <w:i w:val="false"/>
          <w:iCs w:val="false"/>
          <w:caps w:val="false"/>
          <w:smallCaps w:val="false"/>
          <w:color w:val="000000"/>
          <w:spacing w:val="0"/>
          <w:sz w:val="24"/>
          <w:szCs w:val="24"/>
          <w:shd w:fill="auto" w:val="clear"/>
          <w:lang w:val="es-CO"/>
        </w:rPr>
        <w:t>Messkirch, Alemania, 1889 - 1976 ,Todtnauhaberg</w:t>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2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el pensamiento occidental ha concebido el “ser” como “la presencia de seres”, que en el mundo moderno significa la disposición de seres para su uso. La presencia de los seres tiende a desaparecer en la transparencia de su utilidad como cosas disponibles y a la mano. La esencia de la tecnología la que el llama ,una manera de “enmarcar”, reduce el ser de las entidades a un orden de cálculo. Heidegger, seguidor de Nietzsche, regresa a la búsqueda del significado del ser, pero sin ninguno de los planteamientos históricos dados desde la religión. No le interesa conocer el porqué del ser, puesto que el ser humano no encontrará respuesta, así que se enfocará en el ser situado en el mundo, en su propia cotidianidad, en el ser-ahí, como respuesta a la angustia planteada frente al tema de la muerte. Heidegger fue precursor también de las semillas del existencialismo, en el cual, el ser humano es un ente mas y es el ente que construye sentido, la objetividad no existe; el ser humano es posibilidad y proyecto; su situación en el mundo es parte del ser; nada es una realidad, todo es una construcción de sentido. La pregunta sobre el ser está limitada por quien se hace la pregunta ya que Dios no está ahí para responder, la respuesta no es independiente del ser que se hace la pregunta y la respuesta está en su cotidianeidad, desde el ser a la mano, como definición de los otros entes y desde el ser en el mundo. En vez de categorías para el ente, se utilizan existenciales, como el ser ahí y el ser en el mundo. Heidegger propone entonces el desarrollo de una analítica existencial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2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un sentido más riguroso, el término post modernismo, se atribuye a Jean-François Lyotard (Versalles, 1924 - 1998 ,París)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3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su obra “La Condition Postmoderne” (1979),</w:t>
      </w:r>
      <w:r>
        <w:rPr>
          <w:rFonts w:eastAsia="SimSun" w:cs="Times" w:ascii="serif" w:hAnsi="serif"/>
          <w:b w:val="false"/>
          <w:i w:val="false"/>
          <w:iCs w:val="false"/>
          <w:caps w:val="false"/>
          <w:smallCaps w:val="false"/>
          <w:outline w:val="false"/>
          <w:color w:val="000000"/>
          <w:spacing w:val="0"/>
          <w:kern w:val="0"/>
          <w:sz w:val="20"/>
          <w:szCs w:val="24"/>
          <w:shd w:fill="auto" w:val="clear"/>
          <w:lang w:val="es-CO" w:eastAsia="zh-CN" w:bidi="hi-IN"/>
        </w:rPr>
        <w:t xml:space="preserve"> </w:t>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describe su texto como dos lenguajes de juegos muy diferentes, aquel que corresponde al filósofo y el que corresponde al experto, donde el experto sabe que es lo que sabe y que es lo que no sabe y el filósofo no sabe ninguna de las anteriores, pero propone preguntas. A la luz de tal ambigüedad, Lyotard establece que su representación del estado del conocimiento “No clama por ser original, ni siquiera verdadero”, y que sus hipótesis “no deben corresponder a un valor predictivo en relación a la realidad, pero si a un valor estratégico en relación a las preguntas que se hacen”. Su libro es entonces más un experimento en la combinación de ambos lenguajes que un reporte objetivo. Su postulado es además otra versión filosófica, sobre la realidad de la comunicación imperfecta señalada inicialmente desde la experiencia subjetiva. Según Lyotard, la era del computador ha transformado el conocimiento en información cuyo análisis desde la fraseología de los mensajes, en términos de transmisión y recepción deberán seguir ciertas reglas para ser aceptados y juzgados por otros. La posición de quien juzga, es entonces un juego del lenguaje y esto lleva a la inquietud de la legitimización. Para Lyotard existe una interconexión entre el tipo de lenguaje de la ciencia, el de la ética y el lenguaje de la política y esta interconexión se constituye en la perspectiva cultural de occidente. La ciencia está entrelazada en la administración gubernamental, además con grandes capitales e inversiones. Sin embrago, la ciencia juega al lenguaje de denotación de exclusión de todo lo demás y en este respecto desplaza la narrativa del conocimiento; incluyendo las meta narrativas filosóficas. Lyotard define el post modernismo como “la incredulidad hacia las meta narrativas” y esto implica que la ciencia solo juega su propio juego y no puede legitimizar a otros, como sucede desde la prescripción moral. Y aunque no lo menciona, la fe forma parte tanto de aquella prescripción como del lenguaje de la ética; su concepción filosófica es coherente con la separación social de la relación entre fe y la razón; y su reflejo en la ética y la moral; algo anunciado de manera informal por aquellos científicos  en la conferencia de Solvay. En efecto, en Lyotard la des realización del mundo consiste en la desintegración de los elementos de la narrativa en “nubes” de combinaciones lingüísticas y colisiones entre innumerables y heterogéneos juegos de lenguaje. La pérdida de un rumbo filosófico, o de la continuidad de una meta narrativa termina rompiendo el sujeto, en este caso el ser humano, en momentos heterogéneos y combinaciones de subjetividad incoherentes con una identidad; y aunque las combinaciones que se experimentan, no son necesariamente estables ni comunicables, aprendemos a movernos ágilmente entre ellas. Aparece el criterio del desempeño, en el cual lo que no es comunicable como información se debe eliminar, amenazando cualquier cosa que no cumpla con sus criterios mediante la deslegitimización y la exclusión; es así, como el progreso moderno auspiciado bajo reglas establecidas cae en el paradigma del post modernismo de inventarse nuevas reglas y cambiar las reglas del juego constantemente; esto bajo el efecto de los intentos de rescatar el modelo del consenso, que solo repite el estándar de la coherencia demandado por la eficiencia funcional y que finalmente lleva a la dominación del capital. De acuerdo a Lyotard, el juicio estético, es el el modelo apropiado para el problema de la justicia en la experiencia subjetiva del post modernismo, porque estamos confrontados en una pluralidad de juegos y reglas, sin un concepto bajo el cual se puedan unificar; el juzgar, debe ser entonces reflexivo y no determinante, principio que en otros frentes filosóficos tiene la connotación de movimiento entre lo relativo y lo subjetivo. La justicia, no sería entonces una regla definible, pero la sociedad desarrolla una habilidad de moverse y juzgar entre la heterogeneidad y la multiplicidad de reglas. Y es de aquí de donde se deduce, como intervienen los grupos de interés en cuanto a su manejo del  juego de poder, cuyo fruto es en muchos casos la injusticia social. Aparte de ello, para  Lyotard, la subliminidad del post modernismo aparece cuando estamos afectados por una multitud de “sin representables” sin referencia a la razón como su origen unificador. Es decir, además de la carencia a nivel social de la relación entre la fe y la razón; tampoco hay cabida para la ética filosófica o la moral desde la razón, puesto que su clímax se deriva de la “verdad subjetiva”, a través de “lo que se siente”, a través de nuestras facultades en el arte, el conocimiento, lo preceptivo, lo normativo, lo político y lo emocional; lo que se define como el sentimiento estético en términos Kantianos. Por otro lado, la filosofía de Michel Foucault (Poitiers, 1926-1984 ,París)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3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influida por Nietzsche, entre otros, mantiene también un discurso de exhortaciones que invitan a experimentar en la subjetividad acompañada de la aplicación de la genealogía a los momentos formativos de la historia; es así, como en Foucault, la genealogía estudia los accidentes y contingencias que convergen en momentos cruciales, dando nacimiento a nuevas épocas, momentos e instituciones. Foucault remarca “Lo que se ha encontrado en los comienzos históricos de las cosas, no es la inviolable identidad de su origen; es la disensión de otras cosas. Es la disparidad”. En Foucault es evidente su distanciamiento con un origen divino. Postula entonces Foucault que la investigación genealógica resultará en la desintegración del sujeto epistemológico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3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la medida en que la continuidad del sujeto se rompe por las brechas y accidentes que la investigación histórica descubre. Es decir, un colapso de la razón filosófica desde la genealogía histórica que puede entenderse como el fracaso del sujeto, ser humano, en su búsqueda del conocimiento objetivo. Foucault se enfoca en los momentos de transición, en la medida en que la razón moderna comienza a tener forma en la confluencia de conceptos, instituciones y en prácticas, o como el diría, “forma de conocimiento y poder”. En su nacimiento, la razón es un poder que se define a si misma en contra de otra, cuya verdad e identidad es también asignada por la razón, dando a la razón la sensación de originarse en si misma; una aproximación subliminal del superhombre en Nietzsche. Esto es el poder de pensamiento, en el que Foucault dice es la habilidad de los seres humanos de problematizar las condiciones en que viven. En filosofía, esto significa el intento de entender como y hasta que punto es posible pensar diferente, en vez de legitimizar lo que ya se sabe. Así como los escritos de Focault son un híbrido entre la filosofía y la investigación histórica, en Lyotard se combinan juegos del lenguaje entre el experto y el filósofo. Este mix de la filosofía con conceptos y métodos de otras disciplinas es la característica principal del post modernismo en un sentido más amplio. Otro razgo del post modernismo nace con la filosofía de Guilles Deleuze (París,1925-París 1995) quien resalta la “sensibilidad” como una nueva y diferente manera de sentir; la crítica filosófica es un encuentro entre el pensamiento y aquello que lo fuerza a la acción: es materia de la “sensibilidad” más allá de la razón vista como un tribunal que se juzga así misma y por sus propias leyes. Deleuze defiende además la “diferencia” no como una negación y oposición en el plano de la dialéctica que ocurre en el campo de la lógica, si no como algo que se mueve a través de diversos planos y niveles y no en una sola dirección. Deleuze declara que la diferencia solo se puede pensar como una repetición del si mismo, como en el eterno retorno de Nietzsche, donde la diferencia se afirma en si misma, al diferenciarse de si misma por la eternidad. Es movimiento y es productiva, pero sin oposición lógica, sin negación o necesidad. Deleuze afirma sin embargo, que la sensibilidad genera un momento aleatorio en los desarrollos del pensamiento, creando condiciones accidentales y de contingencia para el pensamiento, estas condiciones alteran la identidad y la oposición lógica, estableciendo el límite para un pensamiento más allá de cualquier sistema dialéctico. Esto lleva a Deleuze a postular múltiples facultades para la subjetividad, que son una correlación de lo sensible hasta el grado de dar cabida al sentimiento, el pensamiento y la acción. En Deleuze, de manera directa, se identifica una mejor definición de la “experiencia subjetiva” del si mismo a través de lo que se siente. Otro exponente del post modernismo es Jackes Derrida (Argelia-1930, París-2004)</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3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cuyas teorías dieron lugar al deconstruccionismo; término con múltiples significados desde el imaginario popular, pero que en filosofía, significa “ciertas estrategias” para escribir y leer textos. Derrida insiste en que para Nietzsche, leer y por consiguiente escribir un texto son operaciones “originales”; mientras que en Derrida, se trata de marcar una clausura, un cierre, un alto, de la historia en la filosofía, no un final, como una crítica que libera la escritura tradicional del logos o la esencia en sentido Platónico con prioridad sobre las apariencias, teniendo como como consecuencia el análisis de las apariencias para llegar a las esencias; así la deconstrucción sugiere que la esencia se encuentra en la apariencia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3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deconstrucción no intenta llegar a un significado verdadero, sino a revelar la naturaleza dinámica e indeterminada. Es también una crítica a la definición del “ser ahí” de Heidegger; es una demarcación ante el estructuralismo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3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como autoridad del lenguaje, en el cual se intenta sistematizar la ciencias sociales bajo un método de análisis cultural que propone la idea de la estructura como parte de un todo. “La escritura” es entonces un signo, una marca visible, de otro signo, “el habla”, cuya “implicación” es una presencia total del significado y surge con los últimos desarrollos en lingüística, en las ciencias humanas, en las matemáticas y en la cibernética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3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donde la marca “implícita” escrita es puramente técnica, es decir, es materia de funcionalidad más que de significado. Debido a que al nivel funcional todo lenguaje es un sistema de diferencias, dice Derrida, todo lenguaje, aún cuando es hablado, es escrito y su verdad queda suprimida cuando es tomada como un origen, presente y completo en si mismo. Los textos que toman significado o son su tema, o son entonces particularmente susceptibles a la deconstrucción debido a que hay otros textos, en alguna medida, relacionados con estos. Para Derrida no existe la ciencia de la diferencia en si misma en su operación, así como es imposible tener una ciencia sobre el origen de la presencia en si, es decir de cierto “no-origen”. A cambio existe solo la marca del trazo de la diferencia, esto es, la deconstrucción. ¿ Como se puede caracterizar entonces la “différance”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3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Derrida rechaza responder preguntas como en que difiere “quien” o “que”, porque al hacerlo se sugiere que hay un nombre propio para la diferencia, en vez de un sin fin de suplementos, entre los cuales la différance, es solo uno. Una lectura deconstructiva, no es, entonces, asertiva ni impone un significado, pero marca lugares donde la función del texto trabaja contra su aparente significado, o en contra de la historia de su interpretación. Una vez más Derrida es un exponente de la “experiencia subjetiva” en el post modernismo, pero aplicada al marco concreto del lenguaje, cuya teoría ha sido de gran influencia en Europa y en Estados Unidos. Desde 1980 las observaciones de Derrida han inspirado diversas tendencias de pensamiento en las humanidades, incluidas disciplinas del derecho, lantropología, historiografía, lingüística, sociolingüística, psicoanálisis, estudios LGTB y feminismo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3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post modernismo absorve la huella también de Jean Buadrillard (Reims,1929 – 2007, 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3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quien define la hiperrealidad, la cual está relacionada al concepto del simulacro: una copia o imagen sin referencia a un original. La hiperrealidad, es el resultado de la mediación tecnológica de la experiencia, donde lo que se pasa por una realidad es una red de imágenes y signos sin un referente externo, de tal manera que lo que es representado es una representación de la red misma. Buadrillard, en dicho sentido y utilizando conceptos de lo simbólico, lo imaginario y lo real, es crítico con el marxismo, argumentando que la asumida realidad del poder, la producción, el deseo, la sociedad y la legitimidad política, todas estas realidades se han convertido en simulaciones, es decir “signos”, sin ningún referente, porque lo real y lo imaginario ha sido absorbido por lo simbólico. Buadrillard presenta la hiperrealidad como un estado final de la simulación, donde el signo o imagen no tiene relación con ninguna realidad, pero es su “puro simulacro”; la hiperrealidad es un sistema de simulación, simulándose a sí mismo. Lo real se ha convertido en un efecto operacional de procesos simbólicos, justamente como las imágenes son generadas tecnológicamente y codificadas antes de que actualmente las percibamos. Su mejor ejemplo, es con los artistas de graffiti, quienes experimentan con marcas y códigos simbólicos, para sugerir la comunicación mientras la bloquean; firman sus inscripciones con pseudónimos en vez de hacerlo con nombres reconocibles. De ahora en adelante, para Buadrillard los signos son intercambiados en contra de ellos mismos, mas allá, de hacerlo contra lo real. Pero, para Buadrillard, solo la función de la muerte, no puede ser programada ni localizada, esto implica, que la muerte es el simple e irreversible fin de la vida. Buadrillard como algunos otros pensadores del post modernismo niegan la posibilidad de una vida eterna y espiritual; así, una vez más se irradia la realidad negada de una relación entre la fe y la razón desde la experiencia subjetiva de quien la plantea. La hermenéutica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4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arte de interpretar, explicar o traducir la comunicación escrita, verbal y no verbal, entra a formar parte del post modernismo a través de Gianni Vattimo (Turín, 1936 – 2018 ,Turín)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4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también influenciado por Nietzsche, piensa que la de-historización de la experiencia ha sido acelerada por la tecnología, especialmente la televisión, de tal manera que todo tiende a aplanarse al nivel de la contemporaneidad y la simultaneidad. Como resultado, no se puede crear un sentido de la teleología, o del estudio de las causas finales, pero en cambio, estamos confrontados con un gran amalgama de diferencias y teleologías parciales que solo pueden ser juzgadas a través de la estética. La verdad en la experiencia del post modernismo, está mejor realizada en el arte y la retórica o arte de la persuasión a través de la comunicación. Vattimo argumenta que la reconstrucción de la continuidad de la experiencia contemporánea no puede completarse sin la unificación del arte y la retórica con la información de las ciencias y esto requiere de la filosofía, para así proponer una vista del mundo desde la “retórica persuasiva”, que incluye en si misma trazos, residuos o elementos aislados de conocimiento científico. Vattimo, es otro gran exponente de la experiencia subjetiva a través de su filosofía y como seguidor de Nietzsche, también propone el nihilismo como pérdida de los principios y valores absolutos, pero le da un sentido de libertad y oportunidad para crear nuevos dogmas, nuevos valores y nuevos sentidos; es entonces un defensor del relativismo como opuesto a una verdad objetiva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4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Por resaltar en Vattimo, su decisión de abrir las puertas de nuevo a la fe, pues acepta una relación con el Cristianismo Católico, pero que como muchos pensadores desde los primeros siglos del Cristianismo, condiciona en su camino de fe a Dios bajo sus intereses filosóficos, a la definición un Dios hermenéutico, un Dios relativista y rechaza el Cristianismo Católico como sistema dogmático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4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mas bien invita a vivir la fe de manera personal y comunitaria, asumiendo en el si mismo la interpretación de las enseñanzas Bíblicas como justificación adicional para ignorar la doctrina de la iglesia Católica. La filosofía del post modernismo tiene como uno de sus críticos mas importantes a Jürgen Habermas(Düsseldorf,1929- Actualmente)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4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quien le confronta al nivel de sociedad y “acción comunicativa”. Ante los ataques de los postmodernistas, no defiende el concepto del sujeto definido como un si mismo autónomo o consciente, pero defiende una razón argumentativa de comunicación inter-subjetiva contra las estrategias vanguardistas e innovadoras; por ejemplo, Habermas clama que  Nietzsche, Heidegger, Derrida y Focault cometen un error de performance en sus críticas al modernismo empleando conceptos y métodos que solo la razón moderna puede proveer. Habermas critica el Dionisianismo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4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 Nietzsche, como gesto compensatorio por la pérdida de unidad de la cultura occidental que en tiempos del pre modernismo era proveída por la religión. Habermas critica el post modernismo en la base de una contradicción de performance y de la paradoja de la referencia al si mismo, estableciendo así el tono y el tema de debate crítico de la actualidad. Así como la filosofía de la ilustración y del renacimiento estuvieron catapultadas por su centro en la razón , separada de la fe y que arrastró la humanidad desde el modernismo a una concepción del progreso, el post modernismo contribuye permaneciendo centrado en la razón, pero en su interpretación desde la verdad subjetiva del si mismo asimilado desde los diversos grupos de interés; específicamente emerge sin forma, entre la diversidad de conceptos y definiciones de sus numerosos y respectivos defensores; y contribuye entonces al aumento de la complejidad de la lingüística y la comunicación en la experiencia del “sentir del individuo” desde su historia y su presente, que dicho de manera simple, contribuye a la confusión ideológica. Nuevamente, es una filosofía estancada en el ciclo interminable de la razón limitada en la existencia práctica, sin intentar responder a  las preguntas metafísicas del ser, su origen , su destino, su visión del más allá y mucho menos su relación con la fe, tal como lo evidencian algunos de sus ilustres representantes, pero dejando a un lado la dimensión espiritual del ser humano en una alternativa que sigue en ciclos cerrados para desarrollar el significado del progreso. Precisamente la diversidad de posiciones, que terminan desorientando la identidad del individuo, se retroalimentan en el mismo relativismo que intenta definirse a sí mismo, pero que no lo logra; pues es relativo a todo y a nada; todo ello forma parte del pensamiento post modernista. A pesar de que Habermas anuncia la contradicción, no reclama la importancia del entendimiento de la  relación fe y razón. El pensamiento del post modernismo es un reflejo del modernismo en su afán por continuar en la búsqueda de una verdad que pueda guiar al ser humano, especialmente en aquellos asuntos que la ciencia no ha sido capaz de develar; el bienestar que ha generado el pensamiento y su desarrollo desde el modernismo, es innegable, pero es incompleto puesto que los mayores males que aquejan a la humanidad provienen de las decisiones morales del ser humano, y de sus liderazgos que no encuentran su norte, como brújula desorientada. El centrarse en un pensamiento filosófico exclusivo de la razón ignora la pequeñez del ser humano al idolatrar sus recientes logros en diversos campos de las ciencias humanas, los que se enaltecen de manera sobredimensionada a la realidad del misterio; pues este sigue siendo el punto de unión entre la ciencia, la razón y toda religión. Y es un aspecto  que se pretende evadir, puesto que todo ser humano, de manera consciente o inconsciente, navega en su vida en busca de una verdad absoluta que pueda darle sentido a su existencia. Dicha expresión de la doctrina Cristiana, se entiende mejor en el amable encuentro entre el Papa Benedicto VXI y Habermas en el año 2004, una año antes de que Ratzinger fuese elegido Papa. El encuentro que desató numerosos debates fraternos, demuestra la posibilidad del diálogo entre la fe y la razón; pero no al interior del Cristianismo , sino entre el Cristianismo y el mundo. Habermas, siendo ateo, insiste en la importancia de la religión como elemento emancipador de la solidaridad en un mundo que requiere de ella y entiende que un mundo secular es posible, porque a la verdad se pude llegar mediante acuerdos apoyados en la libertad, donde prevalece el mejor argumento en medio de la pluralidad y la diversidad sin tener en cuenta los valores como un aspecto vinculante; mientras que Ratzinger comparte el interés de Habermas por hallar principios éticos comunes, pero resaltando que la voluntad de la mayoría no siempre garantiza la justicia, poniendo a la historia como prueba; sugiere entonces que la justicia no es un simple acuerdo, sino un bien absoluto que precede a las decisiones de cualquier mayoría. Para Habermas , la verdad es fruto del acuerdo, para Ratzinger, una realidad objetiva que no puede estar sujeta al consenso. Y admite luego Habermas que la redención discursiva de una pretensión de verdad, lleva a la aceptación racional, no a la verdad; frente a dicho relativismo, complementa Ratzinger describiendo la fe, como la convicción de que la libertad y el amor, no solo están al final , sino al principio, como causa primera y última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4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Por último , para tener una visión desde lo histórico-filosófico en el mundo contemporáneo, Yuval Noah Harari, gran historiador de nuestros tiempos, establece que los mitos son el motor más poderoso de la historia de la humanidad porque permiten la cooperación entre millones de personas. “Las iglesias se basan en ritos religiosos comunes. Dos Católicos, que no se conozcan de nada, pueden no obstante, participar juntos en una cruzada, o aportar fondos para construir un hospital, porque ambos creen que Dios se hizo carne humana y accedió a ser crucificado para redimir nuestros pecados.(…). Y, no obstante, ninguna de estas cosas existen fuera de los relatos que la gente se inventa y se cuentan unos a otros. No hay Dioses en el universo, no hay naciones, no hay dinero, ni derechos humanos, ni leyes , ni justicia fuera de la imaginación común de los seres humanos”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4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Harari, la des realización se constituye entre el mito, la creencia y la imaginación como forma de sentir, como ilustración de la verdad del si mismo desde la experiencia subjetiva asociada y/o promovida entre grupos de intereses compartidos; es de cierta forma el regreso al mito que las muy diversas culturas milenarias tuvieron como apoyo en la construcción de su propia sabiduría cultural, ahora con el nuevo contenido de la historia contemporánea. La filosofía modernista y post modernista tiene su respuesta desde la iglesia Católica en el concilio Vaticano II.</w:t>
      </w:r>
    </w:p>
    <w:p>
      <w:pPr>
        <w:pStyle w:val="Heading3"/>
        <w:numPr>
          <w:ilvl w:val="2"/>
          <w:numId w:val="1"/>
        </w:numPr>
        <w:ind w:left="0" w:hanging="0"/>
        <w:rPr>
          <w:shd w:fill="auto" w:val="clear"/>
        </w:rPr>
      </w:pPr>
      <w:bookmarkStart w:id="26" w:name="__RefHeading___Toc433414_995627028"/>
      <w:bookmarkEnd w:id="26"/>
      <w:r>
        <w:rPr>
          <w:rFonts w:eastAsia="SimSun" w:cs="Times"/>
          <w:outline w:val="false"/>
          <w:kern w:val="0"/>
          <w:szCs w:val="24"/>
          <w:shd w:fill="auto" w:val="clear"/>
          <w:lang w:eastAsia="zh-CN" w:bidi="hi-IN"/>
        </w:rPr>
        <w:t>Gaudium et spes (Alegría y esperanza)</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La historia de la iglesia ha estado entrelazada a la historia del mundo, porque forma parte de él y en sus diferentes etapas el fideísmo o tendencia absolutista de la fe ha dejado sus rastros que para bien o para mal, según el momento histórico en el que se le juzgue, pero puso su cuota positiva en el logro de cierta estabilización de una edad media terriblemente violenta; el paso al dominio exclusivo de la razón fue paulatino y se tomó sus transiciones a lo largo de los siglos a través del desarrollo de  la teología, la filosofía y las ciencias con los expuestos beneficios para la civilización, sin embargo el paso del pensamiento del modernismo al post modernismo deja todavía un vacío, impotencia y frustración a todo nivel social, pues al excluir la fe en la definición del progreso, la humanidad cojea y avanza con dificultad, de tumbo en tumbo; por ello es requerido renovar, actualizar y continuar con el desarrollo del entendimiento de la relación fe y razón a todo nivel, aprendiendo de la historia, tanto al nivel individual como social y público en la complejidad de la dimensión humana; y esto lo demanda el fuego de la vida espiritual, que sigue encendido en la mayor parte de la población mundial, con diferentes miradas e interpretaciones a través de las diversas religiones y filosofías; dicha realidad despeja la posibilidad de que aprendiendo del pasado y atendiendo, entre varias opciones, el llamado del ecumenismo y el diálogo inter religioso, se fortalezca la esperanza, que permanece como camino para el encuentro de un rumbo común en el barco de la civilización humana. La Cristiandad tiene mucho que aportar dado que esta circunstancia histórica , ha sido de alguna manera profetizada por la iglesia desde el Vaticano II a través de su constitución Gaudium et spes, cuando afirma “Un cambio tan rápido, avanzando muchas veces de modo desordenado y la misma consciencia más aguda de las discrepancias existentes hoy en el mundo, generan o aumentan  las contradicciones o desequilibrios.(…) surge igualmente el desequilibrio entre el afán de la eficacia práctica y las exigencias de la conciencia moral y muchas veces entre las condiciones de la vida colectiva y las exigencias de un pensamiento individual (…). Surgen también discrepancias en la familia debidas a las apremiantes condiciones demográficas, económicas y sociales , o a los conflictos generacionales, o a las nuevas relaciones sociales entre hombres y mujeres. Aparecen, además, grandes discrepancias entre razas, incluso entre las categorías sociales de diverso género, entre países ricos, menos ricos y pobres; finalmente entre las instituciones internacionales nacidas del deseo de paz de los pueblos y la ambición de difundir la propia ideología y también los egoísmos colectivos existentes entre las naciones o en otras colectividades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4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Ante dicha disyuntiva, aparecen entonces exigencias de diversa índole, en los que cada grupo de interés defiende su causa, países en desarrollo deseosos de participar libremente del beneficio de la civilización moderna en campos como el político y el económico, sin embargo cada vez aumenta su distancia y muchas veces su dependencia, incluso económica con respecto a las naciones desarrolladas que avanzan más rápidamente; los pueblos que pasan hambre claman a los más opulentos; las mujeres reivindican la igualdad de derecho y de hecho con los hombres; obreros y campesinos desean participar en la ordenación de la vida económica, social, política y cultural. Ahora por primera vez en la historia humana dice la constitución Gaudium et spes, todos los pueblos están persuadidos de que los beneficios de la cultura pueden y deben extenderse realmente a todos. Pero bajo todas estas exigencias se oculta una aspiración más profunda y más universal: las personas y los grupos anhelan una vida plena, libre y digna sometiendo a su propio servicio todas aquellas cosas que el mundo moderno puede ofrecerles abundantemente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4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Tanto aquellos y otros desequilibrios presentes en el mundo como las exigencias pendientes desde los diversos grupos de interés dan fruto a aquel vacío que desde la impotencia se convierte en frustración, un estado no deseado, que se genera en el mismo corazón de cada ser humano y que entendido desde el Cristianismo se traduce en  una fe secuestrada por la razón, impidiendo el balance innato que busca libremente todo ser humano y la sociedad en general. Los interrogantes más profundos del hombre surgen nuevamente, como sigue anunciando el Vaticano II desde la constitución Gaudium et spes cuando afirma que en realidad , los desequilibrios que sufre el mundo moderno están relacionados con aquel otro desequilibrio más fundamental que tiene sus raíces en el corazón del ser humano. Pues, en él mismo, luchan entre sí muchos elementos. Mientras, por una parte, como criatura experimenta que es un ser limitado en muchos aspectos, por otra, se siente ilimitado en sus deseos y llamado a una vida superior. Ante la falta de respuestas surgen cada vez más las cuestiones totalmente fundamentales, que no suelen ser satisfactoriamente resueltas solo por la razón, ni las ciencias y que con agudeza adicional se plantean de nuevo ¿Que es el ser humano ?, ¿Cual es el sentido del dolor, del mal, de la muerte, que a pesar de tantos progresos continúan subsistiendo ?, ¿para que aquellas victorias logradas a un precio tan alto ?, ¿que puede el ser humano aportar a la sociedad, que puede esperar de ella ? ¿Que seguirá después de esta vida terrena ?. La iglesia Cristiana, como parte del mundo es fermento vivo, no enemiga del mundo; contribuye desde la fe, para responder a los vacíos del corazón en un mundo post modernista y en cabeza de Jesucristo muerto y resucitado, para la salvación del mundo. Él da al ser humano fuerzas por su Espíritu para que pueda responder a su máxima vocación; y cree la iglesia que no ha sido dado al ser humano bajo el cielo ningún otro nombre en el que haya que salvarse. Afirma además la iglesia, que en todos los cambios, subsisten muchas cosas que no cambian y que tienen su fundamento último en Cristo, que es el mismo ayer , hoy y por los siglos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5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constitución Gaudium et spes continúa en una detallada interpretación exponiendo la importancia  de la dignidad de la persona humana, estrechamente relacionada con su libertad y responsabilidad como “imagen” de Dios y a partir de ella profundiza también en  cuál es la tarea social e individual a la que ha sido llamada a cumplir en todo el mundo. Como parte de la dignidad de la naturaleza intelectual de la persona humana, esta se perfecciona y debe perfeccionarse por medio de la sabiduría, que atrae con suavidad la mente del individuo a la búsqueda y al amor de la verdad y el bien, e imbuido por ella, el ser humano es llevado hacia lo invisible por medio de lo visible. Pero nuestra época, más que los siglos pasados, necesita esta sabiduría para que se humanicen todos los nuevos descubrimientos realizados por el ser humano. El destino futuro del mundo está en peligro si no se forman personas mas sabias. La dignidad se construye también en lo más profundo de la conciencia de la persona humana, donde se descubre una ley que la persona no se da a si misma, sino a la que debe obedecer y cuya voz resuena, cuando es necesario en los oídos de su corazón. Porque el ser humano tiene una ley inscrita por Dios en su corazón llamándole siempre a hacer el bien y evitar el mal, en cuya obediencia está la dignidad humana y según la cual será juzgado. La conciencia es el núcleo más secreto y el sagrario del ser humano, en el que está solo con Dios en su corazón, cuya voz resuena en lo más íntimo de ella. Por la conciencia se conoce de un modo admirable aquella ley cuyo cumplimiento consiste en el amor a Dios y al prójimo. La fidelidad a esta conciencia une a los Cristianos con las otras personas para buscar la verdad y resolver en la verdad tantos problemas morales como surgen , sea en la vida individual, sea en las relaciones sociales. Cuanto mayor sea el predominio de la conciencia recta, tanto más las personas  y los grupos se apartan del arbitrio ciego y se esfuerzan por adaptarse a las normas objetivas de la moralidad. Sin embargo, muchas veces sucede que la conciencia yerra por ignorancia invencible, sin que por ella pierda su dignidad. Pero no se puede decir esto cuando el ser humano no se preocupa de buscar la verdad y el bien; y poco a poco por el hábito del pecado la conciencia se queda casi ciega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5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Concilio, a la luz del evangelio y de la experiencia humana, llama luego la atención sobre algunas de las necesidades más urgentes que afectan el género humano, válidas en el tiempo de su escritura y en  nuestro tiempo; y que podrían complementarse a la luz de hoy sobre la misma base de la dignidad del ser humano: el matrimonio y la familia, la cultura humana, la vida económico social y política, la solidaridad de la familia de los pueblos y la paz. Sobre cada una de ellas deben resplandecer los principios y las luces que emanan de Cristo para guiar a los fieles Cristianos e iluminar a la humanidad en la búsqueda de la solución de tantos problemas complejos. Otro aspecto que trata Gaudium et spes es el de la importancia de la “recta” promoción del progreso de la cultura, la cual se convierte en el medio para acceder a la verdadera y plena humanidad, entendiéndose como una manera de cultivar los bienes y valores de la naturaleza. Por consiguiente, siempre que se trata de la vida humana, naturaleza y cultura están en la más íntima conexión. Con la cultura, se indica en sentido general, todo aquello con lo que el ser humano perfecciona y desarrolla sus múltiples cualidades espirituales y corporales; pretendiendo someter a su dominio, por el conocimiento y el trabajo, el orbe mismo de la tierra. Nuevos estilos de vida y el ser humano como autor de la cultura vista también como aspecto social e histórico, implica diferentes condiciones de convivencia y formas de conjugar los bienes que plantean dificultades y tareas en aspectos a superar como: el intercambio y diálogo entre culturas; las maneras de fomentar el dinamismo y expansión de la nueva cultura sin que perezca la fidelidad viva a la herencia de las tradiciones; la armonía entre la veloz y progresiva dispersión de las disciplinas particulares y la conservación de las facultades que conducen a la sabiduría; la participación de la humanidad en todas las culturas del mundo, cuando la cultura de los especialistas es cada vez más elevada y compleja; y finalmente el mantener la legitimidad de la autonomía de la cultura sin que caiga en un humanismo contrario a la religión misma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5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estudio de la cultura como concepto y variable relativa al desarrollo económico y social está todavía por entender dependiendo de las diversas perspectivas desde y contextos que se les desea revisar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5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pero ciertamente, influye en los principios y valores de una sociedad, por ende afecta profundamente la vida de las personas. No menos importancia tiene desde la constitución Gaudium et spes el eje de desarrollo a partir de la vida económico social. Advierte los motivos de inquietud frente al ser humano, sobre todo en regiones desarrolladas económicamente, en donde parece como si se rigieran únicamente por la economía, de tal modo que casi toda su vida social y personal está impregnada de cierto espíritu economicista tanto en las naciones que favorecen la economía colectivista como en las otras. En un momento en que el desarrollo de la vida económica, se dirige y coordina de manera racional y humana, podría mitigar las desigualdades sociales, sin embargo con demasiada frecuencia se convierte en una exasperación de estas y también, a veces, en un retroceso de las condiciones sociales de los débiles y en un desprecio de los pobres. Mientras una multitud inmensa carece de cosas completamente necesarias, algunos, aun en regiones menos desarrolladas, viven en la opulencia o malgastan los bienes. El lujo y la miseria coexisten. Y mientras unos pocos gozan de un grandísimo poder de decisión, muchos carecen de casi toda posibilidad de actuar por iniciativa propia y con responsabilidad , viviendo frecuentemente además en condiciones de vida y de trabajo indignas de la persona humana. En otro sentido, cada día es mas grave la oposición entre las naciones económicamente más desarrolladas y las restantes, lo que puede poner en peligro la misma paz mundial. Entonces, varias líneas de acción se proponen para ser exploradas desde la misma constitución Gaudium et spes: El desarrollo tecnológico de la producción como alternativa para satisfacer las necesidades de una creciente población, debe ser apoyado teniendo en cuenta su finalidad, el cual no es su mero incremento, ni el beneficio o el dominio, sino el servicio del ser humano, íntegro, teniendo en cuenta sus necesidades materiales y las exigencias de su vida intelectual , moral y religiosa, de cualquier ser humano, de cualquier grupo, raza o región del mundo; el progreso económico debe permanecer bajo la prudencia del ser humano y no debe remitirse a la decisión de unas pocas personas, o de algunos grupos de interés dotados de excesivo poder económico, ni de la sola comunidad política, ni de algunas naciones mas poderosas. También los ciudadanos que tienen el derecho y deber , que también el poder civil tiene que reconocer, de contribuir , según sus posibilidades, al verdadero progreso de su propia comunidad, especialmente en las regiones económicamente menos desarrolladas; complementando y para satisfacer las exigencias de la justicia y de la equidad, hay que hacer todos los esfuerzos posibles, para que salvados los derechos de las personas y la índole propia de cada pueblo, se supriman lo más rápidamente posible las enormes desigualdades económicas que existen hoy y que frecuentemente crecen unidas a la discriminación individual y social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5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Además de los aspectos ya mencionados, hay que destacar la visión política, la que junto con el progreso cultural, económico y social , se hace más fuerte en el deseo de muchas personas de asumir un mayor papel en la ordenación de la vida de la comunidad política.  Aumenta en la conciencia de muchos el afán de que se respeten los derechos de las minorías de una nación, sin olvidar los deberes de estas con respecto a la comunidad política; además crece cada día el respeto hacia las personas que profesan otra opinión u otra religión y al mismo tiempo se establece una mayor colaboración para que todos los ciudadanos y no solo unos privilegiados, puedan realmente gozar de los derechos personales. Se reprueban en cambio todas las formas políticas, vigentes en algunas zonas, que obstaculizan la libertad civil o religiosa, multiplican las víctimas de las ambiciones y de los crímenes políticos y desvían el ejercicio de la autoridad, del bien común a las conveniencias de un grupo o de los propios gobernantes. La naturaleza y el fin de la comunidad política  debe ser para el bien común del que obtiene su plena justificación y sentido y del que deriva su derecho primigenio y propio. Es de anotar , que el “bien común” entendido solo desde la razón tiende actualmente a relativizarse o a permanecer en un limbo subjetivo, enraizado en el discernimiento sobre el sigificado del progreso fruto del pensamiento filosófico heredado del modernismo, el cual hace mas improbable acordar las condiciones sociales requeridas para llegar a dicho bien, desde un referente moral; en gran medida  y en un entorno global e interconectado durante la últimas décadas, emergen los altos grados de  polarización de los grupos políticos y sus seguidores, donde la supremacía de las ideologías se hace presente de nuevo,  a pesar de las enseñanzas históricas de los peligros para la paz a que esto conduce. La constitución Gaudium et spes nos recuerda que el bien común abarca el conjunto de aquellas condiciones de vida social con las que las personas, familias y asociaciones pueden lograr más plena y fácilmente su perfección propia. Es requerido que en la comunidad política, para que no se desintegre al seguir la opinión de cada persona, que exista una autoridad que dirija las fuerzas de todos los ciudadanos hacia el bien común, no mecánica, ni despóticamente, si no, sobre todo como “fuerza moral” que se basa en la libertad y en la conciencia de la tarea y obligaciones que ha recibido. Y los ciudadanos deben recordar que tienen el derecho y deber de utilizar su sufragio libre para promover el bien común. Debe también, haber una cooperación de todas las personas en la vida pública, en las que desde un orden jurídico positivo, se reconozcan, respeten y se promuevan los derechos de todas las personas, familias y grupos así como su ejercicio, juntamente con los deberes que obligan a todos los ciudadanos. Cuando por el bien común se restrinja el ejercicio de los derechos durante un tiempo, una vez cambiadas las circunstancias hay que restablecer la libertad lo mas pronto posible. Pero es inhumano que la autoridad política caiga en formas totalitarias o en formas dictatoriales que lesionen los derechos de la persona o de los grupos humanos. Los fieles Cristianos están obligados por la conciencia de su deber y servir al cultivo del bien común, de modo que demuestren también con hechos como se armonizan la autoridad con la libertad, la iniciativa personal con la conjunción y la cohesión de todo el cuerpo social, la unidad conveniente y la diversidad  fecunda. Deben ademas reconocer las opiniones legítimas, aunque discrepantes entre sí, sobre la ordenación de los asuntos temporales y respetar a los ciudadanos, también cuando lo hacen agrupados y las defienden honestamente. Respecto a la comunidad política y la iglesia Católica, esta, en razón de su función y de su competencia no se confunde de ningún modo con la comunidad política y no está ligada a ningún sistema político, es al mismo tiempo signo y salvaguardia de la trascendencia de la persona humana. La comunidad política y la iglesia Católica, son entre sí, independientes y autónomas en su propio campo. Sin embargo, ambas, aunque por diverso título están al servicio de la vocación personal y social de las mismas personas. Este servicio lo realizarán tanto más eficazmente en bien de todos cuanto procuren mejor, una sana cooperación entre ambas teniendo en cuenta también las circunstancias de lugar y tiempo. Pues, el ser humano no está limitado al mero orden temporal, sino que, viviendo en la historia humana conserva íntegra su vocación eterna. La iglesia fundada en el amor del Redentor, contribuye a que estén mas ampliamente vigentes, en el seno de una nación y entre las naciones, la justicia y la caridad. Predicando la verdad evangélica e iluminando todas las áreas de la actividad humana por medio de su doctrina y del testimonio prestado por los fieles Cristianos, respeta y promueve también la libertad y la responsabilidad política de los ciudadanos.Pero la iglesia debe poder, siempre y en todo lugar, predicar la fe con verdadera libertad, enseñar su “doctrina social”, ejercer sin impedimentos su tarea entre  las personas y emitir un juicio moral también sobre cosas que afectan al orden político cuando lo exijan los derechos fundamentales  de la persona o la salvación de las almas, aplicando todos y solo aquellos medios que sean conformes al Evangelio y al bien de todos según la diversidad de tiempos y condiciones. Con su adhesión fiel al Evangelio y con el ejercicio de su misión en el mundo, la iglesia, a quien corresponde fomentar y elevar todo lo verdadero, bueno y hermoso que se encuentra en la comunidad humana, consolida la paz entre las personas para gloria de Dios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5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w:t>
      </w:r>
    </w:p>
    <w:p>
      <w:pPr>
        <w:pStyle w:val="Heading3"/>
        <w:numPr>
          <w:ilvl w:val="2"/>
          <w:numId w:val="1"/>
        </w:numPr>
        <w:ind w:left="0" w:hanging="0"/>
        <w:rPr>
          <w:shd w:fill="auto" w:val="clear"/>
        </w:rPr>
      </w:pPr>
      <w:bookmarkStart w:id="27" w:name="__RefHeading___Toc433416_995627028"/>
      <w:bookmarkEnd w:id="27"/>
      <w:r>
        <w:rPr>
          <w:rFonts w:eastAsia="SimSun" w:cs="Times"/>
          <w:outline w:val="false"/>
          <w:kern w:val="0"/>
          <w:szCs w:val="24"/>
          <w:shd w:fill="auto" w:val="clear"/>
          <w:lang w:eastAsia="zh-CN" w:bidi="hi-IN"/>
        </w:rPr>
        <w:t>La doctrina social de la Iglesia</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El siglo XX se ha fortalecido con otro de los activos espirituales que nacen a partir de la tradición milenaria de la Cristiandad para el mundo, la “doctrina social de la iglesia”, contenida también en las tesis del concilio Vaticano II. Mientras las ideas viven en las mentes de las personas, son incorruptas y están en constante crecimiento hacia un desarrollo más completo, tal como lo explica John Newman en su séptima nota de vigor crónico. La doctrina social de la iglesia estuvo presente, anclada en la fe y sin ser entendida o redactada, en la vida compartida y formas de convivencia de los Cristianos en la iglesia primitiva; se expresó de alguna forma todavía sin ser escrita, a través de los siglos, pero de manera más efectiva en las acciones de los Jesuitas en las reducciones de Paraguay. Sin embargo, fue ante las injusticias sucedidas contra la clase trabajadora durante la primera revolución industrial que brotó y se consolidó en sus inicios bajo la primera encíclica social “Rerum novarum” en 1891 por el Papa León XXIII; fue esta la base para que a través de sucesivos papados se desarrollara aún mas ante la interpretación de los tiempos, a través de varias encíclicas, documentos y alocuciones; el Papa Pio XI, emitió varias encíclicas, desde el ámbito previo a la gran depresión de 1930 , advierte la falta de respeto a la libertad de asociación y confirma los principios de solidaridad y de colaboración para superar las antinomias sociales. Las relaciones entre capital y trabajo deben estar bajo el signo de la cooperación;  rechaza el liberalismo entendido como la ilimitada competencia entre las fuerzas económicas, a la vez que reafirma el valor de la propiedad privada, insistiendo en su función social; se hizo escuchar ante los regímenes totalitarios Alemanes y criticó al comunismo totalitario de manera sistemática definiéndolo como “intrínsecamente malo”. El Papa Pio XII, quien tuvo que atravesar los años de la segunda guerra mundial y el periodo de reconstrucción, continuó por la misma senda; una de las características de las intervenciones de Pío XII es el relieve dado a la relación entre moral y derecho. El Papa insiste en la noción de derecho natural, como alma del ordenamiento que debe instaurarse en el plano nacional e internacional. Otro aspecto importante de la enseñanza de Pío XII es su atención a las agrupaciones profesionales y empresariales, llamadas a participar de modo especial en la consecución del bien común, entendido desde el referente moral del Evangelio. Posteriormente el Papa Juan XXIII, en varias de sus encíclicas reconoce que las desigualdades, advertidas precedentemente al interior de las naciones, aparecen ahora en el plano internacional y manifiestan cada vez con mayor claridad la situación dramática en que se encuentra el Tercer Mundo, llama entonces a la necesidad de la cooperación económica mundial, además, surge la primera reflexión a fondo de la iglesia sobre los derechos humanos; escribe sobre la paz y la dignidad de las personas; subraya Juan XXIII la importancia de la colaboración entre todos: es la primera vez que un documento de la iglesia se dirige también « a todos los hombres de buena voluntad » llamados a una tarea inmensa: « la de establecer un nuevo sistema de relaciones en la sociedad humana, bajo el magisterio y la égida de la verdad, la justicia, la caridad y la libertad». En los años siguientes, el Papa Pablo VI , por su parte hace un aporte indicando las coordenadas de un desarrollo integral del hombre y de un desarrollo solidario de la humanidad, procurar el desarrollo de todos los seres humanos respondiendo a una exigencia de justicia a escala mundial, que pueda garantizar la paz planetaria y hacer posible la realización de un humanismo pleno, gobernado por los valores espirituales. El Papa Juan Pablo II, ya en pleno siglo XXI hizo lo propio dando especial trato al trabajo, como bien fundamental para la persona, factor primario de la actividad económica y clave de toda la cuestión social, traza una espiritualidad y una ética del trabajo, en el contexto de una profunda reflexión teológica y filosófica. El trabajo debe ser entendido no sólo en sentido objetivo y material; es necesario también tener en cuenta su dimensión subjetiva, en cuanto actividad que es siempre expresión de la persona. Juan Pablo II Introduce la distinción entre progreso y desarrollo, y afirma que « el verdadero desarrollo no puede limitarse a la multiplicación de los bienes y servicios, esto es, a lo que se posee, sino que debe contribuir a la plenitud del “ser” humano. De este modo, pretende señalar con claridad el carácter moral del verdadero desarrollo y manifiesta un aprecio por la democracia y por la economía libre, en el marco de una indispensable “solidaridad”.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5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La doctrina social de la iglesia, no es una tercera vía, ni una estrategia económica o un planteamiento político, no es  un sistema nuevo; critica el capitalismo y el comunismo pero no se sitúa en el medio; no es una utopía inalcanzable, ni una forma de pragmatismo que se resigna ante la realidad de las estructuras sociales existentes. Es una doctrina moral, en constante desarrollo a partir de la teología y doctrina Cristiana, que se mantiene firme en unos principios pero que cambia en cuanto a su aplicación en el devenir del tiempo; principios que definen al ser humano desde su vocación Cristiana hacia el amor y la vida eterna. Se preocupa por los resultados de una reflexión sobre las realidades complejas de la existencia del ser humano en la sociedad y en el mundo globalizado a la luz de la fe y la tradición eclesial. El principio que la gobierna, es el mismo mandamiento de la Cristiandad, amar a Dios sobre todas las cosas y al prójimo como a sí mismo, resaltando la necesidad de mantener dicho principio en la acción de la política y la economía, rechazando la tendencia a la separación de estos campos de acción social de la moral; otros principios apoyados en las ciencias humanas y sociales la sostienen , tanto como los criterios de juicio que incluyen datos empíricos sobre instituciones, sistemas económicos y estructuras. De la doctrina social de la iglesia surge además una orientación que se genera a partir de dichos juicios, del discernimiento y experiencia pastoral de la iglesia sobre la realidad del ser humano en la sociedad, ilustración de tal orientación es la opción preferencial por los pobres, el diálogo, el respeto por la legítima autonomía de las realidades políticas, económicas y sociales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5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Los principios permanentes de la doctrina social de la iglesia que se desprenden del doble mandamiento del amor son entonces la dignidad del ser humano, del bien común, de la subsidiaridad y de la solidaridad. Se constituyen entonces estos principios como la primera articulación de la verdad en la sociedad que interpela toda con conciencia y la invita a interactuar libremente con las demás, en plena corresponsabilidad con todas y respecto a todas las personas; estos principios recuerdan, en efecto, que la sociedad históricamente existente surge del entrelazarse de las libertades de todas las personas que en ella interactúan, contribuyendo, mediante sus opciones, a edificarla o a empobrecerla. El respeto por la dignidad humana, resaltada el el Vaticano II, establece que una sociedad justa puede ser realizada solamente en el respeto de la dignidad “trascendente” de la persona humana. Esta representa el fin último de la persona en la sociedad, que está a ella ordenada. El orden social y su progresivo desarrollo deben en todo momento subordinarse al bien de la persona, ya que el orden real debe someterse al orden personal y no al contrario. Es preciso que todos los programas sociales, científicos y culturales, estén presididos por la conciencia de la primacía de cada ser humano. En ningún caso la persona humana puede ser instrumentalizada para fines ajenos a su mismo desarrollo, que puede realizar plena y definitivamente solo en Dios y en su proyecto salvífico; por esta razón, ni su vida, ni el desarrollo de su pensamiento, ni sus bienes, ni cuantos comparten sus vicisitudes personales y familiares pueden ser sometidos a “injustas restricciones” en el ejercicio de sus derechos y de su libertad. Por lo tanto, la persona humana no puede estar finalizada a proyectos de carácter, económico, social o político, impuestos por autoridad alguna, ni siquiera en nombre del presunto progreso de la comunidad civil en su conjunto o de otras personas en el presente o en el futuro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5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cuanto a la dignidad del ser humano , la doctrina social de la iglesia choca a cualquier forma o ideología totalitaria y por ello sigue siendo la iglesia perseguida en muchos rincones del planeta; el rompimiento de este principio lleva a la persecución también de las minorías por sexo, raza y religión. Fue como consecuencia del rechazo de la dignidad del ser humano que un totalitarismo llevó al mundo a la segunda guerra mundial.  El principio del bien común no consiste en la simple suma de los bienes particulares de cada sujeto del cuerpo social. Siendo de todos y de cada uno es y permanece común, porque es indivisible y porque sólo juntos es posible alcanzarlo, acrecentarlo y custodiarlo, también en vistas al futuro. Como el actuar moral del individuo se realiza en el cumplimiento del bien, así el actuar social alcanza su plenitud en la realización del bien común. El bien común se puede considerar como la dimensión social y comunitaria del bien moral. No se refiere esta definición a una ideología de sentido colectivista, socialista o comunista, como algunos críticos lo formulan; sino que se desprende de una verdad en la que la persona no puede encontrar realización solo en “si misma”, es decir prescindir de su ser “con” y “para” los demás. Esta verdad le impone no una simple convivencia en los diversos niveles de la vida social y relacional, sino también la búsqueda incesante, de manera práctica y no sólo ideal, del bien, es decir, del sentido y de la verdad que se encuentran en las formas de vida social existentes. Ninguna forma expresiva de la sociabilidad —desde la familia, pasando por el grupo social intermedio, la asociación, la empresa de carácter económico, la ciudad, la región, el Estado, hasta la misma comunidad de los pueblos y de las Naciones— puede eludir la cuestión acerca del propio bien común, que es constitutivo de su significado y auténtica razón de ser de su misma subsistencia. El destino universal de los bienes como principio es una implicación del bien común; Dios ha dado la tierra a todo el género humano para que ella sustente a todos sus habitantes, sin excluir a nadie ni privilegiar a ninguno. El ser humano es administrador de dichos bienes, no propietario absoluto y por tanto debe asumir responsabilidad en su uso, de aquello que le fue dado. Toda persona debe tener la posibilidad de gozar del bienestar necesario para su pleno desarrollo: el principio del uso común de los bienes, es el « primer principio de todo el ordenamiento ético-social » y «principio peculiar de la doctrina social Cristiana ». Destino y uso universal no significan que todo esté a disposición de cada uno o de todos, ni tampoco que la misma cosa sirva o pertenezca a cada uno o a todos. Si bien es verdad que todo ser humano nace con el derecho al uso de los bienes, no lo es menos que, para asegurar un ejercicio justo y ordenado, son necesarias intervenciones normativas, fruto de acuerdos nacionales e internacionales, y un ordenamiento jurídico que determine y especifique tal ejercicio. El principio del destino universal de los bienes invita a cultivar una visión de la economía inspirada en valores morales que permitan tener siempre presente el origen y la finalidad de tales bienes, para así realizar un mundo justo y solidario, en el que la creación de la riqueza pueda asumir una función positiva. Implica ello, que una excesiva concentración de la riqueza sustentada en valores morales distorsionados se convierta en una función negativa como la injusticia social. Respecto al destino universal de los bienes y su relación con la propiedad privada, este es un elemento esencial de una política económica auténticamente social y democrática y es garantía de un recto orden social; sin embargo, la tradición Cristiana, nunca ha aceptado la propiedad privada como un absoluto e intocable, lo ha entendido en un contexto más amplio del derecho común de todas las personas a usar los bienes de la creación entera: el derecho a la propiedad privada como subordinada al derecho al uso común, al destino universal de los bienes, visto como la exigencia de que los bienes de la creación permanezcan finalizados y destinados al desarrollo de todo ser humano y de la humanidad entera. Este principio no se opone al derecho de propiedad, sino que indica la necesidad de reglamentarlo. La propiedad privada, en efecto, cualquiera que sean las formas concretas de los regímenes y de las normas jurídicas a ella relativas, es, en su esencia, sólo un instrumento para el respeto del principio del destino universal de los bienes, y por tanto, en último análisis, un medio y no un fin. El individuo no puede obrar prescindiendo de los efectos del uso de los propios recursos, sino que debe actuar en modo que persiga, además de las ventajas personales y familiares, también del bien común. No se pretende así, que se deba despojar del bien al propietario, sino, por el contrario afianzar la propiedad de sus bienes desde el entorno jurídico, pero admitiendo un desarrollo dirigido hacia el bien común, no exclusivo de un individualismo egoísta y que además sea obstáculo de la caridad, teniendo en cuenta a los necesitados y a los pobres como opción preferencial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5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Otro principio de la doctrina social de la iglesia es el de la subsidiaridad, conforme a este principio, todas las sociedades de orden superior deben ponerse en una actitud de ayuda (« subsidium ») —por tanto de apoyo, promoción, desarrollo— respecto a las menores. De este modo, los cuerpos sociales intermedios pueden desarrollar adecuadamente las funciones que les competen, sin deber cederlas injustamente a otras agregaciones sociales de nivel superior, de las que terminarían por ser absorbidos y sustituidos y por ver negada, en definitiva, su dignidad propia y su espacio vital. A la subsidiaridad entendida en sentido positivo, como ayuda económica, institucional, legislativa, ofrecida a las entidades sociales más pequeñas, corresponde una serie de implicaciones en negativo, que imponen al Estado abstenerse de cuanto restringiría, de hecho, el espacio vital de las células menores y esenciales de la sociedad. Su iniciativa, libertad y responsabilidad, no deben ser suplantadas. Conforme a este principio, todas las sociedades de orden superior deben ponerse en una actitud de ayuda (« subsidium ») —por tanto de apoyo, promoción, desarrollo— respecto a las menores. De este modo, los cuerpos sociales intermedios pueden desarrollar adecuadamente las funciones que les competen, sin deber cederlas injustamente a otras agregaciones sociales de nivel superior, de las que terminarían por ser absorbidos y sustituidos y por ver negada, en definitiva, su dignidad  propia y su espacio vital. El principio de subsidiaridad protege a las personas de los abusos de las instancias sociales superiores e insta a estas últimas a ayudar a los particulares y a los cuerpos intermedios a desarrollar sus tareas. Este principio se impone porque toda persona, familia y cuerpo intermedio tiene algo de original que ofrecer a la comunidad. Es una invitación a la diversidad y la pluralidad en su unidad para el bien de la sociedad. Por ello es requerido el respeto y la promoción efectiva de la persona y de la familia, la valoración de las asociaciones y de las organizaciones intermedias, en sus opciones fundamentales y en todas aquellas que no pueden ser delegadas o asumidas por otros; el impulso ofrecido a la iniciativa privada, a fin que cada organismo social permanezca, con las propias peculiaridades, al servicio del bien común; la articulación pluralista de la sociedad y la representación de sus fuerzas vitales; la salvaguardia de los derechos de los hombres y de las minorías; la descentralización burocrática y administrativa; el equilibrio entre la esfera pública y privada, con el consecuente reconocimiento de la función social del sector privado; una adecuada responsabilidad del ciudadano para « ser parte » activa de la realidad política y social del país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6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Un siguiente principio complementario es el de la solidaridad, el cual confiere particular relieve a la intrínseca sociabilidad de la persona humana, a la igualdad de todos en dignidad y derechos, al camino común de los hombres y de los pueblos hacia una unidad cada vez más convencida. La unidad de los pueblos es posible desde su articulación de principios morales; no basta con la sola legislación científica y racional, puesto que quienes legislan son seres humanos cuyos principios y valores surgen también en su formación filosófica y/o espiritual.  La solidaridad aporta a través de las nuevas relaciones de interdependencia entre hombres y pueblos. La tecnología y medios de comunicación son nuevas formas de relaciones interdependientes entre naciones e individuos como nunca antes existieron en la historia de la humanidad, de hecho, permiten formas de solidaridad, que deben transformarse en relaciones que tiendan hacia una verdadera y propia solidaridad ético-social, que es la exigencia moral inducida en todas las relaciones humanas. Sin embargo, dichas nuevas formas de relaciones de interdependencia permiten y estimulan también la discordia y la ofensa entre personas cuando se dejan a la intemperie de ambientes cargados de odios y resentimientos sociales. La solidaridad se presenta de manera más amplia, por tanto, bajo dos aspectos complementarios: como principio social y como virtud moral. </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La doctrina social de la iglesia, además de los principios que deben presidir la edificación de una sociedad digna del ser humano, indica también valores fundamentales. La relación entre principios y valores es indudablemente de reciprocidad, en cuanto que los valores sociales expresan el aprecio que se debe atribuir a aquellos determinados aspectos del bien moral que los principios se proponen conseguir, ofreciéndose como puntos de referencia para la estructuración oportuna y la conducción ordenada de la vida social. Los valores requieren, por consiguiente, tanto la práctica de los principios fundamentales de la vida social, como el ejercicio personal de las virtudes y, por ende, las actitudes morales correspondientes a los valores mismos. Todos los valores sociales son inherentes a la dignidad de la persona humana, cuyo auténtico desarrollo favorecen; son esencialmente: la verdad, la libertad, la justicia, el amor. Las personas tienen una especial obligación de tender continuamente hacia la verdad, respetarla y atestiguarla responsablemente.Vivir en la verdad tiene un importante significado en las relaciones sociales: la convivencia de los seres humanos dentro de una comunidad, en efecto, es ordenada, fecunda y conforme a su dignidad de personas, cuando se funda en la verdad. Las personas y los grupos sociales cuanto más se esfuerzan por resolver los problemas sociales según la verdad, tanto más se alejan del arbitrio y se adecúan a las exigencias objetivas de la moralidad. La libertad es, en el hombre, signo eminente de la imagen divina y, como consecuencia, signo de la sublime dignidad de cada persona humana: « La libertad se ejercita en las relaciones entre los seres humanos. Toda persona humana, creada a imagen de Dios, tiene el derecho natural de ser reconocida como un ser libre y responsable. Todo hombre debe prestar a cada cual el respeto al que éste tiene derecho. El derecho al ejercicio de la libertad es una exigencia inseparable de la dignidad de la persona humana ».No se debe restringir el significado de la libertad, considerándola desde una perspectiva puramente individualista y reduciéndola a un ejercicio arbitrario e incontrolado de la propia autonomía personal: « Lejos de perfeccionarse en una total autarquía del yo y en la ausencia de relaciones, la libertad existe verdaderamente sólo cuando los lazos recíprocos, regulados por la verdad y la justicia, unen a las personas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6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libertad sustentada en una ideología humana, pasajera y dependiente del grupo de interés de turno y su época, corre el riesgo de resbalar ante la injusticia; no se debe olvidar el lema “libertad,igualdad, fraternidad” que en su búsqueda y construcción pasó en la Francia revolucionaria del siglo XVIII a cientos de miles de inocentes por la guillotina. El ejercicio de la libertad debe realizarse en el marco de un « sólido contexto jurídico », dentro de los límites del bien común y del orden público y, en todos los casos, bajo el signo de la responsabilidad y debe ejercerse también como capacidad de rechazar lo que es moralmente negativo, cualquiera que sea la forma en que se presente. La libertad como valor en el ser humano está estrechamente relacionada con el principio del amor a Dios sobre todas las cosas y al prójimo como así mismo, no debe por ello el Cristiano pensar que le es posible acceder a una libertad absoluta; solo la libertad “inmersa en el amor” contiene sus límites perfectos. Una libertad sin límites apropiada por ideologías humanas puede caer en la trampa de la soberbia de personas y pueblos enteros; no hay que retroceder mucho en la historia para demostrar, el riesgo aún latente, que por una ideología de superioridad llevó a una catástrofe mundial que culminó con el uso de la bomba atómica, de nuevo sobre cientos de miles de inocentes.</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El concilio Vaticano II y la doctrina social de la iglesia reflejan el desarrollo de siglos de la Doctrina de la iglesia Cristiana como espejo de la palabra de Dios al tiempo que corresponde, en este caso el post modernismo. Ninguno de los principios y valores señalados tienen sentido, si no están resguardados desde la luz de la fe en Jesucristo y su relación en el poder de la razón, no de cualquier manera, sino, bajo la gracia del Espíritu Santo y la apertura del corazón por voluntad del si “mismo”, en cada individuo y por ende en la comunidad, actuando siempre en libertad y en el continuo accionar de la caridad. El solo poder de la razón termina arrastrando dichos principios al vacío , pues, su sostén ya no parte de una verdad absoluta, sino que niega su posibilidad y se apropia de ella bajo el interés del grupo de turno, cuyo  poder temporal se impone, a veces a través de la violencia y justificándose en las filosofías que separan la fe y la razón; el mismo efecto surte en sentido contrario, dejando al ser humano en el entorno del fideísmo religioso, tan especulativo y dañino como ocurrió en las cruzadas, como ocurre en el presente bajo la idea de los fundamentalismos religiosos que atañen no solo a desviaciones del Cristianismo, sino de todas las religiones. Desde la doctrina social, se destaca la definición del progreso, que como propuesta del Cristianismo, debe estar orientado a un “desarrollo” que mantenga la prosperidad económica y el bienestar atendiendo la dignidad de todo ser humano, pero incluyente en el desarrollo de la plenitud del individuo, en sus aspectos espirituales y morales. En el Vaticano II , se resaltan los elementos esenciales siempre presentes, que surgen desde los principios y valores Cristianos del Evangelio a partir de la palabra de Jesucristo.</w:t>
      </w:r>
    </w:p>
    <w:p>
      <w:pPr>
        <w:pStyle w:val="Heading3"/>
        <w:numPr>
          <w:ilvl w:val="0"/>
          <w:numId w:val="0"/>
        </w:numPr>
        <w:ind w:left="0" w:hanging="0"/>
        <w:rPr>
          <w:shd w:fill="auto" w:val="clear"/>
        </w:rPr>
      </w:pPr>
      <w:bookmarkStart w:id="28" w:name="__RefHeading___Toc433418_995627028"/>
      <w:bookmarkEnd w:id="28"/>
      <w:r>
        <w:rPr>
          <w:rFonts w:eastAsia="SimSun" w:cs="Times"/>
          <w:outline w:val="false"/>
          <w:kern w:val="0"/>
          <w:szCs w:val="24"/>
          <w:shd w:fill="auto" w:val="clear"/>
          <w:lang w:eastAsia="zh-CN" w:bidi="hi-IN"/>
        </w:rPr>
        <w:t>Armonía entre fe y razón</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El estudio y el entendimiento de la relación entre la razón, la ciencia y la fe se ha dejado de lado, excepto como un efímero y transitorio deber propio de algunos filósofos o teólogos interesados, pero es algo que nada atañe a la sociedad del post modernismo, en parte por el anhelo del progreso desviado de la integridad y la dignidad del ser humano en su camino espiritual, el cual queda relegado al entorno privado. En el individuo, el conflicto entre el amor y la razón, se manifiesta en el discernimiento entre la mente y la inteligencia del corazón, indicando en parte la debilidad del entendimiento humano, pero nunca separando al ser humano en ser que ama y ser que razona; la unidad del ser humano que ama y razona es la analogía al ser humano que que manifiesta su fe en el amor, unida a su razón; un misterio que magnifica la esperanza. Al ignorar este hecho, que no puede ser comprobado por la ciencia, pero si confirmado por el sentido común del ser en el “si mismo” y desde su experiencia subjetiva, se tiende al resquebrajamiento de la dignidad e identidad del ser humano y la esperanza queda rezagada a un plano pesimista, en el cual la unidad social tiende a desarticularse. Esta es la realidad en la que ha desembocado el post modernismo.   </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Regresando a los primeros capítulos, el lector recordará la cita en la que se define el color del balón como imagen impresa en el cerebro, después de un proceso de interacción y reflejo de los fotones, entre la retina y la composición química del balón, todo esto como parte de la experiencia subjetiva. La neurología como parte de la ciencia se escudará afirmando que dicho conocimiento, expresado en una verdad subjetiva ocurre como una función del cerebro; el ser humano, con la fe puesta en la razón y el intelecto humano confía en que, el entendimiento de las cualias , o de alguna nueva teoría, llevará al conocimiento absoluto del ser humano, por ende, la interpretación verdadera del si mismo desde la función del cerebro; entonces,  el ser humano queda reducido al cerebro y sus funciones, tal como un órgano más de su cuerpo, con una función que inició con la habilidad de moverse para sobrevivir. El ser humano se reduce a un cerebro con cuerpo.No habría mucha diferencia entre un ser robotizado y un ser humano, en ambos casos se podrían hacer ajustes de acuerdo a las capacidades funcionales de sus cerebros tecnológicos o biológicos; en dicha propuesta surge entonces la posibilidad de un ser humano sin libertad y con su voluntad truncada, auto contenido por la decisión de otro ser humano, o un grupo de interés dominante que le pudiese suministrar y administrar a conveniencia el alivio contra toda circunstancia adversa o positiva como el dolor, el sufrimiento, la maldad; además de la felicidad, el amor o la virtud y decidiendo a su antojo, sobre cualquier verdad moral. El sentido ético de una legislación y definición de justicia humana al respecto estaría atado a la definición de verdad que pudiera emerger en tal circunstancia; dicha posibilidad no es lejana, que como ciencia ficción, aún cuando la mente sigue entendiendo la mente, ciertas tecnologías como la CRISP ya permiten hacer modificaciones morfológicas, para bien o para mal en el ser humano, en su desarrollo pre natal. Ahora bien, en el aspecto humano del ser “pensante”, que lo distingue del resto de seres vivos, busca respuestas que la ciencia no puede dar; por su naturaleza libre, trasciende a su propia posibilidad, desea ir más allá, entender otros caminos en la definición y búsqueda de la verdad. La ciencia con todo su desarrollo que podría dejar perplejos a los más incrédulos, vive sumida en el misterio, en su desarrollo abre puertas a nuevos misterios, tan solo conoce el cinco % del universo; y aún cuando desarrolle todo su potencial en el mundo físico, tendría que demostrar o negar por su propia vía, el misterio de la espiritualidad humana, el cual, le queda imposible negar al menos como concepto emitido desde la razón y su visión como posibilidad de la trascendencia. El misterio aborda constantemente al ser humano, es entonces el punto de unión entre la ciencia y la razón, pero también de la teología en la explicación de la fe a partir de la interpretación de las escrituras y la filosofía como parte de la razón, la cual, desde la lógica de sus propio esfuerzo atiende a dicha aspiración humana de la búsqueda de la verdad. La filosofía entonces como expresión de la razón pasa a ser un complemento de la verdad y la ciencia, que aunque rechazada por muchos científicos, también se vale de ella. La paradoja como rama de la filosofía da muestras de ello; el gato de schrödinger, el hombre en caída libre en el ascensor y la paradoja de los gemelos de Einstein siguen vigentes, como muchas otras analogías presentes en el discurso científico. El razonamiento filosófico es posterior a las ideas religiosas, nace de ellas luego de que el ser humano comenzara a enterrar sus seres queridos justificando su trascendencia a partir de mitos y leyendas; el razonamiento lógico llevó a otro nivel la búsqueda del entendimiento de Dios desde la teología o filosofía primera, que hoy abarca todas las religiones; pero que en el Cristianismo, como hemos visto, surge dando respuesta en la iglesia primitiva a los ataques que se le daba, y que se siguen dando, a la palabra de Jesucristo. En dicho sentido, la relación entre fe y razón, permanece como bastión para la comprensión de la teología Cristiana desde aquellos días, siendo la fe vista desde el Cristianismo, un don de Dios, algo que se le ha dado, un misterio, no una simple emoción. Así, la historia de la iglesia Cristiana y de la humanidad han surgido de la mano; no sin las simbiosis de poder político, ni sin el sostén y apoyo que la Cristiandad ha significado para el desarrollo de la civilización; pero también a través de las discrepancias, a veces graves y violentas, que han ocurrido y se siguen presentando. Es un hecho que desde el discurso filosófico se ha intentado suprimir la fe Cristiana y la Cristiandad ha intentado suprimir otras religiones y formas de pensamiento, pero hay que tener claro, que toda condición de violencia, incluso desde la palabra y el pensamiento, nace de la débil naturaleza ser humano y no es parte de la doctrina del amor enseñada por Jesucristo. Dicha oposición entre el mundo y la Cristiandad claro está, es evidente con mucha más fuerza a partir de movimientos culturales y filosóficos humanistas hijos de la  ilustración y del modernismo, que separaron la fe de la razón en el ámbito social, en su relación con el estado y por ende en la aspiración del progreso; como resultado palpable , hablar de fe o religión en la gran mayoría de instituciones del progreso humano, es un desacierto, no existe la capacidad, ni la formación, por ello se traduce mas bien en frustración y negación, a veces en violencia. Así, la herencia del pensamiento filosófico del modernismo parte de una gran corriente de pensadores y filósofos , que de una u otra manera alimentaron sus tesis centradas en la razón, tesis que han llegado a partir de un camino diferente al científico; manifestadas de desde su experiencia subjetiva, escudriñada y poco entendida por la neurociencia en su conocimiento a partir de las cualias. Los principios filosóficos que se aferran a la razón separada de la fe, nacen de la verdad interpretada de sus autores; o buscan la verdad objetiva desde el empirismo, la filosofía naturalista, el positivismo o corrientes de pensamiento que respaldan solo la ciencia, como el realismo científico; todas tienen algo en común, corresponden a la mente entendiendo la mente del ser humano con el fin de dar con una verdad absoluta o de admitir que , esta no existe. La posibilidad de la existencia y búsqueda de la verdad absoluta está por fuera del alcance del ser humano en su dimensión espiritual, queda simplemente abolida en el contexto social y político. Pero, el Cristianismo ha seguido trabajado silenciosamente en propuestas de caminos de la fe y la razón que son desconocidas por muchos Cristianos y más por los no Cristianos; siendo dichas propuestas importantes, no porque deban imponerse al resto del mundo, ni mucho menos como el medio exclusivo para conocer a Jesucristo, sino porque contribuyen de manera efectiva a que el individuo tenga una mayor capacidad, claridad y formación para discernir sobre la abundancia de religiones, ideologías y filosofías que moldean el progreso y el post modernismo sometidos a veces a un estado de ignorancia espiritual, que se manifiesta en  la ética y la moral, de sus principios y valores aplicados al desarrollo científico y a lo que se entiende por progreso de la civilización. Hemos visto como John Henry Newman, con su secuencia lógica, reflejo del pensamiento conjunto de la fe y la razón a partir de sus siete notas, rescata y defiende la veracidad de la doctrina Católica a partir de los padres de la iglesia primitiva. Han sido muchas las personas en la Cristiandad, quienes han estado activas durante sus vidas frente a tan monumental tarea, contribuyendo al desarrollo del pensamiento desde la fe y la razón, pasando por San Agustín y Santo Tomas de Aquino y muchas otras personas, algunas ya mencionadas. Desde sus orígenes hasta el post modernismo, ninguno de ellos  se ha desviado del mismo mensaje de camino, verdad y vida , el cual ha permanecido incólume, sólido, coherente, consistente, verdadero y siempre ha salido fortalecido. No importa en que momento de la historia nos queramos ubicar, en la línea del tiempo la exposición del filósofo o teólogo Cristiano permanece en la misma verdad, no se desvía de su centro, Jesucristo. </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Edith Stein</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Para dar una pequeña ilustración de un aporte precioso obsequiado por la Cristiandad a la humanidad, en relación a la necesidad de atender los valores humanos desde la fe y la razón, en la rama filosófica de la fenomenología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6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desde la perspectiva de la empatía que tanto hace falta en esta época actual para la convivencia de la civilización, nace en Alemania Edith Stein (Breslau, 1891 - 1942 , Auschwitz)</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6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hoy una de las mujeres Santas de la Cristiandad quien con su brillante inteligencia y su luz espiritual ha dejado un legado todavía por descubrir por el mundo en el post modernismo. Fue de familia Judía, la mayor de once hermanos, desde joven aquella necesidad de la búsqueda de le verdad le invade y será su guía por el resto de su vida. Su familia hebrea fue practicante y así se educó Edith, desde su religión y cultura, pero durante su adolescencia, en 1906 decide abandonar la religión y su escuela durante un año , perdió su fe entrando en una etapa de ateísmo en su vida.  En 1911 inicia sus estudios universitarios de germanística, historia, propedéutica filosófica y psicológia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6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entra a formar parte de diversos grupos de carácter reformista: grupo pedagógico y asociación universitaria femenina de su pueblo natal. Se desplaza posteriormente a la Universidad de Gotinga atraída por la escuela fenomenológica de Edmund Husserl (Prossnitz, 1859 - 1938,Friburgo)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6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se encuentra con Max Scheler (Munich, 1874 - 1928 , Frankfurt)</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6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quien la introduce en el mundo de la fe. En 1915 , había estallado la primera guerra mundial un año antes y decide alistarse voluntariamente como asistente de enfermera de la cruz roja en un hospital Austriaco; este contacto con los heridos le permite vivir experiencias significativas para la elaboración de su tesis sobre la empatía. A partir de otoño estudia griego, requisito para acceder al título de Doctor. En 1916, ya es maestra en latín, alemán, historia y geografía en la escuela Viktoria.  Defiende su tesis doctoral con el tema de la empatía, obteniendo la calificación máxima “summa cum laude”; permanece en la misma ciudad como asistente de Husserl, encargándose de introducir a los estudiantes en la fenomenología y de transcribir sus manuscritos. En enero de 1918 asiste al funeral de su gran amigo Adolf Reinach (Maguncia,1883 – 1917, Diskmuide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6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viuda de Reinach, Católica, quien le encarga la preparación para la publicación de sus escritos establece gran amistad con ella, ella influye positivamente en su acercamiento al catolicismo, pues su actitud de serenidad frente a la muerte de Reinach, caído en combate, la conmueve profundamente; interiormente vive la experiencia del encuentro con Jesucristo, pero no se decide a dar el paso externo. Durante ese mismo año deja por voluntad propia de ser discípula de Husserl, pues desea trabajar como independiente, en Junio tiene un encuentro y discusión filosófica con Husserl y Heidegger. A finales de año entra a formar parte del partido democrático Alemán habiendo regresado a su pueblo natal Breslau, desea prepararse para dar una cátedra, ya Husserl había firmado el certificado de idoneidad para que Edith Stein accediera a dar una cátedra universitaria de Gotinga, Friburgo y Kiel; pero no lo consigue por su condición de mujer, una situación que no le favorecerá a lo largo de su carrera filosófica; la mentalidad reinante en las universidades no aceptan todavía a las mujeres a pesar de que la mujer había recientemente conquistado el derecho al voto y a la igualdad. Se dedica a elaborar trabajos de su propia reflexión sobre la política y el estado, más tarde en 1920 y 1921 dicta clases prácticas de introducción a la filosofía en su casa, imparte un curso sobre ética en la escuela de adultos de Breslau; fueron años para ella de profunda crisis y en búsqueda interior de la verdad, no sabía si hacerse Católica o protestante y le seguían negando la posibilidad de una cátedra. En mayo de 1921, estando en casa de sus amigos los Conrad-Martius en Bad-Bergzabern, lee el “libro de la vida” de Santa Teresa de Jesús y es cuando la gracia de Dios le guía para ella decidir con determinación hacerse Católica. Comunica a su familia su decisión y esto implica una dolorosa relación con su madre, quien no acepta su conversión. En 1922 se bautiza y luego recibe el sacramento de la confirmación, aparece publicado en el Anuario de filosofía y de investigación fenomenológica su estudio titulado “Aportación para una fundamentación filosófica de la psicología y de las ciencias del espíritu”, que incluye dos estudios: Causalidad Psíquica e Individuo y Comunidad; mas tarde aparece publicado su estudio “Una investigación sobre el estado”, publica en 1924 un artículo llamado “Que es la fenomenología ?” y en 1925 traduce al Alemán el diario y las cartas de John Henry Newman. Dicta conferencias en 1926 en Espira y en Kaiserslautern sobre la “verdad y claridad en la enseñanza y en la educación”; entre 1928 y 1933 comienza a impartir conferencias sobre la cuestión femenina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6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sobre la educación Católica que la llevarán por diversas ciudades de Alemania y por los países limítrofes. Los temas que impartía en sus conferencias eran diversos como: “El Ethos de la profesión femenina”, “Diferentes vocaciones de hombres y mujeres de acuerdo con Dios y la Naturaleza”, “Los principios fundamentales de la educación de la mujer”, “Problemas en la educación de la mujer”, “La iglesia, la mujer y la juventud” y “El significado intrínseco del valor de la mujer en la vida nacional”. Defendió la causa de las mujeres sin ser feminista en el sentido del post modernismo. Trabaja en la traducción de “De veritate” de Santo Tomás de Aquino y luego se publica en 1929 en el Anuario de Filosofía y de investigación fenomenológica, un estudio comparativo entre Tomás de Aquino y Husserl. En febrero de 1932 inicia su actividad como profesora de en el instituto de pedagogía científica de Münster. Entre agosto y octubre de 1933 regresa a Breslau a comunicarle a su familia su Ingreso a la comunidad de las “Carmelitas descalzos”,  lo hace en Octubre del mismo año; el intenso antisemitismo que reinaba en la época, le forzará al abandono de la enseñanza. En Abril de 1934 toma el habito con el nombre de Teresa Benedicta de la Cruz, en el convento inicia una de sus obras más importantes “Ser finito y ser eterno”, obra que culminará al cabo de dos años. En Septiembre de 1935, dictaminan las leyes racistas de Nuremberg: los Judíos son privados de sus derechos de ciudadanía. En mayo de 1938 se presentan los Nazis en el convento para recoger los votos de las monjas, Edith no puede votar por ser Judía y el mismo mes muere su gran amigo y profesor Edmund Husserl en Friburgo. En la “noche de los cristales rotos”, del 9 al 10 de noviembre estalla abiertamente el odio anti Judío, se decide el traslado de Edith a otro Carmelo fuera de Alemania, el 31 de Diciembre viaja al Carmelo de Echt en Holanda, posteriormente llega su Hermana Rosa quien profesaría como terciaria Carmelita y desempeñará la labor de mandadera y portera del convento. En Septiembre primero estalla la segunda guerra mundial, Alemania invade a Polonia, algunos de sus familiares consiguen emigrar a Estados Unidos, Colombia y Noruega. En Mayo de 1940 Holanda es ocupada por las tropas de Hitler; en Enero de 1941 los obispos de Holanda publican unas cartas en contra de pertenecer al partido Nazi y hacia finales del mismo año , Edith Stein , bajo gran presión y con ardua dedicación inicia otra de sus grandiosas obras “La Ciencia de la Cruz” obra que culmina poco tiempo antes de su muerte. Se intentaba trasladar a las hermanas Stein a Suiza. En 1942 Edith y su hermana Rosa son reconocidas por la Gestapo como Judías y en Julio 24 , en todas las iglesias católicas Holandesas se hace lectura de una carta pastoral de los obispos en los que condenan la persecución y deportación de Judíos; como represalia tres días después el comisario del reich ordena la deportación de todos los Católicos Judíos. En Agosto 2 de 1942, Edith y su hermana Rosa son capturadas en el convento por la SS y llevadas al campo de concentración de Amesfoort en Holanda, en Agosto 4, las trasladan al campo de Westerbork, tambien en Holanda. Hay muchos testigos que cuentan del comportamiento de Edith durante esos días de prisión en Amersfoort y Westerbork, el campamento central de detención en el norte de Holanda; cuentan de su silencio, su calma, su compostura, su autocontrol, su consuelo para otras mujeres, su cuidado para con los más pequeños, lavándolos y cepillando sus cabellos y cuidando de que estén alimentados. En Agosto 9 llegan al campo de Auschwitz y en el mismo día son asesinadas en la cámara de gas. Fue beatificada en 1987, en el estadio de futbol de Colonia por San Juan Pablo II, en 1997 se dio aprobación del milagro de canonización y en 1998 es canonizada por San Juan Pablo II en la plaza de San Pedro en Roma, en Octubre 1 de 1999 es declarada co-patrona de Europa.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6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La vida de Edith Stein fue un testimonio de su valerosa e incansable lucha intelectual y espiritual por su encuentro con la verdad, desde la razón inicialmente y luego en la inmensidad de su fe, todo ello en medio de las más adversas circunstancias, por ser mujer no se le concedió su lugar en la historia de la filosofía moderna, por ser Católica menospreciada por su madre, por su época testigo de dos guerras mundiales y por ser Judía perseguida y asesinada. Aún así, su legado permanece vigente en el post modernismo. En este sentido, es pertinente una breve introducción a su pensamiento; su aporte al campo de la fenomenología y profundizando más, su postura frente al estudio de la empatía.  </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La fenomenología en Edith Stein</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La fenomenología es la ciencia de la descripción de las estructuras de las vivencias que se dan en la consciencia; es una ciencia que desde la lógica permite captar la intencionalidad, sentido, subjetividad e inter subjetividad de la vida del ser humano bajo un método auténtico, riguroso y nítido. Su estudio abarca un entorno y dedicación que sobrepasa el contexto del presente documento, ni quien escribe puede adjudicarse alguna experticia, pero se hace necesario detallar a partir de quienes conocen su trabajo, cómo Edith Stein hace un aporte que para muchos supera al maestro. Edmund Husserl, el fundador de la fenomenología fue un matemático inicialmente, quien posteriormente dedicó su vida a la filosofía en la búsqueda apasionada de la verdad, actitud que sedujo a Edith Stein y que finalmente la convirtió en su alumna. Husserl advertía que el idealismo filosófico entrañaba una interminable construcción de conceptos, adornados de palabras sofisticadas y a veces de literatura poética que envuelve la razón. Y frente a las ciencias naturales advertía la frustración de su época, ante el pesimismo causado por la crisis de las guerras mundiales, afirmaba “El objetivismo o positivismo asume el mundo objetivo por el universo de todo lo existente, sin considerar que la subjetividad creadora de la ciencia no puede hallar cabida en ninguna ciencia objetiva. Al que ha sido formado en la ciencia natural le parece evidente que todo lo meramente subjetivo debe ser eliminado o subordinado a los métodos hipotéticos deductivos. Es por ello que hace falta volver a realizar un trato con la verdad, la reflexión profunda y el carácter originario de la ciencia”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7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Husserl, su decepción resaltaba un mundo dominado por el positivismo científico que no lograba resolver las crisis de fondo que aún asaltan al ser humano en el entendimiento de su vida en un contexto histórico, esto sin demeritar el resultado científico de sus éxitos teórico prácticos, ni su aporte a la prosperidad de la civilización; además su posición era reforzada por el auge ideológico del fascismo y del nazismo. Por ello, intentó hacer de la filosofía una ciencia, pretendió su renovación, al considerar la corriente filosófica racionalista y empirista, como estancada, esfuerzo que sigue vigente en sus seguidores hasta el presente. Pero a pesar de su esfuerzo  en Husserl, la filosofía se queda estancada en la consciencia, "natural", esa es la critica de Edith Stein. Husserl no supera el idealismo trascendental y escepticismo de la filosofía de la época que el mismo critica, porque sigue siendo idealismo, infinito dadas sus posibilidades, sigue encerrado en la razón, su pensamiento consistiría en la consideración de que ser-real no significa otra cosa que ser-experimentado, que el ser del mundo no es sino su aparecer. Edith Stein habla de la consciencia trascendental y permite la posibilidad del conocimiento "finito" de la realidad natural de las ciencias y “sobre natural”, realidad objetiva y espiritual : “Lo personal-espiritual, sin embargo, por ser, es consciente de sí mismo y, por crear lo que es distinto de sí mismo, sabe de aquello de lo que es distinto ” y en relación al ser en el mundo que se aparece según es experimentado , afirma  “Pero no es absurdo decir que el ser del mundo no es lo mismo que tal aparecer, ni que es concebible otra manera de conocer el mundo y la existencia del mundo material ante Dios antes de que hubiese criaturas vivientes bajo cuyos sentidos el mundo pudiese caer. Y ser creado significa ser puesto fuera de Dios y tener un ser distinto del ser en la mente divina”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7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Edith Stein mantuvo durante su trabajo que cada ser humano tiene un “corazón” personal e inmutable, que tiene la potencialidad de ser renovado; la persona puede “abrir” su corazón, pero nunca es completamente revelado. Este corazón es directamente conocido solo por Dios. Los seres humanos solo lo renovamos parcialmente en nuestra vida finita; esto en contraste con Heiddeger, para quien nosotros de hecho, somos dicho corazón profundo. Para Edith Stein, nuestro “ser” tiene una completitud que nuestra vida finita no puede agotar. El desarrollo de la persona continua a través de su vida, pero la persona no cesa después de la muerte. La persona entra en la eternidad como en lo que “se ha convertido”. En el más profundo sentimiento de tener vida, permanecemos iguales de niños a jóvenes y a la edad madura.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7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Edmund Husserl se quedó encerrado en la inmanencia de la consciencia sin poder salir de ella; Edith Stein, quien admiraba a su maestro, con especial cariño describió en su libro ¿ Que  es filosofía ? , la hipotética visita de Santo Tomás de Aquino, obra en la que hace las pertinentes aclaraciones a su profesor :“Su camino le ha conducido a poner al sujeto como origen y centro de la investigación filosófica. Todo lo demás está referido a él. El mundo que se constituye en los actos del sujeto es siempre un mundo para el sujeto. Usted no puede –como precisamente el círculo de sus discípulos le objetó una y otra vez– recuperar desde la esfera de la inmanencia aquella objetividad de la que, después de todo, había partido y que se trataba de asegurar.”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7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otras palabras, la subjetividad no puede ser fuente de la objetividad; en la mente entendiendo el cerebro desde la neurociencia del post modernismo, la experiencia subjetiva como función del cerebro lleva al si mismo a su propia verdad subjetiva, diferente a la verdad del si mismo de las otras personas, por ello debe trascender la mente y el cerebro, para encontrar la verdad objetiva y este trascender nace en la apertura del corazón, desde lo personal-espiritual. Edith Stein entendió eso y en su implacable búsqueda de la verdad, supo encontrarla fuera de la consciencia del si mismo, en la objetividad espiritual de Dios; en dicho sentido, el idealismo de su maestro se explica en la fenomenología como mediadora entre la experiencia religiosa personal y la “idea de Dios” o el “ideal de Dios”; la presencia de Dios en la mente está extendida y puede convertirse en foco de la experiencia religiosa.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7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estudio de la fenomenología en Edith Stein, después de su conversión fue influenciado también por Santa Teresa de Ávila, San Agustín, San Juan de la Cruz, Jhon Henry Newman y Dionisio Aeropagita, de ahí sus aportes a la teología Cristiana; el alma debe ser educada para conocer a Dios y el lado espiritual del ser humano se debe desprender de los sentidos. Rendirse a Dios en la fe nos hace espíritus puros, libres de toda imagen y de este modo en la oscuridad. “La contemplación de la oscuridad” es la escalera secreta a Dios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7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es otra manera de referirse a la inmersión de la escucha en el “silencio” con Dios. En Edith Stein, cuando todavía no encontraba su fe, desde la órbita de la fe y la razón se hizo presente el tema de la empatía. El pensamiento de Edith Stein, acerca de la empatía proviene una época en la que no existía una buena aproximación en su entendimiento; y se complementa en ella por su convivir con soldados heridos a quienes atendió durante la guerra; así, que una  breve  introducción a su tesis  sobre la “empatía” permite valorar la profundidad de pensamiento de una joven mujer que bordeaba tan solo los veintitrés años.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7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Para un mejor entendimiento, Edith Stein expresa el significado de la empatía de varias maneras: la empatía es la experiencia de la consciencia ajena, la experiencia de la consciencia de la otra persona; es una experiencia de lo que vive la otra persona; la empatía es aprehender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7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la vivencia de la otra persona, el poder captar dicha vivencia; la empatía nos va a manifestar el vivenciar de la otra persona. Lo que caracteriza la empatía es la “inmersión en la vivencia ajena o de la otra persona”. Con la empatía se logra la comprensión de un estado de ánimo interno de la persona con la que se empatiza y que se obtiene al “transferirse” dentro de la otra persona, desde la experiencia.  Profundizando un poco más a partir de la rama filosófica de la fenomenología, que estudia las cosas como se nos aparecen a nuestra experiencia subjetiva, el “acto mental” se puede entender con el ejemplo del balón: al ver el balón, el acto mental no es el balón, como sucede desde la experiencia subjetiva cuya razón es entender que existe un balón con determinadas características, sino la experiencia visual del balón, es la experiencia sensorial del balón, se es consciente de esta experiencia y por tanto se puede reflexionar sobre ella, se puede analizar dicha experiencia: “le doy gran valor al balón, ya que se utilizó en la final del mundial”. El recuerdo del balón, tampoco es el balón, es el recuerdo de una experiencia de haber visto un balón profesional de buena calidad. Ahora bien, si reemplazamos el balón por “la otra persona”, la vivencia de la otra persona es su alegría, su tristeza, su miedo, su esperanza, su optimismo, sus sentimientos y emociones en un entorno o evento determinado. Edith Stein quiere decirnos entonces a partir de la empatía, que los seres humanos no somos islas independientes, vivimos con otras personas y las vivencias de las otras personas nos son dadas a través de la empatía, por tanto, esto es “dar”, en el sentido del hacerse presente de las otras personas en nuestra experiencia como contenido mental del acto de empatía. El programa de investigación de Edith Stein va a desarrollar el proceso, los efectos y fundamentos de el “darse” de esa “otra persona” a nosotros. Ahora bien, la empatía nos obliga a considerar la realidad humana de una manera muy determinada, que no se ha logrado comprender aún; el mundo en que vivimos no solo es un mundo de cuerpos físicos, además del “si mismo” hay en el mundo sujetos con vivencias y experiencias y esto se sabe por el sentido común del “si mismo”; el fenómeno de la vida de la otra persona está ahí, nadie lo puede dudar. De ahí, que el fenómeno completo, concreto que tenemos ante nosotros, en nuestro mundo de experiencia, es lo que Edith Stein llama fenómeno del individuo psico-físico, que se distingue de un cuerpo físico, por tanto, la persona, no se da como cuerpo físico, como el balón, sino como “cuerpo vivo”, porque tiene sensibilidad, a ese cuerpo pertenece un “si mismo” que siente, piensa, padece, ama y manifiesta su fe; y cuyo “cuerpo vivo” está incorporado a mi mundo, está frente a mi y entabla relación conmigo. El cuerpo físico se va a percibir como cualquier otro objeto; pero el “cuerpo vivo”,  se percibe como un cuerpo animado, viviente donde residen nuestros pensamientos y sentimientos. La empatía como captación de la vivencia del otro, va mucho más allá del carácter de captación externa; cuando un ser querido se nos aproxima para expresar su sentimiento ante la muerte de su amigo, su expresión facial, el tono de su voz y otras características físicas marcaran el tono de la comunicación, además de sus palabras, pero desde la empatía lo que importa no es lo que sucedió a su amigo, ni su semblante, ni siquiera el contenido del doloroso mensaje; lo que importa es lo que implica en el si mismo el darse cuenta de “¿ cómo está ?” ese ser querido a quien se le ha fallecido su amigo. El contenido del acto mental de la vivencia de la tristeza y el dolor de aquel ser querido, “no es original” en mi, pero me viene dado por la empatía hacia mi ser querido, “es original” dicho contenido en el acto mental de mi ser querido. Lo mismo sucede con un recuerdo del si mismo, el contenido del acto mental no es original, en el si mismo , pues se tuvo en el pasado; el traer al presente dicho recuerdo crea en la consciencia la continuidad del “si mismo”, puesto que el “si mismo” de ayer no es el “si mismo” de este momento, creando entonces un encuentro del si mismo del pasado con el si mismo de este momento, esto es lo que Edith Stein denomina como la “presentificación”. En palabras de Edith Stein “Así aparece la experiencia que un si mismo, en general tiene de otro si mismo, en general; así aprehende, capta, el ser humano la vida anímica de su prójimo, pero así aprehende también quien es creyente, el amor, el mandamiento de su Dios; y no de modo diferente puede Dios aprehender, captar, la vida del ser humano. Dios en cuanto poseedor de un conocimiento perfecto, no se engañará sobre las vivencias de los seres humanos, como los seres humanos se engañan entre sí, sobre sus vivencias”. Esta es una primera reflexión sobre Dios de Edith Stein, que hace cuando todavía no era creyente entre 1913 y 1916, pero muestra no solo que estaba en la búsqueda de su fe, sino su respeto por quienes la poseían, pues venía de una familia que practicaba la fe Judía. Ahora bien, una vivencia empática, no originaria en el si mismo, nos causa una vivencia propia, cuyo contenido es originario en el si mismo, porque se hace propia. Si empatizo con la otra persona, me alegro, me entristezco o no; entonces, la empatía negativa ocurre cuando la situación que estoy viviendo, por ejemplo, si algo me causa tristeza, entonces me impide estar alegre. Hay una clara diferencia entre como me siento en ese momento y mi vivencia empática y esto es la empatía negativa. Es decir, se puede tener la vivencia empática, pero no se puede compartir. Un aspecto capital para entender la empatía es profundizar según Edith Stein, que es el “Yo”, pues es precisamente ahí donde se da la empatía. El si mismo, es un “cuerpo físico” en su sentido material de carácter biológico, es también “cuerpo vivo”, como realidad que siente, como ser animado capaz de vivir experiencias conscientes y capaz de tener sus propias vivencias; entonces, para entender la relación entre el alma y el cuerpo vivo, Edith Stein escribe  “En nuestras vivencias se nos da algo subyacente a nuestras vivencias, que se manifiesta y manifiesta en ellas, sus propiedades constantes como su idéntico portador, esto es el alma, que no equivale a las vivencias mismas, ni a su consciencia; el alma, es la realidad última y más fundamental que sostiene estas vivencias y se manifiesta a través de ellas; por lo tanto debe existir una relación entre el alma y el cuerpo vivo”. Para Edith Stein, el alma es necesariamente siempre, “alma en un cuerpo vivo”. Edith Stein va más allá al comparar el alma y el espíritu. El mundo que nos rodea es naturaleza y solo el ser humano es también espíritu, la persona participa de los dos, alma y espíritu en su dimensión de cuerpo vivo. Para Edith Stein el alma y el espíritu son lo mismo, pero se pueden ver desde dos puntos de vista distintos. El alma está en el reconocimiento del si mismo “hacia adentro” y el espíritu hacia “afuera”. Espíritu entonces significa apertura; la persona es capaz de abrirse desde su voluntad y así es capaz de realizarse como individuo a través de las emociones y los sentimientos, porque estos tienen una misión, un “acto intencional” cuya meta es llegar a un valor. El descubrimiento de los valores, pone en marcha los sentimientos del individuo, incluyendo el sentimiento espiritual o religioso. Los sentimientos son como la maquinaria que pone en a funcionar a los valores, dando por tanto una determinada conducta, la cual depende de la decisión libre y de la propia voluntad. Por ello, cuando deseamos algo o deseamos ayudar a alguien, debemos estar motivados por el sentimiento de que podemos conseguirlo, en dicho contexto, la motivación es la “promulgación” de una experiencia “en aras de la otra persona”, es la “legitimación fundamental de la vida espiritual” y asigna a la psique del si mismo a las reglas de la razón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7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Entonces, afirma Edith Stein, la empatía solo es posible en el ser humano porque es un ser espiritual y porque es capaz de abrirse a otro ser humano. El cuerpo vivo está caracterizado entonces frente al cuerpo físico, por el hecho de que es portador de campos de sensación, de movimiento libre, de la libre expresión acerca de sus propias vivencias y del “si mismo” que le pertenece y es instrumento de su voluntad. Si el ser humano se considera solo como cuerpo físico, que ocupa un espacio, como si se observara en la foto de un tumulto o multitud de personas que parecen iguales, suele suceder, que se aprende a ver el “cuerpo vivo” como un “cuerpo físico”; mientras que si el ser humano puede tener la experiencia de “cuerpo vivo”, aún cuando en la percepción sea de un “cuerpo físico”, pero diferente a todos los demás “cuerpos físicos”, entonces solo ahí, cuando nos consideramos por analogía con “la otra persona”, en ese instante, nos consideramos como “individuos”, como unión entre muchos. De ahí la importancia de la empatía, que nos permite llegar a la constitución del individuo a través de la posibilidad de tener la experiencia de las vivencias ajenas. Por eso es tan importante poder entender o vivenciar a la otra persona en su interioridad. Edith Stein define la diferencia entre un cuerpo físico y un cuerpo vivo así: “Un miembro atrofiado, un miembro sin sensaciones, no es parte alguna de mi cuerpo vivo; el pie dormido me cuelga como un cuerpo físico extraño, que no soy capaz de desprender y descansa fuera de la zona espacial de mi cuerpo vivo, en el que es incluido de nuevo al despertar. Cada movimiento que ejecuto con él en aquel estado, tiene el carácter de – yo muevo un objeto – es decir, mediante mi movimiento vivo, provoco un movimiento mecánico y este mismo no está dado como movimiento corporal vivo; el cuerpo vivo está por naturaleza constituido por sensaciones, las cuales son componentes reales de la consciencia y por lo tanto pertenecientes al yo”. El si mismo también posee una continuidad; partimos del “si mismo” como sujeto de una vivencia actual, yo imagino, yo deseo, etc, pero se reflexiona sobre ella, no como una vivencia aislada, sino como el trasfondo de una corriente de vivencias similares de mayor o menor claridad y distinción en el darse, entonces, el “si mismo” de esa vivencia no ha estado siempre en ella, sino que ha pasado y ha sido atraído a ella desde otra y así sucesivamente en el tiempo, luego, no se puede dudar nunca de esa continuidad del “si mismo”, no se dice yo imagino, otro yo mio piensa, otro yo mio recuerda, etc; sino hubiera esta cadena de continuidades de la consciencia de nuestras experiencias, tendríamos un grave problema a la hora de entendernos a nosotros mismos como la misma persona a través del tiempo a pesar de las vivencias tan distintas que experimentamos en cada momento. Si no existiera esta continuidad del “si mismo”, no podríamos unir nuestro “yo” pasado con nuestro “yo” presente y proyectarlo al futuro por medio de la fe, la esperanza o el deseo. Afirma Edith Stein,  “Precisamente este enlace de todas las vivencias de la continuidad al -yo- puro que vive en el presente, distingue a -la unidad- de esta corriente de vivencias que no se rompe por ninguna parte y frente a la misma corriente de consciencia comparece, el -tú-; no solo son otras corrientes de consciencia, sino que son diferentes porque cada una tiene su propio contenido vivencial y peculiar, el de cada persona, con diferentes percepciones y recuerdos; y diferentes actos de empatía”. Así, en Edith Stein, a partir de la empatía se expresan los aspectos de continuidad e individualidad del “si mismo” o del “Yo” en sus palabras. Hoy se habla mucho de diversidad y respeto, pero poco desde el enfoque empático de Edith Stein, que implica, “la unión” entre “individuos” que tienen un cuerpo vivo y no solo un cuerpo físico. Es mucho lo que todavía se puede investigar acerca de la empatía. El único momento en la vida de un ser humano que ha estado “transferido” literalmente en otra persona es cuando ha estado en el vientre de la madre; tal vez desde ese momento se desarrolla la empatía y por tanto la complejidad de su entendimiento. El aporte de la filosofía de Edith Stein, es un ejemplo directo e invaluable. Si la sociedad del progreso del post modernismo estudiara lo suficiente la empatía, para aplicarla como herramienta de convivencia , sus efectos serían fuente de transformación y comprensión para un desarrollo armonioso de la civilización. No es suficiente, a través de complejas e interminables legislaciones, que intentan combatir la injusticia social y tantos otros males que aquejan la humanidad; tampoco lo es el desarrollo científico , ni la educación técnica en función de la productividad; ni es suficiente con el liderazgo que surge de entornos políticos sujetos a grupos de interés justificados en ideologías humanas exclusivas de la razón; todos estos son elementos incompletos para lograr mejores estados de convivencia, del individuo y su comunidad en la hiper conectada sociedad global del post modernismo. La empatía no parte del si mismo, parte de la otra persona, de su interioridad, parte de la mediación de un “tú”, que también realiza al “si mismo”; no solo como forma de comprender a la otra persona, sino como forma de comprenderse en el si mismo; vivenciar al otro desde la propia experiencia, pero partiendo del otro, podría construir un mundo de relaciones inter subjetivas, verdaderas y profundas de inimaginables consecuencias enriquecedoras para la convivencia de la humanidad y su diversa y muy extensa realidad cultural que se descubre e interactúa, día a día, entre las naciones y al interior de ellas. La humildad, que se manifiesta cuando el individuo reconoce sus limitaciones a través de la empatía; y el sentido de “unidad compartida”, se cultivan en una sociedad que permita resaltar la empatía como su promesa de identidad y de visión cultural para la convivencia humana; una sociedad que invierta su capital y recursos en la construcción de la empatía como complemento al desafío del progreso moderno, sería una sociedad ligada inevitablemente a la vivencia de la paz y el bienestar desde una perspectiva que comprende al individuo de manera integral, como “cuerpo vivo” que incluye su dimensión espiritual, superando la visión que lo valora solo como recurso útil a la sociedad, que le retribuye primordialmente a través de la prosperidad económica. La construcción de una sociedad empática es una aparente utopía a la que se puede llegar si se re establece la relación entre fe y razón, fuente de mayor riqueza espiritual, de donde se consolidan muchos otros principios y valores complementarios a la empatía; y que daría sus frutos entendida dicha relación al interior del contexto del progreso del post modernismo, no separada, como si la continuidad del “ser social” no partiera del individuo y su desarrollo empático. La empatía como se ha entendido desde la obra de Edith Stein, es uno de muchos caminos, que puede aportar la Cristiandad al mundo desde sus principios y valores; y que no se afirma como única posibilidad, sino que por su propia definición, está abierta al entendimiento, consideración, desarrollo y aplicación desde otras religiones y perspectivas filosóficas que tengan en común la búsqueda de la verdad y la aceptación del amor desde sus propias doctrinas; por ello la importancia del dialogo ecuménico e inter religioso ya impulsado desde el Vaticano II. </w:t>
      </w:r>
    </w:p>
    <w:p>
      <w:pPr>
        <w:pStyle w:val="Heading3"/>
        <w:numPr>
          <w:ilvl w:val="2"/>
          <w:numId w:val="1"/>
        </w:numPr>
        <w:ind w:left="0" w:hanging="0"/>
        <w:rPr>
          <w:shd w:fill="auto" w:val="clear"/>
        </w:rPr>
      </w:pPr>
      <w:bookmarkStart w:id="29" w:name="__RefHeading___Toc433420_995627028"/>
      <w:bookmarkEnd w:id="29"/>
      <w:r>
        <w:rPr>
          <w:shd w:fill="auto" w:val="clear"/>
        </w:rPr>
        <w:t>Diferencias al interior de la Iglesia</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Durante la segunda mitad del siglo XX, el desarrollo de la doctrina Católica a través del pensamiento teológico y filosófico de sus exponentes sigue su rumbo bajo la efervescencia de las diferentes posiciones teológicas y filosóficas y sus interpretaciones, frente a la complejidad de un mundo exigente y secularizado que busca impaciente la verdad solo en la razón humana. Así que, la iglesia, inmersa en la realidad que le acontece, sigue al cuidado del misterio de la fe y de su entendimiento desde la relación entre la fe y la razón, en cuyo caminos, es el Espíritu Santo que le sigue guiando. A pesar de las críticas que recibe, e incluso los ataques violentos, durante el último siglo se ha divisado una estabilidad y continuidad en su misión, tanto en el liderazgo eclesial y de los diferentes papados, como nunca antes en su historia le habría sucedido. El devenir de su espiritualidad y como transmitirla al mundo post modernista ha sido uno de sus anhelos recientes ante la sed de amor y verdad que se manifiesta en la humanidad. En dicha perspectiva, una muestra de como la iglesia en sus entrañas sigue activa y laboriosa como en sus primeros días, se puede reflexionar en el intento que uno de sus teólogos recientes ha hecho en su afán de elevar la espiritualidad al contexto modernista, en la relación entre fe y razón. Karl Rahner (Friburgo, 1904 – 1984, Innsbruck)</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7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influyente filósofo estudiante de Heidegger y teólogo, sacerdote Jesuita, participó en el Vaticano II, tiene seguidores y detractores dados sus planteamientos sobre la doctrina Católica. En Karl Rahner, al centro más íntimo de la inteligencia Cristiana de la existencia se llega cuando decimos: el ser humano es el evento de una libre , gratuita e indulgente autocomunicación absoluta de Dios, entendiendo por autocomunicación, o comunicación de Dios mismo, la llamada “gracia santificante”, el significado de que realmente Dios en su realidad más auténtica se hace el constitutivo más íntimo del ser humano, lo comunicado es realmente Dios en su propio ser y precisamente así es la comunicación para aprehender y tener a Dios en una visión y un amor inmediatos. Karl Rahner redefine entonces el sentido de la gracia de Dios en el ser humano. El punto de partida es el mensaje Cristiano, el cual es el resultado de una larga evolución de la historia, de la humanidad y del espíritu. El Cristiano la interpreta con razón como una historia de la salvación y de la progresiva revelación de Dios, llegada en Cristo a su punto cumbre. Según la convicción Cristiana esa historia ha alcanzado una situación irreversible y nos sale al encuentro el mensaje y nadie podrá negar que nuestra propia situación histórica es tal que  tenemos el deber, puesto que exigimos históricamente, de oír este mensaje, de ponernos en conformidad con él o de negarlo explícita y responsablemente. La aceptación de la comunicación de Dios mismo, o sea, la aceptación de la gracia es a su vez un evento de la gracia misma, es algo que resulta de la relación última entre la trascendencia humana como conocimiento y libertad y el “hacia donde” y “de donde” de esa trascendencia que la abre y la sustenta, que es Dios. Dios se da como Él hacia dónde de una trascendencia en el que Él no pasa a ser una posición categorial, pero no obstante, se hace presente como el que se comunica a si mismo y no sólo como el lejano hacia dónde, de nuestra trascendencia, nunca alcanzable y siempre asintótico; es decir acercándose a nuestra finitud indefinidamente sin llegar a entenderle en el infinito de su misterio. Autocomunicación divina significa, por tanto, que Dios puede comunicarse a si mismo como si mismo a lo no divino, sin dejar de ser la realidad infinita y el misterio absoluto y sin que el ser humano deje de ser el ente finito, distinto de Dios; Dios permanece el absolutamente innominado e inefable, el cual nunca puede comprenderse ni siquiera por su propia comunicación en la gracia y en la visión inmediata. Esta inmediatez de Dios en su propia comunicación es precisamente el desocultamiento de Dios como el permanente misterio absoluto. Reitera Karl Rahner que la autocomunicación de Dios no ha de pensarse en forma Panteísta o gnóstica como proceso natural de difusión de Dios, sino como el amor más libre que existe, pues este amor podría permanecer en si mismo y ser feliz en si solo. En Karl Rahner, la autocominicación es la afirmación Cristiana de que en la gracia, es decir, en la comunicación del Espíritu Santo de Dios, el evento de la inmediatez con Dios en la consumación del ser humano está preparado de tal manera que  “ya ahora debe decirse que la criatura humana participa de la esencia divina, que se la ha dado el Pneuma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8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divino, el cual escruta las profundidades de Dios, que ya ahora el ser humano es hijo de Dios y solo queda que se manifieste lo que Él es ya ahora...(…). En lo que llamamos gracia y visión inmediata de Dios, Dios es realmente un principio interno constitutivo del ser humano como el que se halla en la salvación y en la consumación”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8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entendiendo que, la salvación y consumación , se hacen realidad en Jesucristo como el culmen de la Cristiandad que confirma por siempre la realidad de su resurrección. Tal afirmación de la elevación del ser humano, siendo Dios aún misterio, al ser constitutivo de la divinidad de Dios propone un sentido y dirección de el obsequio gratuito de la gracia del Espíritu Santo, el cual es causa de discernimiento de la doctrina Católica frente a la posición Rahneriana; en la tradición de la doctrina desde los padres de la iglesia, se afirma, la individualidad del ser humano en cuerpo, alma y espíritu que participa de la dignidad de la “imagen” de Dios: es cuerpo humano precisamente porque está animado por el alma espiritual y es toda la persona humana la que está destinada a ser, en el cuerpo de Cristo, el Templo del Espíritu</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8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punto neurálgico de la argumentación puede darse en lo que se refiere a “participar en la divinidad” del ser supremo frente a “participar en la imagen” del ser supremo, tanto en contexto temporal como en significado ontológico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8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 su esencia; por tanto en la tradición la gracia es enviada por Dios, en la propuesta de Rahner , se descubre en el si mismo, para acercarse a Dios; en Edith Stein por ejemplo, conforme a la tradición Católica, el alma y espíritu del ser humano es un “arquetipo” o imagen del Espíritu de Dios, no participa de su esencia divina de manera constitutiva. Karl Rahner, eleva espiritualmente al ser humano, dotado de una trascendencia ilimitada, al hacerlo partícipe de la “esencia divina” desde su creación a través de la gracia inmediata, en la autocomunicación divina, mientras en la doctrina tradicional del dogma Católico, la gracia de Cristo es el don gratuito que Dios nos hace de su vida “infundida” por el Espíritu Santo en nuestra alma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8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gracia en Karl Rahner está puesta de antemano, la gracia en la tradición Católica es externa al ser humano y se hace presente tanto por la apertura espiritual del individuo, su libertad y voluntad, como por la libre y omnipotente voluntad y amor infinito de Dios. Karl Rahner es un exponente contemporáneo de la constante búsqueda del desarrollo de la espiritualidad del ser humano; quienes son críticos de su pensamiento manifiestan la tergiversación del pensamiento de Santo Tomás de Aquino, interpretado entre la filosofía escolástica de Francisco Suarez (Granada, 1548 – 1564,Salamanca)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8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la filosofía idealista y categórica de Kant y la aproximación del ser existencial de Heidegger; por otro lado quienes le siguen aducen una nueva manera de enfrentar el modernismo en su desarrollo espiritual, este último con un claro sentido antropológico en el que el ser humano vuelve a ser centro de su propia trascendencia; Karl Rahner evita la dualidad entre lo teocéntrico y lo antropocéntrico, dando un giro a dicha concepción a través de su método antropológico trascendental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8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deseando así la conformación de una nueva teología separada del contexto histórico sin requerir necesariamente de los padres de la iglesia. Los aportes de Karl Rahner al Cristianismo son mucho más amplios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8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siguen enriqueciendo la iglesia, son una clara evidencia de la aceptación de la pluralidad y divergencia en la búsqueda de la verdad y un reflejo de los pesos y contrapesos que se construyen en la unidad de la iglesia bajo la guía del Espíritu Santo; aquellas discrepancias deben ser vistas como caminos de construcción y no de enemistad. Quien lo expresa con mayor claridad es el Papa Ratzinger quien describe su diferencia de pensamiento con Karl Rhaner en su trabajo conjunto en el Vaticano II en su autobiografía:  “Cuando trabajamos juntos, fue obvio para mi, que a pesar de nuestros acuerdos en muchos deseos y conclusiones, Rahner y yo vivimos en dos planetas teológicos diferentes. En cuestiones como la reforma litúrgica, el nuevo lugar para la exégesis de la iglesia, en la teología y en muchas otras áreas, él estuvo firme por las mismas cosas que yo, pero por razones enteramente diferentes. A pesar de su lectura temprana de los Padres su teología estaba totalmente condicionada por la tradición de la escolástica Suareziana y su nueva recepción a la luz del idealismo Alemán y de Heidegger. La suya era una teología filosófica especulativa en la cual la escritura y los Padres, al final no juegan un rol importante y en la cual la dimensión histórica fue de pequeña significancia. De mi parte, toda mi formación intelectual ha sido moldeada por la escritura y los Padres y un profundo pensamiento histórico. La gran diferencia entre la escuela de Munich, en la cual me formé y la de Rahner se hizo clara en mi durante esos días, sin embargo tomó un tiempo para nuestra departida en formas superficialmente visibles”.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8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Otra perspectiva de lo que acontece en la actualidad al interior de la iglesia Católica se refleja al dar una mirada a lo que comenzó desarrollándose hacia mediados del siglo XX, se manifestó en el Vaticano II y continúa con su tesis; es la propuesta de la “Teología de la liberación”. Es posiblemente la única rama de la teología de origen Latino Americano, cuyos hilos se entrelazan desde las diversas ópticas de los obispos y sacerdotes Latino Americanos, quienes en la primera mitad del siglo XX deben enfrentar y sentir la realidad de la pobreza en su labor pastoral y sus efectos inhumanos en la región; inmersos además en totalitarismos activos en casi toda la región, el espectro de la guerra fría con sus marcadas tendencias ideológicas y la huella de la clase trabajadora que, como en el resto del mundo, era sometida a una explotación desmedida que tan solo comenzaba a ser reconocida en Latino América. Puede ser aún mas complejo el contexto de su origen, si se incluye la historia y su inercia en las estructuras de las élites sociales que partieron del colonialismo Europeo, que como resultado propio de su búsqueda e interpretación, la reflexión histórica depende de quien la escriba. A pesar de que han sido muchos sus exponentes,  así fue como formalmente adquiere su nombre, a partir de la publicación de Gustavo Gutierrez  (Lima, 1928 – 2024, Lima)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8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de su libro, “Teología de la Liberación”. En ella propone centrarse en “los pobres” con el propósito de su liberación de aquellas condiciones y circunstancias que atentan contra la dignidad del ser humano, resaltada también en el Vaticano II; acude al principio de la Cristiandad en el mensaje de Jesús y su preferencia por los pobres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9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teología de la liberación invita a la acción inmediata, su modelo ver-juzgar-actuar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9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exige desde práctica una lucha contra las diversas formas de opresión que ahogan y limitan al pobre a permanecer en su condición, creando un abono permanente a la injusticia social. Sin embargo, desde su justificación filosófica de la teología de la liberación , intenta unir dos frentes antagónicos por naturaleza, lo que la hace difusa en sus inicios y expuesta a diversas formas de interpretación. Presta del marxismo, las ideas de explotación e invitación a la lucha de clases, entendiendo la condición de la pobreza como resultado inducido por el capitalismo de manera estructural sin reconocerle beneficio alguno por un lado y en otro sentido se aparta de la propuesta ideológica Marxista en la que la religión es “el opio de pueblo”. En dicho contexto, la teología  de la liberación tiende a ser relegada por varias décadas por muchos de sus críticos a una condición afín al comunismo, pues inevitablemente tiende a asociarse a la lucha política ideológica derivada de la guerra fría, que en no pocos casos alimentó ciclos de violencia guerrillera, como el caso del ex sacerdote Camilo Torres (Bogotá, 1929 – 1966 , San Vicente de Cucurí)</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9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Pero, la teología de la liberación dejaba huellas también en obispos y sacerdotes que no ejercieron la violencia como método de lucha, sino que fueron ampliando su espectro a diversas realidades de América Latina y el mundo; es el caso del teólogo Leonardo Boff (Concordia 1938, actualmente)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9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ex sacerdote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9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quien obtuvo su doctorado bajo dirección de Karl Rahner , quien además de ser uno de los exponentes de la teología de la liberación, le ha dado impulso desde hace varias décadas a lo que considera una ecología, en la que los seres vivos y los ecosistemas participan en común de un “grito por la agresión” de un crecimiento material ilimitado que no respeta los recursos limitados de la tierra. La teología de la liberación fue reconocida en la II Conferencia General del Episcopado (CELAM) realizada en Medellín, en 1968 convocada por el Papa Juan Pablo VI con el fin de aplicar el concilio Vaticano II; esto sucedía en unas condiciones históricas de gran convulsión en la región “Con la llegada del Papa Pablo VI el 22 de agosto de 1968, se celebraba por primera vez la visita de un Papa a la conflictiva región de América Latina. Era una época convulsionada, hacía poco habían muerto el Padre Camilo Torres en la guerrilla colombiana y el Che Guevara (Rosario ,1928 – 1967, Higueras)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9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las montañas de Bolivia, a manos de los militares. Era una época agitada por las manifestaciones juveniles y por las presiones de grupos y movimientos sociales que pedían igualdad de oportunidades y un cambio radical en sus condiciones de vida. La revolución cubana que se había declarado marxista – leninista, ejercía una gran influencia sobre sectores obreros y universitarios, y amenazaba con extenderse a los países de la región. En países como Brasil, Paraguay y Nicaragua, las dictaduras mantenían un régimen de terror, de los pocos países estables políticamente eran Chile y Uruguay que años después sufrieron el flagelo de las dictaduras. En México el 2 de octubre de 1968, sucede la llamada masacre de Tlatelolco, que marcó la vida del pueblo mexicano y latinoamericano”.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9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dicho contexto, la Teología de la liberación  fue criticada entre las décadas de 1980 y 1990 por parte de la iglesia Católica y por actores políticos que temían un auge comunista en la región; el Papa de entonces Juan Pablo II quien  experimentó el comunismo en su natal Polonia, la entendió como una adversidad que seguramente sentía como creciente posibilidad para América Latina; el Vaticano, emitió entonces dos documentos llamados instrucciones, la de 1984 y la de 1986 complemento de la anterior. En la instrucción de 1984 se daban detalladamente las razones por las que el manifiesto Marxista no podía ser aceptado como principio de ninguna teología Cristiana, encontrando confusión de principios entre las varias teologías de la liberación, que de hecho ya venían emergiendo. La iglesia de los pobres se convierte en una iglesia de clase, que intenta incluso modificar el sentido de la liturgia transformándola en una liturgia de clase; distorsionando en consecuencia el significado de la preferencia, no exclusiva, de Jesucristo por los pobres; pero también en la limitación a la amplitud de la expresión  de la pobreza que no corresponde solo a la miseria material sino también a la pobreza moral, por ausencia de la palabra y del evangelio: “En consecuencia, se presenta la entrada en la lucha de clases como una exigencia de la caridad como tal; se denuncia como una actitud estática y contraria al amor a los pobres la voluntad de amar desde ahora a todo hombre, cualquiera que sea su pertenencia de clase, y de ir a su encuentro por los caminos no violentos del diálogo y de la persuasión. Si se afirma que el hombre no debe ser objeto de odio, se afirma igualmente que en virtud de su pertenencia objetiva al mundo de los ricos, él es ante todo un enemigo de clase que hay que combatir. Consecuentemente la universalidad del amor al prójimo y la fraternidad llegan a ser un principio escatológico, válido sólo para el « hombre nuevo » que surgirá de la revolución victoriosa”. También deja claro dicha instrucción, que no por aquella crítica, se pretende aceptar como una aprobación de cualquier tipo de quienes mantienen la miseria de los pueblos y se provechan de ella; de quienes se resignan o se hacen indiferentes a esta realidad, que va en contra del reconocimiento de la dignidad del ser humano. Por eso hace también un llamado a la iglesia misma a responder a dicho llamado en el combate de toda forma de miseria, pero con las armas del amor y la misericordia “La iglesia, que quiere ser en el mundo entero la iglesia de los pobres, intenta servir a la noble lucha por la verdad y por la justicia, a la luz de las bienaventuranzas, y ante todo de la bienaventuranza de los pobres de corazón. La iglesia habla a cada hombre y, por lo tanto, a todos los hombres. Es « la iglesia universal. La iglesia del misterio de la encarnación. No es la iglesia de una clase o de una sola casta. Ella habla en nombre de la verdad misma. Esta verdad es realista ». Ella conduce a tener en cuenta « toda realidad humana, toda injusticia, toda tensión, toda lucha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9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la instrucción de 1986, el magisterio de la iglesia hace una profunda aclaración válida, incluso para diversas posiciones ideológicas del post modernismo que re definen el concepto de libertad y liberación dejándolo a merced y consideración del ser humano y su pretendida capacidad de someterlo todo a una libertad edificada solo desde la razón inmersa en una pluralidad de pensamientos filosóficos ajenos a cualquier posibilidad de la fe,  muchas veces divergentes entre sí: “Pero es sobre todo en el siglo de las Luces y con la Revolución francesa cuando resuena con toda su fuerza la llamada a la libertad. Desde entonces muchos miran la historia futura como un irresistible proceso de liberación que debe conducir a una era en la que el hombre, totalmente libre al fin, goce de la felicidad ya en esta tierra”. Dicha perspectiva confusa de libertad, se compromete en una ideología del progreso y ha pretendido también poner bajo sus pies la servidumbre de la naturaleza desde la tecnología, poniendo en peligro su propia existencia y confrontándose con generaciones futuras; la instrucción de 1986 desde entonces alertaba a la humanidad, pero su infructuoso eco , como en la época de los grandes profetas del Antiguo testamento no ha querido ser escuchado: “El hombre, arrebatando a la naturaleza sus secretos, la sometía a su servicio. La conquista de la libertad constituía así el objetivo perseguido a través del desarrollo de la ciencia y de la técnica. Los esfuerzos desplegados han llevado a notables resultados. Aunque el hombre no está cubierto de catástrofes naturales, sin embargo han sido descartadas muchas de las amenazas de la naturaleza. La alimentación está garantizada a un número de personas cada vez mayor.(…). El hombre, a medida que se liberaba de las amenazas de la naturaleza, se encontraba ante un miedo creciente. La técnica. sometiendo cada vez más la naturaleza, corre el riesgo de destruir los fundamentos de nuestro propio futuro, de manera que la humanidad actual se convierte en enemiga de las generaciones futuras. Al someter con un poder ciego las fuerzas de la naturaleza, ¿no se está a un paso de destruir la libertad de los hombres del mañana? ¿Qué fuerzas pueden proteger al hombre de la esclavitud de su propio dominio? Se hace necesaria una capacidad totalmente nueva de libertad y liberación, que exige un proceso de liberación enteramente renovado”. Diversos factores de gran complejidad entran a considerarse en la nueva visión de la libertad, como la opresión al trabajador, el dominio de unos países sobre otros, el armamentismo y la amenaza de la destrucción total sobre el derecho internacional bajo el imperativo de la seguridad nacional, nuevas relaciones de desigualdad en función del interés propio, el uso de la droga como evasión de problemas sociales, naciones jóvenes atrapadas en totalitarismos ideológicos; la lista sigue y cada escenario implica un riesgo para la libertad del ser humano. Pero el gran obstáculo que impide superar todas estas tragedias del modernismo y del post modernismo está en relación al ser humano y su movimiento de liberación interior, incluso considerando a la moral como un capricho irracional del pensamiento humano: “(…) hay que constatar que el esfuerzo con miras a liberar el pensamiento y la voluntad de sus límites ha llegado hasta considerar que la moralidad como tal constituía un límite irracional que el ser humano, decidido a ser dueño de si mismo, tenía que superar. Es más, para muchos Dios mismo sería la alienación específica del hombre. Entre la afirmación de Dios y la libertad humana habría una incompatibilidad radical. El hombre, rechazando la fe en Dios, llegaría a ser verdaderamente libre ”. Bajo la influencia de aquellos pensamientos, la misma concepción humana de libertad comienza por cercenar la libertad religiosa y es cuando el proceso de búsqueda de libertad tiende a ser profundamente ambiguo; cuando el ser humano busca independizarse de la ley moral y hacerse independiente de Dios, así lejos de conquistar su libertad la destruye. Este nuevo concepto de libertad tiene graves errores, pues el ser humano: “Al escapar del alcance de la verdad, viene a ser presa de la arbitrariedad; entre los hombres, las relaciones fraternas se han abolido para dar paso al terror, al odio y al miedo”. En la nueva definición, es libre quien puede hacer únicamente lo que quiere sin ser impedido por ninguna coacción exterior y que goza por tanto de una plena independencia. Lo contrario de la libertad sería así la dependencia de nuestra voluntad ante una voluntad ajena. Pero , el ser humano no siempre sabe lo que quiere, ni puede todo lo que quiere; limitarse a la voluntad del  si mismo y prescindir de la voluntad del otro no es algo conforme a la naturaleza del ser humano. En el mismo ser humano pueden existir decisiones contradictorias, pero el obstáculo mayor es cuando se enfrenta a los límites de su propia naturaleza, quiere más de lo que puede: “así el obstáculo que se opone a su voluntad no siempre viene de afuera, sino de los límites de su propio ser.” Por ello existe el riesgo de destruirse, el ser humano debe entender que su voluntad concuerde con su naturaleza. Cada persona está orientada hacia las demás y necesita de su compañía, solo si logra concertar su voluntad con la de las demás aprenderá el recto uso de su decisión en dirección a la de un verdadero bien: “Es pues la armonía con las exigencias de la naturaleza humana lo que hace que la voluntad sea auténticamente humana. En efecto, esto exige el criterio de la verdad y una justa relación con la voluntad ajena. Verdad y justicia constituyen así la medida de la verdadera libertad. Apartándose de este fundamento, el hombre, pretendiendo ser como Dios, cae en la mentira y, en lugar de realizarse, se destruye”. Cuando el ser humano se dispone y abre su corazón mediante la fe, esta se armoniza con la razón, la relación fe y razón se desarrolla en un camino de discernimiento que adquiere todo su sentido en Jesucristo : “Las palabras de Jesús: «La verdad os hará libres» (Jn 8, 32) deben iluminar y guiar en este aspecto toda reflexión teológica y toda decisión pastoral.” Así desde la fe , descubrimos en el amor infinito del Padre, que Jesucristo es el camino, la verdad y la vida; y por Él , la iglesia recibe lo que se ofrece a la humanidad, de Jesucristo la iglesia saca la verdad del Padre y su amor sobrenatural por todos nosotros. El sentido más amplio de la liberación nace entonces de Jesucristo encarnado, quien libera a la humanidad de todo pecado al ofrecer su vida humildemente en el misterio de su pasión, muerte y resurrección; así, cada ser humano desde su libre albedrío tiene por voluntad propia acceso en su corazón a la gracia del Espíritu Santo, guía suprema por el principio del amor y la misericordia a una verdadera liberación en cuyo contexto encontrará la verdadera libertad: “Cristo, por medio de su cruz y resurrección, a realizado nuestra redención que es la liberación en su sentido más profundo, ya que ésta nos ha liberado del mal más radical, es decir, del pecado y del poder de la muerte. Cuando la iglesia, instruida por el Señor, dirige su oración al Padre: «líbranos del mal», pide que el misterio de salvación actúe con fuerza en nuestra existencia de cada día. Ella sabe que la cruz redentora es en verdad el origen de la luz y de la vida, y el centro de la historia. La caridad que arde en ella la impulsa a proclamar la buena nueva y a distribuir mediante los sacramentos sus frutos vivificadores. De Cristo redentor arrancan su pensamiento y su acción cuando, ante los dramas que desgarran al mundo, la iglesia reflexiona sobre el significado y los caminos de la liberación y de la verdadera libertad.”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9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A partir de este punto se expande la iglesia en su respuesta a la Teología de la Liberación en las dos instrucciones de 1984 y 1986. No se puede afirmar que la Teología de la liberación fue en todo negativa, ya en el presente se ha distanciado de sus tesis Marxistas como lo ha señalado el Papa Francisco en el 2017: "La teología de la liberación fue una cosa positiva en América Latina. Fue condenada por el Vaticano la parte que optó por el análisis marxista de la realidad. El cardenal Ratzinger hizo dos instrucciones cuando era prefecto de la Doctrina de la Fe. Una muy clara sobre el análisis marxista de la realidad. Y la segunda retomando aspectos positivos. La Teología de la liberación tuvo aspectos positivos y también tuvo desviaciones, sobre todo en la parte del análisis marxista de la realidad"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9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Como en la iglesia primitiva en cuanto al cuidado del tesoro de la fe, la doctrina de la iglesia se alimenta de lo que encuentra de verdadero y filtra lo que considera corrupto; en palabras de San John Henry Newman, a partir de su primera nota; como las ramas del árbol se desprenden de su tronco, así se ha desarrollado la doctrina por siglos, desde sus orígenes. La Teología de la Liberación que por más de medio siglo intentó surgir, ha venido a ser reemplazada por una de sus versiones, que nada tuvo que ver con la ideología Marxista y que tuvo sus raíces, menos difundidas en sus inicios en la Argentina del Papa Francisco; es la llamada  “Teología del pueblo” y la cual se ha visto explícita en muchos de los aspectos del pontificado del Papa Jorge Mario Bergolio, quien entre otras es el primero en escoger el nombre de un Santo que prefirió cambiar su herencia de bienes materiales , por bienes espirituales: San Francisco de Asís. Para el Papa Francisco, en el pueblo caben los pobres, pero también todos los demás y no se trata de una simple definición lógica derivada del significado de población muchas veces con fines funcionales de la estructura de los gobiernos y las naciones. El término Pueblo, va más allá del sentido del ser ciudadano y sus implicaciones en el sentido del orden; la persona social adquiere su identidad cabal como ciudadano en su pertenencia a un pueblo. Convertirse en pueblo es más que una obligación moral de participar en política y requiere de un proceso constante en el cual cada generación se ve involucrada. La realidad de un pueblo, se madura en la conciencia de sus orígenes y sus vicisitudes históricas, en el patrimonio de su tradición, su contexto social y religioso, en las costumbres, carácter y personalidad societaria que se deriva y alimenta , en su capacidad de integrar diversos componentes en un mestizaje étnico y cultural, en el tejido de una convivencia familiar, laboral y social, en un destino solidario compartido en una vida digna y buena para todas las personas. En América Latina, la mayor parte de los bautizados Católicos son pobres, viven en circunstancias de indiscriminaciones e injusticias, pero están arraigados en la fe recibida como conciencia de la propia dignidad, la experiencia de la solidaridad, la alegría aun en medio del sufrimiento y la esperanza viva. Los pobres son quienes mejor custodian y expresan la cultura del pueblo en pos de su realización de fraternidad y a su vez, son los creyentes Católicos quienes más custodian y expresan la piedad popular. En el documento de Aparecida (V conferencia general del Episcopado Latinoamericano)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60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se afirma que esta piedad popular es una manera legítima de vivir la fe, un modo de sentirse parte de la iglesia y una forma de ser misioneros, por lo que no se pude devaluar la espiritualidad popular o considerarlo un modo secundario de la vida Cristiana, esto sería olvidar la primordial acción del Espíritu Santo y la iniciativa del amor de Dios. La piedad popular “Es también una expresión de sabiduría sobrenatural, porque la sabiduría del amor no depende directamente de la ilustración de la mente sino de la acción interna de la gracia”. Sin embargo, en tiempos de una hiper-polarización ideológica y política, se corrió el riesgo de instrumentalizar a los pobres bajo una dialéctica clasista, esta fue una de las críticas más importantes que se hizo a la Teología de la Liberación desde la Teología del Pueblo y que el mismos Jorge Mario Bergoglio, planteó antes de ser Papa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60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Por ello, el enfoque del magisterio del Papa Francisco mantiene en su visión una preferencia por los pobres en una manifestación de mayor alcance, pues abarca a los pobres del mundo bajo una integridad de mayor envergadura acorde a las diferentes culturas y definiciones propias del pueblo de Dios en su desarrollo de la sabiduría de la piedad.</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La iglesia primitiva gozaba del legado de una fe diáfana que ha tenido que desarrollarse, también desde la razón, en un mundo que se lo exige permanentemente. Las diferentes tendencias teológicas y filosóficas al interior del Cristianismo, no han cesado desde que se sentaron sus bases alimentadas en una conversación y discernimiento de su doctrina que inicia con los padres de la iglesia; y que se extiende a través de la historia de la iglesia con la guía del Espíritu Santo. Todas ellas aportan lo necesario para que el desarrollo de la doctrina sea convergente en la unidad de la comunión con Jesucristo, cabeza de la iglesia, en la relación de cada individuo del corazón encontrando el corazón, donde la fe y la razón permanecen unidas en un misterio de salvación. Esto no sería posible, sino tuviera su raíz en la palabra de Dios encarnada y anunciada por Dios al pueblo de Israel inicialmente desde el Antiguo Testamento y luego extendido a la humanidad desde el Nuevo Testamento. Es entonces la Biblia , la fuente de la doctrina y dogmas del Cristianismo, que constituye las sagradas escrituras, en cuanto a que fueron escritas bajo inspiración del Espíritu Santo y que a pesar de sostener un único mensaje de divina revelación, brota y sirve con amor a cada persona bajo las circunstancias únicas que le envuelven como ser humano débil, dando sentido a su vida temporal y eterna, en esa conversación directa en el silencio de la oración, del corazón hablando al corazón; proveyendo la abundante riqueza Espiritual para una incesante conversión que marca el camino de fe de cada persona con rumbo fijo hacia Jesucristo, siempre presente y amándole, también esperando ser correspondido; como lo decía recientemente el niño Carlo Acutis (Londres, 1991 -  Monza,2006)</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60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«La tristeza es dirigir la mirada hacia uno mismo, la felicidad es dirigir la mirada hacia Dios. La conversión no es otra cosa que desviar la mirada desde abajo hacia lo alto. Basta un simple movimiento de ojos».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603"/>
      </w:r>
    </w:p>
    <w:p>
      <w:pPr>
        <w:pStyle w:val="Heading3"/>
        <w:numPr>
          <w:ilvl w:val="2"/>
          <w:numId w:val="1"/>
        </w:numPr>
        <w:ind w:left="0" w:hanging="0"/>
        <w:rPr>
          <w:shd w:fill="auto" w:val="clear"/>
        </w:rPr>
      </w:pPr>
      <w:bookmarkStart w:id="30" w:name="__RefHeading___Toc433422_995627028"/>
      <w:bookmarkEnd w:id="30"/>
      <w:r>
        <w:rPr>
          <w:rFonts w:eastAsia="SimSun" w:cs="Times"/>
          <w:outline w:val="false"/>
          <w:kern w:val="0"/>
          <w:shd w:fill="auto" w:val="clear"/>
          <w:lang w:eastAsia="zh-CN" w:bidi="hi-IN"/>
        </w:rPr>
        <w:t>Corolario VI</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La iglesia Católica ha estado presente en todo momento del desarrollo de la civilización en la historia del mundo, especialmente en occidente. La iglesia primitiva fue perseguida de manera implacable y gracias a su fe y la guía del Espíritu Santo, logró expandir su mensaje vinculante a quienes le aceptan por el mundo, inicialmente desde una Europa en formación, en una edad Media hasta el siglo X, en que la Iglesia y el poder político estuvieron fuertemente relacionados, a veces en favor de la iglesia, otras en favor de los reyes y monarcas, lo que impulsó a un primer cisma político que dividió el Cristianismo entre el Católico y el ortodoxo. Vínculo a través del cual, las fuerzas dominantes de las diferentes culturas a través de invasiones y guerras, en un contexto de enfermedades y defensa de la fe, en concordancia con la debilidad de la naturaleza humana, sirvió como apoyo para la ruta de la consolidación de la Europa, que después de las guerras de las cruzadas, tomó un rumbo fijo, para posteriormente consolidar las naciones que hoy se conocen y que se expandieron a través de sus colonias al resto del mundo. En dicho proceso, la iglesia ha cometido errores, propios de la naturaleza humana y del mundo al que pertenece, los cuales son visibles hasta hoy; pero mucho más fuerte ha sido su capacidad de resiliencia, tanto de las permanentes agresiones de la que ha sido sometida, como del surgimiento de sus propias entrañas de hombres y mujeres humildes, santos conocidos y desconocidos que desde las bases del pueblo de la iglesia, la renuevan espiritualmente de manera permanente, corrigen su doctrina a partir de los numerosos concilios y descubren nuevos caminos apoyados en el cimiento único de la gracia del Espíritu Santo. A lo largo de la historia de la iglesia, se pueden aplicar las siete notas de Newman de diferentes maneras, para demostrar la coherencia del desarrollo de su doctrina, en medio de la turbulencia del mundo al que pertenece. Es en dicha infatigable labor de la iglesia como un solo cuerpo, en el cual no se ha profundizado en el presente texto dada la extensión de sus posibilidades, en la que la iglesia va en permanente peregrinación en búsqueda del corazón de Jesús, cabeza de la iglesia. Otro giro importante ocurrió hacia el siglo XVI, fue otro cisma, en el cual la iglesia sufre otra separación, esta vez de carácter doctrinal, pero con componentes políticos y del cual los hermanos separados, llamados también protestantes liderados por Lutero, frente a los errores de la iglesia Católica, se apartaron dando lugar a otra rama del Cristianismo; tanto el Cristianismo Católico, como el ortodoxo y el protestante están unidos por Jesús y su palabra en la Biblia, por la fe y la tradición, la cual no es reconocida por los hermanos separados; hoy se trabaja desde el ecumenismo en el diálogo entre las diferentes corrientes cristianas y en el diálogo inter religioso con otras religiones para evitar las confrontaciones del pasado y buscar objetivos y acciones comunes en beneficio de la humanidad. El modernismo, cuyos pilares filosóficos venían formándose desde el siglo XIII, con el apoyo de la iglesia al desarrollo de la ciencia y la educación en las universidades, inicialmente bajo la influencia de los pensadores griegos, se consolida con más fuerza a partir de la ilustración, movimiento cultural del siglo XVIII en el que la razón desplaza a la fe y tiene como uno de sus símbolos la revolución Francesa con toda su violencia, nuevamente fruto de la debilidad humana y su deseo de dominación, pero que también sirvió de plataforma para el desarrollo de las constituciones de las naciones y la separación del estado y la iglesia. Ya la iglesia había hecho el aporte necesario en el desarrollo de Europa y del nuevo mundo colonizado, América que había adoptado la Cristiandad a través las colonias Españolas y Portuguesas en el Sur e Inglaterra y Francia en el Norte. El modernismo dio aire a un nuevo modelo de progreso, en un esquema de naciones que ya se regían con más fuerza por la ley, pero que dividió al mundo entre naciones desarrolladas y sub desarrolladas, dado su enfoque basado en la productividad y la utilidad; un mundo alimentado por una generación de filosofías e ideologías que se apoyan en la razón, la ciencia y la tecnología; pero descartan la fe distorsionando su papel en el pensamiento armonioso entre fe y razón, sin el cual el mundo queda a merced de las ideologías de turno y su imposición desde la misma faceta de dominación experimentada a través de la historia de la civilización; ahora por unos pocos grupos de interés de naciones e instituciones, globales y locales y que aún no logran derramar el esplendor de la justicia en los más débiles. La iglesia Católica asumió el modernismo como una nueva etapa del desarrollo de la civilización, apartándose de la injerencia política directa y consolidando su doctrina, que había madurado a través de los numerosos concilios y cuyo camino quedó trazado por los concilios Vaticano I en el siglo XIX y Vaticano II en el siglo XX. La iglesia sigue su caminar enfrentándose a las circunstancias adversas que emergen tanto de su interior como del mundo externo en una batalla diaria de carácter espiritual, acompañada de Jesucristo siempre presente y fortaleciéndose en la fe; de manera silenciosa sigue apoyándose en la palabra de Dios, con la misma coherencia heredada de los padres de la iglesia, corrigiendo sus errores humanos y conservando el mismo dogma del amor como lo hizo Jesús en el misterio de su encarnación y resurrección.</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
    </w:p>
    <w:sectPr>
      <w:footerReference w:type="default" r:id="rId2"/>
      <w:footnotePr>
        <w:numFmt w:val="decimal"/>
      </w:footnotePr>
      <w:type w:val="nextPage"/>
      <w:pgSz w:w="12240" w:h="15840"/>
      <w:pgMar w:left="1701" w:right="1701" w:gutter="0" w:header="0" w:top="1560" w:footer="1134" w:bottom="1686"/>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arial">
    <w:altName w:val="helvetica"/>
    <w:charset w:val="01"/>
    <w:family w:val="roman"/>
    <w:pitch w:val="variable"/>
  </w:font>
  <w:font w:name="serif">
    <w:charset w:val="01"/>
    <w:family w:val="roman"/>
    <w:pitch w:val="variable"/>
  </w:font>
  <w:font w:name="Arial">
    <w:altName w:val="Helvetica"/>
    <w:charset w:val="01"/>
    <w:family w:val="roman"/>
    <w:pitch w:val="variable"/>
  </w:font>
  <w:font w:name="Lora">
    <w:altName w:val="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0"/>
        <w:szCs w:val="20"/>
        <w:lang w:val="es-CO"/>
      </w:rPr>
    </w:pPr>
    <w:r>
      <w:rPr/>
      <w:fldChar w:fldCharType="begin"/>
    </w:r>
    <w:r>
      <w:rPr/>
      <w:instrText xml:space="preserve"> PAGE </w:instrText>
    </w:r>
    <w:r>
      <w:rPr/>
      <w:fldChar w:fldCharType="separate"/>
    </w:r>
    <w:r>
      <w:rPr/>
      <w:t>172</w:t>
    </w:r>
    <w:r>
      <w:rPr/>
      <w:fldChar w:fldCharType="end"/>
    </w:r>
  </w:p>
  <w:p>
    <w:pPr>
      <w:pStyle w:val="Footer"/>
      <w:rPr>
        <w:lang w:val="es-CO"/>
      </w:rPr>
    </w:pPr>
    <w:r>
      <w:rPr>
        <w:lang w:val="es-CO"/>
      </w:rPr>
    </w:r>
  </w:p>
  <w:p>
    <w:pPr>
      <w:pStyle w:val="Footer"/>
      <w:rPr>
        <w:lang w:val="es-CO"/>
      </w:rPr>
    </w:pPr>
    <w:r>
      <w:rPr>
        <w:lang w:val="es-CO"/>
      </w:rPr>
    </w:r>
  </w:p>
  <w:p>
    <w:pPr>
      <w:pStyle w:val="Footer"/>
      <w:rPr>
        <w:lang w:val="es-CO"/>
      </w:rPr>
    </w:pPr>
    <w:r>
      <w:rPr>
        <w:lang w:val="es-CO"/>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lang w:val="es-CO"/>
        </w:rPr>
        <w:tab/>
        <w:t xml:space="preserve">La república Romana  </w:t>
      </w:r>
      <w:hyperlink r:id="rId1">
        <w:r>
          <w:rPr>
            <w:rStyle w:val="InternetLink"/>
            <w:lang w:val="es-CO"/>
          </w:rPr>
          <w:t>https://www.worldhistory.org/trans/es/1-560/la-republica-romana/</w:t>
        </w:r>
      </w:hyperlink>
    </w:p>
  </w:footnote>
  <w:footnote w:id="3">
    <w:p>
      <w:pPr>
        <w:pStyle w:val="Footnote"/>
        <w:rPr/>
      </w:pPr>
      <w:r>
        <w:rPr>
          <w:rStyle w:val="FootnoteCharacters"/>
        </w:rPr>
        <w:footnoteRef/>
      </w:r>
      <w:r>
        <w:rPr/>
        <w:tab/>
        <w:t xml:space="preserve">Biografía de Julio Cesar Octaviano </w:t>
      </w:r>
      <w:hyperlink r:id="rId2">
        <w:r>
          <w:rPr>
            <w:rStyle w:val="InternetLink"/>
          </w:rPr>
          <w:t>https://www.biografiasyvidas.com/biografia/a/augusto.htm</w:t>
        </w:r>
      </w:hyperlink>
    </w:p>
  </w:footnote>
  <w:footnote w:id="4">
    <w:p>
      <w:pPr>
        <w:pStyle w:val="Footnote"/>
        <w:rPr/>
      </w:pPr>
      <w:r>
        <w:rPr>
          <w:rStyle w:val="FootnoteCharacters"/>
        </w:rPr>
        <w:footnoteRef/>
      </w:r>
      <w:r>
        <w:rPr/>
        <w:tab/>
        <w:t xml:space="preserve">Biografía de Rómulo Augusto </w:t>
      </w:r>
      <w:hyperlink r:id="rId3">
        <w:r>
          <w:rPr>
            <w:rStyle w:val="InternetLink"/>
          </w:rPr>
          <w:t>https://es.wikipedia.org/wiki/Rómulo_Augústulo</w:t>
        </w:r>
      </w:hyperlink>
    </w:p>
  </w:footnote>
  <w:footnote w:id="5">
    <w:p>
      <w:pPr>
        <w:pStyle w:val="Footnote"/>
        <w:rPr/>
      </w:pPr>
      <w:r>
        <w:rPr>
          <w:rStyle w:val="FootnoteCharacters"/>
        </w:rPr>
        <w:footnoteRef/>
      </w:r>
      <w:r>
        <w:rPr>
          <w:lang w:val="es-CO"/>
        </w:rPr>
        <w:tab/>
        <w:t xml:space="preserve">Historia de Israel: Cronología. </w:t>
      </w:r>
      <w:hyperlink r:id="rId4">
        <w:r>
          <w:rPr>
            <w:rStyle w:val="InternetLink"/>
            <w:lang w:val="es-CO"/>
          </w:rPr>
          <w:t>https://embassies.gov.il/madrid/AboutIsrael/history/Pages/HISTORIA-Cronologia.aspx</w:t>
        </w:r>
      </w:hyperlink>
    </w:p>
  </w:footnote>
  <w:footnote w:id="6">
    <w:p>
      <w:pPr>
        <w:pStyle w:val="Footnote"/>
        <w:rPr>
          <w:lang w:val="es-CO"/>
        </w:rPr>
      </w:pPr>
      <w:r>
        <w:rPr>
          <w:rStyle w:val="FootnoteCharacters"/>
        </w:rPr>
        <w:footnoteRef/>
      </w:r>
      <w:r>
        <w:rPr>
          <w:lang w:val="es-CO"/>
        </w:rPr>
        <w:tab/>
        <w:t>An essay on the development of the Christian doctrine, application of the first test of fidelity in development. The church of the first centuries. John Henry Newman,pag 141</w:t>
      </w:r>
    </w:p>
  </w:footnote>
  <w:footnote w:id="7">
    <w:p>
      <w:pPr>
        <w:pStyle w:val="Footnote"/>
        <w:rPr/>
      </w:pPr>
      <w:r>
        <w:rPr>
          <w:rStyle w:val="FootnoteCharacters"/>
        </w:rPr>
        <w:footnoteRef/>
      </w:r>
      <w:r>
        <w:rPr>
          <w:lang w:val="es-CO"/>
        </w:rPr>
        <w:tab/>
        <w:t xml:space="preserve">No se sabe con exactitud su lugar ni fecha de nacimiento; pero si están, algunas partes y otras obras completas que permiten recrear la vida en la Roma de la época. </w:t>
      </w:r>
      <w:hyperlink r:id="rId5">
        <w:r>
          <w:rPr>
            <w:rStyle w:val="InternetLink"/>
            <w:lang w:val="es-CO"/>
          </w:rPr>
          <w:t>https://www.biografiasyvidas.com/biografia/t/tacito.htm</w:t>
        </w:r>
      </w:hyperlink>
    </w:p>
  </w:footnote>
  <w:footnote w:id="8">
    <w:p>
      <w:pPr>
        <w:pStyle w:val="Footnote"/>
        <w:rPr/>
      </w:pPr>
      <w:r>
        <w:rPr>
          <w:rStyle w:val="FootnoteCharacters"/>
        </w:rPr>
        <w:footnoteRef/>
      </w:r>
      <w:r>
        <w:rPr>
          <w:lang w:val="es-CO"/>
        </w:rPr>
        <w:tab/>
        <w:t xml:space="preserve">Historiador Romano cuya obra más importante fue “Las vidas de los doce Césares”. </w:t>
      </w:r>
      <w:hyperlink r:id="rId6">
        <w:r>
          <w:rPr>
            <w:rStyle w:val="InternetLink"/>
            <w:lang w:val="es-CO"/>
          </w:rPr>
          <w:t>https://www.biografiasyvidas.com/biografia/s/suetonio.htm</w:t>
        </w:r>
      </w:hyperlink>
      <w:r>
        <w:rPr>
          <w:lang w:val="es-CO"/>
        </w:rPr>
        <w:t xml:space="preserve"> </w:t>
      </w:r>
    </w:p>
  </w:footnote>
  <w:footnote w:id="9">
    <w:p>
      <w:pPr>
        <w:pStyle w:val="Footnote"/>
        <w:rPr/>
      </w:pPr>
      <w:r>
        <w:rPr>
          <w:rStyle w:val="FootnoteCharacters"/>
        </w:rPr>
        <w:footnoteRef/>
      </w:r>
      <w:r>
        <w:rPr>
          <w:lang w:val="es-CO"/>
        </w:rPr>
        <w:tab/>
        <w:t>Llamado también Plinio el joven, es autor de una colección de epístolas de interés literario durante la época del emperador Trajano.</w:t>
      </w:r>
      <w:hyperlink r:id="rId7">
        <w:r>
          <w:rPr>
            <w:rStyle w:val="InternetLink"/>
            <w:lang w:val="es-CO"/>
          </w:rPr>
          <w:t>https://www.biografiasyvidas.com/biografia/p/plinio_eljoven.htm</w:t>
        </w:r>
      </w:hyperlink>
    </w:p>
  </w:footnote>
  <w:footnote w:id="10">
    <w:p>
      <w:pPr>
        <w:pStyle w:val="Footnote"/>
        <w:rPr/>
      </w:pPr>
      <w:r>
        <w:rPr>
          <w:rStyle w:val="FootnoteCharacters"/>
        </w:rPr>
        <w:footnoteRef/>
      </w:r>
      <w:r>
        <w:rPr/>
        <w:tab/>
        <w:t xml:space="preserve">El gran incendio de Roma </w:t>
      </w:r>
      <w:hyperlink r:id="rId8">
        <w:r>
          <w:rPr>
            <w:rStyle w:val="InternetLink"/>
          </w:rPr>
          <w:t>https://origins-osu-edu.translate.goog/read/great-fire-rome?_x_tr_sl=en&amp;_x_tr_tl=es&amp;_x_tr_hl=es&amp;_x_tr_pto=tc</w:t>
        </w:r>
      </w:hyperlink>
    </w:p>
  </w:footnote>
  <w:footnote w:id="11">
    <w:p>
      <w:pPr>
        <w:pStyle w:val="Footnote"/>
        <w:rPr/>
      </w:pPr>
      <w:r>
        <w:rPr>
          <w:rStyle w:val="FootnoteCharacters"/>
        </w:rPr>
        <w:footnoteRef/>
      </w:r>
      <w:r>
        <w:rPr/>
        <w:tab/>
        <w:t xml:space="preserve">Los Anales, Tácito, 15.44 </w:t>
      </w:r>
      <w:r>
        <w:fldChar w:fldCharType="begin"/>
      </w:r>
      <w:r>
        <w:rPr>
          <w:rStyle w:val="InternetLink"/>
        </w:rPr>
        <w:instrText xml:space="preserve"> HYPERLINK "https://en-wikisource-org.translate.goog/wiki/The_Annals_(Tacitus)/Book_15?_x_tr_sl=en&amp;_x_tr_tl=es&amp;_x_tr_hl=es&amp;_x_tr_pto=sge" \l "44"</w:instrText>
      </w:r>
      <w:r>
        <w:rPr>
          <w:rStyle w:val="InternetLink"/>
        </w:rPr>
        <w:fldChar w:fldCharType="separate"/>
      </w:r>
      <w:r>
        <w:rPr>
          <w:rStyle w:val="InternetLink"/>
        </w:rPr>
        <w:t>https://en-wikisource-org.translate.goog/wiki/The_Annals_(Tacitus)/Book_15?_x_tr_sl=en&amp;_x_tr_tl=es&amp;_x_tr_hl=es&amp;_x_tr_pto=sge#44</w:t>
      </w:r>
      <w:r>
        <w:rPr>
          <w:rStyle w:val="InternetLink"/>
        </w:rPr>
        <w:fldChar w:fldCharType="end"/>
      </w:r>
    </w:p>
  </w:footnote>
  <w:footnote w:id="12">
    <w:p>
      <w:pPr>
        <w:pStyle w:val="Footnote"/>
        <w:rPr/>
      </w:pPr>
      <w:r>
        <w:rPr>
          <w:rStyle w:val="FootnoteCharacters"/>
        </w:rPr>
        <w:footnoteRef/>
      </w:r>
      <w:r>
        <w:rPr/>
        <w:tab/>
        <w:t xml:space="preserve">Suetonio sobre los Cristianos </w:t>
      </w:r>
      <w:hyperlink r:id="rId9">
        <w:r>
          <w:rPr>
            <w:rStyle w:val="InternetLink"/>
          </w:rPr>
          <w:t>https://en-m-wikipedia-org.translate.goog/wiki/Suetonius_on_Christians?_x_tr_sl=en&amp;_x_tr_tl=es&amp;_x_tr_hl=es&amp;_x_tr_pto=tc</w:t>
        </w:r>
      </w:hyperlink>
    </w:p>
  </w:footnote>
  <w:footnote w:id="13">
    <w:p>
      <w:pPr>
        <w:pStyle w:val="Footnote"/>
        <w:rPr/>
      </w:pPr>
      <w:r>
        <w:rPr>
          <w:rStyle w:val="FootnoteCharacters"/>
        </w:rPr>
        <w:footnoteRef/>
      </w:r>
      <w:r>
        <w:rPr>
          <w:lang w:val="es-CO"/>
        </w:rPr>
        <w:tab/>
        <w:t xml:space="preserve">Plinio el Joven, Cartas x.96.  d. C. 112 </w:t>
      </w:r>
      <w:hyperlink r:id="rId10">
        <w:r>
          <w:rPr>
            <w:rStyle w:val="InternetLink"/>
            <w:lang w:val="es-CO"/>
          </w:rPr>
          <w:t>https://rsanzcarrera2.wordpress.com/2018/01/15/carta-de-plinio-el-joven-a-trajano-hacia-112-d-c-wikisource/</w:t>
        </w:r>
      </w:hyperlink>
    </w:p>
  </w:footnote>
  <w:footnote w:id="14">
    <w:p>
      <w:pPr>
        <w:pStyle w:val="Footnote"/>
        <w:rPr>
          <w:lang w:val="es-CO"/>
        </w:rPr>
      </w:pPr>
      <w:r>
        <w:rPr>
          <w:rStyle w:val="FootnoteCharacters"/>
        </w:rPr>
        <w:footnoteRef/>
      </w:r>
      <w:r>
        <w:rPr>
          <w:lang w:val="es-CO"/>
        </w:rPr>
        <w:tab/>
        <w:t xml:space="preserve">Historia de la iglesia – S I aI IV, Padre Antonio Rivero L.C , Catholic.net </w:t>
      </w:r>
      <w:r>
        <w:fldChar w:fldCharType="begin"/>
      </w:r>
      <w:r>
        <w:rPr>
          <w:rStyle w:val="InternetLink"/>
          <w:lang w:val="es-CO"/>
        </w:rPr>
        <w:instrText xml:space="preserve"> HYPERLINK "https://es.slideshare.net/slideshow/p-antonio-rivero-historia-de-la-iglesia/36635813" \l "1"</w:instrText>
      </w:r>
      <w:r>
        <w:rPr>
          <w:rStyle w:val="InternetLink"/>
          <w:lang w:val="es-CO"/>
        </w:rPr>
        <w:fldChar w:fldCharType="separate"/>
      </w:r>
      <w:r>
        <w:rPr>
          <w:rStyle w:val="InternetLink"/>
          <w:lang w:val="es-CO"/>
        </w:rPr>
        <w:t>https://es.slideshare.net/slideshow/p-antonio-rivero-historia-de-la-iglesia/36635813#1</w:t>
      </w:r>
      <w:r>
        <w:rPr>
          <w:rStyle w:val="InternetLink"/>
          <w:lang w:val="es-CO"/>
        </w:rPr>
        <w:fldChar w:fldCharType="end"/>
      </w:r>
    </w:p>
  </w:footnote>
  <w:footnote w:id="15">
    <w:p>
      <w:pPr>
        <w:pStyle w:val="Footnote"/>
        <w:rPr/>
      </w:pPr>
      <w:r>
        <w:rPr>
          <w:rStyle w:val="FootnoteCharacters"/>
        </w:rPr>
        <w:footnoteRef/>
      </w:r>
      <w:r>
        <w:rPr>
          <w:lang w:val="es-CO"/>
        </w:rPr>
        <w:tab/>
        <w:t>Evidencias históricas escritas y arqueológicas señalan estos acontecimientos que también tienen respaldos en el libro de los Hechos de los apóstoles, de la Biblia Católica.</w:t>
      </w:r>
      <w:hyperlink r:id="rId11">
        <w:r>
          <w:rPr>
            <w:rStyle w:val="InternetLink"/>
            <w:lang w:val="es-CO"/>
          </w:rPr>
          <w:t>https://www.aciprensa.com/apologetica/verdades2.htm</w:t>
        </w:r>
      </w:hyperlink>
    </w:p>
  </w:footnote>
  <w:footnote w:id="16">
    <w:p>
      <w:pPr>
        <w:pStyle w:val="Footnote"/>
        <w:rPr/>
      </w:pPr>
      <w:r>
        <w:rPr>
          <w:rStyle w:val="FootnoteCharacters"/>
        </w:rPr>
        <w:footnoteRef/>
      </w:r>
      <w:r>
        <w:rPr>
          <w:lang w:val="es-CO"/>
        </w:rPr>
        <w:tab/>
        <w:t xml:space="preserve">¿ cómo muerieron los apóstoles ? </w:t>
      </w:r>
      <w:r>
        <w:fldChar w:fldCharType="begin"/>
      </w:r>
      <w:r>
        <w:rPr>
          <w:rStyle w:val="InternetLink"/>
          <w:lang w:val="es-CO"/>
        </w:rPr>
        <w:instrText xml:space="preserve"> HYPERLINK "http://es.catholic.net/op/articulos/712/cat/116/como-murieron-los-apostoles.html" \l "modal"</w:instrText>
      </w:r>
      <w:r>
        <w:rPr>
          <w:rStyle w:val="InternetLink"/>
          <w:lang w:val="es-CO"/>
        </w:rPr>
        <w:fldChar w:fldCharType="separate"/>
      </w:r>
      <w:r>
        <w:rPr>
          <w:rStyle w:val="InternetLink"/>
          <w:lang w:val="es-CO"/>
        </w:rPr>
        <w:t>http://es.catholic.net/op/articulos/712/cat/116/como-murieron-los-apostoles.html#modal</w:t>
      </w:r>
      <w:r>
        <w:rPr>
          <w:rStyle w:val="InternetLink"/>
          <w:lang w:val="es-CO"/>
        </w:rPr>
        <w:fldChar w:fldCharType="end"/>
      </w:r>
    </w:p>
  </w:footnote>
  <w:footnote w:id="17">
    <w:p>
      <w:pPr>
        <w:pStyle w:val="Footnote"/>
        <w:rPr/>
      </w:pPr>
      <w:r>
        <w:rPr>
          <w:rStyle w:val="FootnoteCharacters"/>
        </w:rPr>
        <w:footnoteRef/>
      </w:r>
      <w:r>
        <w:rPr>
          <w:lang w:val="es-CO"/>
        </w:rPr>
        <w:tab/>
        <w:t xml:space="preserve">Biografía de Tito Flabio Sabino Vespusiano </w:t>
      </w:r>
      <w:hyperlink r:id="rId12">
        <w:r>
          <w:rPr>
            <w:rStyle w:val="InternetLink"/>
            <w:lang w:val="es-CO"/>
          </w:rPr>
          <w:t>https://www.biografiasyvidas.com/biografia/t/tito_flavio.htm</w:t>
        </w:r>
      </w:hyperlink>
    </w:p>
  </w:footnote>
  <w:footnote w:id="18">
    <w:p>
      <w:pPr>
        <w:pStyle w:val="Footnote"/>
        <w:rPr/>
      </w:pPr>
      <w:r>
        <w:rPr>
          <w:rStyle w:val="FootnoteCharacters"/>
        </w:rPr>
        <w:footnoteRef/>
      </w:r>
      <w:r>
        <w:rPr>
          <w:lang w:val="es-CO"/>
        </w:rPr>
        <w:tab/>
        <w:t xml:space="preserve">Biografía de Flavio Josefo, historiador controvertido por haber traicionado al pueblo Judío. </w:t>
      </w:r>
      <w:hyperlink r:id="rId13">
        <w:r>
          <w:rPr>
            <w:rStyle w:val="InternetLink"/>
            <w:lang w:val="es-CO"/>
          </w:rPr>
          <w:t>https://www.biografiasyvidas.com/biografia/j/josefo.htm</w:t>
        </w:r>
      </w:hyperlink>
    </w:p>
  </w:footnote>
  <w:footnote w:id="19">
    <w:p>
      <w:pPr>
        <w:pStyle w:val="Footnote"/>
        <w:rPr/>
      </w:pPr>
      <w:r>
        <w:rPr>
          <w:rStyle w:val="FootnoteCharacters"/>
        </w:rPr>
        <w:footnoteRef/>
      </w:r>
      <w:r>
        <w:rPr>
          <w:lang w:val="es-CO"/>
        </w:rPr>
        <w:tab/>
        <w:t>Esta y otras de sus obras se constituyen en un valuarte histórico literario para Cristianos , Judíos y Romanos sobre la historia de la época.</w:t>
      </w:r>
      <w:hyperlink r:id="rId14">
        <w:r>
          <w:rPr>
            <w:rStyle w:val="InternetLink"/>
            <w:lang w:val="es-CO"/>
          </w:rPr>
          <w:t>https://www.litres.ru/flavio-josefo/la-guerra-de-los-judios-libros-i-iii/chitat-onlayn/page-3/</w:t>
        </w:r>
      </w:hyperlink>
      <w:r>
        <w:rPr>
          <w:lang w:val="es-CO"/>
        </w:rPr>
        <w:t xml:space="preserve"> </w:t>
      </w:r>
    </w:p>
  </w:footnote>
  <w:footnote w:id="20">
    <w:p>
      <w:pPr>
        <w:pStyle w:val="Footnote"/>
        <w:rPr>
          <w:lang w:val="es-CO"/>
        </w:rPr>
      </w:pPr>
      <w:r>
        <w:rPr>
          <w:rStyle w:val="FootnoteCharacters"/>
        </w:rPr>
        <w:footnoteRef/>
      </w:r>
      <w:r>
        <w:rPr>
          <w:lang w:val="es-CO"/>
        </w:rPr>
        <w:tab/>
        <w:t xml:space="preserve">An essay on the development of the Christian doctrine, John Henry Newman, </w:t>
      </w:r>
      <w:r>
        <w:rPr>
          <w:shd w:fill="auto" w:val="clear"/>
          <w:lang w:val="es-CO"/>
        </w:rPr>
        <w:t>pag 143-144</w:t>
      </w:r>
    </w:p>
  </w:footnote>
  <w:footnote w:id="21">
    <w:p>
      <w:pPr>
        <w:pStyle w:val="Footnote"/>
        <w:rPr>
          <w:lang w:val="es-CO"/>
        </w:rPr>
      </w:pPr>
      <w:r>
        <w:rPr>
          <w:rStyle w:val="FootnoteCharacters"/>
        </w:rPr>
        <w:footnoteRef/>
      </w:r>
      <w:r>
        <w:rPr>
          <w:lang w:val="es-CO"/>
        </w:rPr>
        <w:tab/>
        <w:t>Madre de Zeus y otros Dioses importantes en la mitología Griega.</w:t>
      </w:r>
    </w:p>
  </w:footnote>
  <w:footnote w:id="22">
    <w:p>
      <w:pPr>
        <w:pStyle w:val="Footnote"/>
        <w:rPr>
          <w:lang w:val="es-CO"/>
        </w:rPr>
      </w:pPr>
      <w:r>
        <w:rPr>
          <w:rStyle w:val="FootnoteCharacters"/>
        </w:rPr>
        <w:footnoteRef/>
      </w:r>
      <w:r>
        <w:rPr>
          <w:lang w:val="es-CO"/>
        </w:rPr>
        <w:tab/>
        <w:t>Diosa importante en la religión del antiguo Egipto.</w:t>
      </w:r>
    </w:p>
  </w:footnote>
  <w:footnote w:id="23">
    <w:p>
      <w:pPr>
        <w:pStyle w:val="Footnote"/>
        <w:rPr>
          <w:lang w:val="es-CO"/>
        </w:rPr>
      </w:pPr>
      <w:r>
        <w:rPr>
          <w:rStyle w:val="FootnoteCharacters"/>
        </w:rPr>
        <w:footnoteRef/>
      </w:r>
      <w:r>
        <w:rPr>
          <w:lang w:val="es-CO"/>
        </w:rPr>
        <w:tab/>
        <w:t>Es el Dios Persa del sol naciente.</w:t>
      </w:r>
    </w:p>
  </w:footnote>
  <w:footnote w:id="24">
    <w:p>
      <w:pPr>
        <w:pStyle w:val="Footnote"/>
        <w:rPr>
          <w:lang w:val="es-CO"/>
        </w:rPr>
      </w:pPr>
      <w:r>
        <w:rPr>
          <w:rStyle w:val="FootnoteCharacters"/>
        </w:rPr>
        <w:footnoteRef/>
      </w:r>
      <w:r>
        <w:rPr>
          <w:lang w:val="es-CO"/>
        </w:rPr>
        <w:tab/>
        <w:t xml:space="preserve">An essay on the development of the Christian doctrine, John Henry Newman, </w:t>
      </w:r>
      <w:r>
        <w:rPr>
          <w:shd w:fill="auto" w:val="clear"/>
          <w:lang w:val="es-CO"/>
        </w:rPr>
        <w:t>pag 147</w:t>
      </w:r>
    </w:p>
  </w:footnote>
  <w:footnote w:id="25">
    <w:p>
      <w:pPr>
        <w:pStyle w:val="Footnote"/>
        <w:rPr/>
      </w:pPr>
      <w:r>
        <w:rPr>
          <w:rStyle w:val="FootnoteCharacters"/>
        </w:rPr>
        <w:footnoteRef/>
      </w:r>
      <w:r>
        <w:rPr>
          <w:lang w:val="es-CO"/>
        </w:rPr>
        <w:tab/>
        <w:t xml:space="preserve">Historiador Griego autor de “Vidas paralelas” en las que comparaba biografías de ilustres personajes Griegos y Romanos.  </w:t>
      </w:r>
      <w:hyperlink r:id="rId15">
        <w:r>
          <w:rPr>
            <w:rStyle w:val="InternetLink"/>
            <w:lang w:val="es-CO"/>
          </w:rPr>
          <w:t>https://www.biografiasyvidas.com/biografia/p/plutarco.htm</w:t>
        </w:r>
      </w:hyperlink>
    </w:p>
  </w:footnote>
  <w:footnote w:id="26">
    <w:p>
      <w:pPr>
        <w:pStyle w:val="Footnote"/>
        <w:rPr>
          <w:lang w:val="es-CO"/>
        </w:rPr>
      </w:pPr>
      <w:r>
        <w:rPr>
          <w:rStyle w:val="FootnoteCharacters"/>
        </w:rPr>
        <w:footnoteRef/>
      </w:r>
      <w:r>
        <w:rPr>
          <w:lang w:val="es-CO"/>
        </w:rPr>
        <w:tab/>
        <w:t xml:space="preserve">An essay on the development of the Christian doctrine, John Henry Newman, </w:t>
      </w:r>
      <w:r>
        <w:rPr>
          <w:shd w:fill="auto" w:val="clear"/>
          <w:lang w:val="es-CO"/>
        </w:rPr>
        <w:t>pag 152</w:t>
      </w:r>
    </w:p>
  </w:footnote>
  <w:footnote w:id="27">
    <w:p>
      <w:pPr>
        <w:pStyle w:val="Footnote"/>
        <w:rPr/>
      </w:pPr>
      <w:r>
        <w:rPr>
          <w:rStyle w:val="FootnoteCharacters"/>
        </w:rPr>
        <w:footnoteRef/>
      </w:r>
      <w:r>
        <w:rPr>
          <w:lang w:val="es-CO"/>
        </w:rPr>
        <w:tab/>
        <w:t xml:space="preserve">Eusebio de Cesarea  – Demonstratio Evangélica III, 3-4 </w:t>
      </w:r>
      <w:hyperlink r:id="rId16">
        <w:r>
          <w:rPr>
            <w:rStyle w:val="InternetLink"/>
            <w:lang w:val="es-CO"/>
          </w:rPr>
          <w:t>https://www.tertullian.org/fathers/eusebius_de_05_book3.htm</w:t>
        </w:r>
      </w:hyperlink>
    </w:p>
  </w:footnote>
  <w:footnote w:id="28">
    <w:p>
      <w:pPr>
        <w:pStyle w:val="Footnote"/>
        <w:rPr/>
      </w:pPr>
      <w:r>
        <w:rPr>
          <w:rStyle w:val="FootnoteCharacters"/>
        </w:rPr>
        <w:footnoteRef/>
      </w:r>
      <w:r>
        <w:rPr>
          <w:lang w:val="es-CO"/>
        </w:rPr>
        <w:tab/>
        <w:t xml:space="preserve">Luciano de Samosata – La muerte de un pregrino 11-13 </w:t>
      </w:r>
      <w:r>
        <w:fldChar w:fldCharType="begin"/>
      </w:r>
      <w:r>
        <w:rPr>
          <w:rStyle w:val="InternetLink"/>
          <w:lang w:val="es-CO"/>
        </w:rPr>
        <w:instrText xml:space="preserve"> HYPERLINK "http://lucianofsamosata.info/wiki/doku.php?id=home:texts_and_library:essays:peregrine" \l "section13"</w:instrText>
      </w:r>
      <w:r>
        <w:rPr>
          <w:rStyle w:val="InternetLink"/>
          <w:lang w:val="es-CO"/>
        </w:rPr>
        <w:fldChar w:fldCharType="separate"/>
      </w:r>
      <w:r>
        <w:rPr>
          <w:rStyle w:val="InternetLink"/>
          <w:lang w:val="es-CO"/>
        </w:rPr>
        <w:t>http://lucianofsamosata.info/wiki/doku.php?id=home:texts_and_library:essays:peregrine#section13</w:t>
      </w:r>
      <w:r>
        <w:rPr>
          <w:rStyle w:val="InternetLink"/>
          <w:lang w:val="es-CO"/>
        </w:rPr>
        <w:fldChar w:fldCharType="end"/>
      </w:r>
    </w:p>
  </w:footnote>
  <w:footnote w:id="29">
    <w:p>
      <w:pPr>
        <w:pStyle w:val="Footnote"/>
        <w:rPr>
          <w:lang w:val="es-CO"/>
        </w:rPr>
      </w:pPr>
      <w:r>
        <w:rPr>
          <w:rStyle w:val="FootnoteCharacters"/>
        </w:rPr>
        <w:footnoteRef/>
      </w:r>
      <w:r>
        <w:rPr>
          <w:lang w:val="es-CO"/>
        </w:rPr>
        <w:tab/>
        <w:t>An essay on the development of the Christian doctrine, John Henry Newman,</w:t>
      </w:r>
      <w:r>
        <w:rPr>
          <w:shd w:fill="auto" w:val="clear"/>
          <w:lang w:val="es-CO"/>
        </w:rPr>
        <w:t>pag 155</w:t>
      </w:r>
    </w:p>
  </w:footnote>
  <w:footnote w:id="30">
    <w:p>
      <w:pPr>
        <w:pStyle w:val="Footnote"/>
        <w:rPr>
          <w:lang w:val="es-CO"/>
        </w:rPr>
      </w:pPr>
      <w:r>
        <w:rPr>
          <w:rStyle w:val="FootnoteCharacters"/>
        </w:rPr>
        <w:footnoteRef/>
      </w:r>
      <w:r>
        <w:rPr>
          <w:lang w:val="es-CO"/>
        </w:rPr>
        <w:tab/>
        <w:t>An essay on the development of the Christian doctrine, John Henry Newman,</w:t>
      </w:r>
      <w:r>
        <w:rPr>
          <w:shd w:fill="auto" w:val="clear"/>
          <w:lang w:val="es-CO"/>
        </w:rPr>
        <w:t xml:space="preserve"> pag 157</w:t>
      </w:r>
    </w:p>
  </w:footnote>
  <w:footnote w:id="31">
    <w:p>
      <w:pPr>
        <w:pStyle w:val="Footnote"/>
        <w:rPr/>
      </w:pPr>
      <w:r>
        <w:rPr>
          <w:rStyle w:val="FootnoteCharacters"/>
        </w:rPr>
        <w:footnoteRef/>
      </w:r>
      <w:r>
        <w:rPr>
          <w:lang w:val="es-CO"/>
        </w:rPr>
        <w:tab/>
        <w:t xml:space="preserve">Biografía de Quinto Septimio Florencio Tertuliano. </w:t>
      </w:r>
      <w:hyperlink r:id="rId17">
        <w:r>
          <w:rPr>
            <w:rStyle w:val="InternetLink"/>
            <w:lang w:val="es-CO"/>
          </w:rPr>
          <w:t>https://ec.aciprensa.com/wiki/Tertuliano</w:t>
        </w:r>
      </w:hyperlink>
    </w:p>
  </w:footnote>
  <w:footnote w:id="32">
    <w:p>
      <w:pPr>
        <w:pStyle w:val="Footnote"/>
        <w:rPr/>
      </w:pPr>
      <w:r>
        <w:rPr>
          <w:rStyle w:val="FootnoteCharacters"/>
        </w:rPr>
        <w:footnoteRef/>
      </w:r>
      <w:r>
        <w:rPr>
          <w:lang w:val="es-CO"/>
        </w:rPr>
        <w:tab/>
        <w:t xml:space="preserve">Secta de siglo II </w:t>
      </w:r>
      <w:hyperlink r:id="rId18">
        <w:r>
          <w:rPr>
            <w:rStyle w:val="InternetLink"/>
            <w:lang w:val="es-CO"/>
          </w:rPr>
          <w:t>https://ec.aciprensa.com/wiki/Montanistas</w:t>
        </w:r>
      </w:hyperlink>
    </w:p>
  </w:footnote>
  <w:footnote w:id="33">
    <w:p>
      <w:pPr>
        <w:pStyle w:val="Footnote"/>
        <w:rPr>
          <w:lang w:val="es-CO"/>
        </w:rPr>
      </w:pPr>
      <w:r>
        <w:rPr>
          <w:rStyle w:val="FootnoteCharacters"/>
        </w:rPr>
        <w:footnoteRef/>
      </w:r>
      <w:r>
        <w:rPr>
          <w:lang w:val="es-CO"/>
        </w:rPr>
        <w:tab/>
        <w:t>An essay on the development of the Christian doctrine, John Henry Newman,</w:t>
      </w:r>
      <w:r>
        <w:rPr>
          <w:shd w:fill="auto" w:val="clear"/>
          <w:lang w:val="es-CO"/>
        </w:rPr>
        <w:t xml:space="preserve"> pags 163-164</w:t>
      </w:r>
    </w:p>
  </w:footnote>
  <w:footnote w:id="34">
    <w:p>
      <w:pPr>
        <w:pStyle w:val="Footnote"/>
        <w:rPr>
          <w:lang w:val="es-CO"/>
        </w:rPr>
      </w:pPr>
      <w:r>
        <w:rPr>
          <w:rStyle w:val="FootnoteCharacters"/>
        </w:rPr>
        <w:footnoteRef/>
      </w:r>
      <w:r>
        <w:rPr>
          <w:lang w:val="es-CO"/>
        </w:rPr>
        <w:tab/>
        <w:t>1 Jn, 2, 19. La Biblia – Latinoamérica, Edición revisada 2005. Texto íntegro traducido del hebreo y del griego.</w:t>
      </w:r>
    </w:p>
  </w:footnote>
  <w:footnote w:id="35">
    <w:p>
      <w:pPr>
        <w:pStyle w:val="Footnote"/>
        <w:rPr/>
      </w:pPr>
      <w:r>
        <w:rPr>
          <w:rStyle w:val="FootnoteCharacters"/>
        </w:rPr>
        <w:footnoteRef/>
      </w:r>
      <w:r>
        <w:rPr>
          <w:lang w:val="es-CO"/>
        </w:rPr>
        <w:tab/>
        <w:t xml:space="preserve">El concilio de Jerusalén y la controversia de Antioquía. </w:t>
      </w:r>
      <w:hyperlink r:id="rId19">
        <w:r>
          <w:rPr>
            <w:rStyle w:val="InternetLink"/>
            <w:lang w:val="es-CO"/>
          </w:rPr>
          <w:t>https://ec.aciprensa.com/wiki/Pablo,_San_:_El_concilio_de_Jerusal%C3%A9n_y_la_controversia_de_Antioqu%C3%ADa</w:t>
        </w:r>
      </w:hyperlink>
    </w:p>
  </w:footnote>
  <w:footnote w:id="36">
    <w:p>
      <w:pPr>
        <w:pStyle w:val="Footnote"/>
        <w:rPr>
          <w:lang w:val="es-CO"/>
        </w:rPr>
      </w:pPr>
      <w:r>
        <w:rPr>
          <w:rStyle w:val="FootnoteCharacters"/>
        </w:rPr>
        <w:footnoteRef/>
      </w:r>
      <w:r>
        <w:rPr>
          <w:lang w:val="es-CO"/>
        </w:rPr>
        <w:tab/>
        <w:t>Romanos 2, 25-27 . La Biblia – Latinoamérica, Edición revisada 2005. Texto íntegro traducido del hebreo y del griego.</w:t>
      </w:r>
    </w:p>
  </w:footnote>
  <w:footnote w:id="37">
    <w:p>
      <w:pPr>
        <w:pStyle w:val="Footnote"/>
        <w:rPr/>
      </w:pPr>
      <w:r>
        <w:rPr>
          <w:rStyle w:val="FootnoteCharacters"/>
        </w:rPr>
        <w:footnoteRef/>
      </w:r>
      <w:r>
        <w:rPr>
          <w:lang w:val="es-CO"/>
        </w:rPr>
        <w:tab/>
        <w:t xml:space="preserve">Descripción del origen y significado de los Ebionitas </w:t>
      </w:r>
      <w:hyperlink r:id="rId20">
        <w:r>
          <w:rPr>
            <w:rStyle w:val="InternetLink"/>
            <w:lang w:val="es-CO"/>
          </w:rPr>
          <w:t>https://ec.aciprensa.com/wiki/Ebionitas</w:t>
        </w:r>
      </w:hyperlink>
    </w:p>
  </w:footnote>
  <w:footnote w:id="38">
    <w:p>
      <w:pPr>
        <w:pStyle w:val="Footnote"/>
        <w:rPr/>
      </w:pPr>
      <w:r>
        <w:rPr>
          <w:rStyle w:val="FootnoteCharacters"/>
        </w:rPr>
        <w:footnoteRef/>
      </w:r>
      <w:r>
        <w:rPr>
          <w:lang w:val="es-CO"/>
        </w:rPr>
        <w:tab/>
        <w:t xml:space="preserve">Mazdeismo </w:t>
      </w:r>
      <w:hyperlink r:id="rId21">
        <w:r>
          <w:rPr>
            <w:rStyle w:val="InternetLink"/>
            <w:lang w:val="es-CO"/>
          </w:rPr>
          <w:t>https://mercaba.org/Rialp/M/mazdeismo.htm</w:t>
        </w:r>
      </w:hyperlink>
    </w:p>
  </w:footnote>
  <w:footnote w:id="39">
    <w:p>
      <w:pPr>
        <w:pStyle w:val="Footnote"/>
        <w:rPr/>
      </w:pPr>
      <w:r>
        <w:rPr>
          <w:rStyle w:val="FootnoteCharacters"/>
        </w:rPr>
        <w:footnoteRef/>
      </w:r>
      <w:r>
        <w:rPr>
          <w:lang w:val="es-CO"/>
        </w:rPr>
        <w:tab/>
        <w:t xml:space="preserve">Gnosticismo </w:t>
      </w:r>
      <w:hyperlink r:id="rId22">
        <w:r>
          <w:rPr>
            <w:rStyle w:val="InternetLink"/>
            <w:lang w:val="es-CO"/>
          </w:rPr>
          <w:t>https://ec.aciprensa.com/wiki/Gnosticismo</w:t>
        </w:r>
      </w:hyperlink>
    </w:p>
  </w:footnote>
  <w:footnote w:id="40">
    <w:p>
      <w:pPr>
        <w:pStyle w:val="Footnote"/>
        <w:rPr/>
      </w:pPr>
      <w:r>
        <w:rPr>
          <w:rStyle w:val="FootnoteCharacters"/>
        </w:rPr>
        <w:footnoteRef/>
      </w:r>
      <w:r>
        <w:rPr>
          <w:lang w:val="es-CO"/>
        </w:rPr>
        <w:tab/>
        <w:t xml:space="preserve">Según el Marcionismo el Antiguo y Nuevo testamento parten de dos principios distintos </w:t>
      </w:r>
      <w:hyperlink r:id="rId23">
        <w:r>
          <w:rPr>
            <w:rStyle w:val="InternetLink"/>
            <w:lang w:val="es-CO"/>
          </w:rPr>
          <w:t>https://www.mercaba.org/Herejia/marcionismo.htm</w:t>
        </w:r>
      </w:hyperlink>
    </w:p>
  </w:footnote>
  <w:footnote w:id="41">
    <w:p>
      <w:pPr>
        <w:pStyle w:val="Footnote"/>
        <w:rPr/>
      </w:pPr>
      <w:r>
        <w:rPr>
          <w:rStyle w:val="FootnoteCharacters"/>
        </w:rPr>
        <w:footnoteRef/>
      </w:r>
      <w:r>
        <w:rPr>
          <w:lang w:val="es-CO"/>
        </w:rPr>
        <w:tab/>
        <w:t xml:space="preserve">Montano se consideraba el  ministro del Espíritu Santo </w:t>
      </w:r>
      <w:hyperlink r:id="rId24">
        <w:r>
          <w:rPr>
            <w:rStyle w:val="InternetLink"/>
            <w:lang w:val="es-CO"/>
          </w:rPr>
          <w:t>https://www.mercaba.org/Herejia/montanismo.htm</w:t>
        </w:r>
      </w:hyperlink>
    </w:p>
  </w:footnote>
  <w:footnote w:id="42">
    <w:p>
      <w:pPr>
        <w:pStyle w:val="Footnote"/>
        <w:rPr/>
      </w:pPr>
      <w:r>
        <w:rPr>
          <w:rStyle w:val="FootnoteCharacters"/>
        </w:rPr>
        <w:footnoteRef/>
      </w:r>
      <w:r>
        <w:rPr>
          <w:lang w:val="es-CO"/>
        </w:rPr>
        <w:tab/>
        <w:t xml:space="preserve">Representa un Dualismo en el que el bien y el mal están representados por dos seres o principios supremos de igual orden y dignidad </w:t>
      </w:r>
      <w:hyperlink r:id="rId25">
        <w:r>
          <w:rPr>
            <w:rStyle w:val="InternetLink"/>
            <w:lang w:val="es-CO"/>
          </w:rPr>
          <w:t>https://www.mercaba.org/Rialp/M/maniqueismo.htm</w:t>
        </w:r>
      </w:hyperlink>
    </w:p>
  </w:footnote>
  <w:footnote w:id="43">
    <w:p>
      <w:pPr>
        <w:pStyle w:val="Footnote"/>
        <w:rPr/>
      </w:pPr>
      <w:r>
        <w:rPr>
          <w:rStyle w:val="FootnoteCharacters"/>
        </w:rPr>
        <w:footnoteRef/>
      </w:r>
      <w:r>
        <w:rPr>
          <w:lang w:val="es-CO"/>
        </w:rPr>
        <w:tab/>
        <w:t xml:space="preserve">Novaciano, quien perteneció al Cristianismo fue su expositor. </w:t>
      </w:r>
      <w:hyperlink r:id="rId26">
        <w:r>
          <w:rPr>
            <w:rStyle w:val="InternetLink"/>
            <w:lang w:val="es-CO"/>
          </w:rPr>
          <w:t>https://www.mercaba.org/Rialp/N/novacianismo.htm</w:t>
        </w:r>
      </w:hyperlink>
      <w:r>
        <w:rPr>
          <w:lang w:val="es-CO"/>
        </w:rPr>
        <w:t xml:space="preserve"> </w:t>
      </w:r>
    </w:p>
  </w:footnote>
  <w:footnote w:id="44">
    <w:p>
      <w:pPr>
        <w:pStyle w:val="Footnote"/>
        <w:rPr/>
      </w:pPr>
      <w:r>
        <w:rPr>
          <w:rStyle w:val="FootnoteCharacters"/>
        </w:rPr>
        <w:footnoteRef/>
      </w:r>
      <w:r>
        <w:rPr>
          <w:lang w:val="es-CO"/>
        </w:rPr>
        <w:tab/>
        <w:t xml:space="preserve">Donato fue su representante </w:t>
      </w:r>
      <w:hyperlink r:id="rId27">
        <w:r>
          <w:rPr>
            <w:rStyle w:val="InternetLink"/>
            <w:lang w:val="es-CO"/>
          </w:rPr>
          <w:t>https://www.mercaba.org/Herejia/donatismo.htm</w:t>
        </w:r>
      </w:hyperlink>
    </w:p>
  </w:footnote>
  <w:footnote w:id="45">
    <w:p>
      <w:pPr>
        <w:pStyle w:val="Footnote"/>
        <w:rPr/>
      </w:pPr>
      <w:r>
        <w:rPr>
          <w:rStyle w:val="FootnoteCharacters"/>
        </w:rPr>
        <w:footnoteRef/>
      </w:r>
      <w:r>
        <w:rPr/>
        <w:tab/>
        <w:t xml:space="preserve">arrianismo </w:t>
      </w:r>
      <w:hyperlink r:id="rId28">
        <w:r>
          <w:rPr>
            <w:rStyle w:val="InternetLink"/>
          </w:rPr>
          <w:t>https://ec.aciprensa.com/wiki/arrianismo</w:t>
        </w:r>
      </w:hyperlink>
    </w:p>
  </w:footnote>
  <w:footnote w:id="46">
    <w:p>
      <w:pPr>
        <w:pStyle w:val="Footnote"/>
        <w:rPr/>
      </w:pPr>
      <w:r>
        <w:rPr>
          <w:rStyle w:val="FootnoteCharacters"/>
        </w:rPr>
        <w:footnoteRef/>
      </w:r>
      <w:r>
        <w:rPr>
          <w:lang w:val="es-CO"/>
        </w:rPr>
        <w:tab/>
        <w:t xml:space="preserve">Biografía de San Policarpo </w:t>
      </w:r>
      <w:hyperlink r:id="rId29">
        <w:r>
          <w:rPr>
            <w:rStyle w:val="InternetLink"/>
            <w:lang w:val="es-CO"/>
          </w:rPr>
          <w:t>https://www.aciprensa.com/recurso/4015/biografia-de-san-policarpo</w:t>
        </w:r>
      </w:hyperlink>
    </w:p>
  </w:footnote>
  <w:footnote w:id="47">
    <w:p>
      <w:pPr>
        <w:pStyle w:val="Footnote"/>
        <w:rPr/>
      </w:pPr>
      <w:r>
        <w:rPr>
          <w:rStyle w:val="FootnoteCharacters"/>
        </w:rPr>
        <w:footnoteRef/>
      </w:r>
      <w:r>
        <w:rPr>
          <w:lang w:val="es-CO"/>
        </w:rPr>
        <w:tab/>
        <w:t xml:space="preserve">Esta carta fue un pedido de los filipenses por unas palabras de exhortación. </w:t>
      </w:r>
      <w:hyperlink r:id="rId30">
        <w:r>
          <w:rPr>
            <w:rStyle w:val="InternetLink"/>
            <w:lang w:val="es-CO"/>
          </w:rPr>
          <w:t>https://ec.aciprensa.com/wiki/San_Policarpo</w:t>
        </w:r>
      </w:hyperlink>
    </w:p>
  </w:footnote>
  <w:footnote w:id="48">
    <w:p>
      <w:pPr>
        <w:pStyle w:val="Footnote"/>
        <w:rPr/>
      </w:pPr>
      <w:r>
        <w:rPr>
          <w:rStyle w:val="FootnoteCharacters"/>
        </w:rPr>
        <w:footnoteRef/>
      </w:r>
      <w:r>
        <w:rPr>
          <w:lang w:val="es-CO"/>
        </w:rPr>
        <w:tab/>
        <w:t xml:space="preserve">Biografía de San Irineo </w:t>
      </w:r>
      <w:hyperlink r:id="rId31">
        <w:r>
          <w:rPr>
            <w:rStyle w:val="InternetLink"/>
            <w:lang w:val="es-CO"/>
          </w:rPr>
          <w:t>https://www.aciprensa.com/recurso/3332/biografia-de-san-irineo</w:t>
        </w:r>
      </w:hyperlink>
    </w:p>
  </w:footnote>
  <w:footnote w:id="49">
    <w:p>
      <w:pPr>
        <w:pStyle w:val="Footnote"/>
        <w:rPr/>
      </w:pPr>
      <w:r>
        <w:rPr>
          <w:rStyle w:val="FootnoteCharacters"/>
        </w:rPr>
        <w:footnoteRef/>
      </w:r>
      <w:r>
        <w:rPr>
          <w:lang w:val="es-CO"/>
        </w:rPr>
        <w:tab/>
        <w:t xml:space="preserve">San Irineo, “Contra los Herejes”  </w:t>
      </w:r>
      <w:hyperlink r:id="rId32">
        <w:r>
          <w:rPr>
            <w:rStyle w:val="InternetLink"/>
            <w:lang w:val="es-CO"/>
          </w:rPr>
          <w:t>http://www.clerus.org/bibliaclerusonline/es/cxb.htm</w:t>
        </w:r>
      </w:hyperlink>
    </w:p>
  </w:footnote>
  <w:footnote w:id="50">
    <w:p>
      <w:pPr>
        <w:pStyle w:val="Footnote"/>
        <w:rPr/>
      </w:pPr>
      <w:r>
        <w:rPr>
          <w:rStyle w:val="FootnoteCharacters"/>
        </w:rPr>
        <w:footnoteRef/>
      </w:r>
      <w:r>
        <w:rPr>
          <w:lang w:val="es-CO"/>
        </w:rPr>
        <w:tab/>
        <w:t xml:space="preserve">Sobre la encarnación de Jesucristo y María “Contra los herejes” 7.1.1 </w:t>
      </w:r>
      <w:hyperlink r:id="rId33">
        <w:r>
          <w:rPr>
            <w:rStyle w:val="InternetLink"/>
            <w:lang w:val="es-CO"/>
          </w:rPr>
          <w:t>http://www.clerus.org/bibliaclerusonline/es/cxc.htm</w:t>
        </w:r>
      </w:hyperlink>
    </w:p>
  </w:footnote>
  <w:footnote w:id="51">
    <w:p>
      <w:pPr>
        <w:pStyle w:val="Footnote"/>
        <w:rPr/>
      </w:pPr>
      <w:r>
        <w:rPr>
          <w:rStyle w:val="FootnoteCharacters"/>
        </w:rPr>
        <w:footnoteRef/>
      </w:r>
      <w:r>
        <w:rPr>
          <w:lang w:val="es-CO"/>
        </w:rPr>
        <w:tab/>
        <w:t xml:space="preserve">Biografía de San Ignacio de Antioquía </w:t>
      </w:r>
      <w:hyperlink r:id="rId34">
        <w:r>
          <w:rPr>
            <w:rStyle w:val="InternetLink"/>
            <w:lang w:val="es-CO"/>
          </w:rPr>
          <w:t>https://www.Biografíasyvidas.com/Biografía/i/ignacio_san.htm</w:t>
        </w:r>
      </w:hyperlink>
    </w:p>
  </w:footnote>
  <w:footnote w:id="52">
    <w:p>
      <w:pPr>
        <w:pStyle w:val="Footnote"/>
        <w:rPr/>
      </w:pPr>
      <w:r>
        <w:rPr>
          <w:rStyle w:val="FootnoteCharacters"/>
        </w:rPr>
        <w:footnoteRef/>
      </w:r>
      <w:r>
        <w:rPr>
          <w:lang w:val="es-CO"/>
        </w:rPr>
        <w:tab/>
        <w:t xml:space="preserve">Biografía de San Papías </w:t>
      </w:r>
      <w:hyperlink r:id="rId35">
        <w:r>
          <w:rPr>
            <w:rStyle w:val="InternetLink"/>
            <w:lang w:val="es-CO"/>
          </w:rPr>
          <w:t>https://ec.aciprensa.com/wiki/San_Pap%C3%ADas</w:t>
        </w:r>
      </w:hyperlink>
    </w:p>
  </w:footnote>
  <w:footnote w:id="53">
    <w:p>
      <w:pPr>
        <w:pStyle w:val="Footnote"/>
        <w:rPr/>
      </w:pPr>
      <w:r>
        <w:rPr>
          <w:rStyle w:val="FootnoteCharacters"/>
        </w:rPr>
        <w:footnoteRef/>
      </w:r>
      <w:r>
        <w:rPr/>
        <w:tab/>
        <w:t xml:space="preserve">Biografía de San Justino </w:t>
      </w:r>
      <w:hyperlink r:id="rId36">
        <w:r>
          <w:rPr>
            <w:rStyle w:val="InternetLink"/>
          </w:rPr>
          <w:t>https://www.aciprensa.com/santo/596/san-justino-18412</w:t>
        </w:r>
      </w:hyperlink>
    </w:p>
  </w:footnote>
  <w:footnote w:id="54">
    <w:p>
      <w:pPr>
        <w:pStyle w:val="Footnote"/>
        <w:rPr/>
      </w:pPr>
      <w:r>
        <w:rPr>
          <w:rStyle w:val="FootnoteCharacters"/>
        </w:rPr>
        <w:footnoteRef/>
      </w:r>
      <w:r>
        <w:rPr/>
        <w:tab/>
        <w:t xml:space="preserve">Biografía de San Clemente de Alejandría </w:t>
      </w:r>
      <w:hyperlink r:id="rId37">
        <w:r>
          <w:rPr>
            <w:rStyle w:val="InternetLink"/>
          </w:rPr>
          <w:t>https://ec.aciprensa.com/wiki/Clemente_de_Alejandría</w:t>
        </w:r>
      </w:hyperlink>
    </w:p>
  </w:footnote>
  <w:footnote w:id="55">
    <w:p>
      <w:pPr>
        <w:pStyle w:val="Footnote"/>
        <w:rPr/>
      </w:pPr>
      <w:r>
        <w:rPr>
          <w:rStyle w:val="FootnoteCharacters"/>
        </w:rPr>
        <w:footnoteRef/>
      </w:r>
      <w:r>
        <w:rPr>
          <w:lang w:val="es-CO"/>
        </w:rPr>
        <w:tab/>
        <w:t xml:space="preserve">La Didajé o enseñanza </w:t>
      </w:r>
      <w:hyperlink r:id="rId38">
        <w:r>
          <w:rPr>
            <w:rStyle w:val="InternetLink"/>
            <w:lang w:val="es-CO"/>
          </w:rPr>
          <w:t>https://ec.aciprensa.com/wiki/Didaj%C3%A9</w:t>
        </w:r>
      </w:hyperlink>
      <w:r>
        <w:rPr>
          <w:lang w:val="es-CO"/>
        </w:rPr>
        <w:t xml:space="preserve"> </w:t>
      </w:r>
    </w:p>
  </w:footnote>
  <w:footnote w:id="56">
    <w:p>
      <w:pPr>
        <w:pStyle w:val="Footnote"/>
        <w:rPr/>
      </w:pPr>
      <w:r>
        <w:rPr>
          <w:rStyle w:val="FootnoteCharacters"/>
        </w:rPr>
        <w:footnoteRef/>
      </w:r>
      <w:r>
        <w:rPr>
          <w:lang w:val="es-CO"/>
        </w:rPr>
        <w:tab/>
        <w:t xml:space="preserve">La Didajé </w:t>
      </w:r>
      <w:r>
        <w:fldChar w:fldCharType="begin"/>
      </w:r>
      <w:r>
        <w:rPr>
          <w:rStyle w:val="InternetLink"/>
          <w:lang w:val="es-CO"/>
        </w:rPr>
        <w:instrText xml:space="preserve"> HYPERLINK "https://es.catholic.net/op/articulos/58417/cat/1150/la-didaje.html" \l "modal"</w:instrText>
      </w:r>
      <w:r>
        <w:rPr>
          <w:rStyle w:val="InternetLink"/>
          <w:lang w:val="es-CO"/>
        </w:rPr>
        <w:fldChar w:fldCharType="separate"/>
      </w:r>
      <w:r>
        <w:rPr>
          <w:rStyle w:val="InternetLink"/>
          <w:lang w:val="es-CO"/>
        </w:rPr>
        <w:t>https://es.catholic.net/op/articulos/58417/cat/1150/la-didaje.html#modal</w:t>
      </w:r>
      <w:r>
        <w:rPr>
          <w:rStyle w:val="InternetLink"/>
          <w:lang w:val="es-CO"/>
        </w:rPr>
        <w:fldChar w:fldCharType="end"/>
      </w:r>
    </w:p>
  </w:footnote>
  <w:footnote w:id="57">
    <w:p>
      <w:pPr>
        <w:pStyle w:val="Footnote"/>
        <w:rPr/>
      </w:pPr>
      <w:r>
        <w:rPr>
          <w:rStyle w:val="FootnoteCharacters"/>
        </w:rPr>
        <w:footnoteRef/>
      </w:r>
      <w:r>
        <w:rPr>
          <w:lang w:val="es-CO"/>
        </w:rPr>
        <w:tab/>
        <w:t xml:space="preserve">¿Cómo estudiar a los Padres ? </w:t>
      </w:r>
      <w:r>
        <w:fldChar w:fldCharType="begin"/>
      </w:r>
      <w:r>
        <w:rPr>
          <w:rStyle w:val="InternetLink"/>
          <w:lang w:val="es-CO"/>
        </w:rPr>
        <w:instrText xml:space="preserve"> HYPERLINK "http://es.catholic.net/op/articulos/14611/iii-cmo-estudiar-a-los-padres.html" \l "modal"</w:instrText>
      </w:r>
      <w:r>
        <w:rPr>
          <w:rStyle w:val="InternetLink"/>
          <w:lang w:val="es-CO"/>
        </w:rPr>
        <w:fldChar w:fldCharType="separate"/>
      </w:r>
      <w:r>
        <w:rPr>
          <w:rStyle w:val="InternetLink"/>
          <w:lang w:val="es-CO"/>
        </w:rPr>
        <w:t>http://es.catholic.net/op/articulos/14611/iii-cmo-estudiar-a-los-Padres.html#modal</w:t>
      </w:r>
      <w:r>
        <w:rPr>
          <w:rStyle w:val="InternetLink"/>
          <w:lang w:val="es-CO"/>
        </w:rPr>
        <w:fldChar w:fldCharType="end"/>
      </w:r>
    </w:p>
  </w:footnote>
  <w:footnote w:id="58">
    <w:p>
      <w:pPr>
        <w:pStyle w:val="Footnote"/>
        <w:rPr/>
      </w:pPr>
      <w:r>
        <w:rPr>
          <w:rStyle w:val="FootnoteCharacters"/>
        </w:rPr>
        <w:footnoteRef/>
      </w:r>
      <w:r>
        <w:rPr>
          <w:lang w:val="es-CO"/>
        </w:rPr>
        <w:tab/>
        <w:t xml:space="preserve">Significado teológico del término “Católico” </w:t>
      </w:r>
      <w:hyperlink r:id="rId39">
        <w:r>
          <w:rPr>
            <w:rStyle w:val="InternetLink"/>
            <w:lang w:val="es-CO"/>
          </w:rPr>
          <w:t>https://ec.aciprensa.com/wiki/Cat%C3%B3lico</w:t>
        </w:r>
      </w:hyperlink>
    </w:p>
  </w:footnote>
  <w:footnote w:id="59">
    <w:p>
      <w:pPr>
        <w:pStyle w:val="Footnote"/>
        <w:rPr>
          <w:lang w:val="es-CO"/>
        </w:rPr>
      </w:pPr>
      <w:r>
        <w:rPr>
          <w:rStyle w:val="FootnoteCharacters"/>
        </w:rPr>
        <w:footnoteRef/>
      </w:r>
      <w:r>
        <w:rPr>
          <w:lang w:val="es-CO"/>
        </w:rPr>
        <w:tab/>
        <w:t>Historia de la iglesia – (Siglos I aI IV), Padre Antonio Rivero L.C , catholic.net</w:t>
      </w:r>
    </w:p>
  </w:footnote>
  <w:footnote w:id="60">
    <w:p>
      <w:pPr>
        <w:pStyle w:val="Footnote"/>
        <w:rPr/>
      </w:pPr>
      <w:r>
        <w:rPr>
          <w:rStyle w:val="FootnoteCharacters"/>
        </w:rPr>
        <w:footnoteRef/>
      </w:r>
      <w:r>
        <w:rPr>
          <w:lang w:val="es-CO"/>
        </w:rPr>
        <w:tab/>
        <w:t xml:space="preserve">Eusebio , Historia Eclesiástica ( VI, 43 – 2 y 11) </w:t>
      </w:r>
      <w:r>
        <w:fldChar w:fldCharType="begin"/>
      </w:r>
      <w:r>
        <w:rPr>
          <w:rStyle w:val="InternetLink"/>
          <w:lang w:val="es-CO"/>
        </w:rPr>
        <w:instrText xml:space="preserve"> HYPERLINK "https://www.eltestigofiel.org/index.php?idu=pa_12833" \l "cap43"</w:instrText>
      </w:r>
      <w:r>
        <w:rPr>
          <w:rStyle w:val="InternetLink"/>
          <w:lang w:val="es-CO"/>
        </w:rPr>
        <w:fldChar w:fldCharType="separate"/>
      </w:r>
      <w:r>
        <w:rPr>
          <w:rStyle w:val="InternetLink"/>
          <w:lang w:val="es-CO"/>
        </w:rPr>
        <w:t>https://www.eltestigofiel.org/index.php?idu=pa_12833#cap43</w:t>
      </w:r>
      <w:r>
        <w:rPr>
          <w:rStyle w:val="InternetLink"/>
          <w:lang w:val="es-CO"/>
        </w:rPr>
        <w:fldChar w:fldCharType="end"/>
      </w:r>
    </w:p>
  </w:footnote>
  <w:footnote w:id="61">
    <w:p>
      <w:pPr>
        <w:pStyle w:val="Footnote"/>
        <w:rPr/>
      </w:pPr>
      <w:r>
        <w:rPr>
          <w:rStyle w:val="FootnoteCharacters"/>
        </w:rPr>
        <w:footnoteRef/>
      </w:r>
      <w:r>
        <w:rPr/>
        <w:tab/>
        <w:t xml:space="preserve">Biografía de San Cipriano </w:t>
      </w:r>
      <w:hyperlink r:id="rId40">
        <w:r>
          <w:rPr>
            <w:rStyle w:val="InternetLink"/>
          </w:rPr>
          <w:t>https://ec.aciprensa.com/wiki/San_Cipriano_de_Cartago</w:t>
        </w:r>
      </w:hyperlink>
    </w:p>
  </w:footnote>
  <w:footnote w:id="62">
    <w:p>
      <w:pPr>
        <w:pStyle w:val="Footnote"/>
        <w:rPr/>
      </w:pPr>
      <w:r>
        <w:rPr>
          <w:rStyle w:val="FootnoteCharacters"/>
        </w:rPr>
        <w:footnoteRef/>
      </w:r>
      <w:r>
        <w:rPr>
          <w:lang w:val="es-CO"/>
        </w:rPr>
        <w:tab/>
        <w:t xml:space="preserve"> </w:t>
      </w:r>
      <w:r>
        <w:rPr>
          <w:lang w:val="es-CO"/>
        </w:rPr>
        <w:t xml:space="preserve">La obra de San Cipriano está publicada con su versión castellana, por J. CAMPOS, Obras de San Cipriano BAC n. 241. Madrid 1964. </w:t>
      </w:r>
      <w:hyperlink r:id="rId41">
        <w:r>
          <w:rPr>
            <w:rStyle w:val="InternetLink"/>
            <w:lang w:val="es-CO"/>
          </w:rPr>
          <w:t>https://www.mercaba.org/TESORO/san_cipriano.htm</w:t>
        </w:r>
      </w:hyperlink>
    </w:p>
  </w:footnote>
  <w:footnote w:id="63">
    <w:p>
      <w:pPr>
        <w:pStyle w:val="Footnote"/>
        <w:rPr/>
      </w:pPr>
      <w:r>
        <w:rPr>
          <w:rStyle w:val="FootnoteCharacters"/>
        </w:rPr>
        <w:footnoteRef/>
      </w:r>
      <w:r>
        <w:rPr>
          <w:lang w:val="es-CO"/>
        </w:rPr>
        <w:tab/>
        <w:t xml:space="preserve">Biografía de Cayo Aurelio Diocleciano </w:t>
      </w:r>
      <w:hyperlink r:id="rId42">
        <w:r>
          <w:rPr>
            <w:rStyle w:val="InternetLink"/>
            <w:lang w:val="es-CO"/>
          </w:rPr>
          <w:t>https://www.biografiasyvidas.com/biografia/d/diocleciano.htm</w:t>
        </w:r>
      </w:hyperlink>
    </w:p>
  </w:footnote>
  <w:footnote w:id="64">
    <w:p>
      <w:pPr>
        <w:pStyle w:val="Footnote"/>
        <w:rPr>
          <w:lang w:val="es-CO"/>
        </w:rPr>
      </w:pPr>
      <w:r>
        <w:rPr>
          <w:rStyle w:val="FootnoteCharacters"/>
        </w:rPr>
        <w:footnoteRef/>
      </w:r>
      <w:r>
        <w:rPr>
          <w:lang w:val="es-CO"/>
        </w:rPr>
        <w:tab/>
        <w:t>Historia de la iglesia – (Siglos I aI IV), Padre Antonio Rivero L.C , catholic.net</w:t>
      </w:r>
    </w:p>
  </w:footnote>
  <w:footnote w:id="65">
    <w:p>
      <w:pPr>
        <w:pStyle w:val="Footnote"/>
        <w:rPr/>
      </w:pPr>
      <w:r>
        <w:rPr>
          <w:rStyle w:val="FootnoteCharacters"/>
        </w:rPr>
        <w:footnoteRef/>
      </w:r>
      <w:r>
        <w:rPr>
          <w:lang w:val="es-CO"/>
        </w:rPr>
        <w:tab/>
        <w:t xml:space="preserve">Biografía de San Paciano de Barcelona. </w:t>
      </w:r>
      <w:r>
        <w:fldChar w:fldCharType="begin"/>
      </w:r>
      <w:r>
        <w:rPr>
          <w:rStyle w:val="InternetLink"/>
          <w:lang w:val="es-CO"/>
        </w:rPr>
        <w:instrText xml:space="preserve"> HYPERLINK "https://es.catholic.net/op/articulos/34910/paciano-paci-de-barcelona-santo.html" \l "modal"</w:instrText>
      </w:r>
      <w:r>
        <w:rPr>
          <w:rStyle w:val="InternetLink"/>
          <w:lang w:val="es-CO"/>
        </w:rPr>
        <w:fldChar w:fldCharType="separate"/>
      </w:r>
      <w:r>
        <w:rPr>
          <w:rStyle w:val="InternetLink"/>
          <w:lang w:val="es-CO"/>
        </w:rPr>
        <w:t>https://es.catholic.net/op/articulos/34910/paciano-paci-de-barcelona-santo.html#modal</w:t>
      </w:r>
      <w:r>
        <w:rPr>
          <w:rStyle w:val="InternetLink"/>
          <w:lang w:val="es-CO"/>
        </w:rPr>
        <w:fldChar w:fldCharType="end"/>
      </w:r>
    </w:p>
  </w:footnote>
  <w:footnote w:id="66">
    <w:p>
      <w:pPr>
        <w:pStyle w:val="Footnote"/>
        <w:rPr/>
      </w:pPr>
      <w:r>
        <w:rPr>
          <w:rStyle w:val="FootnoteCharacters"/>
        </w:rPr>
        <w:footnoteRef/>
      </w:r>
      <w:r>
        <w:rPr/>
        <w:tab/>
        <w:t xml:space="preserve">Novaciano y novacianismo </w:t>
      </w:r>
      <w:hyperlink r:id="rId43">
        <w:r>
          <w:rPr>
            <w:rStyle w:val="InternetLink"/>
          </w:rPr>
          <w:t>https://ec.aciprensa.com/wiki/Novaciano_y_Novacianismo</w:t>
        </w:r>
      </w:hyperlink>
    </w:p>
  </w:footnote>
  <w:footnote w:id="67">
    <w:p>
      <w:pPr>
        <w:pStyle w:val="Footnote"/>
        <w:rPr/>
      </w:pPr>
      <w:r>
        <w:rPr>
          <w:rStyle w:val="FootnoteCharacters"/>
        </w:rPr>
        <w:footnoteRef/>
      </w:r>
      <w:r>
        <w:rPr>
          <w:lang w:val="es-CO"/>
        </w:rPr>
        <w:tab/>
        <w:t xml:space="preserve">San Paciano de Barcelona, LOARTE. </w:t>
      </w:r>
      <w:hyperlink r:id="rId44">
        <w:r>
          <w:rPr>
            <w:rStyle w:val="InternetLink"/>
            <w:lang w:val="es-CO"/>
          </w:rPr>
          <w:t>https://www.mercaba.org/TESORO/san_paciano_de_barcelona.htm</w:t>
        </w:r>
      </w:hyperlink>
    </w:p>
  </w:footnote>
  <w:footnote w:id="68">
    <w:p>
      <w:pPr>
        <w:pStyle w:val="Footnote"/>
        <w:rPr>
          <w:lang w:val="es-CO"/>
        </w:rPr>
      </w:pPr>
      <w:r>
        <w:rPr>
          <w:rStyle w:val="FootnoteCharacters"/>
        </w:rPr>
        <w:footnoteRef/>
      </w:r>
      <w:r>
        <w:rPr>
          <w:lang w:val="es-CO"/>
        </w:rPr>
        <w:tab/>
        <w:t>An essay on the development of the Christian doctrine, John Henry Newman, pag 173</w:t>
      </w:r>
    </w:p>
  </w:footnote>
  <w:footnote w:id="69">
    <w:p>
      <w:pPr>
        <w:pStyle w:val="Footnote"/>
        <w:rPr/>
      </w:pPr>
      <w:r>
        <w:rPr>
          <w:rStyle w:val="FootnoteCharacters"/>
        </w:rPr>
        <w:footnoteRef/>
      </w:r>
      <w:r>
        <w:rPr>
          <w:lang w:val="es-CO"/>
        </w:rPr>
        <w:tab/>
        <w:t xml:space="preserve">Lista de todos los papas de la iglesia Católica </w:t>
      </w:r>
      <w:hyperlink r:id="rId45">
        <w:r>
          <w:rPr>
            <w:rStyle w:val="InternetLink"/>
            <w:lang w:val="es-CO"/>
          </w:rPr>
          <w:t>https://www.aciprensa.com/papas.htm</w:t>
        </w:r>
      </w:hyperlink>
    </w:p>
  </w:footnote>
  <w:footnote w:id="70">
    <w:p>
      <w:pPr>
        <w:pStyle w:val="Footnote"/>
        <w:rPr>
          <w:lang w:val="es-CO"/>
        </w:rPr>
      </w:pPr>
      <w:r>
        <w:rPr>
          <w:rStyle w:val="FootnoteCharacters"/>
        </w:rPr>
        <w:footnoteRef/>
      </w:r>
      <w:r>
        <w:rPr>
          <w:lang w:val="es-CO"/>
        </w:rPr>
        <w:tab/>
        <w:t>An essay on the development of the Christian doctrine, John Henry Newman, pags 175-179</w:t>
      </w:r>
    </w:p>
  </w:footnote>
  <w:footnote w:id="71">
    <w:p>
      <w:pPr>
        <w:pStyle w:val="Footnote"/>
        <w:rPr/>
      </w:pPr>
      <w:r>
        <w:rPr>
          <w:rStyle w:val="FootnoteCharacters"/>
        </w:rPr>
        <w:footnoteRef/>
      </w:r>
      <w:r>
        <w:rPr/>
        <w:tab/>
        <w:t xml:space="preserve">Biografía de Constantino </w:t>
      </w:r>
      <w:hyperlink r:id="rId46">
        <w:r>
          <w:rPr>
            <w:rStyle w:val="InternetLink"/>
          </w:rPr>
          <w:t>https://www.biografiasyvidas.com/monografia/constantino/</w:t>
        </w:r>
      </w:hyperlink>
    </w:p>
  </w:footnote>
  <w:footnote w:id="72">
    <w:p>
      <w:pPr>
        <w:pStyle w:val="Footnote"/>
        <w:rPr/>
      </w:pPr>
      <w:r>
        <w:rPr>
          <w:rStyle w:val="FootnoteCharacters"/>
        </w:rPr>
        <w:footnoteRef/>
      </w:r>
      <w:r>
        <w:rPr>
          <w:lang w:val="es-CO"/>
        </w:rPr>
        <w:tab/>
        <w:t xml:space="preserve">Biografía de Santa helena </w:t>
      </w:r>
      <w:hyperlink r:id="rId47">
        <w:r>
          <w:rPr>
            <w:rStyle w:val="InternetLink"/>
            <w:lang w:val="es-CO"/>
          </w:rPr>
          <w:t>https://www.aciprensa.com/recursos/Biografía-2937</w:t>
        </w:r>
      </w:hyperlink>
    </w:p>
  </w:footnote>
  <w:footnote w:id="73">
    <w:p>
      <w:pPr>
        <w:pStyle w:val="Footnote"/>
        <w:rPr/>
      </w:pPr>
      <w:r>
        <w:rPr>
          <w:rStyle w:val="FootnoteCharacters"/>
        </w:rPr>
        <w:footnoteRef/>
      </w:r>
      <w:r>
        <w:rPr>
          <w:lang w:val="es-CO"/>
        </w:rPr>
        <w:tab/>
        <w:t xml:space="preserve">Primer concilio de Nicena </w:t>
      </w:r>
      <w:r>
        <w:fldChar w:fldCharType="begin"/>
      </w:r>
      <w:r>
        <w:rPr>
          <w:rStyle w:val="InternetLink"/>
          <w:lang w:val="es-CO"/>
        </w:rPr>
        <w:instrText xml:space="preserve"> HYPERLINK "https://es.catholic.net/op/articulos/25239/cat/1248/primer-concilio-de-nicea-ano-32.html" \l "modal"</w:instrText>
      </w:r>
      <w:r>
        <w:rPr>
          <w:rStyle w:val="InternetLink"/>
          <w:lang w:val="es-CO"/>
        </w:rPr>
        <w:fldChar w:fldCharType="separate"/>
      </w:r>
      <w:r>
        <w:rPr>
          <w:rStyle w:val="InternetLink"/>
          <w:lang w:val="es-CO"/>
        </w:rPr>
        <w:t>https://es.catholic.net/op/articulos/25239/cat/1248/primer-concilio-de-nicea-ano-32.html#modal</w:t>
      </w:r>
      <w:r>
        <w:rPr>
          <w:rStyle w:val="InternetLink"/>
          <w:lang w:val="es-CO"/>
        </w:rPr>
        <w:fldChar w:fldCharType="end"/>
      </w:r>
    </w:p>
  </w:footnote>
  <w:footnote w:id="74">
    <w:p>
      <w:pPr>
        <w:pStyle w:val="Footnote"/>
        <w:rPr/>
      </w:pPr>
      <w:r>
        <w:rPr>
          <w:rStyle w:val="FootnoteCharacters"/>
        </w:rPr>
        <w:footnoteRef/>
      </w:r>
      <w:r>
        <w:rPr>
          <w:lang w:val="es-CO"/>
        </w:rPr>
        <w:tab/>
        <w:t xml:space="preserve">Biografía de Teodosio I el Grande </w:t>
      </w:r>
      <w:hyperlink r:id="rId48">
        <w:r>
          <w:rPr>
            <w:rStyle w:val="InternetLink"/>
            <w:lang w:val="es-CO"/>
          </w:rPr>
          <w:t>https://www.biografiasyvidas.com/biografia/t/teodosio.htm</w:t>
        </w:r>
      </w:hyperlink>
    </w:p>
  </w:footnote>
  <w:footnote w:id="75">
    <w:p>
      <w:pPr>
        <w:pStyle w:val="Footnote"/>
        <w:rPr/>
      </w:pPr>
      <w:r>
        <w:rPr>
          <w:rStyle w:val="FootnoteCharacters"/>
        </w:rPr>
        <w:footnoteRef/>
      </w:r>
      <w:r>
        <w:rPr>
          <w:lang w:val="es-CO"/>
        </w:rPr>
        <w:tab/>
        <w:t xml:space="preserve">Primer concilio de Constantinopla </w:t>
      </w:r>
      <w:hyperlink r:id="rId49">
        <w:r>
          <w:rPr>
            <w:rStyle w:val="InternetLink"/>
            <w:lang w:val="es-CO"/>
          </w:rPr>
          <w:t>https://ec.aciprensa.com/wiki/Primer_Concilio_ecum%C3%A9nico_de_Constantinopla</w:t>
        </w:r>
      </w:hyperlink>
    </w:p>
  </w:footnote>
  <w:footnote w:id="76">
    <w:p>
      <w:pPr>
        <w:pStyle w:val="Footnote"/>
        <w:rPr>
          <w:lang w:val="es-CO"/>
        </w:rPr>
      </w:pPr>
      <w:r>
        <w:rPr>
          <w:rStyle w:val="FootnoteCharacters"/>
        </w:rPr>
        <w:footnoteRef/>
      </w:r>
      <w:r>
        <w:rPr>
          <w:lang w:val="es-CO"/>
        </w:rPr>
        <w:tab/>
        <w:t>An essay on the development of the Christian doctrine, John Henry Newman,pag 182.</w:t>
      </w:r>
    </w:p>
  </w:footnote>
  <w:footnote w:id="77">
    <w:p>
      <w:pPr>
        <w:pStyle w:val="Footnote"/>
        <w:rPr/>
      </w:pPr>
      <w:r>
        <w:rPr>
          <w:rStyle w:val="FootnoteCharacters"/>
        </w:rPr>
        <w:footnoteRef/>
      </w:r>
      <w:r>
        <w:rPr>
          <w:lang w:val="es-CO"/>
        </w:rPr>
        <w:tab/>
        <w:t xml:space="preserve">Reino visigodo </w:t>
      </w:r>
      <w:hyperlink r:id="rId50">
        <w:r>
          <w:rPr>
            <w:rStyle w:val="InternetLink"/>
            <w:lang w:val="es-CO"/>
          </w:rPr>
          <w:t>https://enciclopediadehistoria.com/reino-visigodo/</w:t>
        </w:r>
      </w:hyperlink>
    </w:p>
  </w:footnote>
  <w:footnote w:id="78">
    <w:p>
      <w:pPr>
        <w:pStyle w:val="Footnote"/>
        <w:rPr/>
      </w:pPr>
      <w:r>
        <w:rPr>
          <w:rStyle w:val="FootnoteCharacters"/>
        </w:rPr>
        <w:footnoteRef/>
      </w:r>
      <w:r>
        <w:rPr/>
        <w:tab/>
        <w:t xml:space="preserve">Biografía de Hunerico </w:t>
      </w:r>
      <w:hyperlink r:id="rId51">
        <w:r>
          <w:rPr>
            <w:rStyle w:val="InternetLink"/>
          </w:rPr>
          <w:t>https://es.wikipedia.org/wiki/Hunerico</w:t>
        </w:r>
      </w:hyperlink>
    </w:p>
  </w:footnote>
  <w:footnote w:id="79">
    <w:p>
      <w:pPr>
        <w:pStyle w:val="Footnote"/>
        <w:rPr/>
      </w:pPr>
      <w:r>
        <w:rPr>
          <w:rStyle w:val="FootnoteCharacters"/>
        </w:rPr>
        <w:footnoteRef/>
      </w:r>
      <w:r>
        <w:rPr>
          <w:lang w:val="es-CO"/>
        </w:rPr>
        <w:tab/>
        <w:t xml:space="preserve">Historia de los Ostrogodos </w:t>
      </w:r>
      <w:hyperlink r:id="rId52">
        <w:r>
          <w:rPr>
            <w:rStyle w:val="InternetLink"/>
            <w:lang w:val="es-CO"/>
          </w:rPr>
          <w:t>https://www.worldhistory.org/trans/es/1-708/ostrogodos/</w:t>
        </w:r>
      </w:hyperlink>
    </w:p>
  </w:footnote>
  <w:footnote w:id="80">
    <w:p>
      <w:pPr>
        <w:pStyle w:val="Footnote"/>
        <w:rPr/>
      </w:pPr>
      <w:r>
        <w:rPr>
          <w:rStyle w:val="FootnoteCharacters"/>
        </w:rPr>
        <w:footnoteRef/>
      </w:r>
      <w:r>
        <w:rPr>
          <w:lang w:val="es-CO"/>
        </w:rPr>
        <w:tab/>
        <w:t xml:space="preserve">Historia de los Suevos </w:t>
      </w:r>
      <w:hyperlink r:id="rId53">
        <w:r>
          <w:rPr>
            <w:rStyle w:val="InternetLink"/>
            <w:lang w:val="es-CO"/>
          </w:rPr>
          <w:t>https://caminandoporlahistoria.com/los-suevos/</w:t>
        </w:r>
      </w:hyperlink>
    </w:p>
  </w:footnote>
  <w:footnote w:id="81">
    <w:p>
      <w:pPr>
        <w:pStyle w:val="Footnote"/>
        <w:rPr/>
      </w:pPr>
      <w:r>
        <w:rPr>
          <w:rStyle w:val="FootnoteCharacters"/>
        </w:rPr>
        <w:footnoteRef/>
      </w:r>
      <w:r>
        <w:rPr>
          <w:lang w:val="es-CO"/>
        </w:rPr>
        <w:tab/>
        <w:t xml:space="preserve">La conquista de Italia por los Lombardos o Longobardos </w:t>
      </w:r>
      <w:hyperlink r:id="rId54">
        <w:r>
          <w:rPr>
            <w:rStyle w:val="InternetLink"/>
            <w:lang w:val="es-CO"/>
          </w:rPr>
          <w:t>https://foliosdehistorias.wordpress.com/grandes-imperios/otras-civilizaciones/la-conquista-de-italia-por-los-lombardos/</w:t>
        </w:r>
      </w:hyperlink>
    </w:p>
  </w:footnote>
  <w:footnote w:id="82">
    <w:p>
      <w:pPr>
        <w:pStyle w:val="Footnote"/>
        <w:rPr/>
      </w:pPr>
      <w:r>
        <w:rPr>
          <w:rStyle w:val="FootnoteCharacters"/>
        </w:rPr>
        <w:footnoteRef/>
      </w:r>
      <w:r>
        <w:rPr>
          <w:lang w:val="es-CO"/>
        </w:rPr>
        <w:tab/>
        <w:t xml:space="preserve">Dinastia Merovingia </w:t>
      </w:r>
      <w:hyperlink r:id="rId55">
        <w:r>
          <w:rPr>
            <w:rStyle w:val="InternetLink"/>
            <w:lang w:val="es-CO"/>
          </w:rPr>
          <w:t>https://www.ecured.cu/Dinast%C3%ADa_merovingia</w:t>
        </w:r>
      </w:hyperlink>
    </w:p>
  </w:footnote>
  <w:footnote w:id="83">
    <w:p>
      <w:pPr>
        <w:pStyle w:val="Footnote"/>
        <w:rPr/>
      </w:pPr>
      <w:r>
        <w:rPr>
          <w:rStyle w:val="FootnoteCharacters"/>
        </w:rPr>
        <w:footnoteRef/>
      </w:r>
      <w:r>
        <w:rPr>
          <w:lang w:val="es-CO"/>
        </w:rPr>
        <w:tab/>
        <w:t xml:space="preserve">Antioquia de Siria </w:t>
      </w:r>
      <w:hyperlink r:id="rId56">
        <w:r>
          <w:rPr>
            <w:rStyle w:val="InternetLink"/>
            <w:lang w:val="es-CO"/>
          </w:rPr>
          <w:t>https://ec.aciprensa.com/wiki/Antioqu%C3%ADa</w:t>
        </w:r>
      </w:hyperlink>
    </w:p>
  </w:footnote>
  <w:footnote w:id="84">
    <w:p>
      <w:pPr>
        <w:pStyle w:val="Footnote"/>
        <w:rPr>
          <w:lang w:val="es-CO"/>
        </w:rPr>
      </w:pPr>
      <w:r>
        <w:rPr>
          <w:rStyle w:val="FootnoteCharacters"/>
        </w:rPr>
        <w:footnoteRef/>
      </w:r>
      <w:r>
        <w:rPr>
          <w:lang w:val="es-CO"/>
        </w:rPr>
        <w:tab/>
        <w:t>Hechos 11,26 La Biblia – Latinoamérica, Edición revisada 2005. Texto íntegro traducido del hebreo y del griego.</w:t>
      </w:r>
    </w:p>
  </w:footnote>
  <w:footnote w:id="85">
    <w:p>
      <w:pPr>
        <w:pStyle w:val="Footnote"/>
        <w:rPr/>
      </w:pPr>
      <w:r>
        <w:rPr>
          <w:rStyle w:val="FootnoteCharacters"/>
        </w:rPr>
        <w:footnoteRef/>
      </w:r>
      <w:r>
        <w:rPr>
          <w:lang w:val="es-CO"/>
        </w:rPr>
        <w:tab/>
        <w:t xml:space="preserve">La iglesia de Alejandría </w:t>
      </w:r>
      <w:hyperlink r:id="rId57">
        <w:r>
          <w:rPr>
            <w:rStyle w:val="InternetLink"/>
            <w:lang w:val="es-CO"/>
          </w:rPr>
          <w:t>https://ec.aciprensa.com/wiki/Primer_Concilio_ecum%C3%A9nico_de_Constantinopla</w:t>
        </w:r>
      </w:hyperlink>
    </w:p>
  </w:footnote>
  <w:footnote w:id="86">
    <w:p>
      <w:pPr>
        <w:pStyle w:val="Footnote"/>
        <w:widowControl/>
        <w:ind w:left="0" w:right="0" w:hanging="0"/>
        <w:jc w:val="left"/>
        <w:rPr/>
      </w:pPr>
      <w:r>
        <w:rPr>
          <w:rStyle w:val="FootnoteCharacters"/>
        </w:rPr>
        <w:footnoteRef/>
      </w:r>
      <w:r>
        <w:rPr>
          <w:rFonts w:ascii="Arial;Helvetica;sans-serif" w:hAnsi="Arial;Helvetica;sans-serif"/>
          <w:b w:val="false"/>
          <w:i w:val="false"/>
          <w:caps w:val="false"/>
          <w:smallCaps w:val="false"/>
          <w:color w:val="000000"/>
          <w:spacing w:val="0"/>
          <w:sz w:val="18"/>
          <w:lang w:val="es-CO"/>
        </w:rPr>
        <w:t xml:space="preserve">A partir de los siglos VIII y IX—  el término “Patriarca” se convierte en un título oficial utilizado de ahí en adelante sólo para denotar un rango definido en la jerarquía, la de los principales obispos que gobernaban en la ciudad principal; inicialmente obedecían al primer Patriarca de Roma; después del cisma de 1054, la iglesia ortodoxa lo utiliza como la máxima jerarquía entre varias iglesias autónomas. </w:t>
      </w:r>
      <w:hyperlink r:id="rId58">
        <w:r>
          <w:rPr>
            <w:rStyle w:val="InternetLink"/>
            <w:lang w:val="es-CO"/>
          </w:rPr>
          <w:t>https://ec.aciprensa.com/wiki/Patriarca_y_Patriarcado</w:t>
        </w:r>
      </w:hyperlink>
    </w:p>
  </w:footnote>
  <w:footnote w:id="87">
    <w:p>
      <w:pPr>
        <w:pStyle w:val="Footnote"/>
        <w:rPr/>
      </w:pPr>
      <w:r>
        <w:rPr>
          <w:rStyle w:val="FootnoteCharacters"/>
        </w:rPr>
        <w:footnoteRef/>
      </w:r>
      <w:r>
        <w:rPr>
          <w:lang w:val="es-CO"/>
        </w:rPr>
        <w:tab/>
        <w:t xml:space="preserve">Carta encíclica “Sobre el concilio ecuménico de Calcedonia celebrado hace quince siglos”, Papa Pio XII, Septiembre 8 de 1951. </w:t>
      </w:r>
      <w:hyperlink r:id="rId59">
        <w:r>
          <w:rPr>
            <w:rStyle w:val="InternetLink"/>
            <w:lang w:val="es-CO"/>
          </w:rPr>
          <w:t>https://www.vatican.va/content/pius-xii/es/encyclicals/documents/hf_p-xii_enc_08091951_sempiternus-rex-christus.pdf</w:t>
        </w:r>
      </w:hyperlink>
    </w:p>
  </w:footnote>
  <w:footnote w:id="88">
    <w:p>
      <w:pPr>
        <w:pStyle w:val="Footnote"/>
        <w:rPr>
          <w:lang w:val="es-CO"/>
        </w:rPr>
      </w:pPr>
      <w:r>
        <w:rPr>
          <w:rStyle w:val="FootnoteCharacters"/>
        </w:rPr>
        <w:footnoteRef/>
      </w:r>
      <w:r>
        <w:rPr>
          <w:lang w:val="es-CO"/>
        </w:rPr>
        <w:tab/>
        <w:t xml:space="preserve">Historia de la iglesia – (Siglos V al VIII), Padre Antonio Rivero L.C </w:t>
      </w:r>
    </w:p>
  </w:footnote>
  <w:footnote w:id="89">
    <w:p>
      <w:pPr>
        <w:pStyle w:val="Footnote"/>
        <w:rPr/>
      </w:pPr>
      <w:r>
        <w:rPr>
          <w:rStyle w:val="FootnoteCharacters"/>
        </w:rPr>
        <w:footnoteRef/>
      </w:r>
      <w:r>
        <w:rPr>
          <w:lang w:val="es-CO"/>
        </w:rPr>
        <w:tab/>
        <w:t xml:space="preserve">Biografía emperador Zenon </w:t>
      </w:r>
      <w:hyperlink r:id="rId60">
        <w:r>
          <w:rPr>
            <w:rStyle w:val="InternetLink"/>
            <w:lang w:val="es-CO"/>
          </w:rPr>
          <w:t>https://www.Biografíasyvidas.com/Biografía/z/zenon_emperador.htm</w:t>
        </w:r>
      </w:hyperlink>
      <w:r>
        <w:rPr>
          <w:lang w:val="es-CO"/>
        </w:rPr>
        <w:t xml:space="preserve"> </w:t>
      </w:r>
    </w:p>
  </w:footnote>
  <w:footnote w:id="90">
    <w:p>
      <w:pPr>
        <w:pStyle w:val="Footnote"/>
        <w:rPr/>
      </w:pPr>
      <w:r>
        <w:rPr>
          <w:rStyle w:val="FootnoteCharacters"/>
        </w:rPr>
        <w:footnoteRef/>
      </w:r>
      <w:r>
        <w:rPr/>
        <w:tab/>
        <w:t xml:space="preserve">Biografía San Ormisdas </w:t>
      </w:r>
      <w:hyperlink r:id="rId61">
        <w:r>
          <w:rPr>
            <w:rStyle w:val="InternetLink"/>
          </w:rPr>
          <w:t>https://ec.aciprensa.com/wiki/Papa_San_Hormisdas</w:t>
        </w:r>
      </w:hyperlink>
    </w:p>
  </w:footnote>
  <w:footnote w:id="91">
    <w:p>
      <w:pPr>
        <w:pStyle w:val="Footnote"/>
        <w:rPr/>
      </w:pPr>
      <w:r>
        <w:rPr>
          <w:rStyle w:val="FootnoteCharacters"/>
        </w:rPr>
        <w:footnoteRef/>
      </w:r>
      <w:r>
        <w:rPr>
          <w:lang w:val="es-CO"/>
        </w:rPr>
        <w:tab/>
        <w:t xml:space="preserve">Biografía San Hormisdas </w:t>
      </w:r>
      <w:r>
        <w:fldChar w:fldCharType="begin"/>
      </w:r>
      <w:r>
        <w:rPr>
          <w:rStyle w:val="InternetLink"/>
          <w:lang w:val="es-CO"/>
        </w:rPr>
        <w:instrText xml:space="preserve"> HYPERLINK "https://es.catholic.net/op/articulos/36245/hormisda-santo.html" \l "modal"</w:instrText>
      </w:r>
      <w:r>
        <w:rPr>
          <w:rStyle w:val="InternetLink"/>
          <w:lang w:val="es-CO"/>
        </w:rPr>
        <w:fldChar w:fldCharType="separate"/>
      </w:r>
      <w:r>
        <w:rPr>
          <w:rStyle w:val="InternetLink"/>
          <w:lang w:val="es-CO"/>
        </w:rPr>
        <w:t>https://es.catholic.net/op/articulos/36245/hormisda-santo.html#modal</w:t>
      </w:r>
      <w:r>
        <w:rPr>
          <w:rStyle w:val="InternetLink"/>
          <w:lang w:val="es-CO"/>
        </w:rPr>
        <w:fldChar w:fldCharType="end"/>
      </w:r>
    </w:p>
  </w:footnote>
  <w:footnote w:id="92">
    <w:p>
      <w:pPr>
        <w:pStyle w:val="Footnote"/>
        <w:rPr>
          <w:lang w:val="es-CO"/>
        </w:rPr>
      </w:pPr>
      <w:r>
        <w:rPr>
          <w:rStyle w:val="FootnoteCharacters"/>
        </w:rPr>
        <w:footnoteRef/>
      </w:r>
      <w:r>
        <w:rPr>
          <w:lang w:val="es-CO"/>
        </w:rPr>
        <w:tab/>
        <w:t>An essay on the development of the Christian doctrine, John Henry Newman,No.págs. 210-211</w:t>
      </w:r>
    </w:p>
  </w:footnote>
  <w:footnote w:id="93">
    <w:p>
      <w:pPr>
        <w:pStyle w:val="Footnote"/>
        <w:rPr/>
      </w:pPr>
      <w:r>
        <w:rPr>
          <w:rStyle w:val="FootnoteCharacters"/>
        </w:rPr>
        <w:footnoteRef/>
      </w:r>
      <w:r>
        <w:rPr>
          <w:lang w:val="es-CO"/>
        </w:rPr>
        <w:tab/>
        <w:t xml:space="preserve">Biografía Santa Mónica </w:t>
      </w:r>
      <w:hyperlink r:id="rId62">
        <w:r>
          <w:rPr>
            <w:rStyle w:val="InternetLink"/>
            <w:lang w:val="es-CO"/>
          </w:rPr>
          <w:t>https://www.aciprensa.com/recursos/Biografía-3150</w:t>
        </w:r>
      </w:hyperlink>
      <w:r>
        <w:rPr>
          <w:lang w:val="es-CO"/>
        </w:rPr>
        <w:t xml:space="preserve"> </w:t>
      </w:r>
    </w:p>
  </w:footnote>
  <w:footnote w:id="94">
    <w:p>
      <w:pPr>
        <w:pStyle w:val="Footnote"/>
        <w:rPr/>
      </w:pPr>
      <w:r>
        <w:rPr>
          <w:rStyle w:val="FootnoteCharacters"/>
        </w:rPr>
        <w:footnoteRef/>
      </w:r>
      <w:r>
        <w:rPr>
          <w:lang w:val="es-CO"/>
        </w:rPr>
        <w:tab/>
        <w:t xml:space="preserve">Biografía San Ambrocio </w:t>
      </w:r>
      <w:hyperlink r:id="rId63">
        <w:r>
          <w:rPr>
            <w:rStyle w:val="InternetLink"/>
            <w:lang w:val="es-CO"/>
          </w:rPr>
          <w:t>https://www.es.catholic.net/op/articulos/31884/ambrosio-santo.html</w:t>
        </w:r>
      </w:hyperlink>
    </w:p>
  </w:footnote>
  <w:footnote w:id="95">
    <w:p>
      <w:pPr>
        <w:pStyle w:val="Footnote"/>
        <w:rPr/>
      </w:pPr>
      <w:r>
        <w:rPr>
          <w:rStyle w:val="FootnoteCharacters"/>
        </w:rPr>
        <w:footnoteRef/>
      </w:r>
      <w:r>
        <w:rPr>
          <w:lang w:val="es-CO"/>
        </w:rPr>
        <w:tab/>
        <w:t xml:space="preserve">Biografía de San Posidio de Calama </w:t>
      </w:r>
      <w:r>
        <w:fldChar w:fldCharType="begin"/>
      </w:r>
      <w:r>
        <w:rPr>
          <w:rStyle w:val="InternetLink"/>
          <w:lang w:val="es-CO"/>
        </w:rPr>
        <w:instrText xml:space="preserve"> HYPERLINK "https://www.es.catholic.net/op/articulos/69559/posidio-de-calama-santo.html" \l "modal"</w:instrText>
      </w:r>
      <w:r>
        <w:rPr>
          <w:rStyle w:val="InternetLink"/>
          <w:lang w:val="es-CO"/>
        </w:rPr>
        <w:fldChar w:fldCharType="separate"/>
      </w:r>
      <w:r>
        <w:rPr>
          <w:rStyle w:val="InternetLink"/>
          <w:lang w:val="es-CO"/>
        </w:rPr>
        <w:t>https://www.es.catholic.net/op/articulos/69559/posidio-de-calama-santo.html#modal</w:t>
      </w:r>
      <w:r>
        <w:rPr>
          <w:rStyle w:val="InternetLink"/>
          <w:lang w:val="es-CO"/>
        </w:rPr>
        <w:fldChar w:fldCharType="end"/>
      </w:r>
    </w:p>
  </w:footnote>
  <w:footnote w:id="96">
    <w:p>
      <w:pPr>
        <w:pStyle w:val="Footnote"/>
        <w:rPr/>
      </w:pPr>
      <w:r>
        <w:rPr>
          <w:rStyle w:val="FootnoteCharacters"/>
        </w:rPr>
        <w:footnoteRef/>
      </w:r>
      <w:r>
        <w:rPr/>
        <w:tab/>
        <w:t xml:space="preserve">Biografía de San Benito </w:t>
      </w:r>
      <w:hyperlink r:id="rId64">
        <w:r>
          <w:rPr>
            <w:rStyle w:val="InternetLink"/>
          </w:rPr>
          <w:t>https://es.catholic.net/op/articulos/31872/benito-de-nursia-santo.html</w:t>
        </w:r>
      </w:hyperlink>
    </w:p>
  </w:footnote>
  <w:footnote w:id="97">
    <w:p>
      <w:pPr>
        <w:pStyle w:val="Footnote"/>
        <w:rPr/>
      </w:pPr>
      <w:r>
        <w:rPr>
          <w:rStyle w:val="FootnoteCharacters"/>
        </w:rPr>
        <w:footnoteRef/>
      </w:r>
      <w:r>
        <w:rPr>
          <w:lang w:val="es-CO"/>
        </w:rPr>
        <w:tab/>
        <w:t xml:space="preserve">Batalla de Guadalete </w:t>
      </w:r>
      <w:hyperlink r:id="rId65">
        <w:r>
          <w:rPr>
            <w:rStyle w:val="InternetLink"/>
            <w:lang w:val="es-CO"/>
          </w:rPr>
          <w:t>https://enciclopediadehistoria.com/batalla-de-guadalete/</w:t>
        </w:r>
      </w:hyperlink>
    </w:p>
  </w:footnote>
  <w:footnote w:id="98">
    <w:p>
      <w:pPr>
        <w:pStyle w:val="Footnote"/>
        <w:rPr>
          <w:lang w:val="es-CO"/>
        </w:rPr>
      </w:pPr>
      <w:r>
        <w:rPr>
          <w:rStyle w:val="FootnoteCharacters"/>
        </w:rPr>
        <w:footnoteRef/>
      </w:r>
      <w:r>
        <w:rPr>
          <w:lang w:val="es-CO"/>
        </w:rPr>
        <w:tab/>
        <w:t xml:space="preserve">Historia de la iglesia – S  aI V al X, Padre Antonio Rivero L.C, catholic.net </w:t>
      </w:r>
    </w:p>
  </w:footnote>
  <w:footnote w:id="99">
    <w:p>
      <w:pPr>
        <w:pStyle w:val="Footnote"/>
        <w:rPr>
          <w:lang w:val="es-CO"/>
        </w:rPr>
      </w:pPr>
      <w:r>
        <w:rPr>
          <w:rStyle w:val="FootnoteCharacters"/>
        </w:rPr>
        <w:footnoteRef/>
      </w:r>
      <w:r>
        <w:rPr>
          <w:lang w:val="es-CO"/>
        </w:rPr>
        <w:tab/>
        <w:t>An essay on the development of the Christian doctrine, John Henry Newman,No.6357 - 6374</w:t>
      </w:r>
    </w:p>
  </w:footnote>
  <w:footnote w:id="100">
    <w:p>
      <w:pPr>
        <w:pStyle w:val="Footnote"/>
        <w:rPr/>
      </w:pPr>
      <w:r>
        <w:rPr>
          <w:rStyle w:val="FootnoteCharacters"/>
        </w:rPr>
        <w:footnoteRef/>
      </w:r>
      <w:r>
        <w:rPr>
          <w:lang w:val="es-CO"/>
        </w:rPr>
        <w:tab/>
        <w:t xml:space="preserve">Biografía Papa Zacarías </w:t>
      </w:r>
      <w:r>
        <w:fldChar w:fldCharType="begin"/>
      </w:r>
      <w:r>
        <w:rPr>
          <w:rStyle w:val="InternetLink"/>
          <w:lang w:val="es-CO"/>
        </w:rPr>
        <w:instrText xml:space="preserve"> HYPERLINK "https://es.catholic.net/op/articulos/35824/cat/214/zacarias-santo.html" \l "modal"</w:instrText>
      </w:r>
      <w:r>
        <w:rPr>
          <w:rStyle w:val="InternetLink"/>
          <w:lang w:val="es-CO"/>
        </w:rPr>
        <w:fldChar w:fldCharType="separate"/>
      </w:r>
      <w:r>
        <w:rPr>
          <w:rStyle w:val="InternetLink"/>
          <w:lang w:val="es-CO"/>
        </w:rPr>
        <w:t>https://es.catholic.net/op/articulos/35824/cat/214/zacarias-santo.html#modal</w:t>
      </w:r>
      <w:r>
        <w:rPr>
          <w:rStyle w:val="InternetLink"/>
          <w:lang w:val="es-CO"/>
        </w:rPr>
        <w:fldChar w:fldCharType="end"/>
      </w:r>
    </w:p>
  </w:footnote>
  <w:footnote w:id="101">
    <w:p>
      <w:pPr>
        <w:pStyle w:val="Footnote"/>
        <w:rPr/>
      </w:pPr>
      <w:r>
        <w:rPr>
          <w:rStyle w:val="FootnoteCharacters"/>
        </w:rPr>
        <w:footnoteRef/>
      </w:r>
      <w:r>
        <w:rPr/>
        <w:tab/>
        <w:t xml:space="preserve">Biografía de Pipino el Grande </w:t>
      </w:r>
      <w:hyperlink r:id="rId66">
        <w:r>
          <w:rPr>
            <w:rStyle w:val="InternetLink"/>
          </w:rPr>
          <w:t>https://www.biografiasyvidas.com/biografia/p/pipino.htm</w:t>
        </w:r>
      </w:hyperlink>
    </w:p>
  </w:footnote>
  <w:footnote w:id="102">
    <w:p>
      <w:pPr>
        <w:pStyle w:val="Footnote"/>
        <w:rPr/>
      </w:pPr>
      <w:r>
        <w:rPr>
          <w:rStyle w:val="FootnoteCharacters"/>
        </w:rPr>
        <w:footnoteRef/>
      </w:r>
      <w:r>
        <w:rPr>
          <w:lang w:val="es-CO"/>
        </w:rPr>
        <w:tab/>
        <w:t xml:space="preserve">Biografía de Carlomagno </w:t>
      </w:r>
      <w:hyperlink r:id="rId67">
        <w:r>
          <w:rPr>
            <w:rStyle w:val="InternetLink"/>
            <w:lang w:val="es-CO"/>
          </w:rPr>
          <w:t>https://www.biografiasyvidas.com/biografia/c/carlomagno.htm</w:t>
        </w:r>
      </w:hyperlink>
    </w:p>
  </w:footnote>
  <w:footnote w:id="103">
    <w:p>
      <w:pPr>
        <w:pStyle w:val="Footnote"/>
        <w:rPr/>
      </w:pPr>
      <w:r>
        <w:rPr>
          <w:rStyle w:val="FootnoteCharacters"/>
        </w:rPr>
        <w:footnoteRef/>
      </w:r>
      <w:r>
        <w:rPr>
          <w:lang w:val="es-CO"/>
        </w:rPr>
        <w:tab/>
        <w:t xml:space="preserve">El imperio Carolingio </w:t>
      </w:r>
      <w:hyperlink r:id="rId68">
        <w:r>
          <w:rPr>
            <w:rStyle w:val="InternetLink"/>
            <w:lang w:val="es-CO"/>
          </w:rPr>
          <w:t>https://enciclopediadehistoria.com/imperio-carolingio/</w:t>
        </w:r>
      </w:hyperlink>
    </w:p>
  </w:footnote>
  <w:footnote w:id="104">
    <w:p>
      <w:pPr>
        <w:pStyle w:val="Footnote"/>
        <w:rPr/>
      </w:pPr>
      <w:r>
        <w:rPr>
          <w:rStyle w:val="FootnoteCharacters"/>
        </w:rPr>
        <w:footnoteRef/>
      </w:r>
      <w:r>
        <w:rPr>
          <w:lang w:val="es-CO"/>
        </w:rPr>
        <w:tab/>
        <w:t xml:space="preserve">Biografía Papa San León </w:t>
      </w:r>
      <w:hyperlink r:id="rId69">
        <w:r>
          <w:rPr>
            <w:rStyle w:val="InternetLink"/>
            <w:lang w:val="es-CO"/>
          </w:rPr>
          <w:t>III https://ec.aciprensa.com/wiki/Papa_San_Le%C3%B3n_III</w:t>
        </w:r>
      </w:hyperlink>
    </w:p>
  </w:footnote>
  <w:footnote w:id="105">
    <w:p>
      <w:pPr>
        <w:pStyle w:val="Footnote"/>
        <w:rPr>
          <w:lang w:val="es-CO"/>
        </w:rPr>
      </w:pPr>
      <w:r>
        <w:rPr>
          <w:rStyle w:val="FootnoteCharacters"/>
        </w:rPr>
        <w:footnoteRef/>
      </w:r>
      <w:r>
        <w:rPr>
          <w:lang w:val="es-CO"/>
        </w:rPr>
        <w:tab/>
        <w:t>Historia de la iglesia – S  aI V al X, Padre Antonio Rivero L.C , catholic.net</w:t>
      </w:r>
    </w:p>
  </w:footnote>
  <w:footnote w:id="106">
    <w:p>
      <w:pPr>
        <w:pStyle w:val="Footnote"/>
        <w:rPr/>
      </w:pPr>
      <w:r>
        <w:rPr>
          <w:rStyle w:val="FootnoteCharacters"/>
        </w:rPr>
        <w:footnoteRef/>
      </w:r>
      <w:r>
        <w:rPr>
          <w:lang w:val="es-CO"/>
        </w:rPr>
        <w:tab/>
        <w:t xml:space="preserve">Iconoclasia (Ruptura de Imágenes) </w:t>
      </w:r>
      <w:hyperlink r:id="rId70">
        <w:r>
          <w:rPr>
            <w:rStyle w:val="InternetLink"/>
            <w:lang w:val="es-CO"/>
          </w:rPr>
          <w:t>https://ec.aciprensa.com/wiki/Iconoclasia</w:t>
        </w:r>
      </w:hyperlink>
    </w:p>
  </w:footnote>
  <w:footnote w:id="107">
    <w:p>
      <w:pPr>
        <w:pStyle w:val="Footnote"/>
        <w:widowControl/>
        <w:ind w:left="0" w:right="0" w:hanging="0"/>
        <w:rPr>
          <w:rFonts w:ascii="Calibri" w:hAnsi="Calibri"/>
          <w:b w:val="false"/>
          <w:b w:val="false"/>
          <w:i w:val="false"/>
          <w:i w:val="false"/>
          <w:caps w:val="false"/>
          <w:smallCaps w:val="false"/>
          <w:color w:val="373737"/>
          <w:spacing w:val="0"/>
          <w:sz w:val="20"/>
          <w:szCs w:val="20"/>
          <w:lang w:val="es-CO"/>
        </w:rPr>
      </w:pPr>
      <w:r>
        <w:rPr>
          <w:rStyle w:val="FootnoteCharacters"/>
        </w:rPr>
        <w:footnoteRef/>
      </w:r>
      <w:r>
        <w:rPr>
          <w:b w:val="false"/>
          <w:i w:val="false"/>
          <w:caps w:val="false"/>
          <w:smallCaps w:val="false"/>
          <w:color w:val="373737"/>
          <w:spacing w:val="0"/>
          <w:sz w:val="20"/>
          <w:szCs w:val="20"/>
          <w:lang w:val="es-CO"/>
        </w:rPr>
        <w:t>"No harás escultura ni imagen alguna de lo que hay arriba en el cielo, o aquí abajo en la tierra o en el agua bajo tierra" (Éxodo, 20, 4); "No te erigirás estatua (Deuteronomio, 16, 22); "Y no pondréis en vuestra tierra piedra con imágenes para inclinaros ante ella" (Levítico, 16, 1). La Biblia – Latinoamérica, Edición revisada 2005. Texto íntegro traducido del hebreo y del griego.</w:t>
      </w:r>
    </w:p>
  </w:footnote>
  <w:footnote w:id="108">
    <w:p>
      <w:pPr>
        <w:pStyle w:val="Footnote"/>
        <w:rPr/>
      </w:pPr>
      <w:r>
        <w:rPr>
          <w:rStyle w:val="FootnoteCharacters"/>
        </w:rPr>
        <w:footnoteRef/>
      </w:r>
      <w:r>
        <w:rPr>
          <w:lang w:val="es-CO"/>
        </w:rPr>
        <w:tab/>
        <w:t xml:space="preserve">San Juan Damasceno , sacerdote y doctor de la iglesia. </w:t>
      </w:r>
      <w:hyperlink r:id="rId71">
        <w:r>
          <w:rPr>
            <w:rStyle w:val="InternetLink"/>
            <w:lang w:val="es-CO"/>
          </w:rPr>
          <w:t>https://www.vaticannews.va/es/santos/12/04/s--juan-damasceno--sacerdote-y-doctor-de-la-iglesia.html</w:t>
        </w:r>
      </w:hyperlink>
    </w:p>
  </w:footnote>
  <w:footnote w:id="109">
    <w:p>
      <w:pPr>
        <w:pStyle w:val="Footnote"/>
        <w:widowControl/>
        <w:ind w:left="0" w:right="0" w:hanging="0"/>
        <w:rPr>
          <w:rFonts w:ascii="Calibri" w:hAnsi="Calibri"/>
          <w:b w:val="false"/>
          <w:b w:val="false"/>
          <w:i w:val="false"/>
          <w:i w:val="false"/>
          <w:caps w:val="false"/>
          <w:smallCaps w:val="false"/>
          <w:color w:val="373737"/>
          <w:spacing w:val="0"/>
          <w:sz w:val="20"/>
          <w:szCs w:val="20"/>
        </w:rPr>
      </w:pPr>
      <w:r>
        <w:rPr>
          <w:rStyle w:val="FootnoteCharacters"/>
        </w:rPr>
        <w:footnoteRef/>
      </w:r>
      <w:r>
        <w:rPr>
          <w:b w:val="false"/>
          <w:i w:val="false"/>
          <w:caps w:val="false"/>
          <w:smallCaps w:val="false"/>
          <w:color w:val="373737"/>
          <w:spacing w:val="0"/>
          <w:sz w:val="20"/>
          <w:szCs w:val="20"/>
          <w:lang w:val="es-CO"/>
        </w:rPr>
        <w:t xml:space="preserve"> </w:t>
      </w:r>
      <w:r>
        <w:rPr>
          <w:b w:val="false"/>
          <w:i w:val="false"/>
          <w:caps w:val="false"/>
          <w:smallCaps w:val="false"/>
          <w:color w:val="373737"/>
          <w:spacing w:val="0"/>
          <w:sz w:val="20"/>
          <w:szCs w:val="20"/>
          <w:lang w:val="es-CO"/>
        </w:rPr>
        <w:t xml:space="preserve">Su argumento principal se fundaba en el evento principal de la fe Cristiana: la Encarnación del Verbo de Dios, es decir, si el Hijo de Dios mismo se había manifestado como hombre y si de invisible se había hecho visible, de carne y hueso, entonces Jesús era la imagen divina que representaba y hacía presente corporal y visiblemente al mismo Dios invisible. (Cf. Colosenses 1,15). </w:t>
      </w:r>
      <w:hyperlink r:id="rId72">
        <w:r>
          <w:rPr>
            <w:rStyle w:val="InternetLink"/>
            <w:b w:val="false"/>
            <w:i w:val="false"/>
            <w:caps w:val="false"/>
            <w:smallCaps w:val="false"/>
            <w:color w:val="373737"/>
            <w:spacing w:val="0"/>
            <w:sz w:val="20"/>
            <w:szCs w:val="20"/>
            <w:lang w:val="es-CO"/>
          </w:rPr>
          <w:t>https://www.vaticannews.va/es/santos/12/04/s--juan-damasceno--sacerdote-y-doctor-de-la-iglesia.html</w:t>
        </w:r>
      </w:hyperlink>
    </w:p>
  </w:footnote>
  <w:footnote w:id="110">
    <w:p>
      <w:pPr>
        <w:pStyle w:val="Footnote"/>
        <w:rPr/>
      </w:pPr>
      <w:r>
        <w:rPr>
          <w:rStyle w:val="FootnoteCharacters"/>
        </w:rPr>
        <w:footnoteRef/>
      </w:r>
      <w:r>
        <w:rPr>
          <w:lang w:val="es-CO"/>
        </w:rPr>
        <w:tab/>
        <w:t xml:space="preserve">San Juan Damasceno -Biografía </w:t>
      </w:r>
      <w:hyperlink r:id="rId73">
        <w:r>
          <w:rPr>
            <w:rStyle w:val="InternetLink"/>
            <w:lang w:val="es-CO"/>
          </w:rPr>
          <w:t>https://www.ewtn.com/es/catolicismo/santos/juan-damasceno-14942</w:t>
        </w:r>
      </w:hyperlink>
    </w:p>
  </w:footnote>
  <w:footnote w:id="111">
    <w:p>
      <w:pPr>
        <w:pStyle w:val="Footnote"/>
        <w:rPr>
          <w:lang w:val="es-CO"/>
        </w:rPr>
      </w:pPr>
      <w:r>
        <w:rPr>
          <w:rStyle w:val="FootnoteCharacters"/>
        </w:rPr>
        <w:footnoteRef/>
      </w:r>
      <w:r>
        <w:rPr>
          <w:lang w:val="es-CO"/>
        </w:rPr>
        <w:tab/>
        <w:t>Historia de la iglesia – S  aI V al X, Padre Antonio Rivero L.C , catholic.net</w:t>
      </w:r>
    </w:p>
  </w:footnote>
  <w:footnote w:id="112">
    <w:p>
      <w:pPr>
        <w:pStyle w:val="Footnote"/>
        <w:rPr/>
      </w:pPr>
      <w:r>
        <w:rPr>
          <w:rStyle w:val="FootnoteCharacters"/>
        </w:rPr>
        <w:footnoteRef/>
      </w:r>
      <w:r>
        <w:rPr/>
        <w:tab/>
        <w:t xml:space="preserve">Biografía de Alcuino de York </w:t>
      </w:r>
      <w:hyperlink r:id="rId74">
        <w:r>
          <w:rPr>
            <w:rStyle w:val="InternetLink"/>
          </w:rPr>
          <w:t>https://www.es.catholic.net/op/articulos/53077/alcuino-de-york-santo.html</w:t>
        </w:r>
      </w:hyperlink>
    </w:p>
  </w:footnote>
  <w:footnote w:id="113">
    <w:p>
      <w:pPr>
        <w:pStyle w:val="Footnote"/>
        <w:rPr/>
      </w:pPr>
      <w:r>
        <w:rPr>
          <w:rStyle w:val="FootnoteCharacters"/>
        </w:rPr>
        <w:footnoteRef/>
      </w:r>
      <w:r>
        <w:rPr/>
        <w:tab/>
        <w:t xml:space="preserve">Biografía de San Willibrordo de Utrecht </w:t>
      </w:r>
      <w:hyperlink r:id="rId75">
        <w:r>
          <w:rPr>
            <w:rStyle w:val="InternetLink"/>
          </w:rPr>
          <w:t>https://es.catholic.net/op/articulos/63483/willibrordo-de-utrecht-santo.html</w:t>
        </w:r>
      </w:hyperlink>
    </w:p>
  </w:footnote>
  <w:footnote w:id="114">
    <w:p>
      <w:pPr>
        <w:pStyle w:val="Footnote"/>
        <w:rPr/>
      </w:pPr>
      <w:r>
        <w:rPr>
          <w:rStyle w:val="FootnoteCharacters"/>
        </w:rPr>
        <w:footnoteRef/>
      </w:r>
      <w:r>
        <w:rPr/>
        <w:tab/>
        <w:t xml:space="preserve">Biografía de San Bonifacio </w:t>
      </w:r>
      <w:hyperlink r:id="rId76">
        <w:r>
          <w:rPr>
            <w:rStyle w:val="InternetLink"/>
          </w:rPr>
          <w:t>https://es.catholic.net/op/articulos/31752/bonifacio-santo.html</w:t>
        </w:r>
      </w:hyperlink>
    </w:p>
  </w:footnote>
  <w:footnote w:id="115">
    <w:p>
      <w:pPr>
        <w:pStyle w:val="Footnote"/>
        <w:rPr/>
      </w:pPr>
      <w:r>
        <w:rPr>
          <w:rStyle w:val="FootnoteCharacters"/>
        </w:rPr>
        <w:footnoteRef/>
      </w:r>
      <w:r>
        <w:rPr/>
        <w:tab/>
        <w:t xml:space="preserve">Biografía de Ludovico Pio </w:t>
      </w:r>
      <w:hyperlink r:id="rId77">
        <w:r>
          <w:rPr>
            <w:rStyle w:val="InternetLink"/>
          </w:rPr>
          <w:t>https://www.biografiasyvidas.com/biografia/l/luis_i_elpiadoso.htm</w:t>
        </w:r>
      </w:hyperlink>
    </w:p>
  </w:footnote>
  <w:footnote w:id="116">
    <w:p>
      <w:pPr>
        <w:pStyle w:val="Footnote"/>
        <w:rPr/>
      </w:pPr>
      <w:r>
        <w:rPr>
          <w:rStyle w:val="FootnoteCharacters"/>
        </w:rPr>
        <w:footnoteRef/>
      </w:r>
      <w:r>
        <w:rPr>
          <w:lang w:val="es-CO"/>
        </w:rPr>
        <w:tab/>
        <w:t xml:space="preserve">Tratado de Verdum </w:t>
      </w:r>
      <w:r>
        <w:fldChar w:fldCharType="begin"/>
      </w:r>
      <w:r>
        <w:rPr>
          <w:rStyle w:val="InternetLink"/>
          <w:lang w:val="es-CO"/>
        </w:rPr>
        <w:instrText xml:space="preserve"> HYPERLINK "https://enciclopediadehistoria.com/tratado-de-verdun/" \l ":~:text=El objetivo de este consistía,modo%2C se concretó su disolución."</w:instrText>
      </w:r>
      <w:r>
        <w:rPr>
          <w:rStyle w:val="InternetLink"/>
          <w:lang w:val="es-CO"/>
        </w:rPr>
        <w:fldChar w:fldCharType="separate"/>
      </w:r>
      <w:r>
        <w:rPr>
          <w:rStyle w:val="InternetLink"/>
          <w:lang w:val="es-CO"/>
        </w:rPr>
        <w:t>https://enciclopediadehistoria.com/tratado-de-verdun/#:~:text=El%20objetivo%20de%20este%20consist%C3%ADa,modo%2C%20se%20concret%C3%B3%20su%20disoluci%C3%B3n.</w:t>
      </w:r>
      <w:r>
        <w:rPr>
          <w:rStyle w:val="InternetLink"/>
          <w:lang w:val="es-CO"/>
        </w:rPr>
        <w:fldChar w:fldCharType="end"/>
      </w:r>
    </w:p>
  </w:footnote>
  <w:footnote w:id="117">
    <w:p>
      <w:pPr>
        <w:pStyle w:val="Footnote"/>
        <w:rPr/>
      </w:pPr>
      <w:r>
        <w:rPr>
          <w:rStyle w:val="FootnoteCharacters"/>
        </w:rPr>
        <w:footnoteRef/>
      </w:r>
      <w:r>
        <w:rPr>
          <w:lang w:val="es-CO"/>
        </w:rPr>
        <w:tab/>
        <w:t xml:space="preserve">Ataques sarrecenos en el mediterraneo y la recuperación Cristiana (800 – 1100) </w:t>
      </w:r>
      <w:hyperlink r:id="rId78">
        <w:r>
          <w:rPr>
            <w:rStyle w:val="InternetLink"/>
            <w:lang w:val="es-CO"/>
          </w:rPr>
          <w:t>http://explorethemed.com/SaracensEs.asp?c=1</w:t>
        </w:r>
      </w:hyperlink>
    </w:p>
  </w:footnote>
  <w:footnote w:id="118">
    <w:p>
      <w:pPr>
        <w:pStyle w:val="Footnote"/>
        <w:rPr/>
      </w:pPr>
      <w:r>
        <w:rPr>
          <w:rStyle w:val="FootnoteCharacters"/>
        </w:rPr>
        <w:footnoteRef/>
      </w:r>
      <w:r>
        <w:rPr>
          <w:lang w:val="es-CO"/>
        </w:rPr>
        <w:tab/>
        <w:t xml:space="preserve">Historia de los Vikingos </w:t>
      </w:r>
      <w:hyperlink r:id="rId79">
        <w:r>
          <w:rPr>
            <w:rStyle w:val="InternetLink"/>
            <w:lang w:val="es-CO"/>
          </w:rPr>
          <w:t>https://barcovikingo.com/historia-vikingos/</w:t>
        </w:r>
      </w:hyperlink>
    </w:p>
  </w:footnote>
  <w:footnote w:id="119">
    <w:p>
      <w:pPr>
        <w:pStyle w:val="Footnote"/>
        <w:rPr/>
      </w:pPr>
      <w:r>
        <w:rPr>
          <w:rStyle w:val="FootnoteCharacters"/>
        </w:rPr>
        <w:footnoteRef/>
      </w:r>
      <w:r>
        <w:rPr>
          <w:lang w:val="es-CO"/>
        </w:rPr>
        <w:tab/>
        <w:t xml:space="preserve">Biografía de </w:t>
      </w:r>
      <w:r>
        <w:rPr>
          <w:rFonts w:ascii="Lora;serif" w:hAnsi="Lora;serif"/>
          <w:b w:val="false"/>
          <w:i w:val="false"/>
          <w:caps w:val="false"/>
          <w:smallCaps w:val="false"/>
          <w:color w:val="212529"/>
          <w:spacing w:val="0"/>
          <w:sz w:val="20"/>
          <w:lang w:val="es-CO"/>
        </w:rPr>
        <w:t xml:space="preserve">Hrolf Ganger (Rollo) </w:t>
      </w:r>
      <w:hyperlink r:id="rId80">
        <w:r>
          <w:rPr>
            <w:rStyle w:val="InternetLink"/>
            <w:rFonts w:ascii="Lora;serif" w:hAnsi="Lora;serif"/>
            <w:b w:val="false"/>
            <w:i w:val="false"/>
            <w:caps w:val="false"/>
            <w:smallCaps w:val="false"/>
            <w:color w:val="212529"/>
            <w:spacing w:val="0"/>
            <w:sz w:val="20"/>
            <w:lang w:val="es-CO"/>
          </w:rPr>
          <w:t>https://www.biografias.es/famosos/rollo.html</w:t>
        </w:r>
      </w:hyperlink>
    </w:p>
  </w:footnote>
  <w:footnote w:id="120">
    <w:p>
      <w:pPr>
        <w:pStyle w:val="Footnote"/>
        <w:rPr>
          <w:rFonts w:ascii="Calibri" w:hAnsi="Calibri"/>
          <w:b w:val="false"/>
          <w:b w:val="false"/>
          <w:i w:val="false"/>
          <w:i w:val="false"/>
          <w:caps w:val="false"/>
          <w:smallCaps w:val="false"/>
          <w:color w:val="36383D"/>
          <w:spacing w:val="0"/>
          <w:sz w:val="20"/>
          <w:szCs w:val="20"/>
        </w:rPr>
      </w:pPr>
      <w:r>
        <w:rPr>
          <w:rStyle w:val="FootnoteCharacters"/>
        </w:rPr>
        <w:footnoteRef/>
      </w:r>
      <w:r>
        <w:rPr>
          <w:b w:val="false"/>
          <w:i w:val="false"/>
          <w:caps w:val="false"/>
          <w:smallCaps w:val="false"/>
          <w:color w:val="36383D"/>
          <w:spacing w:val="0"/>
          <w:sz w:val="20"/>
          <w:szCs w:val="20"/>
          <w:lang w:val="es-CO"/>
        </w:rPr>
        <w:tab/>
        <w:t xml:space="preserve">Biografía de San Vladímir Sviatoslávich el Grande </w:t>
      </w:r>
      <w:r>
        <w:fldChar w:fldCharType="begin"/>
      </w:r>
      <w:r>
        <w:rPr>
          <w:rStyle w:val="InternetLink"/>
          <w:smallCaps w:val="false"/>
          <w:caps w:val="false"/>
          <w:sz w:val="20"/>
          <w:spacing w:val="0"/>
          <w:i w:val="false"/>
          <w:b w:val="false"/>
          <w:szCs w:val="20"/>
          <w:color w:val="36383D"/>
          <w:lang w:val="es-CO"/>
        </w:rPr>
        <w:instrText xml:space="preserve"> HYPERLINK "http://es.catholic.net/op/articulos/36198/vladimir-i-de-kiev-santo.html" \l "modal"</w:instrText>
      </w:r>
      <w:r>
        <w:rPr>
          <w:rStyle w:val="InternetLink"/>
          <w:smallCaps w:val="false"/>
          <w:caps w:val="false"/>
          <w:sz w:val="20"/>
          <w:spacing w:val="0"/>
          <w:i w:val="false"/>
          <w:b w:val="false"/>
          <w:szCs w:val="20"/>
          <w:color w:val="36383D"/>
          <w:lang w:val="es-CO"/>
        </w:rPr>
        <w:fldChar w:fldCharType="separate"/>
      </w:r>
      <w:r>
        <w:rPr>
          <w:rStyle w:val="InternetLink"/>
          <w:b w:val="false"/>
          <w:i w:val="false"/>
          <w:caps w:val="false"/>
          <w:smallCaps w:val="false"/>
          <w:color w:val="36383D"/>
          <w:spacing w:val="0"/>
          <w:sz w:val="20"/>
          <w:szCs w:val="20"/>
          <w:lang w:val="es-CO"/>
        </w:rPr>
        <w:t>http://es.catholic.net/op/articulos/36198/vladimir-i-de-kiev-santo.html#modal</w:t>
      </w:r>
      <w:r>
        <w:rPr>
          <w:rStyle w:val="InternetLink"/>
          <w:smallCaps w:val="false"/>
          <w:caps w:val="false"/>
          <w:sz w:val="20"/>
          <w:spacing w:val="0"/>
          <w:i w:val="false"/>
          <w:b w:val="false"/>
          <w:szCs w:val="20"/>
          <w:color w:val="36383D"/>
          <w:lang w:val="es-CO"/>
        </w:rPr>
        <w:fldChar w:fldCharType="end"/>
      </w:r>
    </w:p>
  </w:footnote>
  <w:footnote w:id="121">
    <w:p>
      <w:pPr>
        <w:pStyle w:val="Footnote"/>
        <w:rPr/>
      </w:pPr>
      <w:r>
        <w:rPr>
          <w:rStyle w:val="FootnoteCharacters"/>
        </w:rPr>
        <w:footnoteRef/>
      </w:r>
      <w:r>
        <w:rPr/>
        <w:tab/>
        <w:t xml:space="preserve">Biografía de Oscar Ansgario de Bremen  </w:t>
      </w:r>
      <w:r>
        <w:fldChar w:fldCharType="begin"/>
      </w:r>
      <w:r>
        <w:rPr>
          <w:rStyle w:val="InternetLink"/>
        </w:rPr>
        <w:instrText xml:space="preserve"> HYPERLINK "https://es.catholic.net/op/articulos/34843/oscar-ansgario-de-bremen-santo.html" \l "modal"</w:instrText>
      </w:r>
      <w:r>
        <w:rPr>
          <w:rStyle w:val="InternetLink"/>
        </w:rPr>
        <w:fldChar w:fldCharType="separate"/>
      </w:r>
      <w:r>
        <w:rPr>
          <w:rStyle w:val="InternetLink"/>
        </w:rPr>
        <w:t>https://es.catholic.net/op/articulos/34843/oscar-ansgario-de-bremen-santo.html#modal</w:t>
      </w:r>
      <w:r>
        <w:rPr>
          <w:rStyle w:val="InternetLink"/>
        </w:rPr>
        <w:fldChar w:fldCharType="end"/>
      </w:r>
    </w:p>
  </w:footnote>
  <w:footnote w:id="122">
    <w:p>
      <w:pPr>
        <w:pStyle w:val="Footnote"/>
        <w:rPr/>
      </w:pPr>
      <w:r>
        <w:rPr>
          <w:rStyle w:val="FootnoteCharacters"/>
        </w:rPr>
        <w:footnoteRef/>
      </w:r>
      <w:r>
        <w:rPr>
          <w:lang w:val="es-CO"/>
        </w:rPr>
        <w:tab/>
        <w:t xml:space="preserve">Biografía de San Oscar (Ansgario) de Bremen </w:t>
      </w:r>
      <w:r>
        <w:fldChar w:fldCharType="begin"/>
      </w:r>
      <w:r>
        <w:rPr>
          <w:rStyle w:val="InternetLink"/>
          <w:lang w:val="es-CO"/>
        </w:rPr>
        <w:instrText xml:space="preserve"> HYPERLINK "https://www.es.catholic.net/op/articulos/34843/oscar-ansgario-de-bremen-santo.html" \l "modal"</w:instrText>
      </w:r>
      <w:r>
        <w:rPr>
          <w:rStyle w:val="InternetLink"/>
          <w:lang w:val="es-CO"/>
        </w:rPr>
        <w:fldChar w:fldCharType="separate"/>
      </w:r>
      <w:r>
        <w:rPr>
          <w:rStyle w:val="InternetLink"/>
          <w:lang w:val="es-CO"/>
        </w:rPr>
        <w:t>https://www.es.catholic.net/op/articulos/34843/oscar-ansgario-de-bremen-santo.html#modal</w:t>
      </w:r>
      <w:r>
        <w:rPr>
          <w:rStyle w:val="InternetLink"/>
          <w:lang w:val="es-CO"/>
        </w:rPr>
        <w:fldChar w:fldCharType="end"/>
      </w:r>
    </w:p>
  </w:footnote>
  <w:footnote w:id="123">
    <w:p>
      <w:pPr>
        <w:pStyle w:val="Footnote"/>
        <w:rPr/>
      </w:pPr>
      <w:r>
        <w:rPr>
          <w:rStyle w:val="FootnoteCharacters"/>
        </w:rPr>
        <w:footnoteRef/>
      </w:r>
      <w:r>
        <w:rPr>
          <w:lang w:val="es-CO"/>
        </w:rPr>
        <w:tab/>
        <w:t xml:space="preserve">Biografía de San Cirilo, Monje y San Metodio, Obispo </w:t>
      </w:r>
      <w:hyperlink r:id="rId81">
        <w:r>
          <w:rPr>
            <w:rStyle w:val="InternetLink"/>
            <w:lang w:val="es-CO"/>
          </w:rPr>
          <w:t>https://www.aciprensa.com/santos/santo.php?id=542</w:t>
        </w:r>
      </w:hyperlink>
    </w:p>
  </w:footnote>
  <w:footnote w:id="124">
    <w:p>
      <w:pPr>
        <w:pStyle w:val="Footnote"/>
        <w:rPr/>
      </w:pPr>
      <w:r>
        <w:rPr>
          <w:rStyle w:val="FootnoteCharacters"/>
        </w:rPr>
        <w:footnoteRef/>
      </w:r>
      <w:r>
        <w:rPr>
          <w:lang w:val="es-CO"/>
        </w:rPr>
        <w:tab/>
        <w:t xml:space="preserve">La gran Moravia, un legado histórico del medievo </w:t>
      </w:r>
      <w:hyperlink r:id="rId82">
        <w:r>
          <w:rPr>
            <w:rStyle w:val="InternetLink"/>
            <w:lang w:val="es-CO"/>
          </w:rPr>
          <w:t>https://cronicascorazoneuropa.com/2019/11/09/gran-moravia-un-valioso-legado-del-medievo/</w:t>
        </w:r>
      </w:hyperlink>
    </w:p>
  </w:footnote>
  <w:footnote w:id="125">
    <w:p>
      <w:pPr>
        <w:pStyle w:val="Footnote"/>
        <w:rPr/>
      </w:pPr>
      <w:r>
        <w:rPr>
          <w:rStyle w:val="FootnoteCharacters"/>
        </w:rPr>
        <w:footnoteRef/>
      </w:r>
      <w:r>
        <w:rPr>
          <w:lang w:val="es-CO"/>
        </w:rPr>
        <w:tab/>
        <w:t xml:space="preserve">Biografía Miguel III </w:t>
      </w:r>
      <w:hyperlink r:id="rId83">
        <w:r>
          <w:rPr>
            <w:rStyle w:val="InternetLink"/>
            <w:lang w:val="es-CO"/>
          </w:rPr>
          <w:t>https://www.mcnBiografías.com/app-bio/do/show?key=miguel-iii-emperador-de-Bizancio</w:t>
        </w:r>
      </w:hyperlink>
    </w:p>
  </w:footnote>
  <w:footnote w:id="126">
    <w:p>
      <w:pPr>
        <w:pStyle w:val="Footnote"/>
        <w:rPr/>
      </w:pPr>
      <w:r>
        <w:rPr>
          <w:rStyle w:val="FootnoteCharacters"/>
        </w:rPr>
        <w:footnoteRef/>
      </w:r>
      <w:r>
        <w:rPr>
          <w:lang w:val="es-CO"/>
        </w:rPr>
        <w:tab/>
        <w:t xml:space="preserve">Biografía San Ignacio </w:t>
      </w:r>
      <w:hyperlink r:id="rId84">
        <w:r>
          <w:rPr>
            <w:rStyle w:val="InternetLink"/>
            <w:lang w:val="es-CO"/>
          </w:rPr>
          <w:t>https://ec.aciprensa.com/wiki/San_Ignacio_de_Constantinopla</w:t>
        </w:r>
      </w:hyperlink>
    </w:p>
  </w:footnote>
  <w:footnote w:id="127">
    <w:p>
      <w:pPr>
        <w:pStyle w:val="Footnote"/>
        <w:rPr/>
      </w:pPr>
      <w:r>
        <w:rPr>
          <w:rStyle w:val="FootnoteCharacters"/>
        </w:rPr>
        <w:footnoteRef/>
      </w:r>
      <w:r>
        <w:rPr>
          <w:lang w:val="es-CO"/>
        </w:rPr>
        <w:tab/>
        <w:t xml:space="preserve">Biografía Focio </w:t>
      </w:r>
      <w:hyperlink r:id="rId85">
        <w:r>
          <w:rPr>
            <w:rStyle w:val="InternetLink"/>
            <w:lang w:val="es-CO"/>
          </w:rPr>
          <w:t>https://mercaba.org/Rialp/F/focio.htm</w:t>
        </w:r>
      </w:hyperlink>
    </w:p>
  </w:footnote>
  <w:footnote w:id="128">
    <w:p>
      <w:pPr>
        <w:pStyle w:val="Footnote"/>
        <w:rPr/>
      </w:pPr>
      <w:r>
        <w:rPr>
          <w:rStyle w:val="FootnoteCharacters"/>
        </w:rPr>
        <w:footnoteRef/>
      </w:r>
      <w:r>
        <w:rPr>
          <w:lang w:val="es-CO"/>
        </w:rPr>
        <w:tab/>
        <w:t xml:space="preserve">Biografía Papa San Nicolas I </w:t>
      </w:r>
      <w:r>
        <w:fldChar w:fldCharType="begin"/>
      </w:r>
      <w:r>
        <w:rPr>
          <w:rStyle w:val="InternetLink"/>
          <w:lang w:val="es-CO"/>
        </w:rPr>
        <w:instrText xml:space="preserve"> HYPERLINK "https://es.catholic.net/op/articulos/57164/nicols-i-santo.html" \l "modal"</w:instrText>
      </w:r>
      <w:r>
        <w:rPr>
          <w:rStyle w:val="InternetLink"/>
          <w:lang w:val="es-CO"/>
        </w:rPr>
        <w:fldChar w:fldCharType="separate"/>
      </w:r>
      <w:r>
        <w:rPr>
          <w:rStyle w:val="InternetLink"/>
          <w:lang w:val="es-CO"/>
        </w:rPr>
        <w:t>https://es.catholic.net/op/articulos/57164/nicols-i-santo.html#modal</w:t>
      </w:r>
      <w:r>
        <w:rPr>
          <w:rStyle w:val="InternetLink"/>
          <w:lang w:val="es-CO"/>
        </w:rPr>
        <w:fldChar w:fldCharType="end"/>
      </w:r>
    </w:p>
  </w:footnote>
  <w:footnote w:id="129">
    <w:p>
      <w:pPr>
        <w:pStyle w:val="Footnote"/>
        <w:rPr/>
      </w:pPr>
      <w:r>
        <w:rPr>
          <w:rStyle w:val="FootnoteCharacters"/>
        </w:rPr>
        <w:footnoteRef/>
      </w:r>
      <w:r>
        <w:rPr>
          <w:lang w:val="es-CO"/>
        </w:rPr>
        <w:tab/>
        <w:t xml:space="preserve">Concilio IV de Constantinopla </w:t>
      </w:r>
      <w:hyperlink r:id="rId86">
        <w:r>
          <w:rPr>
            <w:rStyle w:val="InternetLink"/>
            <w:lang w:val="es-CO"/>
          </w:rPr>
          <w:t>https://mercaba.org/CONCILIOS/C_08.htm</w:t>
        </w:r>
      </w:hyperlink>
    </w:p>
  </w:footnote>
  <w:footnote w:id="130">
    <w:p>
      <w:pPr>
        <w:pStyle w:val="Footnote"/>
        <w:rPr/>
      </w:pPr>
      <w:r>
        <w:rPr>
          <w:rStyle w:val="FootnoteCharacters"/>
        </w:rPr>
        <w:footnoteRef/>
      </w:r>
      <w:r>
        <w:rPr>
          <w:lang w:val="es-CO"/>
        </w:rPr>
        <w:tab/>
        <w:t xml:space="preserve">Biografía Papa Juan VII </w:t>
      </w:r>
      <w:hyperlink r:id="rId87">
        <w:r>
          <w:rPr>
            <w:rStyle w:val="InternetLink"/>
            <w:lang w:val="es-CO"/>
          </w:rPr>
          <w:t>https://ec.aciprensa.com/wiki/Papa_Juan_VII</w:t>
        </w:r>
      </w:hyperlink>
    </w:p>
  </w:footnote>
  <w:footnote w:id="131">
    <w:p>
      <w:pPr>
        <w:pStyle w:val="Footnote"/>
        <w:rPr>
          <w:lang w:val="es-CO"/>
        </w:rPr>
      </w:pPr>
      <w:r>
        <w:rPr>
          <w:rStyle w:val="FootnoteCharacters"/>
        </w:rPr>
        <w:footnoteRef/>
      </w:r>
      <w:r>
        <w:rPr>
          <w:lang w:val="es-CO"/>
        </w:rPr>
        <w:tab/>
        <w:t>Historia de la iglesia – S  aI V al X, Padre Antonio Rivero L.C, catholic.net</w:t>
      </w:r>
    </w:p>
  </w:footnote>
  <w:footnote w:id="132">
    <w:p>
      <w:pPr>
        <w:pStyle w:val="Footnote"/>
        <w:rPr/>
      </w:pPr>
      <w:r>
        <w:rPr>
          <w:rStyle w:val="FootnoteCharacters"/>
        </w:rPr>
        <w:footnoteRef/>
      </w:r>
      <w:r>
        <w:rPr>
          <w:lang w:val="es-CO"/>
        </w:rPr>
        <w:tab/>
        <w:t xml:space="preserve">papas muertos por asesinato </w:t>
      </w:r>
      <w:hyperlink r:id="rId88">
        <w:r>
          <w:rPr>
            <w:rStyle w:val="InternetLink"/>
            <w:lang w:val="es-CO"/>
          </w:rPr>
          <w:t>https://ec.aciprensa.com/wiki/papas_muertos_por_asesinato</w:t>
        </w:r>
      </w:hyperlink>
    </w:p>
  </w:footnote>
  <w:footnote w:id="133">
    <w:p>
      <w:pPr>
        <w:pStyle w:val="Footnote"/>
        <w:rPr/>
      </w:pPr>
      <w:r>
        <w:rPr>
          <w:rStyle w:val="FootnoteCharacters"/>
        </w:rPr>
        <w:footnoteRef/>
      </w:r>
      <w:r>
        <w:rPr>
          <w:lang w:val="es-CO"/>
        </w:rPr>
        <w:tab/>
        <w:t xml:space="preserve">Biografía Papa Juan X </w:t>
      </w:r>
      <w:hyperlink r:id="rId89">
        <w:r>
          <w:rPr>
            <w:rStyle w:val="InternetLink"/>
            <w:lang w:val="es-CO"/>
          </w:rPr>
          <w:t>https://ec.aciprensa.com/wiki/Papa_Juan_X</w:t>
        </w:r>
      </w:hyperlink>
      <w:r>
        <w:rPr>
          <w:lang w:val="es-CO"/>
        </w:rPr>
        <w:t xml:space="preserve"> </w:t>
      </w:r>
    </w:p>
  </w:footnote>
  <w:footnote w:id="134">
    <w:p>
      <w:pPr>
        <w:pStyle w:val="Footnote"/>
        <w:rPr/>
      </w:pPr>
      <w:r>
        <w:rPr>
          <w:rStyle w:val="FootnoteCharacters"/>
        </w:rPr>
        <w:footnoteRef/>
      </w:r>
      <w:r>
        <w:rPr>
          <w:lang w:val="es-CO"/>
        </w:rPr>
        <w:tab/>
        <w:t xml:space="preserve">Siglo de hierro del papado </w:t>
      </w:r>
      <w:hyperlink r:id="rId90">
        <w:r>
          <w:rPr>
            <w:rStyle w:val="InternetLink"/>
            <w:lang w:val="es-CO"/>
          </w:rPr>
          <w:t>https://mercaba.org/Rialp/S/siglo_de_hierro_del_papado.htm</w:t>
        </w:r>
      </w:hyperlink>
    </w:p>
  </w:footnote>
  <w:footnote w:id="135">
    <w:p>
      <w:pPr>
        <w:pStyle w:val="Footnote"/>
        <w:rPr/>
      </w:pPr>
      <w:r>
        <w:rPr>
          <w:rStyle w:val="FootnoteCharacters"/>
        </w:rPr>
        <w:footnoteRef/>
      </w:r>
      <w:r>
        <w:rPr>
          <w:lang w:val="es-CO"/>
        </w:rPr>
        <w:tab/>
        <w:t xml:space="preserve">Biografía de Otón I El Grande </w:t>
      </w:r>
      <w:hyperlink r:id="rId91">
        <w:r>
          <w:rPr>
            <w:rStyle w:val="InternetLink"/>
            <w:lang w:val="es-CO"/>
          </w:rPr>
          <w:t>https://www.biografiasyvidas.com/biografia/o/oton_i.htm</w:t>
        </w:r>
      </w:hyperlink>
    </w:p>
  </w:footnote>
  <w:footnote w:id="136">
    <w:p>
      <w:pPr>
        <w:pStyle w:val="Footnote"/>
        <w:rPr/>
      </w:pPr>
      <w:r>
        <w:rPr>
          <w:rStyle w:val="FootnoteCharacters"/>
        </w:rPr>
        <w:footnoteRef/>
      </w:r>
      <w:r>
        <w:rPr>
          <w:lang w:val="es-CO"/>
        </w:rPr>
        <w:tab/>
        <w:t xml:space="preserve">El Sacro imperio Romano Germánico </w:t>
      </w:r>
      <w:hyperlink r:id="rId92">
        <w:r>
          <w:rPr>
            <w:rStyle w:val="InternetLink"/>
            <w:lang w:val="es-CO"/>
          </w:rPr>
          <w:t>https://www.worldhistory.org/trans/es/1-17433/sacro-imperio-romano-germanico/</w:t>
        </w:r>
      </w:hyperlink>
    </w:p>
  </w:footnote>
  <w:footnote w:id="137">
    <w:p>
      <w:pPr>
        <w:pStyle w:val="Footnote"/>
        <w:rPr/>
      </w:pPr>
      <w:r>
        <w:rPr>
          <w:rStyle w:val="FootnoteCharacters"/>
        </w:rPr>
        <w:footnoteRef/>
      </w:r>
      <w:r>
        <w:rPr>
          <w:lang w:val="es-CO"/>
        </w:rPr>
        <w:tab/>
        <w:t xml:space="preserve">Papa Benedicto VI </w:t>
      </w:r>
      <w:hyperlink r:id="rId93">
        <w:r>
          <w:rPr>
            <w:rStyle w:val="InternetLink"/>
            <w:lang w:val="es-CO"/>
          </w:rPr>
          <w:t>https://ec.aciprensa.com/wiki/Papa_Benedicto_VI</w:t>
        </w:r>
      </w:hyperlink>
    </w:p>
  </w:footnote>
  <w:footnote w:id="138">
    <w:p>
      <w:pPr>
        <w:pStyle w:val="Footnote"/>
        <w:rPr/>
      </w:pPr>
      <w:r>
        <w:rPr>
          <w:rStyle w:val="FootnoteCharacters"/>
        </w:rPr>
        <w:footnoteRef/>
      </w:r>
      <w:r>
        <w:rPr>
          <w:lang w:val="es-CO"/>
        </w:rPr>
        <w:tab/>
        <w:t>Biografía de Guillermo Duque de Aquitania (Francia)</w:t>
      </w:r>
      <w:hyperlink r:id="rId94">
        <w:r>
          <w:rPr>
            <w:rStyle w:val="InternetLink"/>
            <w:lang w:val="es-CO"/>
          </w:rPr>
          <w:t>https://kripkit.com/guillermo-i-de-aquitania/</w:t>
        </w:r>
      </w:hyperlink>
    </w:p>
  </w:footnote>
  <w:footnote w:id="139">
    <w:p>
      <w:pPr>
        <w:pStyle w:val="Footnote"/>
        <w:rPr/>
      </w:pPr>
      <w:r>
        <w:rPr>
          <w:rStyle w:val="FootnoteCharacters"/>
        </w:rPr>
        <w:footnoteRef/>
      </w:r>
      <w:r>
        <w:rPr>
          <w:lang w:val="es-CO"/>
        </w:rPr>
        <w:tab/>
        <w:t xml:space="preserve">Cluny – Jerusalen celestial encarnada:  Revista Mediaevalia. Textos y Estudios 21  ( 2002 ), p. 115-137 </w:t>
      </w:r>
      <w:r>
        <w:rPr>
          <w:b w:val="false"/>
          <w:i w:val="false"/>
          <w:caps w:val="false"/>
          <w:smallCaps w:val="false"/>
          <w:color w:val="000000"/>
          <w:spacing w:val="0"/>
          <w:sz w:val="20"/>
          <w:szCs w:val="20"/>
          <w:lang w:val="es-CO"/>
        </w:rPr>
        <w:t xml:space="preserve">(ISSN 0872-0991).Publicación de </w:t>
      </w:r>
      <w:r>
        <w:rPr>
          <w:rStyle w:val="Emphasis"/>
          <w:b w:val="false"/>
          <w:color w:val="000000"/>
          <w:spacing w:val="0"/>
          <w:sz w:val="20"/>
          <w:szCs w:val="20"/>
          <w:lang w:val="es-CO"/>
        </w:rPr>
        <w:t>la Oficina de Filosofía Medieval de</w:t>
      </w:r>
      <w:r>
        <w:rPr>
          <w:rStyle w:val="Emphasis"/>
          <w:b w:val="false"/>
          <w:caps w:val="false"/>
          <w:smallCaps w:val="false"/>
          <w:color w:val="000000"/>
          <w:spacing w:val="0"/>
          <w:sz w:val="20"/>
          <w:szCs w:val="20"/>
          <w:lang w:val="es-CO"/>
        </w:rPr>
        <w:t xml:space="preserve"> </w:t>
      </w:r>
      <w:r>
        <w:rPr>
          <w:b w:val="false"/>
          <w:i w:val="false"/>
          <w:caps w:val="false"/>
          <w:smallCaps w:val="false"/>
          <w:color w:val="000000"/>
          <w:spacing w:val="0"/>
          <w:sz w:val="20"/>
          <w:szCs w:val="20"/>
          <w:lang w:val="es-CO"/>
        </w:rPr>
        <w:t>la Facultad de Letras de la Universidad de Oporto y de la Facultad de Teología de la Universidad Católica Portuguesa.</w:t>
      </w:r>
      <w:r>
        <w:rPr>
          <w:lang w:val="es-CO"/>
        </w:rPr>
        <w:br/>
        <w:t xml:space="preserve"> </w:t>
      </w:r>
      <w:hyperlink r:id="rId95">
        <w:r>
          <w:rPr>
            <w:rStyle w:val="InternetLink"/>
            <w:lang w:val="es-CO"/>
          </w:rPr>
          <w:t>https://www.ricardocosta.com/artigo/cluny-Jerusalén-celeste-encarnada-seculos-x-xii</w:t>
        </w:r>
      </w:hyperlink>
    </w:p>
  </w:footnote>
  <w:footnote w:id="140">
    <w:p>
      <w:pPr>
        <w:pStyle w:val="Footnote"/>
        <w:rPr/>
      </w:pPr>
      <w:r>
        <w:rPr>
          <w:rStyle w:val="FootnoteCharacters"/>
        </w:rPr>
        <w:footnoteRef/>
      </w:r>
      <w:r>
        <w:rPr/>
        <w:tab/>
        <w:t xml:space="preserve">Biografía de Pedro el venerable </w:t>
      </w:r>
      <w:hyperlink r:id="rId96">
        <w:r>
          <w:rPr>
            <w:rStyle w:val="InternetLink"/>
          </w:rPr>
          <w:t>https://www.vatican.va/content/benedict-xvi/es/audiences/2009/documents/hf_ben-xvi_aud_20091014.html</w:t>
        </w:r>
      </w:hyperlink>
    </w:p>
  </w:footnote>
  <w:footnote w:id="141">
    <w:p>
      <w:pPr>
        <w:pStyle w:val="Footnote"/>
        <w:rPr>
          <w:lang w:val="es-CO"/>
        </w:rPr>
      </w:pPr>
      <w:r>
        <w:rPr>
          <w:rStyle w:val="FootnoteCharacters"/>
        </w:rPr>
        <w:footnoteRef/>
      </w:r>
      <w:r>
        <w:rPr>
          <w:lang w:val="es-CO"/>
        </w:rPr>
        <w:tab/>
        <w:t>Historia de la iglesia – S  aI XI al XII, Padre Antonio Rivero L.C, catholic.net</w:t>
      </w:r>
    </w:p>
  </w:footnote>
  <w:footnote w:id="142">
    <w:p>
      <w:pPr>
        <w:pStyle w:val="Footnote"/>
        <w:rPr>
          <w:lang w:val="es-CO"/>
        </w:rPr>
      </w:pPr>
      <w:r>
        <w:rPr>
          <w:rStyle w:val="FootnoteCharacters"/>
        </w:rPr>
        <w:footnoteRef/>
      </w:r>
      <w:r>
        <w:rPr>
          <w:lang w:val="es-CO"/>
        </w:rPr>
        <w:tab/>
        <w:t xml:space="preserve">An essay on the development of the Christian doctrine, John Henry Newman, pág 213. </w:t>
      </w:r>
    </w:p>
  </w:footnote>
  <w:footnote w:id="143">
    <w:p>
      <w:pPr>
        <w:pStyle w:val="Footnote"/>
        <w:rPr/>
      </w:pPr>
      <w:r>
        <w:rPr>
          <w:rStyle w:val="FootnoteCharacters"/>
        </w:rPr>
        <w:footnoteRef/>
      </w:r>
      <w:r>
        <w:rPr/>
        <w:tab/>
        <w:t xml:space="preserve">El canon de la Biblia </w:t>
      </w:r>
      <w:r>
        <w:fldChar w:fldCharType="begin"/>
      </w:r>
      <w:r>
        <w:rPr>
          <w:rStyle w:val="InternetLink"/>
        </w:rPr>
        <w:instrText xml:space="preserve"> HYPERLINK "http://www.es.catholic.net/op/articulos/59166/cat/70/3-el-canon-de-la-biblia.html" \l "modal"</w:instrText>
      </w:r>
      <w:r>
        <w:rPr>
          <w:rStyle w:val="InternetLink"/>
        </w:rPr>
        <w:fldChar w:fldCharType="separate"/>
      </w:r>
      <w:r>
        <w:rPr>
          <w:rStyle w:val="InternetLink"/>
        </w:rPr>
        <w:t>http://www.es.catholic.net/op/articulos/59166/cat/70/3-el-canon-de-la-Biblia.html#modal</w:t>
      </w:r>
      <w:r>
        <w:rPr>
          <w:rStyle w:val="InternetLink"/>
        </w:rPr>
        <w:fldChar w:fldCharType="end"/>
      </w:r>
    </w:p>
  </w:footnote>
  <w:footnote w:id="144">
    <w:p>
      <w:pPr>
        <w:pStyle w:val="Footnote"/>
        <w:rPr>
          <w:lang w:val="es-CO"/>
        </w:rPr>
      </w:pPr>
      <w:r>
        <w:rPr>
          <w:rStyle w:val="FootnoteCharacters"/>
        </w:rPr>
        <w:footnoteRef/>
      </w:r>
      <w:r>
        <w:rPr>
          <w:lang w:val="es-CO"/>
        </w:rPr>
        <w:tab/>
        <w:t xml:space="preserve">An essay on the development of the Christian doctrine, John Henry </w:t>
      </w:r>
      <w:r>
        <w:rPr>
          <w:shd w:fill="auto" w:val="clear"/>
          <w:lang w:val="es-CO"/>
        </w:rPr>
        <w:t>Newman, pág 216.</w:t>
      </w:r>
    </w:p>
  </w:footnote>
  <w:footnote w:id="145">
    <w:p>
      <w:pPr>
        <w:pStyle w:val="Footnote"/>
        <w:rPr>
          <w:lang w:val="es-CO"/>
        </w:rPr>
      </w:pPr>
      <w:r>
        <w:rPr>
          <w:rStyle w:val="FootnoteCharacters"/>
        </w:rPr>
        <w:footnoteRef/>
      </w:r>
      <w:r>
        <w:rPr>
          <w:lang w:val="es-CO"/>
        </w:rPr>
        <w:tab/>
        <w:t>An essay on the development of the Christian doctrine, John Henry</w:t>
      </w:r>
      <w:r>
        <w:rPr>
          <w:shd w:fill="auto" w:val="clear"/>
          <w:lang w:val="es-CO"/>
        </w:rPr>
        <w:t xml:space="preserve"> Newman, pág 218.</w:t>
      </w:r>
    </w:p>
  </w:footnote>
  <w:footnote w:id="146">
    <w:p>
      <w:pPr>
        <w:pStyle w:val="Footnote"/>
        <w:rPr/>
      </w:pPr>
      <w:r>
        <w:rPr>
          <w:rStyle w:val="FootnoteCharacters"/>
        </w:rPr>
        <w:footnoteRef/>
      </w:r>
      <w:r>
        <w:rPr/>
        <w:tab/>
        <w:t>Ortodoxia: El camino “correcto”</w:t>
      </w:r>
    </w:p>
  </w:footnote>
  <w:footnote w:id="147">
    <w:p>
      <w:pPr>
        <w:pStyle w:val="Footnote"/>
        <w:rPr/>
      </w:pPr>
      <w:r>
        <w:rPr>
          <w:rStyle w:val="FootnoteCharacters"/>
        </w:rPr>
        <w:footnoteRef/>
      </w:r>
      <w:r>
        <w:rPr>
          <w:lang w:val="es-CO"/>
        </w:rPr>
        <w:tab/>
        <w:t xml:space="preserve">Biografía de John Locke </w:t>
      </w:r>
      <w:hyperlink r:id="rId97">
        <w:r>
          <w:rPr>
            <w:rStyle w:val="InternetLink"/>
            <w:lang w:val="es-CO"/>
          </w:rPr>
          <w:t>https://www.Biografíasyvidas.com/Biografía/l/locke.htm</w:t>
        </w:r>
      </w:hyperlink>
    </w:p>
  </w:footnote>
  <w:footnote w:id="148">
    <w:p>
      <w:pPr>
        <w:pStyle w:val="Footnote"/>
        <w:rPr/>
      </w:pPr>
      <w:r>
        <w:rPr>
          <w:rStyle w:val="FootnoteCharacters"/>
        </w:rPr>
        <w:footnoteRef/>
      </w:r>
      <w:r>
        <w:rPr/>
        <w:tab/>
        <w:t>“</w:t>
      </w:r>
      <w:r>
        <w:rPr/>
        <w:t xml:space="preserve">An Essay on the development of christian doctrine”,  John Henry Newman, page 219-220. Newman, hace un profundo análisis del postulado de Locke en varias de su obras. Para Locke hay raciocinios que son fruto del entusiasmo, perversos e inmorales mientras para Newman son naturales y legítimos. Y la razón es que Locke consulta a su propio ideal de lo debería ser, en vez de preguntar a la naturaleza humana, como algo existente, como de hecho se encuentra en el mundo. “Gramática del asentimiento,” Jhon Henry Newman, página 142. </w:t>
      </w:r>
    </w:p>
  </w:footnote>
  <w:footnote w:id="149">
    <w:p>
      <w:pPr>
        <w:pStyle w:val="Footnote"/>
        <w:rPr/>
      </w:pPr>
      <w:r>
        <w:rPr>
          <w:rStyle w:val="FootnoteCharacters"/>
        </w:rPr>
        <w:footnoteRef/>
      </w:r>
      <w:r>
        <w:rPr/>
        <w:tab/>
        <w:t xml:space="preserve">Biografía de Orígenes de Alejandría </w:t>
      </w:r>
      <w:hyperlink r:id="rId98">
        <w:r>
          <w:rPr>
            <w:rStyle w:val="InternetLink"/>
          </w:rPr>
          <w:t>https://ec.aciprensa.com/wiki/Orígenes_y_Origenismo</w:t>
        </w:r>
      </w:hyperlink>
    </w:p>
  </w:footnote>
  <w:footnote w:id="150">
    <w:p>
      <w:pPr>
        <w:pStyle w:val="Footnote"/>
        <w:rPr/>
      </w:pPr>
      <w:r>
        <w:rPr>
          <w:rStyle w:val="FootnoteCharacters"/>
        </w:rPr>
        <w:footnoteRef/>
      </w:r>
      <w:r>
        <w:rPr>
          <w:lang w:val="es-CO"/>
        </w:rPr>
        <w:tab/>
        <w:t xml:space="preserve">Celso el Platónico </w:t>
      </w:r>
      <w:hyperlink r:id="rId99">
        <w:r>
          <w:rPr>
            <w:rStyle w:val="InternetLink"/>
            <w:lang w:val="es-CO"/>
          </w:rPr>
          <w:t>https://ec.aciprensa.com/wiki/Celso_el_Plat%C3%B3nico</w:t>
        </w:r>
      </w:hyperlink>
    </w:p>
  </w:footnote>
  <w:footnote w:id="151">
    <w:p>
      <w:pPr>
        <w:pStyle w:val="Footnote"/>
        <w:rPr/>
      </w:pPr>
      <w:r>
        <w:rPr>
          <w:rStyle w:val="FootnoteCharacters"/>
        </w:rPr>
        <w:footnoteRef/>
      </w:r>
      <w:r>
        <w:rPr>
          <w:lang w:val="es-CO"/>
        </w:rPr>
        <w:tab/>
        <w:t xml:space="preserve">Biografía de Francisco Suarez , filósofo , teólogo y jurista Español </w:t>
      </w:r>
      <w:hyperlink r:id="rId100">
        <w:r>
          <w:rPr>
            <w:rStyle w:val="InternetLink"/>
            <w:lang w:val="es-CO"/>
          </w:rPr>
          <w:t>https://www.biografiasyvidas.com/biografia/s/suarez_francisco.htm</w:t>
        </w:r>
      </w:hyperlink>
    </w:p>
  </w:footnote>
  <w:footnote w:id="152">
    <w:p>
      <w:pPr>
        <w:pStyle w:val="Footnote"/>
        <w:rPr>
          <w:lang w:val="es-CO"/>
        </w:rPr>
      </w:pPr>
      <w:r>
        <w:rPr>
          <w:rStyle w:val="FootnoteCharacters"/>
        </w:rPr>
        <w:footnoteRef/>
      </w:r>
      <w:r>
        <w:rPr>
          <w:lang w:val="es-CO"/>
        </w:rPr>
        <w:tab/>
        <w:t>An essay on the development of the Christian doctrine, John Henry Newman, págs 219-225</w:t>
      </w:r>
    </w:p>
  </w:footnote>
  <w:footnote w:id="153">
    <w:p>
      <w:pPr>
        <w:pStyle w:val="Footnote"/>
        <w:rPr>
          <w:lang w:val="es-CO"/>
        </w:rPr>
      </w:pPr>
      <w:r>
        <w:rPr>
          <w:rStyle w:val="FootnoteCharacters"/>
        </w:rPr>
        <w:footnoteRef/>
      </w:r>
      <w:r>
        <w:rPr>
          <w:lang w:val="es-CO"/>
        </w:rPr>
        <w:tab/>
        <w:t>Homilía Medjujorge , sept 12-2022, 6 pm.</w:t>
      </w:r>
    </w:p>
  </w:footnote>
  <w:footnote w:id="154">
    <w:p>
      <w:pPr>
        <w:pStyle w:val="Footnote"/>
        <w:rPr/>
      </w:pPr>
      <w:r>
        <w:rPr>
          <w:rStyle w:val="FootnoteCharacters"/>
        </w:rPr>
        <w:footnoteRef/>
      </w:r>
      <w:r>
        <w:rPr>
          <w:lang w:val="es-CO"/>
        </w:rPr>
        <w:tab/>
        <w:t xml:space="preserve">Shiitas y sunitas, catorce siglos de animadversión. </w:t>
      </w:r>
      <w:hyperlink r:id="rId101">
        <w:r>
          <w:rPr>
            <w:rStyle w:val="InternetLink"/>
            <w:lang w:val="es-CO"/>
          </w:rPr>
          <w:t>https://www.usergioarboleda.edu.co/escuela-de-negocios-prime/noticias/sunitas-y-chiitas-catorce-siglos-de-animadversion/</w:t>
        </w:r>
      </w:hyperlink>
    </w:p>
  </w:footnote>
  <w:footnote w:id="155">
    <w:p>
      <w:pPr>
        <w:pStyle w:val="Footnote"/>
        <w:rPr/>
      </w:pPr>
      <w:r>
        <w:rPr>
          <w:rStyle w:val="FootnoteCharacters"/>
        </w:rPr>
        <w:footnoteRef/>
      </w:r>
      <w:r>
        <w:rPr>
          <w:lang w:val="es-CO"/>
        </w:rPr>
        <w:tab/>
        <w:t xml:space="preserve">Selyúcidas o Selyuquíes </w:t>
      </w:r>
      <w:hyperlink r:id="rId102">
        <w:r>
          <w:rPr>
            <w:rStyle w:val="InternetLink"/>
            <w:lang w:val="es-CO"/>
          </w:rPr>
          <w:t>https://www.Biografíasyvidas.com/Biografía/s/selyucidas.htm</w:t>
        </w:r>
      </w:hyperlink>
    </w:p>
  </w:footnote>
  <w:footnote w:id="156">
    <w:p>
      <w:pPr>
        <w:pStyle w:val="Footnote"/>
        <w:rPr>
          <w:lang w:val="es-CO"/>
        </w:rPr>
      </w:pPr>
      <w:r>
        <w:rPr>
          <w:rStyle w:val="FootnoteCharacters"/>
        </w:rPr>
        <w:footnoteRef/>
      </w:r>
      <w:r>
        <w:rPr>
          <w:lang w:val="es-CO"/>
        </w:rPr>
        <w:tab/>
        <w:t xml:space="preserve">Biografía de Romano Diógenes </w:t>
      </w:r>
      <w:hyperlink r:id="rId103">
        <w:r>
          <w:rPr>
            <w:rStyle w:val="InternetLink"/>
            <w:lang w:val="es-CO"/>
          </w:rPr>
          <w:t>https://es.wikipedia.org/wiki/Romano_IV_Diógenes</w:t>
        </w:r>
      </w:hyperlink>
    </w:p>
  </w:footnote>
  <w:footnote w:id="157">
    <w:p>
      <w:pPr>
        <w:pStyle w:val="Footnote"/>
        <w:rPr/>
      </w:pPr>
      <w:r>
        <w:rPr>
          <w:rStyle w:val="FootnoteCharacters"/>
        </w:rPr>
        <w:footnoteRef/>
      </w:r>
      <w:r>
        <w:rPr>
          <w:lang w:val="es-CO"/>
        </w:rPr>
        <w:tab/>
        <w:t xml:space="preserve">Biografía del Papa San Gregorio VII – Hildelbrando Aldobrundeshi </w:t>
      </w:r>
      <w:r>
        <w:fldChar w:fldCharType="begin"/>
      </w:r>
      <w:r>
        <w:rPr>
          <w:rStyle w:val="InternetLink"/>
          <w:lang w:val="es-CO"/>
        </w:rPr>
        <w:instrText xml:space="preserve"> HYPERLINK "https://es.catholic.net/op/articulos/57759/cat/1050/san-gregorio-vii-y-la-querella-de-las-investiduras.html" \l "modal"</w:instrText>
      </w:r>
      <w:r>
        <w:rPr>
          <w:rStyle w:val="InternetLink"/>
          <w:lang w:val="es-CO"/>
        </w:rPr>
        <w:fldChar w:fldCharType="separate"/>
      </w:r>
      <w:r>
        <w:rPr>
          <w:rStyle w:val="InternetLink"/>
          <w:lang w:val="es-CO"/>
        </w:rPr>
        <w:t>https://es.catholic.net/op/articulos/57759/cat/1050/san-gregorio-vii-y-la-querella-de-las-investiduras.html#modal</w:t>
      </w:r>
      <w:r>
        <w:rPr>
          <w:rStyle w:val="InternetLink"/>
          <w:lang w:val="es-CO"/>
        </w:rPr>
        <w:fldChar w:fldCharType="end"/>
      </w:r>
    </w:p>
  </w:footnote>
  <w:footnote w:id="158">
    <w:p>
      <w:pPr>
        <w:pStyle w:val="Footnote"/>
        <w:rPr/>
      </w:pPr>
      <w:r>
        <w:rPr>
          <w:rStyle w:val="FootnoteCharacters"/>
        </w:rPr>
        <w:footnoteRef/>
      </w:r>
      <w:r>
        <w:rPr>
          <w:lang w:val="es-CO"/>
        </w:rPr>
        <w:tab/>
        <w:t xml:space="preserve">Biografía Alejo I Comneno </w:t>
      </w:r>
      <w:hyperlink r:id="rId104">
        <w:r>
          <w:rPr>
            <w:rStyle w:val="InternetLink"/>
            <w:lang w:val="es-CO"/>
          </w:rPr>
          <w:t>https://www.biografiasyvidas.com/biografia/a/alejo_i.htm</w:t>
        </w:r>
      </w:hyperlink>
    </w:p>
  </w:footnote>
  <w:footnote w:id="159">
    <w:p>
      <w:pPr>
        <w:pStyle w:val="Footnote"/>
        <w:rPr/>
      </w:pPr>
      <w:r>
        <w:rPr>
          <w:rStyle w:val="FootnoteCharacters"/>
        </w:rPr>
        <w:footnoteRef/>
      </w:r>
      <w:r>
        <w:rPr>
          <w:lang w:val="es-CO"/>
        </w:rPr>
        <w:tab/>
        <w:t xml:space="preserve">Biografía del Papa Urbano II </w:t>
      </w:r>
      <w:hyperlink r:id="rId105">
        <w:r>
          <w:rPr>
            <w:rStyle w:val="InternetLink"/>
            <w:lang w:val="es-CO"/>
          </w:rPr>
          <w:t>https://ec.aciprensa.com/wiki/Papa_Beato_Urbano_II</w:t>
        </w:r>
      </w:hyperlink>
    </w:p>
  </w:footnote>
  <w:footnote w:id="160">
    <w:p>
      <w:pPr>
        <w:pStyle w:val="Footnote"/>
        <w:rPr/>
      </w:pPr>
      <w:r>
        <w:rPr>
          <w:rStyle w:val="FootnoteCharacters"/>
        </w:rPr>
        <w:footnoteRef/>
      </w:r>
      <w:r>
        <w:rPr>
          <w:lang w:val="es-CO"/>
        </w:rPr>
        <w:tab/>
        <w:t xml:space="preserve">Biografía de Al-Hákim </w:t>
      </w:r>
      <w:hyperlink r:id="rId106">
        <w:r>
          <w:rPr>
            <w:rStyle w:val="InternetLink"/>
            <w:lang w:val="es-CO"/>
          </w:rPr>
          <w:t>https://www.ecured.cu/Hus%C3%A9in_al-Hakim_Bi-Amrillah</w:t>
        </w:r>
      </w:hyperlink>
    </w:p>
  </w:footnote>
  <w:footnote w:id="161">
    <w:p>
      <w:pPr>
        <w:pStyle w:val="Footnote"/>
        <w:rPr>
          <w:lang w:val="es-CO"/>
        </w:rPr>
      </w:pPr>
      <w:r>
        <w:rPr>
          <w:rStyle w:val="FootnoteCharacters"/>
        </w:rPr>
        <w:footnoteRef/>
      </w:r>
      <w:r>
        <w:rPr>
          <w:lang w:val="es-CO"/>
        </w:rPr>
        <w:tab/>
        <w:t>Negociación de asuntos espirituales</w:t>
      </w:r>
    </w:p>
  </w:footnote>
  <w:footnote w:id="162">
    <w:p>
      <w:pPr>
        <w:pStyle w:val="Footnote"/>
        <w:rPr/>
      </w:pPr>
      <w:r>
        <w:rPr>
          <w:rStyle w:val="FootnoteCharacters"/>
        </w:rPr>
        <w:footnoteRef/>
      </w:r>
      <w:r>
        <w:rPr/>
        <w:tab/>
        <w:t xml:space="preserve">Biografía de Pedro el Ermitaño </w:t>
      </w:r>
      <w:hyperlink r:id="rId107">
        <w:r>
          <w:rPr>
            <w:rStyle w:val="InternetLink"/>
          </w:rPr>
          <w:t>https://es.catholic.com/encyclopedia/peter-the-hermit</w:t>
        </w:r>
      </w:hyperlink>
    </w:p>
  </w:footnote>
  <w:footnote w:id="163">
    <w:p>
      <w:pPr>
        <w:pStyle w:val="Footnote"/>
        <w:rPr>
          <w:lang w:val="es-CO"/>
        </w:rPr>
      </w:pPr>
      <w:r>
        <w:rPr>
          <w:rStyle w:val="FootnoteCharacters"/>
        </w:rPr>
        <w:footnoteRef/>
      </w:r>
      <w:r>
        <w:rPr>
          <w:lang w:val="es-CO"/>
        </w:rPr>
        <w:tab/>
        <w:t>Las cruzadas, 200 años de guerra por la fe, Sergio Gaut Hartman, pags 8 - 62</w:t>
      </w:r>
    </w:p>
  </w:footnote>
  <w:footnote w:id="164">
    <w:p>
      <w:pPr>
        <w:pStyle w:val="Footnote"/>
        <w:rPr/>
      </w:pPr>
      <w:r>
        <w:rPr>
          <w:rStyle w:val="FootnoteCharacters"/>
        </w:rPr>
        <w:footnoteRef/>
      </w:r>
      <w:r>
        <w:rPr>
          <w:lang w:val="es-CO"/>
        </w:rPr>
        <w:tab/>
        <w:t xml:space="preserve">El siete de abril marca el inicio del genocidio de 1994 </w:t>
      </w:r>
      <w:hyperlink r:id="rId108">
        <w:r>
          <w:rPr>
            <w:rStyle w:val="InternetLink"/>
            <w:lang w:val="es-CO"/>
          </w:rPr>
          <w:t>https://www.un.org/es/preventgenocide/rwanda/</w:t>
        </w:r>
      </w:hyperlink>
    </w:p>
  </w:footnote>
  <w:footnote w:id="165">
    <w:p>
      <w:pPr>
        <w:pStyle w:val="Footnote"/>
        <w:rPr/>
      </w:pPr>
      <w:r>
        <w:rPr>
          <w:rStyle w:val="FootnoteCharacters"/>
        </w:rPr>
        <w:footnoteRef/>
      </w:r>
      <w:r>
        <w:rPr>
          <w:lang w:val="es-CO"/>
        </w:rPr>
        <w:tab/>
        <w:t xml:space="preserve">Biografía de Saladino </w:t>
      </w:r>
      <w:hyperlink r:id="rId109">
        <w:r>
          <w:rPr>
            <w:rStyle w:val="InternetLink"/>
            <w:lang w:val="es-CO"/>
          </w:rPr>
          <w:t>https://www.Biografíasyvidas.com/Biografía/s/saladino.htm</w:t>
        </w:r>
      </w:hyperlink>
    </w:p>
  </w:footnote>
  <w:footnote w:id="166">
    <w:p>
      <w:pPr>
        <w:pStyle w:val="Footnote"/>
        <w:rPr>
          <w:lang w:val="es-CO"/>
        </w:rPr>
      </w:pPr>
      <w:r>
        <w:rPr>
          <w:rStyle w:val="FootnoteCharacters"/>
        </w:rPr>
        <w:footnoteRef/>
      </w:r>
      <w:r>
        <w:rPr>
          <w:lang w:val="es-CO"/>
        </w:rPr>
        <w:tab/>
        <w:t>Las cruzadas, 200 años de guerra por la fe, Sergio Gaut Hartman, página 171</w:t>
      </w:r>
    </w:p>
  </w:footnote>
  <w:footnote w:id="167">
    <w:p>
      <w:pPr>
        <w:pStyle w:val="Footnote"/>
        <w:rPr/>
      </w:pPr>
      <w:r>
        <w:rPr>
          <w:rStyle w:val="FootnoteCharacters"/>
        </w:rPr>
        <w:footnoteRef/>
      </w:r>
      <w:r>
        <w:rPr>
          <w:lang w:val="es-CO"/>
        </w:rPr>
        <w:tab/>
        <w:t xml:space="preserve">La población Europea en los últimos mil años </w:t>
      </w:r>
      <w:hyperlink r:id="rId110">
        <w:r>
          <w:rPr>
            <w:rStyle w:val="InternetLink"/>
            <w:lang w:val="es-CO"/>
          </w:rPr>
          <w:t>https://www.juancarlosrojo.com/2012/10/08/la-poblaci%C3%B3n-europea-en-los-%C3%BAltimos-1000-a%C3%B1os/</w:t>
        </w:r>
      </w:hyperlink>
    </w:p>
  </w:footnote>
  <w:footnote w:id="168">
    <w:p>
      <w:pPr>
        <w:pStyle w:val="Footnote"/>
        <w:rPr/>
      </w:pPr>
      <w:r>
        <w:rPr>
          <w:rStyle w:val="FootnoteCharacters"/>
        </w:rPr>
        <w:footnoteRef/>
      </w:r>
      <w:r>
        <w:rPr>
          <w:lang w:val="es-CO"/>
        </w:rPr>
        <w:tab/>
        <w:t xml:space="preserve">Historia de la Orden de los Cirtenses </w:t>
      </w:r>
      <w:hyperlink r:id="rId111">
        <w:r>
          <w:rPr>
            <w:rStyle w:val="InternetLink"/>
            <w:lang w:val="es-CO"/>
          </w:rPr>
          <w:t>https://ec.aciprensa.com/wiki/Cistercienses</w:t>
        </w:r>
      </w:hyperlink>
    </w:p>
  </w:footnote>
  <w:footnote w:id="169">
    <w:p>
      <w:pPr>
        <w:pStyle w:val="Footnote"/>
        <w:rPr/>
      </w:pPr>
      <w:r>
        <w:rPr>
          <w:rStyle w:val="FootnoteCharacters"/>
        </w:rPr>
        <w:footnoteRef/>
      </w:r>
      <w:r>
        <w:rPr>
          <w:lang w:val="es-CO"/>
        </w:rPr>
        <w:tab/>
        <w:t xml:space="preserve">Biografía de San bernardo de Claraval </w:t>
      </w:r>
      <w:hyperlink r:id="rId112">
        <w:r>
          <w:rPr>
            <w:rStyle w:val="InternetLink"/>
            <w:lang w:val="es-CO"/>
          </w:rPr>
          <w:t>https://www.aciprensa.com/recursos/la-familia-que-se-fue-con-cristo-2969</w:t>
        </w:r>
      </w:hyperlink>
    </w:p>
  </w:footnote>
  <w:footnote w:id="170">
    <w:p>
      <w:pPr>
        <w:pStyle w:val="Footnote"/>
        <w:rPr/>
      </w:pPr>
      <w:r>
        <w:rPr>
          <w:rStyle w:val="FootnoteCharacters"/>
        </w:rPr>
        <w:footnoteRef/>
      </w:r>
      <w:r>
        <w:rPr>
          <w:lang w:val="es-CO"/>
        </w:rPr>
        <w:tab/>
        <w:t xml:space="preserve">Las ordenes Militares  </w:t>
      </w:r>
      <w:hyperlink r:id="rId113">
        <w:r>
          <w:rPr>
            <w:rStyle w:val="InternetLink"/>
            <w:lang w:val="es-CO"/>
          </w:rPr>
          <w:t>https://ec.aciprensa.com/wiki/Las_%C3%93rdenes_Militares</w:t>
        </w:r>
      </w:hyperlink>
    </w:p>
  </w:footnote>
  <w:footnote w:id="171">
    <w:p>
      <w:pPr>
        <w:pStyle w:val="Footnote"/>
        <w:rPr/>
      </w:pPr>
      <w:r>
        <w:rPr>
          <w:rStyle w:val="FootnoteCharacters"/>
        </w:rPr>
        <w:footnoteRef/>
      </w:r>
      <w:r>
        <w:rPr>
          <w:lang w:val="es-CO"/>
        </w:rPr>
        <w:tab/>
        <w:t xml:space="preserve">La orden de Malta </w:t>
      </w:r>
      <w:hyperlink r:id="rId114">
        <w:r>
          <w:rPr>
            <w:rStyle w:val="InternetLink"/>
            <w:lang w:val="es-CO"/>
          </w:rPr>
          <w:t>https://www.orderofmalta.int/es/la-orden-de-malta/los-caballeros-de-malta/</w:t>
        </w:r>
      </w:hyperlink>
    </w:p>
  </w:footnote>
  <w:footnote w:id="172">
    <w:p>
      <w:pPr>
        <w:pStyle w:val="Footnote"/>
        <w:rPr/>
      </w:pPr>
      <w:r>
        <w:rPr>
          <w:rStyle w:val="FootnoteCharacters"/>
        </w:rPr>
        <w:footnoteRef/>
      </w:r>
      <w:r>
        <w:rPr>
          <w:lang w:val="es-CO"/>
        </w:rPr>
        <w:tab/>
        <w:t xml:space="preserve">Ordenes de caballería de Santiago, calatrava, alcántara y montesa </w:t>
      </w:r>
      <w:hyperlink r:id="rId115">
        <w:r>
          <w:rPr>
            <w:rStyle w:val="InternetLink"/>
            <w:lang w:val="es-CO"/>
          </w:rPr>
          <w:t>https://www.ordenesmilitares.es/orden-de-santiago/</w:t>
        </w:r>
      </w:hyperlink>
    </w:p>
  </w:footnote>
  <w:footnote w:id="173">
    <w:p>
      <w:pPr>
        <w:pStyle w:val="Footnote"/>
        <w:rPr/>
      </w:pPr>
      <w:r>
        <w:rPr>
          <w:rStyle w:val="FootnoteCharacters"/>
        </w:rPr>
        <w:footnoteRef/>
      </w:r>
      <w:r>
        <w:rPr>
          <w:lang w:val="es-CO"/>
        </w:rPr>
        <w:tab/>
        <w:t xml:space="preserve">Biografía de Santo Domingo de Guzmán </w:t>
      </w:r>
      <w:r>
        <w:fldChar w:fldCharType="begin"/>
      </w:r>
      <w:r>
        <w:rPr>
          <w:rStyle w:val="InternetLink"/>
          <w:lang w:val="es-CO"/>
        </w:rPr>
        <w:instrText xml:space="preserve"> HYPERLINK "https://es.catholic.net/op/articulos/31906/domingo-de-guzmn-santo.html" \l "modal"</w:instrText>
      </w:r>
      <w:r>
        <w:rPr>
          <w:rStyle w:val="InternetLink"/>
          <w:lang w:val="es-CO"/>
        </w:rPr>
        <w:fldChar w:fldCharType="separate"/>
      </w:r>
      <w:r>
        <w:rPr>
          <w:rStyle w:val="InternetLink"/>
          <w:lang w:val="es-CO"/>
        </w:rPr>
        <w:t>https://es.catholic.net/op/articulos/31906/domingo-de-guzmn-santo.html#modal</w:t>
      </w:r>
      <w:r>
        <w:rPr>
          <w:rStyle w:val="InternetLink"/>
          <w:lang w:val="es-CO"/>
        </w:rPr>
        <w:fldChar w:fldCharType="end"/>
      </w:r>
    </w:p>
  </w:footnote>
  <w:footnote w:id="174">
    <w:p>
      <w:pPr>
        <w:pStyle w:val="Footnote"/>
        <w:rPr>
          <w:lang w:val="es-CO"/>
        </w:rPr>
      </w:pPr>
      <w:r>
        <w:rPr>
          <w:rStyle w:val="FootnoteCharacters"/>
        </w:rPr>
        <w:footnoteRef/>
      </w:r>
      <w:r>
        <w:rPr>
          <w:lang w:val="es-CO"/>
        </w:rPr>
        <w:tab/>
        <w:t>Historia de la iglesia – S  aI XIII al XVI, Padre Antonio Rivero L.C, catholic.net</w:t>
      </w:r>
    </w:p>
  </w:footnote>
  <w:footnote w:id="175">
    <w:p>
      <w:pPr>
        <w:pStyle w:val="Footnote"/>
        <w:rPr/>
      </w:pPr>
      <w:r>
        <w:rPr>
          <w:rStyle w:val="FootnoteCharacters"/>
        </w:rPr>
        <w:footnoteRef/>
      </w:r>
      <w:r>
        <w:rPr>
          <w:lang w:val="es-CO"/>
        </w:rPr>
        <w:tab/>
        <w:t xml:space="preserve">Nacen antes de 1214 y en 1226 fué confirmada por el Papa Honorio III; eran ermitaños latinos que vivían en el monte Carmelo </w:t>
      </w:r>
      <w:hyperlink r:id="rId116">
        <w:r>
          <w:rPr>
            <w:rStyle w:val="InternetLink"/>
            <w:lang w:val="es-CO"/>
          </w:rPr>
          <w:t>https://ocarm.org/es/our-way-of-life/history</w:t>
        </w:r>
      </w:hyperlink>
    </w:p>
  </w:footnote>
  <w:footnote w:id="176">
    <w:p>
      <w:pPr>
        <w:pStyle w:val="Footnote"/>
        <w:rPr/>
      </w:pPr>
      <w:r>
        <w:rPr>
          <w:rStyle w:val="FootnoteCharacters"/>
        </w:rPr>
        <w:footnoteRef/>
      </w:r>
      <w:r>
        <w:rPr>
          <w:lang w:val="es-CO"/>
        </w:rPr>
        <w:tab/>
        <w:t xml:space="preserve">Biografía de Santa Teresa de Jesús </w:t>
      </w:r>
      <w:r>
        <w:fldChar w:fldCharType="begin"/>
      </w:r>
      <w:r>
        <w:rPr>
          <w:rStyle w:val="InternetLink"/>
          <w:lang w:val="es-CO"/>
        </w:rPr>
        <w:instrText xml:space="preserve"> HYPERLINK "https://www.es.catholic.net/op/articulos/32199/teresa-de-jess-de-vila-santa.html" \l "modal"</w:instrText>
      </w:r>
      <w:r>
        <w:rPr>
          <w:rStyle w:val="InternetLink"/>
          <w:lang w:val="es-CO"/>
        </w:rPr>
        <w:fldChar w:fldCharType="separate"/>
      </w:r>
      <w:r>
        <w:rPr>
          <w:rStyle w:val="InternetLink"/>
          <w:lang w:val="es-CO"/>
        </w:rPr>
        <w:t>https://www.es.catholic.net/op/articulos/32199/teresa-de-jess-de-vila-santa.html#modal</w:t>
      </w:r>
      <w:r>
        <w:rPr>
          <w:rStyle w:val="InternetLink"/>
          <w:lang w:val="es-CO"/>
        </w:rPr>
        <w:fldChar w:fldCharType="end"/>
      </w:r>
    </w:p>
  </w:footnote>
  <w:footnote w:id="177">
    <w:p>
      <w:pPr>
        <w:pStyle w:val="Footnote"/>
        <w:rPr/>
      </w:pPr>
      <w:r>
        <w:rPr>
          <w:rStyle w:val="FootnoteCharacters"/>
        </w:rPr>
        <w:footnoteRef/>
      </w:r>
      <w:r>
        <w:rPr>
          <w:lang w:val="es-CO"/>
        </w:rPr>
        <w:tab/>
        <w:t xml:space="preserve">Fundada por San Pedro Nolasco inspirado por la Virgen María y respondiendo a las necesidades de la iglesia </w:t>
      </w:r>
      <w:hyperlink r:id="rId117">
        <w:r>
          <w:rPr>
            <w:rStyle w:val="InternetLink"/>
            <w:lang w:val="es-CO"/>
          </w:rPr>
          <w:t>http://www.ordenmerced.org/index.php/es/la-merced/origen</w:t>
        </w:r>
      </w:hyperlink>
    </w:p>
  </w:footnote>
  <w:footnote w:id="178">
    <w:p>
      <w:pPr>
        <w:pStyle w:val="Footnote"/>
        <w:rPr/>
      </w:pPr>
      <w:r>
        <w:rPr>
          <w:rStyle w:val="FootnoteCharacters"/>
        </w:rPr>
        <w:footnoteRef/>
      </w:r>
      <w:r>
        <w:rPr>
          <w:lang w:val="es-CO"/>
        </w:rPr>
        <w:tab/>
        <w:t xml:space="preserve">La orden de San Agustin, convocada por el Papa Inocencio IV a las comunidades de los Eremitas, herederos de la regla y espíritu de San Agustín desde el siglo V.  </w:t>
      </w:r>
      <w:hyperlink r:id="rId118">
        <w:r>
          <w:rPr>
            <w:rStyle w:val="InternetLink"/>
            <w:lang w:val="es-CO"/>
          </w:rPr>
          <w:t>https://www.agustinos.es/orden-san-agustin/historia-agustinos</w:t>
        </w:r>
      </w:hyperlink>
    </w:p>
  </w:footnote>
  <w:footnote w:id="179">
    <w:p>
      <w:pPr>
        <w:pStyle w:val="Footnote"/>
        <w:rPr>
          <w:lang w:val="es-CO"/>
        </w:rPr>
      </w:pPr>
      <w:r>
        <w:rPr>
          <w:rStyle w:val="FootnoteCharacters"/>
        </w:rPr>
        <w:footnoteRef/>
      </w:r>
      <w:r>
        <w:rPr>
          <w:lang w:val="es-CO"/>
        </w:rPr>
        <w:tab/>
        <w:t>Deuteronomio 25 -19: “Por eso, cuando Yavé, tu Dios, después de someter a todos tus enemigos alrededor , te dé descanso en la tierra que el te da, borraras el recuerdo de Amalec de debajo de los cielos. No lo olvides.” La Biblia – Latinoamérica, Edición revisada 2005. Texto íntegro traducido del hebreo y del griego.</w:t>
      </w:r>
    </w:p>
  </w:footnote>
  <w:footnote w:id="180">
    <w:p>
      <w:pPr>
        <w:pStyle w:val="Footnote"/>
        <w:rPr>
          <w:lang w:val="es-CO"/>
        </w:rPr>
      </w:pPr>
      <w:r>
        <w:rPr>
          <w:rStyle w:val="FootnoteCharacters"/>
        </w:rPr>
        <w:footnoteRef/>
      </w:r>
      <w:r>
        <w:rPr>
          <w:lang w:val="es-CO"/>
        </w:rPr>
        <w:tab/>
        <w:t>An essay on the development of the Christian doctrine, John Henry Newman, pág 225</w:t>
      </w:r>
    </w:p>
  </w:footnote>
  <w:footnote w:id="181">
    <w:p>
      <w:pPr>
        <w:pStyle w:val="Footnote"/>
        <w:rPr>
          <w:lang w:val="es-CO"/>
        </w:rPr>
      </w:pPr>
      <w:r>
        <w:rPr>
          <w:rStyle w:val="FootnoteCharacters"/>
        </w:rPr>
        <w:footnoteRef/>
      </w:r>
      <w:r>
        <w:rPr>
          <w:lang w:val="es-CO"/>
        </w:rPr>
        <w:tab/>
        <w:t>Sabiduría 2,2-5. La Biblia – Latinoamerica, Edición revisada 2005, texto íntegro traducido del hebreo y del griego.</w:t>
      </w:r>
    </w:p>
  </w:footnote>
  <w:footnote w:id="182">
    <w:p>
      <w:pPr>
        <w:pStyle w:val="Footnote"/>
        <w:rPr>
          <w:lang w:val="es-CO"/>
        </w:rPr>
      </w:pPr>
      <w:r>
        <w:rPr>
          <w:rStyle w:val="FootnoteCharacters"/>
        </w:rPr>
        <w:footnoteRef/>
      </w:r>
      <w:r>
        <w:rPr>
          <w:lang w:val="es-CO"/>
        </w:rPr>
        <w:tab/>
        <w:t>An essay on the development of the Christian doctrine, John Henry Newman, págs 229</w:t>
      </w:r>
    </w:p>
  </w:footnote>
  <w:footnote w:id="183">
    <w:p>
      <w:pPr>
        <w:pStyle w:val="Footnote"/>
        <w:rPr/>
      </w:pPr>
      <w:r>
        <w:rPr>
          <w:rStyle w:val="FootnoteCharacters"/>
        </w:rPr>
        <w:footnoteRef/>
      </w:r>
      <w:r>
        <w:rPr/>
        <w:tab/>
        <w:t>Un simil que refleja fortaleza</w:t>
      </w:r>
    </w:p>
  </w:footnote>
  <w:footnote w:id="184">
    <w:p>
      <w:pPr>
        <w:pStyle w:val="Footnote"/>
        <w:rPr>
          <w:lang w:val="es-CO"/>
        </w:rPr>
      </w:pPr>
      <w:r>
        <w:rPr>
          <w:rStyle w:val="FootnoteCharacters"/>
        </w:rPr>
        <w:footnoteRef/>
      </w:r>
      <w:r>
        <w:rPr>
          <w:lang w:val="es-CO"/>
        </w:rPr>
        <w:tab/>
        <w:t>An essay on the development of the Christian doctrine, John Henry Newman, págs 230</w:t>
      </w:r>
    </w:p>
  </w:footnote>
  <w:footnote w:id="185">
    <w:p>
      <w:pPr>
        <w:pStyle w:val="Footnote"/>
        <w:rPr/>
      </w:pPr>
      <w:r>
        <w:rPr>
          <w:rStyle w:val="FootnoteCharacters"/>
        </w:rPr>
        <w:footnoteRef/>
      </w:r>
      <w:r>
        <w:rPr>
          <w:lang w:val="es-CO"/>
        </w:rPr>
        <w:tab/>
        <w:t xml:space="preserve">La escolástica </w:t>
      </w:r>
      <w:hyperlink r:id="rId119">
        <w:r>
          <w:rPr>
            <w:rStyle w:val="InternetLink"/>
            <w:lang w:val="es-CO"/>
          </w:rPr>
          <w:t>https://www.mercaba.org/Rialp/E/escolastica.htm</w:t>
        </w:r>
      </w:hyperlink>
    </w:p>
  </w:footnote>
  <w:footnote w:id="186">
    <w:p>
      <w:pPr>
        <w:pStyle w:val="Footnote"/>
        <w:rPr>
          <w:lang w:val="es-CO"/>
        </w:rPr>
      </w:pPr>
      <w:r>
        <w:rPr>
          <w:rStyle w:val="FootnoteCharacters"/>
        </w:rPr>
        <w:footnoteRef/>
      </w:r>
      <w:r>
        <w:rPr>
          <w:lang w:val="es-CO"/>
        </w:rPr>
        <w:tab/>
        <w:t>Historia de la iglesia – S  XIII, Padre Antonio Rivero L.C, catholic.net</w:t>
      </w:r>
    </w:p>
  </w:footnote>
  <w:footnote w:id="187">
    <w:p>
      <w:pPr>
        <w:pStyle w:val="Footnote"/>
        <w:rPr/>
      </w:pPr>
      <w:r>
        <w:rPr>
          <w:rStyle w:val="FootnoteCharacters"/>
        </w:rPr>
        <w:footnoteRef/>
      </w:r>
      <w:r>
        <w:rPr>
          <w:lang w:val="es-CO"/>
        </w:rPr>
        <w:tab/>
        <w:t>Biografía de</w:t>
      </w:r>
      <w:r>
        <w:rPr>
          <w:sz w:val="20"/>
          <w:szCs w:val="20"/>
          <w:lang w:val="es-CO"/>
        </w:rPr>
        <w:t xml:space="preserve"> </w:t>
      </w:r>
      <w:r>
        <w:rPr>
          <w:b w:val="false"/>
          <w:i w:val="false"/>
          <w:caps w:val="false"/>
          <w:smallCaps w:val="false"/>
          <w:color w:val="333333"/>
          <w:spacing w:val="0"/>
          <w:sz w:val="20"/>
          <w:szCs w:val="20"/>
          <w:lang w:val="es-CO"/>
        </w:rPr>
        <w:t>Abu-l Walid Muhammad ibn Rusd,</w:t>
      </w:r>
      <w:r>
        <w:rPr>
          <w:sz w:val="20"/>
          <w:szCs w:val="20"/>
          <w:lang w:val="es-CO"/>
        </w:rPr>
        <w:t>A</w:t>
      </w:r>
      <w:r>
        <w:rPr>
          <w:lang w:val="es-CO"/>
        </w:rPr>
        <w:t xml:space="preserve">verroes en su forma latinizada </w:t>
      </w:r>
      <w:hyperlink r:id="rId120">
        <w:r>
          <w:rPr>
            <w:rStyle w:val="InternetLink"/>
            <w:lang w:val="es-CO"/>
          </w:rPr>
          <w:t>https://www.biografiasyvidas.com/biografia/a/averroes.htm</w:t>
        </w:r>
      </w:hyperlink>
    </w:p>
  </w:footnote>
  <w:footnote w:id="188">
    <w:p>
      <w:pPr>
        <w:pStyle w:val="Footnote"/>
        <w:rPr>
          <w:lang w:val="es-CO"/>
        </w:rPr>
      </w:pPr>
      <w:r>
        <w:rPr>
          <w:rStyle w:val="FootnoteCharacters"/>
        </w:rPr>
        <w:footnoteRef/>
      </w:r>
      <w:r>
        <w:rPr>
          <w:lang w:val="es-CO"/>
        </w:rPr>
        <w:tab/>
        <w:t>Latinoamérica continente del amor – Taller de Investigación Victor Frankl y unión familiar Católica, página 34, San Juan de Pasto, Colombia, Diciembre de 2005.</w:t>
      </w:r>
    </w:p>
  </w:footnote>
  <w:footnote w:id="189">
    <w:p>
      <w:pPr>
        <w:pStyle w:val="Footnote"/>
        <w:rPr/>
      </w:pPr>
      <w:r>
        <w:rPr>
          <w:rStyle w:val="FootnoteCharacters"/>
        </w:rPr>
        <w:footnoteRef/>
      </w:r>
      <w:r>
        <w:rPr>
          <w:lang w:val="es-CO"/>
        </w:rPr>
        <w:tab/>
        <w:t xml:space="preserve">Biografía de </w:t>
      </w:r>
      <w:r>
        <w:rPr>
          <w:b w:val="false"/>
          <w:i w:val="false"/>
          <w:caps w:val="false"/>
          <w:smallCaps w:val="false"/>
          <w:color w:val="333333"/>
          <w:spacing w:val="0"/>
          <w:sz w:val="20"/>
          <w:szCs w:val="20"/>
          <w:lang w:val="es-CO"/>
        </w:rPr>
        <w:t xml:space="preserve">Moshéh ben Maimón – Maimónides </w:t>
      </w:r>
      <w:hyperlink r:id="rId121">
        <w:r>
          <w:rPr>
            <w:rStyle w:val="InternetLink"/>
            <w:lang w:val="es-CO"/>
          </w:rPr>
          <w:t>https://www.Biografíasyvidas.com/Biografía/m/maimonides.htm</w:t>
        </w:r>
      </w:hyperlink>
      <w:r>
        <w:rPr>
          <w:b w:val="false"/>
          <w:i w:val="false"/>
          <w:caps w:val="false"/>
          <w:smallCaps w:val="false"/>
          <w:color w:val="333333"/>
          <w:spacing w:val="0"/>
          <w:sz w:val="20"/>
          <w:szCs w:val="20"/>
          <w:lang w:val="es-CO"/>
        </w:rPr>
        <w:t xml:space="preserve"> </w:t>
      </w:r>
    </w:p>
  </w:footnote>
  <w:footnote w:id="190">
    <w:p>
      <w:pPr>
        <w:pStyle w:val="Footnote"/>
        <w:rPr>
          <w:lang w:val="es-CO"/>
        </w:rPr>
      </w:pPr>
      <w:r>
        <w:rPr>
          <w:rStyle w:val="FootnoteCharacters"/>
        </w:rPr>
        <w:footnoteRef/>
      </w:r>
      <w:r>
        <w:rPr>
          <w:lang w:val="es-CO"/>
        </w:rPr>
        <w:tab/>
        <w:t>An essay on the development of the Christian doctrine, John Henry Newman, pag 226</w:t>
      </w:r>
    </w:p>
  </w:footnote>
  <w:footnote w:id="191">
    <w:p>
      <w:pPr>
        <w:pStyle w:val="Footnote"/>
        <w:rPr/>
      </w:pPr>
      <w:r>
        <w:rPr>
          <w:rStyle w:val="FootnoteCharacters"/>
        </w:rPr>
        <w:footnoteRef/>
      </w:r>
      <w:r>
        <w:rPr>
          <w:lang w:val="es-CO"/>
        </w:rPr>
        <w:tab/>
        <w:t xml:space="preserve">Thomistic Philosophy </w:t>
      </w:r>
      <w:hyperlink r:id="rId122">
        <w:r>
          <w:rPr>
            <w:rStyle w:val="InternetLink"/>
            <w:lang w:val="es-CO"/>
          </w:rPr>
          <w:t>https://aquinasonline.com/</w:t>
        </w:r>
      </w:hyperlink>
    </w:p>
  </w:footnote>
  <w:footnote w:id="192">
    <w:p>
      <w:pPr>
        <w:pStyle w:val="Footnote"/>
        <w:rPr/>
      </w:pPr>
      <w:r>
        <w:rPr>
          <w:rStyle w:val="FootnoteCharacters"/>
        </w:rPr>
        <w:footnoteRef/>
      </w:r>
      <w:r>
        <w:rPr>
          <w:lang w:val="es-CO"/>
        </w:rPr>
        <w:tab/>
        <w:t xml:space="preserve">Las cinco vías de Santo Tomás de Aquino. Five ways in context </w:t>
      </w:r>
      <w:hyperlink r:id="rId123">
        <w:r>
          <w:rPr>
            <w:rStyle w:val="InternetLink"/>
            <w:b w:val="false"/>
            <w:bCs w:val="false"/>
            <w:lang w:val="es-CO"/>
          </w:rPr>
          <w:t>https://aquinasonline.com/five-ways-in-context/</w:t>
        </w:r>
      </w:hyperlink>
    </w:p>
  </w:footnote>
  <w:footnote w:id="193">
    <w:p>
      <w:pPr>
        <w:pStyle w:val="Footnote"/>
        <w:rPr>
          <w:lang w:val="es-CO"/>
        </w:rPr>
      </w:pPr>
      <w:r>
        <w:rPr>
          <w:rStyle w:val="FootnoteCharacters"/>
        </w:rPr>
        <w:footnoteRef/>
      </w:r>
      <w:r>
        <w:rPr>
          <w:lang w:val="es-CO"/>
        </w:rPr>
        <w:tab/>
        <w:t>An essay on the development of the Christian doctrine, John Henry Newman, pags 231-232</w:t>
      </w:r>
    </w:p>
  </w:footnote>
  <w:footnote w:id="194">
    <w:p>
      <w:pPr>
        <w:pStyle w:val="Footnote"/>
        <w:rPr/>
      </w:pPr>
      <w:r>
        <w:rPr>
          <w:rStyle w:val="FootnoteCharacters"/>
        </w:rPr>
        <w:footnoteRef/>
      </w:r>
      <w:r>
        <w:rPr>
          <w:lang w:val="es-CO"/>
        </w:rPr>
        <w:tab/>
        <w:t xml:space="preserve">Bibliografia de Felipe IV de Francia, el hermoso </w:t>
      </w:r>
      <w:hyperlink r:id="rId124">
        <w:r>
          <w:rPr>
            <w:rStyle w:val="InternetLink"/>
            <w:lang w:val="es-CO"/>
          </w:rPr>
          <w:t>https://www.biografiasyvidas.com/biografia/f/felipe_iv_elhermoso.htm</w:t>
        </w:r>
      </w:hyperlink>
    </w:p>
  </w:footnote>
  <w:footnote w:id="195">
    <w:p>
      <w:pPr>
        <w:pStyle w:val="Footnote"/>
        <w:rPr/>
      </w:pPr>
      <w:r>
        <w:rPr>
          <w:rStyle w:val="FootnoteCharacters"/>
        </w:rPr>
        <w:footnoteRef/>
      </w:r>
      <w:r>
        <w:rPr>
          <w:lang w:val="es-CO"/>
        </w:rPr>
        <w:tab/>
        <w:t xml:space="preserve">Biografía de Bonifacio III </w:t>
      </w:r>
      <w:r>
        <w:fldChar w:fldCharType="begin"/>
      </w:r>
      <w:r>
        <w:rPr>
          <w:rStyle w:val="InternetLink"/>
          <w:lang w:val="es-CO"/>
        </w:rPr>
        <w:instrText xml:space="preserve"> HYPERLINK "https://www.biografiasyvidas.com/biografia/b/bonifacio_viii.htm" \l ":~:text=(Benedetto Gaetani%3B Anagni%2C h,el pontificado de Celestino V."</w:instrText>
      </w:r>
      <w:r>
        <w:rPr>
          <w:rStyle w:val="InternetLink"/>
          <w:lang w:val="es-CO"/>
        </w:rPr>
        <w:fldChar w:fldCharType="separate"/>
      </w:r>
      <w:r>
        <w:rPr>
          <w:rStyle w:val="InternetLink"/>
          <w:lang w:val="es-CO"/>
        </w:rPr>
        <w:t>https://www.Biografíasyvidas.com/Biografía/b/bonifacio_viii.htm#:~:text=(Benedetto%20Gaetani%3B%20Anagni%2C%20h,el%20pontificado%20de%20Celestino%20V.</w:t>
      </w:r>
      <w:r>
        <w:rPr>
          <w:rStyle w:val="InternetLink"/>
          <w:lang w:val="es-CO"/>
        </w:rPr>
        <w:fldChar w:fldCharType="end"/>
      </w:r>
    </w:p>
  </w:footnote>
  <w:footnote w:id="196">
    <w:p>
      <w:pPr>
        <w:pStyle w:val="Footnote"/>
        <w:rPr/>
      </w:pPr>
      <w:r>
        <w:rPr>
          <w:rStyle w:val="FootnoteCharacters"/>
        </w:rPr>
        <w:footnoteRef/>
      </w:r>
      <w:r>
        <w:rPr>
          <w:lang w:val="es-CO"/>
        </w:rPr>
        <w:tab/>
        <w:t xml:space="preserve">Definición de conciliarismo </w:t>
      </w:r>
      <w:hyperlink r:id="rId125">
        <w:r>
          <w:rPr>
            <w:rStyle w:val="InternetLink"/>
            <w:lang w:val="es-CO"/>
          </w:rPr>
          <w:t>https://www.mercaba.org/VocTEO/C/conciliarismo.htm</w:t>
        </w:r>
      </w:hyperlink>
    </w:p>
  </w:footnote>
  <w:footnote w:id="197">
    <w:p>
      <w:pPr>
        <w:pStyle w:val="Footnote"/>
        <w:rPr/>
      </w:pPr>
      <w:r>
        <w:rPr>
          <w:rStyle w:val="FootnoteCharacters"/>
        </w:rPr>
        <w:footnoteRef/>
      </w:r>
      <w:r>
        <w:rPr>
          <w:lang w:val="es-CO"/>
        </w:rPr>
        <w:tab/>
        <w:t xml:space="preserve">Unam sanctam </w:t>
      </w:r>
      <w:hyperlink r:id="rId126">
        <w:r>
          <w:rPr>
            <w:rStyle w:val="InternetLink"/>
            <w:lang w:val="es-CO"/>
          </w:rPr>
          <w:t>https://ec.aciprensa.com/wiki/Unam_Sanctam</w:t>
        </w:r>
      </w:hyperlink>
    </w:p>
  </w:footnote>
  <w:footnote w:id="198">
    <w:p>
      <w:pPr>
        <w:pStyle w:val="Footnote"/>
        <w:rPr/>
      </w:pPr>
      <w:r>
        <w:rPr>
          <w:rStyle w:val="FootnoteCharacters"/>
        </w:rPr>
        <w:footnoteRef/>
      </w:r>
      <w:r>
        <w:rPr>
          <w:lang w:val="es-CO"/>
        </w:rPr>
        <w:tab/>
        <w:t xml:space="preserve">Biografía Papa Juan </w:t>
      </w:r>
      <w:hyperlink r:id="rId127">
        <w:r>
          <w:rPr>
            <w:rStyle w:val="InternetLink"/>
            <w:lang w:val="es-CO"/>
          </w:rPr>
          <w:t>XXII https://mercaba.org/Rialp/J/juan_xxii_papa.htm</w:t>
        </w:r>
      </w:hyperlink>
    </w:p>
  </w:footnote>
  <w:footnote w:id="199">
    <w:p>
      <w:pPr>
        <w:pStyle w:val="Footnote"/>
        <w:rPr/>
      </w:pPr>
      <w:r>
        <w:rPr>
          <w:rStyle w:val="FootnoteCharacters"/>
        </w:rPr>
        <w:footnoteRef/>
      </w:r>
      <w:r>
        <w:rPr/>
        <w:tab/>
        <w:t xml:space="preserve">Biografía de Luis IV de Baviera </w:t>
      </w:r>
      <w:hyperlink r:id="rId128">
        <w:r>
          <w:rPr>
            <w:rStyle w:val="InternetLink"/>
          </w:rPr>
          <w:t>https://en-m-wikipedia-org.translate.goog/wiki/Louis_IV,_Holy_Roman_Emperor?_x_tr_sl=en&amp;_x_tr_tl=es&amp;_x_tr_hl=es&amp;_x_tr_pto=tc</w:t>
        </w:r>
      </w:hyperlink>
    </w:p>
  </w:footnote>
  <w:footnote w:id="200">
    <w:p>
      <w:pPr>
        <w:pStyle w:val="Footnote"/>
        <w:rPr/>
      </w:pPr>
      <w:r>
        <w:rPr>
          <w:rStyle w:val="FootnoteCharacters"/>
        </w:rPr>
        <w:footnoteRef/>
      </w:r>
      <w:r>
        <w:rPr>
          <w:lang w:val="es-CO"/>
        </w:rPr>
        <w:tab/>
        <w:t xml:space="preserve">El papado Avignonense </w:t>
      </w:r>
      <w:hyperlink r:id="rId129">
        <w:r>
          <w:rPr>
            <w:rStyle w:val="InternetLink"/>
            <w:lang w:val="es-CO"/>
          </w:rPr>
          <w:t>https://mercaba.org/FICHAS/IGLESIA/HT/9-04_capitulo.htm</w:t>
        </w:r>
      </w:hyperlink>
    </w:p>
  </w:footnote>
  <w:footnote w:id="201">
    <w:p>
      <w:pPr>
        <w:pStyle w:val="Footnote"/>
        <w:rPr/>
      </w:pPr>
      <w:r>
        <w:rPr>
          <w:rStyle w:val="FootnoteCharacters"/>
        </w:rPr>
        <w:footnoteRef/>
      </w:r>
      <w:r>
        <w:rPr>
          <w:lang w:val="es-CO"/>
        </w:rPr>
        <w:tab/>
        <w:t xml:space="preserve">La guerra de los cien años </w:t>
      </w:r>
      <w:hyperlink r:id="rId130">
        <w:r>
          <w:rPr>
            <w:rStyle w:val="InternetLink"/>
            <w:lang w:val="es-CO"/>
          </w:rPr>
          <w:t>https://www.worldhistory.org/trans/es/1-18721/la-guerra-de-los-cien-anos/</w:t>
        </w:r>
      </w:hyperlink>
    </w:p>
  </w:footnote>
  <w:footnote w:id="202">
    <w:p>
      <w:pPr>
        <w:pStyle w:val="Footnote"/>
        <w:rPr/>
      </w:pPr>
      <w:r>
        <w:rPr>
          <w:rStyle w:val="FootnoteCharacters"/>
        </w:rPr>
        <w:footnoteRef/>
      </w:r>
      <w:r>
        <w:rPr>
          <w:lang w:val="es-CO"/>
        </w:rPr>
        <w:tab/>
        <w:t xml:space="preserve">Cisma de occidente </w:t>
      </w:r>
      <w:hyperlink r:id="rId131">
        <w:r>
          <w:rPr>
            <w:rStyle w:val="InternetLink"/>
            <w:lang w:val="es-CO"/>
          </w:rPr>
          <w:t>https://ec.aciprensa.com/wiki/Cisma_Occidental</w:t>
        </w:r>
      </w:hyperlink>
    </w:p>
  </w:footnote>
  <w:footnote w:id="203">
    <w:p>
      <w:pPr>
        <w:pStyle w:val="Footnote"/>
        <w:rPr/>
      </w:pPr>
      <w:r>
        <w:rPr>
          <w:rStyle w:val="FootnoteCharacters"/>
        </w:rPr>
        <w:footnoteRef/>
      </w:r>
      <w:r>
        <w:rPr/>
        <w:tab/>
        <w:t xml:space="preserve">Biografía del Papa Urbano VI </w:t>
      </w:r>
      <w:hyperlink r:id="rId132">
        <w:r>
          <w:rPr>
            <w:rStyle w:val="InternetLink"/>
          </w:rPr>
          <w:t>https://ec.aciprensa.com/wiki/Papa_Urbano_VI</w:t>
        </w:r>
      </w:hyperlink>
    </w:p>
  </w:footnote>
  <w:footnote w:id="204">
    <w:p>
      <w:pPr>
        <w:pStyle w:val="Footnote"/>
        <w:rPr/>
      </w:pPr>
      <w:r>
        <w:rPr>
          <w:rStyle w:val="FootnoteCharacters"/>
        </w:rPr>
        <w:footnoteRef/>
      </w:r>
      <w:r>
        <w:rPr>
          <w:lang w:val="es-CO"/>
        </w:rPr>
        <w:tab/>
        <w:t xml:space="preserve">Biografía de Clemente VII </w:t>
      </w:r>
      <w:hyperlink r:id="rId133">
        <w:r>
          <w:rPr>
            <w:rStyle w:val="InternetLink"/>
            <w:lang w:val="es-CO"/>
          </w:rPr>
          <w:t>https://www.ecured.cu/Clemente_VII_(antipapa)</w:t>
        </w:r>
      </w:hyperlink>
    </w:p>
  </w:footnote>
  <w:footnote w:id="205">
    <w:p>
      <w:pPr>
        <w:pStyle w:val="Footnote"/>
        <w:rPr/>
      </w:pPr>
      <w:r>
        <w:rPr>
          <w:rStyle w:val="FootnoteCharacters"/>
        </w:rPr>
        <w:footnoteRef/>
      </w:r>
      <w:r>
        <w:rPr>
          <w:lang w:val="es-CO"/>
        </w:rPr>
        <w:tab/>
        <w:t xml:space="preserve">Biografía de Martín V (Roma 1368, Roma 1431) </w:t>
      </w:r>
      <w:hyperlink r:id="rId134">
        <w:r>
          <w:rPr>
            <w:rStyle w:val="InternetLink"/>
            <w:lang w:val="es-CO"/>
          </w:rPr>
          <w:t>https://ec.aciprensa.com/wiki/Mart%C3%ADn_V,_Papa</w:t>
        </w:r>
      </w:hyperlink>
    </w:p>
  </w:footnote>
  <w:footnote w:id="206">
    <w:p>
      <w:pPr>
        <w:pStyle w:val="Footnote"/>
        <w:rPr/>
      </w:pPr>
      <w:r>
        <w:rPr>
          <w:rStyle w:val="FootnoteCharacters"/>
        </w:rPr>
        <w:footnoteRef/>
      </w:r>
      <w:r>
        <w:rPr>
          <w:lang w:val="es-CO"/>
        </w:rPr>
        <w:tab/>
        <w:t xml:space="preserve">1453: La Caída de Constantinopla </w:t>
      </w:r>
      <w:hyperlink r:id="rId135">
        <w:r>
          <w:rPr>
            <w:rStyle w:val="InternetLink"/>
            <w:lang w:val="es-CO"/>
          </w:rPr>
          <w:t>https://www.worldhistory.org/trans/es/2-1180/1453-la-caida-de-constantinopla/</w:t>
        </w:r>
      </w:hyperlink>
    </w:p>
  </w:footnote>
  <w:footnote w:id="207">
    <w:p>
      <w:pPr>
        <w:pStyle w:val="Footnote"/>
        <w:rPr/>
      </w:pPr>
      <w:r>
        <w:rPr>
          <w:rStyle w:val="FootnoteCharacters"/>
        </w:rPr>
        <w:footnoteRef/>
      </w:r>
      <w:r>
        <w:rPr>
          <w:lang w:val="es-CO"/>
        </w:rPr>
        <w:tab/>
        <w:t xml:space="preserve">La Danza de la muerte en el bajo medievo </w:t>
      </w:r>
      <w:hyperlink r:id="rId136">
        <w:r>
          <w:rPr>
            <w:rStyle w:val="InternetLink"/>
            <w:lang w:val="es-CO"/>
          </w:rPr>
          <w:t>https://www.historiadelarte.us/renacimiento/la-danza-de-la-muerte/</w:t>
        </w:r>
      </w:hyperlink>
    </w:p>
  </w:footnote>
  <w:footnote w:id="208">
    <w:p>
      <w:pPr>
        <w:pStyle w:val="Footnote"/>
        <w:rPr/>
      </w:pPr>
      <w:r>
        <w:rPr>
          <w:rStyle w:val="FootnoteCharacters"/>
        </w:rPr>
        <w:footnoteRef/>
      </w:r>
      <w:r>
        <w:rPr>
          <w:lang w:val="es-CO"/>
        </w:rPr>
        <w:tab/>
        <w:t xml:space="preserve">Himno Latino atribuído a Tomás de Celano , discípulo de San Francisco de Asís, en el cual se describe el día del Juicio final </w:t>
      </w:r>
      <w:r>
        <w:fldChar w:fldCharType="begin"/>
      </w:r>
      <w:r>
        <w:rPr>
          <w:rStyle w:val="InternetLink"/>
          <w:lang w:val="es-CO"/>
        </w:rPr>
        <w:instrText xml:space="preserve"> HYPERLINK "https://es.catholic.net/op/articulos/16829/cat/12/el-juicio-final.html" \l "modal"</w:instrText>
      </w:r>
      <w:r>
        <w:rPr>
          <w:rStyle w:val="InternetLink"/>
          <w:lang w:val="es-CO"/>
        </w:rPr>
        <w:fldChar w:fldCharType="separate"/>
      </w:r>
      <w:r>
        <w:rPr>
          <w:rStyle w:val="InternetLink"/>
          <w:lang w:val="es-CO"/>
        </w:rPr>
        <w:t>https://es.catholic.net/op/articulos/16829/cat/12/el-juicio-final.html#modal</w:t>
      </w:r>
      <w:r>
        <w:rPr>
          <w:rStyle w:val="InternetLink"/>
          <w:lang w:val="es-CO"/>
        </w:rPr>
        <w:fldChar w:fldCharType="end"/>
      </w:r>
    </w:p>
  </w:footnote>
  <w:footnote w:id="209">
    <w:p>
      <w:pPr>
        <w:pStyle w:val="Footnote"/>
        <w:rPr/>
      </w:pPr>
      <w:r>
        <w:rPr>
          <w:rStyle w:val="FootnoteCharacters"/>
        </w:rPr>
        <w:footnoteRef/>
      </w:r>
      <w:r>
        <w:rPr>
          <w:lang w:val="es-CO"/>
        </w:rPr>
        <w:tab/>
        <w:t xml:space="preserve">Biografía de Santa Catalina de Siena </w:t>
      </w:r>
      <w:hyperlink r:id="rId137">
        <w:r>
          <w:rPr>
            <w:rStyle w:val="InternetLink"/>
            <w:lang w:val="es-CO"/>
          </w:rPr>
          <w:t>https://www.dominicos.org/quienes-somos/grandes-figuras/santos/santa-catalina-de-siena/</w:t>
        </w:r>
      </w:hyperlink>
    </w:p>
  </w:footnote>
  <w:footnote w:id="210">
    <w:p>
      <w:pPr>
        <w:pStyle w:val="Footnote"/>
        <w:rPr/>
      </w:pPr>
      <w:r>
        <w:rPr>
          <w:rStyle w:val="FootnoteCharacters"/>
        </w:rPr>
        <w:footnoteRef/>
      </w:r>
      <w:r>
        <w:rPr/>
        <w:tab/>
        <w:t xml:space="preserve">Biografía de San Buenaventura, obispo y doctor de la Iglesia </w:t>
      </w:r>
      <w:hyperlink r:id="rId138">
        <w:r>
          <w:rPr>
            <w:rStyle w:val="InternetLink"/>
          </w:rPr>
          <w:t>https://www.aciprensa.com/santo/188/san-buenaventura-obispo-y-doctor-de-la-iglesia</w:t>
        </w:r>
      </w:hyperlink>
    </w:p>
  </w:footnote>
  <w:footnote w:id="211">
    <w:p>
      <w:pPr>
        <w:pStyle w:val="Footnote"/>
        <w:rPr/>
      </w:pPr>
      <w:r>
        <w:rPr>
          <w:rStyle w:val="FootnoteCharacters"/>
        </w:rPr>
        <w:footnoteRef/>
      </w:r>
      <w:r>
        <w:rPr>
          <w:lang w:val="es-CO"/>
        </w:rPr>
        <w:tab/>
        <w:t xml:space="preserve">Biografía de Juan Duns Scoto </w:t>
      </w:r>
      <w:r>
        <w:fldChar w:fldCharType="begin"/>
      </w:r>
      <w:r>
        <w:rPr>
          <w:rStyle w:val="InternetLink"/>
          <w:lang w:val="es-CO"/>
        </w:rPr>
        <w:instrText xml:space="preserve"> HYPERLINK "https://es.catholic.net/op/articulos/35620/juan-duns-escoto-beato.html" \l "modal"</w:instrText>
      </w:r>
      <w:r>
        <w:rPr>
          <w:rStyle w:val="InternetLink"/>
          <w:lang w:val="es-CO"/>
        </w:rPr>
        <w:fldChar w:fldCharType="separate"/>
      </w:r>
      <w:r>
        <w:rPr>
          <w:rStyle w:val="InternetLink"/>
          <w:lang w:val="es-CO"/>
        </w:rPr>
        <w:t>https://es.catholic.net/op/articulos/35620/juan-duns-escoto-beato.html#modal</w:t>
      </w:r>
      <w:r>
        <w:rPr>
          <w:rStyle w:val="InternetLink"/>
          <w:lang w:val="es-CO"/>
        </w:rPr>
        <w:fldChar w:fldCharType="end"/>
      </w:r>
    </w:p>
  </w:footnote>
  <w:footnote w:id="212">
    <w:p>
      <w:pPr>
        <w:pStyle w:val="Footnote"/>
        <w:rPr/>
      </w:pPr>
      <w:r>
        <w:rPr>
          <w:rStyle w:val="FootnoteCharacters"/>
        </w:rPr>
        <w:footnoteRef/>
      </w:r>
      <w:r>
        <w:rPr>
          <w:lang w:val="es-CO"/>
        </w:rPr>
        <w:tab/>
        <w:t xml:space="preserve">Biografía de John Tauler </w:t>
      </w:r>
      <w:hyperlink r:id="rId139">
        <w:r>
          <w:rPr>
            <w:rStyle w:val="InternetLink"/>
            <w:lang w:val="es-CO"/>
          </w:rPr>
          <w:t>https://ec.aciprensa.com/wiki/John_Tauler</w:t>
        </w:r>
      </w:hyperlink>
    </w:p>
  </w:footnote>
  <w:footnote w:id="213">
    <w:p>
      <w:pPr>
        <w:pStyle w:val="Footnote"/>
        <w:rPr/>
      </w:pPr>
      <w:r>
        <w:rPr>
          <w:rStyle w:val="FootnoteCharacters"/>
        </w:rPr>
        <w:footnoteRef/>
      </w:r>
      <w:r>
        <w:rPr/>
        <w:tab/>
        <w:t xml:space="preserve">Biografía de Thomas kempis </w:t>
      </w:r>
      <w:r>
        <w:fldChar w:fldCharType="begin"/>
      </w:r>
      <w:r>
        <w:rPr>
          <w:rStyle w:val="InternetLink"/>
        </w:rPr>
        <w:instrText xml:space="preserve"> HYPERLINK "https://es.catholic.net/op/articulos/37329/toms-kempis-beato.html" \l "google_vignette"</w:instrText>
      </w:r>
      <w:r>
        <w:rPr>
          <w:rStyle w:val="InternetLink"/>
        </w:rPr>
        <w:fldChar w:fldCharType="separate"/>
      </w:r>
      <w:r>
        <w:rPr>
          <w:rStyle w:val="InternetLink"/>
        </w:rPr>
        <w:t>https://es.catholic.net/op/articulos/37329/toms-kempis-beato.html#google_vignette</w:t>
      </w:r>
      <w:r>
        <w:rPr>
          <w:rStyle w:val="InternetLink"/>
        </w:rPr>
        <w:fldChar w:fldCharType="end"/>
      </w:r>
    </w:p>
  </w:footnote>
  <w:footnote w:id="214">
    <w:p>
      <w:pPr>
        <w:pStyle w:val="Footnote"/>
        <w:rPr/>
      </w:pPr>
      <w:r>
        <w:rPr>
          <w:rStyle w:val="FootnoteCharacters"/>
        </w:rPr>
        <w:footnoteRef/>
      </w:r>
      <w:r>
        <w:rPr>
          <w:lang w:val="es-CO"/>
        </w:rPr>
        <w:tab/>
        <w:t>“</w:t>
      </w:r>
      <w:r>
        <w:rPr>
          <w:lang w:val="es-CO"/>
        </w:rPr>
        <w:t xml:space="preserve">Devotio Moderna” y  Gerardo Groote </w:t>
      </w:r>
      <w:hyperlink r:id="rId140">
        <w:r>
          <w:rPr>
            <w:rStyle w:val="InternetLink"/>
            <w:lang w:val="es-CO"/>
          </w:rPr>
          <w:t>https://www.mercaba.org/Rialp/D/devotio_moderna.htm</w:t>
        </w:r>
      </w:hyperlink>
    </w:p>
  </w:footnote>
  <w:footnote w:id="215">
    <w:p>
      <w:pPr>
        <w:pStyle w:val="Footnote"/>
        <w:rPr>
          <w:lang w:val="es-CO"/>
        </w:rPr>
      </w:pPr>
      <w:r>
        <w:rPr>
          <w:rStyle w:val="FootnoteCharacters"/>
        </w:rPr>
        <w:footnoteRef/>
      </w:r>
      <w:r>
        <w:rPr>
          <w:lang w:val="es-CO"/>
        </w:rPr>
        <w:tab/>
        <w:t>Historia de la iglesia – S  XIV, Padre Antonio Rivero L.C, catholic.net</w:t>
      </w:r>
    </w:p>
  </w:footnote>
  <w:footnote w:id="216">
    <w:p>
      <w:pPr>
        <w:pStyle w:val="Footnote"/>
        <w:rPr/>
      </w:pPr>
      <w:r>
        <w:rPr>
          <w:rStyle w:val="FootnoteCharacters"/>
        </w:rPr>
        <w:footnoteRef/>
      </w:r>
      <w:r>
        <w:rPr>
          <w:lang w:val="es-CO"/>
        </w:rPr>
        <w:tab/>
        <w:t xml:space="preserve">Biografía Papa Sixto IV </w:t>
      </w:r>
      <w:hyperlink r:id="rId141">
        <w:r>
          <w:rPr>
            <w:rStyle w:val="InternetLink"/>
            <w:lang w:val="es-CO"/>
          </w:rPr>
          <w:t>https://ec.aciprensa.com/wiki/Papa_Sixto_IV</w:t>
        </w:r>
      </w:hyperlink>
    </w:p>
  </w:footnote>
  <w:footnote w:id="217">
    <w:p>
      <w:pPr>
        <w:pStyle w:val="Footnote"/>
        <w:rPr/>
      </w:pPr>
      <w:r>
        <w:rPr>
          <w:rStyle w:val="FootnoteCharacters"/>
        </w:rPr>
        <w:footnoteRef/>
      </w:r>
      <w:r>
        <w:rPr>
          <w:lang w:val="es-CO"/>
        </w:rPr>
        <w:tab/>
        <w:t xml:space="preserve">Biografía de Jerónimo Savorandola </w:t>
      </w:r>
      <w:hyperlink r:id="rId142">
        <w:r>
          <w:rPr>
            <w:rStyle w:val="InternetLink"/>
            <w:lang w:val="es-CO"/>
          </w:rPr>
          <w:t>https://www.dominicos.org/quienes-somos/grandes-figuras/personajes/jeronimo-savonarola/</w:t>
        </w:r>
      </w:hyperlink>
    </w:p>
  </w:footnote>
  <w:footnote w:id="218">
    <w:p>
      <w:pPr>
        <w:pStyle w:val="Footnote"/>
        <w:rPr/>
      </w:pPr>
      <w:r>
        <w:rPr>
          <w:rStyle w:val="FootnoteCharacters"/>
        </w:rPr>
        <w:footnoteRef/>
      </w:r>
      <w:r>
        <w:rPr>
          <w:lang w:val="es-CO"/>
        </w:rPr>
        <w:tab/>
        <w:t xml:space="preserve">Death by burning </w:t>
      </w:r>
      <w:r>
        <w:fldChar w:fldCharType="begin"/>
      </w:r>
      <w:r>
        <w:rPr>
          <w:rStyle w:val="InternetLink"/>
          <w:lang w:val="es-CO"/>
        </w:rPr>
        <w:instrText xml:space="preserve"> HYPERLINK "https://www.wikiwand.com/en/Death_by_burning" \l "Antiquity"</w:instrText>
      </w:r>
      <w:r>
        <w:rPr>
          <w:rStyle w:val="InternetLink"/>
          <w:lang w:val="es-CO"/>
        </w:rPr>
        <w:fldChar w:fldCharType="separate"/>
      </w:r>
      <w:r>
        <w:rPr>
          <w:rStyle w:val="InternetLink"/>
          <w:lang w:val="es-CO"/>
        </w:rPr>
        <w:t>https://www.wikiwand.com/en/Death_by_burning#Antiquity</w:t>
      </w:r>
      <w:r>
        <w:rPr>
          <w:rStyle w:val="InternetLink"/>
          <w:lang w:val="es-CO"/>
        </w:rPr>
        <w:fldChar w:fldCharType="end"/>
      </w:r>
    </w:p>
  </w:footnote>
  <w:footnote w:id="219">
    <w:p>
      <w:pPr>
        <w:pStyle w:val="Footnote"/>
        <w:rPr/>
      </w:pPr>
      <w:r>
        <w:rPr>
          <w:rStyle w:val="FootnoteCharacters"/>
        </w:rPr>
        <w:footnoteRef/>
      </w:r>
      <w:r>
        <w:rPr>
          <w:lang w:val="es-CO"/>
        </w:rPr>
        <w:tab/>
        <w:t xml:space="preserve">Orígenes de la Inquisición </w:t>
      </w:r>
      <w:hyperlink r:id="rId143">
        <w:r>
          <w:rPr>
            <w:rStyle w:val="InternetLink"/>
            <w:lang w:val="es-CO"/>
          </w:rPr>
          <w:t>https://gecoas.com/religion/Trabajos/inquisicion/origenes01.htm</w:t>
        </w:r>
      </w:hyperlink>
    </w:p>
  </w:footnote>
  <w:footnote w:id="220">
    <w:p>
      <w:pPr>
        <w:pStyle w:val="Footnote"/>
        <w:rPr/>
      </w:pPr>
      <w:r>
        <w:rPr>
          <w:rStyle w:val="FootnoteCharacters"/>
        </w:rPr>
        <w:footnoteRef/>
      </w:r>
      <w:r>
        <w:rPr>
          <w:lang w:val="es-CO"/>
        </w:rPr>
        <w:tab/>
        <w:t xml:space="preserve">Biografía de Federico II de Alemania </w:t>
      </w:r>
      <w:hyperlink r:id="rId144">
        <w:r>
          <w:rPr>
            <w:rStyle w:val="InternetLink"/>
            <w:lang w:val="es-CO"/>
          </w:rPr>
          <w:t>https://www.biografiasyvidas.com/biografia/f/federico_ii_de_alemania.htm</w:t>
        </w:r>
      </w:hyperlink>
    </w:p>
  </w:footnote>
  <w:footnote w:id="221">
    <w:p>
      <w:pPr>
        <w:pStyle w:val="Footnote"/>
        <w:rPr/>
      </w:pPr>
      <w:r>
        <w:rPr>
          <w:rStyle w:val="FootnoteCharacters"/>
        </w:rPr>
        <w:footnoteRef/>
      </w:r>
      <w:r>
        <w:rPr>
          <w:lang w:val="es-CO"/>
        </w:rPr>
        <w:tab/>
        <w:t xml:space="preserve">Biografía de los Reyes Católicos </w:t>
      </w:r>
      <w:hyperlink r:id="rId145">
        <w:r>
          <w:rPr>
            <w:rStyle w:val="InternetLink"/>
            <w:lang w:val="es-CO"/>
          </w:rPr>
          <w:t>https://www.biografiasyvidas.com/biografia/r/reyes_catolicos.htm</w:t>
        </w:r>
      </w:hyperlink>
    </w:p>
  </w:footnote>
  <w:footnote w:id="222">
    <w:p>
      <w:pPr>
        <w:pStyle w:val="Footnote"/>
        <w:rPr/>
      </w:pPr>
      <w:r>
        <w:rPr>
          <w:rStyle w:val="FootnoteCharacters"/>
        </w:rPr>
        <w:footnoteRef/>
      </w:r>
      <w:r>
        <w:rPr>
          <w:lang w:val="es-CO"/>
        </w:rPr>
        <w:tab/>
        <w:t xml:space="preserve">La Inquisición de mito a realidad </w:t>
      </w:r>
      <w:r>
        <w:fldChar w:fldCharType="begin"/>
      </w:r>
      <w:r>
        <w:rPr>
          <w:rStyle w:val="InternetLink"/>
          <w:lang w:val="es-CO"/>
        </w:rPr>
        <w:instrText xml:space="preserve"> HYPERLINK "https://es.catholic.net/op/articulos/3343/cat/279/la-inquisicion-de-mito-a-realidad.html" \l "modal"</w:instrText>
      </w:r>
      <w:r>
        <w:rPr>
          <w:rStyle w:val="InternetLink"/>
          <w:lang w:val="es-CO"/>
        </w:rPr>
        <w:fldChar w:fldCharType="separate"/>
      </w:r>
      <w:r>
        <w:rPr>
          <w:rStyle w:val="InternetLink"/>
          <w:lang w:val="es-CO"/>
        </w:rPr>
        <w:t>https://es.catholic.net/op/articulos/3343/cat/279/la-inquisicion-de-mito-a-realidad.html#modal</w:t>
      </w:r>
      <w:r>
        <w:rPr>
          <w:rStyle w:val="InternetLink"/>
          <w:lang w:val="es-CO"/>
        </w:rPr>
        <w:fldChar w:fldCharType="end"/>
      </w:r>
    </w:p>
  </w:footnote>
  <w:footnote w:id="223">
    <w:p>
      <w:pPr>
        <w:pStyle w:val="Footnote"/>
        <w:rPr/>
      </w:pPr>
      <w:r>
        <w:rPr>
          <w:rStyle w:val="FootnoteCharacters"/>
        </w:rPr>
        <w:footnoteRef/>
      </w:r>
      <w:r>
        <w:rPr>
          <w:lang w:val="es-CO"/>
        </w:rPr>
        <w:tab/>
        <w:t xml:space="preserve">Carta de San Juan Pablo II sobre la inquisición </w:t>
      </w:r>
      <w:hyperlink r:id="rId146">
        <w:r>
          <w:rPr>
            <w:rStyle w:val="InternetLink"/>
            <w:lang w:val="es-CO"/>
          </w:rPr>
          <w:t>https://mercaba.org/JUANPABLOII/CARTAS/juan_pablo_ii_sobre_la_inquisicion.htm</w:t>
        </w:r>
      </w:hyperlink>
    </w:p>
  </w:footnote>
  <w:footnote w:id="224">
    <w:p>
      <w:pPr>
        <w:pStyle w:val="Footnote"/>
        <w:rPr/>
      </w:pPr>
      <w:r>
        <w:rPr>
          <w:rStyle w:val="FootnoteCharacters"/>
        </w:rPr>
        <w:footnoteRef/>
      </w:r>
      <w:r>
        <w:rPr>
          <w:lang w:val="es-CO"/>
        </w:rPr>
        <w:tab/>
        <w:t xml:space="preserve">Biografía de Cristóbal Colón </w:t>
      </w:r>
      <w:hyperlink r:id="rId147">
        <w:r>
          <w:rPr>
            <w:rStyle w:val="InternetLink"/>
            <w:lang w:val="es-CO"/>
          </w:rPr>
          <w:t>https://www.biografiasyvidas.com/biografia/c/colon_cristobal.htm</w:t>
        </w:r>
      </w:hyperlink>
    </w:p>
  </w:footnote>
  <w:footnote w:id="225">
    <w:p>
      <w:pPr>
        <w:pStyle w:val="Footnote"/>
        <w:rPr>
          <w:lang w:val="es-CO"/>
        </w:rPr>
      </w:pPr>
      <w:r>
        <w:rPr>
          <w:rStyle w:val="FootnoteCharacters"/>
        </w:rPr>
        <w:footnoteRef/>
      </w:r>
      <w:r>
        <w:rPr>
          <w:lang w:val="es-CO"/>
        </w:rPr>
        <w:tab/>
        <w:t>Historia de la iglesia – S  XV y XVI, Padre Antonio Rivero L.C, catholic.net</w:t>
      </w:r>
    </w:p>
  </w:footnote>
  <w:footnote w:id="226">
    <w:p>
      <w:pPr>
        <w:pStyle w:val="Footnote"/>
        <w:rPr>
          <w:lang w:val="es-CO"/>
        </w:rPr>
      </w:pPr>
      <w:r>
        <w:rPr>
          <w:rStyle w:val="FootnoteCharacters"/>
        </w:rPr>
        <w:footnoteRef/>
      </w:r>
      <w:r>
        <w:rPr>
          <w:lang w:val="es-CO"/>
        </w:rPr>
        <w:tab/>
        <w:t>An essay on the development of the Christian doctrine, John Henry Newman, páginas 246</w:t>
      </w:r>
    </w:p>
  </w:footnote>
  <w:footnote w:id="227">
    <w:p>
      <w:pPr>
        <w:pStyle w:val="Footnote"/>
        <w:rPr>
          <w:lang w:val="es-CO"/>
        </w:rPr>
      </w:pPr>
      <w:r>
        <w:rPr>
          <w:rStyle w:val="FootnoteCharacters"/>
        </w:rPr>
        <w:footnoteRef/>
      </w:r>
      <w:r>
        <w:rPr>
          <w:lang w:val="es-CO"/>
        </w:rPr>
        <w:tab/>
        <w:t>An essay on the development of the Christian doctrine, John Henry Newman, página 265</w:t>
      </w:r>
    </w:p>
  </w:footnote>
  <w:footnote w:id="228">
    <w:p>
      <w:pPr>
        <w:pStyle w:val="Footnote"/>
        <w:rPr/>
      </w:pPr>
      <w:r>
        <w:rPr>
          <w:rStyle w:val="FootnoteCharacters"/>
        </w:rPr>
        <w:footnoteRef/>
      </w:r>
      <w:r>
        <w:rPr>
          <w:lang w:val="es-CO"/>
        </w:rPr>
        <w:tab/>
        <w:t xml:space="preserve">Biografía de San Atanasio </w:t>
      </w:r>
      <w:r>
        <w:fldChar w:fldCharType="begin"/>
      </w:r>
      <w:r>
        <w:rPr>
          <w:rStyle w:val="InternetLink"/>
          <w:lang w:val="es-CO"/>
        </w:rPr>
        <w:instrText xml:space="preserve"> HYPERLINK "https://www.es.catholic.net/op/articulos/32179/atanasio-santo.html" \l "modal"</w:instrText>
      </w:r>
      <w:r>
        <w:rPr>
          <w:rStyle w:val="InternetLink"/>
          <w:lang w:val="es-CO"/>
        </w:rPr>
        <w:fldChar w:fldCharType="separate"/>
      </w:r>
      <w:r>
        <w:rPr>
          <w:rStyle w:val="InternetLink"/>
          <w:lang w:val="es-CO"/>
        </w:rPr>
        <w:t>https://www.es.catholic.net/op/articulos/32179/atanasio-santo.html#modal</w:t>
      </w:r>
      <w:r>
        <w:rPr>
          <w:rStyle w:val="InternetLink"/>
          <w:lang w:val="es-CO"/>
        </w:rPr>
        <w:fldChar w:fldCharType="end"/>
      </w:r>
    </w:p>
  </w:footnote>
  <w:footnote w:id="229">
    <w:p>
      <w:pPr>
        <w:pStyle w:val="Footnote"/>
        <w:rPr>
          <w:lang w:val="es-CO"/>
        </w:rPr>
      </w:pPr>
      <w:r>
        <w:rPr>
          <w:rStyle w:val="FootnoteCharacters"/>
        </w:rPr>
        <w:footnoteRef/>
      </w:r>
      <w:r>
        <w:rPr>
          <w:lang w:val="es-CO"/>
        </w:rPr>
        <w:tab/>
        <w:t xml:space="preserve">Juan 1,1 “En el principio era el Verbo (la Palabra) y el Verbo estaba ante Dios, y el verbo era Dios” </w:t>
      </w:r>
      <w:r>
        <w:rPr>
          <w:b w:val="false"/>
          <w:bCs w:val="false"/>
          <w:lang w:val="es-CO"/>
        </w:rPr>
        <w:t>La Biblia – Latinoamérica, Edición revisada 2005. Texto íntegro traducido del hebreo y del griego.</w:t>
      </w:r>
    </w:p>
  </w:footnote>
  <w:footnote w:id="230">
    <w:p>
      <w:pPr>
        <w:pStyle w:val="Footnote"/>
        <w:rPr>
          <w:lang w:val="es-CO"/>
        </w:rPr>
      </w:pPr>
      <w:r>
        <w:rPr>
          <w:rStyle w:val="FootnoteCharacters"/>
        </w:rPr>
        <w:footnoteRef/>
      </w:r>
      <w:r>
        <w:rPr>
          <w:lang w:val="es-CO"/>
        </w:rPr>
        <w:tab/>
        <w:t xml:space="preserve">La relación del ser humano con Jesús se hace realidad en la última sena: “Mientras comían, Jesús tomó pan, pronunció la bendición, lo partió y lo dio a sus discípulos diciendo: tomen y coman ; esto es mi cuerpo. Después tomo una copa , dio gracias y se la paso diciendo: beban todos de ella; esto es mi sangre, la sangre de la Alianza, que es derramada por muchos para el perdón de los pecados” Mateo 26,26-29. </w:t>
      </w:r>
      <w:r>
        <w:rPr>
          <w:b w:val="false"/>
          <w:bCs w:val="false"/>
          <w:lang w:val="es-CO"/>
        </w:rPr>
        <w:t>Biblia – Latinoamérica, Edición revisada 2005. Texto íntegro traducido del hebreo y del griego.</w:t>
      </w:r>
    </w:p>
  </w:footnote>
  <w:footnote w:id="231">
    <w:p>
      <w:pPr>
        <w:pStyle w:val="Footnote"/>
        <w:rPr>
          <w:lang w:val="es-CO"/>
        </w:rPr>
      </w:pPr>
      <w:r>
        <w:rPr>
          <w:rStyle w:val="FootnoteCharacters"/>
        </w:rPr>
        <w:footnoteRef/>
      </w:r>
      <w:r>
        <w:rPr>
          <w:lang w:val="es-CO"/>
        </w:rPr>
        <w:tab/>
        <w:t>La imposibilidad de comunicar de manera precisa la gloria del creador es un claro ejemplo de la experiencia subjetiva; la veneración y adoración son expresiones que entre sus muchos beneficios gloriosos, intentan enaltecer dicha capacidad humana.</w:t>
      </w:r>
    </w:p>
  </w:footnote>
  <w:footnote w:id="232">
    <w:p>
      <w:pPr>
        <w:pStyle w:val="Footnote"/>
        <w:rPr>
          <w:lang w:val="es-CO"/>
        </w:rPr>
      </w:pPr>
      <w:r>
        <w:rPr>
          <w:rStyle w:val="FootnoteCharacters"/>
        </w:rPr>
        <w:footnoteRef/>
      </w:r>
      <w:r>
        <w:rPr>
          <w:lang w:val="es-CO"/>
        </w:rPr>
        <w:tab/>
        <w:t>An essay on the development of the Christian doctrine, John Henry Newman, páginas 269-270.</w:t>
      </w:r>
    </w:p>
  </w:footnote>
  <w:footnote w:id="233">
    <w:p>
      <w:pPr>
        <w:pStyle w:val="Footnote"/>
        <w:rPr>
          <w:b w:val="false"/>
          <w:b w:val="false"/>
          <w:bCs w:val="false"/>
          <w:lang w:val="es-CO"/>
        </w:rPr>
      </w:pPr>
      <w:r>
        <w:rPr>
          <w:rStyle w:val="FootnoteCharacters"/>
        </w:rPr>
        <w:footnoteRef/>
      </w:r>
      <w:r>
        <w:rPr>
          <w:b w:val="false"/>
          <w:bCs w:val="false"/>
          <w:lang w:val="es-CO"/>
        </w:rPr>
        <w:tab/>
        <w:t>1 Pedro 1, 15-16 . “Si es santo el que los llamó también ustedes han de ser santos en toda su conducta, según dice la escritura: sean santos porque yo soy santo”. También en :  “Dios no nos llamó a la impureza sino a la Santidad” , 1 Tesalonicenses 4,7. La Biblia – Latinoamérica, Edición revisada 2005. Texto íntegro traducido del hebreo y del griego.</w:t>
      </w:r>
    </w:p>
  </w:footnote>
  <w:footnote w:id="234">
    <w:p>
      <w:pPr>
        <w:pStyle w:val="Footnote"/>
        <w:rPr>
          <w:lang w:val="es-CO"/>
        </w:rPr>
      </w:pPr>
      <w:r>
        <w:rPr>
          <w:rStyle w:val="FootnoteCharacters"/>
        </w:rPr>
        <w:footnoteRef/>
      </w:r>
      <w:r>
        <w:rPr>
          <w:lang w:val="es-CO"/>
        </w:rPr>
        <w:tab/>
        <w:t xml:space="preserve">Hebreos 12,14 “procuren estar en paz con todos y progresen en la santidad pues sin ella nadie verá al Señor”. </w:t>
      </w:r>
      <w:r>
        <w:rPr>
          <w:b w:val="false"/>
          <w:bCs w:val="false"/>
          <w:lang w:val="es-CO"/>
        </w:rPr>
        <w:t>La Biblia – Latinoamérica, Edición revisada 2005. Texto íntegro traducido del hebreo y del griego.</w:t>
      </w:r>
    </w:p>
  </w:footnote>
  <w:footnote w:id="235">
    <w:p>
      <w:pPr>
        <w:pStyle w:val="Footnote"/>
        <w:rPr>
          <w:lang w:val="es-CO"/>
        </w:rPr>
      </w:pPr>
      <w:r>
        <w:rPr>
          <w:rStyle w:val="FootnoteCharacters"/>
        </w:rPr>
        <w:footnoteRef/>
      </w:r>
      <w:r>
        <w:rPr>
          <w:lang w:val="es-CO"/>
        </w:rPr>
        <w:tab/>
        <w:t>“</w:t>
      </w:r>
      <w:r>
        <w:rPr>
          <w:lang w:val="es-CO"/>
        </w:rPr>
        <w:t xml:space="preserve">(...)Santo, santo, santo, es el Señor Dios, el Todopoderoso, el que era, es y ha de venir” Apocalipsis 4,8 </w:t>
      </w:r>
      <w:r>
        <w:rPr>
          <w:b w:val="false"/>
          <w:bCs w:val="false"/>
          <w:lang w:val="es-CO"/>
        </w:rPr>
        <w:t>La Biblia – Latinoamérica, Edición revisada 2005. Texto íntegro traducido del hebreo y del griego.</w:t>
      </w:r>
    </w:p>
  </w:footnote>
  <w:footnote w:id="236">
    <w:p>
      <w:pPr>
        <w:pStyle w:val="Footnote"/>
        <w:rPr/>
      </w:pPr>
      <w:r>
        <w:rPr>
          <w:rStyle w:val="FootnoteCharacters"/>
        </w:rPr>
        <w:footnoteRef/>
      </w:r>
      <w:r>
        <w:rPr>
          <w:lang w:val="es-CO"/>
        </w:rPr>
        <w:tab/>
        <w:t xml:space="preserve">Santidad </w:t>
      </w:r>
      <w:hyperlink r:id="rId148">
        <w:r>
          <w:rPr>
            <w:rStyle w:val="InternetLink"/>
            <w:lang w:val="es-CO"/>
          </w:rPr>
          <w:t>https://ec.aciprensa.com/wiki/Santidad</w:t>
        </w:r>
      </w:hyperlink>
    </w:p>
  </w:footnote>
  <w:footnote w:id="237">
    <w:p>
      <w:pPr>
        <w:pStyle w:val="Footnote"/>
        <w:rPr>
          <w:lang w:val="es-CO"/>
        </w:rPr>
      </w:pPr>
      <w:r>
        <w:rPr>
          <w:rStyle w:val="FootnoteCharacters"/>
        </w:rPr>
        <w:footnoteRef/>
      </w:r>
      <w:r>
        <w:rPr>
          <w:lang w:val="es-CO"/>
        </w:rPr>
        <w:tab/>
        <w:t>Ver página</w:t>
      </w:r>
    </w:p>
  </w:footnote>
  <w:footnote w:id="238">
    <w:p>
      <w:pPr>
        <w:pStyle w:val="Footnote"/>
        <w:rPr/>
      </w:pPr>
      <w:r>
        <w:rPr>
          <w:rStyle w:val="FootnoteCharacters"/>
        </w:rPr>
        <w:footnoteRef/>
      </w:r>
      <w:r>
        <w:rPr>
          <w:lang w:val="es-CO"/>
        </w:rPr>
        <w:tab/>
        <w:t xml:space="preserve">Definición de los actos de devoción </w:t>
      </w:r>
      <w:r>
        <w:fldChar w:fldCharType="begin"/>
      </w:r>
      <w:r>
        <w:rPr>
          <w:rStyle w:val="InternetLink"/>
          <w:lang w:val="es-CO"/>
        </w:rPr>
        <w:instrText xml:space="preserve"> HYPERLINK "https://es.catholic.net/op/articulos/23730/cat/521/la-devocion.html" \l "modal"</w:instrText>
      </w:r>
      <w:r>
        <w:rPr>
          <w:rStyle w:val="InternetLink"/>
          <w:lang w:val="es-CO"/>
        </w:rPr>
        <w:fldChar w:fldCharType="separate"/>
      </w:r>
      <w:r>
        <w:rPr>
          <w:rStyle w:val="InternetLink"/>
          <w:lang w:val="es-CO"/>
        </w:rPr>
        <w:t>https://es.catholic.net/op/articulos/23730/cat/521/la-devocion.html#modal</w:t>
      </w:r>
      <w:r>
        <w:rPr>
          <w:rStyle w:val="InternetLink"/>
          <w:lang w:val="es-CO"/>
        </w:rPr>
        <w:fldChar w:fldCharType="end"/>
      </w:r>
    </w:p>
  </w:footnote>
  <w:footnote w:id="239">
    <w:p>
      <w:pPr>
        <w:pStyle w:val="Footnote"/>
        <w:rPr/>
      </w:pPr>
      <w:r>
        <w:rPr>
          <w:rStyle w:val="FootnoteCharacters"/>
        </w:rPr>
        <w:footnoteRef/>
      </w:r>
      <w:r>
        <w:rPr>
          <w:lang w:val="es-CO"/>
        </w:rPr>
        <w:tab/>
        <w:t xml:space="preserve">El sueño de la Virgen </w:t>
      </w:r>
      <w:r>
        <w:fldChar w:fldCharType="begin"/>
      </w:r>
      <w:r>
        <w:rPr>
          <w:rStyle w:val="InternetLink"/>
          <w:lang w:val="es-CO"/>
        </w:rPr>
        <w:instrText xml:space="preserve"> HYPERLINK "https://es.catholic.net/op/articulos/53620/cat/98/el-sueno-de-la-virgen.html" \l "modal"</w:instrText>
      </w:r>
      <w:r>
        <w:rPr>
          <w:rStyle w:val="InternetLink"/>
          <w:lang w:val="es-CO"/>
        </w:rPr>
        <w:fldChar w:fldCharType="separate"/>
      </w:r>
      <w:r>
        <w:rPr>
          <w:rStyle w:val="InternetLink"/>
          <w:lang w:val="es-CO"/>
        </w:rPr>
        <w:t>https://es.catholic.net/op/articulos/53620/cat/98/el-sueno-de-la-virgen.html#modal</w:t>
      </w:r>
      <w:r>
        <w:rPr>
          <w:rStyle w:val="InternetLink"/>
          <w:lang w:val="es-CO"/>
        </w:rPr>
        <w:fldChar w:fldCharType="end"/>
      </w:r>
    </w:p>
  </w:footnote>
  <w:footnote w:id="240">
    <w:p>
      <w:pPr>
        <w:pStyle w:val="Footnote"/>
        <w:rPr/>
      </w:pPr>
      <w:r>
        <w:rPr>
          <w:rStyle w:val="FootnoteCharacters"/>
        </w:rPr>
        <w:footnoteRef/>
      </w:r>
      <w:r>
        <w:rPr>
          <w:lang w:val="es-CO"/>
        </w:rPr>
        <w:tab/>
        <w:t xml:space="preserve">Asunción de la Virgen María </w:t>
      </w:r>
      <w:hyperlink r:id="rId149">
        <w:r>
          <w:rPr>
            <w:rStyle w:val="InternetLink"/>
            <w:lang w:val="es-CO"/>
          </w:rPr>
          <w:t>https://www.vaticannews.va/es/fiestas-liturgicas/asuncion-de-la-santisima-virgen-maria-.html</w:t>
        </w:r>
      </w:hyperlink>
    </w:p>
  </w:footnote>
  <w:footnote w:id="241">
    <w:p>
      <w:pPr>
        <w:pStyle w:val="Footnote"/>
        <w:rPr/>
      </w:pPr>
      <w:r>
        <w:rPr>
          <w:rStyle w:val="FootnoteCharacters"/>
        </w:rPr>
        <w:footnoteRef/>
      </w:r>
      <w:r>
        <w:rPr>
          <w:lang w:val="es-CO"/>
        </w:rPr>
        <w:tab/>
        <w:t xml:space="preserve">¿Donde dice que María fue asunta al cielo o concebida sin pecado Original ? </w:t>
      </w:r>
      <w:r>
        <w:fldChar w:fldCharType="begin"/>
      </w:r>
      <w:r>
        <w:rPr>
          <w:rStyle w:val="InternetLink"/>
          <w:lang w:val="es-CO"/>
        </w:rPr>
        <w:instrText xml:space="preserve"> HYPERLINK "https://es.catholic.net/op/articulos/62987/donde-dice-la-biblia-que-maria-fue-asunta-al-cielo-o-que-fue-concebida-sin-pecado-original" \l "modal"</w:instrText>
      </w:r>
      <w:r>
        <w:rPr>
          <w:rStyle w:val="InternetLink"/>
          <w:lang w:val="es-CO"/>
        </w:rPr>
        <w:fldChar w:fldCharType="separate"/>
      </w:r>
      <w:r>
        <w:rPr>
          <w:rStyle w:val="InternetLink"/>
          <w:lang w:val="es-CO"/>
        </w:rPr>
        <w:t>https://es.catholic.net/op/articulos/62987/donde-dice-la-Biblia-que-maria-fue-asunta-al-cielo-o-que-fue-concebida-sin-pecado-original#modal</w:t>
      </w:r>
      <w:r>
        <w:rPr>
          <w:rStyle w:val="InternetLink"/>
          <w:lang w:val="es-CO"/>
        </w:rPr>
        <w:fldChar w:fldCharType="end"/>
      </w:r>
    </w:p>
  </w:footnote>
  <w:footnote w:id="242">
    <w:p>
      <w:pPr>
        <w:pStyle w:val="Footnote"/>
        <w:rPr/>
      </w:pPr>
      <w:r>
        <w:rPr>
          <w:rStyle w:val="FootnoteCharacters"/>
        </w:rPr>
        <w:footnoteRef/>
      </w:r>
      <w:r>
        <w:rPr>
          <w:lang w:val="es-CO"/>
        </w:rPr>
        <w:tab/>
        <w:t xml:space="preserve"> </w:t>
      </w:r>
      <w:r>
        <w:rPr>
          <w:lang w:val="es-CO"/>
        </w:rPr>
        <w:t xml:space="preserve">Siete datos para entender la solemnidad de Maria Madre de Dios </w:t>
      </w:r>
      <w:hyperlink r:id="rId150">
        <w:r>
          <w:rPr>
            <w:rStyle w:val="InternetLink"/>
            <w:lang w:val="es-CO"/>
          </w:rPr>
          <w:t>https://www.aciprensa.com/noticias/7-importantes-cosas-sobre-la-solemnidad-de-maria-madre-de-dios-la-theotokos-72911</w:t>
        </w:r>
      </w:hyperlink>
    </w:p>
  </w:footnote>
  <w:footnote w:id="243">
    <w:p>
      <w:pPr>
        <w:pStyle w:val="Footnote"/>
        <w:rPr/>
      </w:pPr>
      <w:r>
        <w:rPr>
          <w:rStyle w:val="FootnoteCharacters"/>
        </w:rPr>
        <w:footnoteRef/>
      </w:r>
      <w:r>
        <w:rPr>
          <w:lang w:val="es-CO"/>
        </w:rPr>
        <w:tab/>
        <w:t xml:space="preserve">El renacimiento y la revolución científica </w:t>
      </w:r>
      <w:hyperlink r:id="rId151">
        <w:r>
          <w:rPr>
            <w:rStyle w:val="InternetLink"/>
            <w:lang w:val="es-CO"/>
          </w:rPr>
          <w:t>https://www.filosofia.net/materiales/sofiafilia/hf/soff_mo_1.html</w:t>
        </w:r>
      </w:hyperlink>
    </w:p>
  </w:footnote>
  <w:footnote w:id="244">
    <w:p>
      <w:pPr>
        <w:pStyle w:val="Footnote"/>
        <w:rPr/>
      </w:pPr>
      <w:r>
        <w:rPr>
          <w:rStyle w:val="FootnoteCharacters"/>
        </w:rPr>
        <w:footnoteRef/>
      </w:r>
      <w:r>
        <w:rPr>
          <w:lang w:val="es-CO"/>
        </w:rPr>
        <w:tab/>
        <w:t xml:space="preserve">Biografía de Miguel Angel </w:t>
      </w:r>
      <w:hyperlink r:id="rId152">
        <w:r>
          <w:rPr>
            <w:rStyle w:val="InternetLink"/>
            <w:lang w:val="es-CO"/>
          </w:rPr>
          <w:t>https://www.biografiasyvidas.com/biografia/m/miguel_angel.htm</w:t>
        </w:r>
      </w:hyperlink>
    </w:p>
  </w:footnote>
  <w:footnote w:id="245">
    <w:p>
      <w:pPr>
        <w:pStyle w:val="Footnote"/>
        <w:rPr/>
      </w:pPr>
      <w:r>
        <w:rPr>
          <w:rStyle w:val="FootnoteCharacters"/>
        </w:rPr>
        <w:footnoteRef/>
      </w:r>
      <w:r>
        <w:rPr>
          <w:lang w:val="es-CO"/>
        </w:rPr>
        <w:tab/>
        <w:t xml:space="preserve">Biografía de Rafael Sanzio </w:t>
      </w:r>
      <w:hyperlink r:id="rId153">
        <w:r>
          <w:rPr>
            <w:rStyle w:val="InternetLink"/>
            <w:lang w:val="es-CO"/>
          </w:rPr>
          <w:t>https://www.biografiasyvidas.com/biografia/r/rafael.htm</w:t>
        </w:r>
      </w:hyperlink>
    </w:p>
  </w:footnote>
  <w:footnote w:id="246">
    <w:p>
      <w:pPr>
        <w:pStyle w:val="Footnote"/>
        <w:rPr/>
      </w:pPr>
      <w:r>
        <w:rPr>
          <w:rStyle w:val="FootnoteCharacters"/>
        </w:rPr>
        <w:footnoteRef/>
      </w:r>
      <w:r>
        <w:rPr/>
        <w:tab/>
        <w:t xml:space="preserve">Biografía de Nicolás Maquiavelo </w:t>
      </w:r>
      <w:hyperlink r:id="rId154">
        <w:r>
          <w:rPr>
            <w:rStyle w:val="InternetLink"/>
          </w:rPr>
          <w:t>https://www.biografiasyvidas.com/biografia/m/maquiavelo.htm</w:t>
        </w:r>
      </w:hyperlink>
    </w:p>
  </w:footnote>
  <w:footnote w:id="247">
    <w:p>
      <w:pPr>
        <w:pStyle w:val="Footnote"/>
        <w:rPr/>
      </w:pPr>
      <w:r>
        <w:rPr>
          <w:rStyle w:val="FootnoteCharacters"/>
        </w:rPr>
        <w:footnoteRef/>
      </w:r>
      <w:r>
        <w:rPr>
          <w:lang w:val="es-CO"/>
        </w:rPr>
        <w:tab/>
        <w:t xml:space="preserve">Biografía de Leonardo Davinci </w:t>
      </w:r>
      <w:hyperlink r:id="rId155">
        <w:r>
          <w:rPr>
            <w:rStyle w:val="InternetLink"/>
            <w:lang w:val="es-CO"/>
          </w:rPr>
          <w:t>https://www.biografiasyvidas.com/biografia/m/maquiavelo.htm</w:t>
        </w:r>
      </w:hyperlink>
    </w:p>
  </w:footnote>
  <w:footnote w:id="248">
    <w:p>
      <w:pPr>
        <w:pStyle w:val="Footnote"/>
        <w:rPr/>
      </w:pPr>
      <w:r>
        <w:rPr>
          <w:rStyle w:val="FootnoteCharacters"/>
        </w:rPr>
        <w:footnoteRef/>
      </w:r>
      <w:r>
        <w:rPr>
          <w:lang w:val="es-CO"/>
        </w:rPr>
        <w:tab/>
        <w:t xml:space="preserve">Biografía de Nicolás Copérnico </w:t>
      </w:r>
      <w:hyperlink r:id="rId156">
        <w:r>
          <w:rPr>
            <w:rStyle w:val="InternetLink"/>
            <w:lang w:val="es-CO"/>
          </w:rPr>
          <w:t>https://www.biografiasyvidas.com/biografia/c/copernico.htm</w:t>
        </w:r>
      </w:hyperlink>
    </w:p>
  </w:footnote>
  <w:footnote w:id="249">
    <w:p>
      <w:pPr>
        <w:pStyle w:val="Footnote"/>
        <w:rPr>
          <w:lang w:val="es-CO"/>
        </w:rPr>
      </w:pPr>
      <w:r>
        <w:rPr>
          <w:rStyle w:val="FootnoteCharacters"/>
        </w:rPr>
        <w:footnoteRef/>
      </w:r>
      <w:r>
        <w:rPr>
          <w:lang w:val="es-CO"/>
        </w:rPr>
        <w:tab/>
        <w:t>Historia de la Iglesia – La Iglesia y el renacimiento, Padre Antonio Rivero L.C</w:t>
      </w:r>
    </w:p>
  </w:footnote>
  <w:footnote w:id="250">
    <w:p>
      <w:pPr>
        <w:pStyle w:val="Footnote"/>
        <w:rPr/>
      </w:pPr>
      <w:r>
        <w:rPr>
          <w:rStyle w:val="FootnoteCharacters"/>
        </w:rPr>
        <w:footnoteRef/>
      </w:r>
      <w:r>
        <w:rPr>
          <w:lang w:val="es-CO"/>
        </w:rPr>
        <w:tab/>
        <w:t xml:space="preserve">Biografia Papa Julio II </w:t>
      </w:r>
      <w:hyperlink r:id="rId157">
        <w:r>
          <w:rPr>
            <w:rStyle w:val="InternetLink"/>
            <w:lang w:val="es-CO"/>
          </w:rPr>
          <w:t>https://ec.aciprensa.com/wiki/Papa_Julio_II</w:t>
        </w:r>
      </w:hyperlink>
    </w:p>
  </w:footnote>
  <w:footnote w:id="251">
    <w:p>
      <w:pPr>
        <w:pStyle w:val="Footnote"/>
        <w:rPr/>
      </w:pPr>
      <w:r>
        <w:rPr>
          <w:rStyle w:val="FootnoteCharacters"/>
        </w:rPr>
        <w:footnoteRef/>
      </w:r>
      <w:r>
        <w:rPr>
          <w:lang w:val="es-CO"/>
        </w:rPr>
        <w:tab/>
        <w:t xml:space="preserve">Biografía de Martín Lutero </w:t>
      </w:r>
      <w:hyperlink r:id="rId158">
        <w:r>
          <w:rPr>
            <w:rStyle w:val="InternetLink"/>
            <w:lang w:val="es-CO"/>
          </w:rPr>
          <w:t>https://www.biografiasyvidas.com/biografia/l/lutero.htm</w:t>
        </w:r>
      </w:hyperlink>
    </w:p>
  </w:footnote>
  <w:footnote w:id="252">
    <w:p>
      <w:pPr>
        <w:pStyle w:val="Footnote"/>
        <w:rPr/>
      </w:pPr>
      <w:r>
        <w:rPr>
          <w:rStyle w:val="FootnoteCharacters"/>
        </w:rPr>
        <w:footnoteRef/>
      </w:r>
      <w:r>
        <w:rPr>
          <w:lang w:val="es-CO"/>
        </w:rPr>
        <w:tab/>
        <w:t xml:space="preserve">95 tesis de Martín Lutero </w:t>
      </w:r>
      <w:hyperlink r:id="rId159">
        <w:r>
          <w:rPr>
            <w:rStyle w:val="InternetLink"/>
            <w:lang w:val="es-CO"/>
          </w:rPr>
          <w:t>https://iglesialuterana.cl/doctrina-luterana/martin-lutero/95-tesis/</w:t>
        </w:r>
      </w:hyperlink>
    </w:p>
  </w:footnote>
  <w:footnote w:id="253">
    <w:p>
      <w:pPr>
        <w:pStyle w:val="Footnote"/>
        <w:rPr/>
      </w:pPr>
      <w:r>
        <w:rPr>
          <w:rStyle w:val="FootnoteCharacters"/>
        </w:rPr>
        <w:footnoteRef/>
      </w:r>
      <w:r>
        <w:rPr>
          <w:lang w:val="es-CO"/>
        </w:rPr>
        <w:tab/>
        <w:t xml:space="preserve">Biografia de John Wycliffe </w:t>
      </w:r>
      <w:hyperlink r:id="rId160">
        <w:r>
          <w:rPr>
            <w:rStyle w:val="InternetLink"/>
            <w:lang w:val="es-CO"/>
          </w:rPr>
          <w:t>https://www.biografiasyvidas.com/biografia/w/wycliffe.htm</w:t>
        </w:r>
      </w:hyperlink>
    </w:p>
  </w:footnote>
  <w:footnote w:id="254">
    <w:p>
      <w:pPr>
        <w:pStyle w:val="Footnote"/>
        <w:rPr/>
      </w:pPr>
      <w:r>
        <w:rPr>
          <w:rStyle w:val="FootnoteCharacters"/>
        </w:rPr>
        <w:footnoteRef/>
      </w:r>
      <w:r>
        <w:rPr>
          <w:lang w:val="es-CO"/>
        </w:rPr>
        <w:tab/>
        <w:t xml:space="preserve">Biografia de Jan Hus </w:t>
      </w:r>
      <w:hyperlink r:id="rId161">
        <w:r>
          <w:rPr>
            <w:rStyle w:val="InternetLink"/>
            <w:lang w:val="es-CO"/>
          </w:rPr>
          <w:t>https://www.biografiasyvidas.com/biografia/h/hus.htm#</w:t>
        </w:r>
      </w:hyperlink>
      <w:r>
        <w:rPr>
          <w:lang w:val="es-CO"/>
        </w:rPr>
        <w:t xml:space="preserve"> </w:t>
      </w:r>
    </w:p>
  </w:footnote>
  <w:footnote w:id="255">
    <w:p>
      <w:pPr>
        <w:pStyle w:val="Footnote"/>
        <w:rPr/>
      </w:pPr>
      <w:r>
        <w:rPr>
          <w:rStyle w:val="FootnoteCharacters"/>
        </w:rPr>
        <w:footnoteRef/>
      </w:r>
      <w:r>
        <w:rPr>
          <w:lang w:val="es-CO"/>
        </w:rPr>
        <w:tab/>
        <w:t xml:space="preserve">Biografia de Guillermo de Ockham </w:t>
      </w:r>
      <w:hyperlink r:id="rId162">
        <w:r>
          <w:rPr>
            <w:rStyle w:val="InternetLink"/>
            <w:lang w:val="es-CO"/>
          </w:rPr>
          <w:t>https://www.biografiasyvidas.com/biografia/o/occam.htm</w:t>
        </w:r>
      </w:hyperlink>
    </w:p>
  </w:footnote>
  <w:footnote w:id="256">
    <w:p>
      <w:pPr>
        <w:pStyle w:val="Footnote"/>
        <w:rPr/>
      </w:pPr>
      <w:r>
        <w:rPr>
          <w:rStyle w:val="FootnoteCharacters"/>
        </w:rPr>
        <w:footnoteRef/>
      </w:r>
      <w:r>
        <w:rPr>
          <w:lang w:val="es-CO"/>
        </w:rPr>
        <w:tab/>
        <w:t xml:space="preserve">Guillermo de Ockham </w:t>
      </w:r>
      <w:hyperlink r:id="rId163">
        <w:r>
          <w:rPr>
            <w:rStyle w:val="InternetLink"/>
            <w:lang w:val="es-CO"/>
          </w:rPr>
          <w:t>https://ec.aciprensa.com/wiki/Guillermo_de_Ockham</w:t>
        </w:r>
      </w:hyperlink>
    </w:p>
  </w:footnote>
  <w:footnote w:id="257">
    <w:p>
      <w:pPr>
        <w:pStyle w:val="Footnote"/>
        <w:rPr/>
      </w:pPr>
      <w:r>
        <w:rPr>
          <w:rStyle w:val="FootnoteCharacters"/>
        </w:rPr>
        <w:footnoteRef/>
      </w:r>
      <w:r>
        <w:rPr>
          <w:lang w:val="es-CO"/>
        </w:rPr>
        <w:tab/>
        <w:t xml:space="preserve">La Dieta de Worms </w:t>
      </w:r>
      <w:hyperlink r:id="rId164">
        <w:r>
          <w:rPr>
            <w:rStyle w:val="InternetLink"/>
            <w:lang w:val="es-CO"/>
          </w:rPr>
          <w:t>https://www.worldhistory.org/trans/es/1-20316/dieta-de-worms/</w:t>
        </w:r>
      </w:hyperlink>
    </w:p>
  </w:footnote>
  <w:footnote w:id="258">
    <w:p>
      <w:pPr>
        <w:pStyle w:val="Footnote"/>
        <w:rPr/>
      </w:pPr>
      <w:r>
        <w:rPr>
          <w:rStyle w:val="FootnoteCharacters"/>
        </w:rPr>
        <w:footnoteRef/>
      </w:r>
      <w:r>
        <w:rPr>
          <w:lang w:val="es-CO"/>
        </w:rPr>
        <w:tab/>
        <w:t xml:space="preserve">Martín Lutero: Carta sobre el arte de traducir (1530) sobre la traducción, la hermenéutica Bíblica y la opción dogmática de la reforma, Pilar Bena-Búa, departamento de humanidades y filosofía universidad Loyola , Andalucía. </w:t>
      </w:r>
      <w:r>
        <w:fldChar w:fldCharType="begin"/>
      </w:r>
      <w:r>
        <w:rPr>
          <w:rStyle w:val="InternetLink"/>
          <w:lang w:val="es-CO"/>
        </w:rPr>
        <w:instrText xml:space="preserve"> HYPERLINK "https://www.scielo.cl/scielo.php?pid=S0049-34492021000300323&amp;script=sci_arttext" \l "fn8"</w:instrText>
      </w:r>
      <w:r>
        <w:rPr>
          <w:rStyle w:val="InternetLink"/>
          <w:lang w:val="es-CO"/>
        </w:rPr>
        <w:fldChar w:fldCharType="separate"/>
      </w:r>
      <w:r>
        <w:rPr>
          <w:rStyle w:val="InternetLink"/>
          <w:lang w:val="es-CO"/>
        </w:rPr>
        <w:t>https://www.scielo.cl/scielo.php?pid=S0049-34492021000300323&amp;script=sci_arttext#fn8</w:t>
      </w:r>
      <w:r>
        <w:rPr>
          <w:rStyle w:val="InternetLink"/>
          <w:lang w:val="es-CO"/>
        </w:rPr>
        <w:fldChar w:fldCharType="end"/>
      </w:r>
    </w:p>
  </w:footnote>
  <w:footnote w:id="259">
    <w:p>
      <w:pPr>
        <w:pStyle w:val="Footnote"/>
        <w:rPr/>
      </w:pPr>
      <w:r>
        <w:rPr>
          <w:rStyle w:val="FootnoteCharacters"/>
        </w:rPr>
        <w:footnoteRef/>
      </w:r>
      <w:r>
        <w:rPr>
          <w:lang w:val="es-CO"/>
        </w:rPr>
        <w:tab/>
        <w:t xml:space="preserve">Protesta de Espira </w:t>
      </w:r>
      <w:hyperlink r:id="rId165">
        <w:r>
          <w:rPr>
            <w:rStyle w:val="InternetLink"/>
            <w:lang w:val="es-CO"/>
          </w:rPr>
          <w:t>https://www.wikiwand.com/es/Protesta_de_Espira</w:t>
        </w:r>
      </w:hyperlink>
    </w:p>
  </w:footnote>
  <w:footnote w:id="260">
    <w:p>
      <w:pPr>
        <w:pStyle w:val="Footnote"/>
        <w:rPr/>
      </w:pPr>
      <w:r>
        <w:rPr>
          <w:rStyle w:val="FootnoteCharacters"/>
        </w:rPr>
        <w:footnoteRef/>
      </w:r>
      <w:r>
        <w:rPr>
          <w:lang w:val="es-CO"/>
        </w:rPr>
        <w:tab/>
        <w:t xml:space="preserve">Biografía de Carlos V </w:t>
      </w:r>
      <w:hyperlink r:id="rId166">
        <w:r>
          <w:rPr>
            <w:rStyle w:val="InternetLink"/>
            <w:lang w:val="es-CO"/>
          </w:rPr>
          <w:t>https://www.biografiasyvidas.com/monografia/carlos_v/</w:t>
        </w:r>
      </w:hyperlink>
    </w:p>
  </w:footnote>
  <w:footnote w:id="261">
    <w:p>
      <w:pPr>
        <w:pStyle w:val="Footnote"/>
        <w:rPr/>
      </w:pPr>
      <w:r>
        <w:rPr>
          <w:rStyle w:val="FootnoteCharacters"/>
        </w:rPr>
        <w:footnoteRef/>
      </w:r>
      <w:r>
        <w:rPr>
          <w:lang w:val="es-CO"/>
        </w:rPr>
        <w:tab/>
        <w:t xml:space="preserve">Lutero y los campesinos ,Mikel Arizaleta, </w:t>
      </w:r>
      <w:hyperlink r:id="rId167">
        <w:r>
          <w:rPr>
            <w:rStyle w:val="InternetLink"/>
            <w:lang w:val="es-CO"/>
          </w:rPr>
          <w:t>rebelión https://rebelion.org/lutero-y-los-campesinos/</w:t>
        </w:r>
      </w:hyperlink>
    </w:p>
  </w:footnote>
  <w:footnote w:id="262">
    <w:p>
      <w:pPr>
        <w:pStyle w:val="Footnote"/>
        <w:rPr/>
      </w:pPr>
      <w:r>
        <w:rPr>
          <w:rStyle w:val="FootnoteCharacters"/>
        </w:rPr>
        <w:footnoteRef/>
      </w:r>
      <w:r>
        <w:rPr>
          <w:lang w:val="es-CO"/>
        </w:rPr>
        <w:tab/>
        <w:t xml:space="preserve">Martin Luther “Treatise on Christian Liberty” </w:t>
      </w:r>
      <w:hyperlink r:id="rId168">
        <w:r>
          <w:rPr>
            <w:rStyle w:val="InternetLink"/>
            <w:lang w:val="es-CO"/>
          </w:rPr>
          <w:t>https://history.hanover.edu/courses/excerpts/165luther.html</w:t>
        </w:r>
      </w:hyperlink>
    </w:p>
  </w:footnote>
  <w:footnote w:id="263">
    <w:p>
      <w:pPr>
        <w:pStyle w:val="Footnote"/>
        <w:rPr/>
      </w:pPr>
      <w:r>
        <w:rPr>
          <w:rStyle w:val="FootnoteCharacters"/>
        </w:rPr>
        <w:footnoteRef/>
      </w:r>
      <w:r>
        <w:rPr>
          <w:lang w:val="es-CO"/>
        </w:rPr>
        <w:tab/>
        <w:t xml:space="preserve">Lutero y las guerras campesinas </w:t>
      </w:r>
      <w:hyperlink r:id="rId169">
        <w:r>
          <w:rPr>
            <w:rStyle w:val="InternetLink"/>
            <w:lang w:val="es-CO"/>
          </w:rPr>
          <w:t>https://www.biografiasyvidas.com/monografia/lutero/fotos7.htm</w:t>
        </w:r>
      </w:hyperlink>
    </w:p>
  </w:footnote>
  <w:footnote w:id="264">
    <w:p>
      <w:pPr>
        <w:pStyle w:val="Footnote"/>
        <w:rPr/>
      </w:pPr>
      <w:r>
        <w:rPr>
          <w:rStyle w:val="FootnoteCharacters"/>
        </w:rPr>
        <w:footnoteRef/>
      </w:r>
      <w:r>
        <w:rPr>
          <w:lang w:val="es-CO"/>
        </w:rPr>
        <w:tab/>
        <w:t xml:space="preserve">Las guerras de religión Francesas </w:t>
      </w:r>
      <w:hyperlink r:id="rId170">
        <w:r>
          <w:rPr>
            <w:rStyle w:val="InternetLink"/>
            <w:lang w:val="es-CO"/>
          </w:rPr>
          <w:t>https://www.worldhistory.org/trans/es/1-20775/guerras-de-religion-francesas/</w:t>
        </w:r>
      </w:hyperlink>
    </w:p>
  </w:footnote>
  <w:footnote w:id="265">
    <w:p>
      <w:pPr>
        <w:pStyle w:val="Footnote"/>
        <w:rPr/>
      </w:pPr>
      <w:r>
        <w:rPr>
          <w:rStyle w:val="FootnoteCharacters"/>
        </w:rPr>
        <w:footnoteRef/>
      </w:r>
      <w:r>
        <w:rPr/>
        <w:tab/>
        <w:t xml:space="preserve">Biografía de Juan Calvino </w:t>
      </w:r>
      <w:hyperlink r:id="rId171">
        <w:r>
          <w:rPr>
            <w:rStyle w:val="InternetLink"/>
          </w:rPr>
          <w:t>https://www.biografiasyvidas.com/biografia/c/calvino_juan.htm</w:t>
        </w:r>
      </w:hyperlink>
    </w:p>
  </w:footnote>
  <w:footnote w:id="266">
    <w:p>
      <w:pPr>
        <w:pStyle w:val="Footnote"/>
        <w:rPr/>
      </w:pPr>
      <w:r>
        <w:rPr>
          <w:rStyle w:val="FootnoteCharacters"/>
        </w:rPr>
        <w:footnoteRef/>
      </w:r>
      <w:r>
        <w:rPr>
          <w:lang w:val="es-CO"/>
        </w:rPr>
        <w:tab/>
        <w:t xml:space="preserve">Biografía de Enrique IV de Francia y Navarra </w:t>
      </w:r>
      <w:hyperlink r:id="rId172">
        <w:r>
          <w:rPr>
            <w:rStyle w:val="InternetLink"/>
            <w:lang w:val="es-CO"/>
          </w:rPr>
          <w:t>https://www.biografiasyvidas.com/biografia/e/enrique_iv_de_francia.htm</w:t>
        </w:r>
      </w:hyperlink>
      <w:r>
        <w:rPr>
          <w:lang w:val="es-CO"/>
        </w:rPr>
        <w:t xml:space="preserve"> </w:t>
      </w:r>
    </w:p>
  </w:footnote>
  <w:footnote w:id="267">
    <w:p>
      <w:pPr>
        <w:pStyle w:val="Footnote"/>
        <w:rPr/>
      </w:pPr>
      <w:r>
        <w:rPr>
          <w:rStyle w:val="FootnoteCharacters"/>
        </w:rPr>
        <w:footnoteRef/>
      </w:r>
      <w:r>
        <w:rPr>
          <w:lang w:val="es-CO"/>
        </w:rPr>
        <w:tab/>
        <w:t xml:space="preserve">Biografia de Fernando II de Habsburgo </w:t>
      </w:r>
      <w:hyperlink r:id="rId173">
        <w:r>
          <w:rPr>
            <w:rStyle w:val="InternetLink"/>
            <w:lang w:val="es-CO"/>
          </w:rPr>
          <w:t>https://www.biografiasyvidas.com/biografia/f/fernando_ii_de_habsburgo.htm</w:t>
        </w:r>
      </w:hyperlink>
    </w:p>
  </w:footnote>
  <w:footnote w:id="268">
    <w:p>
      <w:pPr>
        <w:pStyle w:val="Footnote"/>
        <w:rPr/>
      </w:pPr>
      <w:r>
        <w:rPr>
          <w:rStyle w:val="FootnoteCharacters"/>
        </w:rPr>
        <w:footnoteRef/>
      </w:r>
      <w:r>
        <w:rPr>
          <w:lang w:val="es-CO"/>
        </w:rPr>
        <w:tab/>
        <w:t>Biografia de Federico V – rey de</w:t>
      </w:r>
      <w:hyperlink r:id="rId174">
        <w:r>
          <w:rPr>
            <w:rStyle w:val="InternetLink"/>
            <w:lang w:val="es-CO"/>
          </w:rPr>
          <w:t>https://www.mcnbiografias.com/app-bio/do/show?key=federico-v-rey-de-bohemia</w:t>
        </w:r>
      </w:hyperlink>
    </w:p>
  </w:footnote>
  <w:footnote w:id="269">
    <w:p>
      <w:pPr>
        <w:pStyle w:val="Footnote"/>
        <w:rPr/>
      </w:pPr>
      <w:r>
        <w:rPr>
          <w:rStyle w:val="FootnoteCharacters"/>
        </w:rPr>
        <w:footnoteRef/>
      </w:r>
      <w:r>
        <w:rPr>
          <w:lang w:val="es-CO"/>
        </w:rPr>
        <w:tab/>
        <w:t xml:space="preserve">Biografia de Christian IV rey de Dinamarca </w:t>
      </w:r>
      <w:hyperlink r:id="rId175">
        <w:r>
          <w:rPr>
            <w:rStyle w:val="InternetLink"/>
            <w:lang w:val="es-CO"/>
          </w:rPr>
          <w:t>https://es.wikipedia.org/wiki/Cristi%C3%A1n_IV_de_Dinamarca</w:t>
        </w:r>
      </w:hyperlink>
    </w:p>
  </w:footnote>
  <w:footnote w:id="270">
    <w:p>
      <w:pPr>
        <w:pStyle w:val="Footnote"/>
        <w:rPr/>
      </w:pPr>
      <w:r>
        <w:rPr>
          <w:rStyle w:val="FootnoteCharacters"/>
        </w:rPr>
        <w:footnoteRef/>
      </w:r>
      <w:r>
        <w:rPr>
          <w:lang w:val="es-CO"/>
        </w:rPr>
        <w:tab/>
        <w:t xml:space="preserve">Biografia de Gustavo Adolfo de Suecia </w:t>
      </w:r>
      <w:hyperlink r:id="rId176">
        <w:r>
          <w:rPr>
            <w:rStyle w:val="InternetLink"/>
            <w:lang w:val="es-CO"/>
          </w:rPr>
          <w:t>https://www.biografiasyvidas.com/biografia/g/gustavo.htm</w:t>
        </w:r>
      </w:hyperlink>
    </w:p>
  </w:footnote>
  <w:footnote w:id="271">
    <w:p>
      <w:pPr>
        <w:pStyle w:val="Footnote"/>
        <w:rPr/>
      </w:pPr>
      <w:r>
        <w:rPr>
          <w:rStyle w:val="FootnoteCharacters"/>
        </w:rPr>
        <w:footnoteRef/>
      </w:r>
      <w:r>
        <w:rPr>
          <w:lang w:val="es-CO"/>
        </w:rPr>
        <w:tab/>
        <w:t xml:space="preserve">The treaty of Westphalia as peace settlement and political concept  </w:t>
      </w:r>
      <w:hyperlink r:id="rId177">
        <w:r>
          <w:rPr>
            <w:rStyle w:val="InternetLink"/>
            <w:lang w:val="es-CO"/>
          </w:rPr>
          <w:t>https://www.cambridge.org/core/books/abs/international-law-and-peace-settlements/treaty-of-westphalia-as-peace-settlement-and-political-concept/0B72AD446B0E8089BA25932837CDB9BF</w:t>
        </w:r>
      </w:hyperlink>
    </w:p>
  </w:footnote>
  <w:footnote w:id="272">
    <w:p>
      <w:pPr>
        <w:pStyle w:val="Footnote"/>
        <w:rPr/>
      </w:pPr>
      <w:r>
        <w:rPr>
          <w:rStyle w:val="FootnoteCharacters"/>
        </w:rPr>
        <w:footnoteRef/>
      </w:r>
      <w:r>
        <w:rPr>
          <w:lang w:val="es-CO"/>
        </w:rPr>
        <w:tab/>
        <w:t xml:space="preserve">Guerra de los treinta años </w:t>
      </w:r>
      <w:hyperlink r:id="rId178">
        <w:r>
          <w:rPr>
            <w:rStyle w:val="InternetLink"/>
            <w:lang w:val="es-CO"/>
          </w:rPr>
          <w:t>https://www.worldhistory.org/trans/es/1-19708/guerra-de-los-treinta-anos/</w:t>
        </w:r>
      </w:hyperlink>
    </w:p>
  </w:footnote>
  <w:footnote w:id="273">
    <w:p>
      <w:pPr>
        <w:pStyle w:val="Footnote"/>
        <w:rPr/>
      </w:pPr>
      <w:r>
        <w:rPr>
          <w:rStyle w:val="FootnoteCharacters"/>
        </w:rPr>
        <w:footnoteRef/>
      </w:r>
      <w:r>
        <w:rPr>
          <w:lang w:val="es-CO"/>
        </w:rPr>
        <w:tab/>
        <w:t xml:space="preserve">Comparación entre el Cristianismo Ortodoxo, Protestantismo y catolicismo </w:t>
      </w:r>
      <w:hyperlink r:id="rId179">
        <w:r>
          <w:rPr>
            <w:rStyle w:val="InternetLink"/>
            <w:lang w:val="es-CO"/>
          </w:rPr>
          <w:t>http://christianityinview.com/comparison.html</w:t>
        </w:r>
      </w:hyperlink>
      <w:r>
        <w:rPr>
          <w:lang w:val="es-CO"/>
        </w:rPr>
        <w:t xml:space="preserve"> </w:t>
      </w:r>
    </w:p>
  </w:footnote>
  <w:footnote w:id="274">
    <w:p>
      <w:pPr>
        <w:pStyle w:val="Footnote"/>
        <w:rPr/>
      </w:pPr>
      <w:r>
        <w:rPr>
          <w:rStyle w:val="FootnoteCharacters"/>
        </w:rPr>
        <w:footnoteRef/>
      </w:r>
      <w:r>
        <w:rPr>
          <w:lang w:val="es-CO"/>
        </w:rPr>
        <w:tab/>
        <w:t xml:space="preserve">Las cinco solas de la reforma protestante </w:t>
      </w:r>
      <w:hyperlink r:id="rId180">
        <w:r>
          <w:rPr>
            <w:rStyle w:val="InternetLink"/>
            <w:lang w:val="es-CO"/>
          </w:rPr>
          <w:t>http://protestantism.co.uk/solas</w:t>
        </w:r>
      </w:hyperlink>
    </w:p>
  </w:footnote>
  <w:footnote w:id="275">
    <w:p>
      <w:pPr>
        <w:pStyle w:val="Footnote"/>
        <w:rPr/>
      </w:pPr>
      <w:r>
        <w:rPr>
          <w:rStyle w:val="FootnoteCharacters"/>
        </w:rPr>
        <w:footnoteRef/>
      </w:r>
      <w:r>
        <w:rPr>
          <w:lang w:val="es-CO"/>
        </w:rPr>
        <w:tab/>
        <w:t xml:space="preserve">El calvinismo, cinco siglos de historia </w:t>
      </w:r>
      <w:hyperlink r:id="rId181">
        <w:r>
          <w:rPr>
            <w:rStyle w:val="InternetLink"/>
            <w:lang w:val="es-CO"/>
          </w:rPr>
          <w:t>https://wol.jw.org/es/wol/d/r4/lp-s/2010647</w:t>
        </w:r>
      </w:hyperlink>
    </w:p>
  </w:footnote>
  <w:footnote w:id="276">
    <w:p>
      <w:pPr>
        <w:pStyle w:val="Footnote"/>
        <w:rPr/>
      </w:pPr>
      <w:r>
        <w:rPr>
          <w:rStyle w:val="FootnoteCharacters"/>
        </w:rPr>
        <w:footnoteRef/>
      </w:r>
      <w:r>
        <w:rPr>
          <w:lang w:val="es-CO"/>
        </w:rPr>
        <w:tab/>
        <w:t xml:space="preserve">Teologia Anglicana </w:t>
      </w:r>
      <w:hyperlink r:id="rId182">
        <w:r>
          <w:rPr>
            <w:rStyle w:val="InternetLink"/>
            <w:lang w:val="es-CO"/>
          </w:rPr>
          <w:t>https://www.coalicionporelevangelio.org/ensayo/teologia-anglicana/</w:t>
        </w:r>
      </w:hyperlink>
    </w:p>
  </w:footnote>
  <w:footnote w:id="277">
    <w:p>
      <w:pPr>
        <w:pStyle w:val="Footnote"/>
        <w:rPr/>
      </w:pPr>
      <w:r>
        <w:rPr>
          <w:rStyle w:val="FootnoteCharacters"/>
        </w:rPr>
        <w:footnoteRef/>
      </w:r>
      <w:r>
        <w:rPr>
          <w:lang w:val="es-CO"/>
        </w:rPr>
        <w:tab/>
        <w:t xml:space="preserve">El cuadrilatero Wesleyano </w:t>
      </w:r>
      <w:hyperlink r:id="rId183">
        <w:r>
          <w:rPr>
            <w:rStyle w:val="InternetLink"/>
            <w:lang w:val="es-CO"/>
          </w:rPr>
          <w:t>https://methodistcenter.wordpress.com/cuadrilatero-wesleyano/</w:t>
        </w:r>
      </w:hyperlink>
    </w:p>
  </w:footnote>
  <w:footnote w:id="278">
    <w:p>
      <w:pPr>
        <w:pStyle w:val="Footnote"/>
        <w:rPr/>
      </w:pPr>
      <w:r>
        <w:rPr>
          <w:rStyle w:val="FootnoteCharacters"/>
        </w:rPr>
        <w:footnoteRef/>
      </w:r>
      <w:r>
        <w:rPr>
          <w:lang w:val="es-CO"/>
        </w:rPr>
        <w:tab/>
        <w:t xml:space="preserve">Protestant denominations </w:t>
      </w:r>
      <w:hyperlink r:id="rId184">
        <w:r>
          <w:rPr>
            <w:rStyle w:val="InternetLink"/>
            <w:lang w:val="es-CO"/>
          </w:rPr>
          <w:t>http://protestantism.co.uk/denominations</w:t>
        </w:r>
      </w:hyperlink>
    </w:p>
  </w:footnote>
  <w:footnote w:id="279">
    <w:p>
      <w:pPr>
        <w:pStyle w:val="Footnote"/>
        <w:rPr/>
      </w:pPr>
      <w:r>
        <w:rPr>
          <w:rStyle w:val="FootnoteCharacters"/>
        </w:rPr>
        <w:footnoteRef/>
      </w:r>
      <w:r>
        <w:rPr>
          <w:lang w:val="es-CO"/>
        </w:rPr>
        <w:tab/>
        <w:t xml:space="preserve">vineyardglobal cuenta con alrededor de 2500 iglesias en el mundo </w:t>
      </w:r>
      <w:hyperlink r:id="rId185">
        <w:r>
          <w:rPr>
            <w:rStyle w:val="InternetLink"/>
            <w:lang w:val="es-CO"/>
          </w:rPr>
          <w:t>https://www.vineyard.org/</w:t>
        </w:r>
      </w:hyperlink>
    </w:p>
  </w:footnote>
  <w:footnote w:id="280">
    <w:p>
      <w:pPr>
        <w:pStyle w:val="Footnote"/>
        <w:rPr/>
      </w:pPr>
      <w:r>
        <w:rPr>
          <w:rStyle w:val="FootnoteCharacters"/>
        </w:rPr>
        <w:footnoteRef/>
      </w:r>
      <w:r>
        <w:rPr>
          <w:lang w:val="es-CO"/>
        </w:rPr>
        <w:tab/>
        <w:t xml:space="preserve">Protestant church hierarchy </w:t>
      </w:r>
      <w:hyperlink r:id="rId186">
        <w:r>
          <w:rPr>
            <w:rStyle w:val="InternetLink"/>
            <w:lang w:val="es-CO"/>
          </w:rPr>
          <w:t>https://www.hierarchystructure.com/protestant-church-hierarchy/</w:t>
        </w:r>
      </w:hyperlink>
    </w:p>
  </w:footnote>
  <w:footnote w:id="281">
    <w:p>
      <w:pPr>
        <w:pStyle w:val="Footnote"/>
        <w:rPr/>
      </w:pPr>
      <w:r>
        <w:rPr>
          <w:rStyle w:val="FootnoteCharacters"/>
        </w:rPr>
        <w:footnoteRef/>
      </w:r>
      <w:r>
        <w:rPr>
          <w:lang w:val="es-CO"/>
        </w:rPr>
        <w:tab/>
        <w:t xml:space="preserve">Biografia de Juan Knox, fundador del presbiterianismo </w:t>
      </w:r>
      <w:hyperlink r:id="rId187">
        <w:r>
          <w:rPr>
            <w:rStyle w:val="InternetLink"/>
            <w:lang w:val="es-CO"/>
          </w:rPr>
          <w:t>https://www.biografiasyvidas.com/biografia/k/knox.htm</w:t>
        </w:r>
      </w:hyperlink>
    </w:p>
  </w:footnote>
  <w:footnote w:id="282">
    <w:p>
      <w:pPr>
        <w:pStyle w:val="Footnote"/>
        <w:rPr/>
      </w:pPr>
      <w:r>
        <w:rPr>
          <w:rStyle w:val="FootnoteCharacters"/>
        </w:rPr>
        <w:footnoteRef/>
      </w:r>
      <w:r>
        <w:rPr>
          <w:lang w:val="es-CO"/>
        </w:rPr>
        <w:tab/>
        <w:t xml:space="preserve">Biografía de Zwnglio, reformador protestante de la Suiza de habla Alemana, quien siguió un camino separado al Luternismo </w:t>
      </w:r>
      <w:hyperlink r:id="rId188">
        <w:r>
          <w:rPr>
            <w:rStyle w:val="InternetLink"/>
            <w:lang w:val="es-CO"/>
          </w:rPr>
          <w:t>https://www.biografiasyvidas.com/biografia/z/zwinglio.htm</w:t>
        </w:r>
      </w:hyperlink>
    </w:p>
  </w:footnote>
  <w:footnote w:id="283">
    <w:p>
      <w:pPr>
        <w:pStyle w:val="Footnote"/>
        <w:rPr/>
      </w:pPr>
      <w:r>
        <w:rPr>
          <w:rStyle w:val="FootnoteCharacters"/>
        </w:rPr>
        <w:footnoteRef/>
      </w:r>
      <w:r>
        <w:rPr>
          <w:lang w:val="es-CO"/>
        </w:rPr>
        <w:tab/>
        <w:t xml:space="preserve">Biografía de Erasmo de Rotterdam </w:t>
      </w:r>
      <w:hyperlink r:id="rId189">
        <w:r>
          <w:rPr>
            <w:rStyle w:val="InternetLink"/>
            <w:lang w:val="es-CO"/>
          </w:rPr>
          <w:t>https://www.biografiasyvidas.com/biografia/e/erasmo.htm</w:t>
        </w:r>
      </w:hyperlink>
    </w:p>
  </w:footnote>
  <w:footnote w:id="284">
    <w:p>
      <w:pPr>
        <w:pStyle w:val="Footnote"/>
        <w:rPr/>
      </w:pPr>
      <w:r>
        <w:rPr>
          <w:rStyle w:val="FootnoteCharacters"/>
        </w:rPr>
        <w:footnoteRef/>
      </w:r>
      <w:r>
        <w:rPr>
          <w:lang w:val="es-CO"/>
        </w:rPr>
        <w:tab/>
        <w:t xml:space="preserve">Definición de Humanismo </w:t>
      </w:r>
      <w:hyperlink r:id="rId190">
        <w:r>
          <w:rPr>
            <w:rStyle w:val="InternetLink"/>
            <w:lang w:val="es-CO"/>
          </w:rPr>
          <w:t>https://www.filosofia.org/enc/fer/510875.htm</w:t>
        </w:r>
      </w:hyperlink>
    </w:p>
  </w:footnote>
  <w:footnote w:id="285">
    <w:p>
      <w:pPr>
        <w:pStyle w:val="Footnote"/>
        <w:rPr/>
      </w:pPr>
      <w:r>
        <w:rPr>
          <w:rStyle w:val="FootnoteCharacters"/>
        </w:rPr>
        <w:footnoteRef/>
      </w:r>
      <w:r>
        <w:rPr>
          <w:lang w:val="es-CO"/>
        </w:rPr>
        <w:tab/>
        <w:t xml:space="preserve">La libertad como concepto filosófico </w:t>
      </w:r>
      <w:hyperlink r:id="rId191">
        <w:r>
          <w:rPr>
            <w:rStyle w:val="InternetLink"/>
            <w:lang w:val="es-CO"/>
          </w:rPr>
          <w:t>https://filosofia.org/filomat/df318.htm</w:t>
        </w:r>
      </w:hyperlink>
    </w:p>
  </w:footnote>
  <w:footnote w:id="286">
    <w:p>
      <w:pPr>
        <w:pStyle w:val="Footnote"/>
        <w:rPr>
          <w:lang w:val="es-CO"/>
        </w:rPr>
      </w:pPr>
      <w:r>
        <w:rPr>
          <w:rStyle w:val="FootnoteCharacters"/>
        </w:rPr>
        <w:footnoteRef/>
      </w:r>
      <w:r>
        <w:rPr>
          <w:lang w:val="es-CO"/>
        </w:rPr>
        <w:tab/>
        <w:t>“</w:t>
      </w:r>
      <w:r>
        <w:rPr>
          <w:lang w:val="es-CO"/>
        </w:rPr>
        <w:t xml:space="preserve">De Libero arbitrio” fue la obra de Erasmo de Rotterdam, en la que defiende su posición frente a “De servo arbitrio” la respuesta de Lutero. </w:t>
      </w:r>
    </w:p>
  </w:footnote>
  <w:footnote w:id="287">
    <w:p>
      <w:pPr>
        <w:pStyle w:val="Footnote"/>
        <w:rPr/>
      </w:pPr>
      <w:r>
        <w:rPr>
          <w:rStyle w:val="FootnoteCharacters"/>
        </w:rPr>
        <w:footnoteRef/>
      </w:r>
      <w:r>
        <w:rPr>
          <w:lang w:val="es-CO"/>
        </w:rPr>
        <w:tab/>
        <w:t>“</w:t>
      </w:r>
      <w:r>
        <w:rPr>
          <w:lang w:val="es-CO"/>
        </w:rPr>
        <w:t xml:space="preserve">La libertad en el humanismo renacentista y la reforma ”Joan B Llinares , Universidad de Valencia,  Marzo de 1977, parte de la publicación “Ensayos sobre la Libertad y necesidad”, paginas 45 – 75. Edición al cuidado de Josep E Corbi y Carlos J Moya </w:t>
      </w:r>
      <w:hyperlink r:id="rId192">
        <w:r>
          <w:rPr>
            <w:rStyle w:val="InternetLink"/>
            <w:lang w:val="es-CO"/>
          </w:rPr>
          <w:t>https://core.ac.uk/download/pdf/71029205.pdf</w:t>
        </w:r>
      </w:hyperlink>
    </w:p>
  </w:footnote>
  <w:footnote w:id="288">
    <w:p>
      <w:pPr>
        <w:pStyle w:val="Footnote"/>
        <w:rPr/>
      </w:pPr>
      <w:r>
        <w:rPr>
          <w:rStyle w:val="FootnoteCharacters"/>
        </w:rPr>
        <w:footnoteRef/>
      </w:r>
      <w:r>
        <w:rPr>
          <w:lang w:val="es-CO"/>
        </w:rPr>
        <w:tab/>
        <w:t xml:space="preserve">Luther Vol 6 of 6, Hartmann Grisar, Mayo 30 2017, pág 366 </w:t>
      </w:r>
      <w:r>
        <w:fldChar w:fldCharType="begin"/>
      </w:r>
      <w:r>
        <w:rPr>
          <w:rStyle w:val="InternetLink"/>
          <w:lang w:val="es-CO"/>
        </w:rPr>
        <w:instrText xml:space="preserve"> HYPERLINK "https://www.gutenberg.org/files/54811/54811-h/54811-h.htm" \l "FNanchor_1375"</w:instrText>
      </w:r>
      <w:r>
        <w:rPr>
          <w:rStyle w:val="InternetLink"/>
          <w:lang w:val="es-CO"/>
        </w:rPr>
        <w:fldChar w:fldCharType="separate"/>
      </w:r>
      <w:r>
        <w:rPr>
          <w:rStyle w:val="InternetLink"/>
          <w:lang w:val="es-CO"/>
        </w:rPr>
        <w:t>https://www.gutenberg.org/files/54811/54811-h/54811-h.htm#FNanchor_1375</w:t>
      </w:r>
      <w:r>
        <w:rPr>
          <w:rStyle w:val="InternetLink"/>
          <w:lang w:val="es-CO"/>
        </w:rPr>
        <w:fldChar w:fldCharType="end"/>
      </w:r>
      <w:r>
        <w:rPr>
          <w:lang w:val="es-CO"/>
        </w:rPr>
        <w:t>, página 366</w:t>
      </w:r>
    </w:p>
  </w:footnote>
  <w:footnote w:id="289">
    <w:p>
      <w:pPr>
        <w:pStyle w:val="Footnote"/>
        <w:rPr/>
      </w:pPr>
      <w:r>
        <w:rPr>
          <w:rStyle w:val="FootnoteCharacters"/>
        </w:rPr>
        <w:footnoteRef/>
      </w:r>
      <w:r>
        <w:rPr/>
        <w:tab/>
        <w:t xml:space="preserve">Biografía de Miguel de Cervantes Saavedra </w:t>
      </w:r>
      <w:hyperlink r:id="rId193">
        <w:r>
          <w:rPr>
            <w:rStyle w:val="InternetLink"/>
          </w:rPr>
          <w:t>https://www.biografiasyvidas.com/biografia/c/cervantes.htm</w:t>
        </w:r>
      </w:hyperlink>
    </w:p>
  </w:footnote>
  <w:footnote w:id="290">
    <w:p>
      <w:pPr>
        <w:pStyle w:val="Footnote"/>
        <w:rPr/>
      </w:pPr>
      <w:r>
        <w:rPr>
          <w:rStyle w:val="FootnoteCharacters"/>
        </w:rPr>
        <w:footnoteRef/>
      </w:r>
      <w:r>
        <w:rPr>
          <w:lang w:val="es-CO"/>
        </w:rPr>
        <w:tab/>
        <w:t xml:space="preserve">La concepción Luterana sobre la libertad y la doctrina de la contrareforma, su reflejo en nuestros literatos del siglo de oro, Ramón Moncunill Bernet, Abril 19 2018. </w:t>
      </w:r>
      <w:hyperlink r:id="rId194">
        <w:r>
          <w:rPr>
            <w:rStyle w:val="InternetLink"/>
            <w:lang w:val="es-CO"/>
          </w:rPr>
          <w:t>https://www.redalyc.org/journal/5175/517561582037/html/</w:t>
        </w:r>
      </w:hyperlink>
    </w:p>
  </w:footnote>
  <w:footnote w:id="291">
    <w:p>
      <w:pPr>
        <w:pStyle w:val="Footnote"/>
        <w:rPr/>
      </w:pPr>
      <w:r>
        <w:rPr>
          <w:rStyle w:val="FootnoteCharacters"/>
        </w:rPr>
        <w:footnoteRef/>
      </w:r>
      <w:r>
        <w:rPr>
          <w:lang w:val="es-CO"/>
        </w:rPr>
        <w:tab/>
        <w:t xml:space="preserve">Biografia de Clemente VII </w:t>
      </w:r>
      <w:hyperlink r:id="rId195">
        <w:r>
          <w:rPr>
            <w:rStyle w:val="InternetLink"/>
            <w:lang w:val="es-CO"/>
          </w:rPr>
          <w:t>https://ec.aciprensa.com/wiki/Papa_Clemente_VII</w:t>
        </w:r>
      </w:hyperlink>
    </w:p>
  </w:footnote>
  <w:footnote w:id="292">
    <w:p>
      <w:pPr>
        <w:pStyle w:val="Footnote"/>
        <w:rPr/>
      </w:pPr>
      <w:r>
        <w:rPr>
          <w:rStyle w:val="FootnoteCharacters"/>
        </w:rPr>
        <w:footnoteRef/>
      </w:r>
      <w:r>
        <w:rPr>
          <w:lang w:val="es-CO"/>
        </w:rPr>
        <w:tab/>
        <w:t xml:space="preserve">El saqueo de Roma de 1527 </w:t>
      </w:r>
      <w:hyperlink r:id="rId196">
        <w:r>
          <w:rPr>
            <w:rStyle w:val="InternetLink"/>
            <w:lang w:val="es-CO"/>
          </w:rPr>
          <w:t>https://www.wikiwand.com/es/Saco_de_Roma</w:t>
        </w:r>
      </w:hyperlink>
    </w:p>
  </w:footnote>
  <w:footnote w:id="293">
    <w:p>
      <w:pPr>
        <w:pStyle w:val="Footnote"/>
        <w:rPr/>
      </w:pPr>
      <w:r>
        <w:rPr>
          <w:rStyle w:val="FootnoteCharacters"/>
        </w:rPr>
        <w:footnoteRef/>
      </w:r>
      <w:r>
        <w:rPr>
          <w:lang w:val="es-CO"/>
        </w:rPr>
        <w:tab/>
        <w:t xml:space="preserve">Biografía del Papa Paulo III </w:t>
      </w:r>
      <w:hyperlink r:id="rId197">
        <w:r>
          <w:rPr>
            <w:rStyle w:val="InternetLink"/>
            <w:lang w:val="es-CO"/>
          </w:rPr>
          <w:t>https://ec.aciprensa.com/wiki/Papa_Paulo_III</w:t>
        </w:r>
      </w:hyperlink>
      <w:r>
        <w:rPr>
          <w:lang w:val="es-CO"/>
        </w:rPr>
        <w:t xml:space="preserve"> </w:t>
      </w:r>
    </w:p>
  </w:footnote>
  <w:footnote w:id="294">
    <w:p>
      <w:pPr>
        <w:pStyle w:val="Footnote"/>
        <w:rPr/>
      </w:pPr>
      <w:r>
        <w:rPr>
          <w:rStyle w:val="FootnoteCharacters"/>
        </w:rPr>
        <w:footnoteRef/>
      </w:r>
      <w:r>
        <w:rPr>
          <w:lang w:val="es-CO"/>
        </w:rPr>
        <w:tab/>
        <w:t xml:space="preserve">Quinto concilio de Letran (1512 – 1517) </w:t>
      </w:r>
      <w:hyperlink r:id="rId198">
        <w:r>
          <w:rPr>
            <w:rStyle w:val="InternetLink"/>
            <w:lang w:val="es-CO"/>
          </w:rPr>
          <w:t>https://www.mercaba.org/Rialp/L/letran_el_quinto_concilio_de.htm</w:t>
        </w:r>
      </w:hyperlink>
    </w:p>
  </w:footnote>
  <w:footnote w:id="295">
    <w:p>
      <w:pPr>
        <w:pStyle w:val="Footnote"/>
        <w:rPr/>
      </w:pPr>
      <w:r>
        <w:rPr>
          <w:rStyle w:val="FootnoteCharacters"/>
        </w:rPr>
        <w:footnoteRef/>
      </w:r>
      <w:r>
        <w:rPr>
          <w:lang w:val="es-CO"/>
        </w:rPr>
        <w:tab/>
        <w:t xml:space="preserve">Biografia Papa Julio </w:t>
      </w:r>
      <w:hyperlink r:id="rId199">
        <w:r>
          <w:rPr>
            <w:rStyle w:val="InternetLink"/>
            <w:lang w:val="es-CO"/>
          </w:rPr>
          <w:t>II https://ec.aciprensa.com/wiki/Papa_Julio_II</w:t>
        </w:r>
      </w:hyperlink>
    </w:p>
  </w:footnote>
  <w:footnote w:id="296">
    <w:p>
      <w:pPr>
        <w:pStyle w:val="Footnote"/>
        <w:rPr>
          <w:lang w:val="es-CO"/>
        </w:rPr>
      </w:pPr>
      <w:r>
        <w:rPr>
          <w:rStyle w:val="FootnoteCharacters"/>
        </w:rPr>
        <w:footnoteRef/>
      </w:r>
      <w:r>
        <w:rPr>
          <w:lang w:val="es-CO"/>
        </w:rPr>
        <w:tab/>
        <w:t>La corriente doctrinal que considera al concilio ecuménico (universal) como la suprema autoridad por encima el Papa.</w:t>
      </w:r>
    </w:p>
  </w:footnote>
  <w:footnote w:id="297">
    <w:p>
      <w:pPr>
        <w:pStyle w:val="Normal"/>
        <w:tabs>
          <w:tab w:val="left" w:pos="397" w:leader="none"/>
          <w:tab w:val="left" w:pos="943" w:leader="none"/>
        </w:tabs>
        <w:bidi w:val="0"/>
        <w:jc w:val="left"/>
        <w:rPr>
          <w:rFonts w:ascii="Calibri" w:hAnsi="Calibri"/>
          <w:sz w:val="20"/>
          <w:szCs w:val="20"/>
          <w:lang w:val="es-CO"/>
        </w:rPr>
      </w:pPr>
      <w:r>
        <w:rPr>
          <w:rStyle w:val="FootnoteCharacters"/>
        </w:rPr>
        <w:footnoteRef/>
      </w:r>
      <w:r>
        <w:rPr>
          <w:rFonts w:cs="Times"/>
          <w:b w:val="false"/>
          <w:i w:val="false"/>
          <w:caps w:val="false"/>
          <w:smallCaps w:val="false"/>
          <w:outline w:val="false"/>
          <w:color w:val="000000"/>
          <w:spacing w:val="0"/>
          <w:kern w:val="0"/>
          <w:sz w:val="20"/>
          <w:szCs w:val="20"/>
          <w:shd w:fill="auto" w:val="clear"/>
          <w:lang w:val="es-CO"/>
        </w:rPr>
        <w:t>La Vulgata es la Biblia original traducida del griego y hebreo por San Jerónimo y escrita en Latín, culminando su obra en el año 405.</w:t>
      </w:r>
    </w:p>
  </w:footnote>
  <w:footnote w:id="298">
    <w:p>
      <w:pPr>
        <w:pStyle w:val="Footnote"/>
        <w:rPr/>
      </w:pPr>
      <w:r>
        <w:rPr>
          <w:rStyle w:val="FootnoteCharacters"/>
        </w:rPr>
        <w:footnoteRef/>
      </w:r>
      <w:r>
        <w:rPr>
          <w:lang w:val="es-CO"/>
        </w:rPr>
        <w:tab/>
        <w:t xml:space="preserve">La justificación </w:t>
      </w:r>
      <w:hyperlink r:id="rId200">
        <w:r>
          <w:rPr>
            <w:rStyle w:val="InternetLink"/>
            <w:lang w:val="es-CO"/>
          </w:rPr>
          <w:t>https://ec.aciprensa.com/wiki/Justificaci%C3%B3n</w:t>
        </w:r>
      </w:hyperlink>
    </w:p>
  </w:footnote>
  <w:footnote w:id="299">
    <w:p>
      <w:pPr>
        <w:pStyle w:val="Footnote"/>
        <w:rPr/>
      </w:pPr>
      <w:r>
        <w:rPr>
          <w:rStyle w:val="FootnoteCharacters"/>
        </w:rPr>
        <w:footnoteRef/>
      </w:r>
      <w:r>
        <w:rPr>
          <w:lang w:val="es-CO"/>
        </w:rPr>
        <w:tab/>
        <w:t xml:space="preserve">Biografía Papa Julio III </w:t>
      </w:r>
      <w:hyperlink r:id="rId201">
        <w:r>
          <w:rPr>
            <w:rStyle w:val="InternetLink"/>
            <w:lang w:val="es-CO"/>
          </w:rPr>
          <w:t>https://ec.aciprensa.com/wiki/Papa_Julio_III#</w:t>
        </w:r>
      </w:hyperlink>
    </w:p>
  </w:footnote>
  <w:footnote w:id="300">
    <w:p>
      <w:pPr>
        <w:pStyle w:val="Footnote"/>
        <w:rPr/>
      </w:pPr>
      <w:r>
        <w:rPr>
          <w:rStyle w:val="FootnoteCharacters"/>
        </w:rPr>
        <w:footnoteRef/>
      </w:r>
      <w:r>
        <w:rPr>
          <w:lang w:val="es-CO"/>
        </w:rPr>
        <w:tab/>
        <w:t xml:space="preserve">La confesión de Augsburgo </w:t>
      </w:r>
      <w:hyperlink r:id="rId202">
        <w:r>
          <w:rPr>
            <w:rStyle w:val="InternetLink"/>
            <w:lang w:val="es-CO"/>
          </w:rPr>
          <w:t>https://reformaluterana.org/wp/confesiondeaugsburgo/</w:t>
        </w:r>
      </w:hyperlink>
    </w:p>
  </w:footnote>
  <w:footnote w:id="301">
    <w:p>
      <w:pPr>
        <w:pStyle w:val="Footnote"/>
        <w:rPr/>
      </w:pPr>
      <w:r>
        <w:rPr>
          <w:rStyle w:val="FootnoteCharacters"/>
        </w:rPr>
        <w:footnoteRef/>
      </w:r>
      <w:r>
        <w:rPr>
          <w:lang w:val="es-CO"/>
        </w:rPr>
        <w:tab/>
        <w:t xml:space="preserve">Biografía Papa Pio IV </w:t>
      </w:r>
      <w:hyperlink r:id="rId203">
        <w:r>
          <w:rPr>
            <w:rStyle w:val="InternetLink"/>
            <w:lang w:val="es-CO"/>
          </w:rPr>
          <w:t>https://ec.aciprensa.com/wiki/Papa_P%C3%ADo_IV</w:t>
        </w:r>
      </w:hyperlink>
    </w:p>
  </w:footnote>
  <w:footnote w:id="302">
    <w:p>
      <w:pPr>
        <w:pStyle w:val="Footnote"/>
        <w:rPr/>
      </w:pPr>
      <w:r>
        <w:rPr>
          <w:rStyle w:val="FootnoteCharacters"/>
        </w:rPr>
        <w:footnoteRef/>
      </w:r>
      <w:r>
        <w:rPr>
          <w:lang w:val="es-CO"/>
        </w:rPr>
        <w:tab/>
        <w:t xml:space="preserve">El concilio de trento </w:t>
      </w:r>
      <w:hyperlink r:id="rId204">
        <w:r>
          <w:rPr>
            <w:rStyle w:val="InternetLink"/>
            <w:lang w:val="es-CO"/>
          </w:rPr>
          <w:t>https://ec.aciprensa.com/wiki/Concilio_de_Trento</w:t>
        </w:r>
      </w:hyperlink>
    </w:p>
  </w:footnote>
  <w:footnote w:id="303">
    <w:p>
      <w:pPr>
        <w:pStyle w:val="Footnote"/>
        <w:rPr/>
      </w:pPr>
      <w:r>
        <w:rPr>
          <w:rStyle w:val="FootnoteCharacters"/>
        </w:rPr>
        <w:footnoteRef/>
      </w:r>
      <w:r>
        <w:rPr>
          <w:lang w:val="es-CO"/>
        </w:rPr>
        <w:tab/>
        <w:t xml:space="preserve">El concilio de Trento y sus frutos para la Iglesia </w:t>
      </w:r>
      <w:r>
        <w:fldChar w:fldCharType="begin"/>
      </w:r>
      <w:r>
        <w:rPr>
          <w:rStyle w:val="InternetLink"/>
          <w:lang w:val="es-CO"/>
        </w:rPr>
        <w:instrText xml:space="preserve"> HYPERLINK "https://es.catholic.net/op/articulos/9486/cat/443/xix-el-concilio-de-trento-y-sus-frutos-para-la-iglesia.html" \l "modal"</w:instrText>
      </w:r>
      <w:r>
        <w:rPr>
          <w:rStyle w:val="InternetLink"/>
          <w:lang w:val="es-CO"/>
        </w:rPr>
        <w:fldChar w:fldCharType="separate"/>
      </w:r>
      <w:r>
        <w:rPr>
          <w:rStyle w:val="InternetLink"/>
          <w:lang w:val="es-CO"/>
        </w:rPr>
        <w:t>https://es.catholic.net/op/articulos/9486/cat/443/xix-el-concilio-de-trento-y-sus-frutos-para-la-iglesia.html#modal</w:t>
      </w:r>
      <w:r>
        <w:rPr>
          <w:rStyle w:val="InternetLink"/>
          <w:lang w:val="es-CO"/>
        </w:rPr>
        <w:fldChar w:fldCharType="end"/>
      </w:r>
    </w:p>
  </w:footnote>
  <w:footnote w:id="304">
    <w:p>
      <w:pPr>
        <w:pStyle w:val="Footnote"/>
        <w:rPr/>
      </w:pPr>
      <w:r>
        <w:rPr>
          <w:rStyle w:val="FootnoteCharacters"/>
        </w:rPr>
        <w:footnoteRef/>
      </w:r>
      <w:r>
        <w:rPr>
          <w:lang w:val="es-CO"/>
        </w:rPr>
        <w:tab/>
        <w:t xml:space="preserve">Biografía de Felipe II de España </w:t>
      </w:r>
      <w:hyperlink r:id="rId205">
        <w:r>
          <w:rPr>
            <w:rStyle w:val="InternetLink"/>
            <w:lang w:val="es-CO"/>
          </w:rPr>
          <w:t>https://www.biografiasyvidas.com/biografia/f/felipe_ii.htm</w:t>
        </w:r>
      </w:hyperlink>
      <w:r>
        <w:rPr>
          <w:lang w:val="es-CO"/>
        </w:rPr>
        <w:t xml:space="preserve"> </w:t>
      </w:r>
    </w:p>
  </w:footnote>
  <w:footnote w:id="305">
    <w:p>
      <w:pPr>
        <w:pStyle w:val="Footnote"/>
        <w:rPr>
          <w:lang w:val="es-CO"/>
        </w:rPr>
      </w:pPr>
      <w:r>
        <w:rPr>
          <w:rStyle w:val="FootnoteCharacters"/>
        </w:rPr>
        <w:footnoteRef/>
      </w:r>
      <w:r>
        <w:rPr>
          <w:lang w:val="es-CO"/>
        </w:rPr>
        <w:tab/>
        <w:t>Historia de la Iglesia – La Reforma Católica, Padre Antonio Rivero L.C</w:t>
      </w:r>
    </w:p>
  </w:footnote>
  <w:footnote w:id="306">
    <w:p>
      <w:pPr>
        <w:pStyle w:val="Footnote"/>
        <w:rPr/>
      </w:pPr>
      <w:r>
        <w:rPr>
          <w:rStyle w:val="FootnoteCharacters"/>
        </w:rPr>
        <w:footnoteRef/>
      </w:r>
      <w:r>
        <w:rPr>
          <w:lang w:val="es-CO"/>
        </w:rPr>
        <w:tab/>
        <w:t xml:space="preserve">Biografía de San Bernardino de Feltre </w:t>
      </w:r>
      <w:r>
        <w:fldChar w:fldCharType="begin"/>
      </w:r>
      <w:r>
        <w:rPr>
          <w:rStyle w:val="InternetLink"/>
          <w:lang w:val="es-CO"/>
        </w:rPr>
        <w:instrText xml:space="preserve"> HYPERLINK "https://es.catholic.net/op/articulos/35131/bernardino-de-feltre-beato.html" \l "modal"</w:instrText>
      </w:r>
      <w:r>
        <w:rPr>
          <w:rStyle w:val="InternetLink"/>
          <w:lang w:val="es-CO"/>
        </w:rPr>
        <w:fldChar w:fldCharType="separate"/>
      </w:r>
      <w:r>
        <w:rPr>
          <w:rStyle w:val="InternetLink"/>
          <w:lang w:val="es-CO"/>
        </w:rPr>
        <w:t>https://es.catholic.net/op/articulos/35131/bernardino-de-feltre-beato.html#modal</w:t>
      </w:r>
      <w:r>
        <w:rPr>
          <w:rStyle w:val="InternetLink"/>
          <w:lang w:val="es-CO"/>
        </w:rPr>
        <w:fldChar w:fldCharType="end"/>
      </w:r>
    </w:p>
  </w:footnote>
  <w:footnote w:id="307">
    <w:p>
      <w:pPr>
        <w:pStyle w:val="Footnote"/>
        <w:rPr/>
      </w:pPr>
      <w:r>
        <w:rPr>
          <w:rStyle w:val="FootnoteCharacters"/>
        </w:rPr>
        <w:footnoteRef/>
      </w:r>
      <w:r>
        <w:rPr>
          <w:lang w:val="es-CO"/>
        </w:rPr>
        <w:tab/>
        <w:t xml:space="preserve">Biografía de Santa Catalina de Génova </w:t>
      </w:r>
      <w:r>
        <w:fldChar w:fldCharType="begin"/>
      </w:r>
      <w:r>
        <w:rPr>
          <w:rStyle w:val="InternetLink"/>
          <w:lang w:val="es-CO"/>
        </w:rPr>
        <w:instrText xml:space="preserve"> HYPERLINK "https://es.catholic.net/op/articulos/35386/catalina-fieschi-de-gnova-santa.html" \l "modal"</w:instrText>
      </w:r>
      <w:r>
        <w:rPr>
          <w:rStyle w:val="InternetLink"/>
          <w:lang w:val="es-CO"/>
        </w:rPr>
        <w:fldChar w:fldCharType="separate"/>
      </w:r>
      <w:r>
        <w:rPr>
          <w:rStyle w:val="InternetLink"/>
          <w:lang w:val="es-CO"/>
        </w:rPr>
        <w:t>https://es.catholic.net/op/articulos/35386/catalina-fieschi-de-gnova-santa.html#modal</w:t>
      </w:r>
      <w:r>
        <w:rPr>
          <w:rStyle w:val="InternetLink"/>
          <w:lang w:val="es-CO"/>
        </w:rPr>
        <w:fldChar w:fldCharType="end"/>
      </w:r>
    </w:p>
  </w:footnote>
  <w:footnote w:id="308">
    <w:p>
      <w:pPr>
        <w:pStyle w:val="Footnote"/>
        <w:rPr>
          <w:lang w:val="es-CO"/>
        </w:rPr>
      </w:pPr>
      <w:r>
        <w:rPr>
          <w:rStyle w:val="FootnoteCharacters"/>
        </w:rPr>
        <w:footnoteRef/>
      </w:r>
      <w:r>
        <w:rPr>
          <w:lang w:val="es-CO"/>
        </w:rPr>
        <w:tab/>
        <w:t xml:space="preserve">Biografía de San Cayetano de Thiene </w:t>
      </w:r>
      <w:hyperlink r:id="rId206">
        <w:r>
          <w:rPr>
            <w:rStyle w:val="InternetLink"/>
            <w:lang w:val="es-CO"/>
          </w:rPr>
          <w:t>https://www.aciprensa.com/recurso/3482/biografia-de-san-cayetano</w:t>
        </w:r>
      </w:hyperlink>
    </w:p>
  </w:footnote>
  <w:footnote w:id="309">
    <w:p>
      <w:pPr>
        <w:pStyle w:val="Footnote"/>
        <w:rPr/>
      </w:pPr>
      <w:r>
        <w:rPr>
          <w:rStyle w:val="FootnoteCharacters"/>
        </w:rPr>
        <w:footnoteRef/>
      </w:r>
      <w:r>
        <w:rPr>
          <w:lang w:val="es-CO"/>
        </w:rPr>
        <w:tab/>
        <w:t xml:space="preserve">Biografía de Juan Pedro Carafa </w:t>
      </w:r>
      <w:hyperlink r:id="rId207">
        <w:r>
          <w:rPr>
            <w:rStyle w:val="InternetLink"/>
            <w:lang w:val="es-CO"/>
          </w:rPr>
          <w:t>https://ec.aciprensa.com/wiki/Papa_Paulo_IV</w:t>
        </w:r>
      </w:hyperlink>
    </w:p>
  </w:footnote>
  <w:footnote w:id="310">
    <w:p>
      <w:pPr>
        <w:pStyle w:val="Footnote"/>
        <w:rPr/>
      </w:pPr>
      <w:r>
        <w:rPr>
          <w:rStyle w:val="FootnoteCharacters"/>
        </w:rPr>
        <w:footnoteRef/>
      </w:r>
      <w:r>
        <w:rPr>
          <w:lang w:val="es-CO"/>
        </w:rPr>
        <w:tab/>
        <w:t xml:space="preserve">Los Teatinos </w:t>
      </w:r>
      <w:hyperlink r:id="rId208">
        <w:r>
          <w:rPr>
            <w:rStyle w:val="InternetLink"/>
            <w:lang w:val="es-CO"/>
          </w:rPr>
          <w:t>https://teatinos.org/historia/</w:t>
        </w:r>
      </w:hyperlink>
      <w:r>
        <w:rPr>
          <w:lang w:val="es-CO"/>
        </w:rPr>
        <w:t xml:space="preserve"> </w:t>
      </w:r>
    </w:p>
  </w:footnote>
  <w:footnote w:id="311">
    <w:p>
      <w:pPr>
        <w:pStyle w:val="Footnote"/>
        <w:rPr/>
      </w:pPr>
      <w:r>
        <w:rPr>
          <w:rStyle w:val="FootnoteCharacters"/>
        </w:rPr>
        <w:footnoteRef/>
      </w:r>
      <w:r>
        <w:rPr>
          <w:lang w:val="es-CO"/>
        </w:rPr>
        <w:tab/>
        <w:t xml:space="preserve">Biografía de Ursula Benicasa </w:t>
      </w:r>
      <w:hyperlink r:id="rId209">
        <w:r>
          <w:rPr>
            <w:rStyle w:val="InternetLink"/>
            <w:lang w:val="es-CO"/>
          </w:rPr>
          <w:t>https://www.religiosasteatinas.com/quienes-somos/carta-de-la-fundadora/</w:t>
        </w:r>
      </w:hyperlink>
    </w:p>
  </w:footnote>
  <w:footnote w:id="312">
    <w:p>
      <w:pPr>
        <w:pStyle w:val="Footnote"/>
        <w:rPr/>
      </w:pPr>
      <w:r>
        <w:rPr>
          <w:rStyle w:val="FootnoteCharacters"/>
        </w:rPr>
        <w:footnoteRef/>
      </w:r>
      <w:r>
        <w:rPr>
          <w:lang w:val="es-CO"/>
        </w:rPr>
        <w:tab/>
        <w:t xml:space="preserve">Las Teatinas </w:t>
      </w:r>
      <w:hyperlink r:id="rId210">
        <w:r>
          <w:rPr>
            <w:rStyle w:val="InternetLink"/>
            <w:lang w:val="es-CO"/>
          </w:rPr>
          <w:t>http://www.religiosasteatinas.com/</w:t>
        </w:r>
      </w:hyperlink>
    </w:p>
  </w:footnote>
  <w:footnote w:id="313">
    <w:p>
      <w:pPr>
        <w:pStyle w:val="Footnote"/>
        <w:rPr/>
      </w:pPr>
      <w:r>
        <w:rPr>
          <w:rStyle w:val="FootnoteCharacters"/>
        </w:rPr>
        <w:footnoteRef/>
      </w:r>
      <w:r>
        <w:rPr/>
        <w:tab/>
        <w:t xml:space="preserve">Biografía de San Antonio Maria Zaccaria </w:t>
      </w:r>
      <w:hyperlink r:id="rId211">
        <w:r>
          <w:rPr>
            <w:rStyle w:val="InternetLink"/>
          </w:rPr>
          <w:t>https://www.aciprensa.com/recurso/3370/biografia-de-san-antonio-maria-zaccaria</w:t>
        </w:r>
      </w:hyperlink>
    </w:p>
  </w:footnote>
  <w:footnote w:id="314">
    <w:p>
      <w:pPr>
        <w:pStyle w:val="Footnote"/>
        <w:rPr/>
      </w:pPr>
      <w:r>
        <w:rPr>
          <w:rStyle w:val="FootnoteCharacters"/>
        </w:rPr>
        <w:footnoteRef/>
      </w:r>
      <w:r>
        <w:rPr>
          <w:lang w:val="es-CO"/>
        </w:rPr>
        <w:tab/>
        <w:t xml:space="preserve">Los Barnabitas </w:t>
      </w:r>
      <w:hyperlink r:id="rId212">
        <w:r>
          <w:rPr>
            <w:rStyle w:val="InternetLink"/>
            <w:lang w:val="es-CO"/>
          </w:rPr>
          <w:t>https://barnabitas.cl/index.php/los-barnabitas/</w:t>
        </w:r>
      </w:hyperlink>
    </w:p>
  </w:footnote>
  <w:footnote w:id="315">
    <w:p>
      <w:pPr>
        <w:pStyle w:val="Footnote"/>
        <w:rPr/>
      </w:pPr>
      <w:r>
        <w:rPr>
          <w:rStyle w:val="FootnoteCharacters"/>
        </w:rPr>
        <w:footnoteRef/>
      </w:r>
      <w:r>
        <w:rPr>
          <w:lang w:val="es-CO"/>
        </w:rPr>
        <w:tab/>
        <w:t xml:space="preserve">Orden de los Capuchinos </w:t>
      </w:r>
      <w:hyperlink r:id="rId213">
        <w:r>
          <w:rPr>
            <w:rStyle w:val="InternetLink"/>
            <w:lang w:val="es-CO"/>
          </w:rPr>
          <w:t>https://www.ofmcap.org/es/</w:t>
        </w:r>
      </w:hyperlink>
      <w:r>
        <w:rPr>
          <w:lang w:val="es-CO"/>
        </w:rPr>
        <w:t xml:space="preserve"> </w:t>
      </w:r>
    </w:p>
  </w:footnote>
  <w:footnote w:id="316">
    <w:p>
      <w:pPr>
        <w:pStyle w:val="Footnote"/>
        <w:rPr/>
      </w:pPr>
      <w:r>
        <w:rPr>
          <w:rStyle w:val="FootnoteCharacters"/>
        </w:rPr>
        <w:footnoteRef/>
      </w:r>
      <w:r>
        <w:rPr/>
        <w:tab/>
        <w:t xml:space="preserve">Biografía de San Mateo de Bascio </w:t>
      </w:r>
      <w:hyperlink r:id="rId214">
        <w:r>
          <w:rPr>
            <w:rStyle w:val="InternetLink"/>
          </w:rPr>
          <w:t>https://www.es.catholic.net/op/articulos/36244/mateo-de-bascio-beato</w:t>
        </w:r>
      </w:hyperlink>
    </w:p>
  </w:footnote>
  <w:footnote w:id="317">
    <w:p>
      <w:pPr>
        <w:pStyle w:val="Footnote"/>
        <w:rPr/>
      </w:pPr>
      <w:r>
        <w:rPr>
          <w:rStyle w:val="FootnoteCharacters"/>
        </w:rPr>
        <w:footnoteRef/>
      </w:r>
      <w:r>
        <w:rPr>
          <w:lang w:val="es-CO"/>
        </w:rPr>
        <w:tab/>
        <w:t xml:space="preserve">Biografia de Santa Ángela de Mérici </w:t>
      </w:r>
      <w:r>
        <w:fldChar w:fldCharType="begin"/>
      </w:r>
      <w:r>
        <w:rPr>
          <w:rStyle w:val="InternetLink"/>
          <w:lang w:val="es-CO"/>
        </w:rPr>
        <w:instrText xml:space="preserve"> HYPERLINK "https://es.catholic.net/op/articulos/64274/ngela-de-merici-santa.html" \l "modal"</w:instrText>
      </w:r>
      <w:r>
        <w:rPr>
          <w:rStyle w:val="InternetLink"/>
          <w:lang w:val="es-CO"/>
        </w:rPr>
        <w:fldChar w:fldCharType="separate"/>
      </w:r>
      <w:r>
        <w:rPr>
          <w:rStyle w:val="InternetLink"/>
          <w:lang w:val="es-CO"/>
        </w:rPr>
        <w:t>https://es.catholic.net/op/articulos/64274/ngela-de-merici-santa.html#modal</w:t>
      </w:r>
      <w:r>
        <w:rPr>
          <w:rStyle w:val="InternetLink"/>
          <w:lang w:val="es-CO"/>
        </w:rPr>
        <w:fldChar w:fldCharType="end"/>
      </w:r>
    </w:p>
  </w:footnote>
  <w:footnote w:id="318">
    <w:p>
      <w:pPr>
        <w:pStyle w:val="Footnote"/>
        <w:rPr/>
      </w:pPr>
      <w:r>
        <w:rPr>
          <w:rStyle w:val="FootnoteCharacters"/>
        </w:rPr>
        <w:footnoteRef/>
      </w:r>
      <w:r>
        <w:rPr>
          <w:lang w:val="es-CO"/>
        </w:rPr>
        <w:tab/>
        <w:t xml:space="preserve">Ursulinas </w:t>
      </w:r>
      <w:hyperlink r:id="rId215">
        <w:r>
          <w:rPr>
            <w:rStyle w:val="InternetLink"/>
            <w:lang w:val="es-CO"/>
          </w:rPr>
          <w:t>https://mercaba.org/Rialp/U/ursulinas.htm</w:t>
        </w:r>
      </w:hyperlink>
    </w:p>
  </w:footnote>
  <w:footnote w:id="319">
    <w:p>
      <w:pPr>
        <w:pStyle w:val="Footnote"/>
        <w:rPr/>
      </w:pPr>
      <w:r>
        <w:rPr>
          <w:rStyle w:val="FootnoteCharacters"/>
        </w:rPr>
        <w:footnoteRef/>
      </w:r>
      <w:r>
        <w:rPr>
          <w:lang w:val="es-CO"/>
        </w:rPr>
        <w:tab/>
        <w:t xml:space="preserve">Biografía de San Felipe Neri </w:t>
      </w:r>
      <w:r>
        <w:fldChar w:fldCharType="begin"/>
      </w:r>
      <w:r>
        <w:rPr>
          <w:rStyle w:val="InternetLink"/>
          <w:lang w:val="es-CO"/>
        </w:rPr>
        <w:instrText xml:space="preserve"> HYPERLINK "https://es.catholic.net/op/articulos/31820/felipe-neri-santo.html" \l "modal"</w:instrText>
      </w:r>
      <w:r>
        <w:rPr>
          <w:rStyle w:val="InternetLink"/>
          <w:lang w:val="es-CO"/>
        </w:rPr>
        <w:fldChar w:fldCharType="separate"/>
      </w:r>
      <w:r>
        <w:rPr>
          <w:rStyle w:val="InternetLink"/>
          <w:lang w:val="es-CO"/>
        </w:rPr>
        <w:t>https://es.catholic.net/op/articulos/31820/felipe-neri-santo.html#modal</w:t>
      </w:r>
      <w:r>
        <w:rPr>
          <w:rStyle w:val="InternetLink"/>
          <w:lang w:val="es-CO"/>
        </w:rPr>
        <w:fldChar w:fldCharType="end"/>
      </w:r>
    </w:p>
  </w:footnote>
  <w:footnote w:id="320">
    <w:p>
      <w:pPr>
        <w:pStyle w:val="Footnote"/>
        <w:rPr>
          <w:lang w:val="es-CO"/>
        </w:rPr>
      </w:pPr>
      <w:r>
        <w:rPr>
          <w:rStyle w:val="FootnoteCharacters"/>
        </w:rPr>
        <w:footnoteRef/>
      </w:r>
      <w:r>
        <w:rPr>
          <w:lang w:val="es-CO"/>
        </w:rPr>
        <w:tab/>
        <w:t>Historia de la Iglesia – La Reforma Católica, Padre Antonio Rivero L.C</w:t>
      </w:r>
    </w:p>
  </w:footnote>
  <w:footnote w:id="321">
    <w:p>
      <w:pPr>
        <w:pStyle w:val="Footnote"/>
        <w:rPr/>
      </w:pPr>
      <w:r>
        <w:rPr>
          <w:rStyle w:val="FootnoteCharacters"/>
        </w:rPr>
        <w:footnoteRef/>
      </w:r>
      <w:r>
        <w:rPr/>
        <w:tab/>
        <w:t xml:space="preserve">John Henry Newman a la manera de San Felipe Neri </w:t>
      </w:r>
      <w:hyperlink r:id="rId216">
        <w:r>
          <w:rPr>
            <w:rStyle w:val="InternetLink"/>
          </w:rPr>
          <w:t>https://es.la-croix.com/figuras-espirituales/john-henry-newman-a-la-manera-de-san-felipe-neri</w:t>
        </w:r>
      </w:hyperlink>
    </w:p>
  </w:footnote>
  <w:footnote w:id="322">
    <w:p>
      <w:pPr>
        <w:pStyle w:val="Footnote"/>
        <w:rPr/>
      </w:pPr>
      <w:r>
        <w:rPr>
          <w:rStyle w:val="FootnoteCharacters"/>
        </w:rPr>
        <w:footnoteRef/>
      </w:r>
      <w:r>
        <w:rPr>
          <w:lang w:val="es-CO"/>
        </w:rPr>
        <w:tab/>
        <w:t xml:space="preserve">El oratorio de San Felipe Neri </w:t>
      </w:r>
      <w:hyperlink r:id="rId217">
        <w:r>
          <w:rPr>
            <w:rStyle w:val="InternetLink"/>
            <w:lang w:val="es-CO"/>
          </w:rPr>
          <w:t>https://www.mercaba.org/FICHAS/Enciclopedia/O/oratorio_de_san_felipe_neri.htm</w:t>
        </w:r>
      </w:hyperlink>
    </w:p>
  </w:footnote>
  <w:footnote w:id="323">
    <w:p>
      <w:pPr>
        <w:pStyle w:val="Footnote"/>
        <w:rPr/>
      </w:pPr>
      <w:r>
        <w:rPr>
          <w:rStyle w:val="FootnoteCharacters"/>
        </w:rPr>
        <w:footnoteRef/>
      </w:r>
      <w:r>
        <w:rPr>
          <w:lang w:val="es-CO"/>
        </w:rPr>
        <w:tab/>
        <w:t xml:space="preserve">San Ignacio de Loyola, un loco de amor por </w:t>
      </w:r>
      <w:r>
        <w:fldChar w:fldCharType="begin"/>
      </w:r>
      <w:r>
        <w:rPr>
          <w:rStyle w:val="InternetLink"/>
          <w:lang w:val="es-CO"/>
        </w:rPr>
        <w:instrText xml:space="preserve"> HYPERLINK "https://es.catholic.net/op/articulos/76946/cat/1267/san-ignacio-de-loyola-un-loco-de-amor-por-jesucristo.html" \l "modal"</w:instrText>
      </w:r>
      <w:r>
        <w:rPr>
          <w:rStyle w:val="InternetLink"/>
          <w:lang w:val="es-CO"/>
        </w:rPr>
        <w:fldChar w:fldCharType="separate"/>
      </w:r>
      <w:r>
        <w:rPr>
          <w:rStyle w:val="InternetLink"/>
          <w:lang w:val="es-CO"/>
        </w:rPr>
        <w:t>Jesucristo.https://es.catholic.net/op/articulos/76946/cat/1267/san-ignacio-de-loyola-un-loco-de-amor-por-jesucristo.html#modal</w:t>
      </w:r>
      <w:r>
        <w:rPr>
          <w:rStyle w:val="InternetLink"/>
          <w:lang w:val="es-CO"/>
        </w:rPr>
        <w:fldChar w:fldCharType="end"/>
      </w:r>
    </w:p>
  </w:footnote>
  <w:footnote w:id="324">
    <w:p>
      <w:pPr>
        <w:pStyle w:val="Footnote"/>
        <w:rPr/>
      </w:pPr>
      <w:r>
        <w:rPr>
          <w:rStyle w:val="FootnoteCharacters"/>
        </w:rPr>
        <w:footnoteRef/>
      </w:r>
      <w:r>
        <w:rPr>
          <w:lang w:val="es-CO"/>
        </w:rPr>
        <w:tab/>
        <w:t xml:space="preserve">Biografia del Papa Paulo III </w:t>
      </w:r>
      <w:hyperlink r:id="rId218">
        <w:r>
          <w:rPr>
            <w:rStyle w:val="InternetLink"/>
            <w:lang w:val="es-CO"/>
          </w:rPr>
          <w:t>https://ec.aciprensa.com/wiki/Papa_Paulo_III</w:t>
        </w:r>
      </w:hyperlink>
    </w:p>
  </w:footnote>
  <w:footnote w:id="325">
    <w:p>
      <w:pPr>
        <w:pStyle w:val="Footnote"/>
        <w:rPr/>
      </w:pPr>
      <w:r>
        <w:rPr>
          <w:rStyle w:val="FootnoteCharacters"/>
        </w:rPr>
        <w:footnoteRef/>
      </w:r>
      <w:r>
        <w:rPr>
          <w:lang w:val="es-CO"/>
        </w:rPr>
        <w:tab/>
        <w:t xml:space="preserve">Los Jesuitas </w:t>
      </w:r>
      <w:hyperlink r:id="rId219">
        <w:r>
          <w:rPr>
            <w:rStyle w:val="InternetLink"/>
            <w:lang w:val="es-CO"/>
          </w:rPr>
          <w:t>https://www.jesuits.global/es/quienes-somos/los-jesuitas/</w:t>
        </w:r>
      </w:hyperlink>
    </w:p>
  </w:footnote>
  <w:footnote w:id="326">
    <w:p>
      <w:pPr>
        <w:pStyle w:val="Footnote"/>
        <w:rPr>
          <w:lang w:val="es-CO"/>
        </w:rPr>
      </w:pPr>
      <w:r>
        <w:rPr>
          <w:rStyle w:val="FootnoteCharacters"/>
        </w:rPr>
        <w:footnoteRef/>
      </w:r>
      <w:r>
        <w:rPr>
          <w:lang w:val="es-CO"/>
        </w:rPr>
        <w:tab/>
        <w:t>Historia de la Iglesia – La Reforma Católica, Padre Antonio Rivero L.C</w:t>
      </w:r>
    </w:p>
  </w:footnote>
  <w:footnote w:id="327">
    <w:p>
      <w:pPr>
        <w:pStyle w:val="Footnote"/>
        <w:rPr/>
      </w:pPr>
      <w:r>
        <w:rPr>
          <w:rStyle w:val="FootnoteCharacters"/>
        </w:rPr>
        <w:footnoteRef/>
      </w:r>
      <w:r>
        <w:rPr>
          <w:lang w:val="es-CO"/>
        </w:rPr>
        <w:tab/>
        <w:t>La “Ratio Studiorum” de 1559: Un tesoro por descubrir.</w:t>
      </w:r>
      <w:hyperlink r:id="rId220">
        <w:r>
          <w:rPr>
            <w:rStyle w:val="InternetLink"/>
            <w:lang w:val="es-CO"/>
          </w:rPr>
          <w:t xml:space="preserve"> https://educacionjesuitas.org/la-ratio-studiorum-de-1599-un-tesoro-por-descubrir/</w:t>
        </w:r>
      </w:hyperlink>
    </w:p>
  </w:footnote>
  <w:footnote w:id="328">
    <w:p>
      <w:pPr>
        <w:pStyle w:val="Footnote"/>
        <w:rPr>
          <w:lang w:val="es-CO"/>
        </w:rPr>
      </w:pPr>
      <w:r>
        <w:rPr>
          <w:rStyle w:val="FootnoteCharacters"/>
        </w:rPr>
        <w:footnoteRef/>
      </w:r>
      <w:r>
        <w:rPr>
          <w:lang w:val="es-CO"/>
        </w:rPr>
        <w:tab/>
        <w:t>El libro de la vida, Santa Teresa de Jesús-  página 127</w:t>
      </w:r>
    </w:p>
  </w:footnote>
  <w:footnote w:id="329">
    <w:p>
      <w:pPr>
        <w:pStyle w:val="Footnote"/>
        <w:rPr/>
      </w:pPr>
      <w:r>
        <w:rPr>
          <w:rStyle w:val="FootnoteCharacters"/>
        </w:rPr>
        <w:footnoteRef/>
      </w:r>
      <w:r>
        <w:rPr>
          <w:lang w:val="es-CO"/>
        </w:rPr>
        <w:tab/>
        <w:t xml:space="preserve">Convento de San José de Ávila </w:t>
      </w:r>
      <w:hyperlink r:id="rId221">
        <w:r>
          <w:rPr>
            <w:rStyle w:val="InternetLink"/>
            <w:lang w:val="es-CO"/>
          </w:rPr>
          <w:t>https://declausura.org/monasterio/convento-de-san-jose-avila-avila-2</w:t>
        </w:r>
      </w:hyperlink>
    </w:p>
  </w:footnote>
  <w:footnote w:id="330">
    <w:p>
      <w:pPr>
        <w:pStyle w:val="Footnote"/>
        <w:rPr/>
      </w:pPr>
      <w:r>
        <w:rPr>
          <w:rStyle w:val="FootnoteCharacters"/>
        </w:rPr>
        <w:footnoteRef/>
      </w:r>
      <w:r>
        <w:rPr>
          <w:lang w:val="es-CO"/>
        </w:rPr>
        <w:tab/>
        <w:t xml:space="preserve">San Juan de la Cruz </w:t>
      </w:r>
      <w:r>
        <w:fldChar w:fldCharType="begin"/>
      </w:r>
      <w:r>
        <w:rPr>
          <w:rStyle w:val="InternetLink"/>
          <w:lang w:val="es-CO"/>
        </w:rPr>
        <w:instrText xml:space="preserve"> HYPERLINK "https://www.es.catholic.net/op/articulos/57786/cat/1140/san-juan-de-la-cruz.html" \l "modal"</w:instrText>
      </w:r>
      <w:r>
        <w:rPr>
          <w:rStyle w:val="InternetLink"/>
          <w:lang w:val="es-CO"/>
        </w:rPr>
        <w:fldChar w:fldCharType="separate"/>
      </w:r>
      <w:r>
        <w:rPr>
          <w:rStyle w:val="InternetLink"/>
          <w:lang w:val="es-CO"/>
        </w:rPr>
        <w:t>https://www.es.catholic.net/op/articulos/57786/cat/1140/san-juan-de-la-cruz.html#modal</w:t>
      </w:r>
      <w:r>
        <w:rPr>
          <w:rStyle w:val="InternetLink"/>
          <w:lang w:val="es-CO"/>
        </w:rPr>
        <w:fldChar w:fldCharType="end"/>
      </w:r>
    </w:p>
  </w:footnote>
  <w:footnote w:id="331">
    <w:p>
      <w:pPr>
        <w:pStyle w:val="Footnote"/>
        <w:rPr/>
      </w:pPr>
      <w:r>
        <w:rPr>
          <w:rStyle w:val="FootnoteCharacters"/>
        </w:rPr>
        <w:footnoteRef/>
      </w:r>
      <w:r>
        <w:rPr>
          <w:lang w:val="es-CO"/>
        </w:rPr>
        <w:tab/>
        <w:t xml:space="preserve">Biografía de San Francisco de Sales </w:t>
      </w:r>
      <w:r>
        <w:fldChar w:fldCharType="begin"/>
      </w:r>
      <w:r>
        <w:rPr>
          <w:rStyle w:val="InternetLink"/>
          <w:lang w:val="es-CO"/>
        </w:rPr>
        <w:instrText xml:space="preserve"> HYPERLINK "https://es.catholic.net/op/articulos/32137/francisco-de-sales-santo.html" \l "modal"</w:instrText>
      </w:r>
      <w:r>
        <w:rPr>
          <w:rStyle w:val="InternetLink"/>
          <w:lang w:val="es-CO"/>
        </w:rPr>
        <w:fldChar w:fldCharType="separate"/>
      </w:r>
      <w:r>
        <w:rPr>
          <w:rStyle w:val="InternetLink"/>
          <w:lang w:val="es-CO"/>
        </w:rPr>
        <w:t>https://es.catholic.net/op/articulos/32137/francisco-de-sales-santo.html#modal</w:t>
      </w:r>
      <w:r>
        <w:rPr>
          <w:rStyle w:val="InternetLink"/>
          <w:lang w:val="es-CO"/>
        </w:rPr>
        <w:fldChar w:fldCharType="end"/>
      </w:r>
    </w:p>
  </w:footnote>
  <w:footnote w:id="332">
    <w:p>
      <w:pPr>
        <w:pStyle w:val="Footnote"/>
        <w:rPr/>
      </w:pPr>
      <w:r>
        <w:rPr>
          <w:rStyle w:val="FootnoteCharacters"/>
        </w:rPr>
        <w:footnoteRef/>
      </w:r>
      <w:r>
        <w:rPr/>
        <w:tab/>
        <w:t xml:space="preserve">Biografía de San Francisco Javier </w:t>
      </w:r>
      <w:hyperlink r:id="rId222">
        <w:r>
          <w:rPr>
            <w:rStyle w:val="InternetLink"/>
          </w:rPr>
          <w:t>https://es.catholic.net/op/articulos/35463/san-francisco-javier.html</w:t>
        </w:r>
      </w:hyperlink>
    </w:p>
  </w:footnote>
  <w:footnote w:id="333">
    <w:p>
      <w:pPr>
        <w:pStyle w:val="Footnote"/>
        <w:rPr/>
      </w:pPr>
      <w:r>
        <w:rPr>
          <w:rStyle w:val="FootnoteCharacters"/>
        </w:rPr>
        <w:footnoteRef/>
      </w:r>
      <w:r>
        <w:rPr>
          <w:lang w:val="es-CO"/>
        </w:rPr>
        <w:tab/>
        <w:t xml:space="preserve">Mártires de Japón </w:t>
      </w:r>
      <w:hyperlink r:id="rId223">
        <w:r>
          <w:rPr>
            <w:rStyle w:val="InternetLink"/>
            <w:lang w:val="es-CO"/>
          </w:rPr>
          <w:t>https://mercaba.org/Rialp/J/japon_martires_del.htm</w:t>
        </w:r>
      </w:hyperlink>
    </w:p>
  </w:footnote>
  <w:footnote w:id="334">
    <w:p>
      <w:pPr>
        <w:pStyle w:val="Footnote"/>
        <w:rPr/>
      </w:pPr>
      <w:r>
        <w:rPr>
          <w:rStyle w:val="FootnoteCharacters"/>
        </w:rPr>
        <w:footnoteRef/>
      </w:r>
      <w:r>
        <w:rPr>
          <w:lang w:val="es-CO"/>
        </w:rPr>
        <w:tab/>
        <w:t xml:space="preserve">Biografía de Anthony Ishida </w:t>
      </w:r>
      <w:hyperlink r:id="rId224">
        <w:r>
          <w:rPr>
            <w:rStyle w:val="InternetLink"/>
            <w:lang w:val="es-CO"/>
          </w:rPr>
          <w:t>https://www.jesuits.global/es/saint-blessed/blessed-anthony-ishida/</w:t>
        </w:r>
      </w:hyperlink>
    </w:p>
  </w:footnote>
  <w:footnote w:id="335">
    <w:p>
      <w:pPr>
        <w:pStyle w:val="Footnote"/>
        <w:rPr>
          <w:lang w:val="es-CO"/>
        </w:rPr>
      </w:pPr>
      <w:r>
        <w:rPr>
          <w:rStyle w:val="FootnoteCharacters"/>
        </w:rPr>
        <w:footnoteRef/>
      </w:r>
      <w:r>
        <w:rPr>
          <w:lang w:val="es-CO"/>
        </w:rPr>
        <w:tab/>
        <w:t>An essay on the development of the Christian doctrine, John Henry Newman, págs 285-286</w:t>
      </w:r>
    </w:p>
  </w:footnote>
  <w:footnote w:id="336">
    <w:p>
      <w:pPr>
        <w:pStyle w:val="Footnote"/>
        <w:rPr/>
      </w:pPr>
      <w:r>
        <w:rPr>
          <w:rStyle w:val="FootnoteCharacters"/>
        </w:rPr>
        <w:footnoteRef/>
      </w:r>
      <w:r>
        <w:rPr>
          <w:lang w:val="es-CO"/>
        </w:rPr>
        <w:tab/>
        <w:t xml:space="preserve">Biografía de San Nicolás Cabasilas </w:t>
      </w:r>
      <w:hyperlink r:id="rId225">
        <w:r>
          <w:rPr>
            <w:rStyle w:val="InternetLink"/>
            <w:lang w:val="es-CO"/>
          </w:rPr>
          <w:t>https://www.ecclesia.org.br/biblioteca/hagiografia/cabasilas_nicolas.html</w:t>
        </w:r>
      </w:hyperlink>
    </w:p>
  </w:footnote>
  <w:footnote w:id="337">
    <w:p>
      <w:pPr>
        <w:pStyle w:val="Footnote"/>
        <w:rPr>
          <w:lang w:val="es-CO"/>
        </w:rPr>
      </w:pPr>
      <w:r>
        <w:rPr>
          <w:rStyle w:val="FootnoteCharacters"/>
        </w:rPr>
        <w:footnoteRef/>
      </w:r>
      <w:r>
        <w:rPr>
          <w:lang w:val="es-CO"/>
        </w:rPr>
        <w:tab/>
        <w:t>An essay on the development of the Christian doctrine, John Henry Newman, pág 290-293</w:t>
      </w:r>
    </w:p>
  </w:footnote>
  <w:footnote w:id="338">
    <w:p>
      <w:pPr>
        <w:pStyle w:val="Footnote"/>
        <w:rPr/>
      </w:pPr>
      <w:r>
        <w:rPr>
          <w:rStyle w:val="FootnoteCharacters"/>
        </w:rPr>
        <w:footnoteRef/>
      </w:r>
      <w:r>
        <w:rPr>
          <w:lang w:val="es-CO"/>
        </w:rPr>
        <w:tab/>
        <w:t xml:space="preserve">Biografía de Fray Antonio de Montesinos </w:t>
      </w:r>
      <w:hyperlink r:id="rId226">
        <w:r>
          <w:rPr>
            <w:rStyle w:val="InternetLink"/>
            <w:color w:val="000080"/>
            <w:lang w:val="es-CO"/>
          </w:rPr>
          <w:t>https://www.dominicos.org/quienes-somos/grandes-figuras/personajes/anton-de-montesinos/</w:t>
        </w:r>
      </w:hyperlink>
    </w:p>
  </w:footnote>
  <w:footnote w:id="339">
    <w:p>
      <w:pPr>
        <w:pStyle w:val="Footnote"/>
        <w:rPr/>
      </w:pPr>
      <w:r>
        <w:rPr>
          <w:rStyle w:val="FootnoteCharacters"/>
        </w:rPr>
        <w:footnoteRef/>
      </w:r>
      <w:r>
        <w:rPr>
          <w:lang w:val="es-CO"/>
        </w:rPr>
        <w:tab/>
        <w:t xml:space="preserve">Quinientos años de defensa de los derechos humanos </w:t>
      </w:r>
      <w:r>
        <w:fldChar w:fldCharType="begin"/>
      </w:r>
      <w:r>
        <w:rPr>
          <w:rStyle w:val="InternetLink"/>
          <w:smallCaps w:val="false"/>
          <w:caps w:val="false"/>
          <w:sz w:val="20"/>
          <w:spacing w:val="0"/>
          <w:i w:val="false"/>
          <w:b w:val="false"/>
          <w:szCs w:val="20"/>
          <w:color w:val="000080"/>
          <w:lang w:val="es-CO"/>
        </w:rPr>
        <w:instrText xml:space="preserve"> HYPERLINK "https://es.catholic.net/op/articulos/42687/cat/414/quinientos-anos-de-defensa-de-los-derechos-humanos.html" \l "modal"</w:instrText>
      </w:r>
      <w:r>
        <w:rPr>
          <w:rStyle w:val="InternetLink"/>
          <w:smallCaps w:val="false"/>
          <w:caps w:val="false"/>
          <w:sz w:val="20"/>
          <w:spacing w:val="0"/>
          <w:i w:val="false"/>
          <w:b w:val="false"/>
          <w:szCs w:val="20"/>
          <w:color w:val="000080"/>
          <w:lang w:val="es-CO"/>
        </w:rPr>
        <w:fldChar w:fldCharType="separate"/>
      </w:r>
      <w:r>
        <w:rPr>
          <w:rStyle w:val="InternetLink"/>
          <w:b w:val="false"/>
          <w:i w:val="false"/>
          <w:caps w:val="false"/>
          <w:smallCaps w:val="false"/>
          <w:color w:val="000080"/>
          <w:spacing w:val="0"/>
          <w:sz w:val="20"/>
          <w:szCs w:val="20"/>
          <w:lang w:val="es-CO"/>
        </w:rPr>
        <w:t>https://es.catholic.net/op/articulos/42687/cat/414/quinientos-anos-de-defensa-de-los-derechos-humanos.html#modal</w:t>
      </w:r>
      <w:r>
        <w:rPr>
          <w:rStyle w:val="InternetLink"/>
          <w:smallCaps w:val="false"/>
          <w:caps w:val="false"/>
          <w:sz w:val="20"/>
          <w:spacing w:val="0"/>
          <w:i w:val="false"/>
          <w:b w:val="false"/>
          <w:szCs w:val="20"/>
          <w:color w:val="000080"/>
          <w:lang w:val="es-CO"/>
        </w:rPr>
        <w:fldChar w:fldCharType="end"/>
      </w:r>
    </w:p>
  </w:footnote>
  <w:footnote w:id="340">
    <w:p>
      <w:pPr>
        <w:pStyle w:val="Footnote"/>
        <w:rPr/>
      </w:pPr>
      <w:r>
        <w:rPr>
          <w:rStyle w:val="FootnoteCharacters"/>
        </w:rPr>
        <w:footnoteRef/>
      </w:r>
      <w:r>
        <w:rPr>
          <w:lang w:val="es-CO"/>
        </w:rPr>
        <w:tab/>
        <w:t xml:space="preserve">Las leyes de Burgos </w:t>
      </w:r>
      <w:hyperlink r:id="rId227">
        <w:r>
          <w:rPr>
            <w:rStyle w:val="InternetLink"/>
            <w:lang w:val="es-CO"/>
          </w:rPr>
          <w:t>https://es.wikipedia.org/wiki/Leyes_de_Burgos</w:t>
        </w:r>
      </w:hyperlink>
    </w:p>
  </w:footnote>
  <w:footnote w:id="341">
    <w:p>
      <w:pPr>
        <w:pStyle w:val="Footnote"/>
        <w:rPr/>
      </w:pPr>
      <w:r>
        <w:rPr>
          <w:rStyle w:val="FootnoteCharacters"/>
        </w:rPr>
        <w:footnoteRef/>
      </w:r>
      <w:r>
        <w:rPr>
          <w:lang w:val="es-CO"/>
        </w:rPr>
        <w:tab/>
        <w:t xml:space="preserve">Biografía rey Felipe III </w:t>
      </w:r>
      <w:hyperlink r:id="rId228">
        <w:r>
          <w:rPr>
            <w:rStyle w:val="InternetLink"/>
            <w:lang w:val="es-CO"/>
          </w:rPr>
          <w:t>https://www.biografiasyvidas.com/biografia/f/felipe_iii.htm</w:t>
        </w:r>
      </w:hyperlink>
    </w:p>
  </w:footnote>
  <w:footnote w:id="342">
    <w:p>
      <w:pPr>
        <w:pStyle w:val="Footnote"/>
        <w:rPr/>
      </w:pPr>
      <w:r>
        <w:rPr>
          <w:rStyle w:val="FootnoteCharacters"/>
        </w:rPr>
        <w:footnoteRef/>
      </w:r>
      <w:r>
        <w:rPr>
          <w:lang w:val="es-CO"/>
        </w:rPr>
        <w:tab/>
        <w:t xml:space="preserve">Relación geográfica e histórica de la provincia de las misiones, Brigadier Don Diego de Alvear, Buenos Aires, 1886. No.42 </w:t>
      </w:r>
      <w:hyperlink r:id="rId229">
        <w:r>
          <w:rPr>
            <w:rStyle w:val="InternetLink"/>
            <w:lang w:val="es-CO"/>
          </w:rPr>
          <w:t>https://www.cervantesvirtual.com/obra-visor/relacion-geografica-e-historica-de-la-provincia-de-misiones/html/ff983c8e-82b1-11df-acc7-002185ce6064_2.html</w:t>
        </w:r>
      </w:hyperlink>
    </w:p>
  </w:footnote>
  <w:footnote w:id="343">
    <w:p>
      <w:pPr>
        <w:pStyle w:val="Footnote"/>
        <w:rPr/>
      </w:pPr>
      <w:r>
        <w:rPr>
          <w:rStyle w:val="FootnoteCharacters"/>
        </w:rPr>
        <w:footnoteRef/>
      </w:r>
      <w:r>
        <w:rPr>
          <w:lang w:val="es-CO"/>
        </w:rPr>
        <w:tab/>
        <w:t xml:space="preserve">Misiones Jesuíticas de Guaraníes, Argentina, Paraguay y Brasil </w:t>
      </w:r>
      <w:hyperlink r:id="rId230">
        <w:r>
          <w:rPr>
            <w:rStyle w:val="InternetLink"/>
            <w:lang w:val="es-CO"/>
          </w:rPr>
          <w:t>http://www.scielo.org.co/scielo.php?script=sci_arttext&amp;pid=S1657-97632007000100007</w:t>
        </w:r>
      </w:hyperlink>
    </w:p>
  </w:footnote>
  <w:footnote w:id="344">
    <w:p>
      <w:pPr>
        <w:pStyle w:val="Footnote"/>
        <w:rPr/>
      </w:pPr>
      <w:r>
        <w:rPr>
          <w:rStyle w:val="FootnoteCharacters"/>
        </w:rPr>
        <w:footnoteRef/>
      </w:r>
      <w:r>
        <w:rPr>
          <w:lang w:val="es-CO"/>
        </w:rPr>
        <w:tab/>
        <w:t xml:space="preserve">Reducciones del Paraguay </w:t>
      </w:r>
      <w:hyperlink r:id="rId231">
        <w:r>
          <w:rPr>
            <w:rStyle w:val="InternetLink"/>
            <w:lang w:val="es-CO"/>
          </w:rPr>
          <w:t>https://ec.aciprensa.com/wiki/Reducciones_del_Paraguay</w:t>
        </w:r>
      </w:hyperlink>
      <w:r>
        <w:rPr>
          <w:lang w:val="es-CO"/>
        </w:rPr>
        <w:t xml:space="preserve"> </w:t>
      </w:r>
    </w:p>
  </w:footnote>
  <w:footnote w:id="345">
    <w:p>
      <w:pPr>
        <w:pStyle w:val="Footnote"/>
        <w:rPr/>
      </w:pPr>
      <w:r>
        <w:rPr>
          <w:rStyle w:val="FootnoteCharacters"/>
        </w:rPr>
        <w:footnoteRef/>
      </w:r>
      <w:r>
        <w:rPr>
          <w:lang w:val="es-CO"/>
        </w:rPr>
        <w:tab/>
        <w:t xml:space="preserve">Biografía del Papa Clemente XIV </w:t>
      </w:r>
      <w:hyperlink r:id="rId232">
        <w:r>
          <w:rPr>
            <w:rStyle w:val="InternetLink"/>
            <w:lang w:val="es-CO"/>
          </w:rPr>
          <w:t>https://ec.aciprensa.com/wiki/Papa_Clemente_XIV</w:t>
        </w:r>
      </w:hyperlink>
    </w:p>
  </w:footnote>
  <w:footnote w:id="346">
    <w:p>
      <w:pPr>
        <w:pStyle w:val="Footnote"/>
        <w:rPr/>
      </w:pPr>
      <w:r>
        <w:rPr>
          <w:rStyle w:val="FootnoteCharacters"/>
        </w:rPr>
        <w:footnoteRef/>
      </w:r>
      <w:r>
        <w:rPr>
          <w:lang w:val="es-CO"/>
        </w:rPr>
        <w:tab/>
        <w:t xml:space="preserve">Biografía de Carlos III </w:t>
      </w:r>
      <w:hyperlink r:id="rId233">
        <w:r>
          <w:rPr>
            <w:rStyle w:val="InternetLink"/>
            <w:lang w:val="es-CO"/>
          </w:rPr>
          <w:t>https://www.biografiasyvidas.com/biografia/c/carlos_iii.htm</w:t>
        </w:r>
      </w:hyperlink>
    </w:p>
  </w:footnote>
  <w:footnote w:id="347">
    <w:p>
      <w:pPr>
        <w:pStyle w:val="Footnote"/>
        <w:rPr/>
      </w:pPr>
      <w:r>
        <w:rPr>
          <w:rStyle w:val="FootnoteCharacters"/>
        </w:rPr>
        <w:footnoteRef/>
      </w:r>
      <w:r>
        <w:rPr>
          <w:lang w:val="es-CO"/>
        </w:rPr>
        <w:tab/>
        <w:t xml:space="preserve">La supresión de los Jesuitas </w:t>
      </w:r>
      <w:hyperlink r:id="rId234">
        <w:r>
          <w:rPr>
            <w:rStyle w:val="InternetLink"/>
            <w:lang w:val="es-CO"/>
          </w:rPr>
          <w:t>https://mercaba.org/FICHAS/Enciclopedia/J/la_supresion_de_los_jesuitas.htm</w:t>
        </w:r>
      </w:hyperlink>
    </w:p>
  </w:footnote>
  <w:footnote w:id="348">
    <w:p>
      <w:pPr>
        <w:pStyle w:val="Footnote"/>
        <w:rPr/>
      </w:pPr>
      <w:r>
        <w:rPr>
          <w:rStyle w:val="FootnoteCharacters"/>
        </w:rPr>
        <w:footnoteRef/>
      </w:r>
      <w:r>
        <w:rPr>
          <w:lang w:val="es-CO"/>
        </w:rPr>
        <w:tab/>
        <w:t xml:space="preserve">Biografia de Luis XVI </w:t>
      </w:r>
      <w:hyperlink r:id="rId235">
        <w:r>
          <w:rPr>
            <w:rStyle w:val="InternetLink"/>
            <w:lang w:val="es-CO"/>
          </w:rPr>
          <w:t>https://www.biografiasyvidas.com/biografia/l/luis_xvi.htm</w:t>
        </w:r>
      </w:hyperlink>
    </w:p>
  </w:footnote>
  <w:footnote w:id="349">
    <w:p>
      <w:pPr>
        <w:pStyle w:val="Footnote"/>
        <w:rPr/>
      </w:pPr>
      <w:r>
        <w:rPr>
          <w:rStyle w:val="FootnoteCharacters"/>
        </w:rPr>
        <w:footnoteRef/>
      </w:r>
      <w:r>
        <w:rPr>
          <w:lang w:val="es-CO"/>
        </w:rPr>
        <w:tab/>
        <w:t xml:space="preserve">Jansenismo </w:t>
      </w:r>
      <w:hyperlink r:id="rId236">
        <w:r>
          <w:rPr>
            <w:rStyle w:val="InternetLink"/>
            <w:lang w:val="es-CO"/>
          </w:rPr>
          <w:t>https://www.mercaba.org/VocTEO/J/jansenismo.htm</w:t>
        </w:r>
      </w:hyperlink>
    </w:p>
  </w:footnote>
  <w:footnote w:id="350">
    <w:p>
      <w:pPr>
        <w:pStyle w:val="Footnote"/>
        <w:rPr/>
      </w:pPr>
      <w:r>
        <w:rPr>
          <w:rStyle w:val="FootnoteCharacters"/>
        </w:rPr>
        <w:footnoteRef/>
      </w:r>
      <w:r>
        <w:rPr>
          <w:lang w:val="es-CO"/>
        </w:rPr>
        <w:tab/>
        <w:t xml:space="preserve">Febrionanismo </w:t>
      </w:r>
      <w:hyperlink r:id="rId237">
        <w:r>
          <w:rPr>
            <w:rStyle w:val="InternetLink"/>
            <w:lang w:val="es-CO"/>
          </w:rPr>
          <w:t>https://mercaba.org/Herejia/febronianismo.htm</w:t>
        </w:r>
      </w:hyperlink>
    </w:p>
  </w:footnote>
  <w:footnote w:id="351">
    <w:p>
      <w:pPr>
        <w:pStyle w:val="Footnote"/>
        <w:rPr/>
      </w:pPr>
      <w:r>
        <w:rPr>
          <w:rStyle w:val="FootnoteCharacters"/>
        </w:rPr>
        <w:footnoteRef/>
      </w:r>
      <w:r>
        <w:rPr>
          <w:lang w:val="es-CO"/>
        </w:rPr>
        <w:tab/>
        <w:t xml:space="preserve">Biografía de José II </w:t>
      </w:r>
      <w:hyperlink r:id="rId238">
        <w:r>
          <w:rPr>
            <w:rStyle w:val="InternetLink"/>
            <w:lang w:val="es-CO"/>
          </w:rPr>
          <w:t>https://www.biografiasyvidas.com/biografia/j/jose_ii.htm</w:t>
        </w:r>
      </w:hyperlink>
    </w:p>
  </w:footnote>
  <w:footnote w:id="352">
    <w:p>
      <w:pPr>
        <w:pStyle w:val="Footnote"/>
        <w:rPr/>
      </w:pPr>
      <w:r>
        <w:rPr>
          <w:rStyle w:val="FootnoteCharacters"/>
        </w:rPr>
        <w:footnoteRef/>
      </w:r>
      <w:r>
        <w:rPr>
          <w:lang w:val="es-CO"/>
        </w:rPr>
        <w:tab/>
        <w:t xml:space="preserve">Biograía Papa Alejandro VII </w:t>
      </w:r>
      <w:hyperlink r:id="rId239">
        <w:r>
          <w:rPr>
            <w:rStyle w:val="InternetLink"/>
            <w:lang w:val="es-CO"/>
          </w:rPr>
          <w:t>https://ec.aciprensa.com/wiki/Papa_Alejandro_VIII</w:t>
        </w:r>
      </w:hyperlink>
    </w:p>
  </w:footnote>
  <w:footnote w:id="353">
    <w:p>
      <w:pPr>
        <w:pStyle w:val="Footnote"/>
        <w:rPr/>
      </w:pPr>
      <w:r>
        <w:rPr>
          <w:rStyle w:val="FootnoteCharacters"/>
        </w:rPr>
        <w:footnoteRef/>
      </w:r>
      <w:r>
        <w:rPr>
          <w:lang w:val="es-CO"/>
        </w:rPr>
        <w:tab/>
        <w:t xml:space="preserve">Magisterio de la Iglesia 1690 </w:t>
      </w:r>
      <w:hyperlink r:id="rId240">
        <w:r>
          <w:rPr>
            <w:rStyle w:val="InternetLink"/>
            <w:lang w:val="es-CO"/>
          </w:rPr>
          <w:t>https://mercaba.org/FICHAS/IGLESIA/magisterio_de_la_iglesia_08.htm</w:t>
        </w:r>
      </w:hyperlink>
    </w:p>
  </w:footnote>
  <w:footnote w:id="354">
    <w:p>
      <w:pPr>
        <w:pStyle w:val="Footnote"/>
        <w:rPr/>
      </w:pPr>
      <w:r>
        <w:rPr>
          <w:rStyle w:val="FootnoteCharacters"/>
        </w:rPr>
        <w:footnoteRef/>
      </w:r>
      <w:r>
        <w:rPr>
          <w:lang w:val="es-CO"/>
        </w:rPr>
        <w:tab/>
        <w:t xml:space="preserve">Historia de la Iglesia – Siglo XVII. Un siglo misionero., Padre Antonio Rivero L.C  </w:t>
      </w:r>
      <w:r>
        <w:fldChar w:fldCharType="begin"/>
      </w:r>
      <w:r>
        <w:rPr>
          <w:rStyle w:val="InternetLink"/>
          <w:lang w:val="es-CO"/>
        </w:rPr>
        <w:instrText xml:space="preserve"> HYPERLINK "https://es.catholic.net/imprimir.php?id=7735" \l "r190"</w:instrText>
      </w:r>
      <w:r>
        <w:rPr>
          <w:rStyle w:val="InternetLink"/>
          <w:lang w:val="es-CO"/>
        </w:rPr>
        <w:fldChar w:fldCharType="separate"/>
      </w:r>
      <w:r>
        <w:rPr>
          <w:rStyle w:val="InternetLink"/>
          <w:lang w:val="es-CO"/>
        </w:rPr>
        <w:t>https://es.catholic.net/imprimir.php?id=7735#r190</w:t>
      </w:r>
      <w:r>
        <w:rPr>
          <w:rStyle w:val="InternetLink"/>
          <w:lang w:val="es-CO"/>
        </w:rPr>
        <w:fldChar w:fldCharType="end"/>
      </w:r>
    </w:p>
  </w:footnote>
  <w:footnote w:id="355">
    <w:p>
      <w:pPr>
        <w:pStyle w:val="Footnote"/>
        <w:rPr/>
      </w:pPr>
      <w:r>
        <w:rPr>
          <w:rStyle w:val="FootnoteCharacters"/>
        </w:rPr>
        <w:footnoteRef/>
      </w:r>
      <w:r>
        <w:rPr>
          <w:lang w:val="es-CO"/>
        </w:rPr>
        <w:tab/>
        <w:t xml:space="preserve">Biografía de Carlos I de Inglaterra </w:t>
      </w:r>
      <w:hyperlink r:id="rId241">
        <w:r>
          <w:rPr>
            <w:rStyle w:val="InternetLink"/>
            <w:lang w:val="es-CO"/>
          </w:rPr>
          <w:t>https://www.biografiasyvidas.com/biografia/c/carlos_i.htm</w:t>
        </w:r>
      </w:hyperlink>
      <w:r>
        <w:rPr>
          <w:lang w:val="es-CO"/>
        </w:rPr>
        <w:t xml:space="preserve"> </w:t>
      </w:r>
    </w:p>
  </w:footnote>
  <w:footnote w:id="356">
    <w:p>
      <w:pPr>
        <w:pStyle w:val="Footnote"/>
        <w:rPr/>
      </w:pPr>
      <w:r>
        <w:rPr>
          <w:rStyle w:val="FootnoteCharacters"/>
        </w:rPr>
        <w:footnoteRef/>
      </w:r>
      <w:r>
        <w:rPr>
          <w:lang w:val="es-CO"/>
        </w:rPr>
        <w:tab/>
        <w:t xml:space="preserve">Biografía de Oliver Cromwell </w:t>
      </w:r>
      <w:hyperlink r:id="rId242">
        <w:r>
          <w:rPr>
            <w:rStyle w:val="InternetLink"/>
            <w:lang w:val="es-CO"/>
          </w:rPr>
          <w:t>https://www.biografiasyvidas.com/biografia/c/cromwell.htm</w:t>
        </w:r>
      </w:hyperlink>
    </w:p>
  </w:footnote>
  <w:footnote w:id="357">
    <w:p>
      <w:pPr>
        <w:pStyle w:val="Footnote"/>
        <w:rPr/>
      </w:pPr>
      <w:r>
        <w:rPr>
          <w:rStyle w:val="FootnoteCharacters"/>
        </w:rPr>
        <w:footnoteRef/>
      </w:r>
      <w:r>
        <w:rPr>
          <w:lang w:val="es-CO"/>
        </w:rPr>
        <w:tab/>
        <w:t xml:space="preserve">The English Civil Wars </w:t>
      </w:r>
      <w:hyperlink r:id="rId243">
        <w:r>
          <w:rPr>
            <w:rStyle w:val="InternetLink"/>
            <w:lang w:val="es-CO"/>
          </w:rPr>
          <w:t>https://www.english-heritage.org.uk/learn/histories/the-english-civil-wars-history-and-stories/the-english-civil-wars/</w:t>
        </w:r>
      </w:hyperlink>
    </w:p>
  </w:footnote>
  <w:footnote w:id="358">
    <w:p>
      <w:pPr>
        <w:pStyle w:val="Footnote"/>
        <w:rPr/>
      </w:pPr>
      <w:r>
        <w:rPr>
          <w:rStyle w:val="FootnoteCharacters"/>
        </w:rPr>
        <w:footnoteRef/>
      </w:r>
      <w:r>
        <w:rPr>
          <w:lang w:val="es-CO"/>
        </w:rPr>
        <w:tab/>
        <w:t xml:space="preserve">Catholics and Protestants </w:t>
      </w:r>
      <w:hyperlink r:id="rId244">
        <w:r>
          <w:rPr>
            <w:rStyle w:val="InternetLink"/>
            <w:lang w:val="es-CO"/>
          </w:rPr>
          <w:t>https://www.parliament.uk/about/living-heritage/evolutionofparliament/parliamentaryauthority/revolution/overview/catholicsprotestants/</w:t>
        </w:r>
      </w:hyperlink>
    </w:p>
  </w:footnote>
  <w:footnote w:id="359">
    <w:p>
      <w:pPr>
        <w:pStyle w:val="Footnote"/>
        <w:rPr/>
      </w:pPr>
      <w:r>
        <w:rPr>
          <w:rStyle w:val="FootnoteCharacters"/>
        </w:rPr>
        <w:footnoteRef/>
      </w:r>
      <w:r>
        <w:rPr>
          <w:lang w:val="es-CO"/>
        </w:rPr>
        <w:tab/>
        <w:t xml:space="preserve">Anglican Communion </w:t>
      </w:r>
      <w:hyperlink r:id="rId245">
        <w:r>
          <w:rPr>
            <w:rStyle w:val="InternetLink"/>
            <w:lang w:val="es-CO"/>
          </w:rPr>
          <w:t>https://www.anglicancommunion.org/structures/member-churches/member-church.aspx?church=england</w:t>
        </w:r>
      </w:hyperlink>
    </w:p>
  </w:footnote>
  <w:footnote w:id="360">
    <w:p>
      <w:pPr>
        <w:pStyle w:val="Footnote"/>
        <w:rPr/>
      </w:pPr>
      <w:r>
        <w:rPr>
          <w:rStyle w:val="FootnoteCharacters"/>
        </w:rPr>
        <w:footnoteRef/>
      </w:r>
      <w:r>
        <w:rPr/>
        <w:tab/>
        <w:t xml:space="preserve">Biografía de John Locke </w:t>
      </w:r>
      <w:hyperlink r:id="rId246">
        <w:r>
          <w:rPr>
            <w:rStyle w:val="InternetLink"/>
          </w:rPr>
          <w:t>https://www.biografiasyvidas.com/biografia/l/locke.htm</w:t>
        </w:r>
      </w:hyperlink>
    </w:p>
  </w:footnote>
  <w:footnote w:id="361">
    <w:p>
      <w:pPr>
        <w:pStyle w:val="Footnote"/>
        <w:rPr/>
      </w:pPr>
      <w:r>
        <w:rPr>
          <w:rStyle w:val="FootnoteCharacters"/>
        </w:rPr>
        <w:footnoteRef/>
      </w:r>
      <w:r>
        <w:rPr>
          <w:lang w:val="es-CO"/>
        </w:rPr>
        <w:tab/>
        <w:t xml:space="preserve">John Locke y Pierre Bayle: sobre la libertad de conciencia, Fernando Bahr, 2004 </w:t>
      </w:r>
      <w:hyperlink r:id="rId247">
        <w:r>
          <w:rPr>
            <w:rStyle w:val="InternetLink"/>
            <w:lang w:val="es-CO"/>
          </w:rPr>
          <w:t>http://www.scielo.org.ar/scielo.php?script=sci_arttext&amp;pid=S1666-485X2004000100002</w:t>
        </w:r>
      </w:hyperlink>
    </w:p>
  </w:footnote>
  <w:footnote w:id="362">
    <w:p>
      <w:pPr>
        <w:pStyle w:val="Footnote"/>
        <w:rPr/>
      </w:pPr>
      <w:r>
        <w:rPr>
          <w:rStyle w:val="FootnoteCharacters"/>
        </w:rPr>
        <w:footnoteRef/>
      </w:r>
      <w:r>
        <w:rPr>
          <w:lang w:val="es-CO"/>
        </w:rPr>
        <w:tab/>
        <w:t xml:space="preserve">Biografía de Juan Eudes </w:t>
      </w:r>
      <w:r>
        <w:fldChar w:fldCharType="begin"/>
      </w:r>
      <w:r>
        <w:rPr>
          <w:rStyle w:val="InternetLink"/>
          <w:lang w:val="es-CO"/>
        </w:rPr>
        <w:instrText xml:space="preserve"> HYPERLINK "https://es.catholic.net/op/articulos/32039/juan-eudes-santo.html" \l "modal"</w:instrText>
      </w:r>
      <w:r>
        <w:rPr>
          <w:rStyle w:val="InternetLink"/>
          <w:lang w:val="es-CO"/>
        </w:rPr>
        <w:fldChar w:fldCharType="separate"/>
      </w:r>
      <w:r>
        <w:rPr>
          <w:rStyle w:val="InternetLink"/>
          <w:lang w:val="es-CO"/>
        </w:rPr>
        <w:t>https://es.catholic.net/op/articulos/32039/juan-eudes-santo.html#modal</w:t>
      </w:r>
      <w:r>
        <w:rPr>
          <w:rStyle w:val="InternetLink"/>
          <w:lang w:val="es-CO"/>
        </w:rPr>
        <w:fldChar w:fldCharType="end"/>
      </w:r>
    </w:p>
  </w:footnote>
  <w:footnote w:id="363">
    <w:p>
      <w:pPr>
        <w:pStyle w:val="Footnote"/>
        <w:rPr/>
      </w:pPr>
      <w:r>
        <w:rPr>
          <w:rStyle w:val="FootnoteCharacters"/>
        </w:rPr>
        <w:footnoteRef/>
      </w:r>
      <w:r>
        <w:rPr/>
        <w:tab/>
        <w:t xml:space="preserve">Biografía de Santa María de Alacoque </w:t>
      </w:r>
      <w:r>
        <w:fldChar w:fldCharType="begin"/>
      </w:r>
      <w:r>
        <w:rPr>
          <w:rStyle w:val="InternetLink"/>
        </w:rPr>
        <w:instrText xml:space="preserve"> HYPERLINK "https://www.es.catholic.net/op/articulos/31878/margarita-mara-de-alacoque-santa.html" \l "modal"</w:instrText>
      </w:r>
      <w:r>
        <w:rPr>
          <w:rStyle w:val="InternetLink"/>
        </w:rPr>
        <w:fldChar w:fldCharType="separate"/>
      </w:r>
      <w:r>
        <w:rPr>
          <w:rStyle w:val="InternetLink"/>
        </w:rPr>
        <w:t>https://www.es.catholic.net/op/articulos/31878/margarita-mara-de-alacoque-santa.html#modal</w:t>
      </w:r>
      <w:r>
        <w:rPr>
          <w:rStyle w:val="InternetLink"/>
        </w:rPr>
        <w:fldChar w:fldCharType="end"/>
      </w:r>
    </w:p>
  </w:footnote>
  <w:footnote w:id="364">
    <w:p>
      <w:pPr>
        <w:pStyle w:val="Footnote"/>
        <w:rPr/>
      </w:pPr>
      <w:r>
        <w:rPr>
          <w:rStyle w:val="FootnoteCharacters"/>
        </w:rPr>
        <w:footnoteRef/>
      </w:r>
      <w:r>
        <w:rPr>
          <w:lang w:val="es-CO"/>
        </w:rPr>
        <w:tab/>
        <w:t xml:space="preserve">Orden de la Visitación </w:t>
      </w:r>
      <w:hyperlink r:id="rId248">
        <w:r>
          <w:rPr>
            <w:rStyle w:val="InternetLink"/>
            <w:lang w:val="es-CO"/>
          </w:rPr>
          <w:t>http://monjassalesas.</w:t>
        </w:r>
      </w:hyperlink>
      <w:hyperlink r:id="rId249">
        <w:r>
          <w:rPr>
            <w:rStyle w:val="InternetLink"/>
            <w:lang w:val="es-CO"/>
          </w:rPr>
          <w:t>blogspot.com/p/quienes-somos_20.html</w:t>
        </w:r>
      </w:hyperlink>
    </w:p>
  </w:footnote>
  <w:footnote w:id="365">
    <w:p>
      <w:pPr>
        <w:pStyle w:val="Footnote"/>
        <w:rPr/>
      </w:pPr>
      <w:r>
        <w:rPr>
          <w:rStyle w:val="FootnoteCharacters"/>
        </w:rPr>
        <w:footnoteRef/>
      </w:r>
      <w:r>
        <w:rPr>
          <w:lang w:val="es-CO"/>
        </w:rPr>
        <w:tab/>
        <w:t xml:space="preserve">Biograía de San Juan Bautista de la </w:t>
      </w:r>
      <w:r>
        <w:fldChar w:fldCharType="begin"/>
      </w:r>
      <w:r>
        <w:rPr>
          <w:rStyle w:val="InternetLink"/>
          <w:lang w:val="es-CO"/>
        </w:rPr>
        <w:instrText xml:space="preserve"> HYPERLINK "https://es.catholic.net/op/articulos/47946/cat/36/san-juan-bautista-de-la-salle-1651-1719.html" \l "modal"</w:instrText>
      </w:r>
      <w:r>
        <w:rPr>
          <w:rStyle w:val="InternetLink"/>
          <w:lang w:val="es-CO"/>
        </w:rPr>
        <w:fldChar w:fldCharType="separate"/>
      </w:r>
      <w:r>
        <w:rPr>
          <w:rStyle w:val="InternetLink"/>
          <w:lang w:val="es-CO"/>
        </w:rPr>
        <w:t>Salle https://es.catholic.net/op/articulos/47946/cat/36/san-juan-bautista-de-la-salle-1651-1719.html#modal</w:t>
      </w:r>
      <w:r>
        <w:rPr>
          <w:rStyle w:val="InternetLink"/>
          <w:lang w:val="es-CO"/>
        </w:rPr>
        <w:fldChar w:fldCharType="end"/>
      </w:r>
    </w:p>
  </w:footnote>
  <w:footnote w:id="366">
    <w:p>
      <w:pPr>
        <w:pStyle w:val="Footnote"/>
        <w:rPr/>
      </w:pPr>
      <w:r>
        <w:rPr>
          <w:rStyle w:val="FootnoteCharacters"/>
        </w:rPr>
        <w:footnoteRef/>
      </w:r>
      <w:r>
        <w:rPr>
          <w:lang w:val="es-CO"/>
        </w:rPr>
        <w:tab/>
        <w:t xml:space="preserve">Presente en ochenta países, más de 90 mil profesionales en pedagogía, un millón de estudiantes y 64 centros universitarios. </w:t>
      </w:r>
      <w:hyperlink r:id="rId250">
        <w:r>
          <w:rPr>
            <w:rStyle w:val="InternetLink"/>
            <w:lang w:val="es-CO"/>
          </w:rPr>
          <w:t>https://www.salleurl.edu/es/la-salle/conocenos/la-salle-en-el-mundo</w:t>
        </w:r>
      </w:hyperlink>
    </w:p>
  </w:footnote>
  <w:footnote w:id="367">
    <w:p>
      <w:pPr>
        <w:pStyle w:val="Footnote"/>
        <w:rPr/>
      </w:pPr>
      <w:r>
        <w:rPr>
          <w:rStyle w:val="FootnoteCharacters"/>
        </w:rPr>
        <w:footnoteRef/>
      </w:r>
      <w:r>
        <w:rPr>
          <w:lang w:val="es-CO"/>
        </w:rPr>
        <w:tab/>
        <w:t xml:space="preserve">Beato Bartolomé Gutierrez y compañeros Mártires </w:t>
      </w:r>
      <w:hyperlink r:id="rId251">
        <w:r>
          <w:rPr>
            <w:rStyle w:val="InternetLink"/>
            <w:lang w:val="es-CO"/>
          </w:rPr>
          <w:t>https://www.aciprensa.com/santos/santo.php?id=761</w:t>
        </w:r>
      </w:hyperlink>
      <w:r>
        <w:rPr>
          <w:lang w:val="es-CO"/>
        </w:rPr>
        <w:t xml:space="preserve"> </w:t>
      </w:r>
    </w:p>
  </w:footnote>
  <w:footnote w:id="368">
    <w:p>
      <w:pPr>
        <w:pStyle w:val="Footnote"/>
        <w:rPr/>
      </w:pPr>
      <w:r>
        <w:rPr>
          <w:rStyle w:val="FootnoteCharacters"/>
        </w:rPr>
        <w:footnoteRef/>
      </w:r>
      <w:r>
        <w:rPr>
          <w:lang w:val="es-CO"/>
        </w:rPr>
        <w:tab/>
        <w:t xml:space="preserve">Biografía de San Martín de Porres </w:t>
      </w:r>
      <w:hyperlink r:id="rId252">
        <w:r>
          <w:rPr>
            <w:rStyle w:val="InternetLink"/>
            <w:lang w:val="es-CO"/>
          </w:rPr>
          <w:t>https://www.dominicos.org/quienes-somos/grandes-figuras/santos/san-martin-de-porres/</w:t>
        </w:r>
      </w:hyperlink>
    </w:p>
  </w:footnote>
  <w:footnote w:id="369">
    <w:p>
      <w:pPr>
        <w:pStyle w:val="Footnote"/>
        <w:rPr/>
      </w:pPr>
      <w:r>
        <w:rPr>
          <w:rStyle w:val="FootnoteCharacters"/>
        </w:rPr>
        <w:footnoteRef/>
      </w:r>
      <w:r>
        <w:rPr>
          <w:lang w:val="es-CO"/>
        </w:rPr>
        <w:tab/>
        <w:t xml:space="preserve">Biografia de Isabel Flores de Oliva </w:t>
      </w:r>
      <w:hyperlink r:id="rId253">
        <w:r>
          <w:rPr>
            <w:rStyle w:val="InternetLink"/>
            <w:lang w:val="es-CO"/>
          </w:rPr>
          <w:t>https://www.dominicos.org/quienes-somos/grandes-figuras/santos/santa-rosa-de-lima/</w:t>
        </w:r>
      </w:hyperlink>
    </w:p>
  </w:footnote>
  <w:footnote w:id="370">
    <w:p>
      <w:pPr>
        <w:pStyle w:val="Footnote"/>
        <w:rPr/>
      </w:pPr>
      <w:r>
        <w:rPr>
          <w:rStyle w:val="FootnoteCharacters"/>
        </w:rPr>
        <w:footnoteRef/>
      </w:r>
      <w:r>
        <w:rPr>
          <w:lang w:val="es-CO"/>
        </w:rPr>
        <w:tab/>
        <w:t xml:space="preserve">Biografía de San Pedro Claver </w:t>
      </w:r>
      <w:hyperlink r:id="rId254">
        <w:r>
          <w:rPr>
            <w:rStyle w:val="InternetLink"/>
            <w:lang w:val="es-CO"/>
          </w:rPr>
          <w:t>https://www.jesuits.global/es/saint-blessed/san-pedro-claver/</w:t>
        </w:r>
      </w:hyperlink>
    </w:p>
  </w:footnote>
  <w:footnote w:id="371">
    <w:p>
      <w:pPr>
        <w:pStyle w:val="Footnote"/>
        <w:rPr/>
      </w:pPr>
      <w:r>
        <w:rPr>
          <w:rStyle w:val="FootnoteCharacters"/>
        </w:rPr>
        <w:footnoteRef/>
      </w:r>
      <w:r>
        <w:rPr>
          <w:lang w:val="es-CO"/>
        </w:rPr>
        <w:tab/>
        <w:t xml:space="preserve">Biografía de Johannes Kepler </w:t>
      </w:r>
      <w:hyperlink r:id="rId255">
        <w:r>
          <w:rPr>
            <w:rStyle w:val="InternetLink"/>
            <w:lang w:val="es-CO"/>
          </w:rPr>
          <w:t>https://www.biografiasyvidas.com/biografia/k/kepler.htm</w:t>
        </w:r>
      </w:hyperlink>
    </w:p>
  </w:footnote>
  <w:footnote w:id="372">
    <w:p>
      <w:pPr>
        <w:pStyle w:val="Footnote"/>
        <w:rPr/>
      </w:pPr>
      <w:r>
        <w:rPr>
          <w:rStyle w:val="FootnoteCharacters"/>
        </w:rPr>
        <w:footnoteRef/>
      </w:r>
      <w:r>
        <w:rPr>
          <w:lang w:val="es-CO"/>
        </w:rPr>
        <w:tab/>
        <w:t xml:space="preserve">Biografía del Papa Urbano VIII </w:t>
      </w:r>
      <w:hyperlink r:id="rId256">
        <w:r>
          <w:rPr>
            <w:rStyle w:val="InternetLink"/>
            <w:lang w:val="es-CO"/>
          </w:rPr>
          <w:t>https://ec.aciprensa.com/wiki/Papa_Urbano_VIII</w:t>
        </w:r>
      </w:hyperlink>
    </w:p>
  </w:footnote>
  <w:footnote w:id="373">
    <w:p>
      <w:pPr>
        <w:pStyle w:val="Footnote"/>
        <w:rPr/>
      </w:pPr>
      <w:r>
        <w:rPr>
          <w:rStyle w:val="FootnoteCharacters"/>
        </w:rPr>
        <w:footnoteRef/>
      </w:r>
      <w:r>
        <w:rPr>
          <w:lang w:val="es-CO"/>
        </w:rPr>
        <w:tab/>
        <w:t>El Protestantismo vivía una situación similar al catolicismo frente a la nueva forma de ver la Ciencia; pero fueron científicos protestantes y Católicos quienes colaboraban entre sí uniendo de cierta forma el Cristianismo en aquel convulsionado momento.</w:t>
      </w:r>
      <w:hyperlink r:id="rId257">
        <w:r>
          <w:rPr>
            <w:rStyle w:val="InternetLink"/>
            <w:lang w:val="es-CO"/>
          </w:rPr>
          <w:t>https://www.revista-rypc.org/2017/10/lutero-la-reforma-protestante-y-la.html</w:t>
        </w:r>
      </w:hyperlink>
      <w:r>
        <w:rPr>
          <w:lang w:val="es-CO"/>
        </w:rPr>
        <w:t xml:space="preserve"> </w:t>
      </w:r>
    </w:p>
  </w:footnote>
  <w:footnote w:id="374">
    <w:p>
      <w:pPr>
        <w:pStyle w:val="Footnote"/>
        <w:rPr/>
      </w:pPr>
      <w:r>
        <w:rPr>
          <w:rStyle w:val="FootnoteCharacters"/>
        </w:rPr>
        <w:footnoteRef/>
      </w:r>
      <w:r>
        <w:rPr>
          <w:lang w:val="es-CO"/>
        </w:rPr>
        <w:tab/>
        <w:t xml:space="preserve">Lo que deberíamos saber sobre Galileo </w:t>
      </w:r>
      <w:hyperlink r:id="rId258">
        <w:r>
          <w:rPr>
            <w:rStyle w:val="InternetLink"/>
            <w:lang w:val="es-CO"/>
          </w:rPr>
          <w:t>https://www.aciprensa.com/controversias/galileo.htm</w:t>
        </w:r>
      </w:hyperlink>
    </w:p>
  </w:footnote>
  <w:footnote w:id="375">
    <w:p>
      <w:pPr>
        <w:pStyle w:val="Footnote"/>
        <w:rPr/>
      </w:pPr>
      <w:r>
        <w:rPr>
          <w:rStyle w:val="FootnoteCharacters"/>
        </w:rPr>
        <w:footnoteRef/>
      </w:r>
      <w:r>
        <w:rPr>
          <w:lang w:val="es-CO"/>
        </w:rPr>
        <w:tab/>
        <w:t xml:space="preserve">Galileo </w:t>
      </w:r>
      <w:hyperlink r:id="rId259">
        <w:r>
          <w:rPr>
            <w:rStyle w:val="InternetLink"/>
            <w:lang w:val="es-CO"/>
          </w:rPr>
          <w:t>https://www.mercaba.es/filosofiamercaba/galileo.htm</w:t>
        </w:r>
      </w:hyperlink>
    </w:p>
  </w:footnote>
  <w:footnote w:id="376">
    <w:p>
      <w:pPr>
        <w:pStyle w:val="Footnote"/>
        <w:rPr/>
      </w:pPr>
      <w:r>
        <w:rPr>
          <w:rStyle w:val="FootnoteCharacters"/>
        </w:rPr>
        <w:footnoteRef/>
      </w:r>
      <w:r>
        <w:rPr>
          <w:lang w:val="es-CO"/>
        </w:rPr>
        <w:tab/>
        <w:t xml:space="preserve">Juan Pablo II cerró el caso Galileo y rehabilitó su memoria hace treinta años </w:t>
      </w:r>
      <w:hyperlink r:id="rId260">
        <w:r>
          <w:rPr>
            <w:rStyle w:val="InternetLink"/>
            <w:lang w:val="es-CO"/>
          </w:rPr>
          <w:t>https://www.aciprensa.com/noticias/juan-pablo-ii-cerro-el-caso-galileo-y-rehabilito-su-memoria-hace-30-anos-59900</w:t>
        </w:r>
      </w:hyperlink>
    </w:p>
  </w:footnote>
  <w:footnote w:id="377">
    <w:p>
      <w:pPr>
        <w:pStyle w:val="Footnote"/>
        <w:rPr/>
      </w:pPr>
      <w:r>
        <w:rPr>
          <w:rStyle w:val="FootnoteCharacters"/>
        </w:rPr>
        <w:footnoteRef/>
      </w:r>
      <w:r>
        <w:rPr>
          <w:lang w:val="es-CO"/>
        </w:rPr>
        <w:tab/>
        <w:t xml:space="preserve">Biografía de Giordano Bruno </w:t>
      </w:r>
      <w:hyperlink r:id="rId261">
        <w:r>
          <w:rPr>
            <w:rStyle w:val="InternetLink"/>
            <w:lang w:val="es-CO"/>
          </w:rPr>
          <w:t>https://www.biografiasyvidas.com/biografia/b/bruno_giordano.htm</w:t>
        </w:r>
      </w:hyperlink>
    </w:p>
  </w:footnote>
  <w:footnote w:id="378">
    <w:p>
      <w:pPr>
        <w:pStyle w:val="Footnote"/>
        <w:rPr/>
      </w:pPr>
      <w:r>
        <w:rPr>
          <w:rStyle w:val="FootnoteCharacters"/>
        </w:rPr>
        <w:footnoteRef/>
      </w:r>
      <w:r>
        <w:rPr>
          <w:lang w:val="es-CO"/>
        </w:rPr>
        <w:tab/>
        <w:t xml:space="preserve">Gnosticismo de Giordano Bruno </w:t>
      </w:r>
      <w:hyperlink r:id="rId262">
        <w:r>
          <w:rPr>
            <w:rStyle w:val="InternetLink"/>
            <w:lang w:val="es-CO"/>
          </w:rPr>
          <w:t>http://kristianismi-restitutio.blogspot.com/2007/10/gnosticismo-de-giordano-bruno.html</w:t>
        </w:r>
      </w:hyperlink>
    </w:p>
  </w:footnote>
  <w:footnote w:id="379">
    <w:p>
      <w:pPr>
        <w:pStyle w:val="Footnote"/>
        <w:rPr/>
      </w:pPr>
      <w:r>
        <w:rPr>
          <w:rStyle w:val="FootnoteCharacters"/>
        </w:rPr>
        <w:footnoteRef/>
      </w:r>
      <w:r>
        <w:rPr>
          <w:lang w:val="es-CO"/>
        </w:rPr>
        <w:tab/>
        <w:t xml:space="preserve">Giordano Bruno </w:t>
      </w:r>
      <w:hyperlink r:id="rId263">
        <w:r>
          <w:rPr>
            <w:rStyle w:val="InternetLink"/>
            <w:lang w:val="es-CO"/>
          </w:rPr>
          <w:t>https://ec.aciprensa.com/wiki/Bruno,_Giordano</w:t>
        </w:r>
      </w:hyperlink>
    </w:p>
  </w:footnote>
  <w:footnote w:id="380">
    <w:p>
      <w:pPr>
        <w:pStyle w:val="Footnote"/>
        <w:rPr/>
      </w:pPr>
      <w:r>
        <w:rPr>
          <w:rStyle w:val="FootnoteCharacters"/>
        </w:rPr>
        <w:footnoteRef/>
      </w:r>
      <w:r>
        <w:rPr/>
        <w:tab/>
        <w:t xml:space="preserve">René Descartes </w:t>
      </w:r>
      <w:hyperlink r:id="rId264">
        <w:r>
          <w:rPr>
            <w:rStyle w:val="InternetLink"/>
          </w:rPr>
          <w:t>https://ec.aciprensa.com/wiki/René_Descartes</w:t>
        </w:r>
      </w:hyperlink>
    </w:p>
  </w:footnote>
  <w:footnote w:id="381">
    <w:p>
      <w:pPr>
        <w:pStyle w:val="Footnote"/>
        <w:rPr>
          <w:lang w:val="es-CO"/>
        </w:rPr>
      </w:pPr>
      <w:r>
        <w:rPr>
          <w:rStyle w:val="FootnoteCharacters"/>
        </w:rPr>
        <w:footnoteRef/>
      </w:r>
      <w:r>
        <w:rPr>
          <w:lang w:val="es-CO"/>
        </w:rPr>
        <w:tab/>
        <w:t>La ciencia nos dice que el pensamiento como parte de la función cerebral se desprende en parte de la experiencia subjetiva, desconocida aún y diferente en cada ser humano en la interpretación de la verdad individual.</w:t>
      </w:r>
    </w:p>
  </w:footnote>
  <w:footnote w:id="382">
    <w:p>
      <w:pPr>
        <w:pStyle w:val="Footnote"/>
        <w:rPr/>
      </w:pPr>
      <w:r>
        <w:rPr>
          <w:rStyle w:val="FootnoteCharacters"/>
        </w:rPr>
        <w:footnoteRef/>
      </w:r>
      <w:r>
        <w:rPr>
          <w:lang w:val="es-CO"/>
        </w:rPr>
        <w:tab/>
        <w:t xml:space="preserve">Ley de la inercia, dinámica y acción – reacción </w:t>
      </w:r>
      <w:hyperlink r:id="rId265">
        <w:r>
          <w:rPr>
            <w:rStyle w:val="InternetLink"/>
            <w:lang w:val="es-CO"/>
          </w:rPr>
          <w:t>https://es.wikipedia.org/wiki/Leyes_de_Newton</w:t>
        </w:r>
      </w:hyperlink>
    </w:p>
  </w:footnote>
  <w:footnote w:id="383">
    <w:p>
      <w:pPr>
        <w:pStyle w:val="Footnote"/>
        <w:rPr/>
      </w:pPr>
      <w:r>
        <w:rPr>
          <w:rStyle w:val="FootnoteCharacters"/>
        </w:rPr>
        <w:footnoteRef/>
      </w:r>
      <w:r>
        <w:rPr>
          <w:lang w:val="es-CO"/>
        </w:rPr>
        <w:tab/>
        <w:t xml:space="preserve">Isaac Newton: Ciencia y religión en la unidad de su pensamiento </w:t>
      </w:r>
      <w:hyperlink r:id="rId266">
        <w:r>
          <w:rPr>
            <w:rStyle w:val="InternetLink"/>
            <w:lang w:val="es-CO"/>
          </w:rPr>
          <w:t>http://www.scielo.org.co/scielo.php?script=sci_arttext&amp;pid=S0121-36282008000200004</w:t>
        </w:r>
      </w:hyperlink>
    </w:p>
  </w:footnote>
  <w:footnote w:id="384">
    <w:p>
      <w:pPr>
        <w:pStyle w:val="Footnote"/>
        <w:rPr/>
      </w:pPr>
      <w:r>
        <w:rPr>
          <w:rStyle w:val="FootnoteCharacters"/>
        </w:rPr>
        <w:footnoteRef/>
      </w:r>
      <w:r>
        <w:rPr>
          <w:lang w:val="es-CO"/>
        </w:rPr>
        <w:tab/>
        <w:t xml:space="preserve">Newto religious writings </w:t>
      </w:r>
      <w:hyperlink r:id="rId267">
        <w:r>
          <w:rPr>
            <w:rStyle w:val="InternetLink"/>
            <w:lang w:val="es-CO"/>
          </w:rPr>
          <w:t>https://www.newtonproject.ox.ac.uk/texts/newtons-works/religious</w:t>
        </w:r>
      </w:hyperlink>
    </w:p>
  </w:footnote>
  <w:footnote w:id="385">
    <w:p>
      <w:pPr>
        <w:pStyle w:val="Footnote"/>
        <w:rPr>
          <w:lang w:val="es-CO"/>
        </w:rPr>
      </w:pPr>
      <w:r>
        <w:rPr>
          <w:rStyle w:val="FootnoteCharacters"/>
        </w:rPr>
        <w:footnoteRef/>
      </w:r>
      <w:r>
        <w:rPr>
          <w:lang w:val="es-CO"/>
        </w:rPr>
        <w:tab/>
        <w:t>Que lo sabe todo.</w:t>
      </w:r>
    </w:p>
  </w:footnote>
  <w:footnote w:id="386">
    <w:p>
      <w:pPr>
        <w:pStyle w:val="Footnote"/>
        <w:rPr/>
      </w:pPr>
      <w:r>
        <w:rPr>
          <w:rStyle w:val="FootnoteCharacters"/>
        </w:rPr>
        <w:footnoteRef/>
      </w:r>
      <w:r>
        <w:rPr>
          <w:lang w:val="es-CO"/>
        </w:rPr>
        <w:tab/>
        <w:t xml:space="preserve">Priest of Nature – The religious works of Isaac Newton </w:t>
      </w:r>
      <w:hyperlink r:id="rId268">
        <w:r>
          <w:rPr>
            <w:rStyle w:val="InternetLink"/>
            <w:lang w:val="es-CO"/>
          </w:rPr>
          <w:t>https://www.vaticanobservatory.org/education/priest-nature-religious-worlds-isaac-newton/</w:t>
        </w:r>
      </w:hyperlink>
    </w:p>
  </w:footnote>
  <w:footnote w:id="387">
    <w:p>
      <w:pPr>
        <w:pStyle w:val="Footnote"/>
        <w:rPr/>
      </w:pPr>
      <w:r>
        <w:rPr>
          <w:rStyle w:val="FootnoteCharacters"/>
        </w:rPr>
        <w:footnoteRef/>
      </w:r>
      <w:r>
        <w:rPr>
          <w:lang w:val="es-CO"/>
        </w:rPr>
        <w:tab/>
        <w:t xml:space="preserve">Biografía David Hume </w:t>
      </w:r>
      <w:hyperlink r:id="rId269">
        <w:r>
          <w:rPr>
            <w:rStyle w:val="InternetLink"/>
            <w:lang w:val="es-CO"/>
          </w:rPr>
          <w:t>https://www.biografiasyvidas.com/biografia/h/hume.htm</w:t>
        </w:r>
      </w:hyperlink>
    </w:p>
  </w:footnote>
  <w:footnote w:id="388">
    <w:p>
      <w:pPr>
        <w:pStyle w:val="Footnote"/>
        <w:rPr/>
      </w:pPr>
      <w:r>
        <w:rPr>
          <w:rStyle w:val="FootnoteCharacters"/>
        </w:rPr>
        <w:footnoteRef/>
      </w:r>
      <w:r>
        <w:rPr>
          <w:lang w:val="es-CO"/>
        </w:rPr>
        <w:tab/>
        <w:t xml:space="preserve">Biografía de Voltaire </w:t>
      </w:r>
      <w:hyperlink r:id="rId270">
        <w:r>
          <w:rPr>
            <w:rStyle w:val="InternetLink"/>
            <w:lang w:val="es-CO"/>
          </w:rPr>
          <w:t>https://www.biografiasyvidas.com/biografia/v/voltaire.htm</w:t>
        </w:r>
      </w:hyperlink>
    </w:p>
  </w:footnote>
  <w:footnote w:id="389">
    <w:p>
      <w:pPr>
        <w:pStyle w:val="Footnote"/>
        <w:rPr>
          <w:lang w:val="es-CO"/>
        </w:rPr>
      </w:pPr>
      <w:r>
        <w:rPr>
          <w:rStyle w:val="FootnoteCharacters"/>
        </w:rPr>
        <w:footnoteRef/>
      </w:r>
      <w:r>
        <w:rPr>
          <w:lang w:val="es-CO"/>
        </w:rPr>
        <w:tab/>
        <w:t>Historia de la Iglesia – Siglo XVIII. Siglo de las Luces , Padre Antonio Rivero L.C</w:t>
      </w:r>
    </w:p>
  </w:footnote>
  <w:footnote w:id="390">
    <w:p>
      <w:pPr>
        <w:pStyle w:val="Footnote"/>
        <w:rPr/>
      </w:pPr>
      <w:r>
        <w:rPr>
          <w:rStyle w:val="FootnoteCharacters"/>
        </w:rPr>
        <w:footnoteRef/>
      </w:r>
      <w:r>
        <w:rPr>
          <w:lang w:val="es-CO"/>
        </w:rPr>
        <w:tab/>
        <w:t xml:space="preserve"> </w:t>
      </w:r>
      <w:r>
        <w:rPr>
          <w:lang w:val="es-CO"/>
        </w:rPr>
        <w:t xml:space="preserve">Ideas y párrafo resúmen de investigación: “La libertad de conciencia y de religión en la ilustración Francesa, el modelo de Voltaire y la Encyclopédie”, Julio Alvear Téllez, 2011 Universidad del Desarrollo, Santiago de Chile.  </w:t>
      </w:r>
      <w:hyperlink r:id="rId271">
        <w:r>
          <w:rPr>
            <w:rStyle w:val="InternetLink"/>
            <w:rFonts w:eastAsia="SimSun" w:cs="Times"/>
            <w:b w:val="false"/>
            <w:i w:val="false"/>
            <w:caps w:val="false"/>
            <w:smallCaps w:val="false"/>
            <w:outline w:val="false"/>
            <w:color w:val="000000"/>
            <w:spacing w:val="0"/>
            <w:kern w:val="0"/>
            <w:sz w:val="20"/>
            <w:szCs w:val="20"/>
            <w:shd w:fill="auto" w:val="clear"/>
            <w:lang w:val="es-CO" w:eastAsia="zh-CN" w:bidi="hi-IN"/>
          </w:rPr>
          <w:t>https://www.scielo.cl/scielo.php?script=sci_arttext&amp;pid=S0716-54552011000100007</w:t>
        </w:r>
      </w:hyperlink>
    </w:p>
  </w:footnote>
  <w:footnote w:id="391">
    <w:p>
      <w:pPr>
        <w:pStyle w:val="Footnote"/>
        <w:rPr/>
      </w:pPr>
      <w:r>
        <w:rPr>
          <w:rStyle w:val="FootnoteCharacters"/>
        </w:rPr>
        <w:footnoteRef/>
      </w:r>
      <w:r>
        <w:rPr/>
        <w:tab/>
        <w:t xml:space="preserve">Biografía de Montesquieu </w:t>
      </w:r>
      <w:hyperlink r:id="rId272">
        <w:r>
          <w:rPr>
            <w:rStyle w:val="InternetLink"/>
          </w:rPr>
          <w:t>https://www.biografiasyvidas.com/biografia/m/montesquieu.htm</w:t>
        </w:r>
      </w:hyperlink>
    </w:p>
  </w:footnote>
  <w:footnote w:id="392">
    <w:p>
      <w:pPr>
        <w:pStyle w:val="Footnote"/>
        <w:rPr/>
      </w:pPr>
      <w:r>
        <w:rPr>
          <w:rStyle w:val="FootnoteCharacters"/>
        </w:rPr>
        <w:footnoteRef/>
      </w:r>
      <w:r>
        <w:rPr/>
        <w:tab/>
        <w:t xml:space="preserve">Biografía de Jean Jacques Rousseau  </w:t>
      </w:r>
      <w:hyperlink r:id="rId273">
        <w:r>
          <w:rPr>
            <w:rStyle w:val="InternetLink"/>
          </w:rPr>
          <w:t>https://www.biografiasyvidas.com/biografia/r/rousseau_jeanjacques.htm</w:t>
        </w:r>
      </w:hyperlink>
    </w:p>
  </w:footnote>
  <w:footnote w:id="393">
    <w:p>
      <w:pPr>
        <w:pStyle w:val="Footnote"/>
        <w:rPr/>
      </w:pPr>
      <w:r>
        <w:rPr>
          <w:rStyle w:val="FootnoteCharacters"/>
        </w:rPr>
        <w:footnoteRef/>
      </w:r>
      <w:r>
        <w:rPr>
          <w:lang w:val="es-CO"/>
        </w:rPr>
        <w:tab/>
        <w:t xml:space="preserve">Ideas y resumen tomado de “El programa filosófico – político de Rousseau: el vínculo teórico entre el discurso sobre los orígenes y fundamentos de la desigualdad entre los hombres y el contrato social ”, Juan Camilo Gallo Gómez, Medellín, Junio 2021.  </w:t>
      </w:r>
      <w:hyperlink r:id="rId274">
        <w:r>
          <w:rPr>
            <w:rStyle w:val="InternetLink"/>
            <w:lang w:val="es-CO"/>
          </w:rPr>
          <w:t>http://www.scielo.org.pe/scielo.php?script=sci_arttext&amp;pid=S1016-913X2021000100095</w:t>
        </w:r>
      </w:hyperlink>
    </w:p>
  </w:footnote>
  <w:footnote w:id="394">
    <w:p>
      <w:pPr>
        <w:pStyle w:val="Footnote"/>
        <w:rPr/>
      </w:pPr>
      <w:r>
        <w:rPr>
          <w:rStyle w:val="FootnoteCharacters"/>
        </w:rPr>
        <w:footnoteRef/>
      </w:r>
      <w:r>
        <w:rPr>
          <w:lang w:val="es-CO"/>
        </w:rPr>
        <w:tab/>
        <w:t xml:space="preserve">Ideas y resumen tomados de “Rousseau: religión política o instrumentalización política de la religión”, Bogotá, Junio 2010, Iván Garzón Vallejo </w:t>
      </w:r>
      <w:r>
        <w:fldChar w:fldCharType="begin"/>
      </w:r>
      <w:r>
        <w:rPr>
          <w:rStyle w:val="InternetLink"/>
          <w:lang w:val="es-CO"/>
        </w:rPr>
        <w:instrText xml:space="preserve"> HYPERLINK "http://www.scielo.org.co/scielo.php?script=sci_arttext&amp;pid=S0121-86972010000100009" \l ":~:text=Rousseau concibe la necesidad de,del ciudadano cumplen satisfactoriamente este"</w:instrText>
      </w:r>
      <w:r>
        <w:rPr>
          <w:rStyle w:val="InternetLink"/>
          <w:lang w:val="es-CO"/>
        </w:rPr>
        <w:fldChar w:fldCharType="separate"/>
      </w:r>
      <w:r>
        <w:rPr>
          <w:rStyle w:val="InternetLink"/>
          <w:lang w:val="es-CO"/>
        </w:rPr>
        <w:t>http://www.scielo.org.co/scielo.php?script=sci_arttext&amp;pid=S0121-86972010000100009#:~:text=Rousseau%20concibe%20la%20necesidad%20de,del%20ciudadano%20cumplen%20satisfactoriamente%20este</w:t>
      </w:r>
      <w:r>
        <w:rPr>
          <w:rStyle w:val="InternetLink"/>
          <w:lang w:val="es-CO"/>
        </w:rPr>
        <w:fldChar w:fldCharType="end"/>
      </w:r>
    </w:p>
  </w:footnote>
  <w:footnote w:id="395">
    <w:p>
      <w:pPr>
        <w:pStyle w:val="Footnote"/>
        <w:rPr/>
      </w:pPr>
      <w:r>
        <w:rPr>
          <w:rStyle w:val="FootnoteCharacters"/>
        </w:rPr>
        <w:footnoteRef/>
      </w:r>
      <w:r>
        <w:rPr>
          <w:lang w:val="es-CO"/>
        </w:rPr>
        <w:tab/>
        <w:t xml:space="preserve">Biografía de Denis Diderot </w:t>
      </w:r>
      <w:hyperlink r:id="rId275">
        <w:r>
          <w:rPr>
            <w:rStyle w:val="InternetLink"/>
            <w:lang w:val="es-CO"/>
          </w:rPr>
          <w:t>https://www.biografiasyvidas.com/biografia/d/diderot.htm</w:t>
        </w:r>
      </w:hyperlink>
    </w:p>
  </w:footnote>
  <w:footnote w:id="396">
    <w:p>
      <w:pPr>
        <w:pStyle w:val="Footnote"/>
        <w:rPr/>
      </w:pPr>
      <w:r>
        <w:rPr>
          <w:rStyle w:val="FootnoteCharacters"/>
        </w:rPr>
        <w:footnoteRef/>
      </w:r>
      <w:r>
        <w:rPr>
          <w:lang w:val="es-CO"/>
        </w:rPr>
        <w:tab/>
        <w:t xml:space="preserve">Etapas de la revolución Francesa </w:t>
      </w:r>
      <w:hyperlink r:id="rId276">
        <w:r>
          <w:rPr>
            <w:rStyle w:val="InternetLink"/>
            <w:lang w:val="es-CO"/>
          </w:rPr>
          <w:t>https://mihistoriauniversal.com/edad-contemporanea/revolucion-francesa</w:t>
        </w:r>
      </w:hyperlink>
    </w:p>
  </w:footnote>
  <w:footnote w:id="397">
    <w:p>
      <w:pPr>
        <w:pStyle w:val="Footnote"/>
        <w:rPr/>
      </w:pPr>
      <w:r>
        <w:rPr>
          <w:rStyle w:val="FootnoteCharacters"/>
        </w:rPr>
        <w:footnoteRef/>
      </w:r>
      <w:r>
        <w:rPr>
          <w:lang w:val="es-CO"/>
        </w:rPr>
        <w:tab/>
        <w:t xml:space="preserve">Declaración de independencia de EEUU </w:t>
      </w:r>
      <w:hyperlink r:id="rId277">
        <w:r>
          <w:rPr>
            <w:rStyle w:val="InternetLink"/>
            <w:lang w:val="es-CO"/>
          </w:rPr>
          <w:t>https://www.archives.gov/espanol/la-declaracion-de-independencia.html</w:t>
        </w:r>
      </w:hyperlink>
    </w:p>
  </w:footnote>
  <w:footnote w:id="398">
    <w:p>
      <w:pPr>
        <w:pStyle w:val="Footnote"/>
        <w:rPr/>
      </w:pPr>
      <w:r>
        <w:rPr>
          <w:rStyle w:val="FootnoteCharacters"/>
        </w:rPr>
        <w:footnoteRef/>
      </w:r>
      <w:r>
        <w:rPr>
          <w:lang w:val="es-CO"/>
        </w:rPr>
        <w:tab/>
        <w:t xml:space="preserve">Biografía de Maria Antonieta </w:t>
      </w:r>
      <w:hyperlink r:id="rId278">
        <w:r>
          <w:rPr>
            <w:rStyle w:val="InternetLink"/>
            <w:lang w:val="es-CO"/>
          </w:rPr>
          <w:t>https://www.biografiasyvidas.com/biografia/m/maria_antonieta.htm</w:t>
        </w:r>
      </w:hyperlink>
    </w:p>
  </w:footnote>
  <w:footnote w:id="399">
    <w:p>
      <w:pPr>
        <w:pStyle w:val="Footnote"/>
        <w:rPr>
          <w:lang w:val="es-CO"/>
        </w:rPr>
      </w:pPr>
      <w:r>
        <w:rPr>
          <w:rStyle w:val="FootnoteCharacters"/>
        </w:rPr>
        <w:footnoteRef/>
      </w:r>
      <w:r>
        <w:rPr>
          <w:lang w:val="es-CO"/>
        </w:rPr>
        <w:tab/>
        <w:t>Historia de la Iglesia – Siglo XVIII. Revolución Francesa, Padre Antonio Rivero L.C</w:t>
      </w:r>
    </w:p>
  </w:footnote>
  <w:footnote w:id="400">
    <w:p>
      <w:pPr>
        <w:pStyle w:val="Footnote"/>
        <w:rPr/>
      </w:pPr>
      <w:r>
        <w:rPr>
          <w:rStyle w:val="FootnoteCharacters"/>
        </w:rPr>
        <w:footnoteRef/>
      </w:r>
      <w:r>
        <w:rPr>
          <w:lang w:val="es-CO"/>
        </w:rPr>
        <w:tab/>
        <w:t xml:space="preserve">Biografía de Maximilien de Robespierre </w:t>
      </w:r>
      <w:hyperlink r:id="rId279">
        <w:r>
          <w:rPr>
            <w:rStyle w:val="InternetLink"/>
            <w:lang w:val="es-CO"/>
          </w:rPr>
          <w:t>https://www.biografiasyvidas.com/biografia/r/robespierre.htm</w:t>
        </w:r>
      </w:hyperlink>
    </w:p>
  </w:footnote>
  <w:footnote w:id="401">
    <w:p>
      <w:pPr>
        <w:pStyle w:val="Footnote"/>
        <w:rPr/>
      </w:pPr>
      <w:r>
        <w:rPr>
          <w:rStyle w:val="FootnoteCharacters"/>
        </w:rPr>
        <w:footnoteRef/>
      </w:r>
      <w:r>
        <w:rPr>
          <w:lang w:val="es-CO"/>
        </w:rPr>
        <w:tab/>
        <w:t xml:space="preserve">Biografía de Jean Paul Marat </w:t>
      </w:r>
      <w:hyperlink r:id="rId280">
        <w:r>
          <w:rPr>
            <w:rStyle w:val="InternetLink"/>
            <w:lang w:val="es-CO"/>
          </w:rPr>
          <w:t>https://www.biografiasyvidas.com/biografia/m/marat.htm</w:t>
        </w:r>
      </w:hyperlink>
    </w:p>
  </w:footnote>
  <w:footnote w:id="402">
    <w:p>
      <w:pPr>
        <w:pStyle w:val="Footnote"/>
        <w:rPr/>
      </w:pPr>
      <w:r>
        <w:rPr>
          <w:rStyle w:val="FootnoteCharacters"/>
        </w:rPr>
        <w:footnoteRef/>
      </w:r>
      <w:r>
        <w:rPr>
          <w:lang w:val="es-CO"/>
        </w:rPr>
        <w:tab/>
        <w:t xml:space="preserve">Biografía de Jacques Necker </w:t>
      </w:r>
      <w:hyperlink r:id="rId281">
        <w:r>
          <w:rPr>
            <w:rStyle w:val="InternetLink"/>
            <w:lang w:val="es-CO"/>
          </w:rPr>
          <w:t>https://www.biografiasyvidas.com/biografia/m/marat.htm</w:t>
        </w:r>
      </w:hyperlink>
    </w:p>
  </w:footnote>
  <w:footnote w:id="403">
    <w:p>
      <w:pPr>
        <w:pStyle w:val="Footnote"/>
        <w:rPr/>
      </w:pPr>
      <w:r>
        <w:rPr>
          <w:rStyle w:val="FootnoteCharacters"/>
        </w:rPr>
        <w:footnoteRef/>
      </w:r>
      <w:r>
        <w:rPr>
          <w:lang w:val="es-CO"/>
        </w:rPr>
        <w:tab/>
        <w:t xml:space="preserve">Marcha de las mujeres a Versalles </w:t>
      </w:r>
      <w:hyperlink r:id="rId282">
        <w:r>
          <w:rPr>
            <w:rStyle w:val="InternetLink"/>
            <w:lang w:val="es-CO"/>
          </w:rPr>
          <w:t>https://www.worldhistory.org/trans/es/1-20893/marcha-de-las-mujeres-a-versalles/</w:t>
        </w:r>
      </w:hyperlink>
    </w:p>
  </w:footnote>
  <w:footnote w:id="404">
    <w:p>
      <w:pPr>
        <w:pStyle w:val="Footnote"/>
        <w:rPr/>
      </w:pPr>
      <w:r>
        <w:rPr>
          <w:rStyle w:val="FootnoteCharacters"/>
        </w:rPr>
        <w:footnoteRef/>
      </w:r>
      <w:r>
        <w:rPr>
          <w:lang w:val="es-CO"/>
        </w:rPr>
        <w:tab/>
        <w:t xml:space="preserve">Biografía de Jacques René Hébert </w:t>
      </w:r>
      <w:hyperlink r:id="rId283">
        <w:r>
          <w:rPr>
            <w:rStyle w:val="InternetLink"/>
            <w:lang w:val="es-CO"/>
          </w:rPr>
          <w:t>https://www.biografiasyvidas.com/biografia/h/hebert.htm</w:t>
        </w:r>
      </w:hyperlink>
    </w:p>
  </w:footnote>
  <w:footnote w:id="405">
    <w:p>
      <w:pPr>
        <w:pStyle w:val="Footnote"/>
        <w:rPr/>
      </w:pPr>
      <w:r>
        <w:rPr>
          <w:rStyle w:val="FootnoteCharacters"/>
        </w:rPr>
        <w:footnoteRef/>
      </w:r>
      <w:r>
        <w:rPr>
          <w:lang w:val="es-CO"/>
        </w:rPr>
        <w:tab/>
        <w:t xml:space="preserve">La guillotina y el terror mas sangriento de la historia </w:t>
      </w:r>
      <w:hyperlink r:id="rId284">
        <w:r>
          <w:rPr>
            <w:rStyle w:val="InternetLink"/>
            <w:lang w:val="es-CO"/>
          </w:rPr>
          <w:t>https://www.larazon.es/cultura/la-guillotina-y-el-terror-mas-sangriento-de-la-historia-EE12254909/</w:t>
        </w:r>
      </w:hyperlink>
    </w:p>
  </w:footnote>
  <w:footnote w:id="406">
    <w:p>
      <w:pPr>
        <w:pStyle w:val="Footnote"/>
        <w:rPr/>
      </w:pPr>
      <w:r>
        <w:rPr>
          <w:rStyle w:val="FootnoteCharacters"/>
        </w:rPr>
        <w:footnoteRef/>
      </w:r>
      <w:r>
        <w:rPr>
          <w:lang w:val="es-CO"/>
        </w:rPr>
        <w:tab/>
        <w:t xml:space="preserve">La caída de Maximilien Robespierre  </w:t>
      </w:r>
      <w:hyperlink r:id="rId285">
        <w:r>
          <w:rPr>
            <w:rStyle w:val="InternetLink"/>
            <w:lang w:val="es-CO"/>
          </w:rPr>
          <w:t>https://www.worldhistory.org/trans/es/2-2119/la-caida-de-maximilien-robespierre/</w:t>
        </w:r>
      </w:hyperlink>
    </w:p>
  </w:footnote>
  <w:footnote w:id="407">
    <w:p>
      <w:pPr>
        <w:pStyle w:val="Footnote"/>
        <w:rPr/>
      </w:pPr>
      <w:r>
        <w:rPr>
          <w:rStyle w:val="FootnoteCharacters"/>
        </w:rPr>
        <w:footnoteRef/>
      </w:r>
      <w:r>
        <w:rPr>
          <w:lang w:val="es-CO"/>
        </w:rPr>
        <w:tab/>
        <w:t xml:space="preserve">Biografía de Napoleón Bonaparte </w:t>
      </w:r>
      <w:hyperlink r:id="rId286">
        <w:r>
          <w:rPr>
            <w:rStyle w:val="InternetLink"/>
            <w:lang w:val="es-CO"/>
          </w:rPr>
          <w:t>https://www.biografiasyvidas.com/monografia/napoleon/</w:t>
        </w:r>
      </w:hyperlink>
    </w:p>
  </w:footnote>
  <w:footnote w:id="408">
    <w:p>
      <w:pPr>
        <w:pStyle w:val="Footnote"/>
        <w:rPr/>
      </w:pPr>
      <w:r>
        <w:rPr>
          <w:rStyle w:val="FootnoteCharacters"/>
        </w:rPr>
        <w:footnoteRef/>
      </w:r>
      <w:r>
        <w:rPr>
          <w:lang w:val="es-CO"/>
        </w:rPr>
        <w:tab/>
        <w:t xml:space="preserve">Etapa imperial de la revolución Francesa </w:t>
      </w:r>
      <w:hyperlink r:id="rId287">
        <w:r>
          <w:rPr>
            <w:rStyle w:val="InternetLink"/>
            <w:lang w:val="es-CO"/>
          </w:rPr>
          <w:t>https://mihistoriauniversal.com/edad-contemporanea/etapa-imperial-revolucion-francesa</w:t>
        </w:r>
      </w:hyperlink>
    </w:p>
  </w:footnote>
  <w:footnote w:id="409">
    <w:p>
      <w:pPr>
        <w:pStyle w:val="Footnote"/>
        <w:rPr/>
      </w:pPr>
      <w:r>
        <w:rPr>
          <w:rStyle w:val="FootnoteCharacters"/>
        </w:rPr>
        <w:footnoteRef/>
      </w:r>
      <w:r>
        <w:rPr>
          <w:lang w:val="es-CO"/>
        </w:rPr>
        <w:tab/>
        <w:t xml:space="preserve">Guerras Napoleónicas durante la quinta coalición en 1809, Napoleón alcanzó su máxima expansión en Europa, el equivalente a los países de hoy Suiza, Polonia, Alemania e Italia, España ,Austria y la antigua Prusia. </w:t>
      </w:r>
      <w:hyperlink r:id="rId288">
        <w:r>
          <w:rPr>
            <w:rStyle w:val="InternetLink"/>
            <w:lang w:val="es-CO"/>
          </w:rPr>
          <w:t>https://concepto.de/guerras-napoleonicas/</w:t>
        </w:r>
      </w:hyperlink>
    </w:p>
  </w:footnote>
  <w:footnote w:id="410">
    <w:p>
      <w:pPr>
        <w:pStyle w:val="Footnote"/>
        <w:rPr/>
      </w:pPr>
      <w:r>
        <w:rPr>
          <w:rStyle w:val="FootnoteCharacters"/>
        </w:rPr>
        <w:footnoteRef/>
      </w:r>
      <w:r>
        <w:rPr>
          <w:lang w:val="es-CO"/>
        </w:rPr>
        <w:tab/>
        <w:t xml:space="preserve">Biografía Papa Pio VI. </w:t>
      </w:r>
      <w:hyperlink r:id="rId289">
        <w:r>
          <w:rPr>
            <w:rStyle w:val="InternetLink"/>
            <w:lang w:val="es-CO"/>
          </w:rPr>
          <w:t>https://ec.aciprensa.com/wiki/Papa_P%C3%ADo_VI</w:t>
        </w:r>
      </w:hyperlink>
    </w:p>
  </w:footnote>
  <w:footnote w:id="411">
    <w:p>
      <w:pPr>
        <w:pStyle w:val="Footnote"/>
        <w:rPr/>
      </w:pPr>
      <w:r>
        <w:rPr>
          <w:rStyle w:val="FootnoteCharacters"/>
        </w:rPr>
        <w:footnoteRef/>
      </w:r>
      <w:r>
        <w:rPr/>
        <w:tab/>
        <w:t xml:space="preserve"> </w:t>
      </w:r>
      <w:r>
        <w:rPr/>
        <w:t xml:space="preserve">Biografía Papa Pio VII </w:t>
      </w:r>
      <w:hyperlink r:id="rId290">
        <w:r>
          <w:rPr>
            <w:rStyle w:val="InternetLink"/>
          </w:rPr>
          <w:t>https://www-newadvent-org.translate.goog/cathen/12132a.htm?_x_tr_sl=en&amp;_x_tr_tl=es&amp;_x_tr_hl=es&amp;_x_tr_pto=tc</w:t>
        </w:r>
      </w:hyperlink>
    </w:p>
  </w:footnote>
  <w:footnote w:id="412">
    <w:p>
      <w:pPr>
        <w:pStyle w:val="Footnote"/>
        <w:rPr/>
      </w:pPr>
      <w:r>
        <w:rPr>
          <w:rStyle w:val="FootnoteCharacters"/>
        </w:rPr>
        <w:footnoteRef/>
      </w:r>
      <w:r>
        <w:rPr>
          <w:lang w:val="es-CO"/>
        </w:rPr>
        <w:tab/>
        <w:t xml:space="preserve">El día que María Auxiliadora venció a Napoleón </w:t>
      </w:r>
      <w:r>
        <w:fldChar w:fldCharType="begin"/>
      </w:r>
      <w:r>
        <w:rPr>
          <w:rStyle w:val="InternetLink"/>
          <w:lang w:val="es-CO"/>
        </w:rPr>
        <w:instrText xml:space="preserve"> HYPERLINK "https://es.catholic.net/op/articulos/76551/cat/725/el-dia-que-maria-auxiliadora-vencio-a-napoleon.html" \l "modal"</w:instrText>
      </w:r>
      <w:r>
        <w:rPr>
          <w:rStyle w:val="InternetLink"/>
          <w:lang w:val="es-CO"/>
        </w:rPr>
        <w:fldChar w:fldCharType="separate"/>
      </w:r>
      <w:r>
        <w:rPr>
          <w:rStyle w:val="InternetLink"/>
          <w:lang w:val="es-CO"/>
        </w:rPr>
        <w:t>https://es.catholic.net/op/articulos/76551/cat/725/el-dia-que-maria-auxiliadora-vencio-a-napoleon.html#modal</w:t>
      </w:r>
      <w:r>
        <w:rPr>
          <w:rStyle w:val="InternetLink"/>
          <w:lang w:val="es-CO"/>
        </w:rPr>
        <w:fldChar w:fldCharType="end"/>
      </w:r>
      <w:r>
        <w:rPr>
          <w:lang w:val="es-CO"/>
        </w:rPr>
        <w:t xml:space="preserve"> </w:t>
      </w:r>
    </w:p>
  </w:footnote>
  <w:footnote w:id="413">
    <w:p>
      <w:pPr>
        <w:pStyle w:val="Footnote"/>
        <w:rPr/>
      </w:pPr>
      <w:r>
        <w:rPr>
          <w:rStyle w:val="FootnoteCharacters"/>
        </w:rPr>
        <w:footnoteRef/>
      </w:r>
      <w:r>
        <w:rPr>
          <w:lang w:val="es-CO"/>
        </w:rPr>
        <w:tab/>
        <w:t xml:space="preserve">La revolución Francesa </w:t>
      </w:r>
      <w:hyperlink r:id="rId291">
        <w:r>
          <w:rPr>
            <w:rStyle w:val="InternetLink"/>
            <w:lang w:val="es-CO"/>
          </w:rPr>
          <w:t>http://www.es.catholic.net/op/vercapitulo/67/la-revolucion-francesa.html</w:t>
        </w:r>
      </w:hyperlink>
    </w:p>
  </w:footnote>
  <w:footnote w:id="414">
    <w:p>
      <w:pPr>
        <w:pStyle w:val="Footnote"/>
        <w:rPr/>
      </w:pPr>
      <w:r>
        <w:rPr>
          <w:rStyle w:val="FootnoteCharacters"/>
        </w:rPr>
        <w:footnoteRef/>
      </w:r>
      <w:r>
        <w:rPr>
          <w:lang w:val="es-CO"/>
        </w:rPr>
        <w:tab/>
        <w:t xml:space="preserve">Bajas de las guerras Napoleónicas </w:t>
      </w:r>
      <w:hyperlink r:id="rId292">
        <w:r>
          <w:rPr>
            <w:rStyle w:val="InternetLink"/>
            <w:lang w:val="es-CO"/>
          </w:rPr>
          <w:t>https://www.wikiwand.com/es/Bajas_de_las_guerras_napole%C3%B3nicas</w:t>
        </w:r>
      </w:hyperlink>
    </w:p>
  </w:footnote>
  <w:footnote w:id="415">
    <w:p>
      <w:pPr>
        <w:pStyle w:val="Footnote"/>
        <w:rPr/>
      </w:pPr>
      <w:r>
        <w:rPr>
          <w:rStyle w:val="FootnoteCharacters"/>
        </w:rPr>
        <w:footnoteRef/>
      </w:r>
      <w:r>
        <w:rPr>
          <w:lang w:val="es-CO"/>
        </w:rPr>
        <w:tab/>
        <w:t>Napoleonic code https:</w:t>
      </w:r>
      <w:hyperlink r:id="rId293">
        <w:r>
          <w:rPr>
            <w:rStyle w:val="InternetLink"/>
            <w:lang w:val="es-CO"/>
          </w:rPr>
          <w:t>//www.encyclopedia.com/history/encyclopedias-almanacs-transcripts-and-maps/napoleonic-code</w:t>
        </w:r>
      </w:hyperlink>
    </w:p>
  </w:footnote>
  <w:footnote w:id="416">
    <w:p>
      <w:pPr>
        <w:pStyle w:val="Footnote"/>
        <w:rPr/>
      </w:pPr>
      <w:r>
        <w:rPr>
          <w:rStyle w:val="FootnoteCharacters"/>
        </w:rPr>
        <w:footnoteRef/>
      </w:r>
      <w:r>
        <w:rPr>
          <w:lang w:val="es-CO"/>
        </w:rPr>
        <w:tab/>
        <w:t xml:space="preserve">Código civil de Francia </w:t>
      </w:r>
      <w:hyperlink r:id="rId294">
        <w:r>
          <w:rPr>
            <w:rStyle w:val="InternetLink"/>
            <w:lang w:val="es-CO"/>
          </w:rPr>
          <w:t>https://es.wikipedia.org/wiki/C%C3%B3digo_Civil_de_Francia</w:t>
        </w:r>
      </w:hyperlink>
    </w:p>
  </w:footnote>
  <w:footnote w:id="417">
    <w:p>
      <w:pPr>
        <w:pStyle w:val="Footnote"/>
        <w:rPr/>
      </w:pPr>
      <w:r>
        <w:rPr>
          <w:rStyle w:val="FootnoteCharacters"/>
        </w:rPr>
        <w:footnoteRef/>
      </w:r>
      <w:r>
        <w:rPr>
          <w:lang w:val="es-CO"/>
        </w:rPr>
        <w:tab/>
        <w:t xml:space="preserve">El corpus luris civilis </w:t>
      </w:r>
      <w:hyperlink r:id="rId295">
        <w:r>
          <w:rPr>
            <w:rStyle w:val="InternetLink"/>
            <w:lang w:val="es-CO"/>
          </w:rPr>
          <w:t>https://www.worldhistory.org/trans/es/1-16975/corpus-iuris-civilis/</w:t>
        </w:r>
      </w:hyperlink>
    </w:p>
  </w:footnote>
  <w:footnote w:id="418">
    <w:p>
      <w:pPr>
        <w:pStyle w:val="Footnote"/>
        <w:rPr/>
      </w:pPr>
      <w:r>
        <w:rPr>
          <w:rStyle w:val="FootnoteCharacters"/>
        </w:rPr>
        <w:footnoteRef/>
      </w:r>
      <w:r>
        <w:rPr>
          <w:lang w:val="es-CO"/>
        </w:rPr>
        <w:tab/>
        <w:t xml:space="preserve">Biografía de Justiniano el Grande </w:t>
      </w:r>
      <w:hyperlink r:id="rId296">
        <w:r>
          <w:rPr>
            <w:rStyle w:val="InternetLink"/>
            <w:lang w:val="es-CO"/>
          </w:rPr>
          <w:t>https://www.biografiasyvidas.com/biografia/j/justiniano.htm</w:t>
        </w:r>
      </w:hyperlink>
    </w:p>
  </w:footnote>
  <w:footnote w:id="419">
    <w:p>
      <w:pPr>
        <w:pStyle w:val="Footnote"/>
        <w:rPr/>
      </w:pPr>
      <w:r>
        <w:rPr>
          <w:rStyle w:val="FootnoteCharacters"/>
        </w:rPr>
        <w:footnoteRef/>
      </w:r>
      <w:r>
        <w:rPr>
          <w:lang w:val="es-CO"/>
        </w:rPr>
        <w:tab/>
        <w:t xml:space="preserve">Napoleonic Code </w:t>
      </w:r>
      <w:hyperlink r:id="rId297">
        <w:r>
          <w:rPr>
            <w:rStyle w:val="InternetLink"/>
            <w:lang w:val="es-CO"/>
          </w:rPr>
          <w:t>https://www.encyclopedia.com/history/encyclopedias-almanacs-transcripts-and-maps/napoleonic-code</w:t>
        </w:r>
      </w:hyperlink>
    </w:p>
  </w:footnote>
  <w:footnote w:id="420">
    <w:p>
      <w:pPr>
        <w:pStyle w:val="Footnote"/>
        <w:rPr/>
      </w:pPr>
      <w:r>
        <w:rPr>
          <w:rStyle w:val="FootnoteCharacters"/>
        </w:rPr>
        <w:footnoteRef/>
      </w:r>
      <w:r>
        <w:rPr>
          <w:lang w:val="es-CO"/>
        </w:rPr>
        <w:tab/>
        <w:t xml:space="preserve">Fe Cristiana y Masonería son irreconciliables, Congregación para la doctrina de la Fe, Vaticano; sobre la encíclica Humanum Genus de León XXIII del 20 de Abril de 1884. </w:t>
      </w:r>
      <w:hyperlink r:id="rId298">
        <w:r>
          <w:rPr>
            <w:rStyle w:val="InternetLink"/>
            <w:lang w:val="es-CO"/>
          </w:rPr>
          <w:t>https://www.vatican.va/roman_curia/congregations/cfaith/documents/rc_con_cfaith_doc_19850223_declaration-masonic_articolo_sp.html</w:t>
        </w:r>
      </w:hyperlink>
      <w:r>
        <w:rPr>
          <w:lang w:val="es-CO"/>
        </w:rPr>
        <w:t xml:space="preserve">  </w:t>
      </w:r>
    </w:p>
  </w:footnote>
  <w:footnote w:id="421">
    <w:p>
      <w:pPr>
        <w:pStyle w:val="Footnote"/>
        <w:rPr/>
      </w:pPr>
      <w:r>
        <w:rPr>
          <w:rStyle w:val="FootnoteCharacters"/>
        </w:rPr>
        <w:footnoteRef/>
      </w:r>
      <w:r>
        <w:rPr/>
        <w:tab/>
        <w:t xml:space="preserve">Biografía de San Juan María Vianney, el Cura de Ars </w:t>
      </w:r>
      <w:hyperlink r:id="rId299">
        <w:r>
          <w:rPr>
            <w:rStyle w:val="InternetLink"/>
          </w:rPr>
          <w:t>https://es.catholic.net/op/articulos/33478/cat/840/san-juan-maria-vianney.html</w:t>
        </w:r>
      </w:hyperlink>
    </w:p>
  </w:footnote>
  <w:footnote w:id="422">
    <w:p>
      <w:pPr>
        <w:pStyle w:val="Footnote"/>
        <w:rPr/>
      </w:pPr>
      <w:r>
        <w:rPr>
          <w:rStyle w:val="FootnoteCharacters"/>
        </w:rPr>
        <w:footnoteRef/>
      </w:r>
      <w:r>
        <w:rPr/>
        <w:tab/>
        <w:t xml:space="preserve">Biografía de San Pablo de la Cruz </w:t>
      </w:r>
      <w:hyperlink r:id="rId300">
        <w:r>
          <w:rPr>
            <w:rStyle w:val="InternetLink"/>
          </w:rPr>
          <w:t>https://www.aciprensa.com/recurso/3771/su-vida</w:t>
        </w:r>
      </w:hyperlink>
    </w:p>
  </w:footnote>
  <w:footnote w:id="423">
    <w:p>
      <w:pPr>
        <w:pStyle w:val="Footnote"/>
        <w:rPr/>
      </w:pPr>
      <w:r>
        <w:rPr>
          <w:rStyle w:val="FootnoteCharacters"/>
        </w:rPr>
        <w:footnoteRef/>
      </w:r>
      <w:r>
        <w:rPr>
          <w:lang w:val="es-CO"/>
        </w:rPr>
        <w:tab/>
        <w:t xml:space="preserve">Congregación de la pasión </w:t>
      </w:r>
      <w:hyperlink r:id="rId301">
        <w:r>
          <w:rPr>
            <w:rStyle w:val="InternetLink"/>
            <w:lang w:val="es-CO"/>
          </w:rPr>
          <w:t>https://www.passiochristi.org/quienes-somos/?lang=es</w:t>
        </w:r>
      </w:hyperlink>
    </w:p>
  </w:footnote>
  <w:footnote w:id="424">
    <w:p>
      <w:pPr>
        <w:pStyle w:val="Footnote"/>
        <w:rPr/>
      </w:pPr>
      <w:r>
        <w:rPr>
          <w:rStyle w:val="FootnoteCharacters"/>
        </w:rPr>
        <w:footnoteRef/>
      </w:r>
      <w:r>
        <w:rPr>
          <w:lang w:val="es-CO"/>
        </w:rPr>
        <w:tab/>
        <w:t xml:space="preserve">¿Quienes somos los Pasionistas ? </w:t>
      </w:r>
      <w:hyperlink r:id="rId302">
        <w:r>
          <w:rPr>
            <w:rStyle w:val="InternetLink"/>
            <w:lang w:val="es-CO"/>
          </w:rPr>
          <w:t>https://www.lsg.cl/lsgsite/quienes-somos-los-pasionistas/</w:t>
        </w:r>
      </w:hyperlink>
    </w:p>
  </w:footnote>
  <w:footnote w:id="425">
    <w:p>
      <w:pPr>
        <w:pStyle w:val="Footnote"/>
        <w:rPr/>
      </w:pPr>
      <w:r>
        <w:rPr>
          <w:rStyle w:val="FootnoteCharacters"/>
        </w:rPr>
        <w:footnoteRef/>
      </w:r>
      <w:r>
        <w:rPr>
          <w:lang w:val="es-CO"/>
        </w:rPr>
        <w:tab/>
        <w:t xml:space="preserve">Biografía de San Alfonso María de Ligorio </w:t>
      </w:r>
      <w:r>
        <w:fldChar w:fldCharType="begin"/>
      </w:r>
      <w:r>
        <w:rPr>
          <w:rStyle w:val="InternetLink"/>
          <w:lang w:val="es-CO"/>
        </w:rPr>
        <w:instrText xml:space="preserve"> HYPERLINK "https://es.catholic.net/op/articulos/31831/alfonso-mara-de-ligorio-santo.html" \l "modal"</w:instrText>
      </w:r>
      <w:r>
        <w:rPr>
          <w:rStyle w:val="InternetLink"/>
          <w:lang w:val="es-CO"/>
        </w:rPr>
        <w:fldChar w:fldCharType="separate"/>
      </w:r>
      <w:r>
        <w:rPr>
          <w:rStyle w:val="InternetLink"/>
          <w:lang w:val="es-CO"/>
        </w:rPr>
        <w:t>https://es.catholic.net/op/articulos/31831/alfonso-mara-de-ligorio-santo.html#modal</w:t>
      </w:r>
      <w:r>
        <w:rPr>
          <w:rStyle w:val="InternetLink"/>
          <w:lang w:val="es-CO"/>
        </w:rPr>
        <w:fldChar w:fldCharType="end"/>
      </w:r>
    </w:p>
  </w:footnote>
  <w:footnote w:id="426">
    <w:p>
      <w:pPr>
        <w:pStyle w:val="Footnote"/>
        <w:rPr/>
      </w:pPr>
      <w:r>
        <w:rPr>
          <w:rStyle w:val="FootnoteCharacters"/>
        </w:rPr>
        <w:footnoteRef/>
      </w:r>
      <w:r>
        <w:rPr>
          <w:lang w:val="es-CO"/>
        </w:rPr>
        <w:tab/>
        <w:t xml:space="preserve">Redemptorists International </w:t>
      </w:r>
      <w:hyperlink r:id="rId303">
        <w:r>
          <w:rPr>
            <w:rStyle w:val="InternetLink"/>
            <w:lang w:val="es-CO"/>
          </w:rPr>
          <w:t>https://www.cssr.news/redemptorists-2/our-history/</w:t>
        </w:r>
      </w:hyperlink>
    </w:p>
  </w:footnote>
  <w:footnote w:id="427">
    <w:p>
      <w:pPr>
        <w:pStyle w:val="Footnote"/>
        <w:rPr/>
      </w:pPr>
      <w:r>
        <w:rPr>
          <w:rStyle w:val="FootnoteCharacters"/>
        </w:rPr>
        <w:footnoteRef/>
      </w:r>
      <w:r>
        <w:rPr>
          <w:lang w:val="es-CO"/>
        </w:rPr>
        <w:tab/>
        <w:t xml:space="preserve">The industrial revolution </w:t>
      </w:r>
      <w:hyperlink r:id="rId304">
        <w:r>
          <w:rPr>
            <w:rStyle w:val="InternetLink"/>
            <w:lang w:val="es-CO"/>
          </w:rPr>
          <w:t>https://www.historyhaven.com/APWH/unit%204/THE%20INDUSTRIAL%20REVOLUTION.htm</w:t>
        </w:r>
      </w:hyperlink>
    </w:p>
  </w:footnote>
  <w:footnote w:id="428">
    <w:p>
      <w:pPr>
        <w:pStyle w:val="Footnote"/>
        <w:rPr/>
      </w:pPr>
      <w:r>
        <w:rPr>
          <w:rStyle w:val="FootnoteCharacters"/>
        </w:rPr>
        <w:footnoteRef/>
      </w:r>
      <w:r>
        <w:rPr>
          <w:lang w:val="es-CO"/>
        </w:rPr>
        <w:tab/>
        <w:t xml:space="preserve">Biografía de Adam Smith </w:t>
      </w:r>
      <w:hyperlink r:id="rId305">
        <w:r>
          <w:rPr>
            <w:rStyle w:val="InternetLink"/>
            <w:lang w:val="es-CO"/>
          </w:rPr>
          <w:t>https://www.biografiasyvidas.com/monografia/smith/</w:t>
        </w:r>
      </w:hyperlink>
    </w:p>
  </w:footnote>
  <w:footnote w:id="429">
    <w:p>
      <w:pPr>
        <w:pStyle w:val="Footnote"/>
        <w:rPr/>
      </w:pPr>
      <w:r>
        <w:rPr>
          <w:rStyle w:val="FootnoteCharacters"/>
        </w:rPr>
        <w:footnoteRef/>
      </w:r>
      <w:r>
        <w:rPr>
          <w:lang w:val="es-CO"/>
        </w:rPr>
        <w:tab/>
        <w:t xml:space="preserve">¿que impulsó la revolución industrial en Gran Bretaña ? No fue la esclavitud. </w:t>
      </w:r>
      <w:hyperlink r:id="rId306">
        <w:r>
          <w:rPr>
            <w:rStyle w:val="InternetLink"/>
            <w:lang w:val="es-CO"/>
          </w:rPr>
          <w:t>https://mises.org/es/wire/que-impulso-la-revolucion-industrial-en-gran-bretana-no-fue-la-esclavitud</w:t>
        </w:r>
      </w:hyperlink>
    </w:p>
  </w:footnote>
  <w:footnote w:id="430">
    <w:p>
      <w:pPr>
        <w:pStyle w:val="Footnote"/>
        <w:rPr/>
      </w:pPr>
      <w:r>
        <w:rPr>
          <w:rStyle w:val="FootnoteCharacters"/>
        </w:rPr>
        <w:footnoteRef/>
      </w:r>
      <w:r>
        <w:rPr/>
        <w:tab/>
        <w:t xml:space="preserve"> </w:t>
      </w:r>
      <w:r>
        <w:rPr/>
        <w:t xml:space="preserve">Slavery and Christianity </w:t>
      </w:r>
      <w:hyperlink r:id="rId307">
        <w:r>
          <w:rPr>
            <w:rStyle w:val="InternetLink"/>
          </w:rPr>
          <w:t>https://www.newadvent.org/cathen/14036a.htm</w:t>
        </w:r>
      </w:hyperlink>
    </w:p>
  </w:footnote>
  <w:footnote w:id="431">
    <w:p>
      <w:pPr>
        <w:pStyle w:val="Footnote"/>
        <w:rPr/>
      </w:pPr>
      <w:r>
        <w:rPr>
          <w:rStyle w:val="FootnoteCharacters"/>
        </w:rPr>
        <w:footnoteRef/>
      </w:r>
      <w:r>
        <w:rPr/>
        <w:tab/>
        <w:t xml:space="preserve">Independencia de Ahití </w:t>
      </w:r>
      <w:hyperlink r:id="rId308">
        <w:r>
          <w:rPr>
            <w:rStyle w:val="InternetLink"/>
          </w:rPr>
          <w:t>https://enciclopediaiberoamericana.com/independencia-de-haiti/</w:t>
        </w:r>
      </w:hyperlink>
    </w:p>
  </w:footnote>
  <w:footnote w:id="432">
    <w:p>
      <w:pPr>
        <w:pStyle w:val="Footnote"/>
        <w:rPr/>
      </w:pPr>
      <w:r>
        <w:rPr>
          <w:rStyle w:val="FootnoteCharacters"/>
        </w:rPr>
        <w:footnoteRef/>
      </w:r>
      <w:r>
        <w:rPr/>
        <w:tab/>
        <w:t xml:space="preserve"> </w:t>
      </w:r>
      <w:r>
        <w:rPr/>
        <w:t xml:space="preserve">The root of Haiti’s Misery: reparations to enslavers. </w:t>
      </w:r>
      <w:hyperlink r:id="rId309">
        <w:r>
          <w:rPr>
            <w:rStyle w:val="InternetLink"/>
          </w:rPr>
          <w:t>https://www.nytimes.com/2022/05/20/world/americas/haiti-history-colonized-france.html</w:t>
        </w:r>
      </w:hyperlink>
    </w:p>
  </w:footnote>
  <w:footnote w:id="433">
    <w:p>
      <w:pPr>
        <w:pStyle w:val="Footnote"/>
        <w:rPr/>
      </w:pPr>
      <w:r>
        <w:rPr>
          <w:rStyle w:val="FootnoteCharacters"/>
        </w:rPr>
        <w:footnoteRef/>
      </w:r>
      <w:r>
        <w:rPr>
          <w:lang w:val="es-CO"/>
        </w:rPr>
        <w:tab/>
        <w:t xml:space="preserve">The theory of moral sentimens , Adam smith </w:t>
      </w:r>
      <w:hyperlink r:id="rId310">
        <w:r>
          <w:rPr>
            <w:rStyle w:val="InternetLink"/>
            <w:lang w:val="es-CO"/>
          </w:rPr>
          <w:t>https://www.adamsmith.org/the-theory-of-moral-sentiments</w:t>
        </w:r>
      </w:hyperlink>
    </w:p>
  </w:footnote>
  <w:footnote w:id="434">
    <w:p>
      <w:pPr>
        <w:pStyle w:val="Footnote"/>
        <w:rPr/>
      </w:pPr>
      <w:r>
        <w:rPr>
          <w:rStyle w:val="FootnoteCharacters"/>
        </w:rPr>
        <w:footnoteRef/>
      </w:r>
      <w:r>
        <w:rPr>
          <w:lang w:val="es-CO"/>
        </w:rPr>
        <w:tab/>
        <w:t xml:space="preserve">Segunda revolución industrial </w:t>
      </w:r>
      <w:hyperlink r:id="rId311">
        <w:r>
          <w:rPr>
            <w:rStyle w:val="InternetLink"/>
            <w:lang w:val="es-CO"/>
          </w:rPr>
          <w:t>https://humanidades.com/segunda-revolucion-industrial/</w:t>
        </w:r>
      </w:hyperlink>
    </w:p>
  </w:footnote>
  <w:footnote w:id="435">
    <w:p>
      <w:pPr>
        <w:pStyle w:val="Footnote"/>
        <w:rPr/>
      </w:pPr>
      <w:r>
        <w:rPr>
          <w:rStyle w:val="FootnoteCharacters"/>
        </w:rPr>
        <w:footnoteRef/>
      </w:r>
      <w:r>
        <w:rPr>
          <w:lang w:val="es-CO"/>
        </w:rPr>
        <w:tab/>
        <w:t xml:space="preserve">La primera internacional obrera </w:t>
      </w:r>
      <w:hyperlink r:id="rId312">
        <w:r>
          <w:rPr>
            <w:rStyle w:val="InternetLink"/>
            <w:lang w:val="es-CO"/>
          </w:rPr>
          <w:t>http://www.claseshistoria.com/movimientossociales/org-1internacional.htm</w:t>
        </w:r>
      </w:hyperlink>
    </w:p>
  </w:footnote>
  <w:footnote w:id="436">
    <w:p>
      <w:pPr>
        <w:pStyle w:val="Footnote"/>
        <w:rPr/>
      </w:pPr>
      <w:r>
        <w:rPr>
          <w:rStyle w:val="FootnoteCharacters"/>
        </w:rPr>
        <w:footnoteRef/>
      </w:r>
      <w:r>
        <w:rPr>
          <w:lang w:val="es-CO"/>
        </w:rPr>
        <w:tab/>
        <w:t xml:space="preserve">The origins of wealth , Eroc D Beinhocker, 2006 , pág. 11. </w:t>
      </w:r>
      <w:hyperlink r:id="rId313">
        <w:r>
          <w:rPr>
            <w:rStyle w:val="InternetLink"/>
            <w:lang w:val="es-CO"/>
          </w:rPr>
          <w:t>https://moldham74.github.io/AussieCAS/papers/Origins%20of%20Wealth.pdf</w:t>
        </w:r>
      </w:hyperlink>
    </w:p>
  </w:footnote>
  <w:footnote w:id="437">
    <w:p>
      <w:pPr>
        <w:pStyle w:val="Footnote"/>
        <w:rPr/>
      </w:pPr>
      <w:r>
        <w:rPr>
          <w:rStyle w:val="FootnoteCharacters"/>
        </w:rPr>
        <w:footnoteRef/>
      </w:r>
      <w:r>
        <w:rPr/>
        <w:tab/>
        <w:t xml:space="preserve"> </w:t>
      </w:r>
      <w:r>
        <w:rPr/>
        <w:t xml:space="preserve">Biografía de Immanuel Kant </w:t>
      </w:r>
      <w:hyperlink r:id="rId314">
        <w:r>
          <w:rPr>
            <w:rStyle w:val="InternetLink"/>
          </w:rPr>
          <w:t>https://www.biografiasyvidas.com/biografia/k/kant.htm</w:t>
        </w:r>
      </w:hyperlink>
    </w:p>
  </w:footnote>
  <w:footnote w:id="438">
    <w:p>
      <w:pPr>
        <w:pStyle w:val="Footnote"/>
        <w:rPr/>
      </w:pPr>
      <w:r>
        <w:rPr>
          <w:rStyle w:val="FootnoteCharacters"/>
        </w:rPr>
        <w:footnoteRef/>
      </w:r>
      <w:r>
        <w:rPr/>
        <w:tab/>
        <w:t>El Noúmeno es una concepción moderna de la filosofía de Platón, especialmente en el campo de la moral.</w:t>
      </w:r>
    </w:p>
  </w:footnote>
  <w:footnote w:id="439">
    <w:p>
      <w:pPr>
        <w:pStyle w:val="Footnote"/>
        <w:rPr/>
      </w:pPr>
      <w:r>
        <w:rPr>
          <w:rStyle w:val="FootnoteCharacters"/>
        </w:rPr>
        <w:footnoteRef/>
      </w:r>
      <w:r>
        <w:rPr>
          <w:lang w:val="es-CO"/>
        </w:rPr>
        <w:tab/>
        <w:t xml:space="preserve">Biografía de Friederich Hegel </w:t>
      </w:r>
      <w:hyperlink r:id="rId315">
        <w:r>
          <w:rPr>
            <w:rStyle w:val="InternetLink"/>
            <w:lang w:val="es-CO"/>
          </w:rPr>
          <w:t>https://www.biografiasyvidas.com/biografia/h/hegel.htm</w:t>
        </w:r>
      </w:hyperlink>
    </w:p>
  </w:footnote>
  <w:footnote w:id="440">
    <w:p>
      <w:pPr>
        <w:pStyle w:val="Footnote"/>
        <w:rPr/>
      </w:pPr>
      <w:r>
        <w:rPr>
          <w:rStyle w:val="FootnoteCharacters"/>
        </w:rPr>
        <w:footnoteRef/>
      </w:r>
      <w:r>
        <w:rPr>
          <w:lang w:val="es-CO"/>
        </w:rPr>
        <w:tab/>
        <w:t xml:space="preserve">La filosofía de Hegel </w:t>
      </w:r>
      <w:hyperlink r:id="rId316">
        <w:r>
          <w:rPr>
            <w:rStyle w:val="InternetLink"/>
            <w:lang w:val="es-CO"/>
          </w:rPr>
          <w:t>https://www.filosofia.org/enc/ros/hegel.htm</w:t>
        </w:r>
      </w:hyperlink>
    </w:p>
  </w:footnote>
  <w:footnote w:id="441">
    <w:p>
      <w:pPr>
        <w:pStyle w:val="Footnote"/>
        <w:rPr/>
      </w:pPr>
      <w:r>
        <w:rPr>
          <w:rStyle w:val="FootnoteCharacters"/>
        </w:rPr>
        <w:footnoteRef/>
      </w:r>
      <w:r>
        <w:rPr/>
        <w:tab/>
        <w:t xml:space="preserve"> </w:t>
      </w:r>
      <w:r>
        <w:rPr/>
        <w:t xml:space="preserve">Esta apreciación personal es ambigua en el sentido de que hoy en el Cristianismo existen opiniones divergentes frente a su legado, especialmente en relación con la teología. </w:t>
      </w:r>
      <w:hyperlink r:id="rId317">
        <w:r>
          <w:rPr>
            <w:rStyle w:val="InternetLink"/>
          </w:rPr>
          <w:t>https://www.laciviltacattolica.es/2021/05/19/hegel-y-la-teologia/</w:t>
        </w:r>
      </w:hyperlink>
    </w:p>
  </w:footnote>
  <w:footnote w:id="442">
    <w:p>
      <w:pPr>
        <w:pStyle w:val="Footnote"/>
        <w:rPr/>
      </w:pPr>
      <w:r>
        <w:rPr>
          <w:rStyle w:val="FootnoteCharacters"/>
        </w:rPr>
        <w:footnoteRef/>
      </w:r>
      <w:r>
        <w:rPr>
          <w:lang w:val="es-CO"/>
        </w:rPr>
        <w:tab/>
        <w:t xml:space="preserve">El concepto de Dios en algunos textos del Joven Hegel </w:t>
      </w:r>
      <w:r>
        <w:rPr>
          <w:sz w:val="20"/>
          <w:szCs w:val="20"/>
          <w:lang w:val="es-CO"/>
        </w:rPr>
        <w:t xml:space="preserve"> </w:t>
      </w:r>
      <w:r>
        <w:fldChar w:fldCharType="begin"/>
      </w:r>
      <w:r>
        <w:rPr>
          <w:rStyle w:val="InternetLink"/>
        </w:rPr>
        <w:instrText xml:space="preserve"> HYPERLINK "https://www.scielo.org.mx/scielo.php?script=sci_arttext&amp;pid=S0188-77422013000100007" \l ":~:text=Hegel habla por primera vez,o bien no lo está".&amp;text=El individuo que está en,la conciencia busca lo absoluto"</w:instrText>
      </w:r>
      <w:r>
        <w:rPr>
          <w:rStyle w:val="InternetLink"/>
        </w:rPr>
        <w:fldChar w:fldCharType="separate"/>
      </w:r>
      <w:r>
        <w:rPr>
          <w:rStyle w:val="InternetLink"/>
        </w:rPr>
        <w:t>https://www.scielo.org.mx/scielo.php?script=sci_arttext&amp;pid=S0188-77422013000100007#:~:text=Hegel%20habla%20por%20primera%20vez,o%20bien%20no%20lo%20est%C3%A1%22.&amp;text=El%20individuo%20que%20est%C3%A1%20en,la%20conciencia%20busca%20lo%20absoluto</w:t>
      </w:r>
      <w:r>
        <w:rPr>
          <w:rStyle w:val="InternetLink"/>
        </w:rPr>
        <w:fldChar w:fldCharType="end"/>
      </w:r>
      <w:r>
        <w:fldChar w:fldCharType="begin"/>
      </w:r>
      <w:r>
        <w:rPr>
          <w:rStyle w:val="InternetLink"/>
        </w:rPr>
        <w:instrText xml:space="preserve"> HYPERLINK "https://www.scielo.org.mx/scielo.php?script=sci_arttext&amp;pid=S0188-77422013000100007" \l ":~:text=Hegel habla por primera vez,o bien no lo está".&amp;text=El individuo que está en,la conciencia busca lo absoluto."</w:instrText>
      </w:r>
      <w:r>
        <w:rPr>
          <w:rStyle w:val="InternetLink"/>
        </w:rPr>
        <w:fldChar w:fldCharType="separate"/>
      </w:r>
      <w:r>
        <w:rPr>
          <w:rStyle w:val="InternetLink"/>
        </w:rPr>
        <w:t>.</w:t>
      </w:r>
      <w:r>
        <w:rPr>
          <w:rStyle w:val="InternetLink"/>
        </w:rPr>
        <w:fldChar w:fldCharType="end"/>
      </w:r>
      <w:r>
        <w:rPr>
          <w:rFonts w:eastAsia="SimSun" w:cs="Times"/>
          <w:b w:val="false"/>
          <w:i w:val="false"/>
          <w:caps w:val="false"/>
          <w:smallCaps w:val="false"/>
          <w:outline w:val="false"/>
          <w:color w:val="000000"/>
          <w:spacing w:val="0"/>
          <w:kern w:val="0"/>
          <w:sz w:val="20"/>
          <w:szCs w:val="20"/>
          <w:shd w:fill="auto" w:val="clear"/>
          <w:lang w:val="es-CO" w:eastAsia="zh-CN" w:bidi="hi-IN"/>
        </w:rPr>
        <w:t xml:space="preserve"> </w:t>
      </w:r>
    </w:p>
  </w:footnote>
  <w:footnote w:id="443">
    <w:p>
      <w:pPr>
        <w:pStyle w:val="Footnote"/>
        <w:rPr/>
      </w:pPr>
      <w:r>
        <w:rPr>
          <w:rStyle w:val="FootnoteCharacters"/>
        </w:rPr>
        <w:footnoteRef/>
      </w:r>
      <w:r>
        <w:rPr>
          <w:lang w:val="es-CO"/>
        </w:rPr>
        <w:tab/>
        <w:t xml:space="preserve">Biografía de otto von Bismarck </w:t>
      </w:r>
      <w:hyperlink r:id="rId318">
        <w:r>
          <w:rPr>
            <w:rStyle w:val="InternetLink"/>
            <w:lang w:val="es-CO"/>
          </w:rPr>
          <w:t>https://www.biografiasyvidas.com/biografia/b/bismarck.htm</w:t>
        </w:r>
      </w:hyperlink>
    </w:p>
  </w:footnote>
  <w:footnote w:id="444">
    <w:p>
      <w:pPr>
        <w:pStyle w:val="Footnote"/>
        <w:rPr/>
      </w:pPr>
      <w:r>
        <w:rPr>
          <w:rStyle w:val="FootnoteCharacters"/>
        </w:rPr>
        <w:footnoteRef/>
      </w:r>
      <w:r>
        <w:rPr>
          <w:lang w:val="es-CO"/>
        </w:rPr>
        <w:tab/>
        <w:t xml:space="preserve">El Romaticismo </w:t>
      </w:r>
      <w:hyperlink r:id="rId319">
        <w:r>
          <w:rPr>
            <w:rStyle w:val="InternetLink"/>
            <w:lang w:val="es-CO"/>
          </w:rPr>
          <w:t>https://humanidades.com/romanticismo/</w:t>
        </w:r>
      </w:hyperlink>
    </w:p>
  </w:footnote>
  <w:footnote w:id="445">
    <w:p>
      <w:pPr>
        <w:pStyle w:val="Footnote"/>
        <w:rPr>
          <w:lang w:val="es-CO"/>
        </w:rPr>
      </w:pPr>
      <w:r>
        <w:rPr>
          <w:rStyle w:val="FootnoteCharacters"/>
        </w:rPr>
        <w:footnoteRef/>
      </w:r>
      <w:r>
        <w:rPr>
          <w:lang w:val="es-CO"/>
        </w:rPr>
        <w:tab/>
        <w:t>La civilización empática, Jeremy Rifkin, página 370</w:t>
      </w:r>
    </w:p>
  </w:footnote>
  <w:footnote w:id="446">
    <w:p>
      <w:pPr>
        <w:pStyle w:val="Footnote"/>
        <w:rPr/>
      </w:pPr>
      <w:r>
        <w:rPr>
          <w:rStyle w:val="FootnoteCharacters"/>
        </w:rPr>
        <w:footnoteRef/>
      </w:r>
      <w:r>
        <w:rPr>
          <w:lang w:val="es-CO"/>
        </w:rPr>
        <w:tab/>
        <w:t xml:space="preserve">La hermenéutica es el arte de interpretar, explicar o traducir de la comunicación escrita, verbal y no verbal </w:t>
      </w:r>
      <w:hyperlink r:id="rId320">
        <w:r>
          <w:rPr>
            <w:rStyle w:val="InternetLink"/>
            <w:lang w:val="es-CO"/>
          </w:rPr>
          <w:t>https://es.wikipedia.org/wiki/Hermen%C3%A9utica</w:t>
        </w:r>
      </w:hyperlink>
    </w:p>
  </w:footnote>
  <w:footnote w:id="447">
    <w:p>
      <w:pPr>
        <w:pStyle w:val="Footnote"/>
        <w:rPr/>
      </w:pPr>
      <w:r>
        <w:rPr>
          <w:rStyle w:val="FootnoteCharacters"/>
        </w:rPr>
        <w:footnoteRef/>
      </w:r>
      <w:r>
        <w:rPr>
          <w:lang w:val="es-CO"/>
        </w:rPr>
        <w:tab/>
        <w:t xml:space="preserve">Cita de Nietzsche sobre el cuerpo y el alma </w:t>
      </w:r>
      <w:hyperlink r:id="rId321">
        <w:r>
          <w:rPr>
            <w:rStyle w:val="InternetLink"/>
            <w:lang w:val="es-CO"/>
          </w:rPr>
          <w:t>https://encyclopaedia.herdereditorial.com/wiki/Recurso:Cita_de_Nietzsche_sobre_el_cuerpo_y_el_alma</w:t>
        </w:r>
      </w:hyperlink>
    </w:p>
  </w:footnote>
  <w:footnote w:id="448">
    <w:p>
      <w:pPr>
        <w:pStyle w:val="Footnote"/>
        <w:rPr/>
      </w:pPr>
      <w:r>
        <w:rPr>
          <w:rStyle w:val="FootnoteCharacters"/>
        </w:rPr>
        <w:footnoteRef/>
      </w:r>
      <w:r>
        <w:rPr>
          <w:lang w:val="es-CO"/>
        </w:rPr>
        <w:tab/>
        <w:t xml:space="preserve"> </w:t>
      </w:r>
      <w:r>
        <w:rPr>
          <w:lang w:val="es-CO"/>
        </w:rPr>
        <w:t xml:space="preserve">La filosofía Nietzscheana y la lógica culturál del captalismo tardío, Bernat Castany Prado, Universidad de Barcelona </w:t>
      </w:r>
      <w:hyperlink r:id="rId322">
        <w:r>
          <w:rPr>
            <w:rStyle w:val="InternetLink"/>
            <w:lang w:val="es-CO"/>
          </w:rPr>
          <w:t>https://www.um.es/tonosdigital/znum18/secciones/estudio-6-nietzsche.htm</w:t>
        </w:r>
      </w:hyperlink>
    </w:p>
  </w:footnote>
  <w:footnote w:id="449">
    <w:p>
      <w:pPr>
        <w:pStyle w:val="Footnote"/>
        <w:rPr/>
      </w:pPr>
      <w:r>
        <w:rPr>
          <w:rStyle w:val="FootnoteCharacters"/>
        </w:rPr>
        <w:footnoteRef/>
      </w:r>
      <w:r>
        <w:rPr>
          <w:lang w:val="es-CO"/>
        </w:rPr>
        <w:tab/>
        <w:t xml:space="preserve">El pensamiento de Frederick Nietzsche </w:t>
      </w:r>
      <w:r>
        <w:fldChar w:fldCharType="begin"/>
      </w:r>
      <w:r>
        <w:rPr>
          <w:rStyle w:val="InternetLink"/>
          <w:lang w:val="es-CO"/>
        </w:rPr>
        <w:instrText xml:space="preserve"> HYPERLINK "https://www.filosofia.net/materiales/filosofos/nietzsche/pensa.htm" \l "6"</w:instrText>
      </w:r>
      <w:r>
        <w:rPr>
          <w:rStyle w:val="InternetLink"/>
          <w:lang w:val="es-CO"/>
        </w:rPr>
        <w:fldChar w:fldCharType="separate"/>
      </w:r>
      <w:r>
        <w:rPr>
          <w:rStyle w:val="InternetLink"/>
          <w:lang w:val="es-CO"/>
        </w:rPr>
        <w:t>https://www.filosofia.net/materiales/filosofos/nietzsche/pensa.htm#6</w:t>
      </w:r>
      <w:r>
        <w:rPr>
          <w:rStyle w:val="InternetLink"/>
          <w:lang w:val="es-CO"/>
        </w:rPr>
        <w:fldChar w:fldCharType="end"/>
      </w:r>
    </w:p>
  </w:footnote>
  <w:footnote w:id="450">
    <w:p>
      <w:pPr>
        <w:pStyle w:val="Footnote"/>
        <w:rPr/>
      </w:pPr>
      <w:r>
        <w:rPr>
          <w:rStyle w:val="FootnoteCharacters"/>
        </w:rPr>
        <w:footnoteRef/>
      </w:r>
      <w:r>
        <w:rPr/>
        <w:tab/>
        <w:t>La filosofía que promueve la idea de un hombre fuerte que desprecia al hombre débil ya se presentaba en el siglo I AC. - Sabiduría 2,1: “Partiendo de falsos razonamientos sacan estas conclusiones: (...) ”; Sabiduría 2, 10-11:  “Seamos duros con esos pobres piadosos, y lo mismo con las viudas: nada de respeto por los viejos de cabellos blancos! Nuestra fuerza sea la ley! La debilidad es prueba de que uno no sirve para nada!” - La Biblia – Latinoamérica, Edición revisada 2005. Texto íntegro traducido del hebreo y del griego.</w:t>
      </w:r>
    </w:p>
  </w:footnote>
  <w:footnote w:id="451">
    <w:p>
      <w:pPr>
        <w:pStyle w:val="Footnote"/>
        <w:rPr/>
      </w:pPr>
      <w:r>
        <w:rPr>
          <w:rStyle w:val="FootnoteCharacters"/>
        </w:rPr>
        <w:footnoteRef/>
      </w:r>
      <w:r>
        <w:rPr>
          <w:lang w:val="es-CO"/>
        </w:rPr>
        <w:tab/>
        <w:t xml:space="preserve">Nietzsche: el superhombre </w:t>
      </w:r>
      <w:hyperlink r:id="rId323">
        <w:r>
          <w:rPr>
            <w:rStyle w:val="InternetLink"/>
            <w:lang w:val="es-CO"/>
          </w:rPr>
          <w:t>https://encyclopaedia.herdereditorial.com/wiki/Recurso:Nietzsche:_el_superhombre#</w:t>
        </w:r>
      </w:hyperlink>
    </w:p>
  </w:footnote>
  <w:footnote w:id="452">
    <w:p>
      <w:pPr>
        <w:pStyle w:val="Footnote"/>
        <w:rPr/>
      </w:pPr>
      <w:r>
        <w:rPr>
          <w:rStyle w:val="FootnoteCharacters"/>
        </w:rPr>
        <w:footnoteRef/>
      </w:r>
      <w:r>
        <w:rPr>
          <w:lang w:val="es-CO"/>
        </w:rPr>
        <w:tab/>
        <w:t xml:space="preserve">El eterno retorno </w:t>
      </w:r>
      <w:hyperlink r:id="rId324">
        <w:r>
          <w:rPr>
            <w:rStyle w:val="InternetLink"/>
            <w:lang w:val="es-CO"/>
          </w:rPr>
          <w:t>https://www.filosofia.net/materiales/sofiafilia/hf/soff_u11_4.html</w:t>
        </w:r>
      </w:hyperlink>
    </w:p>
  </w:footnote>
  <w:footnote w:id="453">
    <w:p>
      <w:pPr>
        <w:pStyle w:val="Footnote"/>
        <w:rPr/>
      </w:pPr>
      <w:r>
        <w:rPr>
          <w:rStyle w:val="FootnoteCharacters"/>
        </w:rPr>
        <w:footnoteRef/>
      </w:r>
      <w:r>
        <w:rPr>
          <w:lang w:val="es-CO"/>
        </w:rPr>
        <w:tab/>
        <w:t xml:space="preserve">Amor fati: el ideal de los estoicos y Friedrick Nietzsche </w:t>
      </w:r>
      <w:hyperlink r:id="rId325">
        <w:r>
          <w:rPr>
            <w:rStyle w:val="InternetLink"/>
            <w:lang w:val="es-CO"/>
          </w:rPr>
          <w:t>https://elestoico.com/amor-fati-friedrich-nietzsche/</w:t>
        </w:r>
      </w:hyperlink>
    </w:p>
  </w:footnote>
  <w:footnote w:id="454">
    <w:p>
      <w:pPr>
        <w:pStyle w:val="Footnote"/>
        <w:rPr/>
      </w:pPr>
      <w:r>
        <w:rPr>
          <w:rStyle w:val="FootnoteCharacters"/>
        </w:rPr>
        <w:footnoteRef/>
      </w:r>
      <w:r>
        <w:rPr>
          <w:lang w:val="es-CO"/>
        </w:rPr>
        <w:tab/>
        <w:t xml:space="preserve">Principales filósofos de occidente y su relación </w:t>
      </w:r>
      <w:hyperlink r:id="rId326">
        <w:r>
          <w:rPr>
            <w:rStyle w:val="InternetLink"/>
            <w:lang w:val="es-CO"/>
          </w:rPr>
          <w:t>https://merlinccc.org/wp-content/uploads/2014/06/History-of-Philosophy.png</w:t>
        </w:r>
      </w:hyperlink>
    </w:p>
  </w:footnote>
  <w:footnote w:id="455">
    <w:p>
      <w:pPr>
        <w:pStyle w:val="Footnote"/>
        <w:rPr/>
      </w:pPr>
      <w:r>
        <w:rPr>
          <w:rStyle w:val="FootnoteCharacters"/>
        </w:rPr>
        <w:footnoteRef/>
      </w:r>
      <w:r>
        <w:rPr>
          <w:lang w:val="es-CO"/>
        </w:rPr>
        <w:tab/>
        <w:t xml:space="preserve">Las veinte corrientes filosóficas más importantes </w:t>
      </w:r>
      <w:hyperlink r:id="rId327">
        <w:r>
          <w:rPr>
            <w:rStyle w:val="InternetLink"/>
            <w:lang w:val="es-CO"/>
          </w:rPr>
          <w:t>https://www.culturagenial.com/es/corrientes-</w:t>
        </w:r>
        <w:r>
          <w:rPr>
            <w:rStyle w:val="InternetLink"/>
            <w:color w:val="000080"/>
            <w:lang w:val="es-CO"/>
          </w:rPr>
          <w:t>filosoficas/</w:t>
        </w:r>
      </w:hyperlink>
    </w:p>
  </w:footnote>
  <w:footnote w:id="456">
    <w:p>
      <w:pPr>
        <w:pStyle w:val="Footnote"/>
        <w:rPr/>
      </w:pPr>
      <w:r>
        <w:rPr>
          <w:rStyle w:val="FootnoteCharacters"/>
        </w:rPr>
        <w:footnoteRef/>
      </w:r>
      <w:r>
        <w:rPr>
          <w:lang w:val="es-CO"/>
        </w:rPr>
        <w:tab/>
        <w:t xml:space="preserve">El Darwinismo, la filosofía en el siglo XIX </w:t>
      </w:r>
      <w:hyperlink r:id="rId328">
        <w:r>
          <w:rPr>
            <w:rStyle w:val="InternetLink"/>
            <w:rFonts w:eastAsia="SimSun" w:cs="Times"/>
            <w:b w:val="false"/>
            <w:i w:val="false"/>
            <w:caps w:val="false"/>
            <w:smallCaps w:val="false"/>
            <w:outline w:val="false"/>
            <w:color w:val="000080"/>
            <w:spacing w:val="0"/>
            <w:kern w:val="0"/>
            <w:sz w:val="20"/>
            <w:szCs w:val="20"/>
            <w:u w:val="single"/>
            <w:shd w:fill="auto" w:val="clear"/>
            <w:lang w:val="es-CO" w:eastAsia="zh-CN" w:bidi="hi-IN"/>
          </w:rPr>
          <w:t>https://e-torredebabel.com/el-darwinismo-la-filosofia-en-el-siglo-xix-historia-de-la-filosofia-de-zeferino-gonzalez/</w:t>
        </w:r>
      </w:hyperlink>
    </w:p>
  </w:footnote>
  <w:footnote w:id="457">
    <w:p>
      <w:pPr>
        <w:pStyle w:val="Footnote"/>
        <w:rPr/>
      </w:pPr>
      <w:r>
        <w:rPr>
          <w:rStyle w:val="FootnoteCharacters"/>
        </w:rPr>
        <w:footnoteRef/>
      </w:r>
      <w:r>
        <w:rPr>
          <w:lang w:val="es-CO"/>
        </w:rPr>
        <w:tab/>
        <w:t xml:space="preserve">Biografía del Papa Pio IX, Giovanni Maria Mastay Ferreti </w:t>
      </w:r>
      <w:r>
        <w:fldChar w:fldCharType="begin"/>
      </w:r>
      <w:r>
        <w:rPr>
          <w:rStyle w:val="InternetLink"/>
          <w:smallCaps w:val="false"/>
          <w:caps w:val="false"/>
          <w:outline w:val="false"/>
          <w:sz w:val="20"/>
          <w:spacing w:val="0"/>
          <w:i w:val="false"/>
          <w:u w:val="single"/>
          <w:b w:val="false"/>
          <w:kern w:val="0"/>
          <w:shd w:fill="auto" w:val="clear"/>
          <w:szCs w:val="20"/>
          <w:rFonts w:eastAsia="SimSun" w:cs="Times"/>
          <w:color w:val="000080"/>
          <w:lang w:val="es-CO" w:eastAsia="zh-CN" w:bidi="hi-IN"/>
        </w:rPr>
        <w:instrText xml:space="preserve"> HYPERLINK "https://es.catholic.net/op/articulos/36668/pio-ix-beato.html" \l "modal"</w:instrText>
      </w:r>
      <w:r>
        <w:rPr>
          <w:rStyle w:val="InternetLink"/>
          <w:smallCaps w:val="false"/>
          <w:caps w:val="false"/>
          <w:outline w:val="false"/>
          <w:sz w:val="20"/>
          <w:spacing w:val="0"/>
          <w:i w:val="false"/>
          <w:u w:val="single"/>
          <w:b w:val="false"/>
          <w:kern w:val="0"/>
          <w:shd w:fill="auto" w:val="clear"/>
          <w:szCs w:val="20"/>
          <w:rFonts w:eastAsia="SimSun" w:cs="Times"/>
          <w:color w:val="000080"/>
          <w:lang w:val="es-CO" w:eastAsia="zh-CN" w:bidi="hi-IN"/>
        </w:rPr>
        <w:fldChar w:fldCharType="separate"/>
      </w:r>
      <w:r>
        <w:rPr>
          <w:rStyle w:val="InternetLink"/>
          <w:rFonts w:eastAsia="SimSun" w:cs="Times"/>
          <w:b w:val="false"/>
          <w:i w:val="false"/>
          <w:caps w:val="false"/>
          <w:smallCaps w:val="false"/>
          <w:outline w:val="false"/>
          <w:color w:val="000080"/>
          <w:spacing w:val="0"/>
          <w:kern w:val="0"/>
          <w:sz w:val="20"/>
          <w:szCs w:val="20"/>
          <w:u w:val="single"/>
          <w:shd w:fill="auto" w:val="clear"/>
          <w:lang w:val="es-CO" w:eastAsia="zh-CN" w:bidi="hi-IN"/>
        </w:rPr>
        <w:t>https://es.catholic.net/op/articulos/36668/pio-ix-beato.html#modal</w:t>
      </w:r>
      <w:r>
        <w:rPr>
          <w:rStyle w:val="InternetLink"/>
          <w:smallCaps w:val="false"/>
          <w:caps w:val="false"/>
          <w:outline w:val="false"/>
          <w:sz w:val="20"/>
          <w:spacing w:val="0"/>
          <w:i w:val="false"/>
          <w:u w:val="single"/>
          <w:b w:val="false"/>
          <w:kern w:val="0"/>
          <w:shd w:fill="auto" w:val="clear"/>
          <w:szCs w:val="20"/>
          <w:rFonts w:eastAsia="SimSun" w:cs="Times"/>
          <w:color w:val="000080"/>
          <w:lang w:val="es-CO" w:eastAsia="zh-CN" w:bidi="hi-IN"/>
        </w:rPr>
        <w:fldChar w:fldCharType="end"/>
      </w:r>
    </w:p>
  </w:footnote>
  <w:footnote w:id="458">
    <w:p>
      <w:pPr>
        <w:pStyle w:val="Footnote"/>
        <w:rPr/>
      </w:pPr>
      <w:r>
        <w:rPr>
          <w:rStyle w:val="FootnoteCharacters"/>
        </w:rPr>
        <w:footnoteRef/>
      </w:r>
      <w:r>
        <w:rPr>
          <w:lang w:val="es-CO"/>
        </w:rPr>
        <w:tab/>
        <w:t>Biografía de Victor Manuel II</w:t>
      </w:r>
      <w:r>
        <w:rPr>
          <w:color w:val="020202"/>
          <w:lang w:val="es-CO"/>
        </w:rPr>
        <w:t xml:space="preserve"> </w:t>
      </w:r>
      <w:hyperlink r:id="rId329">
        <w:r>
          <w:rPr>
            <w:rStyle w:val="InternetLink"/>
            <w:color w:val="000080"/>
            <w:u w:val="single"/>
            <w:lang w:val="es-CO"/>
          </w:rPr>
          <w:t>https://www.biografiasyvidas.com/biografia/v/victor_manuel_ii.htm</w:t>
        </w:r>
      </w:hyperlink>
    </w:p>
  </w:footnote>
  <w:footnote w:id="459">
    <w:p>
      <w:pPr>
        <w:pStyle w:val="Footnote"/>
        <w:rPr/>
      </w:pPr>
      <w:r>
        <w:rPr>
          <w:rStyle w:val="FootnoteCharacters"/>
        </w:rPr>
        <w:footnoteRef/>
      </w:r>
      <w:r>
        <w:rPr>
          <w:lang w:val="es-CO"/>
        </w:rPr>
        <w:tab/>
        <w:t xml:space="preserve">Puerta Pia parecía un “colapso” pero en realidad el Papa salió fortalecido. </w:t>
      </w:r>
      <w:hyperlink r:id="rId330">
        <w:r>
          <w:rPr>
            <w:rStyle w:val="InternetLink"/>
            <w:sz w:val="20"/>
            <w:szCs w:val="20"/>
            <w:lang w:val="es-CO"/>
          </w:rPr>
          <w:t xml:space="preserve">https://www.vatican.va/content/paul-vi/es/homilies/1978/documents/hf_p-vi_hom_19780305.pdf </w:t>
        </w:r>
      </w:hyperlink>
    </w:p>
  </w:footnote>
  <w:footnote w:id="460">
    <w:p>
      <w:pPr>
        <w:pStyle w:val="Footnote"/>
        <w:rPr/>
      </w:pPr>
      <w:r>
        <w:rPr>
          <w:rStyle w:val="FootnoteCharacters"/>
        </w:rPr>
        <w:footnoteRef/>
      </w:r>
      <w:r>
        <w:rPr>
          <w:color w:val="020202"/>
          <w:lang w:val="es-CO"/>
        </w:rPr>
        <w:tab/>
        <w:t xml:space="preserve">Carta encíclica “Quanta Cura”, Papa Pio IX, Diciembre 8 de 1864 </w:t>
      </w:r>
      <w:hyperlink r:id="rId331">
        <w:r>
          <w:rPr>
            <w:rStyle w:val="InternetLink"/>
            <w:color w:val="000080"/>
            <w:u w:val="single"/>
            <w:lang w:val="es-CO"/>
          </w:rPr>
          <w:t>https://www.vatican.va/content/pius-ix/la/documents/encyclica-quanta-cura-8-decembris-1864.html</w:t>
        </w:r>
      </w:hyperlink>
    </w:p>
  </w:footnote>
  <w:footnote w:id="461">
    <w:p>
      <w:pPr>
        <w:pStyle w:val="Footnote"/>
        <w:rPr/>
      </w:pPr>
      <w:r>
        <w:rPr>
          <w:rStyle w:val="FootnoteCharacters"/>
        </w:rPr>
        <w:footnoteRef/>
      </w:r>
      <w:r>
        <w:rPr>
          <w:color w:val="020202"/>
          <w:lang w:val="es-CO"/>
        </w:rPr>
        <w:tab/>
        <w:t xml:space="preserve">Consecuencias de esta controvertida afirmación ha tenido evidencias en el post modernismo reciente ante la manipulación indiscriminada de las religiones, uno de cuyos exponentes es el “Asedio de Waco” que en 1993 terminó con la vida de 76 personas del culto de los Davidianos. </w:t>
      </w:r>
      <w:hyperlink r:id="rId332">
        <w:r>
          <w:rPr>
            <w:rStyle w:val="InternetLink"/>
            <w:color w:val="000080"/>
            <w:u w:val="single"/>
            <w:lang w:val="es-CO"/>
          </w:rPr>
          <w:t>https://es.wikipedia.org/wiki/Asedio_de_Waco</w:t>
        </w:r>
      </w:hyperlink>
      <w:r>
        <w:rPr>
          <w:lang w:val="es-CO"/>
        </w:rPr>
        <w:t xml:space="preserve"> </w:t>
      </w:r>
      <w:r>
        <w:rPr>
          <w:u w:val="none"/>
          <w:lang w:val="es-CO"/>
        </w:rPr>
        <w:t xml:space="preserve"> </w:t>
      </w:r>
    </w:p>
  </w:footnote>
  <w:footnote w:id="462">
    <w:p>
      <w:pPr>
        <w:pStyle w:val="Footnote"/>
        <w:rPr/>
      </w:pPr>
      <w:r>
        <w:rPr>
          <w:rStyle w:val="FootnoteCharacters"/>
        </w:rPr>
        <w:footnoteRef/>
      </w:r>
      <w:r>
        <w:rPr>
          <w:lang w:val="es-CO"/>
        </w:rPr>
        <w:tab/>
        <w:t xml:space="preserve">Concilio Vaticano I – 1869 – 1870 </w:t>
      </w:r>
      <w:hyperlink r:id="rId333">
        <w:r>
          <w:rPr>
            <w:rStyle w:val="InternetLink"/>
            <w:lang w:val="es-CO"/>
          </w:rPr>
          <w:t>https://www.clerus.org/bibliaclerusonline/es/jud.htm</w:t>
        </w:r>
      </w:hyperlink>
    </w:p>
  </w:footnote>
  <w:footnote w:id="463">
    <w:p>
      <w:pPr>
        <w:pStyle w:val="Footnote"/>
        <w:rPr/>
      </w:pPr>
      <w:r>
        <w:rPr>
          <w:rStyle w:val="FootnoteCharacters"/>
        </w:rPr>
        <w:footnoteRef/>
      </w:r>
      <w:r>
        <w:rPr/>
        <w:tab/>
        <w:t>El diálogo ecuménico convoca a las distintas corrientes del Cristianismo, diferente al diálogo interreligioso.</w:t>
      </w:r>
    </w:p>
  </w:footnote>
  <w:footnote w:id="464">
    <w:p>
      <w:pPr>
        <w:pStyle w:val="Footnote"/>
        <w:rPr/>
      </w:pPr>
      <w:r>
        <w:rPr>
          <w:rStyle w:val="FootnoteCharacters"/>
        </w:rPr>
        <w:footnoteRef/>
      </w:r>
      <w:r>
        <w:rPr>
          <w:lang w:val="es-CO"/>
        </w:rPr>
        <w:tab/>
        <w:t xml:space="preserve">Homilía de su Santidad Pablo VI, Marzo 5 de 1978 en el primer centenario de la muerte del Papa Pio ix </w:t>
      </w:r>
      <w:hyperlink r:id="rId334">
        <w:r>
          <w:rPr>
            <w:rStyle w:val="InternetLink"/>
            <w:lang w:val="es-CO"/>
          </w:rPr>
          <w:t>https://www.vatican.va/content/paul-vi/es/homilies/1978/documents/hf_p-vi_hom_19780305.pdf</w:t>
        </w:r>
      </w:hyperlink>
      <w:r>
        <w:rPr>
          <w:lang w:val="es-CO"/>
        </w:rPr>
        <w:t xml:space="preserve"> </w:t>
      </w:r>
    </w:p>
  </w:footnote>
  <w:footnote w:id="465">
    <w:p>
      <w:pPr>
        <w:pStyle w:val="Footnote"/>
        <w:rPr>
          <w:lang w:val="es-CO"/>
        </w:rPr>
      </w:pPr>
      <w:r>
        <w:rPr>
          <w:rStyle w:val="FootnoteCharacters"/>
        </w:rPr>
        <w:footnoteRef/>
      </w:r>
      <w:r>
        <w:rPr>
          <w:lang w:val="es-CO"/>
        </w:rPr>
        <w:tab/>
        <w:t>“</w:t>
      </w:r>
      <w:r>
        <w:rPr>
          <w:lang w:val="es-CO"/>
        </w:rPr>
        <w:t>Su Santidad” es una distinción respetuosa hacia el Papa de turno, la cual no implica que sea Santo.</w:t>
      </w:r>
    </w:p>
  </w:footnote>
  <w:footnote w:id="466">
    <w:p>
      <w:pPr>
        <w:pStyle w:val="Footnote"/>
        <w:rPr/>
      </w:pPr>
      <w:r>
        <w:rPr>
          <w:rStyle w:val="FootnoteCharacters"/>
        </w:rPr>
        <w:footnoteRef/>
      </w:r>
      <w:r>
        <w:rPr>
          <w:lang w:val="es-CO"/>
        </w:rPr>
        <w:tab/>
        <w:t xml:space="preserve">El dogma de la infabilidad papal </w:t>
      </w:r>
      <w:r>
        <w:fldChar w:fldCharType="begin"/>
      </w:r>
      <w:r>
        <w:rPr>
          <w:rStyle w:val="InternetLink"/>
          <w:lang w:val="es-CO"/>
        </w:rPr>
        <w:instrText xml:space="preserve"> HYPERLINK "https://es.catholic.net/op/articulos/42365/cat/12/el-dogma-de-la-infalibilidad-papal.html" \l "modal"</w:instrText>
      </w:r>
      <w:r>
        <w:rPr>
          <w:rStyle w:val="InternetLink"/>
          <w:lang w:val="es-CO"/>
        </w:rPr>
        <w:fldChar w:fldCharType="separate"/>
      </w:r>
      <w:r>
        <w:rPr>
          <w:rStyle w:val="InternetLink"/>
          <w:lang w:val="es-CO"/>
        </w:rPr>
        <w:t>https://es.catholic.net/op/articulos/42365/cat/12/el-dogma-de-la-infalibilidad-papal.html#modal</w:t>
      </w:r>
      <w:r>
        <w:rPr>
          <w:rStyle w:val="InternetLink"/>
          <w:lang w:val="es-CO"/>
        </w:rPr>
        <w:fldChar w:fldCharType="end"/>
      </w:r>
    </w:p>
  </w:footnote>
  <w:footnote w:id="467">
    <w:p>
      <w:pPr>
        <w:pStyle w:val="Footnote"/>
        <w:rPr>
          <w:lang w:val="es-CO"/>
        </w:rPr>
      </w:pPr>
      <w:r>
        <w:rPr>
          <w:rStyle w:val="FootnoteCharacters"/>
        </w:rPr>
        <w:footnoteRef/>
      </w:r>
      <w:r>
        <w:rPr>
          <w:lang w:val="es-CO"/>
        </w:rPr>
        <w:tab/>
        <w:t>Mateo 16,18. La Biblia – Latinoamerica, Edición revisada 2005, texto íntegro traducido del hebreo y del griego.</w:t>
      </w:r>
    </w:p>
  </w:footnote>
  <w:footnote w:id="468">
    <w:p>
      <w:pPr>
        <w:pStyle w:val="Footnote"/>
        <w:rPr/>
      </w:pPr>
      <w:r>
        <w:rPr>
          <w:rStyle w:val="FootnoteCharacters"/>
        </w:rPr>
        <w:footnoteRef/>
      </w:r>
      <w:r>
        <w:rPr>
          <w:lang w:val="es-CO"/>
        </w:rPr>
        <w:tab/>
        <w:t xml:space="preserve">Concilio Vaticano I – 1869 – 1870 </w:t>
      </w:r>
      <w:hyperlink r:id="rId335">
        <w:r>
          <w:rPr>
            <w:rStyle w:val="InternetLink"/>
            <w:lang w:val="es-CO"/>
          </w:rPr>
          <w:t>https://www.clerus.org/bibliaclerusonline/es/jud.htm</w:t>
        </w:r>
      </w:hyperlink>
    </w:p>
  </w:footnote>
  <w:footnote w:id="469">
    <w:p>
      <w:pPr>
        <w:pStyle w:val="Footnote"/>
        <w:rPr/>
      </w:pPr>
      <w:r>
        <w:rPr>
          <w:rStyle w:val="FootnoteCharacters"/>
        </w:rPr>
        <w:footnoteRef/>
      </w:r>
      <w:r>
        <w:rPr>
          <w:lang w:val="es-CO"/>
        </w:rPr>
        <w:tab/>
        <w:t xml:space="preserve">Biografía de Santa Magdalena Sofía de  Barat </w:t>
      </w:r>
      <w:hyperlink r:id="rId336">
        <w:r>
          <w:rPr>
            <w:rStyle w:val="InternetLink"/>
            <w:lang w:val="es-CO"/>
          </w:rPr>
          <w:t>https://www.sagrado.edu.ar/index.php/institucional-1/historia/7-biografia-de-santa-magdalena-sofia-barat</w:t>
        </w:r>
      </w:hyperlink>
    </w:p>
  </w:footnote>
  <w:footnote w:id="470">
    <w:p>
      <w:pPr>
        <w:pStyle w:val="Footnote"/>
        <w:rPr/>
      </w:pPr>
      <w:r>
        <w:rPr>
          <w:rStyle w:val="FootnoteCharacters"/>
        </w:rPr>
        <w:footnoteRef/>
      </w:r>
      <w:r>
        <w:rPr>
          <w:lang w:val="es-CO"/>
        </w:rPr>
        <w:tab/>
        <w:t xml:space="preserve">Las religiosas del Sagrado Corazón de Jesús </w:t>
      </w:r>
      <w:hyperlink r:id="rId337">
        <w:r>
          <w:rPr>
            <w:rStyle w:val="InternetLink"/>
            <w:lang w:val="es-CO"/>
          </w:rPr>
          <w:t>https://www.centre-sophie-barat.com/Las-religiosas-del-Sagrado-Corazon</w:t>
        </w:r>
      </w:hyperlink>
      <w:r>
        <w:rPr>
          <w:lang w:val="es-CO"/>
        </w:rPr>
        <w:t xml:space="preserve"> </w:t>
      </w:r>
    </w:p>
  </w:footnote>
  <w:footnote w:id="471">
    <w:p>
      <w:pPr>
        <w:pStyle w:val="Footnote"/>
        <w:rPr/>
      </w:pPr>
      <w:r>
        <w:rPr>
          <w:rStyle w:val="FootnoteCharacters"/>
        </w:rPr>
        <w:footnoteRef/>
      </w:r>
      <w:r>
        <w:rPr>
          <w:lang w:val="es-CO"/>
        </w:rPr>
        <w:tab/>
        <w:t xml:space="preserve">Biografía de Marcelino Champagnat </w:t>
      </w:r>
      <w:r>
        <w:fldChar w:fldCharType="begin"/>
      </w:r>
      <w:r>
        <w:rPr>
          <w:rStyle w:val="InternetLink"/>
          <w:lang w:val="es-CO"/>
        </w:rPr>
        <w:instrText xml:space="preserve"> HYPERLINK "https://es.catholic.net/op/articulos/47944/cat/36/san-marcelino-champagnat-1789-1840.html" \l "modal"</w:instrText>
      </w:r>
      <w:r>
        <w:rPr>
          <w:rStyle w:val="InternetLink"/>
          <w:lang w:val="es-CO"/>
        </w:rPr>
        <w:fldChar w:fldCharType="separate"/>
      </w:r>
      <w:r>
        <w:rPr>
          <w:rStyle w:val="InternetLink"/>
          <w:lang w:val="es-CO"/>
        </w:rPr>
        <w:t>https://es.catholic.net/op/articulos/47944/cat/36/san-marcelino-champagnat-1789-1840.html#modal</w:t>
      </w:r>
      <w:r>
        <w:rPr>
          <w:rStyle w:val="InternetLink"/>
          <w:lang w:val="es-CO"/>
        </w:rPr>
        <w:fldChar w:fldCharType="end"/>
      </w:r>
    </w:p>
  </w:footnote>
  <w:footnote w:id="472">
    <w:p>
      <w:pPr>
        <w:pStyle w:val="Footnote"/>
        <w:rPr/>
      </w:pPr>
      <w:r>
        <w:rPr>
          <w:rStyle w:val="FootnoteCharacters"/>
        </w:rPr>
        <w:footnoteRef/>
      </w:r>
      <w:r>
        <w:rPr>
          <w:lang w:val="es-CO"/>
        </w:rPr>
        <w:tab/>
        <w:t xml:space="preserve">Hermanos Maristas </w:t>
      </w:r>
      <w:hyperlink r:id="rId338">
        <w:r>
          <w:rPr>
            <w:rStyle w:val="InternetLink"/>
            <w:lang w:val="es-CO"/>
          </w:rPr>
          <w:t>https://champagnat.org/es/</w:t>
        </w:r>
      </w:hyperlink>
    </w:p>
  </w:footnote>
  <w:footnote w:id="473">
    <w:p>
      <w:pPr>
        <w:pStyle w:val="Footnote"/>
        <w:rPr/>
      </w:pPr>
      <w:r>
        <w:rPr>
          <w:rStyle w:val="FootnoteCharacters"/>
        </w:rPr>
        <w:footnoteRef/>
      </w:r>
      <w:r>
        <w:rPr>
          <w:lang w:val="es-CO"/>
        </w:rPr>
        <w:tab/>
        <w:t xml:space="preserve">Biografía de San Juan Bosco </w:t>
      </w:r>
      <w:hyperlink r:id="rId339">
        <w:r>
          <w:rPr>
            <w:rStyle w:val="InternetLink"/>
            <w:lang w:val="es-CO"/>
          </w:rPr>
          <w:t>https://trinidad.salesianos.edu/blog/2018/11/06/breve-biografia-de-san-juan-bosco/</w:t>
        </w:r>
      </w:hyperlink>
    </w:p>
  </w:footnote>
  <w:footnote w:id="474">
    <w:p>
      <w:pPr>
        <w:pStyle w:val="Footnote"/>
        <w:rPr/>
      </w:pPr>
      <w:r>
        <w:rPr>
          <w:rStyle w:val="FootnoteCharacters"/>
        </w:rPr>
        <w:footnoteRef/>
      </w:r>
      <w:r>
        <w:rPr>
          <w:lang w:val="es-CO"/>
        </w:rPr>
        <w:tab/>
        <w:t xml:space="preserve">Biografia de Santa Maria Mazzarello </w:t>
      </w:r>
      <w:hyperlink r:id="rId340">
        <w:r>
          <w:rPr>
            <w:rStyle w:val="InternetLink"/>
            <w:lang w:val="es-CO"/>
          </w:rPr>
          <w:t>https://www.aciprensa.com/santo/126/santa-maria-mazzarello-fundadora</w:t>
        </w:r>
      </w:hyperlink>
    </w:p>
  </w:footnote>
  <w:footnote w:id="475">
    <w:p>
      <w:pPr>
        <w:pStyle w:val="Footnote"/>
        <w:rPr/>
      </w:pPr>
      <w:r>
        <w:rPr>
          <w:rStyle w:val="FootnoteCharacters"/>
        </w:rPr>
        <w:footnoteRef/>
      </w:r>
      <w:r>
        <w:rPr/>
        <w:tab/>
        <w:t xml:space="preserve">Biografía de San Antonio María Claret </w:t>
      </w:r>
      <w:hyperlink r:id="rId341">
        <w:r>
          <w:rPr>
            <w:rStyle w:val="InternetLink"/>
          </w:rPr>
          <w:t>https://www.claret.org/es/nuestra-congregacion/san-antonio-maria-claret/</w:t>
        </w:r>
      </w:hyperlink>
    </w:p>
  </w:footnote>
  <w:footnote w:id="476">
    <w:p>
      <w:pPr>
        <w:pStyle w:val="Footnote"/>
        <w:rPr/>
      </w:pPr>
      <w:r>
        <w:rPr>
          <w:rStyle w:val="FootnoteCharacters"/>
        </w:rPr>
        <w:footnoteRef/>
      </w:r>
      <w:r>
        <w:rPr>
          <w:lang w:val="es-CO"/>
        </w:rPr>
        <w:tab/>
        <w:t xml:space="preserve">La Familia Salesiana </w:t>
      </w:r>
      <w:hyperlink r:id="rId342">
        <w:r>
          <w:rPr>
            <w:rStyle w:val="InternetLink"/>
            <w:lang w:val="es-CO"/>
          </w:rPr>
          <w:t>https://www.sdb.org/es/Familia_Salesiana/</w:t>
        </w:r>
      </w:hyperlink>
    </w:p>
  </w:footnote>
  <w:footnote w:id="477">
    <w:p>
      <w:pPr>
        <w:pStyle w:val="Footnote"/>
        <w:rPr/>
      </w:pPr>
      <w:r>
        <w:rPr>
          <w:rStyle w:val="FootnoteCharacters"/>
        </w:rPr>
        <w:footnoteRef/>
      </w:r>
      <w:r>
        <w:rPr>
          <w:lang w:val="es-CO"/>
        </w:rPr>
        <w:tab/>
        <w:t xml:space="preserve">Biografía Papa Liberio </w:t>
      </w:r>
      <w:r>
        <w:fldChar w:fldCharType="begin"/>
      </w:r>
      <w:r>
        <w:rPr>
          <w:rStyle w:val="InternetLink"/>
          <w:lang w:val="es-CO"/>
        </w:rPr>
        <w:instrText xml:space="preserve"> HYPERLINK "https://ec.aciprensa.com/wiki/Papa_Liberio" \l "Juicios_Modernos_sobre_el_Papa_Liberio"</w:instrText>
      </w:r>
      <w:r>
        <w:rPr>
          <w:rStyle w:val="InternetLink"/>
          <w:lang w:val="es-CO"/>
        </w:rPr>
        <w:fldChar w:fldCharType="separate"/>
      </w:r>
      <w:r>
        <w:rPr>
          <w:rStyle w:val="InternetLink"/>
          <w:lang w:val="es-CO"/>
        </w:rPr>
        <w:t>https://ec.aciprensa.com/wiki/Papa_Liberio#Juicios_Modernos_sobre_el_Papa_Liberio</w:t>
      </w:r>
      <w:r>
        <w:rPr>
          <w:rStyle w:val="InternetLink"/>
          <w:lang w:val="es-CO"/>
        </w:rPr>
        <w:fldChar w:fldCharType="end"/>
      </w:r>
    </w:p>
  </w:footnote>
  <w:footnote w:id="478">
    <w:p>
      <w:pPr>
        <w:pStyle w:val="Footnote"/>
        <w:rPr/>
      </w:pPr>
      <w:r>
        <w:rPr>
          <w:rStyle w:val="FootnoteCharacters"/>
        </w:rPr>
        <w:footnoteRef/>
      </w:r>
      <w:r>
        <w:rPr>
          <w:lang w:val="es-CO"/>
        </w:rPr>
        <w:tab/>
        <w:t xml:space="preserve">Biografía Papa Vigilio </w:t>
      </w:r>
      <w:hyperlink r:id="rId343">
        <w:r>
          <w:rPr>
            <w:rStyle w:val="InternetLink"/>
            <w:lang w:val="es-CO"/>
          </w:rPr>
          <w:t>https://ec.aciprensa.com/wiki/Papa_Vigilio</w:t>
        </w:r>
      </w:hyperlink>
    </w:p>
  </w:footnote>
  <w:footnote w:id="479">
    <w:p>
      <w:pPr>
        <w:pStyle w:val="Footnote"/>
        <w:rPr/>
      </w:pPr>
      <w:r>
        <w:rPr>
          <w:rStyle w:val="FootnoteCharacters"/>
        </w:rPr>
        <w:footnoteRef/>
      </w:r>
      <w:r>
        <w:rPr>
          <w:lang w:val="es-CO"/>
        </w:rPr>
        <w:tab/>
        <w:t xml:space="preserve">Biografia Papa Honorio </w:t>
      </w:r>
      <w:hyperlink r:id="rId344">
        <w:r>
          <w:rPr>
            <w:rStyle w:val="InternetLink"/>
            <w:lang w:val="es-CO"/>
          </w:rPr>
          <w:t>https://ec.aciprensa.com/wiki/Papa_Honorio_I</w:t>
        </w:r>
      </w:hyperlink>
    </w:p>
  </w:footnote>
  <w:footnote w:id="480">
    <w:p>
      <w:pPr>
        <w:pStyle w:val="Footnote"/>
        <w:rPr/>
      </w:pPr>
      <w:r>
        <w:rPr>
          <w:rStyle w:val="FootnoteCharacters"/>
        </w:rPr>
        <w:footnoteRef/>
      </w:r>
      <w:r>
        <w:rPr/>
        <w:tab/>
        <w:t>Como ilustración, la obra cumbre de Nietzsche , “Así habló zaratustra”, no sería posible sin la Biblia, pues es una parodia de la misma.</w:t>
      </w:r>
    </w:p>
  </w:footnote>
  <w:footnote w:id="481">
    <w:p>
      <w:pPr>
        <w:pStyle w:val="Footnote"/>
        <w:rPr/>
      </w:pPr>
      <w:r>
        <w:rPr>
          <w:rStyle w:val="FootnoteCharacters"/>
        </w:rPr>
        <w:footnoteRef/>
      </w:r>
      <w:r>
        <w:rPr/>
        <w:tab/>
        <w:t>Padres de la iglesia</w:t>
      </w:r>
    </w:p>
  </w:footnote>
  <w:footnote w:id="482">
    <w:p>
      <w:pPr>
        <w:pStyle w:val="Footnote"/>
        <w:rPr>
          <w:lang w:val="es-CO"/>
        </w:rPr>
      </w:pPr>
      <w:r>
        <w:rPr>
          <w:rStyle w:val="FootnoteCharacters"/>
        </w:rPr>
        <w:footnoteRef/>
      </w:r>
      <w:r>
        <w:rPr>
          <w:lang w:val="es-CO"/>
        </w:rPr>
        <w:tab/>
        <w:t>An essay on the development of the Christian doctrine, John Henry Newman, pág 296-301</w:t>
      </w:r>
    </w:p>
  </w:footnote>
  <w:footnote w:id="483">
    <w:p>
      <w:pPr>
        <w:pStyle w:val="Footnote"/>
        <w:rPr/>
      </w:pPr>
      <w:r>
        <w:rPr>
          <w:rStyle w:val="FootnoteCharacters"/>
        </w:rPr>
        <w:footnoteRef/>
      </w:r>
      <w:r>
        <w:rPr/>
        <w:tab/>
        <w:t xml:space="preserve">Biografía del papa Leon XIII </w:t>
      </w:r>
      <w:r>
        <w:fldChar w:fldCharType="begin"/>
      </w:r>
      <w:r>
        <w:rPr>
          <w:rStyle w:val="InternetLink"/>
        </w:rPr>
        <w:instrText xml:space="preserve"> HYPERLINK "https://es.catholic.net/op/articulos/32222/cat/627/quien-fue-el-papa-leon-xiii.html" \l "modal"</w:instrText>
      </w:r>
      <w:r>
        <w:rPr>
          <w:rStyle w:val="InternetLink"/>
        </w:rPr>
        <w:fldChar w:fldCharType="separate"/>
      </w:r>
      <w:r>
        <w:rPr>
          <w:rStyle w:val="InternetLink"/>
        </w:rPr>
        <w:t>https://es.catholic.net/op/articulos/32222/cat/627/quien-fue-el-papa-leon-xiii.html#modal</w:t>
      </w:r>
      <w:r>
        <w:rPr>
          <w:rStyle w:val="InternetLink"/>
        </w:rPr>
        <w:fldChar w:fldCharType="end"/>
      </w:r>
    </w:p>
  </w:footnote>
  <w:footnote w:id="484">
    <w:p>
      <w:pPr>
        <w:pStyle w:val="Footnote"/>
        <w:rPr/>
      </w:pPr>
      <w:r>
        <w:rPr>
          <w:rStyle w:val="FootnoteCharacters"/>
        </w:rPr>
        <w:footnoteRef/>
      </w:r>
      <w:r>
        <w:rPr>
          <w:lang w:val="es-CO"/>
        </w:rPr>
        <w:tab/>
        <w:t xml:space="preserve">Epístola encílica “Aeterni Patris” del sumo pontífice León XIII, sobre la restauración de la filosofía Cristiana conforme a la doctrina de Santo Tomás de Aquino </w:t>
      </w:r>
      <w:hyperlink r:id="rId345">
        <w:r>
          <w:rPr>
            <w:rStyle w:val="InternetLink"/>
            <w:lang w:val="es-CO"/>
          </w:rPr>
          <w:t>https://www.vatican.va/content/leo-xiii/es/encyclicals/documents/hf_l-xiii_enc_04081879_aeterni-patris.html</w:t>
        </w:r>
      </w:hyperlink>
    </w:p>
  </w:footnote>
  <w:footnote w:id="485">
    <w:p>
      <w:pPr>
        <w:pStyle w:val="Footnote"/>
        <w:rPr>
          <w:lang w:val="es-CO"/>
        </w:rPr>
      </w:pPr>
      <w:r>
        <w:rPr>
          <w:rStyle w:val="FootnoteCharacters"/>
        </w:rPr>
        <w:footnoteRef/>
      </w:r>
      <w:r>
        <w:rPr>
          <w:lang w:val="es-CO"/>
        </w:rPr>
        <w:tab/>
        <w:t>Historia de la Iglesia , Capítulo cinco , tema 3, Pio VII y la labor de los papas , Padre Antonio Rivero L.C</w:t>
      </w:r>
    </w:p>
  </w:footnote>
  <w:footnote w:id="486">
    <w:p>
      <w:pPr>
        <w:pStyle w:val="Footnote"/>
        <w:rPr>
          <w:lang w:val="es-CO"/>
        </w:rPr>
      </w:pPr>
      <w:r>
        <w:rPr>
          <w:rStyle w:val="FootnoteCharacters"/>
        </w:rPr>
        <w:footnoteRef/>
      </w:r>
      <w:r>
        <w:rPr>
          <w:lang w:val="es-CO"/>
        </w:rPr>
        <w:tab/>
        <w:t xml:space="preserve">Carta encíclica “Rerum Novarum” del sumo pontífice Leon XIII, sobre la situación de los obreros. </w:t>
      </w:r>
      <w:hyperlink r:id="rId346">
        <w:r>
          <w:rPr>
            <w:rStyle w:val="InternetLink"/>
            <w:lang w:val="es-CO"/>
          </w:rPr>
          <w:t>https://www.vatican.va/content/leo-xiii/es/encyclicals/documents/hf_l-xiii_enc_15051891_rerum-novarum.html</w:t>
        </w:r>
      </w:hyperlink>
    </w:p>
  </w:footnote>
  <w:footnote w:id="487">
    <w:p>
      <w:pPr>
        <w:pStyle w:val="Footnote"/>
        <w:rPr/>
      </w:pPr>
      <w:r>
        <w:rPr>
          <w:rStyle w:val="FootnoteCharacters"/>
        </w:rPr>
        <w:footnoteRef/>
      </w:r>
      <w:r>
        <w:rPr>
          <w:lang w:val="es-CO"/>
        </w:rPr>
        <w:tab/>
        <w:t xml:space="preserve">Conflictos bélicos siglo XX </w:t>
      </w:r>
      <w:hyperlink r:id="rId347">
        <w:r>
          <w:rPr>
            <w:rStyle w:val="InternetLink"/>
            <w:lang w:val="es-CO"/>
          </w:rPr>
          <w:t>https://es.wikipedia.org/wiki/Anexo:Conflictos_b%C3%A9licos_del_siglo_XX</w:t>
        </w:r>
      </w:hyperlink>
    </w:p>
  </w:footnote>
  <w:footnote w:id="488">
    <w:p>
      <w:pPr>
        <w:pStyle w:val="Footnote"/>
        <w:rPr/>
      </w:pPr>
      <w:r>
        <w:rPr>
          <w:rStyle w:val="FootnoteCharacters"/>
        </w:rPr>
        <w:footnoteRef/>
      </w:r>
      <w:r>
        <w:rPr>
          <w:lang w:val="es-CO"/>
        </w:rPr>
        <w:tab/>
        <w:t xml:space="preserve">Biografía de Benito Juarez </w:t>
      </w:r>
      <w:hyperlink r:id="rId348">
        <w:r>
          <w:rPr>
            <w:rStyle w:val="InternetLink"/>
            <w:lang w:val="es-CO"/>
          </w:rPr>
          <w:t>https://www.biografiasyvidas.com/biografia/j/juarez.htm</w:t>
        </w:r>
      </w:hyperlink>
    </w:p>
  </w:footnote>
  <w:footnote w:id="489">
    <w:p>
      <w:pPr>
        <w:pStyle w:val="Footnote"/>
        <w:rPr/>
      </w:pPr>
      <w:r>
        <w:rPr>
          <w:rStyle w:val="FootnoteCharacters"/>
        </w:rPr>
        <w:footnoteRef/>
      </w:r>
      <w:r>
        <w:rPr/>
        <w:tab/>
        <w:t xml:space="preserve">Biografía de Sebastián Lerdo de Tejada </w:t>
      </w:r>
      <w:hyperlink r:id="rId349">
        <w:r>
          <w:rPr>
            <w:rStyle w:val="InternetLink"/>
          </w:rPr>
          <w:t>https://www.biografiasyvidas.com/biografia/l/lerdo.htm</w:t>
        </w:r>
      </w:hyperlink>
    </w:p>
  </w:footnote>
  <w:footnote w:id="490">
    <w:p>
      <w:pPr>
        <w:pStyle w:val="Footnote"/>
        <w:rPr/>
      </w:pPr>
      <w:r>
        <w:rPr>
          <w:rStyle w:val="FootnoteCharacters"/>
        </w:rPr>
        <w:footnoteRef/>
      </w:r>
      <w:r>
        <w:rPr>
          <w:lang w:val="es-CO"/>
        </w:rPr>
        <w:tab/>
        <w:t xml:space="preserve">Biografía de Porfirio Díaz </w:t>
      </w:r>
      <w:hyperlink r:id="rId350">
        <w:r>
          <w:rPr>
            <w:rStyle w:val="InternetLink"/>
            <w:lang w:val="es-CO"/>
          </w:rPr>
          <w:t>https://www.biografiasyvidas.com/biografia/d/diaz_porfirio.htm</w:t>
        </w:r>
      </w:hyperlink>
    </w:p>
  </w:footnote>
  <w:footnote w:id="491">
    <w:p>
      <w:pPr>
        <w:pStyle w:val="Footnote"/>
        <w:rPr/>
      </w:pPr>
      <w:r>
        <w:rPr>
          <w:rStyle w:val="FootnoteCharacters"/>
        </w:rPr>
        <w:footnoteRef/>
      </w:r>
      <w:r>
        <w:rPr>
          <w:lang w:val="es-CO"/>
        </w:rPr>
        <w:tab/>
        <w:t xml:space="preserve">Revolución Mexicana </w:t>
      </w:r>
      <w:hyperlink r:id="rId351">
        <w:r>
          <w:rPr>
            <w:rStyle w:val="InternetLink"/>
            <w:lang w:val="es-CO"/>
          </w:rPr>
          <w:t>https://edomex.gob.mx/revolucion_mexicana_2021</w:t>
        </w:r>
      </w:hyperlink>
    </w:p>
  </w:footnote>
  <w:footnote w:id="492">
    <w:p>
      <w:pPr>
        <w:pStyle w:val="Footnote"/>
        <w:rPr/>
      </w:pPr>
      <w:r>
        <w:rPr>
          <w:rStyle w:val="FootnoteCharacters"/>
        </w:rPr>
        <w:footnoteRef/>
      </w:r>
      <w:r>
        <w:rPr/>
        <w:tab/>
        <w:t xml:space="preserve">Biografía de Francisco Madero </w:t>
      </w:r>
      <w:hyperlink r:id="rId352">
        <w:r>
          <w:rPr>
            <w:rStyle w:val="InternetLink"/>
          </w:rPr>
          <w:t>https://www.biografiasyvidas.com/biografia/m/madero.htm</w:t>
        </w:r>
      </w:hyperlink>
      <w:r>
        <w:rPr/>
        <w:t xml:space="preserve"> </w:t>
      </w:r>
    </w:p>
  </w:footnote>
  <w:footnote w:id="493">
    <w:p>
      <w:pPr>
        <w:pStyle w:val="Footnote"/>
        <w:rPr/>
      </w:pPr>
      <w:r>
        <w:rPr>
          <w:rStyle w:val="FootnoteCharacters"/>
        </w:rPr>
        <w:footnoteRef/>
      </w:r>
      <w:r>
        <w:rPr/>
        <w:tab/>
        <w:t xml:space="preserve">Biografía de Pancho Villa </w:t>
      </w:r>
      <w:hyperlink r:id="rId353">
        <w:r>
          <w:rPr>
            <w:rStyle w:val="InternetLink"/>
          </w:rPr>
          <w:t>https://www.biografiasyvidas.com/biografia/v/villa.htm</w:t>
        </w:r>
      </w:hyperlink>
    </w:p>
  </w:footnote>
  <w:footnote w:id="494">
    <w:p>
      <w:pPr>
        <w:pStyle w:val="Footnote"/>
        <w:rPr/>
      </w:pPr>
      <w:r>
        <w:rPr>
          <w:rStyle w:val="FootnoteCharacters"/>
        </w:rPr>
        <w:footnoteRef/>
      </w:r>
      <w:r>
        <w:rPr/>
        <w:tab/>
        <w:t xml:space="preserve">Biografía de Emiliano Zapata </w:t>
      </w:r>
      <w:hyperlink r:id="rId354">
        <w:r>
          <w:rPr>
            <w:rStyle w:val="InternetLink"/>
          </w:rPr>
          <w:t>https://www.biografiasyvidas.com/biografia/z/zapata.htm</w:t>
        </w:r>
      </w:hyperlink>
    </w:p>
  </w:footnote>
  <w:footnote w:id="495">
    <w:p>
      <w:pPr>
        <w:pStyle w:val="Footnote"/>
        <w:rPr/>
      </w:pPr>
      <w:r>
        <w:rPr>
          <w:rStyle w:val="FootnoteCharacters"/>
        </w:rPr>
        <w:footnoteRef/>
      </w:r>
      <w:r>
        <w:rPr/>
        <w:tab/>
        <w:t xml:space="preserve">Biografía de Victoriano Huerta </w:t>
      </w:r>
      <w:hyperlink r:id="rId355">
        <w:r>
          <w:rPr>
            <w:rStyle w:val="InternetLink"/>
          </w:rPr>
          <w:t>https://www.biografiasyvidas.com/biografia/h/huerta.htm</w:t>
        </w:r>
      </w:hyperlink>
    </w:p>
  </w:footnote>
  <w:footnote w:id="496">
    <w:p>
      <w:pPr>
        <w:pStyle w:val="Footnote"/>
        <w:rPr/>
      </w:pPr>
      <w:r>
        <w:rPr>
          <w:rStyle w:val="FootnoteCharacters"/>
        </w:rPr>
        <w:footnoteRef/>
      </w:r>
      <w:r>
        <w:rPr/>
        <w:tab/>
        <w:t xml:space="preserve">Biografía de Venustiano Carranza </w:t>
      </w:r>
      <w:hyperlink r:id="rId356">
        <w:r>
          <w:rPr>
            <w:rStyle w:val="InternetLink"/>
          </w:rPr>
          <w:t>https://www.biografiasyvidas.com/biografia/c/carranza.htm</w:t>
        </w:r>
      </w:hyperlink>
    </w:p>
  </w:footnote>
  <w:footnote w:id="497">
    <w:p>
      <w:pPr>
        <w:pStyle w:val="Footnote"/>
        <w:rPr/>
      </w:pPr>
      <w:r>
        <w:rPr>
          <w:rStyle w:val="FootnoteCharacters"/>
        </w:rPr>
        <w:footnoteRef/>
      </w:r>
      <w:r>
        <w:rPr/>
        <w:tab/>
        <w:t xml:space="preserve">Biografía de Álvaro Obregón </w:t>
      </w:r>
      <w:hyperlink r:id="rId357">
        <w:r>
          <w:rPr>
            <w:rStyle w:val="InternetLink"/>
          </w:rPr>
          <w:t>https://www.biografiasyvidas.com/biografia/o/obregon_alvaro.htm</w:t>
        </w:r>
      </w:hyperlink>
    </w:p>
  </w:footnote>
  <w:footnote w:id="498">
    <w:p>
      <w:pPr>
        <w:pStyle w:val="Footnote"/>
        <w:rPr/>
      </w:pPr>
      <w:r>
        <w:rPr>
          <w:rStyle w:val="FootnoteCharacters"/>
        </w:rPr>
        <w:footnoteRef/>
      </w:r>
      <w:r>
        <w:rPr/>
        <w:tab/>
        <w:t xml:space="preserve">Biografía de Plutarco Elias Calles  </w:t>
      </w:r>
      <w:hyperlink r:id="rId358">
        <w:r>
          <w:rPr>
            <w:rStyle w:val="InternetLink"/>
          </w:rPr>
          <w:t>https://www.biografiasyvidas.com/biografia/c/calles.htm</w:t>
        </w:r>
      </w:hyperlink>
    </w:p>
  </w:footnote>
  <w:footnote w:id="499">
    <w:p>
      <w:pPr>
        <w:pStyle w:val="Footnote"/>
        <w:rPr/>
      </w:pPr>
      <w:r>
        <w:rPr>
          <w:rStyle w:val="FootnoteCharacters"/>
        </w:rPr>
        <w:footnoteRef/>
      </w:r>
      <w:r>
        <w:rPr/>
        <w:tab/>
        <w:t xml:space="preserve">¿Guerra Justa ? </w:t>
      </w:r>
      <w:hyperlink r:id="rId359">
        <w:r>
          <w:rPr>
            <w:rStyle w:val="InternetLink"/>
          </w:rPr>
          <w:t>https://pastoralsj.org/guerra-justa/</w:t>
        </w:r>
      </w:hyperlink>
    </w:p>
  </w:footnote>
  <w:footnote w:id="500">
    <w:p>
      <w:pPr>
        <w:pStyle w:val="Footnote"/>
        <w:rPr/>
      </w:pPr>
      <w:r>
        <w:rPr>
          <w:rStyle w:val="FootnoteCharacters"/>
        </w:rPr>
        <w:footnoteRef/>
      </w:r>
      <w:r>
        <w:rPr>
          <w:sz w:val="20"/>
          <w:szCs w:val="20"/>
          <w:lang w:val="es-CO"/>
        </w:rPr>
        <w:tab/>
        <w:t xml:space="preserve">Guerra de los Cristeros </w:t>
      </w:r>
      <w:hyperlink r:id="rId360">
        <w:r>
          <w:rPr>
            <w:rStyle w:val="InternetLink"/>
            <w:rFonts w:eastAsia="SimSun" w:cs="Times"/>
            <w:b w:val="false"/>
            <w:i w:val="false"/>
            <w:caps w:val="false"/>
            <w:smallCaps w:val="false"/>
            <w:outline w:val="false"/>
            <w:color w:val="000080"/>
            <w:spacing w:val="0"/>
            <w:kern w:val="0"/>
            <w:sz w:val="20"/>
            <w:szCs w:val="20"/>
            <w:u w:val="single"/>
            <w:shd w:fill="auto" w:val="clear"/>
            <w:lang w:val="es-CO" w:eastAsia="zh-CN" w:bidi="hi-IN"/>
          </w:rPr>
          <w:t>https://ec.aciprensa.com/wiki/Guerra_de_los_Cristeros</w:t>
        </w:r>
      </w:hyperlink>
    </w:p>
  </w:footnote>
  <w:footnote w:id="501">
    <w:p>
      <w:pPr>
        <w:pStyle w:val="Footnote"/>
        <w:rPr/>
      </w:pPr>
      <w:r>
        <w:rPr>
          <w:rStyle w:val="FootnoteCharacters"/>
        </w:rPr>
        <w:footnoteRef/>
      </w:r>
      <w:r>
        <w:rPr>
          <w:lang w:val="es-CO"/>
        </w:rPr>
        <w:tab/>
        <w:t xml:space="preserve">233 Mártires en España </w:t>
      </w:r>
      <w:r>
        <w:fldChar w:fldCharType="begin"/>
      </w:r>
      <w:r>
        <w:rPr>
          <w:rStyle w:val="InternetLink"/>
          <w:lang w:val="es-CO"/>
        </w:rPr>
        <w:instrText xml:space="preserve"> HYPERLINK "https://www.es.catholic.net/op/articulos/35346/cat/1239/233-martires-en-espana.html" \l "modal"</w:instrText>
      </w:r>
      <w:r>
        <w:rPr>
          <w:rStyle w:val="InternetLink"/>
          <w:lang w:val="es-CO"/>
        </w:rPr>
        <w:fldChar w:fldCharType="separate"/>
      </w:r>
      <w:r>
        <w:rPr>
          <w:rStyle w:val="InternetLink"/>
          <w:lang w:val="es-CO"/>
        </w:rPr>
        <w:t>https://www.es.catholic.net/op/articulos/35346/cat/1239/233-martires-en-espana.html#modal</w:t>
      </w:r>
      <w:r>
        <w:rPr>
          <w:rStyle w:val="InternetLink"/>
          <w:lang w:val="es-CO"/>
        </w:rPr>
        <w:fldChar w:fldCharType="end"/>
      </w:r>
      <w:r>
        <w:rPr>
          <w:lang w:val="es-CO"/>
        </w:rPr>
        <w:t xml:space="preserve"> </w:t>
      </w:r>
    </w:p>
  </w:footnote>
  <w:footnote w:id="502">
    <w:p>
      <w:pPr>
        <w:pStyle w:val="Footnote"/>
        <w:rPr/>
      </w:pPr>
      <w:r>
        <w:rPr>
          <w:rStyle w:val="FootnoteCharacters"/>
        </w:rPr>
        <w:footnoteRef/>
      </w:r>
      <w:r>
        <w:rPr>
          <w:lang w:val="es-CO"/>
        </w:rPr>
        <w:tab/>
        <w:t xml:space="preserve">Constitución apostólica Humanae Salutis de nuestro señor Juan por la divina providencia Papa XXIII por el que se convoca el concilio Vaticano II. </w:t>
      </w:r>
      <w:hyperlink r:id="rId361">
        <w:r>
          <w:rPr>
            <w:rStyle w:val="InternetLink"/>
            <w:lang w:val="es-CO"/>
          </w:rPr>
          <w:t>https://www.vatican.va/content/john-xxiii/es/apost_constitutions/1961/documents/hf_j-xxiii_apc_19611225_humanae-salutis.html</w:t>
        </w:r>
      </w:hyperlink>
    </w:p>
  </w:footnote>
  <w:footnote w:id="503">
    <w:p>
      <w:pPr>
        <w:pStyle w:val="Footnote"/>
        <w:rPr/>
      </w:pPr>
      <w:r>
        <w:rPr>
          <w:rStyle w:val="FootnoteCharacters"/>
        </w:rPr>
        <w:footnoteRef/>
      </w:r>
      <w:r>
        <w:rPr>
          <w:lang w:val="es-CO"/>
        </w:rPr>
        <w:tab/>
        <w:t xml:space="preserve">¿ Que fue la guerra fría ? </w:t>
      </w:r>
      <w:hyperlink r:id="rId362">
        <w:r>
          <w:rPr>
            <w:rStyle w:val="InternetLink"/>
            <w:lang w:val="es-CO"/>
          </w:rPr>
          <w:t>https://www.nationalgeographic.es/historia/que-fue-la-guerra-fria</w:t>
        </w:r>
      </w:hyperlink>
    </w:p>
  </w:footnote>
  <w:footnote w:id="504">
    <w:p>
      <w:pPr>
        <w:pStyle w:val="Footnote"/>
        <w:rPr/>
      </w:pPr>
      <w:r>
        <w:rPr>
          <w:rStyle w:val="FootnoteCharacters"/>
        </w:rPr>
        <w:footnoteRef/>
      </w:r>
      <w:r>
        <w:rPr>
          <w:lang w:val="es-CO"/>
        </w:rPr>
        <w:tab/>
        <w:t xml:space="preserve">Dicasterios de la curia Romana </w:t>
      </w:r>
      <w:hyperlink r:id="rId363">
        <w:r>
          <w:rPr>
            <w:rStyle w:val="InternetLink"/>
            <w:b w:val="false"/>
            <w:bCs w:val="false"/>
            <w:lang w:val="es-CO"/>
          </w:rPr>
          <w:t>https://www.vatican.va/content/romancuria/es.html</w:t>
        </w:r>
      </w:hyperlink>
    </w:p>
  </w:footnote>
  <w:footnote w:id="505">
    <w:p>
      <w:pPr>
        <w:pStyle w:val="Footnote"/>
        <w:rPr>
          <w:lang w:val="es-CO"/>
        </w:rPr>
      </w:pPr>
      <w:r>
        <w:rPr>
          <w:rStyle w:val="FootnoteCharacters"/>
        </w:rPr>
        <w:footnoteRef/>
      </w:r>
      <w:r>
        <w:rPr>
          <w:lang w:val="es-CO"/>
        </w:rPr>
        <w:tab/>
        <w:t xml:space="preserve">Concilio Ecuménico Vaticano II. Constituciones, decretos, declaraciones, edición promovida por la Conferencia Episcopal Española, Diciembre de 2022, páginas XIV-XVII  </w:t>
      </w:r>
    </w:p>
  </w:footnote>
  <w:footnote w:id="506">
    <w:p>
      <w:pPr>
        <w:pStyle w:val="Footnote"/>
        <w:rPr>
          <w:lang w:val="es-CO"/>
        </w:rPr>
      </w:pPr>
      <w:r>
        <w:rPr>
          <w:rStyle w:val="FootnoteCharacters"/>
        </w:rPr>
        <w:footnoteRef/>
      </w:r>
      <w:r>
        <w:rPr>
          <w:lang w:val="es-CO"/>
        </w:rPr>
        <w:tab/>
        <w:t>Concilio Ecuménico Vaticano II. Constituciones, decretos, declaraciones, edición promovida por la Conferencia Episcopal Española, Diciembre de 2022, páginas XVII-XX</w:t>
      </w:r>
    </w:p>
  </w:footnote>
  <w:footnote w:id="507">
    <w:p>
      <w:pPr>
        <w:pStyle w:val="Footnote"/>
        <w:rPr>
          <w:lang w:val="es-CO"/>
        </w:rPr>
      </w:pPr>
      <w:r>
        <w:rPr>
          <w:rStyle w:val="FootnoteCharacters"/>
        </w:rPr>
        <w:footnoteRef/>
      </w:r>
      <w:r>
        <w:rPr>
          <w:lang w:val="es-CO"/>
        </w:rPr>
        <w:tab/>
        <w:t>Concilio Ecuménico Vaticano II. Constituciones, decretos, declaraciones, edición promovida por la Conferencia Episcopal Española, Diciembre de 2022, páginas XX-XXV</w:t>
      </w:r>
    </w:p>
  </w:footnote>
  <w:footnote w:id="508">
    <w:p>
      <w:pPr>
        <w:pStyle w:val="Footnote"/>
        <w:rPr/>
      </w:pPr>
      <w:r>
        <w:rPr>
          <w:rStyle w:val="FootnoteCharacters"/>
        </w:rPr>
        <w:footnoteRef/>
      </w:r>
      <w:r>
        <w:rPr/>
        <w:tab/>
        <w:t xml:space="preserve"> </w:t>
      </w:r>
      <w:r>
        <w:rPr/>
        <w:t>Un ejemplo de su justificación son las siete notas de Newman, que no necesariamente se siguen desde el Magisterio de la fe.</w:t>
      </w:r>
    </w:p>
  </w:footnote>
  <w:footnote w:id="509">
    <w:p>
      <w:pPr>
        <w:pStyle w:val="Footnote"/>
        <w:rPr>
          <w:lang w:val="es-CO"/>
        </w:rPr>
      </w:pPr>
      <w:r>
        <w:rPr>
          <w:rStyle w:val="FootnoteCharacters"/>
        </w:rPr>
        <w:footnoteRef/>
      </w:r>
      <w:r>
        <w:rPr>
          <w:lang w:val="es-CO"/>
        </w:rPr>
        <w:tab/>
        <w:t>Concilio Ecuménico Vaticano II. Constituciones, decretos, declaraciones, edición promovida por la Conferencia Episcopal Española, Diciembre de 2022, páginas XXV-XXVIII</w:t>
      </w:r>
    </w:p>
  </w:footnote>
  <w:footnote w:id="510">
    <w:p>
      <w:pPr>
        <w:pStyle w:val="Footnote"/>
        <w:rPr>
          <w:lang w:val="es-CO"/>
        </w:rPr>
      </w:pPr>
      <w:r>
        <w:rPr>
          <w:rStyle w:val="FootnoteCharacters"/>
        </w:rPr>
        <w:footnoteRef/>
      </w:r>
      <w:r>
        <w:rPr>
          <w:lang w:val="es-CO"/>
        </w:rPr>
        <w:tab/>
        <w:t>Concilio Ecuménico Vaticano II. Constituciones, decretos, declaraciones, edición promovida por la Conferencia Episcopal Española, Diciembre de 2022, páginas XXVIII-XXXII</w:t>
      </w:r>
    </w:p>
  </w:footnote>
  <w:footnote w:id="511">
    <w:p>
      <w:pPr>
        <w:pStyle w:val="Footnote"/>
        <w:rPr>
          <w:lang w:val="es-CO"/>
        </w:rPr>
      </w:pPr>
      <w:r>
        <w:rPr>
          <w:rStyle w:val="FootnoteCharacters"/>
        </w:rPr>
        <w:footnoteRef/>
      </w:r>
      <w:r>
        <w:rPr>
          <w:lang w:val="es-CO"/>
        </w:rPr>
        <w:tab/>
        <w:t>Concilio Ecuménico Vaticano II. Constituciones, decretos, declaraciones, edición promovida por la Conferencia Episcopal Española, Diciembre de 2022, páginas XXVIII-XXXV</w:t>
      </w:r>
    </w:p>
  </w:footnote>
  <w:footnote w:id="512">
    <w:p>
      <w:pPr>
        <w:pStyle w:val="Footnote"/>
        <w:rPr/>
      </w:pPr>
      <w:r>
        <w:rPr>
          <w:rStyle w:val="FootnoteCharacters"/>
        </w:rPr>
        <w:footnoteRef/>
      </w:r>
      <w:r>
        <w:rPr/>
        <w:tab/>
        <w:t xml:space="preserve">Documentos del concilio Vaticano II </w:t>
      </w:r>
      <w:hyperlink r:id="rId364">
        <w:r>
          <w:rPr>
            <w:rStyle w:val="InternetLink"/>
          </w:rPr>
          <w:t>https://www.vatican.va/archive/hist_councils/ii_vatican_council/index_sp.htm</w:t>
        </w:r>
      </w:hyperlink>
    </w:p>
  </w:footnote>
  <w:footnote w:id="513">
    <w:p>
      <w:pPr>
        <w:pStyle w:val="Footnote"/>
        <w:rPr/>
      </w:pPr>
      <w:r>
        <w:rPr>
          <w:rStyle w:val="FootnoteCharacters"/>
        </w:rPr>
        <w:footnoteRef/>
      </w:r>
      <w:r>
        <w:rPr>
          <w:lang w:val="es-CO"/>
        </w:rPr>
        <w:tab/>
        <w:t xml:space="preserve">Constitución dogmática sobre la Iglesia, Lumen Gentium Capítulo 1, El misterio de la Iglesia,  No.12 </w:t>
      </w:r>
      <w:hyperlink r:id="rId365">
        <w:r>
          <w:rPr>
            <w:rStyle w:val="InternetLink"/>
            <w:lang w:val="es-CO"/>
          </w:rPr>
          <w:t>https://www.vatican.va/archive/hist_councils/ii_vatican_council/documents/vat-ii_const_19641121_lumen-gentium_sp.html</w:t>
        </w:r>
      </w:hyperlink>
    </w:p>
  </w:footnote>
  <w:footnote w:id="514">
    <w:p>
      <w:pPr>
        <w:pStyle w:val="Footnote"/>
        <w:rPr/>
      </w:pPr>
      <w:r>
        <w:rPr>
          <w:rStyle w:val="FootnoteCharacters"/>
        </w:rPr>
        <w:footnoteRef/>
      </w:r>
      <w:r>
        <w:rPr>
          <w:lang w:val="es-CO"/>
        </w:rPr>
        <w:tab/>
        <w:t xml:space="preserve">Constitución dogmática sobre la Iglesia, Lumen Gentium Capítulo 1, El misterio de la Iglesia,  No.15 </w:t>
      </w:r>
      <w:hyperlink r:id="rId366">
        <w:r>
          <w:rPr>
            <w:rStyle w:val="InternetLink"/>
            <w:lang w:val="es-CO"/>
          </w:rPr>
          <w:t>https://www.vatican.va/archive/hist_councils/ii_vatican_council/documents/vat-ii_const_19641121_lumen-gentium_sp.html</w:t>
        </w:r>
      </w:hyperlink>
    </w:p>
  </w:footnote>
  <w:footnote w:id="515">
    <w:p>
      <w:pPr>
        <w:pStyle w:val="Footnote"/>
        <w:rPr/>
      </w:pPr>
      <w:r>
        <w:rPr>
          <w:rStyle w:val="FootnoteCharacters"/>
        </w:rPr>
        <w:footnoteRef/>
      </w:r>
      <w:r>
        <w:rPr>
          <w:lang w:val="es-CO"/>
        </w:rPr>
        <w:tab/>
        <w:t xml:space="preserve">Constitución dogmática sobre la Iglesia, Lumen Gentium Capítulo 1, El misterio de la Iglesia,  No.16 </w:t>
      </w:r>
      <w:hyperlink r:id="rId367">
        <w:r>
          <w:rPr>
            <w:rStyle w:val="InternetLink"/>
            <w:lang w:val="es-CO"/>
          </w:rPr>
          <w:t>https://www.vatican.va/archive/hist_councils/ii_vatican_council/documents/vat-ii_const_19641121_lumen-gentium_sp.html</w:t>
        </w:r>
      </w:hyperlink>
    </w:p>
  </w:footnote>
  <w:footnote w:id="516">
    <w:p>
      <w:pPr>
        <w:pStyle w:val="Footnote"/>
        <w:rPr>
          <w:lang w:val="es-CO"/>
        </w:rPr>
      </w:pPr>
      <w:r>
        <w:rPr>
          <w:rStyle w:val="FootnoteCharacters"/>
        </w:rPr>
        <w:footnoteRef/>
      </w:r>
      <w:r>
        <w:rPr>
          <w:lang w:val="es-CO"/>
        </w:rPr>
        <w:tab/>
        <w:t>Concilio Ecuménico Vaticano II. Constituciones, decretos, declaraciones, edición promovida por la Conferencia Episcopal Española, Diciembre de 2022, página 181.</w:t>
      </w:r>
    </w:p>
  </w:footnote>
  <w:footnote w:id="517">
    <w:p>
      <w:pPr>
        <w:pStyle w:val="Footnote"/>
        <w:rPr/>
      </w:pPr>
      <w:r>
        <w:rPr>
          <w:rStyle w:val="FootnoteCharacters"/>
        </w:rPr>
        <w:footnoteRef/>
      </w:r>
      <w:r>
        <w:rPr>
          <w:lang w:val="es-CO"/>
        </w:rPr>
        <w:tab/>
        <w:t xml:space="preserve"> </w:t>
      </w:r>
      <w:r>
        <w:rPr>
          <w:lang w:val="es-CO"/>
        </w:rPr>
        <w:t xml:space="preserve">Constitución pastoral, Gaudium et spes, sobre la Iglesia en el mundo actual, No. 5 </w:t>
      </w:r>
      <w:hyperlink r:id="rId368">
        <w:r>
          <w:rPr>
            <w:rStyle w:val="InternetLink"/>
            <w:lang w:val="es-CO"/>
          </w:rPr>
          <w:t>https://www.vatican.va/archive/hist_councils/ii_vatican_council/documents/vat-ii_const_19651207_gaudium-et-spes_sp.html</w:t>
        </w:r>
      </w:hyperlink>
    </w:p>
  </w:footnote>
  <w:footnote w:id="518">
    <w:p>
      <w:pPr>
        <w:pStyle w:val="Footnote"/>
        <w:rPr/>
      </w:pPr>
      <w:r>
        <w:rPr>
          <w:rStyle w:val="FootnoteCharacters"/>
        </w:rPr>
        <w:footnoteRef/>
      </w:r>
      <w:r>
        <w:rPr>
          <w:lang w:val="es-CO"/>
        </w:rPr>
        <w:tab/>
        <w:t xml:space="preserve">Constitución pastoral, Gaudium et spes, sobre la Iglesia en el mundo actual, No. 6 </w:t>
      </w:r>
      <w:hyperlink r:id="rId369">
        <w:r>
          <w:rPr>
            <w:rStyle w:val="InternetLink"/>
            <w:lang w:val="es-CO"/>
          </w:rPr>
          <w:t>https://www.vatican.va/archive/hist_councils/ii_vatican_council/documents/vat-ii_const_19651207_gaudium-et-spes_sp.html</w:t>
        </w:r>
      </w:hyperlink>
    </w:p>
  </w:footnote>
  <w:footnote w:id="519">
    <w:p>
      <w:pPr>
        <w:pStyle w:val="Footnote"/>
        <w:rPr/>
      </w:pPr>
      <w:r>
        <w:rPr>
          <w:rStyle w:val="FootnoteCharacters"/>
        </w:rPr>
        <w:footnoteRef/>
      </w:r>
      <w:r>
        <w:rPr>
          <w:lang w:val="es-CO"/>
        </w:rPr>
        <w:tab/>
        <w:t xml:space="preserve"> </w:t>
      </w:r>
      <w:r>
        <w:rPr>
          <w:lang w:val="es-CO"/>
        </w:rPr>
        <w:t xml:space="preserve">¿ Han perdido los jóvenes árabes la fe en la democracia ? </w:t>
      </w:r>
      <w:hyperlink r:id="rId370">
        <w:r>
          <w:rPr>
            <w:rStyle w:val="InternetLink"/>
            <w:lang w:val="es-CO"/>
          </w:rPr>
          <w:t>https://blogs.worldbank.org/es/arabvoices/han-perdido-los-jovenes-arabes-la-fe-en-la-democracia</w:t>
        </w:r>
      </w:hyperlink>
    </w:p>
  </w:footnote>
  <w:footnote w:id="520">
    <w:p>
      <w:pPr>
        <w:pStyle w:val="Footnote"/>
        <w:rPr/>
      </w:pPr>
      <w:r>
        <w:rPr>
          <w:rStyle w:val="FootnoteCharacters"/>
        </w:rPr>
        <w:footnoteRef/>
      </w:r>
      <w:r>
        <w:rPr>
          <w:lang w:val="es-CO"/>
        </w:rPr>
        <w:tab/>
        <w:t xml:space="preserve">The desillution and frustration of a new generation is fuelling hong kong´s protests </w:t>
      </w:r>
      <w:hyperlink r:id="rId371">
        <w:r>
          <w:rPr>
            <w:rStyle w:val="InternetLink"/>
            <w:lang w:val="es-CO"/>
          </w:rPr>
          <w:t>https://www.newyorker.com/news/daily-comment/the-disillusion-and-frustration-of-a-new-generation-is-fuelling-hong-kongs-protests</w:t>
        </w:r>
      </w:hyperlink>
    </w:p>
  </w:footnote>
  <w:footnote w:id="521">
    <w:p>
      <w:pPr>
        <w:pStyle w:val="Footnote"/>
        <w:rPr/>
      </w:pPr>
      <w:r>
        <w:rPr>
          <w:rStyle w:val="FootnoteCharacters"/>
        </w:rPr>
        <w:footnoteRef/>
      </w:r>
      <w:r>
        <w:rPr>
          <w:lang w:val="es-CO"/>
        </w:rPr>
        <w:tab/>
        <w:t xml:space="preserve"> </w:t>
      </w:r>
      <w:r>
        <w:rPr>
          <w:lang w:val="es-CO"/>
        </w:rPr>
        <w:t xml:space="preserve">Levantamientos sociales en Latino América – datos estadísticos </w:t>
      </w:r>
      <w:r>
        <w:fldChar w:fldCharType="begin"/>
      </w:r>
      <w:r>
        <w:rPr>
          <w:rStyle w:val="InternetLink"/>
          <w:lang w:val="es-CO"/>
        </w:rPr>
        <w:instrText xml:space="preserve"> HYPERLINK "https://es.statista.com/temas/8783/levantamientos-sociales-en-america-latina/" \l "topicOverview"</w:instrText>
      </w:r>
      <w:r>
        <w:rPr>
          <w:rStyle w:val="InternetLink"/>
          <w:lang w:val="es-CO"/>
        </w:rPr>
        <w:fldChar w:fldCharType="separate"/>
      </w:r>
      <w:r>
        <w:rPr>
          <w:rStyle w:val="InternetLink"/>
          <w:lang w:val="es-CO"/>
        </w:rPr>
        <w:t>https://es.statista.com/temas/8783/levantamientos-sociales-en-america-latina/#topicOverview</w:t>
      </w:r>
      <w:r>
        <w:rPr>
          <w:rStyle w:val="InternetLink"/>
          <w:lang w:val="es-CO"/>
        </w:rPr>
        <w:fldChar w:fldCharType="end"/>
      </w:r>
    </w:p>
  </w:footnote>
  <w:footnote w:id="522">
    <w:p>
      <w:pPr>
        <w:pStyle w:val="Footnote"/>
        <w:rPr/>
      </w:pPr>
      <w:r>
        <w:rPr>
          <w:rStyle w:val="FootnoteCharacters"/>
        </w:rPr>
        <w:footnoteRef/>
      </w:r>
      <w:r>
        <w:rPr>
          <w:lang w:val="es-CO"/>
        </w:rPr>
        <w:tab/>
        <w:t xml:space="preserve">Constitución pastoral, Gaudium et spes, sobre la Iglesia en el mundo actual, No. 7 </w:t>
      </w:r>
      <w:hyperlink r:id="rId372">
        <w:r>
          <w:rPr>
            <w:rStyle w:val="InternetLink"/>
            <w:lang w:val="es-CO"/>
          </w:rPr>
          <w:t>https://www.vatican.va/archive/hist_councils/ii_vatican_council/documents/vat-ii_const_19651207_gaudium-et-spes_sp.html</w:t>
        </w:r>
      </w:hyperlink>
    </w:p>
  </w:footnote>
  <w:footnote w:id="523">
    <w:p>
      <w:pPr>
        <w:pStyle w:val="Footnote"/>
        <w:rPr/>
      </w:pPr>
      <w:r>
        <w:rPr>
          <w:rStyle w:val="FootnoteCharacters"/>
        </w:rPr>
        <w:footnoteRef/>
      </w:r>
      <w:r>
        <w:rPr/>
        <w:tab/>
        <w:t xml:space="preserve"> </w:t>
      </w:r>
      <w:r>
        <w:rPr>
          <w:rFonts w:eastAsia="SimSun" w:cs="Times" w:ascii="Times" w:hAnsi="Times"/>
          <w:b w:val="false"/>
          <w:i w:val="false"/>
          <w:iCs w:val="false"/>
          <w:caps w:val="false"/>
          <w:smallCaps w:val="false"/>
          <w:outline w:val="false"/>
          <w:color w:val="000000"/>
          <w:spacing w:val="0"/>
          <w:kern w:val="0"/>
          <w:sz w:val="20"/>
          <w:szCs w:val="20"/>
          <w:shd w:fill="auto" w:val="clear"/>
          <w:lang w:val="es-CO" w:eastAsia="zh-CN" w:bidi="hi-IN"/>
        </w:rPr>
        <w:t xml:space="preserve">Postmodernismo, </w:t>
      </w:r>
      <w:hyperlink r:id="rId373">
        <w:r>
          <w:rPr>
            <w:rStyle w:val="InternetLink"/>
          </w:rPr>
          <w:t>https://plato.stanford.edu/entries/postmodernism/</w:t>
        </w:r>
      </w:hyperlink>
    </w:p>
  </w:footnote>
  <w:footnote w:id="524">
    <w:p>
      <w:pPr>
        <w:pStyle w:val="Footnote"/>
        <w:rPr/>
      </w:pPr>
      <w:r>
        <w:rPr>
          <w:rStyle w:val="FootnoteCharacters"/>
        </w:rPr>
        <w:footnoteRef/>
      </w:r>
      <w:r>
        <w:rPr/>
        <w:tab/>
        <w:t xml:space="preserve"> </w:t>
      </w:r>
      <w:r>
        <w:rPr/>
        <w:t xml:space="preserve">Biografía de Sören Kierkegaard </w:t>
      </w:r>
      <w:hyperlink r:id="rId374">
        <w:r>
          <w:rPr>
            <w:rStyle w:val="InternetLink"/>
          </w:rPr>
          <w:t>https://www.biografiasyvidas.com/biografia/k/kierkegaard.htm</w:t>
        </w:r>
      </w:hyperlink>
    </w:p>
  </w:footnote>
  <w:footnote w:id="525">
    <w:p>
      <w:pPr>
        <w:pStyle w:val="Footnote"/>
        <w:rPr/>
      </w:pPr>
      <w:r>
        <w:rPr>
          <w:rStyle w:val="FootnoteCharacters"/>
        </w:rPr>
        <w:footnoteRef/>
      </w:r>
      <w:r>
        <w:rPr/>
        <w:tab/>
        <w:t xml:space="preserve"> </w:t>
      </w:r>
      <w:r>
        <w:rPr/>
        <w:t xml:space="preserve">Kierkegaard vs Hegel on religion and individuality </w:t>
      </w:r>
      <w:hyperlink r:id="rId375">
        <w:r>
          <w:rPr>
            <w:rStyle w:val="InternetLink"/>
          </w:rPr>
          <w:t xml:space="preserve"> https://www.youtube.com/watch?v=9QHNodY8Ki8&amp;list=LL&amp;index=2&amp;t=1033s</w:t>
        </w:r>
      </w:hyperlink>
    </w:p>
  </w:footnote>
  <w:footnote w:id="526">
    <w:p>
      <w:pPr>
        <w:pStyle w:val="Footnote"/>
        <w:rPr/>
      </w:pPr>
      <w:r>
        <w:rPr>
          <w:rStyle w:val="FootnoteCharacters"/>
        </w:rPr>
        <w:footnoteRef/>
      </w:r>
      <w:r>
        <w:rPr/>
        <w:tab/>
        <w:t xml:space="preserve"> </w:t>
      </w:r>
      <w:r>
        <w:rPr/>
        <w:t xml:space="preserve">Soren Kierkegaard </w:t>
      </w:r>
      <w:r>
        <w:fldChar w:fldCharType="begin"/>
      </w:r>
      <w:r>
        <w:rPr>
          <w:rStyle w:val="InternetLink"/>
        </w:rPr>
        <w:instrText xml:space="preserve"> HYPERLINK "https://www.philosophica.info/voces/kierkegaard/Kierkegaard.html" \l "toc12"</w:instrText>
      </w:r>
      <w:r>
        <w:rPr>
          <w:rStyle w:val="InternetLink"/>
        </w:rPr>
        <w:fldChar w:fldCharType="separate"/>
      </w:r>
      <w:r>
        <w:rPr>
          <w:rStyle w:val="InternetLink"/>
        </w:rPr>
        <w:t>https://www.philosophica.info/voces/kierkegaard/Kierkegaard.html#toc12</w:t>
      </w:r>
      <w:r>
        <w:rPr>
          <w:rStyle w:val="InternetLink"/>
        </w:rPr>
        <w:fldChar w:fldCharType="end"/>
      </w:r>
    </w:p>
  </w:footnote>
  <w:footnote w:id="527">
    <w:p>
      <w:pPr>
        <w:pStyle w:val="Footnote"/>
        <w:rPr/>
      </w:pPr>
      <w:r>
        <w:rPr>
          <w:rStyle w:val="FootnoteCharacters"/>
        </w:rPr>
        <w:footnoteRef/>
      </w:r>
      <w:r>
        <w:rPr/>
        <w:tab/>
        <w:t xml:space="preserve"> </w:t>
      </w:r>
      <w:r>
        <w:rPr/>
        <w:t xml:space="preserve">Books that rocked my world: Kierkegaard’s “Papers &amp; Journals”, Mattew Becklo, May 2022 </w:t>
      </w:r>
      <w:hyperlink r:id="rId376">
        <w:r>
          <w:rPr>
            <w:rStyle w:val="InternetLink"/>
          </w:rPr>
          <w:t>https://www.wordonfire.org/articles/books-that-rocked-my-world-kierkegaards-papers-and-journals/</w:t>
        </w:r>
      </w:hyperlink>
    </w:p>
  </w:footnote>
  <w:footnote w:id="528">
    <w:p>
      <w:pPr>
        <w:pStyle w:val="Footnote"/>
        <w:rPr/>
      </w:pPr>
      <w:r>
        <w:rPr>
          <w:rStyle w:val="FootnoteCharacters"/>
        </w:rPr>
        <w:footnoteRef/>
      </w:r>
      <w:r>
        <w:rPr>
          <w:lang w:val="es-CO"/>
        </w:rPr>
        <w:tab/>
        <w:t xml:space="preserve">Biografía de Martine Heidegger </w:t>
      </w:r>
      <w:hyperlink r:id="rId377">
        <w:r>
          <w:rPr>
            <w:rStyle w:val="InternetLink"/>
            <w:lang w:val="es-CO"/>
          </w:rPr>
          <w:t>https://www.biografiasyvidas.com/biografia/h/heidegger.htm</w:t>
        </w:r>
      </w:hyperlink>
    </w:p>
  </w:footnote>
  <w:footnote w:id="529">
    <w:p>
      <w:pPr>
        <w:pStyle w:val="Footnote"/>
        <w:rPr/>
      </w:pPr>
      <w:r>
        <w:rPr>
          <w:rStyle w:val="FootnoteCharacters"/>
        </w:rPr>
        <w:footnoteRef/>
      </w:r>
      <w:r>
        <w:rPr/>
        <w:tab/>
        <w:t xml:space="preserve"> </w:t>
      </w:r>
      <w:r>
        <w:rPr/>
        <w:t>Tomado de clase virtual sobre Heidegger de Darío Sztanjnszrajber, licenciado en filosofía (</w:t>
      </w:r>
      <w:hyperlink r:id="rId378">
        <w:r>
          <w:rPr>
            <w:rStyle w:val="InternetLink"/>
          </w:rPr>
          <w:t>https://www.flacso.org.ar/docentes/sztajnszrajber-dario/</w:t>
        </w:r>
      </w:hyperlink>
      <w:r>
        <w:rPr/>
        <w:t>) y comentarios sobre Heidegger de Gustavo Fangeibaum, Doctor en filosofia (</w:t>
      </w:r>
      <w:hyperlink r:id="rId379">
        <w:r>
          <w:rPr>
            <w:rStyle w:val="InternetLink"/>
          </w:rPr>
          <w:t>https://www.gusfai.com/bio</w:t>
        </w:r>
      </w:hyperlink>
      <w:r>
        <w:rPr/>
        <w:t>)</w:t>
      </w:r>
    </w:p>
  </w:footnote>
  <w:footnote w:id="530">
    <w:p>
      <w:pPr>
        <w:pStyle w:val="Footnote"/>
        <w:rPr/>
      </w:pPr>
      <w:r>
        <w:rPr>
          <w:rStyle w:val="FootnoteCharacters"/>
        </w:rPr>
        <w:footnoteRef/>
      </w:r>
      <w:r>
        <w:rPr>
          <w:lang w:val="es-CO"/>
        </w:rPr>
        <w:tab/>
        <w:t xml:space="preserve">Biografía de </w:t>
      </w:r>
      <w:r>
        <w:rPr>
          <w:rFonts w:eastAsia="SimSun" w:cs="Times"/>
          <w:b w:val="false"/>
          <w:i w:val="false"/>
          <w:iCs w:val="false"/>
          <w:caps w:val="false"/>
          <w:smallCaps w:val="false"/>
          <w:outline w:val="false"/>
          <w:color w:val="1A1A1A"/>
          <w:spacing w:val="0"/>
          <w:kern w:val="0"/>
          <w:sz w:val="20"/>
          <w:szCs w:val="20"/>
          <w:shd w:fill="auto" w:val="clear"/>
          <w:lang w:val="es-CO" w:eastAsia="zh-CN" w:bidi="hi-IN"/>
        </w:rPr>
        <w:t xml:space="preserve">Jean-François Lyotard </w:t>
      </w:r>
      <w:hyperlink r:id="rId380">
        <w:r>
          <w:rPr>
            <w:rStyle w:val="InternetLink"/>
            <w:lang w:val="es-CO"/>
          </w:rPr>
          <w:t>https://www.biografiasyvidas.com/biografia/l/lyotard.htm</w:t>
        </w:r>
      </w:hyperlink>
    </w:p>
  </w:footnote>
  <w:footnote w:id="531">
    <w:p>
      <w:pPr>
        <w:pStyle w:val="Footnote"/>
        <w:rPr/>
      </w:pPr>
      <w:r>
        <w:rPr>
          <w:rStyle w:val="FootnoteCharacters"/>
        </w:rPr>
        <w:footnoteRef/>
      </w:r>
      <w:r>
        <w:rPr>
          <w:lang w:val="es-CO"/>
        </w:rPr>
        <w:tab/>
        <w:t xml:space="preserve"> </w:t>
      </w:r>
      <w:r>
        <w:rPr>
          <w:lang w:val="es-CO"/>
        </w:rPr>
        <w:t xml:space="preserve">Biografía de Michel Foucault </w:t>
      </w:r>
      <w:hyperlink r:id="rId381">
        <w:r>
          <w:rPr>
            <w:rStyle w:val="InternetLink"/>
            <w:lang w:val="es-CO"/>
          </w:rPr>
          <w:t>https://www.biografiasyvidas.com/biografia/f/foucault_michel.htm</w:t>
        </w:r>
      </w:hyperlink>
    </w:p>
  </w:footnote>
  <w:footnote w:id="532">
    <w:p>
      <w:pPr>
        <w:pStyle w:val="Footnote"/>
        <w:rPr/>
      </w:pPr>
      <w:r>
        <w:rPr>
          <w:rStyle w:val="FootnoteCharacters"/>
        </w:rPr>
        <w:footnoteRef/>
      </w:r>
      <w:r>
        <w:rPr/>
        <w:tab/>
        <w:t xml:space="preserve">La epistemología es una rama de la filosofía que estudia los problemas relacionados con la validez y obtención del conocimiento. </w:t>
      </w:r>
      <w:hyperlink r:id="rId382">
        <w:r>
          <w:rPr>
            <w:rStyle w:val="InternetLink"/>
          </w:rPr>
          <w:t>https://concepto.de/epistemologia/</w:t>
        </w:r>
      </w:hyperlink>
    </w:p>
  </w:footnote>
  <w:footnote w:id="533">
    <w:p>
      <w:pPr>
        <w:pStyle w:val="Footnote"/>
        <w:rPr/>
      </w:pPr>
      <w:r>
        <w:rPr>
          <w:rStyle w:val="FootnoteCharacters"/>
        </w:rPr>
        <w:footnoteRef/>
      </w:r>
      <w:r>
        <w:rPr/>
        <w:tab/>
        <w:t xml:space="preserve">Biografía de Jacques Derrida </w:t>
      </w:r>
      <w:hyperlink r:id="rId383">
        <w:r>
          <w:rPr>
            <w:rStyle w:val="InternetLink"/>
          </w:rPr>
          <w:t>https://www.biografiasyvidas.com/biografia/d/derrida.htm</w:t>
        </w:r>
      </w:hyperlink>
    </w:p>
  </w:footnote>
  <w:footnote w:id="534">
    <w:p>
      <w:pPr>
        <w:pStyle w:val="Footnote"/>
        <w:rPr/>
      </w:pPr>
      <w:r>
        <w:rPr>
          <w:rStyle w:val="FootnoteCharacters"/>
        </w:rPr>
        <w:footnoteRef/>
      </w:r>
      <w:r>
        <w:rPr/>
        <w:tab/>
        <w:t xml:space="preserve"> </w:t>
      </w:r>
      <w:r>
        <w:rPr/>
        <w:t xml:space="preserve">Deconstrucción en palabras de Derrida </w:t>
      </w:r>
      <w:hyperlink r:id="rId384">
        <w:r>
          <w:rPr>
            <w:rStyle w:val="InternetLink"/>
          </w:rPr>
          <w:t>https://ciberestetica.wordpress.com/2021/02/19/deconstruccion-en-palabras-de-derrida/</w:t>
        </w:r>
      </w:hyperlink>
    </w:p>
  </w:footnote>
  <w:footnote w:id="535">
    <w:p>
      <w:pPr>
        <w:pStyle w:val="Footnote"/>
        <w:rPr/>
      </w:pPr>
      <w:r>
        <w:rPr>
          <w:rStyle w:val="FootnoteCharacters"/>
        </w:rPr>
        <w:footnoteRef/>
      </w:r>
      <w:r>
        <w:rPr/>
        <w:tab/>
        <w:t xml:space="preserve"> </w:t>
      </w:r>
      <w:r>
        <w:rPr/>
        <w:t xml:space="preserve">Definición de “Estructuralismo” </w:t>
      </w:r>
      <w:hyperlink r:id="rId385">
        <w:r>
          <w:rPr>
            <w:rStyle w:val="InternetLink"/>
          </w:rPr>
          <w:t>https://humanidades.com/estructuralismo/</w:t>
        </w:r>
      </w:hyperlink>
    </w:p>
  </w:footnote>
  <w:footnote w:id="536">
    <w:p>
      <w:pPr>
        <w:pStyle w:val="Footnote"/>
        <w:rPr/>
      </w:pPr>
      <w:r>
        <w:rPr>
          <w:rStyle w:val="FootnoteCharacters"/>
        </w:rPr>
        <w:footnoteRef/>
      </w:r>
      <w:r>
        <w:rPr/>
        <w:tab/>
        <w:t xml:space="preserve">Cibernética es la ciencia de los sistemas de control y retroalimentación, soportados o impulsados por la computación, particularmente en su relación con los seres vivos y el ser humano </w:t>
      </w:r>
      <w:r>
        <w:fldChar w:fldCharType="begin"/>
      </w:r>
      <w:r>
        <w:rPr>
          <w:rStyle w:val="InternetLink"/>
        </w:rPr>
        <w:instrText xml:space="preserve"> HYPERLINK "https://ingenieria.lasalle.mx/el-concepto-de-cibernetica-en-el-mundo-actual/" \l ":~:text=La Cibernética es la ciencia,vivos y el ser humano."</w:instrText>
      </w:r>
      <w:r>
        <w:rPr>
          <w:rStyle w:val="InternetLink"/>
        </w:rPr>
        <w:fldChar w:fldCharType="separate"/>
      </w:r>
      <w:r>
        <w:rPr>
          <w:rStyle w:val="InternetLink"/>
        </w:rPr>
        <w:t>https://ingenieria.lasalle.mx/el-concepto-de-cibernetica-en-el-mundo-actual/#:~:text=La%20Cibernética%20es%20la%20ciencia,vivos%20y%20el%20ser%20humano.</w:t>
      </w:r>
      <w:r>
        <w:rPr>
          <w:rStyle w:val="InternetLink"/>
        </w:rPr>
        <w:fldChar w:fldCharType="end"/>
      </w:r>
    </w:p>
  </w:footnote>
  <w:footnote w:id="537">
    <w:p>
      <w:pPr>
        <w:pStyle w:val="Footnote"/>
        <w:rPr/>
      </w:pPr>
      <w:r>
        <w:rPr>
          <w:rStyle w:val="FootnoteCharacters"/>
        </w:rPr>
        <w:footnoteRef/>
      </w:r>
      <w:r>
        <w:rPr/>
        <w:tab/>
        <w:t xml:space="preserve"> </w:t>
      </w:r>
      <w:r>
        <w:rPr/>
        <w:t>Diferente a “Difference” en Frances; “différance” es una definición central en la filosofía de Derrida.</w:t>
      </w:r>
    </w:p>
  </w:footnote>
  <w:footnote w:id="538">
    <w:p>
      <w:pPr>
        <w:pStyle w:val="Footnote"/>
        <w:rPr/>
      </w:pPr>
      <w:r>
        <w:rPr>
          <w:rStyle w:val="FootnoteCharacters"/>
        </w:rPr>
        <w:footnoteRef/>
      </w:r>
      <w:r>
        <w:rPr/>
        <w:tab/>
        <w:t xml:space="preserve"> </w:t>
      </w:r>
      <w:r>
        <w:rPr/>
        <w:t xml:space="preserve">Su filosofía se interpreta como artífice de una “nueva ética mundial” por Marguerite A. Peeters, Institute for Intercultural Dialogue Dynamics, asbl.  </w:t>
      </w:r>
      <w:hyperlink r:id="rId386">
        <w:r>
          <w:rPr>
            <w:rStyle w:val="InternetLink"/>
          </w:rPr>
          <w:t>http://www.laici.va/content/dam/laici/documenti/donna/filosofia/espanol/nueva-e_tica-mundial-retos-para-la-iglesia.pdf</w:t>
        </w:r>
      </w:hyperlink>
    </w:p>
  </w:footnote>
  <w:footnote w:id="539">
    <w:p>
      <w:pPr>
        <w:pStyle w:val="Footnote"/>
        <w:rPr/>
      </w:pPr>
      <w:r>
        <w:rPr>
          <w:rStyle w:val="FootnoteCharacters"/>
        </w:rPr>
        <w:footnoteRef/>
      </w:r>
      <w:r>
        <w:rPr/>
        <w:tab/>
        <w:t xml:space="preserve">Biografía de Jean Baudrillard </w:t>
      </w:r>
      <w:hyperlink r:id="rId387">
        <w:r>
          <w:rPr>
            <w:rStyle w:val="InternetLink"/>
          </w:rPr>
          <w:t>https://www.biografiasyvidas.com/biografia/b/baudrillard.htm</w:t>
        </w:r>
      </w:hyperlink>
    </w:p>
  </w:footnote>
  <w:footnote w:id="540">
    <w:p>
      <w:pPr>
        <w:pStyle w:val="Footnote"/>
        <w:rPr/>
      </w:pPr>
      <w:r>
        <w:rPr>
          <w:rStyle w:val="FootnoteCharacters"/>
        </w:rPr>
        <w:footnoteRef/>
      </w:r>
      <w:r>
        <w:rPr/>
        <w:tab/>
        <w:t xml:space="preserve"> </w:t>
      </w:r>
      <w:r>
        <w:rPr/>
        <w:t xml:space="preserve">Definición Hermenéutica </w:t>
      </w:r>
      <w:hyperlink r:id="rId388">
        <w:r>
          <w:rPr>
            <w:rStyle w:val="InternetLink"/>
          </w:rPr>
          <w:t>https://es.wikipedia.org/wiki/Hermenéutica</w:t>
        </w:r>
      </w:hyperlink>
    </w:p>
  </w:footnote>
  <w:footnote w:id="541">
    <w:p>
      <w:pPr>
        <w:pStyle w:val="Footnote"/>
        <w:rPr/>
      </w:pPr>
      <w:r>
        <w:rPr>
          <w:rStyle w:val="FootnoteCharacters"/>
        </w:rPr>
        <w:footnoteRef/>
      </w:r>
      <w:r>
        <w:rPr/>
        <w:tab/>
        <w:t xml:space="preserve"> </w:t>
      </w:r>
      <w:r>
        <w:rPr/>
        <w:t xml:space="preserve">Biografía de Gianni Vattimo </w:t>
      </w:r>
      <w:hyperlink r:id="rId389">
        <w:r>
          <w:rPr>
            <w:rStyle w:val="InternetLink"/>
          </w:rPr>
          <w:t>https://www.buscabiografias.com/biografia/verDetalle/11180/Gianni%20Vattimo</w:t>
        </w:r>
      </w:hyperlink>
    </w:p>
  </w:footnote>
  <w:footnote w:id="542">
    <w:p>
      <w:pPr>
        <w:pStyle w:val="Footnote"/>
        <w:rPr/>
      </w:pPr>
      <w:r>
        <w:rPr>
          <w:rStyle w:val="FootnoteCharacters"/>
        </w:rPr>
        <w:footnoteRef/>
      </w:r>
      <w:r>
        <w:rPr/>
        <w:tab/>
        <w:t xml:space="preserve"> </w:t>
      </w:r>
      <w:r>
        <w:rPr/>
        <w:t xml:space="preserve">Gianni Vattimo - “Adios a al verdad” </w:t>
      </w:r>
      <w:hyperlink r:id="rId390">
        <w:r>
          <w:rPr>
            <w:rStyle w:val="InternetLink"/>
          </w:rPr>
          <w:t>https://www.filosofia.mx/gianni-vattimo/</w:t>
        </w:r>
      </w:hyperlink>
    </w:p>
  </w:footnote>
  <w:footnote w:id="543">
    <w:p>
      <w:pPr>
        <w:pStyle w:val="Footnote"/>
        <w:rPr/>
      </w:pPr>
      <w:r>
        <w:rPr>
          <w:rStyle w:val="FootnoteCharacters"/>
        </w:rPr>
        <w:footnoteRef/>
      </w:r>
      <w:r>
        <w:rPr/>
        <w:tab/>
        <w:t xml:space="preserve"> </w:t>
      </w:r>
      <w:r>
        <w:rPr/>
        <w:t xml:space="preserve">Giovanni Vattimo: “El filósofo de lo débil y de lo fuerte” </w:t>
      </w:r>
      <w:r>
        <w:fldChar w:fldCharType="begin"/>
      </w:r>
      <w:r>
        <w:rPr>
          <w:rStyle w:val="InternetLink"/>
        </w:rPr>
        <w:instrText xml:space="preserve"> HYPERLINK "https://es.linkedin.com/pulse/gianni-vattimo-el-filósofo-de-lo-débil-y-fuerte-castro-guerra" \l ":~:text=El pensamiento fuerte quería basar,de interpretaciones históricas y culturales."</w:instrText>
      </w:r>
      <w:r>
        <w:rPr>
          <w:rStyle w:val="InternetLink"/>
        </w:rPr>
        <w:fldChar w:fldCharType="separate"/>
      </w:r>
      <w:r>
        <w:rPr>
          <w:rStyle w:val="InternetLink"/>
        </w:rPr>
        <w:t>https://es.linkedin.com/pulse/gianni-vattimo-el-filósofo-de-lo-débil-y-fuerte-castro-guerra#:~:text=El%20pensamiento%20fuerte%20quería%20basar,de%20interpretaciones%20históricas%20y%20culturales.</w:t>
      </w:r>
      <w:r>
        <w:rPr>
          <w:rStyle w:val="InternetLink"/>
        </w:rPr>
        <w:fldChar w:fldCharType="end"/>
      </w:r>
    </w:p>
  </w:footnote>
  <w:footnote w:id="544">
    <w:p>
      <w:pPr>
        <w:pStyle w:val="Footnote"/>
        <w:rPr/>
      </w:pPr>
      <w:r>
        <w:rPr>
          <w:rStyle w:val="FootnoteCharacters"/>
        </w:rPr>
        <w:footnoteRef/>
      </w:r>
      <w:r>
        <w:rPr/>
        <w:tab/>
        <w:t>Biografía de</w:t>
      </w:r>
      <w:r>
        <w:rPr>
          <w:sz w:val="20"/>
          <w:szCs w:val="20"/>
        </w:rPr>
        <w:t xml:space="preserve"> </w:t>
      </w:r>
      <w:r>
        <w:rPr>
          <w:rFonts w:eastAsia="SimSun" w:cs="Times"/>
          <w:b w:val="false"/>
          <w:i w:val="false"/>
          <w:iCs w:val="false"/>
          <w:caps w:val="false"/>
          <w:smallCaps w:val="false"/>
          <w:outline w:val="false"/>
          <w:color w:val="1A1A1A"/>
          <w:spacing w:val="0"/>
          <w:kern w:val="0"/>
          <w:sz w:val="20"/>
          <w:szCs w:val="20"/>
          <w:shd w:fill="auto" w:val="clear"/>
          <w:lang w:val="es-CO" w:eastAsia="zh-CN" w:bidi="hi-IN"/>
        </w:rPr>
        <w:t xml:space="preserve">Jürgen Habermas </w:t>
      </w:r>
      <w:hyperlink r:id="rId391">
        <w:r>
          <w:rPr>
            <w:rStyle w:val="InternetLink"/>
            <w:rFonts w:eastAsia="SimSun" w:cs="Times"/>
            <w:b w:val="false"/>
            <w:i w:val="false"/>
            <w:iCs w:val="false"/>
            <w:caps w:val="false"/>
            <w:smallCaps w:val="false"/>
            <w:outline w:val="false"/>
            <w:color w:val="000080"/>
            <w:spacing w:val="0"/>
            <w:kern w:val="0"/>
            <w:sz w:val="20"/>
            <w:szCs w:val="20"/>
            <w:shd w:fill="auto" w:val="clear"/>
            <w:lang w:val="es-CO" w:eastAsia="zh-CN" w:bidi="hi-IN"/>
          </w:rPr>
          <w:t>https://www.biografiasyvidas.com/biografia/h/habermas.htm</w:t>
        </w:r>
      </w:hyperlink>
    </w:p>
  </w:footnote>
  <w:footnote w:id="545">
    <w:p>
      <w:pPr>
        <w:pStyle w:val="Footnote"/>
        <w:rPr/>
      </w:pPr>
      <w:r>
        <w:rPr>
          <w:rStyle w:val="FootnoteCharacters"/>
        </w:rPr>
        <w:footnoteRef/>
      </w:r>
      <w:r>
        <w:rPr/>
        <w:tab/>
        <w:t xml:space="preserve"> </w:t>
      </w:r>
      <w:r>
        <w:rPr/>
        <w:t>En general, Dionisiaco significa propio de la naturaleza atribuida al dios griego Dioniso (dios del vino y de la sensualidad) o relacionado con ella,el término "dionisíaco" (o dionisiaco) fue introducido por Nietzsche en filosofía, en su obra "El origen de la tragedia".</w:t>
      </w:r>
      <w:hyperlink r:id="rId392">
        <w:r>
          <w:rPr>
            <w:rStyle w:val="InternetLink"/>
          </w:rPr>
          <w:t>https://www.webdianoia.com/glosario/display.php?action=view&amp;id=88&amp;from=action=search%7Cby=D</w:t>
        </w:r>
      </w:hyperlink>
    </w:p>
  </w:footnote>
  <w:footnote w:id="546">
    <w:p>
      <w:pPr>
        <w:pStyle w:val="Footnote"/>
        <w:rPr/>
      </w:pPr>
      <w:r>
        <w:rPr>
          <w:rStyle w:val="FootnoteCharacters"/>
        </w:rPr>
        <w:footnoteRef/>
      </w:r>
      <w:r>
        <w:rPr/>
        <w:tab/>
        <w:t xml:space="preserve">Habermas y Ratzinger: diálogo en Baviera </w:t>
      </w:r>
      <w:hyperlink r:id="rId393">
        <w:r>
          <w:rPr>
            <w:rStyle w:val="InternetLink"/>
          </w:rPr>
          <w:t>https://www.elespanol.com/el-cultural/blogs/entreclasicos/20230103/Habermas-ratzinger-discurso-baviera/730796917_12.html</w:t>
        </w:r>
      </w:hyperlink>
    </w:p>
  </w:footnote>
  <w:footnote w:id="547">
    <w:p>
      <w:pPr>
        <w:pStyle w:val="Footnote"/>
        <w:rPr>
          <w:lang w:val="es-CO"/>
        </w:rPr>
      </w:pPr>
      <w:r>
        <w:rPr>
          <w:rStyle w:val="FootnoteCharacters"/>
        </w:rPr>
        <w:footnoteRef/>
      </w:r>
      <w:r>
        <w:rPr>
          <w:lang w:val="es-CO"/>
        </w:rPr>
        <w:tab/>
        <w:t xml:space="preserve"> </w:t>
      </w:r>
      <w:r>
        <w:rPr>
          <w:lang w:val="es-CO"/>
        </w:rPr>
        <w:t>De animales a Dioses, Yuval Noah Harari, Página 41.</w:t>
      </w:r>
    </w:p>
  </w:footnote>
  <w:footnote w:id="548">
    <w:p>
      <w:pPr>
        <w:pStyle w:val="Footnote"/>
        <w:rPr/>
      </w:pPr>
      <w:r>
        <w:rPr>
          <w:rStyle w:val="FootnoteCharacters"/>
        </w:rPr>
        <w:footnoteRef/>
      </w:r>
      <w:r>
        <w:rPr/>
        <w:tab/>
        <w:t xml:space="preserve"> </w:t>
      </w:r>
      <w:r>
        <w:rPr>
          <w:lang w:val="es-CO"/>
        </w:rPr>
        <w:t xml:space="preserve">Constitución pastoral, Gaudium et spes, sobre la Iglesia en el mundo actual, No. 8 </w:t>
      </w:r>
      <w:hyperlink r:id="rId394">
        <w:r>
          <w:rPr>
            <w:rStyle w:val="InternetLink"/>
            <w:lang w:val="es-CO"/>
          </w:rPr>
          <w:t>https://www.vatican.va/archive/hist_councils/ii_vatican_council/documents/vat-ii_const_19651207_gaudium-et-spes_sp.html</w:t>
        </w:r>
      </w:hyperlink>
    </w:p>
  </w:footnote>
  <w:footnote w:id="549">
    <w:p>
      <w:pPr>
        <w:pStyle w:val="Footnote"/>
        <w:rPr/>
      </w:pPr>
      <w:r>
        <w:rPr>
          <w:rStyle w:val="FootnoteCharacters"/>
        </w:rPr>
        <w:footnoteRef/>
      </w:r>
      <w:r>
        <w:rPr>
          <w:lang w:val="es-CO"/>
        </w:rPr>
        <w:tab/>
        <w:t xml:space="preserve">Constitución pastoral, Gaudium et spes, sobre la Iglesia en el mundo actual, No. 9 </w:t>
      </w:r>
      <w:hyperlink r:id="rId395">
        <w:r>
          <w:rPr>
            <w:rStyle w:val="InternetLink"/>
            <w:lang w:val="es-CO"/>
          </w:rPr>
          <w:t>https://www.vatican.va/archive/hist_councils/ii_vatican_council/documents/vat-ii_const_19651207_gaudium-et-spes_sp.html</w:t>
        </w:r>
      </w:hyperlink>
    </w:p>
  </w:footnote>
  <w:footnote w:id="550">
    <w:p>
      <w:pPr>
        <w:pStyle w:val="Footnote"/>
        <w:rPr/>
      </w:pPr>
      <w:r>
        <w:rPr>
          <w:rStyle w:val="FootnoteCharacters"/>
        </w:rPr>
        <w:footnoteRef/>
      </w:r>
      <w:r>
        <w:rPr>
          <w:lang w:val="es-CO"/>
        </w:rPr>
        <w:tab/>
        <w:t xml:space="preserve">Constitución pastoral, Gaudium et spes, sobre la Iglesia en el mundo actual, No. 10 </w:t>
      </w:r>
      <w:hyperlink r:id="rId396">
        <w:r>
          <w:rPr>
            <w:rStyle w:val="InternetLink"/>
            <w:lang w:val="es-CO"/>
          </w:rPr>
          <w:t>https://www.vatican.va/archive/hist_councils/ii_vatican_council/documents/vat-ii_const_19651207_gaudium-et-spes_sp.html</w:t>
        </w:r>
      </w:hyperlink>
    </w:p>
  </w:footnote>
  <w:footnote w:id="551">
    <w:p>
      <w:pPr>
        <w:pStyle w:val="Footnote"/>
        <w:rPr/>
      </w:pPr>
      <w:r>
        <w:rPr>
          <w:rStyle w:val="FootnoteCharacters"/>
        </w:rPr>
        <w:footnoteRef/>
      </w:r>
      <w:r>
        <w:rPr>
          <w:lang w:val="es-CO"/>
        </w:rPr>
        <w:tab/>
        <w:t xml:space="preserve">Constitución pastoral, Gaudium et spes, sobre la Iglesia en el mundo actual, No. 12-16 </w:t>
      </w:r>
      <w:hyperlink r:id="rId397">
        <w:r>
          <w:rPr>
            <w:rStyle w:val="InternetLink"/>
            <w:lang w:val="es-CO"/>
          </w:rPr>
          <w:t>https://www.vatican.va/archive/hist_councils/ii_vatican_council/documents/vat-ii_const_19651207_gaudium-et-spes_sp.html</w:t>
        </w:r>
      </w:hyperlink>
    </w:p>
  </w:footnote>
  <w:footnote w:id="552">
    <w:p>
      <w:pPr>
        <w:pStyle w:val="Footnote"/>
        <w:rPr/>
      </w:pPr>
      <w:r>
        <w:rPr>
          <w:rStyle w:val="FootnoteCharacters"/>
        </w:rPr>
        <w:footnoteRef/>
      </w:r>
      <w:r>
        <w:rPr>
          <w:lang w:val="es-CO"/>
        </w:rPr>
        <w:tab/>
        <w:t xml:space="preserve">Constitución pastoral, Gaudium et spes, sobre la Iglesia en el mundo actual, No. 53 al 63 </w:t>
      </w:r>
      <w:hyperlink r:id="rId398">
        <w:r>
          <w:rPr>
            <w:rStyle w:val="InternetLink"/>
            <w:lang w:val="es-CO"/>
          </w:rPr>
          <w:t>https://www.vatican.va/archive/hist_councils/ii_vatican_council/documents/vat-ii_const_19651207_gaudium-et-spes_sp.html</w:t>
        </w:r>
      </w:hyperlink>
    </w:p>
  </w:footnote>
  <w:footnote w:id="553">
    <w:p>
      <w:pPr>
        <w:pStyle w:val="Footnote"/>
        <w:rPr/>
      </w:pPr>
      <w:r>
        <w:rPr>
          <w:rStyle w:val="FootnoteCharacters"/>
        </w:rPr>
        <w:footnoteRef/>
      </w:r>
      <w:r>
        <w:rPr/>
        <w:tab/>
        <w:t xml:space="preserve"> “</w:t>
      </w:r>
      <w:r>
        <w:rPr/>
        <w:t>Culture and development”, Des Gasper.</w:t>
      </w:r>
    </w:p>
    <w:p>
      <w:pPr>
        <w:pStyle w:val="Footnote"/>
        <w:rPr/>
      </w:pPr>
      <w:r>
        <w:rPr/>
        <w:t>Prefinal version of a chapter in The Elgar Companion to Development Studies (2006), edited by</w:t>
      </w:r>
    </w:p>
    <w:p>
      <w:pPr>
        <w:pStyle w:val="Footnote"/>
        <w:rPr/>
      </w:pPr>
      <w:r>
        <w:rPr/>
        <w:t xml:space="preserve">David A. Clark, Cheltenham, UK: Edward Elgar, pp. 96-101.-Erasmus University Rotterdams’s institutional repository </w:t>
      </w:r>
      <w:hyperlink r:id="rId399">
        <w:r>
          <w:rPr>
            <w:rStyle w:val="InternetLink"/>
          </w:rPr>
          <w:t>https://repub.eur.nl/pub/50681/metis_168345.pdf</w:t>
        </w:r>
      </w:hyperlink>
    </w:p>
  </w:footnote>
  <w:footnote w:id="554">
    <w:p>
      <w:pPr>
        <w:pStyle w:val="Footnote"/>
        <w:rPr/>
      </w:pPr>
      <w:r>
        <w:rPr>
          <w:rStyle w:val="FootnoteCharacters"/>
        </w:rPr>
        <w:footnoteRef/>
      </w:r>
      <w:r>
        <w:rPr>
          <w:lang w:val="es-CO"/>
        </w:rPr>
        <w:tab/>
        <w:t xml:space="preserve">Constitución pastoral, Gaudium et spes, sobre la Iglesia en el mundo actual, No. 63-66 </w:t>
      </w:r>
      <w:hyperlink r:id="rId400">
        <w:r>
          <w:rPr>
            <w:rStyle w:val="InternetLink"/>
            <w:lang w:val="es-CO"/>
          </w:rPr>
          <w:t>https://www.vatican.va/archive/hist_councils/ii_vatican_council/documents/vat-ii_const_19651207_gaudium-et-spes_sp.html</w:t>
        </w:r>
      </w:hyperlink>
    </w:p>
  </w:footnote>
  <w:footnote w:id="555">
    <w:p>
      <w:pPr>
        <w:pStyle w:val="Footnote"/>
        <w:rPr/>
      </w:pPr>
      <w:r>
        <w:rPr>
          <w:rStyle w:val="FootnoteCharacters"/>
        </w:rPr>
        <w:footnoteRef/>
      </w:r>
      <w:r>
        <w:rPr>
          <w:lang w:val="es-CO"/>
        </w:rPr>
        <w:tab/>
        <w:t xml:space="preserve">Constitución pastoral, Gaudium et spes, sobre la Iglesia en el mundo actual, No. 73-76 </w:t>
      </w:r>
      <w:hyperlink r:id="rId401">
        <w:r>
          <w:rPr>
            <w:rStyle w:val="InternetLink"/>
            <w:lang w:val="es-CO"/>
          </w:rPr>
          <w:t>https://www.vatican.va/archive/hist_councils/ii_vatican_council/documents/vat-ii_const_19651207_gaudium-et-spes_sp.html</w:t>
        </w:r>
      </w:hyperlink>
    </w:p>
  </w:footnote>
  <w:footnote w:id="556">
    <w:p>
      <w:pPr>
        <w:pStyle w:val="Footnote"/>
        <w:rPr/>
      </w:pPr>
      <w:r>
        <w:rPr>
          <w:rStyle w:val="FootnoteCharacters"/>
        </w:rPr>
        <w:footnoteRef/>
      </w:r>
      <w:r>
        <w:rPr/>
        <w:tab/>
        <w:t xml:space="preserve"> </w:t>
      </w:r>
      <w:r>
        <w:rPr/>
        <w:t xml:space="preserve">Doctrina social de la Iglesia, de la Rerum Novarum hasta nuestros días No. 89-103 </w:t>
      </w:r>
      <w:r>
        <w:fldChar w:fldCharType="begin"/>
      </w:r>
      <w:r>
        <w:rPr>
          <w:rStyle w:val="InternetLink"/>
        </w:rPr>
        <w:instrText xml:space="preserve"> HYPERLINK "https://www.vatican.va/roman_curia/pontifical_councils/justpeace/documents/rc_pc_justpeace_doc_20060526_compendio-dott-soc_sp.html" \l "De la « Rerum novarum » hasta nuestros días"</w:instrText>
      </w:r>
      <w:r>
        <w:rPr>
          <w:rStyle w:val="InternetLink"/>
        </w:rPr>
        <w:fldChar w:fldCharType="separate"/>
      </w:r>
      <w:r>
        <w:rPr>
          <w:rStyle w:val="InternetLink"/>
        </w:rPr>
        <w:t>https://www.vatican.va/roman_curia/pontifical_councils/justpeace/documents/rc_pc_justpeace_doc_20060526_compendio-dott-soc_sp.html#De%20la%20«%20Rerum%20novarum%20»%20hasta%20nuestros%20días</w:t>
      </w:r>
      <w:r>
        <w:rPr>
          <w:rStyle w:val="InternetLink"/>
        </w:rPr>
        <w:fldChar w:fldCharType="end"/>
      </w:r>
    </w:p>
  </w:footnote>
  <w:footnote w:id="557">
    <w:p>
      <w:pPr>
        <w:pStyle w:val="Footnote"/>
        <w:rPr/>
      </w:pPr>
      <w:r>
        <w:rPr>
          <w:rStyle w:val="FootnoteCharacters"/>
        </w:rPr>
        <w:footnoteRef/>
      </w:r>
      <w:r>
        <w:rPr/>
        <w:tab/>
        <w:t xml:space="preserve">Fundamentos de la doctrina social de la Iglesia. </w:t>
      </w:r>
      <w:hyperlink r:id="rId402">
        <w:r>
          <w:rPr>
            <w:rStyle w:val="InternetLink"/>
          </w:rPr>
          <w:t>https://ec.aciprensa.com/wiki/Fundamentos_de_la_Doctrina_social_de_la_Iglesia</w:t>
        </w:r>
      </w:hyperlink>
    </w:p>
  </w:footnote>
  <w:footnote w:id="558">
    <w:p>
      <w:pPr>
        <w:pStyle w:val="Footnote"/>
        <w:rPr/>
      </w:pPr>
      <w:r>
        <w:rPr>
          <w:rStyle w:val="FootnoteCharacters"/>
        </w:rPr>
        <w:footnoteRef/>
      </w:r>
      <w:r>
        <w:rPr/>
        <w:tab/>
        <w:t xml:space="preserve">Doctrina social de la Iglesia, de la Rerum Novarum hasta nuestros días No. 132-134 </w:t>
      </w:r>
      <w:r>
        <w:fldChar w:fldCharType="begin"/>
      </w:r>
      <w:r>
        <w:rPr>
          <w:rStyle w:val="InternetLink"/>
        </w:rPr>
        <w:instrText xml:space="preserve"> HYPERLINK "https://www.vatican.va/roman_curia/pontifical_councils/justpeace/documents/rc_pc_justpeace_doc_20060526_compendio-dott-soc_sp.html" \l "De la « Rerum novarum » hasta nuestros días"</w:instrText>
      </w:r>
      <w:r>
        <w:rPr>
          <w:rStyle w:val="InternetLink"/>
        </w:rPr>
        <w:fldChar w:fldCharType="separate"/>
      </w:r>
      <w:r>
        <w:rPr>
          <w:rStyle w:val="InternetLink"/>
        </w:rPr>
        <w:t>https://www.vatican.va/roman_curia/pontifical_councils/justpeace/documents/rc_pc_justpeace_doc_20060526_compendio-dott-soc_sp.html#De%20la%20«%20Rerum%20novarum%20»%20hasta%20nuestros%20días</w:t>
      </w:r>
      <w:r>
        <w:rPr>
          <w:rStyle w:val="InternetLink"/>
        </w:rPr>
        <w:fldChar w:fldCharType="end"/>
      </w:r>
    </w:p>
  </w:footnote>
  <w:footnote w:id="559">
    <w:p>
      <w:pPr>
        <w:pStyle w:val="Footnote"/>
        <w:rPr/>
      </w:pPr>
      <w:r>
        <w:rPr>
          <w:rStyle w:val="FootnoteCharacters"/>
        </w:rPr>
        <w:footnoteRef/>
      </w:r>
      <w:r>
        <w:rPr/>
        <w:tab/>
        <w:t xml:space="preserve">Doctrina social de la Iglesia, de la Rerum Novarum hasta nuestros días No. 171-184  </w:t>
      </w:r>
      <w:r>
        <w:fldChar w:fldCharType="begin"/>
      </w:r>
      <w:r>
        <w:rPr>
          <w:rStyle w:val="InternetLink"/>
        </w:rPr>
        <w:instrText xml:space="preserve"> HYPERLINK "https://www.vatican.va/roman_curia/pontifical_councils/justpeace/documents/rc_pc_justpeace_doc_20060526_compendio-dott-soc_sp.html" \l "El respeto de la dignidad humana"</w:instrText>
      </w:r>
      <w:r>
        <w:rPr>
          <w:rStyle w:val="InternetLink"/>
        </w:rPr>
        <w:fldChar w:fldCharType="separate"/>
      </w:r>
      <w:r>
        <w:rPr>
          <w:rStyle w:val="InternetLink"/>
        </w:rPr>
        <w:t>https://www.vatican.va/roman_curia/pontifical_councils/justpeace/documents/rc_pc_justpeace_doc_20060526_compendio-dott-soc_sp.html#El%20respeto%20de%20la%20dignidad%20humana</w:t>
      </w:r>
      <w:r>
        <w:rPr>
          <w:rStyle w:val="InternetLink"/>
        </w:rPr>
        <w:fldChar w:fldCharType="end"/>
      </w:r>
      <w:r>
        <w:rPr/>
        <w:t xml:space="preserve"> </w:t>
      </w:r>
    </w:p>
  </w:footnote>
  <w:footnote w:id="560">
    <w:p>
      <w:pPr>
        <w:pStyle w:val="Footnote"/>
        <w:rPr/>
      </w:pPr>
      <w:r>
        <w:rPr>
          <w:rStyle w:val="FootnoteCharacters"/>
        </w:rPr>
        <w:footnoteRef/>
      </w:r>
      <w:r>
        <w:rPr/>
        <w:tab/>
        <w:t xml:space="preserve"> </w:t>
      </w:r>
      <w:r>
        <w:rPr/>
        <w:t xml:space="preserve">Doctrina social de la Iglesia, de la Rerum Novarum hasta nuestros días No. 185-191    </w:t>
      </w:r>
      <w:r>
        <w:fldChar w:fldCharType="begin"/>
      </w:r>
      <w:r>
        <w:rPr>
          <w:rStyle w:val="InternetLink"/>
        </w:rPr>
        <w:instrText xml:space="preserve"> HYPERLINK "https://www.vatican.va/roman_curia/pontifical_councils/justpeace/documents/rc_pc_justpeace_doc_20060526_compendio-dott-soc_sp.html" \l "IV. EL PRINCIPIO DE SUBSIDIARIDAD"</w:instrText>
      </w:r>
      <w:r>
        <w:rPr>
          <w:rStyle w:val="InternetLink"/>
        </w:rPr>
        <w:fldChar w:fldCharType="separate"/>
      </w:r>
      <w:r>
        <w:rPr>
          <w:rStyle w:val="InternetLink"/>
        </w:rPr>
        <w:t>https://www.vatican.va/roman_curia/pontifical_councils/justpeace/documents/rc_pc_justpeace_doc_20060526_compendio-dott-soc_sp.html#IV.%20EL%20PRINCIPIO%20DE%20SUBSIDIARIDAD</w:t>
      </w:r>
      <w:r>
        <w:rPr>
          <w:rStyle w:val="InternetLink"/>
        </w:rPr>
        <w:fldChar w:fldCharType="end"/>
      </w:r>
    </w:p>
  </w:footnote>
  <w:footnote w:id="561">
    <w:p>
      <w:pPr>
        <w:pStyle w:val="Footnote"/>
        <w:rPr/>
      </w:pPr>
      <w:r>
        <w:rPr>
          <w:rStyle w:val="FootnoteCharacters"/>
        </w:rPr>
        <w:footnoteRef/>
      </w:r>
      <w:r>
        <w:rPr/>
        <w:tab/>
        <w:t xml:space="preserve"> </w:t>
      </w:r>
      <w:r>
        <w:rPr/>
        <w:t xml:space="preserve">Doctrina social de la Iglesia, de la Rerum Novarum hasta nuestros días No. 197-203 </w:t>
      </w:r>
      <w:r>
        <w:fldChar w:fldCharType="begin"/>
      </w:r>
      <w:r>
        <w:rPr>
          <w:rStyle w:val="InternetLink"/>
        </w:rPr>
        <w:instrText xml:space="preserve"> HYPERLINK "https://www.vatican.va/roman_curia/pontifical_councils/justpeace/documents/rc_pc_justpeace_doc_20060526_compendio-dott-soc_sp.html" \l "Relación entre principios y valores"</w:instrText>
      </w:r>
      <w:r>
        <w:rPr>
          <w:rStyle w:val="InternetLink"/>
        </w:rPr>
        <w:fldChar w:fldCharType="separate"/>
      </w:r>
      <w:r>
        <w:rPr>
          <w:rStyle w:val="InternetLink"/>
        </w:rPr>
        <w:t>https://www.vatican.va/roman_curia/pontifical_councils/justpeace/documents/rc_pc_justpeace_doc_20060526_compendio-dott-soc_sp.html#Relación%20entre%20principios%20y%20valores</w:t>
      </w:r>
      <w:r>
        <w:rPr>
          <w:rStyle w:val="InternetLink"/>
        </w:rPr>
        <w:fldChar w:fldCharType="end"/>
      </w:r>
    </w:p>
  </w:footnote>
  <w:footnote w:id="562">
    <w:p>
      <w:pPr>
        <w:pStyle w:val="Footnote"/>
        <w:rPr/>
      </w:pPr>
      <w:r>
        <w:rPr>
          <w:rStyle w:val="FootnoteCharacters"/>
        </w:rPr>
        <w:footnoteRef/>
      </w:r>
      <w:r>
        <w:rPr/>
        <w:tab/>
        <w:t xml:space="preserve"> </w:t>
      </w:r>
      <w:r>
        <w:rPr/>
        <w:t xml:space="preserve">Le fenomenología de manera introductoria podría definirse como un estilo radical, anti tradicional de filosofar que enfatiza el intento de llegar a la verdad de las cuestiones, de describir fenómenos, en el más amplio sentido como todo lo que aparece en la manera en que aparece a quien lo experimenta. </w:t>
      </w:r>
      <w:hyperlink r:id="rId403">
        <w:r>
          <w:rPr>
            <w:rStyle w:val="InternetLink"/>
          </w:rPr>
          <w:t>https://centrodeestudiosfilosoficos.com.mx/blog/que-es-la-fenomenologia/</w:t>
        </w:r>
      </w:hyperlink>
    </w:p>
  </w:footnote>
  <w:footnote w:id="563">
    <w:p>
      <w:pPr>
        <w:pStyle w:val="Footnote"/>
        <w:rPr/>
      </w:pPr>
      <w:r>
        <w:rPr>
          <w:rStyle w:val="FootnoteCharacters"/>
        </w:rPr>
        <w:footnoteRef/>
      </w:r>
      <w:r>
        <w:rPr/>
        <w:tab/>
        <w:t xml:space="preserve"> </w:t>
      </w:r>
      <w:r>
        <w:rPr/>
        <w:t xml:space="preserve">Biografía de Edith Stein, </w:t>
      </w:r>
      <w:hyperlink r:id="rId404">
        <w:r>
          <w:rPr>
            <w:rStyle w:val="InternetLink"/>
          </w:rPr>
          <w:t>https://www.carmelitaniscalzi.com/es/quienes-somos/nuestros-santos/santa-teresa-benedicta-de-la-cruz/</w:t>
        </w:r>
      </w:hyperlink>
    </w:p>
  </w:footnote>
  <w:footnote w:id="564">
    <w:p>
      <w:pPr>
        <w:pStyle w:val="Footnote"/>
        <w:rPr/>
      </w:pPr>
      <w:r>
        <w:rPr>
          <w:rStyle w:val="FootnoteCharacters"/>
        </w:rPr>
        <w:footnoteRef/>
      </w:r>
      <w:r>
        <w:rPr/>
        <w:tab/>
        <w:t xml:space="preserve"> </w:t>
      </w:r>
      <w:r>
        <w:rPr/>
        <w:t>Curso de introducción a la filosofía y psicología.</w:t>
      </w:r>
    </w:p>
  </w:footnote>
  <w:footnote w:id="565">
    <w:p>
      <w:pPr>
        <w:pStyle w:val="Footnote"/>
        <w:rPr/>
      </w:pPr>
      <w:r>
        <w:rPr>
          <w:rStyle w:val="FootnoteCharacters"/>
        </w:rPr>
        <w:footnoteRef/>
      </w:r>
      <w:r>
        <w:rPr/>
        <w:tab/>
        <w:t xml:space="preserve">Biografía de Edmund Husserl </w:t>
      </w:r>
      <w:hyperlink r:id="rId405">
        <w:r>
          <w:rPr>
            <w:rStyle w:val="InternetLink"/>
          </w:rPr>
          <w:t>https://www.biografiasyvidas.com/biografia/h/husserl.htm</w:t>
        </w:r>
      </w:hyperlink>
    </w:p>
  </w:footnote>
  <w:footnote w:id="566">
    <w:p>
      <w:pPr>
        <w:pStyle w:val="Footnote"/>
        <w:rPr/>
      </w:pPr>
      <w:r>
        <w:rPr>
          <w:rStyle w:val="FootnoteCharacters"/>
        </w:rPr>
        <w:footnoteRef/>
      </w:r>
      <w:r>
        <w:rPr/>
        <w:tab/>
        <w:t xml:space="preserve"> </w:t>
      </w:r>
      <w:r>
        <w:rPr/>
        <w:t xml:space="preserve">Biografía de Max Scheller </w:t>
      </w:r>
      <w:hyperlink r:id="rId406">
        <w:r>
          <w:rPr>
            <w:rStyle w:val="InternetLink"/>
          </w:rPr>
          <w:t>https://www.biografiasyvidas.com/biografia/s/scheler.htm</w:t>
        </w:r>
      </w:hyperlink>
    </w:p>
  </w:footnote>
  <w:footnote w:id="567">
    <w:p>
      <w:pPr>
        <w:pStyle w:val="Footnote"/>
        <w:rPr/>
      </w:pPr>
      <w:r>
        <w:rPr>
          <w:rStyle w:val="FootnoteCharacters"/>
        </w:rPr>
        <w:footnoteRef/>
      </w:r>
      <w:r>
        <w:rPr/>
        <w:tab/>
        <w:t xml:space="preserve"> </w:t>
      </w:r>
      <w:r>
        <w:rPr/>
        <w:t xml:space="preserve">Biografía de Adolf Reinach </w:t>
      </w:r>
      <w:hyperlink r:id="rId407">
        <w:r>
          <w:rPr>
            <w:rStyle w:val="InternetLink"/>
          </w:rPr>
          <w:t>https://es.wikipedia.org/wiki/Adolf_Reinach</w:t>
        </w:r>
      </w:hyperlink>
    </w:p>
  </w:footnote>
  <w:footnote w:id="568">
    <w:p>
      <w:pPr>
        <w:pStyle w:val="Footnote"/>
        <w:rPr/>
      </w:pPr>
      <w:r>
        <w:rPr>
          <w:rStyle w:val="FootnoteCharacters"/>
        </w:rPr>
        <w:footnoteRef/>
      </w:r>
      <w:r>
        <w:rPr/>
        <w:tab/>
        <w:t xml:space="preserve"> </w:t>
      </w:r>
      <w:r>
        <w:rPr/>
        <w:t xml:space="preserve">La vocación de la mujer según el pensamiento de Edith Stein </w:t>
      </w:r>
      <w:r>
        <w:fldChar w:fldCharType="begin"/>
      </w:r>
      <w:r>
        <w:rPr>
          <w:rStyle w:val="InternetLink"/>
        </w:rPr>
        <w:instrText xml:space="preserve"> HYPERLINK "https://es.catholic.net/op/articulos/41613/cat/878/la-vocacion-de-la-mujer-segun-el-pensamiento-de-edith-stein.html" \l "modal"</w:instrText>
      </w:r>
      <w:r>
        <w:rPr>
          <w:rStyle w:val="InternetLink"/>
        </w:rPr>
        <w:fldChar w:fldCharType="separate"/>
      </w:r>
      <w:r>
        <w:rPr>
          <w:rStyle w:val="InternetLink"/>
        </w:rPr>
        <w:t>https://es.catholic.net/op/articulos/41613/cat/878/la-vocacion-de-la-mujer-segun-el-pensamiento-de-edith-stein.html#modal</w:t>
      </w:r>
      <w:r>
        <w:rPr>
          <w:rStyle w:val="InternetLink"/>
        </w:rPr>
        <w:fldChar w:fldCharType="end"/>
      </w:r>
    </w:p>
  </w:footnote>
  <w:footnote w:id="569">
    <w:p>
      <w:pPr>
        <w:pStyle w:val="Footnote"/>
        <w:rPr/>
      </w:pPr>
      <w:r>
        <w:rPr>
          <w:rStyle w:val="FootnoteCharacters"/>
        </w:rPr>
        <w:footnoteRef/>
      </w:r>
      <w:r>
        <w:rPr/>
        <w:tab/>
        <w:t xml:space="preserve"> “</w:t>
      </w:r>
      <w:r>
        <w:rPr/>
        <w:t>Ciencia de la Cruz”, Edith Stein, 2006, editorial Monte Carmelo, páginas 27 a 38.</w:t>
      </w:r>
    </w:p>
  </w:footnote>
  <w:footnote w:id="570">
    <w:p>
      <w:pPr>
        <w:pStyle w:val="Footnote"/>
        <w:rPr/>
      </w:pPr>
      <w:r>
        <w:rPr>
          <w:rStyle w:val="FootnoteCharacters"/>
        </w:rPr>
        <w:footnoteRef/>
      </w:r>
      <w:r>
        <w:rPr/>
        <w:tab/>
        <w:t xml:space="preserve"> “</w:t>
      </w:r>
      <w:r>
        <w:rPr/>
        <w:t xml:space="preserve">Actualidad de la crítica fenomenológica de Edmund Husserl a la crisis de las ciencias”. Juan Mansilla Sepúlveda, Daniel Quilaqueo Rapimán, Claudia Huaiquián Billeke, José Rubens Lima Jardinilo; Universidad del Zulia, Octubre 19 del 2019. </w:t>
      </w:r>
      <w:hyperlink r:id="rId408">
        <w:r>
          <w:rPr>
            <w:rStyle w:val="InternetLink"/>
          </w:rPr>
          <w:t>https://www.redalyc.org/journal/279/27961579011/html/</w:t>
        </w:r>
      </w:hyperlink>
    </w:p>
  </w:footnote>
  <w:footnote w:id="571">
    <w:p>
      <w:pPr>
        <w:pStyle w:val="Footnote"/>
        <w:rPr/>
      </w:pPr>
      <w:r>
        <w:rPr>
          <w:rStyle w:val="FootnoteCharacters"/>
        </w:rPr>
        <w:footnoteRef/>
      </w:r>
      <w:r>
        <w:rPr/>
        <w:tab/>
        <w:t xml:space="preserve"> “</w:t>
      </w:r>
      <w:r>
        <w:rPr/>
        <w:t xml:space="preserve">Aspectos fundamentales del método de Edith Stein”, Mariano Crespo, facultad de filosofía pontíficia universidad Católica de chile, 2010. </w:t>
      </w:r>
      <w:hyperlink r:id="rId409">
        <w:r>
          <w:rPr>
            <w:rStyle w:val="InternetLink"/>
          </w:rPr>
          <w:t>https://www.scielo.cl/scielo.php?script=sci_arttext&amp;pid=S0049-34492010000100004</w:t>
        </w:r>
      </w:hyperlink>
    </w:p>
  </w:footnote>
  <w:footnote w:id="572">
    <w:p>
      <w:pPr>
        <w:pStyle w:val="Footnote"/>
        <w:rPr/>
      </w:pPr>
      <w:r>
        <w:rPr>
          <w:rStyle w:val="FootnoteCharacters"/>
        </w:rPr>
        <w:footnoteRef/>
      </w:r>
      <w:r>
        <w:rPr/>
        <w:tab/>
        <w:t xml:space="preserve"> </w:t>
      </w:r>
      <w:r>
        <w:rPr/>
        <w:t xml:space="preserve">Filosofía de Edith Stein </w:t>
      </w:r>
      <w:r>
        <w:fldChar w:fldCharType="begin"/>
      </w:r>
      <w:r>
        <w:rPr>
          <w:rStyle w:val="InternetLink"/>
        </w:rPr>
        <w:instrText xml:space="preserve"> HYPERLINK "https://plato.stanford.edu/entries/stein/" \l "NatuPers"</w:instrText>
      </w:r>
      <w:r>
        <w:rPr>
          <w:rStyle w:val="InternetLink"/>
        </w:rPr>
        <w:fldChar w:fldCharType="separate"/>
      </w:r>
      <w:r>
        <w:rPr>
          <w:rStyle w:val="InternetLink"/>
        </w:rPr>
        <w:t>https://plato.stanford.edu/entries/stein/#NatuPers</w:t>
      </w:r>
      <w:r>
        <w:rPr>
          <w:rStyle w:val="InternetLink"/>
        </w:rPr>
        <w:fldChar w:fldCharType="end"/>
      </w:r>
    </w:p>
  </w:footnote>
  <w:footnote w:id="573">
    <w:p>
      <w:pPr>
        <w:pStyle w:val="Footnote"/>
        <w:rPr/>
      </w:pPr>
      <w:r>
        <w:rPr>
          <w:rStyle w:val="FootnoteCharacters"/>
        </w:rPr>
        <w:footnoteRef/>
      </w:r>
      <w:r>
        <w:rPr/>
        <w:tab/>
        <w:t xml:space="preserve"> </w:t>
      </w:r>
      <w:r>
        <w:rPr>
          <w:sz w:val="20"/>
          <w:szCs w:val="20"/>
        </w:rPr>
        <w:t xml:space="preserve">Notas sobre filosofía desde la fenomenología de Edith Stein, Rubén Sanchez Muñoz,UniversidadPopular Autónoma del Estado de Puebla.  </w:t>
      </w:r>
      <w:hyperlink r:id="rId410">
        <w:r>
          <w:rPr>
            <w:rStyle w:val="InternetLink"/>
            <w:rFonts w:eastAsia="SimSun" w:cs="Times"/>
            <w:b w:val="false"/>
            <w:i w:val="false"/>
            <w:iCs w:val="false"/>
            <w:caps w:val="false"/>
            <w:smallCaps w:val="false"/>
            <w:outline w:val="false"/>
            <w:color w:val="1A1A1A"/>
            <w:spacing w:val="0"/>
            <w:kern w:val="0"/>
            <w:sz w:val="20"/>
            <w:szCs w:val="20"/>
            <w:shd w:fill="auto" w:val="clear"/>
            <w:lang w:val="es-CO" w:eastAsia="zh-CN" w:bidi="hi-IN"/>
          </w:rPr>
          <w:t>https://elementos.buap.mx/post.php?id=531</w:t>
        </w:r>
      </w:hyperlink>
    </w:p>
  </w:footnote>
  <w:footnote w:id="574">
    <w:p>
      <w:pPr>
        <w:pStyle w:val="Footnote"/>
        <w:rPr/>
      </w:pPr>
      <w:r>
        <w:rPr>
          <w:rStyle w:val="FootnoteCharacters"/>
        </w:rPr>
        <w:footnoteRef/>
      </w:r>
      <w:r>
        <w:rPr/>
        <w:tab/>
        <w:t xml:space="preserve">Husserl on religious experience , Jeffrey wattles, Kent State University, 2006. </w:t>
      </w:r>
      <w:hyperlink r:id="rId411">
        <w:r>
          <w:rPr>
            <w:rStyle w:val="InternetLink"/>
          </w:rPr>
          <w:t>https://sites.google.com/a/kent.edu/jwattles/home/publications/husserl-on-religious-experience?pli=1</w:t>
        </w:r>
      </w:hyperlink>
    </w:p>
  </w:footnote>
  <w:footnote w:id="575">
    <w:p>
      <w:pPr>
        <w:pStyle w:val="Footnote"/>
        <w:rPr/>
      </w:pPr>
      <w:r>
        <w:rPr>
          <w:rStyle w:val="FootnoteCharacters"/>
        </w:rPr>
        <w:footnoteRef/>
      </w:r>
      <w:r>
        <w:rPr/>
        <w:tab/>
        <w:t xml:space="preserve"> </w:t>
      </w:r>
      <w:r>
        <w:rPr/>
        <w:t xml:space="preserve">Filosofía de Edith Stein </w:t>
      </w:r>
      <w:r>
        <w:fldChar w:fldCharType="begin"/>
      </w:r>
      <w:r>
        <w:rPr>
          <w:rStyle w:val="InternetLink"/>
          <w:b w:val="false"/>
          <w:bCs w:val="false"/>
        </w:rPr>
        <w:instrText xml:space="preserve"> HYPERLINK "https://plato.stanford.edu/entries/stein/" \l "SpirTheoWork"</w:instrText>
      </w:r>
      <w:r>
        <w:rPr>
          <w:rStyle w:val="InternetLink"/>
          <w:b w:val="false"/>
          <w:bCs w:val="false"/>
        </w:rPr>
        <w:fldChar w:fldCharType="separate"/>
      </w:r>
      <w:r>
        <w:rPr>
          <w:rStyle w:val="InternetLink"/>
          <w:b w:val="false"/>
          <w:bCs w:val="false"/>
        </w:rPr>
        <w:t>https://plato.stanford.edu/entries/stein/#SpirTheoWork</w:t>
      </w:r>
      <w:r>
        <w:rPr>
          <w:rStyle w:val="InternetLink"/>
          <w:b w:val="false"/>
          <w:bCs w:val="false"/>
        </w:rPr>
        <w:fldChar w:fldCharType="end"/>
      </w:r>
    </w:p>
  </w:footnote>
  <w:footnote w:id="576">
    <w:p>
      <w:pPr>
        <w:pStyle w:val="Footnote"/>
        <w:rPr/>
      </w:pPr>
      <w:r>
        <w:rPr>
          <w:rStyle w:val="FootnoteCharacters"/>
        </w:rPr>
        <w:footnoteRef/>
      </w:r>
      <w:r>
        <w:rPr/>
        <w:tab/>
        <w:t xml:space="preserve"> </w:t>
      </w:r>
      <w:r>
        <w:rPr/>
        <w:t xml:space="preserve">La fuente y contenido de los siguientes párrafos corresponden a puntos claves del seminario realizado en la universidad Católica de Valencia, Octubre de 2017, “La empatía y la estructura de la persona en el pensamiento de Edith Stein” impartido por la psicóloga y Doctora en filosofía Mercedes Vilà Pladevall, del Instituto Diocesano de Ciencias Religiosas -IDCR. Seminario 2 y seminario 3 en </w:t>
      </w:r>
      <w:hyperlink r:id="rId412">
        <w:r>
          <w:rPr>
            <w:rStyle w:val="InternetLink"/>
          </w:rPr>
          <w:t>https://www.youtube.com/watch?v=-nlPeH7WAa4&amp;t=6s</w:t>
        </w:r>
      </w:hyperlink>
    </w:p>
  </w:footnote>
  <w:footnote w:id="577">
    <w:p>
      <w:pPr>
        <w:pStyle w:val="Footnote"/>
        <w:rPr/>
      </w:pPr>
      <w:r>
        <w:rPr>
          <w:rStyle w:val="FootnoteCharacters"/>
        </w:rPr>
        <w:footnoteRef/>
      </w:r>
      <w:r>
        <w:rPr/>
        <w:tab/>
        <w:t xml:space="preserve"> </w:t>
      </w:r>
      <w:r>
        <w:rPr/>
        <w:t xml:space="preserve">Captación de la esencia que se capta mediante la abstracción, comienza por la experiencia y se refiere a ella. Definición: </w:t>
      </w:r>
      <w:hyperlink r:id="rId413">
        <w:r>
          <w:rPr>
            <w:rStyle w:val="InternetLink"/>
          </w:rPr>
          <w:t>https://encyclopaedia.herdereditorial.com/wiki/Aprehensión</w:t>
        </w:r>
      </w:hyperlink>
    </w:p>
  </w:footnote>
  <w:footnote w:id="578">
    <w:p>
      <w:pPr>
        <w:pStyle w:val="Footnote"/>
        <w:rPr/>
      </w:pPr>
      <w:r>
        <w:rPr>
          <w:rStyle w:val="FootnoteCharacters"/>
        </w:rPr>
        <w:footnoteRef/>
      </w:r>
      <w:r>
        <w:rPr/>
        <w:tab/>
        <w:t xml:space="preserve"> </w:t>
      </w:r>
      <w:r>
        <w:rPr/>
        <w:t xml:space="preserve">Filosofía de Edith Stein </w:t>
      </w:r>
      <w:r>
        <w:fldChar w:fldCharType="begin"/>
      </w:r>
      <w:r>
        <w:rPr>
          <w:rStyle w:val="InternetLink"/>
        </w:rPr>
        <w:instrText xml:space="preserve"> HYPERLINK "https://plato.stanford.edu/entries/stein/" \l "EarlPhen"</w:instrText>
      </w:r>
      <w:r>
        <w:rPr>
          <w:rStyle w:val="InternetLink"/>
        </w:rPr>
        <w:fldChar w:fldCharType="separate"/>
      </w:r>
      <w:r>
        <w:rPr>
          <w:rStyle w:val="InternetLink"/>
        </w:rPr>
        <w:t>https://plato.stanford.edu/entries/stein/#EarlPhen</w:t>
      </w:r>
      <w:r>
        <w:rPr>
          <w:rStyle w:val="InternetLink"/>
        </w:rPr>
        <w:fldChar w:fldCharType="end"/>
      </w:r>
    </w:p>
  </w:footnote>
  <w:footnote w:id="579">
    <w:p>
      <w:pPr>
        <w:pStyle w:val="Footnote"/>
        <w:rPr/>
      </w:pPr>
      <w:r>
        <w:rPr>
          <w:rStyle w:val="FootnoteCharacters"/>
        </w:rPr>
        <w:footnoteRef/>
      </w:r>
      <w:r>
        <w:rPr/>
        <w:tab/>
        <w:t xml:space="preserve">Biografia de Karl Rahner </w:t>
      </w:r>
      <w:hyperlink r:id="rId414">
        <w:r>
          <w:rPr>
            <w:rStyle w:val="InternetLink"/>
          </w:rPr>
          <w:t>https://biblioguias.unav.edu/rahner/biografia</w:t>
        </w:r>
      </w:hyperlink>
    </w:p>
  </w:footnote>
  <w:footnote w:id="580">
    <w:p>
      <w:pPr>
        <w:pStyle w:val="Footnote"/>
        <w:rPr/>
      </w:pPr>
      <w:r>
        <w:rPr>
          <w:rStyle w:val="FootnoteCharacters"/>
        </w:rPr>
        <w:footnoteRef/>
      </w:r>
      <w:r>
        <w:rPr/>
        <w:tab/>
        <w:t xml:space="preserve"> </w:t>
      </w:r>
      <w:r>
        <w:rPr/>
        <w:t xml:space="preserve">En Latín , se refiere en este caso al Espíritu de Dios, El Espíritu Santo </w:t>
      </w:r>
      <w:hyperlink r:id="rId415">
        <w:r>
          <w:rPr>
            <w:rStyle w:val="InternetLink"/>
          </w:rPr>
          <w:t>https://ec.aciprensa.com/wiki/Espíritu</w:t>
        </w:r>
      </w:hyperlink>
    </w:p>
  </w:footnote>
  <w:footnote w:id="581">
    <w:p>
      <w:pPr>
        <w:pStyle w:val="Footnote"/>
        <w:rPr/>
      </w:pPr>
      <w:r>
        <w:rPr>
          <w:rStyle w:val="FootnoteCharacters"/>
        </w:rPr>
        <w:footnoteRef/>
      </w:r>
      <w:r>
        <w:rPr/>
        <w:tab/>
        <w:t xml:space="preserve"> </w:t>
      </w:r>
      <w:r>
        <w:rPr/>
        <w:t>Curso fundamental sobre la fe, introducción al concepto del Cristianismo, Karl Rahner, pág .147 - 156</w:t>
      </w:r>
    </w:p>
  </w:footnote>
  <w:footnote w:id="582">
    <w:p>
      <w:pPr>
        <w:pStyle w:val="Footnote"/>
        <w:rPr/>
      </w:pPr>
      <w:r>
        <w:rPr>
          <w:rStyle w:val="FootnoteCharacters"/>
        </w:rPr>
        <w:footnoteRef/>
      </w:r>
      <w:r>
        <w:rPr/>
        <w:tab/>
        <w:t xml:space="preserve">Catecismo de la Iglesia Católica No. 364 </w:t>
      </w:r>
      <w:r>
        <w:fldChar w:fldCharType="begin"/>
      </w:r>
      <w:r>
        <w:rPr>
          <w:rStyle w:val="InternetLink"/>
        </w:rPr>
        <w:instrText xml:space="preserve"> HYPERLINK "https://www.vatican.va/archive/catechism_sp/p1s2c1p6_sp.html" \l ":~:text=364 El cuerpo del hombre,el templo del Espíritu (cf."</w:instrText>
      </w:r>
      <w:r>
        <w:rPr>
          <w:rStyle w:val="InternetLink"/>
        </w:rPr>
        <w:fldChar w:fldCharType="separate"/>
      </w:r>
      <w:r>
        <w:rPr>
          <w:rStyle w:val="InternetLink"/>
        </w:rPr>
        <w:t>https://www.vatican.va/archive/catechism_sp/p1s2c1p6_sp.html#:~:text=364%20El%20cuerpo%20del%20hombre,el%20templo%20del%20Espíritu%20(cf.</w:t>
      </w:r>
      <w:r>
        <w:rPr>
          <w:rStyle w:val="InternetLink"/>
        </w:rPr>
        <w:fldChar w:fldCharType="end"/>
      </w:r>
    </w:p>
  </w:footnote>
  <w:footnote w:id="583">
    <w:p>
      <w:pPr>
        <w:pStyle w:val="Footnote"/>
        <w:rPr/>
      </w:pPr>
      <w:r>
        <w:rPr>
          <w:rStyle w:val="FootnoteCharacters"/>
        </w:rPr>
        <w:footnoteRef/>
      </w:r>
      <w:r>
        <w:rPr/>
        <w:tab/>
        <w:t xml:space="preserve"> </w:t>
      </w:r>
      <w:r>
        <w:rPr/>
        <w:t>Significado trascendental del “ente” en la esencia de Dios en cuanto a su ser y su existencia.</w:t>
      </w:r>
    </w:p>
  </w:footnote>
  <w:footnote w:id="584">
    <w:p>
      <w:pPr>
        <w:pStyle w:val="Footnote"/>
        <w:rPr/>
      </w:pPr>
      <w:r>
        <w:rPr>
          <w:rStyle w:val="FootnoteCharacters"/>
        </w:rPr>
        <w:footnoteRef/>
      </w:r>
      <w:r>
        <w:rPr/>
        <w:tab/>
        <w:t xml:space="preserve">Catecismo de la Iglesia Católica No. 1999 </w:t>
      </w:r>
      <w:hyperlink r:id="rId416">
        <w:r>
          <w:rPr>
            <w:rStyle w:val="InternetLink"/>
          </w:rPr>
          <w:t>https://www.vatican.va/archive/catechism_sp/p3s1c3a2_sp.html</w:t>
        </w:r>
      </w:hyperlink>
    </w:p>
  </w:footnote>
  <w:footnote w:id="585">
    <w:p>
      <w:pPr>
        <w:pStyle w:val="Footnote"/>
        <w:rPr/>
      </w:pPr>
      <w:r>
        <w:rPr>
          <w:rStyle w:val="FootnoteCharacters"/>
        </w:rPr>
        <w:footnoteRef/>
      </w:r>
      <w:r>
        <w:rPr/>
        <w:tab/>
        <w:t xml:space="preserve">Biografía de Francisco Suarez </w:t>
      </w:r>
      <w:hyperlink r:id="rId417">
        <w:r>
          <w:rPr>
            <w:rStyle w:val="InternetLink"/>
          </w:rPr>
          <w:t>https://ec.aciprensa.com/wiki/Francisco_Suárez</w:t>
        </w:r>
      </w:hyperlink>
    </w:p>
  </w:footnote>
  <w:footnote w:id="586">
    <w:p>
      <w:pPr>
        <w:pStyle w:val="Footnote"/>
        <w:rPr/>
      </w:pPr>
      <w:r>
        <w:rPr>
          <w:rStyle w:val="FootnoteCharacters"/>
        </w:rPr>
        <w:footnoteRef/>
      </w:r>
      <w:r>
        <w:rPr/>
        <w:tab/>
        <w:t xml:space="preserve"> </w:t>
      </w:r>
      <w:r>
        <w:rPr/>
        <w:t>El método antropológico trascendental de Karl Rahner como hermenéutica del mundo y de la praxis.</w:t>
      </w:r>
    </w:p>
  </w:footnote>
  <w:footnote w:id="587">
    <w:p>
      <w:pPr>
        <w:pStyle w:val="Footnote"/>
        <w:rPr/>
      </w:pPr>
      <w:r>
        <w:rPr>
          <w:rStyle w:val="FootnoteCharacters"/>
        </w:rPr>
        <w:footnoteRef/>
      </w:r>
      <w:r>
        <w:rPr/>
        <w:tab/>
        <w:t xml:space="preserve"> </w:t>
      </w:r>
      <w:r>
        <w:rPr/>
        <w:t xml:space="preserve">Karl Rhaner , recursos bibliográficos, Universidad de Navarra </w:t>
      </w:r>
      <w:hyperlink r:id="rId418">
        <w:r>
          <w:rPr>
            <w:rStyle w:val="InternetLink"/>
          </w:rPr>
          <w:t>https://biblioguias.unav.edu/rahner/recursosbibliograficos</w:t>
        </w:r>
      </w:hyperlink>
    </w:p>
  </w:footnote>
  <w:footnote w:id="588">
    <w:p>
      <w:pPr>
        <w:pStyle w:val="Footnote"/>
        <w:rPr/>
      </w:pPr>
      <w:r>
        <w:rPr>
          <w:rStyle w:val="FootnoteCharacters"/>
        </w:rPr>
        <w:footnoteRef/>
      </w:r>
      <w:r>
        <w:rPr/>
        <w:tab/>
        <w:t xml:space="preserve"> </w:t>
      </w:r>
      <w:r>
        <w:rPr/>
        <w:t>Milestones, Memorias 1917-1977, Autobiografía de Joseph Ratzinger, páginas 128-129</w:t>
      </w:r>
    </w:p>
  </w:footnote>
  <w:footnote w:id="589">
    <w:p>
      <w:pPr>
        <w:pStyle w:val="Footnote"/>
        <w:rPr/>
      </w:pPr>
      <w:r>
        <w:rPr>
          <w:rStyle w:val="FootnoteCharacters"/>
        </w:rPr>
        <w:footnoteRef/>
      </w:r>
      <w:r>
        <w:rPr/>
        <w:tab/>
        <w:t xml:space="preserve"> </w:t>
      </w:r>
      <w:r>
        <w:rPr/>
        <w:t xml:space="preserve">Biografía de Gustavo Gutierrez </w:t>
      </w:r>
      <w:hyperlink r:id="rId419">
        <w:r>
          <w:rPr>
            <w:rStyle w:val="InternetLink"/>
          </w:rPr>
          <w:t>https://pastoralsj.org/creer/1298-gustavo-gutierrez</w:t>
        </w:r>
      </w:hyperlink>
    </w:p>
  </w:footnote>
  <w:footnote w:id="590">
    <w:p>
      <w:pPr>
        <w:pStyle w:val="Footnote"/>
        <w:rPr/>
      </w:pPr>
      <w:r>
        <w:rPr>
          <w:rStyle w:val="FootnoteCharacters"/>
        </w:rPr>
        <w:footnoteRef/>
      </w:r>
      <w:r>
        <w:rPr/>
        <w:tab/>
        <w:t xml:space="preserve"> </w:t>
      </w:r>
      <w:r>
        <w:rPr/>
        <w:t xml:space="preserve">El amor de los pobres </w:t>
      </w:r>
      <w:r>
        <w:fldChar w:fldCharType="begin"/>
      </w:r>
      <w:r>
        <w:rPr>
          <w:rStyle w:val="InternetLink"/>
        </w:rPr>
        <w:instrText xml:space="preserve"> HYPERLINK "https://es.catholic.net/op/articulos/42953/vi-el-amor-de-los-pobres.html" \l "modal"</w:instrText>
      </w:r>
      <w:r>
        <w:rPr>
          <w:rStyle w:val="InternetLink"/>
        </w:rPr>
        <w:fldChar w:fldCharType="separate"/>
      </w:r>
      <w:r>
        <w:rPr>
          <w:rStyle w:val="InternetLink"/>
        </w:rPr>
        <w:t>https://es.catholic.net/op/articulos/42953/vi-el-amor-de-los-pobres.html#modal</w:t>
      </w:r>
      <w:r>
        <w:rPr>
          <w:rStyle w:val="InternetLink"/>
        </w:rPr>
        <w:fldChar w:fldCharType="end"/>
      </w:r>
    </w:p>
  </w:footnote>
  <w:footnote w:id="591">
    <w:p>
      <w:pPr>
        <w:pStyle w:val="Footnote"/>
        <w:rPr/>
      </w:pPr>
      <w:r>
        <w:rPr>
          <w:rStyle w:val="FootnoteCharacters"/>
        </w:rPr>
        <w:footnoteRef/>
      </w:r>
      <w:r>
        <w:rPr/>
        <w:tab/>
        <w:t xml:space="preserve"> </w:t>
      </w:r>
      <w:r>
        <w:rPr/>
        <w:t xml:space="preserve">La Teología de la liberación, facultad de teología , Universidad Católica de Chile, Sergio Silva, 2009 </w:t>
      </w:r>
      <w:hyperlink r:id="rId420">
        <w:r>
          <w:rPr>
            <w:rStyle w:val="InternetLink"/>
          </w:rPr>
          <w:t>https://www.scielo.cl/scielo.php?script=sci_arttext&amp;pid=S0049-34492009000100008</w:t>
        </w:r>
      </w:hyperlink>
    </w:p>
  </w:footnote>
  <w:footnote w:id="592">
    <w:p>
      <w:pPr>
        <w:pStyle w:val="Footnote"/>
        <w:rPr/>
      </w:pPr>
      <w:r>
        <w:rPr>
          <w:rStyle w:val="FootnoteCharacters"/>
        </w:rPr>
        <w:footnoteRef/>
      </w:r>
      <w:r>
        <w:rPr/>
        <w:tab/>
        <w:t xml:space="preserve"> </w:t>
      </w:r>
      <w:r>
        <w:rPr/>
        <w:t xml:space="preserve">Biografía de Camilo Torres </w:t>
      </w:r>
      <w:hyperlink r:id="rId421">
        <w:r>
          <w:rPr>
            <w:rStyle w:val="InternetLink"/>
          </w:rPr>
          <w:t>https://www.biografiasyvidas.com/biografia/t/torres_camilo_2.htm</w:t>
        </w:r>
      </w:hyperlink>
    </w:p>
  </w:footnote>
  <w:footnote w:id="593">
    <w:p>
      <w:pPr>
        <w:pStyle w:val="Footnote"/>
        <w:rPr/>
      </w:pPr>
      <w:r>
        <w:rPr>
          <w:rStyle w:val="FootnoteCharacters"/>
        </w:rPr>
        <w:footnoteRef/>
      </w:r>
      <w:r>
        <w:rPr/>
        <w:tab/>
        <w:t xml:space="preserve"> </w:t>
      </w:r>
      <w:r>
        <w:rPr/>
        <w:t xml:space="preserve">Biografía de Leonardo Boff </w:t>
      </w:r>
      <w:hyperlink r:id="rId422">
        <w:r>
          <w:rPr>
            <w:rStyle w:val="InternetLink"/>
          </w:rPr>
          <w:t>https://ignaciano.cl/biografia-leonardo-boff/</w:t>
        </w:r>
      </w:hyperlink>
    </w:p>
  </w:footnote>
  <w:footnote w:id="594">
    <w:p>
      <w:pPr>
        <w:pStyle w:val="Footnote"/>
        <w:rPr/>
      </w:pPr>
      <w:r>
        <w:rPr>
          <w:rStyle w:val="FootnoteCharacters"/>
        </w:rPr>
        <w:footnoteRef/>
      </w:r>
      <w:r>
        <w:rPr/>
        <w:tab/>
        <w:t xml:space="preserve"> </w:t>
      </w:r>
      <w:r>
        <w:rPr/>
        <w:t xml:space="preserve">Algunos pensamientos de Leonardo Boff fueron rechazados por la Iglesia Católica, por lo que finalmente renunció al sacerdocio en 1992, pero sigue siendo parte de la Iglesia y sigue luchando por sus ideas. </w:t>
      </w:r>
      <w:hyperlink r:id="rId423">
        <w:r>
          <w:rPr>
            <w:rStyle w:val="InternetLink"/>
          </w:rPr>
          <w:t>https://www.vatican.va/roman_curia/congregations/cfaith/documents/rc_con_cfaith_doc_19850311_notif-boff_en.html</w:t>
        </w:r>
      </w:hyperlink>
    </w:p>
  </w:footnote>
  <w:footnote w:id="595">
    <w:p>
      <w:pPr>
        <w:pStyle w:val="Footnote"/>
        <w:rPr/>
      </w:pPr>
      <w:r>
        <w:rPr>
          <w:rStyle w:val="FootnoteCharacters"/>
        </w:rPr>
        <w:footnoteRef/>
      </w:r>
      <w:r>
        <w:rPr/>
        <w:tab/>
        <w:t xml:space="preserve">Biografía de Ernesto Che Guevara </w:t>
      </w:r>
      <w:hyperlink r:id="rId424">
        <w:r>
          <w:rPr>
            <w:rStyle w:val="InternetLink"/>
          </w:rPr>
          <w:t>https://www.biografiasyvidas.com/biografia/g/guevara.htm</w:t>
        </w:r>
      </w:hyperlink>
    </w:p>
  </w:footnote>
  <w:footnote w:id="596">
    <w:p>
      <w:pPr>
        <w:pStyle w:val="Footnote"/>
        <w:rPr/>
      </w:pPr>
      <w:r>
        <w:rPr>
          <w:rStyle w:val="FootnoteCharacters"/>
        </w:rPr>
        <w:footnoteRef/>
      </w:r>
      <w:r>
        <w:rPr/>
        <w:tab/>
        <w:t xml:space="preserve"> </w:t>
      </w:r>
      <w:r>
        <w:rPr/>
        <w:t xml:space="preserve">II Conferencia General del Episcopado Latinoamericano (Medellín, 50 años) - Congreso Eclesial - 23 al 26 de agosto de 2018. </w:t>
      </w:r>
      <w:r>
        <w:fldChar w:fldCharType="begin"/>
      </w:r>
      <w:r>
        <w:rPr>
          <w:rStyle w:val="InternetLink"/>
        </w:rPr>
        <w:instrText xml:space="preserve"> HYPERLINK "https://www.celam.org/observatoriosociopastoral/detalle_noticias.php?id=MTc5" \l ":~:text=La II Conferencia General del,a la luz del Concilio”."</w:instrText>
      </w:r>
      <w:r>
        <w:rPr>
          <w:rStyle w:val="InternetLink"/>
        </w:rPr>
        <w:fldChar w:fldCharType="separate"/>
      </w:r>
      <w:r>
        <w:rPr>
          <w:rStyle w:val="InternetLink"/>
        </w:rPr>
        <w:t>https://www.celam.org/observatoriosociopastoral/detalle_noticias.php?id=MTc5#:~:text=La%20II%20Conferencia%20General%20del,a%20la%20luz%20del%20Concilio”.</w:t>
      </w:r>
      <w:r>
        <w:rPr>
          <w:rStyle w:val="InternetLink"/>
        </w:rPr>
        <w:fldChar w:fldCharType="end"/>
      </w:r>
    </w:p>
  </w:footnote>
  <w:footnote w:id="597">
    <w:p>
      <w:pPr>
        <w:pStyle w:val="Footnote"/>
        <w:rPr/>
      </w:pPr>
      <w:r>
        <w:rPr>
          <w:rStyle w:val="FootnoteCharacters"/>
        </w:rPr>
        <w:footnoteRef/>
      </w:r>
      <w:r>
        <w:rPr/>
        <w:tab/>
        <w:t xml:space="preserve"> </w:t>
      </w:r>
      <w:r>
        <w:rPr/>
        <w:t xml:space="preserve">Sagrada congregación para la doctrina de la fe, Introducción sobre algunos aspectos de la “Teología de la Liberación”, 1984. </w:t>
      </w:r>
      <w:hyperlink r:id="rId425">
        <w:r>
          <w:rPr>
            <w:rStyle w:val="InternetLink"/>
          </w:rPr>
          <w:t>https://www.vatican.va/roman_curia/congregations/cfaith/documents/rc_con_cfaith_doc_19840806_theology-liberation_sp.html</w:t>
        </w:r>
      </w:hyperlink>
    </w:p>
  </w:footnote>
  <w:footnote w:id="598">
    <w:p>
      <w:pPr>
        <w:pStyle w:val="Footnote"/>
        <w:rPr/>
      </w:pPr>
      <w:r>
        <w:rPr>
          <w:rStyle w:val="FootnoteCharacters"/>
        </w:rPr>
        <w:footnoteRef/>
      </w:r>
      <w:r>
        <w:rPr/>
        <w:tab/>
        <w:t xml:space="preserve"> </w:t>
      </w:r>
      <w:r>
        <w:rPr/>
        <w:t xml:space="preserve">Resumen de la Instrucción “Libertatis Conscientia”, sobre la libertad Cristiana y liberación, 1986 </w:t>
      </w:r>
      <w:hyperlink r:id="rId426">
        <w:r>
          <w:rPr>
            <w:rStyle w:val="InternetLink"/>
          </w:rPr>
          <w:t>https://www.vatican.va/roman_curia/congregations/cfaith/documents/rc_con_cfaith_doc_19860322_freedom-liberation_sp.html</w:t>
        </w:r>
      </w:hyperlink>
    </w:p>
  </w:footnote>
  <w:footnote w:id="599">
    <w:p>
      <w:pPr>
        <w:pStyle w:val="Footnote"/>
        <w:rPr/>
      </w:pPr>
      <w:r>
        <w:rPr>
          <w:rStyle w:val="FootnoteCharacters"/>
        </w:rPr>
        <w:footnoteRef/>
      </w:r>
      <w:r>
        <w:rPr/>
        <w:tab/>
        <w:t xml:space="preserve"> </w:t>
      </w:r>
      <w:r>
        <w:rPr/>
        <w:t xml:space="preserve">Respuesta del Papa sobre la Teología de la liberación, El País, 2017 </w:t>
      </w:r>
      <w:hyperlink r:id="rId427">
        <w:r>
          <w:rPr>
            <w:rStyle w:val="InternetLink"/>
          </w:rPr>
          <w:t>https://www.aciprensa.com/noticias/63141/esta-fue-la-respuesta-del-Papa-al-diario-el-pais-sobre-la-teologia-de-la-liberacion</w:t>
        </w:r>
      </w:hyperlink>
    </w:p>
  </w:footnote>
  <w:footnote w:id="600">
    <w:p>
      <w:pPr>
        <w:pStyle w:val="Footnote"/>
        <w:rPr/>
      </w:pPr>
      <w:r>
        <w:rPr>
          <w:rStyle w:val="FootnoteCharacters"/>
        </w:rPr>
        <w:footnoteRef/>
      </w:r>
      <w:r>
        <w:rPr/>
        <w:tab/>
        <w:t xml:space="preserve"> </w:t>
      </w:r>
      <w:r>
        <w:rPr/>
        <w:t xml:space="preserve">Aparecida, Brasil, 2007  </w:t>
      </w:r>
      <w:r>
        <w:fldChar w:fldCharType="begin"/>
      </w:r>
      <w:r>
        <w:rPr>
          <w:rStyle w:val="InternetLink"/>
        </w:rPr>
        <w:instrText xml:space="preserve"> HYPERLINK "https://celam.org/conferencias-generales/" \l ":~:text=Con la presencia e iluminación,la verdad y la vida”."</w:instrText>
      </w:r>
      <w:r>
        <w:rPr>
          <w:rStyle w:val="InternetLink"/>
        </w:rPr>
        <w:fldChar w:fldCharType="separate"/>
      </w:r>
      <w:r>
        <w:rPr>
          <w:rStyle w:val="InternetLink"/>
        </w:rPr>
        <w:t>https://celam.org/conferencias-generales/#:~:text=Con%20la%20presencia%20e%20iluminación,la%20verdad%20y%20la%20vida”.</w:t>
      </w:r>
      <w:r>
        <w:rPr>
          <w:rStyle w:val="InternetLink"/>
        </w:rPr>
        <w:fldChar w:fldCharType="end"/>
      </w:r>
    </w:p>
  </w:footnote>
  <w:footnote w:id="601">
    <w:p>
      <w:pPr>
        <w:pStyle w:val="Footnote"/>
        <w:rPr/>
      </w:pPr>
      <w:r>
        <w:rPr>
          <w:rStyle w:val="FootnoteCharacters"/>
        </w:rPr>
        <w:footnoteRef/>
      </w:r>
      <w:r>
        <w:rPr/>
        <w:tab/>
        <w:t xml:space="preserve"> </w:t>
      </w:r>
      <w:r>
        <w:rPr/>
        <w:t xml:space="preserve">La teología del Pueblo en el Magisterio pastoral del Papa Francisco </w:t>
      </w:r>
      <w:hyperlink r:id="rId428">
        <w:r>
          <w:rPr>
            <w:rStyle w:val="InternetLink"/>
          </w:rPr>
          <w:t>http://www.americalatina.va/content/americalatina/es/articulos/la-teologia-del-pueblo-en-el-magisterio-pastoral-del-Papa-franci.html</w:t>
        </w:r>
      </w:hyperlink>
    </w:p>
  </w:footnote>
  <w:footnote w:id="602">
    <w:p>
      <w:pPr>
        <w:pStyle w:val="Footnote"/>
        <w:rPr/>
      </w:pPr>
      <w:r>
        <w:rPr>
          <w:rStyle w:val="FootnoteCharacters"/>
        </w:rPr>
        <w:footnoteRef/>
      </w:r>
      <w:r>
        <w:rPr/>
        <w:tab/>
        <w:t xml:space="preserve">Biografía de Carlo Acutis </w:t>
      </w:r>
      <w:r>
        <w:fldChar w:fldCharType="begin"/>
      </w:r>
      <w:r>
        <w:rPr>
          <w:rStyle w:val="InternetLink"/>
        </w:rPr>
        <w:instrText xml:space="preserve"> HYPERLINK "https://www.es.catholic.net/op/articulos/70184/cat/1258/carlo-acutis-venerable.html" \l "modal"</w:instrText>
      </w:r>
      <w:r>
        <w:rPr>
          <w:rStyle w:val="InternetLink"/>
        </w:rPr>
        <w:fldChar w:fldCharType="separate"/>
      </w:r>
      <w:r>
        <w:rPr>
          <w:rStyle w:val="InternetLink"/>
        </w:rPr>
        <w:t>https://www.es.catholic.net/op/articulos/70184/cat/1258/carlo-acutis-venerable.html#modal</w:t>
      </w:r>
      <w:r>
        <w:rPr>
          <w:rStyle w:val="InternetLink"/>
        </w:rPr>
        <w:fldChar w:fldCharType="end"/>
      </w:r>
    </w:p>
  </w:footnote>
  <w:footnote w:id="603">
    <w:p>
      <w:pPr>
        <w:pStyle w:val="Footnote"/>
        <w:rPr/>
      </w:pPr>
      <w:r>
        <w:rPr>
          <w:rStyle w:val="FootnoteCharacters"/>
        </w:rPr>
        <w:footnoteRef/>
      </w:r>
      <w:r>
        <w:rPr/>
        <w:tab/>
        <w:t xml:space="preserve"> </w:t>
      </w:r>
      <w:r>
        <w:rPr/>
        <w:t xml:space="preserve">Carlo Acutis, “Basta con levantar la mirada” </w:t>
      </w:r>
      <w:hyperlink r:id="rId429">
        <w:r>
          <w:rPr>
            <w:rStyle w:val="InternetLink"/>
          </w:rPr>
          <w:t>https://www.clonline.org/es/actualidad/articulos/2018-07-06-carlo-acutis-basta-con-levantar-la-mirada</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isplayBackgroundShape/>
  <w:defaultTabStop w:val="720"/>
  <w:autoHyphenation w:val="true"/>
  <w:footnotePr>
    <w:numFmt w:val="decimal"/>
    <w:footnote w:id="0"/>
    <w:footnote w:id="1"/>
  </w:footnotePr>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Lucida Sans"/>
        <w:kern w:val="2"/>
        <w:szCs w:val="24"/>
        <w:lang w:val="es-CO" w:eastAsia="zh-CN" w:bidi="hi-IN"/>
      </w:rPr>
    </w:rPrDefault>
    <w:pPrDefault>
      <w:pPr>
        <w:suppressAutoHyphens w:val="true"/>
      </w:pPr>
    </w:pPrDefault>
  </w:docDefaults>
  <w:style w:type="paragraph" w:styleId="Normal">
    <w:name w:val="Normal"/>
    <w:qFormat/>
    <w:pPr>
      <w:widowControl w:val="false"/>
      <w:tabs>
        <w:tab w:val="clear" w:pos="720"/>
      </w:tabs>
      <w:suppressAutoHyphens w:val="true"/>
      <w:overflowPunct w:val="true"/>
      <w:bidi w:val="0"/>
      <w:spacing w:before="0" w:after="0"/>
      <w:jc w:val="left"/>
    </w:pPr>
    <w:rPr>
      <w:rFonts w:ascii="Calibri" w:hAnsi="Calibri" w:eastAsia="SimSun" w:cs="Lucida Sans"/>
      <w:color w:val="auto"/>
      <w:kern w:val="2"/>
      <w:sz w:val="22"/>
      <w:szCs w:val="24"/>
      <w:lang w:val="es-CO"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Songti SC" w:cs="Arial Unicode MS"/>
      <w:b/>
      <w:bCs/>
      <w:sz w:val="2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SimSun" w:cs="Lucida Sans"/>
      <w:b/>
      <w:bCs/>
      <w:sz w:val="2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ongti SC" w:cs="Arial Unicode MS"/>
      <w:b/>
      <w:bCs/>
      <w:sz w:val="22"/>
      <w:szCs w:val="2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InternetLink">
    <w:name w:val="Hyperlink"/>
    <w:rPr>
      <w:color w:val="000080"/>
      <w:u w:val="single"/>
      <w:lang w:eastAsia="zxx" w:bidi="zxx"/>
    </w:rPr>
  </w:style>
  <w:style w:type="character" w:styleId="VisitedInternetLink">
    <w:name w:val="FollowedHyperlink"/>
    <w:rPr>
      <w:color w:val="800000"/>
      <w:u w:val="single"/>
      <w:lang w:eastAsia="zxx" w:bidi="zxx"/>
    </w:rPr>
  </w:style>
  <w:style w:type="character" w:styleId="EndnoteCharacters">
    <w:name w:val="Endnote Characters"/>
    <w:qFormat/>
    <w:rPr/>
  </w:style>
  <w:style w:type="character" w:styleId="EndnoteAnchor">
    <w:name w:val="Endnote Anchor"/>
    <w:rPr>
      <w:vertAlign w:val="superscript"/>
    </w:rPr>
  </w:style>
  <w:style w:type="character" w:styleId="Strong">
    <w:name w:val="Strong"/>
    <w:qFormat/>
    <w:rPr>
      <w:b/>
      <w:bCs/>
    </w:rPr>
  </w:style>
  <w:style w:type="character" w:styleId="NumberingSymbols">
    <w:name w:val="Numbering Symbols"/>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Footnote">
    <w:name w:val="Footnote Text"/>
    <w:basedOn w:val="Normal"/>
    <w:pPr>
      <w:suppressLineNumbers/>
      <w:ind w:left="339" w:right="0" w:hanging="339"/>
    </w:pPr>
    <w:rPr>
      <w:sz w:val="20"/>
      <w:szCs w:val="20"/>
    </w:rPr>
  </w:style>
  <w:style w:type="paragraph" w:styleId="HeaderandFooter">
    <w:name w:val="Header and Footer"/>
    <w:basedOn w:val="Normal"/>
    <w:qFormat/>
    <w:pPr>
      <w:suppressLineNumbers/>
      <w:tabs>
        <w:tab w:val="center" w:pos="4419" w:leader="none"/>
        <w:tab w:val="right" w:pos="8838" w:leader="none"/>
      </w:tabs>
    </w:pPr>
    <w:rPr/>
  </w:style>
  <w:style w:type="paragraph" w:styleId="Footer">
    <w:name w:val="Footer"/>
    <w:basedOn w:val="HeaderandFooter"/>
    <w:pPr>
      <w:suppressLineNumbers/>
    </w:pPr>
    <w:rPr/>
  </w:style>
  <w:style w:type="paragraph" w:styleId="Endnote">
    <w:name w:val="Endnote Text"/>
    <w:basedOn w:val="Normal"/>
    <w:pPr>
      <w:suppressLineNumbers/>
      <w:ind w:left="340" w:right="0" w:hanging="34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qFormat/>
    <w:pPr>
      <w:suppressLineNumbers/>
      <w:ind w:left="0" w:hanging="0"/>
    </w:pPr>
    <w:rPr>
      <w:b/>
      <w:bCs/>
      <w:sz w:val="32"/>
      <w:szCs w:val="32"/>
    </w:rPr>
  </w:style>
  <w:style w:type="paragraph" w:styleId="IndexHeading1">
    <w:name w:val="Index Heading"/>
    <w:basedOn w:val="Heading"/>
    <w:pPr/>
    <w:rPr/>
  </w:style>
  <w:style w:type="paragraph" w:styleId="ContentsHeading">
    <w:name w:val="TOC Heading"/>
    <w:basedOn w:val="Indexheading"/>
    <w:qFormat/>
    <w:pPr>
      <w:suppressLineNumbers/>
      <w:ind w:left="0" w:hanging="0"/>
      <w:jc w:val="center"/>
    </w:pPr>
    <w:rPr>
      <w:b/>
      <w:bCs/>
      <w:sz w:val="32"/>
      <w:szCs w:val="32"/>
    </w:rPr>
  </w:style>
  <w:style w:type="paragraph" w:styleId="Header">
    <w:name w:val="Header"/>
    <w:basedOn w:val="HeaderandFooter"/>
    <w:pPr>
      <w:suppressLineNumbers/>
    </w:pPr>
    <w:rPr/>
  </w:style>
  <w:style w:type="paragraph" w:styleId="Contents1">
    <w:name w:val="TOC 1"/>
    <w:basedOn w:val="Index"/>
    <w:pPr>
      <w:tabs>
        <w:tab w:val="right" w:pos="8838" w:leader="dot"/>
      </w:tabs>
      <w:ind w:left="0" w:hanging="0"/>
    </w:pPr>
    <w:rPr/>
  </w:style>
  <w:style w:type="paragraph" w:styleId="TableIndexHeading">
    <w:name w:val="Table Index Heading"/>
    <w:basedOn w:val="Indexheading"/>
    <w:qFormat/>
    <w:pPr>
      <w:suppressLineNumbers/>
      <w:ind w:left="0" w:hanging="0"/>
    </w:pPr>
    <w:rPr>
      <w:b/>
      <w:bCs/>
      <w:sz w:val="32"/>
      <w:szCs w:val="32"/>
    </w:rPr>
  </w:style>
  <w:style w:type="paragraph" w:styleId="FigureIndexHeading">
    <w:name w:val="Figure Index Heading"/>
    <w:basedOn w:val="Indexheading"/>
    <w:qFormat/>
    <w:pPr>
      <w:suppressLineNumbers/>
      <w:ind w:left="0" w:hanging="0"/>
    </w:pPr>
    <w:rPr>
      <w:b/>
      <w:bCs/>
      <w:sz w:val="32"/>
      <w:szCs w:val="32"/>
    </w:rPr>
  </w:style>
  <w:style w:type="paragraph" w:styleId="Contents2">
    <w:name w:val="TOC 2"/>
    <w:basedOn w:val="Index"/>
    <w:pPr>
      <w:tabs>
        <w:tab w:val="right" w:pos="8555" w:leader="dot"/>
      </w:tabs>
      <w:ind w:left="283" w:hanging="0"/>
    </w:pPr>
    <w:rPr/>
  </w:style>
  <w:style w:type="paragraph" w:styleId="FrameContents">
    <w:name w:val="Frame Contents"/>
    <w:basedOn w:val="Normal"/>
    <w:qFormat/>
    <w:pPr/>
    <w:rPr/>
  </w:style>
  <w:style w:type="paragraph" w:styleId="Contents3">
    <w:name w:val="TOC 3"/>
    <w:basedOn w:val="Index"/>
    <w:pPr>
      <w:tabs>
        <w:tab w:val="right" w:pos="8271" w:leader="dot"/>
      </w:tabs>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ww.worldhistory.org/trans/es/1-560/la-republica-romana/" TargetMode="External"/><Relationship Id="rId2" Type="http://schemas.openxmlformats.org/officeDocument/2006/relationships/hyperlink" Target="https://www.biografiasyvidas.com/biografia/a/augusto.htm" TargetMode="External"/><Relationship Id="rId3" Type="http://schemas.openxmlformats.org/officeDocument/2006/relationships/hyperlink" Target="https://es.wikipedia.org/wiki/R&#243;mulo_Aug&#250;stulo" TargetMode="External"/><Relationship Id="rId4" Type="http://schemas.openxmlformats.org/officeDocument/2006/relationships/hyperlink" Target="https://embassies.gov.il/madrid/AboutIsrael/history/Pages/HISTORIA-Cronologia.aspx" TargetMode="External"/><Relationship Id="rId5" Type="http://schemas.openxmlformats.org/officeDocument/2006/relationships/hyperlink" Target="https://www.biografiasyvidas.com/biografia/t/tacito.htm" TargetMode="External"/><Relationship Id="rId6" Type="http://schemas.openxmlformats.org/officeDocument/2006/relationships/hyperlink" Target="https://www.biografiasyvidas.com/biografia/s/suetonio.htm" TargetMode="External"/><Relationship Id="rId7" Type="http://schemas.openxmlformats.org/officeDocument/2006/relationships/hyperlink" Target="https://www.biografiasyvidas.com/biografia/p/plinio_eljoven.htm" TargetMode="External"/><Relationship Id="rId8" Type="http://schemas.openxmlformats.org/officeDocument/2006/relationships/hyperlink" Target="https://origins-osu-edu.translate.goog/read/great-fire-rome?_x_tr_sl=en&amp;_x_tr_tl=es&amp;_x_tr_hl=es&amp;_x_tr_pto=tc" TargetMode="External"/><Relationship Id="rId9" Type="http://schemas.openxmlformats.org/officeDocument/2006/relationships/hyperlink" Target="https://en-m-wikipedia-org.translate.goog/wiki/Suetonius_on_Christians?_x_tr_sl=en&amp;_x_tr_tl=es&amp;_x_tr_hl=es&amp;_x_tr_pto=tc" TargetMode="External"/><Relationship Id="rId10" Type="http://schemas.openxmlformats.org/officeDocument/2006/relationships/hyperlink" Target="https://rsanzcarrera2.wordpress.com/2018/01/15/carta-de-plinio-el-joven-a-trajano-hacia-112-d-c-wikisource/" TargetMode="External"/><Relationship Id="rId11" Type="http://schemas.openxmlformats.org/officeDocument/2006/relationships/hyperlink" Target="https://www.aciprensa.com/apologetica/verdades2.htm" TargetMode="External"/><Relationship Id="rId12" Type="http://schemas.openxmlformats.org/officeDocument/2006/relationships/hyperlink" Target="https://www.biografiasyvidas.com/biografia/t/tito_flavio.htm" TargetMode="External"/><Relationship Id="rId13" Type="http://schemas.openxmlformats.org/officeDocument/2006/relationships/hyperlink" Target="https://www.biografiasyvidas.com/biografia/j/josefo.htm" TargetMode="External"/><Relationship Id="rId14" Type="http://schemas.openxmlformats.org/officeDocument/2006/relationships/hyperlink" Target="https://www.litres.ru/flavio-josefo/la-guerra-de-los-judios-libros-i-iii/chitat-onlayn/page-3/" TargetMode="External"/><Relationship Id="rId15" Type="http://schemas.openxmlformats.org/officeDocument/2006/relationships/hyperlink" Target="https://www.biografiasyvidas.com/biografia/p/plutarco.htm" TargetMode="External"/><Relationship Id="rId16" Type="http://schemas.openxmlformats.org/officeDocument/2006/relationships/hyperlink" Target="https://www.tertullian.org/fathers/eusebius_de_05_book3.htm" TargetMode="External"/><Relationship Id="rId17" Type="http://schemas.openxmlformats.org/officeDocument/2006/relationships/hyperlink" Target="https://ec.aciprensa.com/wiki/Tertuliano" TargetMode="External"/><Relationship Id="rId18" Type="http://schemas.openxmlformats.org/officeDocument/2006/relationships/hyperlink" Target="https://ec.aciprensa.com/wiki/Montanistas" TargetMode="External"/><Relationship Id="rId19" Type="http://schemas.openxmlformats.org/officeDocument/2006/relationships/hyperlink" Target="https://ec.aciprensa.com/wiki/Pablo,_San_:_El_concilio_de_Jerusal&#233;n_y_la_controversia_de_Antioqu&#237;a" TargetMode="External"/><Relationship Id="rId20" Type="http://schemas.openxmlformats.org/officeDocument/2006/relationships/hyperlink" Target="https://ec.aciprensa.com/wiki/Ebionitas" TargetMode="External"/><Relationship Id="rId21" Type="http://schemas.openxmlformats.org/officeDocument/2006/relationships/hyperlink" Target="https://mercaba.org/Rialp/M/mazdeismo.htm" TargetMode="External"/><Relationship Id="rId22" Type="http://schemas.openxmlformats.org/officeDocument/2006/relationships/hyperlink" Target="https://ec.aciprensa.com/wiki/Gnosticismo" TargetMode="External"/><Relationship Id="rId23" Type="http://schemas.openxmlformats.org/officeDocument/2006/relationships/hyperlink" Target="https://www.mercaba.org/Herejia/marcionismo.htm" TargetMode="External"/><Relationship Id="rId24" Type="http://schemas.openxmlformats.org/officeDocument/2006/relationships/hyperlink" Target="https://www.mercaba.org/Herejia/montanismo.htm" TargetMode="External"/><Relationship Id="rId25" Type="http://schemas.openxmlformats.org/officeDocument/2006/relationships/hyperlink" Target="https://www.mercaba.org/Rialp/M/maniqueismo.htm" TargetMode="External"/><Relationship Id="rId26" Type="http://schemas.openxmlformats.org/officeDocument/2006/relationships/hyperlink" Target="https://www.mercaba.org/Rialp/N/novacianismo.htm" TargetMode="External"/><Relationship Id="rId27" Type="http://schemas.openxmlformats.org/officeDocument/2006/relationships/hyperlink" Target="https://www.mercaba.org/Herejia/donatismo.htm" TargetMode="External"/><Relationship Id="rId28" Type="http://schemas.openxmlformats.org/officeDocument/2006/relationships/hyperlink" Target="https://ec.aciprensa.com/wiki/Arrianismo" TargetMode="External"/><Relationship Id="rId29" Type="http://schemas.openxmlformats.org/officeDocument/2006/relationships/hyperlink" Target="https://www.aciprensa.com/recurso/4015/biografia-de-san-policarpo" TargetMode="External"/><Relationship Id="rId30" Type="http://schemas.openxmlformats.org/officeDocument/2006/relationships/hyperlink" Target="https://ec.aciprensa.com/wiki/San_Policarpo" TargetMode="External"/><Relationship Id="rId31" Type="http://schemas.openxmlformats.org/officeDocument/2006/relationships/hyperlink" Target="https://www.aciprensa.com/recurso/3332/biografia-de-san-irineo" TargetMode="External"/><Relationship Id="rId32" Type="http://schemas.openxmlformats.org/officeDocument/2006/relationships/hyperlink" Target="http://www.clerus.org/bibliaclerusonline/es/cxb.htm" TargetMode="External"/><Relationship Id="rId33" Type="http://schemas.openxmlformats.org/officeDocument/2006/relationships/hyperlink" Target="http://www.clerus.org/bibliaclerusonline/es/cxc.htm" TargetMode="External"/><Relationship Id="rId34" Type="http://schemas.openxmlformats.org/officeDocument/2006/relationships/hyperlink" Target="https://www.biografiasyvidas.com/biografia/i/ignacio_san.htm" TargetMode="External"/><Relationship Id="rId35" Type="http://schemas.openxmlformats.org/officeDocument/2006/relationships/hyperlink" Target="https://ec.aciprensa.com/wiki/San_Pap&#237;as" TargetMode="External"/><Relationship Id="rId36" Type="http://schemas.openxmlformats.org/officeDocument/2006/relationships/hyperlink" Target="https://www.aciprensa.com/santo/596/san-justino-18412" TargetMode="External"/><Relationship Id="rId37" Type="http://schemas.openxmlformats.org/officeDocument/2006/relationships/hyperlink" Target="https://ec.aciprensa.com/wiki/Clemente_de_Alejandr&#237;a" TargetMode="External"/><Relationship Id="rId38" Type="http://schemas.openxmlformats.org/officeDocument/2006/relationships/hyperlink" Target="https://ec.aciprensa.com/wiki/Didaj&#233;" TargetMode="External"/><Relationship Id="rId39" Type="http://schemas.openxmlformats.org/officeDocument/2006/relationships/hyperlink" Target="https://ec.aciprensa.com/wiki/Cat&#243;lico" TargetMode="External"/><Relationship Id="rId40" Type="http://schemas.openxmlformats.org/officeDocument/2006/relationships/hyperlink" Target="https://ec.aciprensa.com/wiki/San_Cipriano_de_Cartago" TargetMode="External"/><Relationship Id="rId41" Type="http://schemas.openxmlformats.org/officeDocument/2006/relationships/hyperlink" Target="https://www.mercaba.org/TESORO/san_cipriano.htm" TargetMode="External"/><Relationship Id="rId42" Type="http://schemas.openxmlformats.org/officeDocument/2006/relationships/hyperlink" Target="https://www.biografiasyvidas.com/biografia/d/diocleciano.htm" TargetMode="External"/><Relationship Id="rId43" Type="http://schemas.openxmlformats.org/officeDocument/2006/relationships/hyperlink" Target="https://ec.aciprensa.com/wiki/Novaciano_y_Novacianismo" TargetMode="External"/><Relationship Id="rId44" Type="http://schemas.openxmlformats.org/officeDocument/2006/relationships/hyperlink" Target="https://www.mercaba.org/TESORO/san_paciano_de_barcelona.htm" TargetMode="External"/><Relationship Id="rId45" Type="http://schemas.openxmlformats.org/officeDocument/2006/relationships/hyperlink" Target="https://www.aciprensa.com/papas.htm" TargetMode="External"/><Relationship Id="rId46" Type="http://schemas.openxmlformats.org/officeDocument/2006/relationships/hyperlink" Target="https://www.biografiasyvidas.com/monografia/constantino/" TargetMode="External"/><Relationship Id="rId47" Type="http://schemas.openxmlformats.org/officeDocument/2006/relationships/hyperlink" Target="https://www.aciprensa.com/recursos/biografia-2937" TargetMode="External"/><Relationship Id="rId48" Type="http://schemas.openxmlformats.org/officeDocument/2006/relationships/hyperlink" Target="https://www.biografiasyvidas.com/biografia/t/teodosio.htm" TargetMode="External"/><Relationship Id="rId49" Type="http://schemas.openxmlformats.org/officeDocument/2006/relationships/hyperlink" Target="https://ec.aciprensa.com/wiki/Primer_Concilio_ecum&#233;nico_de_Constantinopla" TargetMode="External"/><Relationship Id="rId50" Type="http://schemas.openxmlformats.org/officeDocument/2006/relationships/hyperlink" Target="https://enciclopediadehistoria.com/reino-visigodo/" TargetMode="External"/><Relationship Id="rId51" Type="http://schemas.openxmlformats.org/officeDocument/2006/relationships/hyperlink" Target="https://es.wikipedia.org/wiki/Hunerico" TargetMode="External"/><Relationship Id="rId52" Type="http://schemas.openxmlformats.org/officeDocument/2006/relationships/hyperlink" Target="https://www.worldhistory.org/trans/es/1-708/ostrogodos/" TargetMode="External"/><Relationship Id="rId53" Type="http://schemas.openxmlformats.org/officeDocument/2006/relationships/hyperlink" Target="https://caminandoporlahistoria.com/los-suevos/" TargetMode="External"/><Relationship Id="rId54" Type="http://schemas.openxmlformats.org/officeDocument/2006/relationships/hyperlink" Target="https://foliosdehistorias.wordpress.com/grandes-imperios/otras-civilizaciones/la-conquista-de-italia-por-los-lombardos/" TargetMode="External"/><Relationship Id="rId55" Type="http://schemas.openxmlformats.org/officeDocument/2006/relationships/hyperlink" Target="https://www.ecured.cu/Dinast&#237;a_merovingia" TargetMode="External"/><Relationship Id="rId56" Type="http://schemas.openxmlformats.org/officeDocument/2006/relationships/hyperlink" Target="https://ec.aciprensa.com/wiki/Antioqu&#237;a" TargetMode="External"/><Relationship Id="rId57" Type="http://schemas.openxmlformats.org/officeDocument/2006/relationships/hyperlink" Target="https://ec.aciprensa.com/wiki/Primer_Concilio_ecum&#233;nico_de_Constantinopla" TargetMode="External"/><Relationship Id="rId58" Type="http://schemas.openxmlformats.org/officeDocument/2006/relationships/hyperlink" Target="https://ec.aciprensa.com/wiki/Patriarca_y_Patriarcado" TargetMode="External"/><Relationship Id="rId59" Type="http://schemas.openxmlformats.org/officeDocument/2006/relationships/hyperlink" Target="https://www.vatican.va/content/pius-xii/es/encyclicals/documents/hf_p-xii_enc_08091951_sempiternus-rex-christus.pdf" TargetMode="External"/><Relationship Id="rId60" Type="http://schemas.openxmlformats.org/officeDocument/2006/relationships/hyperlink" Target="https://www.biografiasyvidas.com/biografia/z/zenon_emperador.htm" TargetMode="External"/><Relationship Id="rId61" Type="http://schemas.openxmlformats.org/officeDocument/2006/relationships/hyperlink" Target="https://ec.aciprensa.com/wiki/Papa_San_Hormisdas" TargetMode="External"/><Relationship Id="rId62" Type="http://schemas.openxmlformats.org/officeDocument/2006/relationships/hyperlink" Target="https://www.aciprensa.com/recursos/biografia-3150" TargetMode="External"/><Relationship Id="rId63" Type="http://schemas.openxmlformats.org/officeDocument/2006/relationships/hyperlink" Target="https://www.es.catholic.net/op/articulos/31884/ambrosio-santo.html" TargetMode="External"/><Relationship Id="rId64" Type="http://schemas.openxmlformats.org/officeDocument/2006/relationships/hyperlink" Target="https://es.catholic.net/op/articulos/31872/benito-de-nursia-santo.html" TargetMode="External"/><Relationship Id="rId65" Type="http://schemas.openxmlformats.org/officeDocument/2006/relationships/hyperlink" Target="https://enciclopediadehistoria.com/batalla-de-guadalete/" TargetMode="External"/><Relationship Id="rId66" Type="http://schemas.openxmlformats.org/officeDocument/2006/relationships/hyperlink" Target="https://www.biografiasyvidas.com/biografia/p/pipino.htm" TargetMode="External"/><Relationship Id="rId67" Type="http://schemas.openxmlformats.org/officeDocument/2006/relationships/hyperlink" Target="https://www.biografiasyvidas.com/biografia/c/carlomagno.htm" TargetMode="External"/><Relationship Id="rId68" Type="http://schemas.openxmlformats.org/officeDocument/2006/relationships/hyperlink" Target="https://enciclopediadehistoria.com/imperio-carolingio/" TargetMode="External"/><Relationship Id="rId69" Type="http://schemas.openxmlformats.org/officeDocument/2006/relationships/hyperlink" Target="https://ec.aciprensa.com/wiki/Papa_San_Le&#243;n_III" TargetMode="External"/><Relationship Id="rId70" Type="http://schemas.openxmlformats.org/officeDocument/2006/relationships/hyperlink" Target="https://ec.aciprensa.com/wiki/Iconoclasia" TargetMode="External"/><Relationship Id="rId71" Type="http://schemas.openxmlformats.org/officeDocument/2006/relationships/hyperlink" Target="https://www.vaticannews.va/es/santos/12/04/s--juan-damasceno--sacerdote-y-doctor-de-la-iglesia.html" TargetMode="External"/><Relationship Id="rId72" Type="http://schemas.openxmlformats.org/officeDocument/2006/relationships/hyperlink" Target="https://www.vaticannews.va/es/santos/12/04/s--juan-damasceno--sacerdote-y-doctor-de-la-iglesia.html" TargetMode="External"/><Relationship Id="rId73" Type="http://schemas.openxmlformats.org/officeDocument/2006/relationships/hyperlink" Target="https://www.ewtn.com/es/catolicismo/santos/juan-damasceno-14942" TargetMode="External"/><Relationship Id="rId74" Type="http://schemas.openxmlformats.org/officeDocument/2006/relationships/hyperlink" Target="https://www.es.catholic.net/op/articulos/53077/alcuino-de-york-santo.html" TargetMode="External"/><Relationship Id="rId75" Type="http://schemas.openxmlformats.org/officeDocument/2006/relationships/hyperlink" Target="https://es.catholic.net/op/articulos/63483/willibrordo-de-utrecht-santo.html" TargetMode="External"/><Relationship Id="rId76" Type="http://schemas.openxmlformats.org/officeDocument/2006/relationships/hyperlink" Target="https://es.catholic.net/op/articulos/31752/bonifacio-santo.html" TargetMode="External"/><Relationship Id="rId77" Type="http://schemas.openxmlformats.org/officeDocument/2006/relationships/hyperlink" Target="https://www.biografiasyvidas.com/biografia/l/luis_i_elpiadoso.htm" TargetMode="External"/><Relationship Id="rId78" Type="http://schemas.openxmlformats.org/officeDocument/2006/relationships/hyperlink" Target="http://explorethemed.com/SaracensEs.asp?c=1" TargetMode="External"/><Relationship Id="rId79" Type="http://schemas.openxmlformats.org/officeDocument/2006/relationships/hyperlink" Target="https://barcovikingo.com/historia-vikingos/" TargetMode="External"/><Relationship Id="rId80" Type="http://schemas.openxmlformats.org/officeDocument/2006/relationships/hyperlink" Target="https://www.biografias.es/famosos/rollo.html" TargetMode="External"/><Relationship Id="rId81" Type="http://schemas.openxmlformats.org/officeDocument/2006/relationships/hyperlink" Target="https://www.aciprensa.com/santos/santo.php?id=542" TargetMode="External"/><Relationship Id="rId82" Type="http://schemas.openxmlformats.org/officeDocument/2006/relationships/hyperlink" Target="https://cronicascorazoneuropa.com/2019/11/09/gran-moravia-un-valioso-legado-del-medievo/" TargetMode="External"/><Relationship Id="rId83" Type="http://schemas.openxmlformats.org/officeDocument/2006/relationships/hyperlink" Target="https://www.mcnbiografias.com/app-bio/do/show?key=miguel-iii-emperador-de-bizancio" TargetMode="External"/><Relationship Id="rId84" Type="http://schemas.openxmlformats.org/officeDocument/2006/relationships/hyperlink" Target="https://ec.aciprensa.com/wiki/San_Ignacio_de_Constantinopla" TargetMode="External"/><Relationship Id="rId85" Type="http://schemas.openxmlformats.org/officeDocument/2006/relationships/hyperlink" Target="https://mercaba.org/Rialp/F/focio.htm" TargetMode="External"/><Relationship Id="rId86" Type="http://schemas.openxmlformats.org/officeDocument/2006/relationships/hyperlink" Target="https://mercaba.org/CONCILIOS/C_08.htm" TargetMode="External"/><Relationship Id="rId87" Type="http://schemas.openxmlformats.org/officeDocument/2006/relationships/hyperlink" Target="https://ec.aciprensa.com/wiki/Papa_Juan_VII" TargetMode="External"/><Relationship Id="rId88" Type="http://schemas.openxmlformats.org/officeDocument/2006/relationships/hyperlink" Target="https://ec.aciprensa.com/wiki/Papas_muertos_por_asesinato" TargetMode="External"/><Relationship Id="rId89" Type="http://schemas.openxmlformats.org/officeDocument/2006/relationships/hyperlink" Target="https://ec.aciprensa.com/wiki/Papa_Juan_X" TargetMode="External"/><Relationship Id="rId90" Type="http://schemas.openxmlformats.org/officeDocument/2006/relationships/hyperlink" Target="https://mercaba.org/Rialp/S/siglo_de_hierro_del_papado.htm" TargetMode="External"/><Relationship Id="rId91" Type="http://schemas.openxmlformats.org/officeDocument/2006/relationships/hyperlink" Target="https://www.biografiasyvidas.com/biografia/o/oton_i.htm" TargetMode="External"/><Relationship Id="rId92" Type="http://schemas.openxmlformats.org/officeDocument/2006/relationships/hyperlink" Target="https://www.worldhistory.org/trans/es/1-17433/sacro-imperio-romano-germanico/" TargetMode="External"/><Relationship Id="rId93" Type="http://schemas.openxmlformats.org/officeDocument/2006/relationships/hyperlink" Target="https://ec.aciprensa.com/wiki/Papa_Benedicto_VI" TargetMode="External"/><Relationship Id="rId94" Type="http://schemas.openxmlformats.org/officeDocument/2006/relationships/hyperlink" Target="https://kripkit.com/guillermo-i-de-aquitania/" TargetMode="External"/><Relationship Id="rId95" Type="http://schemas.openxmlformats.org/officeDocument/2006/relationships/hyperlink" Target="https://www.ricardocosta.com/artigo/cluny-jerusalem-celeste-encarnada-seculos-x-xii" TargetMode="External"/><Relationship Id="rId96" Type="http://schemas.openxmlformats.org/officeDocument/2006/relationships/hyperlink" Target="https://www.vatican.va/content/benedict-xvi/es/audiences/2009/documents/hf_ben-xvi_aud_20091014.html" TargetMode="External"/><Relationship Id="rId97" Type="http://schemas.openxmlformats.org/officeDocument/2006/relationships/hyperlink" Target="https://www.biografiasyvidas.com/biografia/l/locke.htm" TargetMode="External"/><Relationship Id="rId98" Type="http://schemas.openxmlformats.org/officeDocument/2006/relationships/hyperlink" Target="https://ec.aciprensa.com/wiki/Or&#237;genes_y_Origenismo" TargetMode="External"/><Relationship Id="rId99" Type="http://schemas.openxmlformats.org/officeDocument/2006/relationships/hyperlink" Target="https://ec.aciprensa.com/wiki/Celso_el_Plat&#243;nico" TargetMode="External"/><Relationship Id="rId100" Type="http://schemas.openxmlformats.org/officeDocument/2006/relationships/hyperlink" Target="https://www.biografiasyvidas.com/biografia/s/suarez_francisco.htm" TargetMode="External"/><Relationship Id="rId101" Type="http://schemas.openxmlformats.org/officeDocument/2006/relationships/hyperlink" Target="https://www.usergioarboleda.edu.co/escuela-de-negocios-prime/noticias/sunitas-y-chiitas-catorce-siglos-de-animadversion/" TargetMode="External"/><Relationship Id="rId102" Type="http://schemas.openxmlformats.org/officeDocument/2006/relationships/hyperlink" Target="https://www.biografiasyvidas.com/biografia/s/selyucidas.htm" TargetMode="External"/><Relationship Id="rId103" Type="http://schemas.openxmlformats.org/officeDocument/2006/relationships/hyperlink" Target="https://es.wikipedia.org/wiki/Romano_IV_Di&#243;genes" TargetMode="External"/><Relationship Id="rId104" Type="http://schemas.openxmlformats.org/officeDocument/2006/relationships/hyperlink" Target="https://www.biografiasyvidas.com/biografia/a/alejo_i.htm" TargetMode="External"/><Relationship Id="rId105" Type="http://schemas.openxmlformats.org/officeDocument/2006/relationships/hyperlink" Target="https://ec.aciprensa.com/wiki/Papa_Beato_Urbano_II" TargetMode="External"/><Relationship Id="rId106" Type="http://schemas.openxmlformats.org/officeDocument/2006/relationships/hyperlink" Target="https://www.ecured.cu/Hus&#233;in_al-Hakim_Bi-Amrillah" TargetMode="External"/><Relationship Id="rId107" Type="http://schemas.openxmlformats.org/officeDocument/2006/relationships/hyperlink" Target="https://es.catholic.com/encyclopedia/peter-the-hermit" TargetMode="External"/><Relationship Id="rId108" Type="http://schemas.openxmlformats.org/officeDocument/2006/relationships/hyperlink" Target="https://www.un.org/es/preventgenocide/rwanda/" TargetMode="External"/><Relationship Id="rId109" Type="http://schemas.openxmlformats.org/officeDocument/2006/relationships/hyperlink" Target="https://www.biografiasyvidas.com/biografia/s/saladino.htm" TargetMode="External"/><Relationship Id="rId110" Type="http://schemas.openxmlformats.org/officeDocument/2006/relationships/hyperlink" Target="https://www.juancarlosrojo.com/2012/10/08/la-poblaci&#243;n-europea-en-los-&#250;ltimos-1000-a&#241;os/" TargetMode="External"/><Relationship Id="rId111" Type="http://schemas.openxmlformats.org/officeDocument/2006/relationships/hyperlink" Target="https://ec.aciprensa.com/wiki/Cistercienses" TargetMode="External"/><Relationship Id="rId112" Type="http://schemas.openxmlformats.org/officeDocument/2006/relationships/hyperlink" Target="https://www.aciprensa.com/recursos/la-familia-que-se-fue-con-cristo-2969" TargetMode="External"/><Relationship Id="rId113" Type="http://schemas.openxmlformats.org/officeDocument/2006/relationships/hyperlink" Target="https://ec.aciprensa.com/wiki/Las_&#211;rdenes_Militares" TargetMode="External"/><Relationship Id="rId114" Type="http://schemas.openxmlformats.org/officeDocument/2006/relationships/hyperlink" Target="https://www.orderofmalta.int/es/la-orden-de-malta/los-caballeros-de-malta/" TargetMode="External"/><Relationship Id="rId115" Type="http://schemas.openxmlformats.org/officeDocument/2006/relationships/hyperlink" Target="https://www.ordenesmilitares.es/orden-de-santiago/" TargetMode="External"/><Relationship Id="rId116" Type="http://schemas.openxmlformats.org/officeDocument/2006/relationships/hyperlink" Target="https://ocarm.org/es/our-way-of-life/history" TargetMode="External"/><Relationship Id="rId117" Type="http://schemas.openxmlformats.org/officeDocument/2006/relationships/hyperlink" Target="http://www.ordenmerced.org/index.php/es/la-merced/origen" TargetMode="External"/><Relationship Id="rId118" Type="http://schemas.openxmlformats.org/officeDocument/2006/relationships/hyperlink" Target="https://www.agustinos.es/orden-san-agustin/historia-agustinos" TargetMode="External"/><Relationship Id="rId119" Type="http://schemas.openxmlformats.org/officeDocument/2006/relationships/hyperlink" Target="https://www.mercaba.org/Rialp/E/escolastica.htm" TargetMode="External"/><Relationship Id="rId120" Type="http://schemas.openxmlformats.org/officeDocument/2006/relationships/hyperlink" Target="https://www.biografiasyvidas.com/biografia/a/averroes.htm" TargetMode="External"/><Relationship Id="rId121" Type="http://schemas.openxmlformats.org/officeDocument/2006/relationships/hyperlink" Target="https://www.biografiasyvidas.com/biografia/m/maimonides.htm" TargetMode="External"/><Relationship Id="rId122" Type="http://schemas.openxmlformats.org/officeDocument/2006/relationships/hyperlink" Target="https://aquinasonline.com/" TargetMode="External"/><Relationship Id="rId123" Type="http://schemas.openxmlformats.org/officeDocument/2006/relationships/hyperlink" Target="https://aquinasonline.com/five-ways-in-context/" TargetMode="External"/><Relationship Id="rId124" Type="http://schemas.openxmlformats.org/officeDocument/2006/relationships/hyperlink" Target="https://www.biografiasyvidas.com/biografia/f/felipe_iv_elhermoso.htm" TargetMode="External"/><Relationship Id="rId125" Type="http://schemas.openxmlformats.org/officeDocument/2006/relationships/hyperlink" Target="https://www.mercaba.org/VocTEO/C/conciliarismo.htm" TargetMode="External"/><Relationship Id="rId126" Type="http://schemas.openxmlformats.org/officeDocument/2006/relationships/hyperlink" Target="https://ec.aciprensa.com/wiki/Unam_Sanctam" TargetMode="External"/><Relationship Id="rId127" Type="http://schemas.openxmlformats.org/officeDocument/2006/relationships/hyperlink" Target="https://mercaba.org/Rialp/J/juan_xxii_papa.htm" TargetMode="External"/><Relationship Id="rId128" Type="http://schemas.openxmlformats.org/officeDocument/2006/relationships/hyperlink" Target="https://en-m-wikipedia-org.translate.goog/wiki/Louis_IV,_Holy_Roman_Emperor?_x_tr_sl=en&amp;_x_tr_tl=es&amp;_x_tr_hl=es&amp;_x_tr_pto=tc" TargetMode="External"/><Relationship Id="rId129" Type="http://schemas.openxmlformats.org/officeDocument/2006/relationships/hyperlink" Target="https://mercaba.org/FICHAS/IGLESIA/HT/9-04_capitulo.htm" TargetMode="External"/><Relationship Id="rId130" Type="http://schemas.openxmlformats.org/officeDocument/2006/relationships/hyperlink" Target="https://www.worldhistory.org/trans/es/1-18721/la-guerra-de-los-cien-anos/" TargetMode="External"/><Relationship Id="rId131" Type="http://schemas.openxmlformats.org/officeDocument/2006/relationships/hyperlink" Target="https://ec.aciprensa.com/wiki/Cisma_Occidental" TargetMode="External"/><Relationship Id="rId132" Type="http://schemas.openxmlformats.org/officeDocument/2006/relationships/hyperlink" Target="https://ec.aciprensa.com/wiki/Papa_Urbano_VI" TargetMode="External"/><Relationship Id="rId133" Type="http://schemas.openxmlformats.org/officeDocument/2006/relationships/hyperlink" Target="https://www.ecured.cu/Clemente_VII_(antipapa)" TargetMode="External"/><Relationship Id="rId134" Type="http://schemas.openxmlformats.org/officeDocument/2006/relationships/hyperlink" Target="https://ec.aciprensa.com/wiki/Mart&#237;n_V,_Papa" TargetMode="External"/><Relationship Id="rId135" Type="http://schemas.openxmlformats.org/officeDocument/2006/relationships/hyperlink" Target="https://www.worldhistory.org/trans/es/2-1180/1453-la-caida-de-constantinopla/" TargetMode="External"/><Relationship Id="rId136" Type="http://schemas.openxmlformats.org/officeDocument/2006/relationships/hyperlink" Target="https://www.historiadelarte.us/renacimiento/la-danza-de-la-muerte/" TargetMode="External"/><Relationship Id="rId137" Type="http://schemas.openxmlformats.org/officeDocument/2006/relationships/hyperlink" Target="https://www.dominicos.org/quienes-somos/grandes-figuras/santos/santa-catalina-de-siena/?gclid=Cj0KCQjwk5ibBhDqARIsACzmgLRELLv0Lf843sCdaeBwDVhih_kIQ-ED4lPP7xZhdaVVRkKjwQHRZRgaAqgAEALw_wcB" TargetMode="External"/><Relationship Id="rId138" Type="http://schemas.openxmlformats.org/officeDocument/2006/relationships/hyperlink" Target="https://www.aciprensa.com/santo/188/san-buenaventura-obispo-y-doctor-de-la-iglesia" TargetMode="External"/><Relationship Id="rId139" Type="http://schemas.openxmlformats.org/officeDocument/2006/relationships/hyperlink" Target="https://ec.aciprensa.com/wiki/John_Tauler" TargetMode="External"/><Relationship Id="rId140" Type="http://schemas.openxmlformats.org/officeDocument/2006/relationships/hyperlink" Target="https://www.mercaba.org/Rialp/D/devotio_moderna.htm" TargetMode="External"/><Relationship Id="rId141" Type="http://schemas.openxmlformats.org/officeDocument/2006/relationships/hyperlink" Target="https://ec.aciprensa.com/wiki/Papa_Sixto_IV" TargetMode="External"/><Relationship Id="rId142" Type="http://schemas.openxmlformats.org/officeDocument/2006/relationships/hyperlink" Target="https://www.dominicos.org/quienes-somos/grandes-figuras/personajes/jeronimo-savonarola/" TargetMode="External"/><Relationship Id="rId143" Type="http://schemas.openxmlformats.org/officeDocument/2006/relationships/hyperlink" Target="https://gecoas.com/religion/Trabajos/inquisicion/origenes01.htm" TargetMode="External"/><Relationship Id="rId144" Type="http://schemas.openxmlformats.org/officeDocument/2006/relationships/hyperlink" Target="https://www.biografiasyvidas.com/biografia/f/federico_ii_de_alemania.htm" TargetMode="External"/><Relationship Id="rId145" Type="http://schemas.openxmlformats.org/officeDocument/2006/relationships/hyperlink" Target="https://www.biografiasyvidas.com/biografia/r/reyes_catolicos.htm" TargetMode="External"/><Relationship Id="rId146" Type="http://schemas.openxmlformats.org/officeDocument/2006/relationships/hyperlink" Target="https://mercaba.org/JUANPABLOII/CARTAS/juan_pablo_ii_sobre_la_inquisicion.htm" TargetMode="External"/><Relationship Id="rId147" Type="http://schemas.openxmlformats.org/officeDocument/2006/relationships/hyperlink" Target="https://www.biografiasyvidas.com/biografia/c/colon_cristobal.htm" TargetMode="External"/><Relationship Id="rId148" Type="http://schemas.openxmlformats.org/officeDocument/2006/relationships/hyperlink" Target="https://ec.aciprensa.com/wiki/Santidad" TargetMode="External"/><Relationship Id="rId149" Type="http://schemas.openxmlformats.org/officeDocument/2006/relationships/hyperlink" Target="https://www.vaticannews.va/es/fiestas-liturgicas/asuncion-de-la-santisima-virgen-maria-.html" TargetMode="External"/><Relationship Id="rId150" Type="http://schemas.openxmlformats.org/officeDocument/2006/relationships/hyperlink" Target="https://www.aciprensa.com/noticias/7-importantes-cosas-sobre-la-solemnidad-de-maria-madre-de-dios-la-theotokos-72911" TargetMode="External"/><Relationship Id="rId151" Type="http://schemas.openxmlformats.org/officeDocument/2006/relationships/hyperlink" Target="https://www.filosofia.net/materiales/sofiafilia/hf/soff_mo_1.html" TargetMode="External"/><Relationship Id="rId152" Type="http://schemas.openxmlformats.org/officeDocument/2006/relationships/hyperlink" Target="https://www.biografiasyvidas.com/biografia/m/miguel_angel.htm" TargetMode="External"/><Relationship Id="rId153" Type="http://schemas.openxmlformats.org/officeDocument/2006/relationships/hyperlink" Target="https://www.biografiasyvidas.com/biografia/r/rafael.htm" TargetMode="External"/><Relationship Id="rId154" Type="http://schemas.openxmlformats.org/officeDocument/2006/relationships/hyperlink" Target="https://www.biografiasyvidas.com/biografia/m/maquiavelo.htm" TargetMode="External"/><Relationship Id="rId155" Type="http://schemas.openxmlformats.org/officeDocument/2006/relationships/hyperlink" Target="https://www.biografiasyvidas.com/monografia/leonardo/" TargetMode="External"/><Relationship Id="rId156" Type="http://schemas.openxmlformats.org/officeDocument/2006/relationships/hyperlink" Target="https://www.biografiasyvidas.com/biografia/c/copernico.htm" TargetMode="External"/><Relationship Id="rId157" Type="http://schemas.openxmlformats.org/officeDocument/2006/relationships/hyperlink" Target="https://ec.aciprensa.com/wiki/Papa_Julio_II" TargetMode="External"/><Relationship Id="rId158" Type="http://schemas.openxmlformats.org/officeDocument/2006/relationships/hyperlink" Target="https://www.biografiasyvidas.com/biografia/l/lutero.htm" TargetMode="External"/><Relationship Id="rId159" Type="http://schemas.openxmlformats.org/officeDocument/2006/relationships/hyperlink" Target="https://iglesialuterana.cl/doctrina-luterana/martin-lutero/95-tesis/" TargetMode="External"/><Relationship Id="rId160" Type="http://schemas.openxmlformats.org/officeDocument/2006/relationships/hyperlink" Target="https://www.biografiasyvidas.com/biografia/w/wycliffe.htm" TargetMode="External"/><Relationship Id="rId161" Type="http://schemas.openxmlformats.org/officeDocument/2006/relationships/hyperlink" Target="https://www.biografiasyvidas.com/biografia/h/hus.htm" TargetMode="External"/><Relationship Id="rId162" Type="http://schemas.openxmlformats.org/officeDocument/2006/relationships/hyperlink" Target="https://www.biografiasyvidas.com/biografia/o/occam.htm" TargetMode="External"/><Relationship Id="rId163" Type="http://schemas.openxmlformats.org/officeDocument/2006/relationships/hyperlink" Target="https://ec.aciprensa.com/wiki/Guillermo_de_Ockham" TargetMode="External"/><Relationship Id="rId164" Type="http://schemas.openxmlformats.org/officeDocument/2006/relationships/hyperlink" Target="https://www.worldhistory.org/trans/es/1-20316/dieta-de-worms/" TargetMode="External"/><Relationship Id="rId165" Type="http://schemas.openxmlformats.org/officeDocument/2006/relationships/hyperlink" Target="https://www.wikiwand.com/es/Protesta_de_Espira" TargetMode="External"/><Relationship Id="rId166" Type="http://schemas.openxmlformats.org/officeDocument/2006/relationships/hyperlink" Target="https://www.biografiasyvidas.com/monografia/carlos_v/" TargetMode="External"/><Relationship Id="rId167" Type="http://schemas.openxmlformats.org/officeDocument/2006/relationships/hyperlink" Target="https://rebelion.org/lutero-y-los-campesinos/" TargetMode="External"/><Relationship Id="rId168" Type="http://schemas.openxmlformats.org/officeDocument/2006/relationships/hyperlink" Target="https://history.hanover.edu/courses/excerpts/165luther.html" TargetMode="External"/><Relationship Id="rId169" Type="http://schemas.openxmlformats.org/officeDocument/2006/relationships/hyperlink" Target="https://www.biografiasyvidas.com/monografia/lutero/fotos7.htm" TargetMode="External"/><Relationship Id="rId170" Type="http://schemas.openxmlformats.org/officeDocument/2006/relationships/hyperlink" Target="https://www.worldhistory.org/trans/es/1-20775/guerras-de-religion-francesas/" TargetMode="External"/><Relationship Id="rId171" Type="http://schemas.openxmlformats.org/officeDocument/2006/relationships/hyperlink" Target="https://www.biografiasyvidas.com/biografia/c/calvino_juan.htm" TargetMode="External"/><Relationship Id="rId172" Type="http://schemas.openxmlformats.org/officeDocument/2006/relationships/hyperlink" Target="https://www.biografiasyvidas.com/biografia/e/enrique_iv_de_francia.htm" TargetMode="External"/><Relationship Id="rId173" Type="http://schemas.openxmlformats.org/officeDocument/2006/relationships/hyperlink" Target="https://www.biografiasyvidas.com/biografia/f/fernando_ii_de_habsburgo.htm" TargetMode="External"/><Relationship Id="rId174" Type="http://schemas.openxmlformats.org/officeDocument/2006/relationships/hyperlink" Target="https://www.mcnbiografias.com/app-bio/do/show?key=federico-v-rey-de-bohemia" TargetMode="External"/><Relationship Id="rId175" Type="http://schemas.openxmlformats.org/officeDocument/2006/relationships/hyperlink" Target="https://es.wikipedia.org/wiki/Cristi&#225;n_IV_de_Dinamarca" TargetMode="External"/><Relationship Id="rId176" Type="http://schemas.openxmlformats.org/officeDocument/2006/relationships/hyperlink" Target="https://www.biografiasyvidas.com/biografia/g/gustavo.htm" TargetMode="External"/><Relationship Id="rId177" Type="http://schemas.openxmlformats.org/officeDocument/2006/relationships/hyperlink" Target="https://www.cambridge.org/core/books/abs/international-law-and-peace-settlements/treaty-of-westphalia-as-peace-settlement-and-political-concept/0B72AD446B0E8089BA25932837CDB9BF" TargetMode="External"/><Relationship Id="rId178" Type="http://schemas.openxmlformats.org/officeDocument/2006/relationships/hyperlink" Target="https://www.worldhistory.org/trans/es/1-19708/guerra-de-los-treinta-anos/" TargetMode="External"/><Relationship Id="rId179" Type="http://schemas.openxmlformats.org/officeDocument/2006/relationships/hyperlink" Target="http://christianityinview.com/comparison.html" TargetMode="External"/><Relationship Id="rId180" Type="http://schemas.openxmlformats.org/officeDocument/2006/relationships/hyperlink" Target="http://protestantism.co.uk/solas" TargetMode="External"/><Relationship Id="rId181" Type="http://schemas.openxmlformats.org/officeDocument/2006/relationships/hyperlink" Target="https://wol.jw.org/es/wol/d/r4/lp-s/2010647" TargetMode="External"/><Relationship Id="rId182" Type="http://schemas.openxmlformats.org/officeDocument/2006/relationships/hyperlink" Target="https://www.coalicionporelevangelio.org/ensayo/teologia-anglicana/" TargetMode="External"/><Relationship Id="rId183" Type="http://schemas.openxmlformats.org/officeDocument/2006/relationships/hyperlink" Target="https://methodistcenter.wordpress.com/cuadrilatero-wesleyano/" TargetMode="External"/><Relationship Id="rId184" Type="http://schemas.openxmlformats.org/officeDocument/2006/relationships/hyperlink" Target="http://protestantism.co.uk/denominations" TargetMode="External"/><Relationship Id="rId185" Type="http://schemas.openxmlformats.org/officeDocument/2006/relationships/hyperlink" Target="https://www.vineyard.org/" TargetMode="External"/><Relationship Id="rId186" Type="http://schemas.openxmlformats.org/officeDocument/2006/relationships/hyperlink" Target="https://www.hierarchystructure.com/protestant-church-hierarchy/" TargetMode="External"/><Relationship Id="rId187" Type="http://schemas.openxmlformats.org/officeDocument/2006/relationships/hyperlink" Target="https://www.biografiasyvidas.com/biografia/k/knox.htm" TargetMode="External"/><Relationship Id="rId188" Type="http://schemas.openxmlformats.org/officeDocument/2006/relationships/hyperlink" Target="https://www.biografiasyvidas.com/biografia/z/zwinglio.htm" TargetMode="External"/><Relationship Id="rId189" Type="http://schemas.openxmlformats.org/officeDocument/2006/relationships/hyperlink" Target="https://www.biografiasyvidas.com/biografia/e/erasmo.htm" TargetMode="External"/><Relationship Id="rId190" Type="http://schemas.openxmlformats.org/officeDocument/2006/relationships/hyperlink" Target="https://www.filosofia.org/enc/fer/510875.htm" TargetMode="External"/><Relationship Id="rId191" Type="http://schemas.openxmlformats.org/officeDocument/2006/relationships/hyperlink" Target="https://filosofia.org/filomat/df318.htm" TargetMode="External"/><Relationship Id="rId192" Type="http://schemas.openxmlformats.org/officeDocument/2006/relationships/hyperlink" Target="https://core.ac.uk/download/pdf/71029205.pdf" TargetMode="External"/><Relationship Id="rId193" Type="http://schemas.openxmlformats.org/officeDocument/2006/relationships/hyperlink" Target="https://www.biografiasyvidas.com/biografia/c/cervantes.htm" TargetMode="External"/><Relationship Id="rId194" Type="http://schemas.openxmlformats.org/officeDocument/2006/relationships/hyperlink" Target="https://www.redalyc.org/journal/5175/517561582037/html/" TargetMode="External"/><Relationship Id="rId195" Type="http://schemas.openxmlformats.org/officeDocument/2006/relationships/hyperlink" Target="https://ec.aciprensa.com/wiki/Papa_Clemente_VII" TargetMode="External"/><Relationship Id="rId196" Type="http://schemas.openxmlformats.org/officeDocument/2006/relationships/hyperlink" Target="https://www.wikiwand.com/es/Saco_de_Roma" TargetMode="External"/><Relationship Id="rId197" Type="http://schemas.openxmlformats.org/officeDocument/2006/relationships/hyperlink" Target="https://ec.aciprensa.com/wiki/Papa_Paulo_III" TargetMode="External"/><Relationship Id="rId198" Type="http://schemas.openxmlformats.org/officeDocument/2006/relationships/hyperlink" Target="https://www.mercaba.org/Rialp/L/letran_el_quinto_concilio_de.htm" TargetMode="External"/><Relationship Id="rId199" Type="http://schemas.openxmlformats.org/officeDocument/2006/relationships/hyperlink" Target="https://ec.aciprensa.com/wiki/Papa_Julio_II" TargetMode="External"/><Relationship Id="rId200" Type="http://schemas.openxmlformats.org/officeDocument/2006/relationships/hyperlink" Target="https://ec.aciprensa.com/wiki/Justificaci&#243;n" TargetMode="External"/><Relationship Id="rId201" Type="http://schemas.openxmlformats.org/officeDocument/2006/relationships/hyperlink" Target="https://ec.aciprensa.com/wiki/Papa_Julio_III" TargetMode="External"/><Relationship Id="rId202" Type="http://schemas.openxmlformats.org/officeDocument/2006/relationships/hyperlink" Target="https://reformaluterana.org/wp/confesiondeaugsburgo/" TargetMode="External"/><Relationship Id="rId203" Type="http://schemas.openxmlformats.org/officeDocument/2006/relationships/hyperlink" Target="https://ec.aciprensa.com/wiki/Papa_P&#237;o_IV" TargetMode="External"/><Relationship Id="rId204" Type="http://schemas.openxmlformats.org/officeDocument/2006/relationships/hyperlink" Target="https://ec.aciprensa.com/wiki/Concilio_de_Trento" TargetMode="External"/><Relationship Id="rId205" Type="http://schemas.openxmlformats.org/officeDocument/2006/relationships/hyperlink" Target="https://www.biografiasyvidas.com/biografia/f/felipe_ii.htm" TargetMode="External"/><Relationship Id="rId206" Type="http://schemas.openxmlformats.org/officeDocument/2006/relationships/hyperlink" Target="https://www.aciprensa.com/recurso/3482/biografia-de-san-cayetano" TargetMode="External"/><Relationship Id="rId207" Type="http://schemas.openxmlformats.org/officeDocument/2006/relationships/hyperlink" Target="https://ec.aciprensa.com/wiki/Papa_Paulo_IV" TargetMode="External"/><Relationship Id="rId208" Type="http://schemas.openxmlformats.org/officeDocument/2006/relationships/hyperlink" Target="https://teatinos.org/historia/" TargetMode="External"/><Relationship Id="rId209" Type="http://schemas.openxmlformats.org/officeDocument/2006/relationships/hyperlink" Target="https://www.religiosasteatinas.com/quienes-somos/carta-de-la-fundadora/" TargetMode="External"/><Relationship Id="rId210" Type="http://schemas.openxmlformats.org/officeDocument/2006/relationships/hyperlink" Target="http://www.religiosasteatinas.com/" TargetMode="External"/><Relationship Id="rId211" Type="http://schemas.openxmlformats.org/officeDocument/2006/relationships/hyperlink" Target="https://www.aciprensa.com/recurso/3370/biografia-de-san-antonio-maria-zaccaria" TargetMode="External"/><Relationship Id="rId212" Type="http://schemas.openxmlformats.org/officeDocument/2006/relationships/hyperlink" Target="https://barnabitas.cl/index.php/los-barnabitas/" TargetMode="External"/><Relationship Id="rId213" Type="http://schemas.openxmlformats.org/officeDocument/2006/relationships/hyperlink" Target="https://www.ofmcap.org/es/" TargetMode="External"/><Relationship Id="rId214" Type="http://schemas.openxmlformats.org/officeDocument/2006/relationships/hyperlink" Target="https://www.es.catholic.net/op/articulos/36244/mateo-de-bascio-beato" TargetMode="External"/><Relationship Id="rId215" Type="http://schemas.openxmlformats.org/officeDocument/2006/relationships/hyperlink" Target="https://mercaba.org/Rialp/U/ursulinas.htm" TargetMode="External"/><Relationship Id="rId216" Type="http://schemas.openxmlformats.org/officeDocument/2006/relationships/hyperlink" Target="https://es.la-croix.com/figuras-espirituales/john-henry-newman-a-la-manera-de-san-felipe-neri" TargetMode="External"/><Relationship Id="rId217" Type="http://schemas.openxmlformats.org/officeDocument/2006/relationships/hyperlink" Target="https://www.mercaba.org/FICHAS/Enciclopedia/O/oratorio_de_san_felipe_neri.htm" TargetMode="External"/><Relationship Id="rId218" Type="http://schemas.openxmlformats.org/officeDocument/2006/relationships/hyperlink" Target="https://ec.aciprensa.com/wiki/Papa_Paulo_III" TargetMode="External"/><Relationship Id="rId219" Type="http://schemas.openxmlformats.org/officeDocument/2006/relationships/hyperlink" Target="https://www.jesuits.global/es/quienes-somos/los-jesuitas/" TargetMode="External"/><Relationship Id="rId220" Type="http://schemas.openxmlformats.org/officeDocument/2006/relationships/hyperlink" Target="https://educacionjesuitas.org/la-ratio-studiorum-de-1599-un-tesoro-por-descubrir/" TargetMode="External"/><Relationship Id="rId221" Type="http://schemas.openxmlformats.org/officeDocument/2006/relationships/hyperlink" Target="https://declausura.org/monasterio/convento-de-san-jose-avila-avila-2" TargetMode="External"/><Relationship Id="rId222" Type="http://schemas.openxmlformats.org/officeDocument/2006/relationships/hyperlink" Target="https://es.catholic.net/op/articulos/35463/san-francisco-javier.html" TargetMode="External"/><Relationship Id="rId223" Type="http://schemas.openxmlformats.org/officeDocument/2006/relationships/hyperlink" Target="https://mercaba.org/Rialp/J/japon_martires_del.htm" TargetMode="External"/><Relationship Id="rId224" Type="http://schemas.openxmlformats.org/officeDocument/2006/relationships/hyperlink" Target="https://www.jesuits.global/es/saint-blessed/blessed-anthony-ishida/" TargetMode="External"/><Relationship Id="rId225" Type="http://schemas.openxmlformats.org/officeDocument/2006/relationships/hyperlink" Target="https://www.ecclesia.org.br/biblioteca/hagiografia/cabasilas_nicolas.html" TargetMode="External"/><Relationship Id="rId226" Type="http://schemas.openxmlformats.org/officeDocument/2006/relationships/hyperlink" Target="https://www.dominicos.org/quienes-somos/grandes-figuras/personajes/anton-de-montesinos/" TargetMode="External"/><Relationship Id="rId227" Type="http://schemas.openxmlformats.org/officeDocument/2006/relationships/hyperlink" Target="https://es.wikipedia.org/wiki/Leyes_de_Burgos" TargetMode="External"/><Relationship Id="rId228" Type="http://schemas.openxmlformats.org/officeDocument/2006/relationships/hyperlink" Target="https://www.biografiasyvidas.com/biografia/f/felipe_iii.htm" TargetMode="External"/><Relationship Id="rId229" Type="http://schemas.openxmlformats.org/officeDocument/2006/relationships/hyperlink" Target="https://www.cervantesvirtual.com/obra-visor/relacion-geografica-e-historica-de-la-provincia-de-misiones/html/ff983c8e-82b1-11df-acc7-002185ce6064_2.html" TargetMode="External"/><Relationship Id="rId230" Type="http://schemas.openxmlformats.org/officeDocument/2006/relationships/hyperlink" Target="http://www.scielo.org.co/scielo.php?script=sci_arttext&amp;pid=S1657-97632007000100007" TargetMode="External"/><Relationship Id="rId231" Type="http://schemas.openxmlformats.org/officeDocument/2006/relationships/hyperlink" Target="https://ec.aciprensa.com/wiki/Reducciones_del_Paraguay" TargetMode="External"/><Relationship Id="rId232" Type="http://schemas.openxmlformats.org/officeDocument/2006/relationships/hyperlink" Target="https://ec.aciprensa.com/wiki/Papa_Clemente_XIV" TargetMode="External"/><Relationship Id="rId233" Type="http://schemas.openxmlformats.org/officeDocument/2006/relationships/hyperlink" Target="https://www.biografiasyvidas.com/biografia/c/carlos_iii.htm" TargetMode="External"/><Relationship Id="rId234" Type="http://schemas.openxmlformats.org/officeDocument/2006/relationships/hyperlink" Target="https://mercaba.org/FICHAS/Enciclopedia/J/la_supresion_de_los_jesuitas.htm" TargetMode="External"/><Relationship Id="rId235" Type="http://schemas.openxmlformats.org/officeDocument/2006/relationships/hyperlink" Target="https://www.biografiasyvidas.com/biografia/l/luis_xvi.htm" TargetMode="External"/><Relationship Id="rId236" Type="http://schemas.openxmlformats.org/officeDocument/2006/relationships/hyperlink" Target="https://www.mercaba.org/VocTEO/J/jansenismo.htm" TargetMode="External"/><Relationship Id="rId237" Type="http://schemas.openxmlformats.org/officeDocument/2006/relationships/hyperlink" Target="https://mercaba.org/Herejia/febronianismo.htm" TargetMode="External"/><Relationship Id="rId238" Type="http://schemas.openxmlformats.org/officeDocument/2006/relationships/hyperlink" Target="https://www.biografiasyvidas.com/biografia/j/jose_ii.htm" TargetMode="External"/><Relationship Id="rId239" Type="http://schemas.openxmlformats.org/officeDocument/2006/relationships/hyperlink" Target="https://ec.aciprensa.com/wiki/Papa_Alejandro_VIII" TargetMode="External"/><Relationship Id="rId240" Type="http://schemas.openxmlformats.org/officeDocument/2006/relationships/hyperlink" Target="https://mercaba.org/FICHAS/IGLESIA/magisterio_de_la_iglesia_08.htm" TargetMode="External"/><Relationship Id="rId241" Type="http://schemas.openxmlformats.org/officeDocument/2006/relationships/hyperlink" Target="https://www.biografiasyvidas.com/biografia/c/carlos_i.htm" TargetMode="External"/><Relationship Id="rId242" Type="http://schemas.openxmlformats.org/officeDocument/2006/relationships/hyperlink" Target="https://www.biografiasyvidas.com/biografia/c/cromwell.htm" TargetMode="External"/><Relationship Id="rId243" Type="http://schemas.openxmlformats.org/officeDocument/2006/relationships/hyperlink" Target="https://www.english-heritage.org.uk/learn/histories/the-english-civil-wars-history-and-stories/the-english-civil-wars/" TargetMode="External"/><Relationship Id="rId244" Type="http://schemas.openxmlformats.org/officeDocument/2006/relationships/hyperlink" Target="https://www.parliament.uk/about/living-heritage/evolutionofparliament/parliamentaryauthority/revolution/overview/catholicsprotestants/" TargetMode="External"/><Relationship Id="rId245" Type="http://schemas.openxmlformats.org/officeDocument/2006/relationships/hyperlink" Target="https://www.anglicancommunion.org/structures/member-churches/member-church.aspx?church=england" TargetMode="External"/><Relationship Id="rId246" Type="http://schemas.openxmlformats.org/officeDocument/2006/relationships/hyperlink" Target="https://www.biografiasyvidas.com/biografia/l/locke.htm" TargetMode="External"/><Relationship Id="rId247" Type="http://schemas.openxmlformats.org/officeDocument/2006/relationships/hyperlink" Target="http://www.scielo.org.ar/scielo.php?script=sci_arttext&amp;pid=S1666-485X2004000100002" TargetMode="External"/><Relationship Id="rId248" Type="http://schemas.openxmlformats.org/officeDocument/2006/relationships/hyperlink" Target="http://monjassalesas.nte/" TargetMode="External"/><Relationship Id="rId249" Type="http://schemas.openxmlformats.org/officeDocument/2006/relationships/hyperlink" Target="http://monjassalesas.blogspot.com/p/quienes-somos_20.html" TargetMode="External"/><Relationship Id="rId250" Type="http://schemas.openxmlformats.org/officeDocument/2006/relationships/hyperlink" Target="https://www.salleurl.edu/es/la-salle/conocenos/la-salle-en-el-mundo" TargetMode="External"/><Relationship Id="rId251" Type="http://schemas.openxmlformats.org/officeDocument/2006/relationships/hyperlink" Target="https://www.aciprensa.com/santos/santo.php?id=761" TargetMode="External"/><Relationship Id="rId252" Type="http://schemas.openxmlformats.org/officeDocument/2006/relationships/hyperlink" Target="https://www.dominicos.org/quienes-somos/grandes-figuras/santos/san-martin-de-porres/" TargetMode="External"/><Relationship Id="rId253" Type="http://schemas.openxmlformats.org/officeDocument/2006/relationships/hyperlink" Target="https://www.dominicos.org/quienes-somos/grandes-figuras/santos/santa-rosa-de-lima/" TargetMode="External"/><Relationship Id="rId254" Type="http://schemas.openxmlformats.org/officeDocument/2006/relationships/hyperlink" Target="https://www.jesuits.global/es/saint-blessed/san-pedro-claver/" TargetMode="External"/><Relationship Id="rId255" Type="http://schemas.openxmlformats.org/officeDocument/2006/relationships/hyperlink" Target="https://www.biografiasyvidas.com/biografia/k/kepler.htm" TargetMode="External"/><Relationship Id="rId256" Type="http://schemas.openxmlformats.org/officeDocument/2006/relationships/hyperlink" Target="https://ec.aciprensa.com/wiki/Papa_Urbano_VIII" TargetMode="External"/><Relationship Id="rId257" Type="http://schemas.openxmlformats.org/officeDocument/2006/relationships/hyperlink" Target="https://www.revista-rypc.org/2017/10/lutero-la-reforma-protestante-y-la.html" TargetMode="External"/><Relationship Id="rId258" Type="http://schemas.openxmlformats.org/officeDocument/2006/relationships/hyperlink" Target="https://www.aciprensa.com/controversias/galileo.htm" TargetMode="External"/><Relationship Id="rId259" Type="http://schemas.openxmlformats.org/officeDocument/2006/relationships/hyperlink" Target="https://www.mercaba.es/filosofiamercaba/galileo.htm" TargetMode="External"/><Relationship Id="rId260" Type="http://schemas.openxmlformats.org/officeDocument/2006/relationships/hyperlink" Target="https://www.aciprensa.com/noticias/juan-pablo-ii-cerro-el-caso-galileo-y-rehabilito-su-memoria-hace-30-anos-59900" TargetMode="External"/><Relationship Id="rId261" Type="http://schemas.openxmlformats.org/officeDocument/2006/relationships/hyperlink" Target="https://www.biografiasyvidas.com/biografia/b/bruno_giordano.htm" TargetMode="External"/><Relationship Id="rId262" Type="http://schemas.openxmlformats.org/officeDocument/2006/relationships/hyperlink" Target="http://kristianismi-restitutio.blogspot.com/2007/10/gnosticismo-de-giordano-bruno.html" TargetMode="External"/><Relationship Id="rId263" Type="http://schemas.openxmlformats.org/officeDocument/2006/relationships/hyperlink" Target="https://ec.aciprensa.com/wiki/Bruno,_Giordano" TargetMode="External"/><Relationship Id="rId264" Type="http://schemas.openxmlformats.org/officeDocument/2006/relationships/hyperlink" Target="https://ec.aciprensa.com/wiki/Ren&#233;_Descartes" TargetMode="External"/><Relationship Id="rId265" Type="http://schemas.openxmlformats.org/officeDocument/2006/relationships/hyperlink" Target="https://es.wikipedia.org/wiki/Leyes_de_Newton" TargetMode="External"/><Relationship Id="rId266" Type="http://schemas.openxmlformats.org/officeDocument/2006/relationships/hyperlink" Target="http://www.scielo.org.co/scielo.php?script=sci_arttext&amp;pid=S0121-36282008000200004" TargetMode="External"/><Relationship Id="rId267" Type="http://schemas.openxmlformats.org/officeDocument/2006/relationships/hyperlink" Target="https://www.newtonproject.ox.ac.uk/texts/newtons-works/religious" TargetMode="External"/><Relationship Id="rId268" Type="http://schemas.openxmlformats.org/officeDocument/2006/relationships/hyperlink" Target="https://www.vaticanobservatory.org/education/priest-nature-religious-worlds-isaac-newton/" TargetMode="External"/><Relationship Id="rId269" Type="http://schemas.openxmlformats.org/officeDocument/2006/relationships/hyperlink" Target="https://www.biografiasyvidas.com/biografia/h/hume.htm" TargetMode="External"/><Relationship Id="rId270" Type="http://schemas.openxmlformats.org/officeDocument/2006/relationships/hyperlink" Target="https://www.biografiasyvidas.com/biografia/v/voltaire.htm" TargetMode="External"/><Relationship Id="rId271" Type="http://schemas.openxmlformats.org/officeDocument/2006/relationships/hyperlink" Target="https://www.scielo.cl/scielo.php?script=sci_arttext&amp;pid=S0716-54552011000100007" TargetMode="External"/><Relationship Id="rId272" Type="http://schemas.openxmlformats.org/officeDocument/2006/relationships/hyperlink" Target="https://www.biografiasyvidas.com/biografia/m/montesquieu.htm" TargetMode="External"/><Relationship Id="rId273" Type="http://schemas.openxmlformats.org/officeDocument/2006/relationships/hyperlink" Target="https://www.biografiasyvidas.com/biografia/r/rousseau_jeanjacques.htm" TargetMode="External"/><Relationship Id="rId274" Type="http://schemas.openxmlformats.org/officeDocument/2006/relationships/hyperlink" Target="http://www.scielo.org.pe/scielo.php?script=sci_arttext&amp;pid=S1016-913X2021000100095" TargetMode="External"/><Relationship Id="rId275" Type="http://schemas.openxmlformats.org/officeDocument/2006/relationships/hyperlink" Target="https://www.biografiasyvidas.com/biografia/d/diderot.htm" TargetMode="External"/><Relationship Id="rId276" Type="http://schemas.openxmlformats.org/officeDocument/2006/relationships/hyperlink" Target="https://mihistoriauniversal.com/edad-contemporanea/revolucion-francesa" TargetMode="External"/><Relationship Id="rId277" Type="http://schemas.openxmlformats.org/officeDocument/2006/relationships/hyperlink" Target="https://www.archives.gov/espanol/la-declaracion-de-independencia.html" TargetMode="External"/><Relationship Id="rId278" Type="http://schemas.openxmlformats.org/officeDocument/2006/relationships/hyperlink" Target="https://www.biografiasyvidas.com/biografia/m/maria_antonieta.htm" TargetMode="External"/><Relationship Id="rId279" Type="http://schemas.openxmlformats.org/officeDocument/2006/relationships/hyperlink" Target="https://www.biografiasyvidas.com/biografia/r/robespierre.htm" TargetMode="External"/><Relationship Id="rId280" Type="http://schemas.openxmlformats.org/officeDocument/2006/relationships/hyperlink" Target="https://www.biografiasyvidas.com/biografia/m/marat.htm" TargetMode="External"/><Relationship Id="rId281" Type="http://schemas.openxmlformats.org/officeDocument/2006/relationships/hyperlink" Target="https://www.biografiasyvidas.com/biografia/m/marat.htm" TargetMode="External"/><Relationship Id="rId282" Type="http://schemas.openxmlformats.org/officeDocument/2006/relationships/hyperlink" Target="https://www.worldhistory.org/trans/es/1-20893/marcha-de-las-mujeres-a-versalles/" TargetMode="External"/><Relationship Id="rId283" Type="http://schemas.openxmlformats.org/officeDocument/2006/relationships/hyperlink" Target="https://www.biografiasyvidas.com/biografia/h/hebert.htm" TargetMode="External"/><Relationship Id="rId284" Type="http://schemas.openxmlformats.org/officeDocument/2006/relationships/hyperlink" Target="https://www.larazon.es/cultura/la-guillotina-y-el-terror-mas-sangriento-de-la-historia-EE12254909/" TargetMode="External"/><Relationship Id="rId285" Type="http://schemas.openxmlformats.org/officeDocument/2006/relationships/hyperlink" Target="https://www.worldhistory.org/trans/es/2-2119/la-caida-de-maximilien-robespierre/" TargetMode="External"/><Relationship Id="rId286" Type="http://schemas.openxmlformats.org/officeDocument/2006/relationships/hyperlink" Target="https://www.biografiasyvidas.com/monografia/napoleon/" TargetMode="External"/><Relationship Id="rId287" Type="http://schemas.openxmlformats.org/officeDocument/2006/relationships/hyperlink" Target="https://mihistoriauniversal.com/edad-contemporanea/etapa-imperial-revolucion-francesa" TargetMode="External"/><Relationship Id="rId288" Type="http://schemas.openxmlformats.org/officeDocument/2006/relationships/hyperlink" Target="https://concepto.de/guerras-napoleonicas/" TargetMode="External"/><Relationship Id="rId289" Type="http://schemas.openxmlformats.org/officeDocument/2006/relationships/hyperlink" Target="https://ec.aciprensa.com/wiki/Papa_P&#237;o_VI" TargetMode="External"/><Relationship Id="rId290" Type="http://schemas.openxmlformats.org/officeDocument/2006/relationships/hyperlink" Target="https://www-newadvent-org.translate.goog/cathen/12132a.htm?_x_tr_sl=en&amp;_x_tr_tl=es&amp;_x_tr_hl=es&amp;_x_tr_pto=tc" TargetMode="External"/><Relationship Id="rId291" Type="http://schemas.openxmlformats.org/officeDocument/2006/relationships/hyperlink" Target="http://www.es.catholic.net/op/vercapitulo/67/la-revolucion-francesa.html" TargetMode="External"/><Relationship Id="rId292" Type="http://schemas.openxmlformats.org/officeDocument/2006/relationships/hyperlink" Target="https://www.wikiwand.com/es/Bajas_de_las_guerras_napole&#243;nicas" TargetMode="External"/><Relationship Id="rId293" Type="http://schemas.openxmlformats.org/officeDocument/2006/relationships/hyperlink" Target="https://www.encyclopedia.com/history/encyclopedias-almanacs-transcripts-and-maps/napoleonic-code" TargetMode="External"/><Relationship Id="rId294" Type="http://schemas.openxmlformats.org/officeDocument/2006/relationships/hyperlink" Target="https://es.wikipedia.org/wiki/C&#243;digo_Civil_de_Francia" TargetMode="External"/><Relationship Id="rId295" Type="http://schemas.openxmlformats.org/officeDocument/2006/relationships/hyperlink" Target="https://www.worldhistory.org/trans/es/1-16975/corpus-iuris-civilis/" TargetMode="External"/><Relationship Id="rId296" Type="http://schemas.openxmlformats.org/officeDocument/2006/relationships/hyperlink" Target="https://www.biografiasyvidas.com/biografia/j/justiniano.htm" TargetMode="External"/><Relationship Id="rId297" Type="http://schemas.openxmlformats.org/officeDocument/2006/relationships/hyperlink" Target="https://www.encyclopedia.com/history/encyclopedias-almanacs-transcripts-and-maps/napoleonic-code" TargetMode="External"/><Relationship Id="rId298" Type="http://schemas.openxmlformats.org/officeDocument/2006/relationships/hyperlink" Target="https://www.vatican.va/roman_curia/congregations/cfaith/documents/rc_con_cfaith_doc_19850223_declaration-masonic_articolo_sp.html" TargetMode="External"/><Relationship Id="rId299" Type="http://schemas.openxmlformats.org/officeDocument/2006/relationships/hyperlink" Target="https://es.catholic.net/op/articulos/33478/cat/840/san-juan-maria-vianney.html" TargetMode="External"/><Relationship Id="rId300" Type="http://schemas.openxmlformats.org/officeDocument/2006/relationships/hyperlink" Target="https://www.aciprensa.com/recurso/3771/su-vida" TargetMode="External"/><Relationship Id="rId301" Type="http://schemas.openxmlformats.org/officeDocument/2006/relationships/hyperlink" Target="https://www.passiochristi.org/quienes-somos/?lang=es" TargetMode="External"/><Relationship Id="rId302" Type="http://schemas.openxmlformats.org/officeDocument/2006/relationships/hyperlink" Target="https://www.lsg.cl/lsgsite/quienes-somos-los-pasionistas/" TargetMode="External"/><Relationship Id="rId303" Type="http://schemas.openxmlformats.org/officeDocument/2006/relationships/hyperlink" Target="https://www.cssr.news/redemptorists-2/our-history/" TargetMode="External"/><Relationship Id="rId304" Type="http://schemas.openxmlformats.org/officeDocument/2006/relationships/hyperlink" Target="https://www.historyhaven.com/APWH/unit 4/THE INDUSTRIAL REVOLUTION.htm" TargetMode="External"/><Relationship Id="rId305" Type="http://schemas.openxmlformats.org/officeDocument/2006/relationships/hyperlink" Target="https://www.biografiasyvidas.com/monografia/smith/" TargetMode="External"/><Relationship Id="rId306" Type="http://schemas.openxmlformats.org/officeDocument/2006/relationships/hyperlink" Target="https://mises.org/es/wire/que-impulso-la-revolucion-industrial-en-gran-bretana-no-fue-la-esclavitud" TargetMode="External"/><Relationship Id="rId307" Type="http://schemas.openxmlformats.org/officeDocument/2006/relationships/hyperlink" Target="https://www.newadvent.org/cathen/14036a.htm" TargetMode="External"/><Relationship Id="rId308" Type="http://schemas.openxmlformats.org/officeDocument/2006/relationships/hyperlink" Target="https://enciclopediaiberoamericana.com/independencia-de-haiti/" TargetMode="External"/><Relationship Id="rId309" Type="http://schemas.openxmlformats.org/officeDocument/2006/relationships/hyperlink" Target="https://www.nytimes.com/2022/05/20/world/americas/haiti-history-colonized-france.html" TargetMode="External"/><Relationship Id="rId310" Type="http://schemas.openxmlformats.org/officeDocument/2006/relationships/hyperlink" Target="https://www.adamsmith.org/the-theory-of-moral-sentiments" TargetMode="External"/><Relationship Id="rId311" Type="http://schemas.openxmlformats.org/officeDocument/2006/relationships/hyperlink" Target="https://humanidades.com/segunda-revolucion-industrial/" TargetMode="External"/><Relationship Id="rId312" Type="http://schemas.openxmlformats.org/officeDocument/2006/relationships/hyperlink" Target="http://www.claseshistoria.com/movimientossociales/org-1internacional.htm" TargetMode="External"/><Relationship Id="rId313" Type="http://schemas.openxmlformats.org/officeDocument/2006/relationships/hyperlink" Target="https://moldham74.github.io/AussieCAS/papers/Origins of Wealth.pdf" TargetMode="External"/><Relationship Id="rId314" Type="http://schemas.openxmlformats.org/officeDocument/2006/relationships/hyperlink" Target="https://www.biografiasyvidas.com/biografia/k/kant.htm" TargetMode="External"/><Relationship Id="rId315" Type="http://schemas.openxmlformats.org/officeDocument/2006/relationships/hyperlink" Target="https://www.biografiasyvidas.com/biografia/h/hegel.htm" TargetMode="External"/><Relationship Id="rId316" Type="http://schemas.openxmlformats.org/officeDocument/2006/relationships/hyperlink" Target="https://www.filosofia.org/enc/ros/hegel.htm" TargetMode="External"/><Relationship Id="rId317" Type="http://schemas.openxmlformats.org/officeDocument/2006/relationships/hyperlink" Target="https://www.laciviltacattolica.es/2021/05/19/hegel-y-la-teologia/" TargetMode="External"/><Relationship Id="rId318" Type="http://schemas.openxmlformats.org/officeDocument/2006/relationships/hyperlink" Target="https://www.biografiasyvidas.com/biografia/b/bismarck.htm" TargetMode="External"/><Relationship Id="rId319" Type="http://schemas.openxmlformats.org/officeDocument/2006/relationships/hyperlink" Target="https://humanidades.com/romanticismo/" TargetMode="External"/><Relationship Id="rId320" Type="http://schemas.openxmlformats.org/officeDocument/2006/relationships/hyperlink" Target="https://es.wikipedia.org/wiki/Hermen&#233;utica" TargetMode="External"/><Relationship Id="rId321" Type="http://schemas.openxmlformats.org/officeDocument/2006/relationships/hyperlink" Target="https://encyclopaedia.herdereditorial.com/wiki/Recurso:Cita_de_Nietzsche_sobre_el_cuerpo_y_el_alma" TargetMode="External"/><Relationship Id="rId322" Type="http://schemas.openxmlformats.org/officeDocument/2006/relationships/hyperlink" Target="https://www.um.es/tonosdigital/znum18/secciones/estudio-6-nietzsche.htm" TargetMode="External"/><Relationship Id="rId323" Type="http://schemas.openxmlformats.org/officeDocument/2006/relationships/hyperlink" Target="https://encyclopaedia.herdereditorial.com/wiki/Recurso:Nietzsche:_el_superhombre" TargetMode="External"/><Relationship Id="rId324" Type="http://schemas.openxmlformats.org/officeDocument/2006/relationships/hyperlink" Target="https://www.filosofia.net/materiales/sofiafilia/hf/soff_u11_4.html" TargetMode="External"/><Relationship Id="rId325" Type="http://schemas.openxmlformats.org/officeDocument/2006/relationships/hyperlink" Target="https://elestoico.com/amor-fati-friedrich-nietzsche/" TargetMode="External"/><Relationship Id="rId326" Type="http://schemas.openxmlformats.org/officeDocument/2006/relationships/hyperlink" Target="https://merlinccc.org/wp-content/uploads/2014/06/History-of-Philosophy.png" TargetMode="External"/><Relationship Id="rId327" Type="http://schemas.openxmlformats.org/officeDocument/2006/relationships/hyperlink" Target="https://www.culturagenial.com/es/corrientes-filosoficas/" TargetMode="External"/><Relationship Id="rId328" Type="http://schemas.openxmlformats.org/officeDocument/2006/relationships/hyperlink" Target="https://e-torredebabel.com/el-darwinismo-la-filosofia-en-el-siglo-xix-historia-de-la-filosofia-de-zeferino-gonzalez/" TargetMode="External"/><Relationship Id="rId329" Type="http://schemas.openxmlformats.org/officeDocument/2006/relationships/hyperlink" Target="https://www.biografiasyvidas.com/biografia/v/victor_manuel_ii.htm" TargetMode="External"/><Relationship Id="rId330" Type="http://schemas.openxmlformats.org/officeDocument/2006/relationships/hyperlink" Target="https://www.vatican.va/content/paul-vi/es/homilies/1978/documents/hf_p-vi_hom_19780305.pdf" TargetMode="External"/><Relationship Id="rId331" Type="http://schemas.openxmlformats.org/officeDocument/2006/relationships/hyperlink" Target="https://www.vatican.va/content/pius-ix/la/documents/encyclica-quanta-cura-8-decembris-1864.html" TargetMode="External"/><Relationship Id="rId332" Type="http://schemas.openxmlformats.org/officeDocument/2006/relationships/hyperlink" Target="https://es.wikipedia.org/wiki/Asedio_de_Waco" TargetMode="External"/><Relationship Id="rId333" Type="http://schemas.openxmlformats.org/officeDocument/2006/relationships/hyperlink" Target="https://www.clerus.org/bibliaclerusonline/es/jud.htm" TargetMode="External"/><Relationship Id="rId334" Type="http://schemas.openxmlformats.org/officeDocument/2006/relationships/hyperlink" Target="https://www.vatican.va/content/paul-vi/es/homilies/1978/documents/hf_p-vi_hom_19780305.pdf" TargetMode="External"/><Relationship Id="rId335" Type="http://schemas.openxmlformats.org/officeDocument/2006/relationships/hyperlink" Target="https://www.clerus.org/bibliaclerusonline/es/jud.htm" TargetMode="External"/><Relationship Id="rId336" Type="http://schemas.openxmlformats.org/officeDocument/2006/relationships/hyperlink" Target="https://www.sagrado.edu.ar/index.php/institucional-1/historia/7-biografia-de-santa-magdalena-sofia-barat" TargetMode="External"/><Relationship Id="rId337" Type="http://schemas.openxmlformats.org/officeDocument/2006/relationships/hyperlink" Target="https://www.centre-sophie-barat.com/Las-religiosas-del-Sagrado-Corazon" TargetMode="External"/><Relationship Id="rId338" Type="http://schemas.openxmlformats.org/officeDocument/2006/relationships/hyperlink" Target="https://champagnat.org/es/" TargetMode="External"/><Relationship Id="rId339" Type="http://schemas.openxmlformats.org/officeDocument/2006/relationships/hyperlink" Target="https://trinidad.salesianos.edu/blog/2018/11/06/breve-biografia-de-san-juan-bosco/" TargetMode="External"/><Relationship Id="rId340" Type="http://schemas.openxmlformats.org/officeDocument/2006/relationships/hyperlink" Target="https://www.aciprensa.com/santo/126/santa-maria-mazzarello-fundadora" TargetMode="External"/><Relationship Id="rId341" Type="http://schemas.openxmlformats.org/officeDocument/2006/relationships/hyperlink" Target="https://www.claret.org/es/nuestra-congregacion/san-antonio-maria-claret/" TargetMode="External"/><Relationship Id="rId342" Type="http://schemas.openxmlformats.org/officeDocument/2006/relationships/hyperlink" Target="https://www.sdb.org/es/Familia_Salesiana/" TargetMode="External"/><Relationship Id="rId343" Type="http://schemas.openxmlformats.org/officeDocument/2006/relationships/hyperlink" Target="https://ec.aciprensa.com/wiki/Papa_Vigilio" TargetMode="External"/><Relationship Id="rId344" Type="http://schemas.openxmlformats.org/officeDocument/2006/relationships/hyperlink" Target="https://ec.aciprensa.com/wiki/Papa_Honorio_I" TargetMode="External"/><Relationship Id="rId345" Type="http://schemas.openxmlformats.org/officeDocument/2006/relationships/hyperlink" Target="https://www.vatican.va/content/leo-xiii/es/encyclicals/documents/hf_l-xiii_enc_04081879_aeterni-patris.html" TargetMode="External"/><Relationship Id="rId346" Type="http://schemas.openxmlformats.org/officeDocument/2006/relationships/hyperlink" Target="https://www.vatican.va/content/leo-xiii/es/encyclicals/documents/hf_l-xiii_enc_15051891_rerum-novarum.html" TargetMode="External"/><Relationship Id="rId347" Type="http://schemas.openxmlformats.org/officeDocument/2006/relationships/hyperlink" Target="https://es.wikipedia.org/wiki/Anexo:Conflictos_b&#233;licos_del_siglo_XX" TargetMode="External"/><Relationship Id="rId348" Type="http://schemas.openxmlformats.org/officeDocument/2006/relationships/hyperlink" Target="https://www.biografiasyvidas.com/biografia/j/juarez.htm" TargetMode="External"/><Relationship Id="rId349" Type="http://schemas.openxmlformats.org/officeDocument/2006/relationships/hyperlink" Target="https://www.biografiasyvidas.com/biografia/l/lerdo.htm" TargetMode="External"/><Relationship Id="rId350" Type="http://schemas.openxmlformats.org/officeDocument/2006/relationships/hyperlink" Target="https://www.biografiasyvidas.com/biografia/d/diaz_porfirio.htm" TargetMode="External"/><Relationship Id="rId351" Type="http://schemas.openxmlformats.org/officeDocument/2006/relationships/hyperlink" Target="https://edomex.gob.mx/revolucion_mexicana_2021" TargetMode="External"/><Relationship Id="rId352" Type="http://schemas.openxmlformats.org/officeDocument/2006/relationships/hyperlink" Target="https://www.biografiasyvidas.com/biografia/m/madero.htm" TargetMode="External"/><Relationship Id="rId353" Type="http://schemas.openxmlformats.org/officeDocument/2006/relationships/hyperlink" Target="https://www.biografiasyvidas.com/biografia/v/villa.htm" TargetMode="External"/><Relationship Id="rId354" Type="http://schemas.openxmlformats.org/officeDocument/2006/relationships/hyperlink" Target="https://www.biografiasyvidas.com/biografia/z/zapata.htm" TargetMode="External"/><Relationship Id="rId355" Type="http://schemas.openxmlformats.org/officeDocument/2006/relationships/hyperlink" Target="https://www.biografiasyvidas.com/biografia/h/huerta.htm" TargetMode="External"/><Relationship Id="rId356" Type="http://schemas.openxmlformats.org/officeDocument/2006/relationships/hyperlink" Target="https://www.biografiasyvidas.com/biografia/c/carranza.htm" TargetMode="External"/><Relationship Id="rId357" Type="http://schemas.openxmlformats.org/officeDocument/2006/relationships/hyperlink" Target="https://www.biografiasyvidas.com/biografia/o/obregon_alvaro.htm" TargetMode="External"/><Relationship Id="rId358" Type="http://schemas.openxmlformats.org/officeDocument/2006/relationships/hyperlink" Target="https://www.biografiasyvidas.com/biografia/c/calles.htm" TargetMode="External"/><Relationship Id="rId359" Type="http://schemas.openxmlformats.org/officeDocument/2006/relationships/hyperlink" Target="https://pastoralsj.org/guerra-justa/" TargetMode="External"/><Relationship Id="rId360" Type="http://schemas.openxmlformats.org/officeDocument/2006/relationships/hyperlink" Target="https://ec.aciprensa.com/wiki/Guerra_de_los_Cristeros" TargetMode="External"/><Relationship Id="rId361" Type="http://schemas.openxmlformats.org/officeDocument/2006/relationships/hyperlink" Target="https://www.vatican.va/content/john-xxiii/es/apost_constitutions/1961/documents/hf_j-xxiii_apc_19611225_humanae-salutis.html" TargetMode="External"/><Relationship Id="rId362" Type="http://schemas.openxmlformats.org/officeDocument/2006/relationships/hyperlink" Target="https://www.nationalgeographic.es/historia/que-fue-la-guerra-fria" TargetMode="External"/><Relationship Id="rId363" Type="http://schemas.openxmlformats.org/officeDocument/2006/relationships/hyperlink" Target="https://www.vatican.va/content/romancuria/es.html" TargetMode="External"/><Relationship Id="rId364" Type="http://schemas.openxmlformats.org/officeDocument/2006/relationships/hyperlink" Target="https://www.vatican.va/archive/hist_councils/ii_vatican_council/index_sp.htm" TargetMode="External"/><Relationship Id="rId365" Type="http://schemas.openxmlformats.org/officeDocument/2006/relationships/hyperlink" Target="https://www.vatican.va/archive/hist_councils/ii_vatican_council/documents/vat-ii_const_19641121_lumen-gentium_sp.html" TargetMode="External"/><Relationship Id="rId366" Type="http://schemas.openxmlformats.org/officeDocument/2006/relationships/hyperlink" Target="https://www.vatican.va/archive/hist_councils/ii_vatican_council/documents/vat-ii_const_19641121_lumen-gentium_sp.html" TargetMode="External"/><Relationship Id="rId367" Type="http://schemas.openxmlformats.org/officeDocument/2006/relationships/hyperlink" Target="https://www.vatican.va/archive/hist_councils/ii_vatican_council/documents/vat-ii_const_19641121_lumen-gentium_sp.html" TargetMode="External"/><Relationship Id="rId368" Type="http://schemas.openxmlformats.org/officeDocument/2006/relationships/hyperlink" Target="https://www.vatican.va/archive/hist_councils/ii_vatican_council/documents/vat-ii_const_19651207_gaudium-et-spes_sp.html" TargetMode="External"/><Relationship Id="rId369" Type="http://schemas.openxmlformats.org/officeDocument/2006/relationships/hyperlink" Target="https://www.vatican.va/archive/hist_councils/ii_vatican_council/documents/vat-ii_const_19651207_gaudium-et-spes_sp.html" TargetMode="External"/><Relationship Id="rId370" Type="http://schemas.openxmlformats.org/officeDocument/2006/relationships/hyperlink" Target="https://blogs.worldbank.org/es/arabvoices/han-perdido-los-jovenes-arabes-la-fe-en-la-democracia" TargetMode="External"/><Relationship Id="rId371" Type="http://schemas.openxmlformats.org/officeDocument/2006/relationships/hyperlink" Target="https://www.newyorker.com/news/daily-comment/the-disillusion-and-frustration-of-a-new-generation-is-fuelling-hong-kongs-protests" TargetMode="External"/><Relationship Id="rId372" Type="http://schemas.openxmlformats.org/officeDocument/2006/relationships/hyperlink" Target="https://www.vatican.va/archive/hist_councils/ii_vatican_council/documents/vat-ii_const_19651207_gaudium-et-spes_sp.html" TargetMode="External"/><Relationship Id="rId373" Type="http://schemas.openxmlformats.org/officeDocument/2006/relationships/hyperlink" Target="https://plato.stanford.edu/entries/postmodernism/" TargetMode="External"/><Relationship Id="rId374" Type="http://schemas.openxmlformats.org/officeDocument/2006/relationships/hyperlink" Target="https://www.biografiasyvidas.com/biografia/k/kierkegaard.htm" TargetMode="External"/><Relationship Id="rId375" Type="http://schemas.openxmlformats.org/officeDocument/2006/relationships/hyperlink" Target="https://www.youtube.com/watch?v=9QHNodY8Ki8&amp;list=LL&amp;index=2&amp;t=1033s" TargetMode="External"/><Relationship Id="rId376" Type="http://schemas.openxmlformats.org/officeDocument/2006/relationships/hyperlink" Target="https://www.wordonfire.org/articles/books-that-rocked-my-world-kierkegaards-papers-and-journals/" TargetMode="External"/><Relationship Id="rId377" Type="http://schemas.openxmlformats.org/officeDocument/2006/relationships/hyperlink" Target="https://www.biografiasyvidas.com/biografia/h/heidegger.htm" TargetMode="External"/><Relationship Id="rId378" Type="http://schemas.openxmlformats.org/officeDocument/2006/relationships/hyperlink" Target="https://www.flacso.org.ar/docentes/sztajnszrajber-dario/" TargetMode="External"/><Relationship Id="rId379" Type="http://schemas.openxmlformats.org/officeDocument/2006/relationships/hyperlink" Target="https://www.gusfai.com/bio" TargetMode="External"/><Relationship Id="rId380" Type="http://schemas.openxmlformats.org/officeDocument/2006/relationships/hyperlink" Target="https://www.biografiasyvidas.com/biografia/l/lyotard.htm" TargetMode="External"/><Relationship Id="rId381" Type="http://schemas.openxmlformats.org/officeDocument/2006/relationships/hyperlink" Target="https://www.biografiasyvidas.com/biografia/f/foucault_michel.htm" TargetMode="External"/><Relationship Id="rId382" Type="http://schemas.openxmlformats.org/officeDocument/2006/relationships/hyperlink" Target="https://concepto.de/epistemologia/" TargetMode="External"/><Relationship Id="rId383" Type="http://schemas.openxmlformats.org/officeDocument/2006/relationships/hyperlink" Target="https://www.biografiasyvidas.com/biografia/d/derrida.htm" TargetMode="External"/><Relationship Id="rId384" Type="http://schemas.openxmlformats.org/officeDocument/2006/relationships/hyperlink" Target="https://ciberestetica.wordpress.com/2021/02/19/deconstruccion-en-palabras-de-derrida/" TargetMode="External"/><Relationship Id="rId385" Type="http://schemas.openxmlformats.org/officeDocument/2006/relationships/hyperlink" Target="https://humanidades.com/estructuralismo/" TargetMode="External"/><Relationship Id="rId386" Type="http://schemas.openxmlformats.org/officeDocument/2006/relationships/hyperlink" Target="http://www.laici.va/content/dam/laici/documenti/donna/filosofia/espanol/nueva-e_tica-mundial-retos-para-la-iglesia.pdf" TargetMode="External"/><Relationship Id="rId387" Type="http://schemas.openxmlformats.org/officeDocument/2006/relationships/hyperlink" Target="https://www.biografiasyvidas.com/biografia/b/baudrillard.htm" TargetMode="External"/><Relationship Id="rId388" Type="http://schemas.openxmlformats.org/officeDocument/2006/relationships/hyperlink" Target="https://es.wikipedia.org/wiki/Hermen&#233;utica" TargetMode="External"/><Relationship Id="rId389" Type="http://schemas.openxmlformats.org/officeDocument/2006/relationships/hyperlink" Target="https://www.buscabiografias.com/biografia/verDetalle/11180/Gianni Vattimo" TargetMode="External"/><Relationship Id="rId390" Type="http://schemas.openxmlformats.org/officeDocument/2006/relationships/hyperlink" Target="https://www.filosofia.mx/gianni-vattimo/" TargetMode="External"/><Relationship Id="rId391" Type="http://schemas.openxmlformats.org/officeDocument/2006/relationships/hyperlink" Target="https://www.biografiasyvidas.com/biografia/h/habermas.htm" TargetMode="External"/><Relationship Id="rId392" Type="http://schemas.openxmlformats.org/officeDocument/2006/relationships/hyperlink" Target="https://www.webdianoia.com/glosario/display.php?action=view&amp;id=88&amp;from=action=search|by=D" TargetMode="External"/><Relationship Id="rId393" Type="http://schemas.openxmlformats.org/officeDocument/2006/relationships/hyperlink" Target="https://www.elespanol.com/el-cultural/blogs/entreclasicos/20230103/habermas-ratzinger-discurso-baviera/730796917_12.html" TargetMode="External"/><Relationship Id="rId394" Type="http://schemas.openxmlformats.org/officeDocument/2006/relationships/hyperlink" Target="https://www.vatican.va/archive/hist_councils/ii_vatican_council/documents/vat-ii_const_19651207_gaudium-et-spes_sp.html" TargetMode="External"/><Relationship Id="rId395" Type="http://schemas.openxmlformats.org/officeDocument/2006/relationships/hyperlink" Target="https://www.vatican.va/archive/hist_councils/ii_vatican_council/documents/vat-ii_const_19651207_gaudium-et-spes_sp.html" TargetMode="External"/><Relationship Id="rId396" Type="http://schemas.openxmlformats.org/officeDocument/2006/relationships/hyperlink" Target="https://www.vatican.va/archive/hist_councils/ii_vatican_council/documents/vat-ii_const_19651207_gaudium-et-spes_sp.html" TargetMode="External"/><Relationship Id="rId397" Type="http://schemas.openxmlformats.org/officeDocument/2006/relationships/hyperlink" Target="https://www.vatican.va/archive/hist_councils/ii_vatican_council/documents/vat-ii_const_19651207_gaudium-et-spes_sp.html" TargetMode="External"/><Relationship Id="rId398" Type="http://schemas.openxmlformats.org/officeDocument/2006/relationships/hyperlink" Target="https://www.vatican.va/archive/hist_councils/ii_vatican_council/documents/vat-ii_const_19651207_gaudium-et-spes_sp.html" TargetMode="External"/><Relationship Id="rId399" Type="http://schemas.openxmlformats.org/officeDocument/2006/relationships/hyperlink" Target="https://repub.eur.nl/pub/50681/metis_168345.pdf" TargetMode="External"/><Relationship Id="rId400" Type="http://schemas.openxmlformats.org/officeDocument/2006/relationships/hyperlink" Target="https://www.vatican.va/archive/hist_councils/ii_vatican_council/documents/vat-ii_const_19651207_gaudium-et-spes_sp.html" TargetMode="External"/><Relationship Id="rId401" Type="http://schemas.openxmlformats.org/officeDocument/2006/relationships/hyperlink" Target="https://www.vatican.va/archive/hist_councils/ii_vatican_council/documents/vat-ii_const_19651207_gaudium-et-spes_sp.html" TargetMode="External"/><Relationship Id="rId402" Type="http://schemas.openxmlformats.org/officeDocument/2006/relationships/hyperlink" Target="https://ec.aciprensa.com/wiki/Fundamentos_de_la_Doctrina_social_de_la_Iglesia" TargetMode="External"/><Relationship Id="rId403" Type="http://schemas.openxmlformats.org/officeDocument/2006/relationships/hyperlink" Target="https://centrodeestudiosfilosoficos.com.mx/blog/que-es-la-fenomenologia/" TargetMode="External"/><Relationship Id="rId404" Type="http://schemas.openxmlformats.org/officeDocument/2006/relationships/hyperlink" Target="https://www.carmelitaniscalzi.com/es/quienes-somos/nuestros-santos/santa-teresa-benedicta-de-la-cruz/" TargetMode="External"/><Relationship Id="rId405" Type="http://schemas.openxmlformats.org/officeDocument/2006/relationships/hyperlink" Target="https://www.biografiasyvidas.com/biografia/h/husserl.htm" TargetMode="External"/><Relationship Id="rId406" Type="http://schemas.openxmlformats.org/officeDocument/2006/relationships/hyperlink" Target="https://www.biografiasyvidas.com/biografia/s/scheler.htm" TargetMode="External"/><Relationship Id="rId407" Type="http://schemas.openxmlformats.org/officeDocument/2006/relationships/hyperlink" Target="https://es.wikipedia.org/wiki/Adolf_Reinach" TargetMode="External"/><Relationship Id="rId408" Type="http://schemas.openxmlformats.org/officeDocument/2006/relationships/hyperlink" Target="https://www.redalyc.org/journal/279/27961579011/html/" TargetMode="External"/><Relationship Id="rId409" Type="http://schemas.openxmlformats.org/officeDocument/2006/relationships/hyperlink" Target="https://www.scielo.cl/scielo.php?script=sci_arttext&amp;pid=S0049-34492010000100004" TargetMode="External"/><Relationship Id="rId410" Type="http://schemas.openxmlformats.org/officeDocument/2006/relationships/hyperlink" Target="https://elementos.buap.mx/post.php?id=531" TargetMode="External"/><Relationship Id="rId411" Type="http://schemas.openxmlformats.org/officeDocument/2006/relationships/hyperlink" Target="https://sites.google.com/a/kent.edu/jwattles/home/publications/husserl-on-religious-experience?pli=1" TargetMode="External"/><Relationship Id="rId412" Type="http://schemas.openxmlformats.org/officeDocument/2006/relationships/hyperlink" Target="https://www.youtube.com/watch?v=-nlPeH7WAa4&amp;t=6s" TargetMode="External"/><Relationship Id="rId413" Type="http://schemas.openxmlformats.org/officeDocument/2006/relationships/hyperlink" Target="https://encyclopaedia.herdereditorial.com/wiki/Aprehensi&#243;n" TargetMode="External"/><Relationship Id="rId414" Type="http://schemas.openxmlformats.org/officeDocument/2006/relationships/hyperlink" Target="https://biblioguias.unav.edu/rahner/biografia" TargetMode="External"/><Relationship Id="rId415" Type="http://schemas.openxmlformats.org/officeDocument/2006/relationships/hyperlink" Target="https://ec.aciprensa.com/wiki/Esp&#237;ritu" TargetMode="External"/><Relationship Id="rId416" Type="http://schemas.openxmlformats.org/officeDocument/2006/relationships/hyperlink" Target="https://www.vatican.va/archive/catechism_sp/p3s1c3a2_sp.html" TargetMode="External"/><Relationship Id="rId417" Type="http://schemas.openxmlformats.org/officeDocument/2006/relationships/hyperlink" Target="https://ec.aciprensa.com/wiki/Francisco_Su&#225;rez" TargetMode="External"/><Relationship Id="rId418" Type="http://schemas.openxmlformats.org/officeDocument/2006/relationships/hyperlink" Target="https://biblioguias.unav.edu/rahner/recursosbibliograficos" TargetMode="External"/><Relationship Id="rId419" Type="http://schemas.openxmlformats.org/officeDocument/2006/relationships/hyperlink" Target="https://pastoralsj.org/creer/1298-gustavo-gutierrez" TargetMode="External"/><Relationship Id="rId420" Type="http://schemas.openxmlformats.org/officeDocument/2006/relationships/hyperlink" Target="https://www.scielo.cl/scielo.php?script=sci_arttext&amp;pid=S0049-34492009000100008" TargetMode="External"/><Relationship Id="rId421" Type="http://schemas.openxmlformats.org/officeDocument/2006/relationships/hyperlink" Target="https://www.biografiasyvidas.com/biografia/t/torres_camilo_2.htm" TargetMode="External"/><Relationship Id="rId422" Type="http://schemas.openxmlformats.org/officeDocument/2006/relationships/hyperlink" Target="https://ignaciano.cl/biografia-leonardo-boff/" TargetMode="External"/><Relationship Id="rId423" Type="http://schemas.openxmlformats.org/officeDocument/2006/relationships/hyperlink" Target="https://www.vatican.va/roman_curia/congregations/cfaith/documents/rc_con_cfaith_doc_19850311_notif-boff_en.html" TargetMode="External"/><Relationship Id="rId424" Type="http://schemas.openxmlformats.org/officeDocument/2006/relationships/hyperlink" Target="https://www.biografiasyvidas.com/biografia/g/guevara.htm" TargetMode="External"/><Relationship Id="rId425" Type="http://schemas.openxmlformats.org/officeDocument/2006/relationships/hyperlink" Target="https://www.vatican.va/roman_curia/congregations/cfaith/documents/rc_con_cfaith_doc_19840806_theology-liberation_sp.html" TargetMode="External"/><Relationship Id="rId426" Type="http://schemas.openxmlformats.org/officeDocument/2006/relationships/hyperlink" Target="https://www.vatican.va/roman_curia/congregations/cfaith/documents/rc_con_cfaith_doc_19860322_freedom-liberation_sp.html" TargetMode="External"/><Relationship Id="rId427" Type="http://schemas.openxmlformats.org/officeDocument/2006/relationships/hyperlink" Target="https://www.aciprensa.com/noticias/63141/esta-fue-la-respuesta-del-papa-al-diario-el-pais-sobre-la-teologia-de-la-liberacion" TargetMode="External"/><Relationship Id="rId428" Type="http://schemas.openxmlformats.org/officeDocument/2006/relationships/hyperlink" Target="http://www.americalatina.va/content/americalatina/es/articulos/la-teologia-del-pueblo-en-el-magisterio-pastoral-del-papa-franci.html" TargetMode="External"/><Relationship Id="rId429" Type="http://schemas.openxmlformats.org/officeDocument/2006/relationships/hyperlink" Target="https://www.clonline.org/es/actualidad/articulos/2018-07-06-carlo-acutis-basta-con-levantar-la-mirada" TargetMode="Externa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543428</TotalTime>
  <Application>LibreOffice/7.3.7.2$Linux_X86_64 LibreOffice_project/30$Build-2</Application>
  <AppVersion>15.0000</AppVersion>
  <Pages>172</Pages>
  <Words>96544</Words>
  <Characters>518445</Characters>
  <CharactersWithSpaces>615105</CharactersWithSpaces>
  <Paragraphs>694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MENDEZ</dc:creator>
  <dc:description/>
  <dc:language>es-CO</dc:language>
  <cp:lastModifiedBy/>
  <cp:lastPrinted>2025-08-13T19:43:43Z</cp:lastPrinted>
  <dcterms:modified xsi:type="dcterms:W3CDTF">2025-10-01T11:26:36Z</dcterms:modified>
  <cp:revision>13394</cp:revision>
  <dc:subject/>
  <dc:title/>
</cp:coreProperties>
</file>

<file path=docProps/custom.xml><?xml version="1.0" encoding="utf-8"?>
<Properties xmlns="http://schemas.openxmlformats.org/officeDocument/2006/custom-properties" xmlns:vt="http://schemas.openxmlformats.org/officeDocument/2006/docPropsVTypes"/>
</file>