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Soluciones</w:t>
      </w:r>
      <w:r>
        <w:t xml:space="preserve"> </w:t>
      </w:r>
      <w:r>
        <w:t xml:space="preserve">PRELIMINARES:</w:t>
      </w:r>
      <w:r>
        <w:t xml:space="preserve"> </w:t>
      </w:r>
      <w:r>
        <w:t xml:space="preserve">Entrega</w:t>
      </w:r>
      <w:r>
        <w:t xml:space="preserve"> </w:t>
      </w:r>
      <w:r>
        <w:t xml:space="preserve">4</w:t>
      </w:r>
      <w:r>
        <w:t xml:space="preserve"> </w:t>
      </w:r>
      <w:r>
        <w:t xml:space="preserve">y</w:t>
      </w:r>
      <w:r>
        <w:t xml:space="preserve"> </w:t>
      </w:r>
      <w:r>
        <w:t xml:space="preserve">FINAL.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1a9dd452632aeae4e781442b19e69cc80262db5"/>
      <w:r>
        <w:t xml:space="preserve">Entrega 4 Problemas: Estadística Inferencial 2</w:t>
      </w:r>
      <w:bookmarkEnd w:id="20"/>
    </w:p>
    <w:p>
      <w:pPr>
        <w:pStyle w:val="FirstParagraph"/>
      </w:pPr>
      <w:r>
        <w:t xml:space="preserve">Contestad en GRUPOS del proyecto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ca61152fa91eef7e725f0ac49fa1af2383735ad"/>
      <w:r>
        <w:t xml:space="preserve">Problema 1: Contraste de proporciones de dos muestras independientes.</w:t>
      </w:r>
      <w:bookmarkEnd w:id="21"/>
    </w:p>
    <w:p>
      <w:pPr>
        <w:pStyle w:val="FirstParagraph"/>
      </w:pPr>
      <w:r>
        <w:t xml:space="preserve">Queremos comparar las proporciones de aciertos de dos redes neuronales que detectan tipos si una foto con un móvil de una avispa es una</w:t>
      </w:r>
      <w:r>
        <w:t xml:space="preserve"> </w:t>
      </w:r>
      <w:hyperlink r:id="rId22">
        <w:r>
          <w:rPr>
            <w:rStyle w:val="Hyperlink"/>
          </w:rPr>
          <w:t xml:space="preserve">avispa velutina o asiática</w:t>
        </w:r>
      </w:hyperlink>
      <w:r>
        <w:t xml:space="preserve">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23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Cargad los datos desde el servidos y calcular el tamaño de las muestras y la proporción de aciertos de cada muestra.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las proporciones de aciertos del algoritmo 1 son mayores que las del algoritmo 2.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proporciones asociados al test anterior, con funciones de R.</w:t>
      </w:r>
    </w:p>
    <w:p>
      <w:pPr>
        <w:pStyle w:val="Heading3"/>
      </w:pPr>
      <w:bookmarkStart w:id="24" w:name="solución"/>
      <w:r>
        <w:t xml:space="preserve">Solución</w:t>
      </w:r>
      <w:bookmarkEnd w:id="24"/>
    </w:p>
    <w:p>
      <w:pPr>
        <w:pStyle w:val="SourceCode"/>
      </w:pPr>
      <w:r>
        <w:rPr>
          <w:rStyle w:val="NormalTok"/>
        </w:rPr>
        <w:t xml:space="preserve">algoritmo1=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Proporción aciertos de cada algoritmo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(algoritmo1)[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aciertos_absolutos_algoritmo1=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aciertos_absolutos_algoritmo1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396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0.792</w:t>
      </w:r>
    </w:p>
    <w:p>
      <w:pPr>
        <w:pStyle w:val="SourceCode"/>
      </w:pPr>
      <w:r>
        <w:rPr>
          <w:rStyle w:val="NormalTok"/>
        </w:rPr>
        <w:t xml:space="preserve">aciertos_absolutos_algoritmo2=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aciertos_absolutos_algoritmo2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437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0.874</w:t>
      </w:r>
    </w:p>
    <w:p>
      <w:pPr>
        <w:pStyle w:val="FirstParagraph"/>
      </w:pPr>
      <w:r>
        <w:t xml:space="preserve">Después de los cálculos preliminares si denotamos las proporciones poblacionales de aciertos de cada algoritmo por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respectivamentes, 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estamos ante un diseño de comparación de proporciones con muestras independientes. Con R lo podemos resolver con el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 con el</w:t>
      </w:r>
      <w:r>
        <w:t xml:space="preserve"> </w:t>
      </w:r>
      <w:r>
        <w:rPr>
          <w:rStyle w:val="VerbatimChar"/>
        </w:rPr>
        <w:t xml:space="preserve">prop.test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aciertos_absolutos_algoritmo1,</w:t>
      </w:r>
      <w:r>
        <w:br/>
      </w:r>
      <w:r>
        <w:rPr>
          <w:rStyle w:val="NormalTok"/>
        </w:rPr>
        <w:t xml:space="preserve">           aciertos_absolutos_algoritmo2,n2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396  437</w:t>
      </w:r>
      <w:r>
        <w:br/>
      </w:r>
      <w:r>
        <w:rPr>
          <w:rStyle w:val="VerbatimChar"/>
        </w:rPr>
        <w:t xml:space="preserve">## [2,]  104   63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p-value = 0.9998</w:t>
      </w:r>
      <w:r>
        <w:br/>
      </w:r>
      <w:r>
        <w:rPr>
          <w:rStyle w:val="VerbatimChar"/>
        </w:rPr>
        <w:t xml:space="preserve">## alternative hypothesis: true odds ratio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0.4056457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0.5492712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</w:t>
      </w:r>
    </w:p>
    <w:p>
      <w:pPr>
        <w:pStyle w:val="SourceCode"/>
      </w:pPr>
      <w:r>
        <w:rPr>
          <w:rStyle w:val="VerbatimChar"/>
        </w:rPr>
        <w:t xml:space="preserve">##   1   1 </w:t>
      </w:r>
      <w:r>
        <w:br/>
      </w:r>
      <w:r>
        <w:rPr>
          <w:rStyle w:val="VerbatimChar"/>
        </w:rPr>
        <w:t xml:space="preserve">## 396 437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(n1,n2)</w:t>
      </w:r>
    </w:p>
    <w:p>
      <w:pPr>
        <w:pStyle w:val="SourceCode"/>
      </w:pPr>
      <w:r>
        <w:rPr>
          <w:rStyle w:val="VerbatimChar"/>
        </w:rPr>
        <w:t xml:space="preserve">## [1] 500 500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c(aciertos_absolutos_algoritmo1, aciertos_absolutos_algoritmo2) out of c(n1, n2)</w:t>
      </w:r>
      <w:r>
        <w:br/>
      </w:r>
      <w:r>
        <w:rPr>
          <w:rStyle w:val="VerbatimChar"/>
        </w:rPr>
        <w:t xml:space="preserve">## X-squared = 11.502, df = 1, p-value = 0.9997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-0.1225654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0.792  0.874</w:t>
      </w:r>
    </w:p>
    <w:p>
      <w:pPr>
        <w:pStyle w:val="FirstParagraph"/>
      </w:pPr>
      <w:r>
        <w:t xml:space="preserve">Con ambos test obtenemos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valores altos (el más pequeño es el de fisher y es mayor que</w:t>
      </w:r>
      <w:r>
        <w:t xml:space="preserve"> </w:t>
      </w:r>
      <m:oMath>
        <m:r>
          <m:t>0.4</m:t>
        </m:r>
      </m:oMath>
      <w:r>
        <w:t xml:space="preserve">, así que no podemos rechazar que las proporciones de aciertos de los dos algoritmos sean iguales contra que la proporción de aciertos del algoritmo 1 es mejor que la del 2.</w:t>
      </w:r>
    </w:p>
    <w:p>
      <w:pPr>
        <w:pStyle w:val="BodyText"/>
      </w:pPr>
      <w:r>
        <w:t xml:space="preserve">El intervalo de confianza asociado a este test es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-0.1225654  1.0000000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con una probabilidad del 95% la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−</m:t>
        </m:r>
        <m:r>
          <m:t>1</m:t>
        </m:r>
      </m:oMath>
      <w:r>
        <w:t xml:space="preserve"> </w:t>
      </w:r>
      <w:r>
        <w:t xml:space="preserve">contiene el 0 y no podemos despreciar que sean iguales contra que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Heading2"/>
      </w:pPr>
      <w:bookmarkStart w:id="25" w:name="Xb907d31bca1ab6d91feb0f7ebf93dc8b1796fba"/>
      <w:r>
        <w:t xml:space="preserve">Problema 2 : Contraste de proporciones de dos muestras emparejadas.</w:t>
      </w:r>
      <w:bookmarkEnd w:id="25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26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pStyle w:val="Compact"/>
        <w:numPr>
          <w:numId w:val="1002"/>
          <w:ilvl w:val="0"/>
        </w:numPr>
      </w:pPr>
      <w:r>
        <w:t xml:space="preserve">Cargad los datos desde el servidos y calcular el tamaño de las muestras y la proporción de aciertos de cada muestra.</w:t>
      </w:r>
    </w:p>
    <w:p>
      <w:pPr>
        <w:pStyle w:val="Compact"/>
        <w:numPr>
          <w:numId w:val="1002"/>
          <w:ilvl w:val="0"/>
        </w:numPr>
      </w:pPr>
      <w:r>
        <w:t xml:space="preserve">Contrastad si hay evidencia de que las las proporciones de aciertos del algoritmo alfa son iguales que las del algoritmo beta.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t xml:space="preserve">Cargamos los datos y hacemos los cálculos preliminares</w:t>
      </w:r>
    </w:p>
    <w:p>
      <w:pPr>
        <w:pStyle w:val="SourceCode"/>
      </w:pPr>
      <w:r>
        <w:rPr>
          <w:rStyle w:val="NormalTok"/>
        </w:rPr>
        <w:t xml:space="preserve">algoritmoalfa=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"http://bioinfo.uib.es/~recerca/MATIIIGINF/velutina2/algoritmo_alpha.csv"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algoritmobeta=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"http://bioinfo.uib.es/~recerca/MATIIIGINF/velutina2/algoritmo_beta.csv"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test que nos piden es</w:t>
      </w:r>
    </w:p>
    <w:p>
      <w:pPr>
        <w:pStyle w:val="BodyText"/>
      </w:pPr>
      <w:r>
        <w:t xml:space="preserve">$$
\left\{
\begin{array}{ll}
H_0: &amp; p_{\alpha}=p_{\beta}\\
H_1: &amp; p_{\alpha}\not=p_{\beta}\\
\end{array}
\right.
$$</w:t>
      </w:r>
    </w:p>
    <w:p>
      <w:pPr>
        <w:pStyle w:val="FirstParagraph"/>
      </w:pPr>
      <w:r>
        <w:t xml:space="preserve">Es un diseño de muestras emparejadas y tenemos que utilizar el</w:t>
      </w:r>
      <w:r>
        <w:t xml:space="preserve"> </w:t>
      </w:r>
      <w:r>
        <w:rPr>
          <w:rStyle w:val="VerbatimChar"/>
        </w:rPr>
        <w:t xml:space="preserve">mcnear.test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(algoritmoalfa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V1,algoritmobeta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15 110</w:t>
      </w:r>
      <w:r>
        <w:br/>
      </w:r>
      <w:r>
        <w:rPr>
          <w:rStyle w:val="VerbatimChar"/>
        </w:rPr>
        <w:t xml:space="preserve">##   1  88 787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McNemar's chi-squared = 2.2273, df = 1, p-value = 0.1356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0.1356 no podemos rechazar la igualdad de la proporción de aciertos.</w:t>
      </w:r>
    </w:p>
    <w:p>
      <w:pPr>
        <w:pStyle w:val="Heading2"/>
      </w:pPr>
      <w:bookmarkStart w:id="28" w:name="Xf5f8506251487a8957c027ba0eaea4835af74e3"/>
      <w:r>
        <w:t xml:space="preserve">Problema 3 : ANOVA comparación media puntuaciones según fabricante.</w:t>
      </w:r>
      <w:bookmarkEnd w:id="28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29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pStyle w:val="Compact"/>
        <w:numPr>
          <w:numId w:val="1003"/>
          <w:ilvl w:val="0"/>
        </w:numPr>
      </w:pPr>
      <w:r>
        <w:t xml:space="preserve">¿Podemos asegurar que la muestras son normales en cada grupo? ¿y son homocedásticas? Justificar la respuesta con el correspondiente código en R comentado.</w:t>
      </w:r>
    </w:p>
    <w:p>
      <w:pPr>
        <w:pStyle w:val="Compact"/>
        <w:numPr>
          <w:numId w:val="1003"/>
          <w:ilvl w:val="0"/>
        </w:numPr>
      </w:pPr>
      <w:r>
        <w:t xml:space="preserve">Escribid formalmente la hipótesis nula y la alternativa. Calcular la tabla de ANOVA y resuelve el test de forma manual.</w:t>
      </w:r>
    </w:p>
    <w:p>
      <w:pPr>
        <w:pStyle w:val="Compact"/>
        <w:numPr>
          <w:numId w:val="1003"/>
          <w:ilvl w:val="0"/>
        </w:numPr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pStyle w:val="Compact"/>
        <w:numPr>
          <w:numId w:val="1003"/>
          <w:ilvl w:val="0"/>
        </w:numPr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pStyle w:val="Compact"/>
        <w:numPr>
          <w:numId w:val="1003"/>
          <w:ilvl w:val="0"/>
        </w:numPr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3"/>
      </w:pPr>
      <w:bookmarkStart w:id="30" w:name="solución-2"/>
      <w:r>
        <w:t xml:space="preserve">Solución</w:t>
      </w:r>
      <w:bookmarkEnd w:id="30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"http://bioinfo.uib.es/~recerca/MATIIIGINF/anova_score/score_manufacturer.csv"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score manufacturer</w:t>
      </w:r>
      <w:r>
        <w:br/>
      </w:r>
      <w:r>
        <w:rPr>
          <w:rStyle w:val="VerbatimChar"/>
        </w:rPr>
        <w:t xml:space="preserve">## 1 69.32030           F1</w:t>
      </w:r>
      <w:r>
        <w:br/>
      </w:r>
      <w:r>
        <w:rPr>
          <w:rStyle w:val="VerbatimChar"/>
        </w:rPr>
        <w:t xml:space="preserve">## 2 66.93433           F1</w:t>
      </w:r>
      <w:r>
        <w:br/>
      </w:r>
      <w:r>
        <w:rPr>
          <w:rStyle w:val="VerbatimChar"/>
        </w:rPr>
        <w:t xml:space="preserve">## 3 67.70541           F1</w:t>
      </w:r>
      <w:r>
        <w:br/>
      </w:r>
      <w:r>
        <w:rPr>
          <w:rStyle w:val="VerbatimChar"/>
        </w:rPr>
        <w:t xml:space="preserve">## 4 63.47195           F1</w:t>
      </w:r>
      <w:r>
        <w:br/>
      </w:r>
      <w:r>
        <w:rPr>
          <w:rStyle w:val="VerbatimChar"/>
        </w:rPr>
        <w:t xml:space="preserve">## 5 65.58738           F1</w:t>
      </w:r>
      <w:r>
        <w:br/>
      </w:r>
      <w:r>
        <w:rPr>
          <w:rStyle w:val="VerbatimChar"/>
        </w:rPr>
        <w:t xml:space="preserve">## 6 65.47437           F1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F1  F2  F3  F4  F5  F6 </w:t>
      </w:r>
      <w:r>
        <w:br/>
      </w:r>
      <w:r>
        <w:rPr>
          <w:rStyle w:val="VerbatimChar"/>
        </w:rPr>
        <w:t xml:space="preserve">## 100 100 100 100 100 100</w:t>
      </w:r>
    </w:p>
    <w:p>
      <w:pPr>
        <w:pStyle w:val="FirstParagraph"/>
      </w:pPr>
      <w:r>
        <w:t xml:space="preserve">Tenemos que comprobar la normalidad de la distribución de la muestra para cada nivel del factor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; el test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es normal,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no es normal,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CommentTok"/>
        </w:rPr>
        <w:t xml:space="preserve"># El test KS_Lillie para en nivel "F1"</w:t>
      </w:r>
      <w:r>
        <w:br/>
      </w:r>
      <w:r>
        <w:rPr>
          <w:rStyle w:val="CommentTok"/>
        </w:rPr>
        <w:t xml:space="preserve">#lillie.test(df$score[df$manufacturer=="F1"])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x]))})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0.091505, p-value = 0.03825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0.067758, p-value = 0.3121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0.10632, p-value = 0.007255</w:t>
      </w:r>
    </w:p>
    <w:p>
      <w:pPr>
        <w:pStyle w:val="SourceCode"/>
      </w:pPr>
      <w:r>
        <w:rPr>
          <w:rStyle w:val="VerbatimChar"/>
        </w:rPr>
        <w:t xml:space="preserve">##           F1                                              </w:t>
      </w:r>
      <w:r>
        <w:br/>
      </w:r>
      <w:r>
        <w:rPr>
          <w:rStyle w:val="VerbatimChar"/>
        </w:rPr>
        <w:t xml:space="preserve">## statistic 0.09150477                                      </w:t>
      </w:r>
      <w:r>
        <w:br/>
      </w:r>
      <w:r>
        <w:rPr>
          <w:rStyle w:val="VerbatimChar"/>
        </w:rPr>
        <w:t xml:space="preserve">## p.value   0.03825059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F2                                              </w:t>
      </w:r>
      <w:r>
        <w:br/>
      </w:r>
      <w:r>
        <w:rPr>
          <w:rStyle w:val="VerbatimChar"/>
        </w:rPr>
        <w:t xml:space="preserve">## statistic 0.06775771                                      </w:t>
      </w:r>
      <w:r>
        <w:br/>
      </w:r>
      <w:r>
        <w:rPr>
          <w:rStyle w:val="VerbatimChar"/>
        </w:rPr>
        <w:t xml:space="preserve">## p.value   0.3121052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F3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F4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F5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F6                                              </w:t>
      </w:r>
      <w:r>
        <w:br/>
      </w:r>
      <w:r>
        <w:rPr>
          <w:rStyle w:val="VerbatimChar"/>
        </w:rPr>
        <w:t xml:space="preserve">## statistic 0.1063201                                       </w:t>
      </w:r>
      <w:r>
        <w:br/>
      </w:r>
      <w:r>
        <w:rPr>
          <w:rStyle w:val="VerbatimChar"/>
        </w:rPr>
        <w:t xml:space="preserve">## p.value   0.007255259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</w:t>
      </w:r>
    </w:p>
    <w:p>
      <w:pPr>
        <w:pStyle w:val="SourceCode"/>
      </w:pPr>
      <w:r>
        <w:rPr>
          <w:rStyle w:val="CommentTok"/>
        </w:rPr>
        <w:t xml:space="preserve"># También podemos hacer un bucle clásico</w:t>
      </w:r>
      <w:r>
        <w:br/>
      </w:r>
      <w:r>
        <w:rPr>
          <w:rStyle w:val="CommentTok"/>
        </w:rPr>
        <w:t xml:space="preserve">#for(Fabricante in levels(df$manufacturer)){</w:t>
      </w:r>
      <w:r>
        <w:br/>
      </w:r>
      <w:r>
        <w:rPr>
          <w:rStyle w:val="CommentTok"/>
        </w:rPr>
        <w:t xml:space="preserve">#print(lillie.test(df$score[df$manufacturer==Fabricante]))</w:t>
      </w:r>
      <w:r>
        <w:br/>
      </w:r>
      <w:r>
        <w:rPr>
          <w:rStyle w:val="CommentTok"/>
        </w:rPr>
        <w:t xml:space="preserve">#}</w:t>
      </w:r>
    </w:p>
    <w:p>
      <w:pPr>
        <w:pStyle w:val="FirstParagraph"/>
      </w:pPr>
      <w:r>
        <w:t xml:space="preserve">El nivel</w:t>
      </w:r>
      <w:r>
        <w:t xml:space="preserve"> </w:t>
      </w:r>
      <w:r>
        <w:t xml:space="preserve">“</w:t>
      </w:r>
      <w:r>
        <w:t xml:space="preserve">F1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 </w:t>
      </w:r>
      <w:r>
        <w:t xml:space="preserve">dan valores pequeños no podemos asegurar la normalidad en estos casos.</w:t>
      </w:r>
    </w:p>
    <w:p>
      <w:pPr>
        <w:pStyle w:val="BodyText"/>
      </w:pPr>
      <w:r>
        <w:t xml:space="preserve">Nos aseguramos con el ómnibus test de D’Agostino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  <w:r>
        <w:br/>
      </w: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5.8827</w:t>
      </w:r>
      <w:r>
        <w:br/>
      </w:r>
      <w:r>
        <w:rPr>
          <w:rStyle w:val="VerbatimChar"/>
        </w:rPr>
        <w:t xml:space="preserve">##     Z3  | Skewness: 2.1113</w:t>
      </w:r>
      <w:r>
        <w:br/>
      </w:r>
      <w:r>
        <w:rPr>
          <w:rStyle w:val="VerbatimChar"/>
        </w:rPr>
        <w:t xml:space="preserve">##     Z4  | Kurtosis: 1.1939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0.05279 </w:t>
      </w:r>
      <w:r>
        <w:br/>
      </w:r>
      <w:r>
        <w:rPr>
          <w:rStyle w:val="VerbatimChar"/>
        </w:rPr>
        <w:t xml:space="preserve">##     Skewness Test: 0.03475 </w:t>
      </w:r>
      <w:r>
        <w:br/>
      </w:r>
      <w:r>
        <w:rPr>
          <w:rStyle w:val="VerbatimChar"/>
        </w:rPr>
        <w:t xml:space="preserve">##     Kurtosis Test: 0.2325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Fri Jun 12 11:47:52 2020 by user: t169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1.7625</w:t>
      </w:r>
      <w:r>
        <w:br/>
      </w:r>
      <w:r>
        <w:rPr>
          <w:rStyle w:val="VerbatimChar"/>
        </w:rPr>
        <w:t xml:space="preserve">##     Z3  | Skewness: -1.2831</w:t>
      </w:r>
      <w:r>
        <w:br/>
      </w:r>
      <w:r>
        <w:rPr>
          <w:rStyle w:val="VerbatimChar"/>
        </w:rPr>
        <w:t xml:space="preserve">##     Z4  | Kurtosis: 0.3408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0.4143 </w:t>
      </w:r>
      <w:r>
        <w:br/>
      </w:r>
      <w:r>
        <w:rPr>
          <w:rStyle w:val="VerbatimChar"/>
        </w:rPr>
        <w:t xml:space="preserve">##     Skewness Test: 0.1995 </w:t>
      </w:r>
      <w:r>
        <w:br/>
      </w:r>
      <w:r>
        <w:rPr>
          <w:rStyle w:val="VerbatimChar"/>
        </w:rPr>
        <w:t xml:space="preserve">##     Kurtosis Test: 0.7333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Fri Jun 12 11:47:52 2020 by user: t169</w:t>
      </w:r>
    </w:p>
    <w:p>
      <w:pPr>
        <w:pStyle w:val="FirstParagraph"/>
      </w:pPr>
      <w:r>
        <w:t xml:space="preserve">Parece que no podemos rechazar la normalidad para los casos dudosos.</w:t>
      </w:r>
    </w:p>
    <w:p>
      <w:pPr>
        <w:pStyle w:val="BodyText"/>
      </w:pPr>
      <w:r>
        <w:t xml:space="preserve">Ahora realizamos el test de comparación de medias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 </w:t>
      </w:r>
      <w:r>
        <w:t xml:space="preserve">son las medias para cada nivel del factor.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no todas la medias son iguales,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            Pr(&gt;F)    </w:t>
      </w:r>
      <w:r>
        <w:br/>
      </w:r>
      <w:r>
        <w:rPr>
          <w:rStyle w:val="VerbatimChar"/>
        </w:rPr>
        <w:t xml:space="preserve">## df$manufacturer   5   9143  1828.5   17.54 0.000000000000000317 ***</w:t>
      </w:r>
      <w:r>
        <w:br/>
      </w:r>
      <w:r>
        <w:rPr>
          <w:rStyle w:val="VerbatimChar"/>
        </w:rPr>
        <w:t xml:space="preserve">## Residuals       594  61910   104.2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Como el</w:t>
      </w:r>
      <w:r>
        <w:t xml:space="preserve"> </w:t>
      </w:r>
      <m:oMath>
        <m:r>
          <m:t>p</m:t>
        </m:r>
      </m:oMath>
      <w:r>
        <w:t xml:space="preserve">-valor es muy pequeño NO podemos aceptar que las 6 medias sean iguales</w:t>
      </w:r>
    </w:p>
    <w:p>
      <w:pPr>
        <w:pStyle w:val="BodyText"/>
      </w:pPr>
      <w:r>
        <w:t xml:space="preserve">Ahora tenemos que contrastar que pares de medias dos a dos son iguales y ajustar los</w:t>
      </w:r>
      <w:r>
        <w:t xml:space="preserve"> </w:t>
      </w:r>
      <m:oMath>
        <m:r>
          <m:t>p</m:t>
        </m:r>
      </m:oMath>
      <w:r>
        <w:t xml:space="preserve">-valores con el ajuste del</w:t>
      </w:r>
      <w:r>
        <w:t xml:space="preserve"> </w:t>
      </w:r>
      <m:oMath>
        <m:r>
          <m:t>p</m:t>
        </m:r>
      </m:oMath>
      <w:r>
        <w:t xml:space="preserve">-valor por el método de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df$manufacturer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F1      F2            F3            F4      F5     </w:t>
      </w:r>
      <w:r>
        <w:br/>
      </w:r>
      <w:r>
        <w:rPr>
          <w:rStyle w:val="VerbatimChar"/>
        </w:rPr>
        <w:t xml:space="preserve">## F2 1.00000 -             -             -       -      </w:t>
      </w:r>
      <w:r>
        <w:br/>
      </w:r>
      <w:r>
        <w:rPr>
          <w:rStyle w:val="VerbatimChar"/>
        </w:rPr>
        <w:t xml:space="preserve">## F3 0.07729 0.44250       -             -       -      </w:t>
      </w:r>
      <w:r>
        <w:br/>
      </w:r>
      <w:r>
        <w:rPr>
          <w:rStyle w:val="VerbatimChar"/>
        </w:rPr>
        <w:t xml:space="preserve">## F4 0.00011 0.00000297115 0.00000000017 -       -      </w:t>
      </w:r>
      <w:r>
        <w:br/>
      </w:r>
      <w:r>
        <w:rPr>
          <w:rStyle w:val="VerbatimChar"/>
        </w:rPr>
        <w:t xml:space="preserve">## F5 0.00011 0.00000297115 0.00000000017 1.00000 -      </w:t>
      </w:r>
      <w:r>
        <w:br/>
      </w:r>
      <w:r>
        <w:rPr>
          <w:rStyle w:val="VerbatimChar"/>
        </w:rPr>
        <w:t xml:space="preserve">## F6 0.00724 0.00040       0.00000014687 1.00000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Comparamos los</w:t>
      </w:r>
      <w:r>
        <w:t xml:space="preserve"> </w:t>
      </w:r>
      <m:oMath>
        <m:r>
          <m:t>p</m:t>
        </m:r>
      </m:oMath>
      <w:r>
        <w:t xml:space="preserve">-valores con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y aceptamos que las medias de los niveles</w:t>
      </w:r>
      <w:r>
        <w:t xml:space="preserve"> </w:t>
      </w:r>
      <m:oMath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F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son iguales dos a dos, también son iguales la media del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y la media del nivel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 EL resto de comparaciones tienen</w:t>
      </w:r>
      <w:r>
        <w:t xml:space="preserve"> </w:t>
      </w:r>
      <m:oMath>
        <m:r>
          <m:t>p</m:t>
        </m:r>
      </m:oMath>
      <w:r>
        <w:t xml:space="preserve">-valores bajos así que no podemos aceptar la igualdad de medias.</w:t>
      </w:r>
    </w:p>
    <w:p>
      <w:pPr>
        <w:pStyle w:val="BodyText"/>
      </w:pPr>
      <w:r>
        <w:t xml:space="preserve">Ahora comparamos las medias por grupos de igualdades con el test de Duncan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NormalTok"/>
        </w:rPr>
        <w:t xml:space="preserve">resultado.anova=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KeywordTok"/>
        </w:rPr>
        <w:t xml:space="preserve">duncan.test</w:t>
      </w:r>
      <w:r>
        <w:rPr>
          <w:rStyle w:val="NormalTok"/>
        </w:rPr>
        <w:t xml:space="preserve">(resultado.anova,</w:t>
      </w:r>
      <w:r>
        <w:rPr>
          <w:rStyle w:val="StringTok"/>
        </w:rPr>
        <w:t xml:space="preserve">"df$manufacturer"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df$score groups</w:t>
      </w:r>
      <w:r>
        <w:br/>
      </w:r>
      <w:r>
        <w:rPr>
          <w:rStyle w:val="VerbatimChar"/>
        </w:rPr>
        <w:t xml:space="preserve">## F3 74.07499      a</w:t>
      </w:r>
      <w:r>
        <w:br/>
      </w:r>
      <w:r>
        <w:rPr>
          <w:rStyle w:val="VerbatimChar"/>
        </w:rPr>
        <w:t xml:space="preserve">## F2 71.61166     ab</w:t>
      </w:r>
      <w:r>
        <w:br/>
      </w:r>
      <w:r>
        <w:rPr>
          <w:rStyle w:val="VerbatimChar"/>
        </w:rPr>
        <w:t xml:space="preserve">## F1 70.47337      b</w:t>
      </w:r>
      <w:r>
        <w:br/>
      </w:r>
      <w:r>
        <w:rPr>
          <w:rStyle w:val="VerbatimChar"/>
        </w:rPr>
        <w:t xml:space="preserve">## F6 65.71299      c</w:t>
      </w:r>
      <w:r>
        <w:br/>
      </w:r>
      <w:r>
        <w:rPr>
          <w:rStyle w:val="VerbatimChar"/>
        </w:rPr>
        <w:t xml:space="preserve">## F4 64.07499      c</w:t>
      </w:r>
      <w:r>
        <w:br/>
      </w:r>
      <w:r>
        <w:rPr>
          <w:rStyle w:val="VerbatimChar"/>
        </w:rPr>
        <w:t xml:space="preserve">## F5 64.07499      c</w:t>
      </w:r>
    </w:p>
    <w:p>
      <w:pPr>
        <w:pStyle w:val="FirstParagraph"/>
      </w:pPr>
      <w:r>
        <w:t xml:space="preserve">Obtenemos tres grupos el a dice la media de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m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el b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el c 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</m:oMath>
      <w:r>
        <w:t xml:space="preserve">. Obtenemos conclusiones similares al test de comparación de medias.</w:t>
      </w:r>
    </w:p>
    <w:p>
      <w:pPr>
        <w:pStyle w:val="Heading2"/>
      </w:pPr>
      <w:bookmarkStart w:id="31" w:name="problema-4-regresión-lineal-simple."/>
      <w:r>
        <w:t xml:space="preserve">Problema 4: Regresión lineal simple.</w:t>
      </w:r>
      <w:bookmarkEnd w:id="31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Compact"/>
        <w:numPr>
          <w:numId w:val="1004"/>
          <w:ilvl w:val="0"/>
        </w:numPr>
      </w:pPr>
      <w:r>
        <w:t xml:space="preserve">Calcular manualmente los coeficiente de la regresión lineal de y sobre x</w:t>
      </w:r>
    </w:p>
    <w:p>
      <w:pPr>
        <w:pStyle w:val="Compact"/>
        <w:numPr>
          <w:numId w:val="1004"/>
          <w:ilvl w:val="0"/>
        </w:numPr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pStyle w:val="Compact"/>
        <w:numPr>
          <w:numId w:val="1004"/>
          <w:ilvl w:val="0"/>
        </w:numPr>
      </w:pPr>
      <w:r>
        <w:t xml:space="preserve">Calcular la estimación de la varianza del error.</w:t>
      </w:r>
    </w:p>
    <w:p>
      <w:pPr>
        <w:pStyle w:val="Compact"/>
        <w:numPr>
          <w:numId w:val="1004"/>
          <w:ilvl w:val="0"/>
        </w:numPr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4"/>
          <w:ilvl w:val="0"/>
        </w:numPr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pStyle w:val="Compact"/>
        <w:numPr>
          <w:numId w:val="1004"/>
          <w:ilvl w:val="0"/>
        </w:numPr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3"/>
      </w:pPr>
      <w:bookmarkStart w:id="32" w:name="solución-3"/>
      <w:r>
        <w:t xml:space="preserve">Solución</w:t>
      </w:r>
      <w:bookmarkEnd w:id="32"/>
    </w:p>
    <w:p>
      <w:pPr>
        <w:pStyle w:val="FirstParagraph"/>
      </w:pPr>
      <w:r>
        <w:t xml:space="preserve">Faltan añadir los NECESARIOS COMENTARIOS.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SourceCode"/>
      </w:pPr>
      <w:r>
        <w:rPr>
          <w:rStyle w:val="NormalTok"/>
        </w:rPr>
        <w:t xml:space="preserve">mediay=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mediax=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sdx=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sdy=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sxy=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b1=sxy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3.075</w:t>
      </w:r>
    </w:p>
    <w:p>
      <w:pPr>
        <w:pStyle w:val="SourceCode"/>
      </w:pPr>
      <w:r>
        <w:rPr>
          <w:rStyle w:val="NormalTok"/>
        </w:rPr>
        <w:t xml:space="preserve">b0=mediay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mediax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-1.525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-1.525       3.075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(b0,b1)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CommentTok"/>
        </w:rPr>
        <w:t xml:space="preserve"># dan distintos errores de redondeo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FALSE        TRUE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(b0,b1),sol_lm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CommentTok"/>
        </w:rPr>
        <w:t xml:space="preserve"># opcional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TRUE        TRUE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recta=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y_est=</w:t>
      </w:r>
      <w:r>
        <w:rPr>
          <w:rStyle w:val="KeywordTok"/>
        </w:rPr>
        <w:t xml:space="preserve">recta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(sol_lm,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-7 -5  5 -3  3  4</w:t>
      </w:r>
    </w:p>
    <w:p>
      <w:pPr>
        <w:pStyle w:val="SourceCode"/>
      </w:pP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NormalTok"/>
        </w:rPr>
        <w:t xml:space="preserve">e=y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0.675 -0.400  0.375 -1.475  1.450 -0.625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es cero, pero por error de redondeo no da exacto.</w:t>
      </w:r>
    </w:p>
    <w:p>
      <w:pPr>
        <w:pStyle w:val="SourceCode"/>
      </w:pPr>
      <w:r>
        <w:rPr>
          <w:rStyle w:val="VerbatimChar"/>
        </w:rPr>
        <w:t xml:space="preserve">## [1] -0.0000000000000002220446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S2=SSE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#estimacion_var_error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1.35625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rPr>
          <w:rStyle w:val="CommentTok"/>
        </w:rPr>
        <w:t xml:space="preserve"># Residual standard error: 1.165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1.164581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 los mismos decimales da lo mismo</w:t>
      </w:r>
    </w:p>
    <w:p>
      <w:pPr>
        <w:pStyle w:val="SourceCode"/>
      </w:pPr>
      <w:r>
        <w:rPr>
          <w:rStyle w:val="VerbatimChar"/>
        </w:rPr>
        <w:t xml:space="preserve">## [1] 1.165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contraste beta1=0</w:t>
      </w:r>
      <w:r>
        <w:br/>
      </w:r>
      <w:r>
        <w:rPr>
          <w:rStyle w:val="NormalTok"/>
        </w:rPr>
        <w:t xml:space="preserve">t0=b1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9.6415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FirstParagraph"/>
      </w:pPr>
      <w:r>
        <w:t xml:space="preserve">comparar con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-1.5250     0.4872  -3.130 0.035176 *  </w:t>
      </w:r>
      <w:r>
        <w:br/>
      </w:r>
      <w:r>
        <w:rPr>
          <w:rStyle w:val="VerbatimChar"/>
        </w:rPr>
        <w:t xml:space="preserve">x             3.0750     0.3189   9.642 0.000647 ***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"formulas_regre.PNG"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852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ulas_reg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131.5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(y_est)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#media estimados regresion igual a media variable y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NormalTok"/>
        </w:rPr>
        <w:t xml:space="preserve">SSR=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((y_est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126.075</w:t>
      </w:r>
    </w:p>
    <w:p>
      <w:pPr>
        <w:pStyle w:val="SourceCode"/>
      </w:pPr>
      <w:r>
        <w:rPr>
          <w:rStyle w:val="NormalTok"/>
        </w:rPr>
        <w:t xml:space="preserve">SSE</w:t>
      </w:r>
      <w:r>
        <w:rPr>
          <w:rStyle w:val="CommentTok"/>
        </w:rPr>
        <w:t xml:space="preserve"># ya lo había a calculado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</w:t>
      </w:r>
      <w:r>
        <w:rPr>
          <w:rStyle w:val="CommentTok"/>
        </w:rPr>
        <w:t xml:space="preserve"># da lo mismo pues SST=SSR+SSE 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R2=SSR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0.9791554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en el caso regre simp`le R2=cor(xy)^2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Heading2"/>
      </w:pPr>
      <w:bookmarkStart w:id="34" w:name="X6fba4cb3bece2aab65a351896e7d36b6cf34bb1"/>
      <w:r>
        <w:t xml:space="preserve">Problema 5: Distribución de los grados de un grafo de contactos.</w:t>
      </w:r>
      <w:bookmarkEnd w:id="34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35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36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SOLUCIONE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SOLUCIONES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4_ENUNCIADO_SOLUCIONES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5"/>
          <w:ilvl w:val="0"/>
        </w:numPr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pStyle w:val="Compact"/>
        <w:numPr>
          <w:numId w:val="1005"/>
          <w:ilvl w:val="0"/>
        </w:numPr>
      </w:pPr>
      <w:r>
        <w:t xml:space="preserve">¿Qué modelo y en función de qué parámetros es el mejor?</w:t>
      </w:r>
    </w:p>
    <w:p>
      <w:pPr>
        <w:pStyle w:val="Compact"/>
        <w:numPr>
          <w:numId w:val="1005"/>
          <w:ilvl w:val="0"/>
        </w:numPr>
      </w:pPr>
      <w:r>
        <w:t xml:space="preserve">Para el mejor modelo calcular los coeficientes en las unidades originales y escribir la ecuación del modelos.</w:t>
      </w:r>
    </w:p>
    <w:p>
      <w:pPr>
        <w:pStyle w:val="Heading3"/>
      </w:pPr>
      <w:bookmarkStart w:id="40" w:name="solución-4"/>
      <w:r>
        <w:t xml:space="preserve">Solución</w:t>
      </w:r>
      <w:bookmarkEnd w:id="40"/>
    </w:p>
    <w:p>
      <w:pPr>
        <w:pStyle w:val="FirstParagraph"/>
      </w:pPr>
      <w:r>
        <w:t xml:space="preserve">Pendiente.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hyperlink" Id="rId29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6" Target="http://bioinfo.uib.es/~recerca/MATIIIGINF/velutina2" TargetMode="External" /><Relationship Type="http://schemas.openxmlformats.org/officeDocument/2006/relationships/hyperlink" Id="rId35" Target="http://snap.stanford.edu/class/cs224w-readings/broder00bowtie.pdf" TargetMode="External" /><Relationship Type="http://schemas.openxmlformats.org/officeDocument/2006/relationships/hyperlink" Id="rId36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bioinfo.uib.es/~recerca/MATIIIGINF/anova_score/" TargetMode="External" /><Relationship Type="http://schemas.openxmlformats.org/officeDocument/2006/relationships/hyperlink" Id="rId23" Target="http://bioinfo.uib.es/~recerca/MATIIIGINF/velutina" TargetMode="External" /><Relationship Type="http://schemas.openxmlformats.org/officeDocument/2006/relationships/hyperlink" Id="rId26" Target="http://bioinfo.uib.es/~recerca/MATIIIGINF/velutina2" TargetMode="External" /><Relationship Type="http://schemas.openxmlformats.org/officeDocument/2006/relationships/hyperlink" Id="rId35" Target="http://snap.stanford.edu/class/cs224w-readings/broder00bowtie.pdf" TargetMode="External" /><Relationship Type="http://schemas.openxmlformats.org/officeDocument/2006/relationships/hyperlink" Id="rId36" Target="http://tuvalu.santafe.edu/~aaronc/powerlaws/data/weblinks.hist" TargetMode="External" /><Relationship Type="http://schemas.openxmlformats.org/officeDocument/2006/relationships/hyperlink" Id="rId22" Target="https://es.wikipedia.org/wiki/Vespa_velu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Soluciones PRELIMINARES: Entrega 4 y FINAL. Problemas y Talleres MATIII Estadística grado informática 2019-2020</dc:title>
  <dc:creator>Ricardo Alberich</dc:creator>
  <cp:keywords/>
  <dcterms:created xsi:type="dcterms:W3CDTF">2020-06-12T09:47:54Z</dcterms:created>
  <dcterms:modified xsi:type="dcterms:W3CDTF">2020-06-12T09:47:54Z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