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75BB2" w14:textId="66D76D2D" w:rsidR="0013076B" w:rsidRDefault="0013076B" w:rsidP="0013076B">
      <w:bookmarkStart w:id="0" w:name="_Toc524002889"/>
      <w:bookmarkStart w:id="1" w:name="_Toc529698079"/>
      <w:bookmarkStart w:id="2" w:name="_Toc530138425"/>
      <w:bookmarkStart w:id="3" w:name="_Toc530138446"/>
    </w:p>
    <w:p w14:paraId="71844052" w14:textId="58099A1E" w:rsidR="0013076B" w:rsidRPr="009C4AE9" w:rsidRDefault="0013076B" w:rsidP="00FF5409">
      <w:pPr>
        <w:jc w:val="center"/>
        <w:rPr>
          <w:rFonts w:ascii="Bookman Old Style" w:hAnsi="Bookman Old Style"/>
          <w:sz w:val="24"/>
          <w:szCs w:val="24"/>
        </w:rPr>
      </w:pPr>
      <w:r w:rsidRPr="009C4AE9">
        <w:rPr>
          <w:rFonts w:ascii="Bookman Old Style" w:hAnsi="Bookman Old Style"/>
          <w:sz w:val="24"/>
          <w:szCs w:val="24"/>
        </w:rPr>
        <w:t>Índice capitulo I</w:t>
      </w:r>
    </w:p>
    <w:p w14:paraId="38C1A1D9" w14:textId="3D9F3562" w:rsidR="0013076B" w:rsidRPr="009C4AE9" w:rsidRDefault="0013076B" w:rsidP="00FF5409">
      <w:pPr>
        <w:rPr>
          <w:rFonts w:ascii="Bookman Old Style" w:hAnsi="Bookman Old Style"/>
          <w:sz w:val="24"/>
          <w:szCs w:val="24"/>
        </w:rPr>
      </w:pPr>
    </w:p>
    <w:p w14:paraId="70685AAB" w14:textId="437F7D5A" w:rsidR="009C4AE9" w:rsidRPr="009C4AE9" w:rsidRDefault="004A3602">
      <w:pPr>
        <w:pStyle w:val="TDC1"/>
        <w:tabs>
          <w:tab w:val="left" w:pos="440"/>
          <w:tab w:val="right" w:leader="dot" w:pos="9678"/>
        </w:tabs>
        <w:rPr>
          <w:rFonts w:ascii="Bookman Old Style" w:eastAsiaTheme="minorEastAsia" w:hAnsi="Bookman Old Style"/>
          <w:b w:val="0"/>
          <w:bCs w:val="0"/>
          <w:noProof/>
          <w:sz w:val="24"/>
          <w:szCs w:val="24"/>
          <w:lang w:eastAsia="es-MX"/>
        </w:rPr>
      </w:pPr>
      <w:r w:rsidRPr="009C4AE9">
        <w:rPr>
          <w:rFonts w:ascii="Bookman Old Style" w:hAnsi="Bookman Old Style"/>
          <w:sz w:val="24"/>
          <w:szCs w:val="24"/>
        </w:rPr>
        <w:fldChar w:fldCharType="begin"/>
      </w:r>
      <w:r w:rsidRPr="009C4AE9">
        <w:rPr>
          <w:rFonts w:ascii="Bookman Old Style" w:hAnsi="Bookman Old Style"/>
          <w:sz w:val="24"/>
          <w:szCs w:val="24"/>
        </w:rPr>
        <w:instrText xml:space="preserve"> TOC \o "1-5" \h \z \u </w:instrText>
      </w:r>
      <w:r w:rsidRPr="009C4AE9">
        <w:rPr>
          <w:rFonts w:ascii="Bookman Old Style" w:hAnsi="Bookman Old Style"/>
          <w:sz w:val="24"/>
          <w:szCs w:val="24"/>
        </w:rPr>
        <w:fldChar w:fldCharType="separate"/>
      </w:r>
      <w:hyperlink w:anchor="_Toc200223363" w:history="1">
        <w:r w:rsidR="009C4AE9" w:rsidRPr="009C4AE9">
          <w:rPr>
            <w:rStyle w:val="Hipervnculo"/>
            <w:rFonts w:ascii="Bookman Old Style" w:eastAsia="MS Mincho" w:hAnsi="Bookman Old Style"/>
            <w:noProof/>
            <w:sz w:val="24"/>
            <w:szCs w:val="24"/>
          </w:rPr>
          <w:t>I.-</w:t>
        </w:r>
        <w:r w:rsidR="009C4AE9" w:rsidRPr="009C4AE9">
          <w:rPr>
            <w:rFonts w:ascii="Bookman Old Style" w:eastAsiaTheme="minorEastAsia" w:hAnsi="Bookman Old Style"/>
            <w:b w:val="0"/>
            <w:bCs w:val="0"/>
            <w:noProof/>
            <w:sz w:val="24"/>
            <w:szCs w:val="24"/>
            <w:lang w:eastAsia="es-MX"/>
          </w:rPr>
          <w:tab/>
        </w:r>
        <w:r w:rsidR="009C4AE9" w:rsidRPr="009C4AE9">
          <w:rPr>
            <w:rStyle w:val="Hipervnculo"/>
            <w:rFonts w:ascii="Bookman Old Style" w:eastAsia="MS Mincho" w:hAnsi="Bookman Old Style"/>
            <w:noProof/>
            <w:sz w:val="24"/>
            <w:szCs w:val="24"/>
          </w:rPr>
          <w:t xml:space="preserve">DATOS GENERALES DEL PROYECTO Y DEL </w:t>
        </w:r>
        <w:r w:rsidR="009C4AE9" w:rsidRPr="009C4AE9">
          <w:rPr>
            <w:rStyle w:val="Hipervnculo"/>
            <w:rFonts w:ascii="Bookman Old Style" w:hAnsi="Bookman Old Style"/>
            <w:noProof/>
            <w:sz w:val="24"/>
            <w:szCs w:val="24"/>
          </w:rPr>
          <w:t>PROMOVENTE</w:t>
        </w:r>
        <w:r w:rsidR="009C4AE9" w:rsidRPr="009C4AE9">
          <w:rPr>
            <w:rStyle w:val="Hipervnculo"/>
            <w:rFonts w:ascii="Bookman Old Style" w:eastAsia="MS Mincho" w:hAnsi="Bookman Old Style"/>
            <w:noProof/>
            <w:sz w:val="24"/>
            <w:szCs w:val="24"/>
          </w:rPr>
          <w:t>.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_Toc200223363 \h </w:instrTex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>I-1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6E6B3FE3" w14:textId="58E4C789" w:rsidR="009C4AE9" w:rsidRPr="009C4AE9" w:rsidRDefault="0084641D">
      <w:pPr>
        <w:pStyle w:val="TDC2"/>
        <w:tabs>
          <w:tab w:val="right" w:leader="dot" w:pos="9678"/>
        </w:tabs>
        <w:rPr>
          <w:rFonts w:ascii="Bookman Old Style" w:eastAsiaTheme="minorEastAsia" w:hAnsi="Bookman Old Style"/>
          <w:i w:val="0"/>
          <w:iCs w:val="0"/>
          <w:noProof/>
          <w:sz w:val="24"/>
          <w:szCs w:val="24"/>
          <w:lang w:eastAsia="es-MX"/>
        </w:rPr>
      </w:pPr>
      <w:hyperlink w:anchor="_Toc200223364" w:history="1">
        <w:r w:rsidR="009C4AE9" w:rsidRPr="009C4AE9">
          <w:rPr>
            <w:rStyle w:val="Hipervnculo"/>
            <w:rFonts w:ascii="Bookman Old Style" w:hAnsi="Bookman Old Style"/>
            <w:noProof/>
            <w:sz w:val="24"/>
            <w:szCs w:val="24"/>
          </w:rPr>
          <w:t>I.1.- Nombre del Proyecto.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_Toc200223364 \h </w:instrTex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>I-1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237EEBB7" w14:textId="2B85028B" w:rsidR="009C4AE9" w:rsidRPr="009C4AE9" w:rsidRDefault="0084641D">
      <w:pPr>
        <w:pStyle w:val="TDC2"/>
        <w:tabs>
          <w:tab w:val="right" w:leader="dot" w:pos="9678"/>
        </w:tabs>
        <w:rPr>
          <w:rFonts w:ascii="Bookman Old Style" w:eastAsiaTheme="minorEastAsia" w:hAnsi="Bookman Old Style"/>
          <w:i w:val="0"/>
          <w:iCs w:val="0"/>
          <w:noProof/>
          <w:sz w:val="24"/>
          <w:szCs w:val="24"/>
          <w:lang w:eastAsia="es-MX"/>
        </w:rPr>
      </w:pPr>
      <w:hyperlink w:anchor="_Toc200223365" w:history="1">
        <w:r w:rsidR="009C4AE9" w:rsidRPr="009C4AE9">
          <w:rPr>
            <w:rStyle w:val="Hipervnculo"/>
            <w:rFonts w:ascii="Bookman Old Style" w:hAnsi="Bookman Old Style"/>
            <w:noProof/>
            <w:sz w:val="24"/>
            <w:szCs w:val="24"/>
          </w:rPr>
          <w:t>I.2.- Nombre o Razón Social del Promovente.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_Toc200223365 \h </w:instrTex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>I-1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72595E2" w14:textId="25ACB3B8" w:rsidR="009C4AE9" w:rsidRPr="009C4AE9" w:rsidRDefault="0084641D">
      <w:pPr>
        <w:pStyle w:val="TDC3"/>
        <w:tabs>
          <w:tab w:val="right" w:leader="dot" w:pos="9678"/>
        </w:tabs>
        <w:rPr>
          <w:rFonts w:ascii="Bookman Old Style" w:eastAsiaTheme="minorEastAsia" w:hAnsi="Bookman Old Style"/>
          <w:noProof/>
          <w:sz w:val="24"/>
          <w:szCs w:val="24"/>
          <w:lang w:eastAsia="es-MX"/>
        </w:rPr>
      </w:pPr>
      <w:hyperlink w:anchor="_Toc200223366" w:history="1">
        <w:r w:rsidR="009C4AE9" w:rsidRPr="009C4AE9">
          <w:rPr>
            <w:rStyle w:val="Hipervnculo"/>
            <w:rFonts w:ascii="Bookman Old Style" w:eastAsia="Calibri" w:hAnsi="Bookman Old Style"/>
            <w:noProof/>
            <w:sz w:val="24"/>
            <w:szCs w:val="24"/>
          </w:rPr>
          <w:t>1.2.1.- Representante Legal.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_Toc200223366 \h </w:instrTex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>I-1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7F3E71A" w14:textId="5E3D7E08" w:rsidR="009C4AE9" w:rsidRPr="009C4AE9" w:rsidRDefault="0084641D">
      <w:pPr>
        <w:pStyle w:val="TDC2"/>
        <w:tabs>
          <w:tab w:val="right" w:leader="dot" w:pos="9678"/>
        </w:tabs>
        <w:rPr>
          <w:rFonts w:ascii="Bookman Old Style" w:eastAsiaTheme="minorEastAsia" w:hAnsi="Bookman Old Style"/>
          <w:i w:val="0"/>
          <w:iCs w:val="0"/>
          <w:noProof/>
          <w:sz w:val="24"/>
          <w:szCs w:val="24"/>
          <w:lang w:eastAsia="es-MX"/>
        </w:rPr>
      </w:pPr>
      <w:hyperlink w:anchor="_Toc200223367" w:history="1">
        <w:r w:rsidR="009C4AE9" w:rsidRPr="009C4AE9">
          <w:rPr>
            <w:rStyle w:val="Hipervnculo"/>
            <w:rFonts w:ascii="Bookman Old Style" w:eastAsia="Calibri" w:hAnsi="Bookman Old Style" w:cs="Arial"/>
            <w:noProof/>
            <w:sz w:val="24"/>
            <w:szCs w:val="24"/>
          </w:rPr>
          <w:t>I.3.- Ubicación (dirección) del Promovente.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_Toc200223367 \h </w:instrTex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>I-1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42F5AEC8" w14:textId="5644A544" w:rsidR="009C4AE9" w:rsidRPr="009C4AE9" w:rsidRDefault="0084641D">
      <w:pPr>
        <w:pStyle w:val="TDC3"/>
        <w:tabs>
          <w:tab w:val="right" w:leader="dot" w:pos="9678"/>
        </w:tabs>
        <w:rPr>
          <w:rFonts w:ascii="Bookman Old Style" w:eastAsiaTheme="minorEastAsia" w:hAnsi="Bookman Old Style"/>
          <w:noProof/>
          <w:sz w:val="24"/>
          <w:szCs w:val="24"/>
          <w:lang w:eastAsia="es-MX"/>
        </w:rPr>
      </w:pPr>
      <w:hyperlink w:anchor="_Toc200223368" w:history="1">
        <w:r w:rsidR="009C4AE9" w:rsidRPr="009C4AE9">
          <w:rPr>
            <w:rStyle w:val="Hipervnculo"/>
            <w:rFonts w:ascii="Bookman Old Style" w:eastAsia="Calibri" w:hAnsi="Bookman Old Style"/>
            <w:noProof/>
            <w:sz w:val="24"/>
            <w:szCs w:val="24"/>
          </w:rPr>
          <w:t>1.3.1 Domicilio para oír y recibir notificaciones.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_Toc200223368 \h </w:instrTex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>I-1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663EFC6E" w14:textId="1EE10B54" w:rsidR="009C4AE9" w:rsidRPr="009C4AE9" w:rsidRDefault="0084641D">
      <w:pPr>
        <w:pStyle w:val="TDC2"/>
        <w:tabs>
          <w:tab w:val="right" w:leader="dot" w:pos="9678"/>
        </w:tabs>
        <w:rPr>
          <w:rFonts w:ascii="Bookman Old Style" w:eastAsiaTheme="minorEastAsia" w:hAnsi="Bookman Old Style"/>
          <w:i w:val="0"/>
          <w:iCs w:val="0"/>
          <w:noProof/>
          <w:sz w:val="24"/>
          <w:szCs w:val="24"/>
          <w:lang w:eastAsia="es-MX"/>
        </w:rPr>
      </w:pPr>
      <w:hyperlink w:anchor="_Toc200223369" w:history="1">
        <w:r w:rsidR="009C4AE9" w:rsidRPr="009C4AE9">
          <w:rPr>
            <w:rStyle w:val="Hipervnculo"/>
            <w:rFonts w:ascii="Bookman Old Style" w:eastAsia="MS Mincho" w:hAnsi="Bookman Old Style"/>
            <w:noProof/>
            <w:sz w:val="24"/>
            <w:szCs w:val="24"/>
          </w:rPr>
          <w:t>I</w:t>
        </w:r>
        <w:r w:rsidR="009C4AE9" w:rsidRPr="009C4AE9">
          <w:rPr>
            <w:rStyle w:val="Hipervnculo"/>
            <w:rFonts w:ascii="Bookman Old Style" w:hAnsi="Bookman Old Style"/>
            <w:noProof/>
            <w:sz w:val="24"/>
            <w:szCs w:val="24"/>
          </w:rPr>
          <w:t>.4.- Superficie Solicitada de Cambio de Uso de Suelo y Tipo de Vegetación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_Toc200223369 \h </w:instrTex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>I-1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1966F6A2" w14:textId="6F223DF0" w:rsidR="009C4AE9" w:rsidRPr="009C4AE9" w:rsidRDefault="0084641D">
      <w:pPr>
        <w:pStyle w:val="TDC2"/>
        <w:tabs>
          <w:tab w:val="right" w:leader="dot" w:pos="9678"/>
        </w:tabs>
        <w:rPr>
          <w:rFonts w:ascii="Bookman Old Style" w:eastAsiaTheme="minorEastAsia" w:hAnsi="Bookman Old Style"/>
          <w:i w:val="0"/>
          <w:iCs w:val="0"/>
          <w:noProof/>
          <w:sz w:val="24"/>
          <w:szCs w:val="24"/>
          <w:lang w:eastAsia="es-MX"/>
        </w:rPr>
      </w:pPr>
      <w:hyperlink w:anchor="_Toc200223370" w:history="1">
        <w:r w:rsidR="009C4AE9" w:rsidRPr="009C4AE9">
          <w:rPr>
            <w:rStyle w:val="Hipervnculo"/>
            <w:rFonts w:ascii="Bookman Old Style" w:hAnsi="Bookman Old Style"/>
            <w:noProof/>
            <w:sz w:val="24"/>
            <w:szCs w:val="24"/>
          </w:rPr>
          <w:t>Forestal.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_Toc200223370 \h </w:instrTex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>I-1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1E106332" w14:textId="1FC41337" w:rsidR="009C4AE9" w:rsidRPr="009C4AE9" w:rsidRDefault="0084641D">
      <w:pPr>
        <w:pStyle w:val="TDC2"/>
        <w:tabs>
          <w:tab w:val="right" w:leader="dot" w:pos="9678"/>
        </w:tabs>
        <w:rPr>
          <w:rFonts w:ascii="Bookman Old Style" w:eastAsiaTheme="minorEastAsia" w:hAnsi="Bookman Old Style"/>
          <w:i w:val="0"/>
          <w:iCs w:val="0"/>
          <w:noProof/>
          <w:sz w:val="24"/>
          <w:szCs w:val="24"/>
          <w:lang w:eastAsia="es-MX"/>
        </w:rPr>
      </w:pPr>
      <w:hyperlink w:anchor="_Toc200223371" w:history="1">
        <w:r w:rsidR="009C4AE9" w:rsidRPr="009C4AE9">
          <w:rPr>
            <w:rStyle w:val="Hipervnculo"/>
            <w:rFonts w:ascii="Bookman Old Style" w:eastAsia="MS Mincho" w:hAnsi="Bookman Old Style" w:cs="Arial"/>
            <w:noProof/>
            <w:sz w:val="24"/>
            <w:szCs w:val="24"/>
          </w:rPr>
          <w:t>1.5.- Duración del proyecto.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_Toc200223371 \h </w:instrTex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t>I-2</w:t>
        </w:r>
        <w:r w:rsidR="009C4AE9" w:rsidRPr="009C4AE9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1FCFB96F" w14:textId="278D3CF5" w:rsidR="004A3602" w:rsidRPr="009C4AE9" w:rsidRDefault="004A3602" w:rsidP="00FF5409">
      <w:pPr>
        <w:rPr>
          <w:rFonts w:ascii="Bookman Old Style" w:hAnsi="Bookman Old Style"/>
          <w:sz w:val="24"/>
          <w:szCs w:val="24"/>
        </w:rPr>
      </w:pPr>
      <w:r w:rsidRPr="009C4AE9">
        <w:rPr>
          <w:rFonts w:ascii="Bookman Old Style" w:hAnsi="Bookman Old Style"/>
          <w:sz w:val="24"/>
          <w:szCs w:val="24"/>
        </w:rPr>
        <w:fldChar w:fldCharType="end"/>
      </w:r>
    </w:p>
    <w:p w14:paraId="58C22F6F" w14:textId="2E88B454" w:rsidR="0013076B" w:rsidRPr="009C4AE9" w:rsidRDefault="004A3602" w:rsidP="004A3602">
      <w:pPr>
        <w:jc w:val="center"/>
        <w:rPr>
          <w:rFonts w:ascii="Bookman Old Style" w:hAnsi="Bookman Old Style" w:cs="Arial"/>
          <w:bCs/>
          <w:sz w:val="24"/>
          <w:szCs w:val="24"/>
        </w:rPr>
      </w:pPr>
      <w:r w:rsidRPr="009C4AE9">
        <w:rPr>
          <w:rFonts w:ascii="Bookman Old Style" w:hAnsi="Bookman Old Style" w:cs="Arial"/>
          <w:bCs/>
          <w:sz w:val="24"/>
          <w:szCs w:val="24"/>
        </w:rPr>
        <w:t>Índice de tablas</w:t>
      </w:r>
    </w:p>
    <w:p w14:paraId="7AF2836F" w14:textId="6075987D" w:rsidR="00F741FA" w:rsidRPr="009C4AE9" w:rsidRDefault="004A3602">
      <w:pPr>
        <w:pStyle w:val="Tabladeilustraciones"/>
        <w:tabs>
          <w:tab w:val="right" w:leader="dot" w:pos="9678"/>
        </w:tabs>
        <w:rPr>
          <w:rFonts w:ascii="Bookman Old Style" w:eastAsiaTheme="minorEastAsia" w:hAnsi="Bookman Old Style"/>
          <w:b w:val="0"/>
          <w:bCs w:val="0"/>
          <w:noProof/>
          <w:sz w:val="24"/>
          <w:szCs w:val="24"/>
          <w:lang w:val="es-ES" w:eastAsia="es-ES"/>
        </w:rPr>
      </w:pPr>
      <w:r w:rsidRPr="009C4AE9">
        <w:rPr>
          <w:rFonts w:ascii="Bookman Old Style" w:hAnsi="Bookman Old Style"/>
          <w:b w:val="0"/>
          <w:bCs w:val="0"/>
          <w:sz w:val="24"/>
          <w:szCs w:val="24"/>
        </w:rPr>
        <w:fldChar w:fldCharType="begin"/>
      </w:r>
      <w:r w:rsidRPr="009C4AE9">
        <w:rPr>
          <w:rFonts w:ascii="Bookman Old Style" w:hAnsi="Bookman Old Style"/>
          <w:b w:val="0"/>
          <w:bCs w:val="0"/>
          <w:sz w:val="24"/>
          <w:szCs w:val="24"/>
        </w:rPr>
        <w:instrText xml:space="preserve"> TOC \h \z \t "Sin espaciado,TABLAS" \c </w:instrText>
      </w:r>
      <w:r w:rsidRPr="009C4AE9">
        <w:rPr>
          <w:rFonts w:ascii="Bookman Old Style" w:hAnsi="Bookman Old Style"/>
          <w:b w:val="0"/>
          <w:bCs w:val="0"/>
          <w:sz w:val="24"/>
          <w:szCs w:val="24"/>
        </w:rPr>
        <w:fldChar w:fldCharType="separate"/>
      </w:r>
      <w:hyperlink w:anchor="_Toc163813517" w:history="1">
        <w:r w:rsidR="00F741FA" w:rsidRPr="009C4AE9">
          <w:rPr>
            <w:rStyle w:val="Hipervnculo"/>
            <w:rFonts w:ascii="Bookman Old Style" w:hAnsi="Bookman Old Style"/>
            <w:b w:val="0"/>
            <w:noProof/>
            <w:sz w:val="24"/>
            <w:szCs w:val="24"/>
          </w:rPr>
          <w:t>Tabla 1.1.- Distribución de superficies.</w:t>
        </w:r>
        <w:r w:rsidR="00F741FA" w:rsidRPr="009C4AE9">
          <w:rPr>
            <w:rFonts w:ascii="Bookman Old Style" w:hAnsi="Bookman Old Style"/>
            <w:b w:val="0"/>
            <w:noProof/>
            <w:webHidden/>
            <w:sz w:val="24"/>
            <w:szCs w:val="24"/>
          </w:rPr>
          <w:tab/>
        </w:r>
        <w:r w:rsidR="00F741FA" w:rsidRPr="009C4AE9">
          <w:rPr>
            <w:rFonts w:ascii="Bookman Old Style" w:hAnsi="Bookman Old Style"/>
            <w:b w:val="0"/>
            <w:noProof/>
            <w:webHidden/>
            <w:sz w:val="24"/>
            <w:szCs w:val="24"/>
          </w:rPr>
          <w:fldChar w:fldCharType="begin"/>
        </w:r>
        <w:r w:rsidR="00F741FA" w:rsidRPr="009C4AE9">
          <w:rPr>
            <w:rFonts w:ascii="Bookman Old Style" w:hAnsi="Bookman Old Style"/>
            <w:b w:val="0"/>
            <w:noProof/>
            <w:webHidden/>
            <w:sz w:val="24"/>
            <w:szCs w:val="24"/>
          </w:rPr>
          <w:instrText xml:space="preserve"> PAGEREF _Toc163813517 \h </w:instrText>
        </w:r>
        <w:r w:rsidR="00F741FA" w:rsidRPr="009C4AE9">
          <w:rPr>
            <w:rFonts w:ascii="Bookman Old Style" w:hAnsi="Bookman Old Style"/>
            <w:b w:val="0"/>
            <w:noProof/>
            <w:webHidden/>
            <w:sz w:val="24"/>
            <w:szCs w:val="24"/>
          </w:rPr>
        </w:r>
        <w:r w:rsidR="00F741FA" w:rsidRPr="009C4AE9">
          <w:rPr>
            <w:rFonts w:ascii="Bookman Old Style" w:hAnsi="Bookman Old Style"/>
            <w:b w:val="0"/>
            <w:noProof/>
            <w:webHidden/>
            <w:sz w:val="24"/>
            <w:szCs w:val="24"/>
          </w:rPr>
          <w:fldChar w:fldCharType="separate"/>
        </w:r>
        <w:r w:rsidR="00F741FA" w:rsidRPr="009C4AE9">
          <w:rPr>
            <w:rFonts w:ascii="Bookman Old Style" w:hAnsi="Bookman Old Style"/>
            <w:b w:val="0"/>
            <w:noProof/>
            <w:webHidden/>
            <w:sz w:val="24"/>
            <w:szCs w:val="24"/>
          </w:rPr>
          <w:t>I-1</w:t>
        </w:r>
        <w:r w:rsidR="00F741FA" w:rsidRPr="009C4AE9">
          <w:rPr>
            <w:rFonts w:ascii="Bookman Old Style" w:hAnsi="Bookman Old Style"/>
            <w:b w:val="0"/>
            <w:noProof/>
            <w:webHidden/>
            <w:sz w:val="24"/>
            <w:szCs w:val="24"/>
          </w:rPr>
          <w:fldChar w:fldCharType="end"/>
        </w:r>
      </w:hyperlink>
    </w:p>
    <w:p w14:paraId="44A9412B" w14:textId="708FF1B4" w:rsidR="00F741FA" w:rsidRPr="009C4AE9" w:rsidRDefault="0084641D">
      <w:pPr>
        <w:pStyle w:val="Tabladeilustraciones"/>
        <w:tabs>
          <w:tab w:val="right" w:leader="dot" w:pos="9678"/>
        </w:tabs>
        <w:rPr>
          <w:rFonts w:ascii="Bookman Old Style" w:eastAsiaTheme="minorEastAsia" w:hAnsi="Bookman Old Style"/>
          <w:b w:val="0"/>
          <w:bCs w:val="0"/>
          <w:noProof/>
          <w:sz w:val="24"/>
          <w:szCs w:val="24"/>
          <w:lang w:val="es-ES" w:eastAsia="es-ES"/>
        </w:rPr>
      </w:pPr>
      <w:hyperlink w:anchor="_Toc163813518" w:history="1">
        <w:r w:rsidR="00F741FA" w:rsidRPr="009C4AE9">
          <w:rPr>
            <w:rStyle w:val="Hipervnculo"/>
            <w:rFonts w:ascii="Bookman Old Style" w:hAnsi="Bookman Old Style"/>
            <w:b w:val="0"/>
            <w:noProof/>
            <w:sz w:val="24"/>
            <w:szCs w:val="24"/>
          </w:rPr>
          <w:t>Tabla 1.2.- Etapas y actividades del proyecto.</w:t>
        </w:r>
        <w:r w:rsidR="00F741FA" w:rsidRPr="009C4AE9">
          <w:rPr>
            <w:rFonts w:ascii="Bookman Old Style" w:hAnsi="Bookman Old Style"/>
            <w:b w:val="0"/>
            <w:noProof/>
            <w:webHidden/>
            <w:sz w:val="24"/>
            <w:szCs w:val="24"/>
          </w:rPr>
          <w:tab/>
        </w:r>
        <w:r w:rsidR="00F741FA" w:rsidRPr="009C4AE9">
          <w:rPr>
            <w:rFonts w:ascii="Bookman Old Style" w:hAnsi="Bookman Old Style"/>
            <w:b w:val="0"/>
            <w:noProof/>
            <w:webHidden/>
            <w:sz w:val="24"/>
            <w:szCs w:val="24"/>
          </w:rPr>
          <w:fldChar w:fldCharType="begin"/>
        </w:r>
        <w:r w:rsidR="00F741FA" w:rsidRPr="009C4AE9">
          <w:rPr>
            <w:rFonts w:ascii="Bookman Old Style" w:hAnsi="Bookman Old Style"/>
            <w:b w:val="0"/>
            <w:noProof/>
            <w:webHidden/>
            <w:sz w:val="24"/>
            <w:szCs w:val="24"/>
          </w:rPr>
          <w:instrText xml:space="preserve"> PAGEREF _Toc163813518 \h </w:instrText>
        </w:r>
        <w:r w:rsidR="00F741FA" w:rsidRPr="009C4AE9">
          <w:rPr>
            <w:rFonts w:ascii="Bookman Old Style" w:hAnsi="Bookman Old Style"/>
            <w:b w:val="0"/>
            <w:noProof/>
            <w:webHidden/>
            <w:sz w:val="24"/>
            <w:szCs w:val="24"/>
          </w:rPr>
        </w:r>
        <w:r w:rsidR="00F741FA" w:rsidRPr="009C4AE9">
          <w:rPr>
            <w:rFonts w:ascii="Bookman Old Style" w:hAnsi="Bookman Old Style"/>
            <w:b w:val="0"/>
            <w:noProof/>
            <w:webHidden/>
            <w:sz w:val="24"/>
            <w:szCs w:val="24"/>
          </w:rPr>
          <w:fldChar w:fldCharType="separate"/>
        </w:r>
        <w:r w:rsidR="00F741FA" w:rsidRPr="009C4AE9">
          <w:rPr>
            <w:rFonts w:ascii="Bookman Old Style" w:hAnsi="Bookman Old Style"/>
            <w:b w:val="0"/>
            <w:noProof/>
            <w:webHidden/>
            <w:sz w:val="24"/>
            <w:szCs w:val="24"/>
          </w:rPr>
          <w:t>I-2</w:t>
        </w:r>
        <w:r w:rsidR="00F741FA" w:rsidRPr="009C4AE9">
          <w:rPr>
            <w:rFonts w:ascii="Bookman Old Style" w:hAnsi="Bookman Old Style"/>
            <w:b w:val="0"/>
            <w:noProof/>
            <w:webHidden/>
            <w:sz w:val="24"/>
            <w:szCs w:val="24"/>
          </w:rPr>
          <w:fldChar w:fldCharType="end"/>
        </w:r>
      </w:hyperlink>
    </w:p>
    <w:p w14:paraId="5622ED44" w14:textId="303EF966" w:rsidR="0013076B" w:rsidRPr="009C4AE9" w:rsidRDefault="004A3602" w:rsidP="0013076B">
      <w:pPr>
        <w:rPr>
          <w:rFonts w:ascii="Bookman Old Style" w:hAnsi="Bookman Old Style"/>
          <w:sz w:val="24"/>
          <w:szCs w:val="24"/>
        </w:rPr>
      </w:pPr>
      <w:r w:rsidRPr="009C4AE9">
        <w:rPr>
          <w:rFonts w:ascii="Bookman Old Style" w:hAnsi="Bookman Old Style"/>
          <w:sz w:val="24"/>
          <w:szCs w:val="24"/>
        </w:rPr>
        <w:fldChar w:fldCharType="end"/>
      </w:r>
    </w:p>
    <w:p w14:paraId="1BB7994A" w14:textId="6D807CBA" w:rsidR="0013076B" w:rsidRPr="009C4AE9" w:rsidRDefault="0013076B" w:rsidP="0013076B">
      <w:pPr>
        <w:rPr>
          <w:rFonts w:ascii="Bookman Old Style" w:hAnsi="Bookman Old Style"/>
          <w:sz w:val="24"/>
          <w:szCs w:val="24"/>
        </w:rPr>
      </w:pPr>
    </w:p>
    <w:p w14:paraId="753DEB65" w14:textId="637C7D65" w:rsidR="0013076B" w:rsidRPr="009C4AE9" w:rsidRDefault="0013076B" w:rsidP="0013076B">
      <w:pPr>
        <w:rPr>
          <w:rFonts w:ascii="Bookman Old Style" w:hAnsi="Bookman Old Style"/>
          <w:sz w:val="24"/>
          <w:szCs w:val="24"/>
        </w:rPr>
      </w:pPr>
    </w:p>
    <w:p w14:paraId="3FEE8CE0" w14:textId="77777777" w:rsidR="004A3602" w:rsidRDefault="004A3602" w:rsidP="0013076B">
      <w:pPr>
        <w:sectPr w:rsidR="004A3602" w:rsidSect="00081934">
          <w:headerReference w:type="default" r:id="rId8"/>
          <w:footerReference w:type="default" r:id="rId9"/>
          <w:pgSz w:w="12240" w:h="15840" w:code="1"/>
          <w:pgMar w:top="1418" w:right="1134" w:bottom="1418" w:left="1418" w:header="709" w:footer="709" w:gutter="0"/>
          <w:cols w:space="708"/>
          <w:docGrid w:linePitch="360"/>
        </w:sectPr>
      </w:pPr>
    </w:p>
    <w:p w14:paraId="706D3818" w14:textId="75257EB9" w:rsidR="00B92F84" w:rsidRPr="0013076B" w:rsidRDefault="00B92F84" w:rsidP="0013076B">
      <w:pPr>
        <w:pStyle w:val="Ttulo1"/>
        <w:rPr>
          <w:rFonts w:eastAsia="MS Mincho"/>
        </w:rPr>
      </w:pPr>
      <w:bookmarkStart w:id="4" w:name="_Toc200223363"/>
      <w:r w:rsidRPr="0013076B">
        <w:rPr>
          <w:rFonts w:eastAsia="MS Mincho"/>
        </w:rPr>
        <w:lastRenderedPageBreak/>
        <w:t xml:space="preserve">DATOS GENERALES DEL PROYECTO Y DEL </w:t>
      </w:r>
      <w:r w:rsidRPr="0041302A">
        <w:t>PROMOVENTE</w:t>
      </w:r>
      <w:r w:rsidRPr="0013076B">
        <w:rPr>
          <w:rFonts w:eastAsia="MS Mincho"/>
        </w:rPr>
        <w:t>.</w:t>
      </w:r>
      <w:bookmarkEnd w:id="0"/>
      <w:bookmarkEnd w:id="1"/>
      <w:bookmarkEnd w:id="2"/>
      <w:bookmarkEnd w:id="3"/>
      <w:bookmarkEnd w:id="4"/>
    </w:p>
    <w:p w14:paraId="290DE7A2" w14:textId="77777777" w:rsidR="00850063" w:rsidRPr="00850063" w:rsidRDefault="00850063" w:rsidP="003C07B8">
      <w:pPr>
        <w:spacing w:after="0"/>
      </w:pPr>
    </w:p>
    <w:p w14:paraId="157BEF85" w14:textId="77777777" w:rsidR="00B92F84" w:rsidRPr="0041302A" w:rsidRDefault="00B92F84" w:rsidP="0041302A">
      <w:pPr>
        <w:pStyle w:val="Ttulo2"/>
      </w:pPr>
      <w:bookmarkStart w:id="5" w:name="_Toc524002890"/>
      <w:bookmarkStart w:id="6" w:name="_Toc529698080"/>
      <w:bookmarkStart w:id="7" w:name="_Toc530138426"/>
      <w:bookmarkStart w:id="8" w:name="_Toc530138447"/>
      <w:bookmarkStart w:id="9" w:name="_Toc200223364"/>
      <w:r w:rsidRPr="0041302A">
        <w:t>I.1.- Nombre del Proyecto.</w:t>
      </w:r>
      <w:bookmarkEnd w:id="5"/>
      <w:bookmarkEnd w:id="6"/>
      <w:bookmarkEnd w:id="7"/>
      <w:bookmarkEnd w:id="8"/>
      <w:bookmarkEnd w:id="9"/>
      <w:r w:rsidRPr="0041302A">
        <w:t xml:space="preserve"> </w:t>
      </w:r>
    </w:p>
    <w:p w14:paraId="4EA08799" w14:textId="77777777" w:rsidR="00850063" w:rsidRPr="00850063" w:rsidRDefault="00850063" w:rsidP="003C07B8">
      <w:pPr>
        <w:spacing w:after="0"/>
      </w:pPr>
    </w:p>
    <w:p w14:paraId="7F7EE0F4" w14:textId="77777777" w:rsidR="009E096E" w:rsidRDefault="009E096E" w:rsidP="009E096E">
      <w:pPr>
        <w:pStyle w:val="Default"/>
      </w:pPr>
    </w:p>
    <w:p w14:paraId="4188F1D1" w14:textId="66955414" w:rsidR="00850063" w:rsidRPr="009E096E" w:rsidRDefault="009E096E" w:rsidP="009E096E">
      <w:pPr>
        <w:rPr>
          <w:rFonts w:ascii="Arial" w:eastAsia="Calibri" w:hAnsi="Arial" w:cs="Arial"/>
          <w:iCs/>
          <w:sz w:val="24"/>
          <w:szCs w:val="24"/>
        </w:rPr>
      </w:pPr>
      <w:r w:rsidRPr="009E096E">
        <w:rPr>
          <w:rFonts w:ascii="Arial" w:hAnsi="Arial" w:cs="Arial"/>
          <w:sz w:val="24"/>
          <w:szCs w:val="24"/>
        </w:rPr>
        <w:t xml:space="preserve"> Proyecto </w:t>
      </w:r>
      <w:r w:rsidRPr="0012091A">
        <w:rPr>
          <w:rFonts w:ascii="Arial" w:hAnsi="Arial" w:cs="Arial"/>
          <w:b/>
          <w:bCs/>
          <w:sz w:val="24"/>
          <w:szCs w:val="24"/>
          <w:highlight w:val="yellow"/>
        </w:rPr>
        <w:t>“</w:t>
      </w:r>
      <w:r w:rsidR="00E5777F" w:rsidRPr="0012091A">
        <w:rPr>
          <w:rFonts w:ascii="Arial" w:hAnsi="Arial" w:cs="Arial"/>
          <w:b/>
          <w:bCs/>
          <w:sz w:val="24"/>
          <w:szCs w:val="24"/>
          <w:highlight w:val="yellow"/>
        </w:rPr>
        <w:t>Extracci</w:t>
      </w:r>
      <w:r w:rsidR="00BF7EB7" w:rsidRPr="0012091A">
        <w:rPr>
          <w:rFonts w:ascii="Arial" w:hAnsi="Arial" w:cs="Arial"/>
          <w:b/>
          <w:bCs/>
          <w:sz w:val="24"/>
          <w:szCs w:val="24"/>
          <w:highlight w:val="yellow"/>
        </w:rPr>
        <w:t>ó</w:t>
      </w:r>
      <w:r w:rsidR="00EB2886" w:rsidRPr="0012091A">
        <w:rPr>
          <w:rFonts w:ascii="Arial" w:hAnsi="Arial" w:cs="Arial"/>
          <w:b/>
          <w:bCs/>
          <w:sz w:val="24"/>
          <w:szCs w:val="24"/>
          <w:highlight w:val="yellow"/>
        </w:rPr>
        <w:t xml:space="preserve">n de Material </w:t>
      </w:r>
      <w:r w:rsidR="00CE6147" w:rsidRPr="0012091A">
        <w:rPr>
          <w:rFonts w:ascii="Arial" w:hAnsi="Arial" w:cs="Arial"/>
          <w:b/>
          <w:bCs/>
          <w:sz w:val="24"/>
          <w:szCs w:val="24"/>
          <w:highlight w:val="yellow"/>
        </w:rPr>
        <w:t>Pétreo Banco Higueras</w:t>
      </w:r>
      <w:r w:rsidRPr="009E096E">
        <w:rPr>
          <w:rFonts w:ascii="Arial" w:hAnsi="Arial" w:cs="Arial"/>
          <w:b/>
          <w:bCs/>
          <w:sz w:val="24"/>
          <w:szCs w:val="24"/>
        </w:rPr>
        <w:t xml:space="preserve">”, </w:t>
      </w:r>
      <w:r w:rsidRPr="009E096E">
        <w:rPr>
          <w:rFonts w:ascii="Arial" w:hAnsi="Arial" w:cs="Arial"/>
          <w:sz w:val="24"/>
          <w:szCs w:val="24"/>
        </w:rPr>
        <w:t xml:space="preserve">que para la identificación en este documento se referirá al </w:t>
      </w:r>
      <w:r>
        <w:rPr>
          <w:rFonts w:ascii="Arial" w:hAnsi="Arial" w:cs="Arial"/>
          <w:sz w:val="24"/>
          <w:szCs w:val="24"/>
        </w:rPr>
        <w:t>proyecto como</w:t>
      </w:r>
      <w:r w:rsidR="00E5777F">
        <w:rPr>
          <w:rFonts w:ascii="Arial" w:hAnsi="Arial" w:cs="Arial"/>
          <w:sz w:val="24"/>
          <w:szCs w:val="24"/>
        </w:rPr>
        <w:t xml:space="preserve"> </w:t>
      </w:r>
      <w:r w:rsidR="00E5777F" w:rsidRPr="0012091A">
        <w:rPr>
          <w:rFonts w:ascii="Arial" w:hAnsi="Arial" w:cs="Arial"/>
          <w:sz w:val="24"/>
          <w:szCs w:val="24"/>
          <w:highlight w:val="yellow"/>
        </w:rPr>
        <w:t>material petreo.</w:t>
      </w:r>
    </w:p>
    <w:p w14:paraId="3DB1BE76" w14:textId="77777777" w:rsidR="00B92F84" w:rsidRPr="00C80C4B" w:rsidRDefault="00B92F84" w:rsidP="00AD033F">
      <w:pPr>
        <w:pStyle w:val="Ttulo2"/>
      </w:pPr>
      <w:bookmarkStart w:id="10" w:name="_Toc524002891"/>
      <w:bookmarkStart w:id="11" w:name="_Toc529698081"/>
      <w:bookmarkStart w:id="12" w:name="_Toc530138427"/>
      <w:bookmarkStart w:id="13" w:name="_Toc530138448"/>
      <w:bookmarkStart w:id="14" w:name="_Toc200223365"/>
      <w:r w:rsidRPr="00C80C4B">
        <w:t>I.2.- Nombre o Razón Social del Promovente.</w:t>
      </w:r>
      <w:bookmarkEnd w:id="10"/>
      <w:bookmarkEnd w:id="11"/>
      <w:bookmarkEnd w:id="12"/>
      <w:bookmarkEnd w:id="13"/>
      <w:bookmarkEnd w:id="14"/>
    </w:p>
    <w:p w14:paraId="66E47F0B" w14:textId="77777777" w:rsidR="00850063" w:rsidRPr="00C80C4B" w:rsidRDefault="00850063" w:rsidP="003C07B8">
      <w:pPr>
        <w:spacing w:after="0"/>
        <w:jc w:val="both"/>
        <w:rPr>
          <w:rFonts w:ascii="Arial" w:eastAsia="BatangChe" w:hAnsi="Arial" w:cs="Arial"/>
          <w:iCs/>
          <w:sz w:val="24"/>
          <w:szCs w:val="24"/>
        </w:rPr>
      </w:pPr>
    </w:p>
    <w:p w14:paraId="5627CF59" w14:textId="48658C47" w:rsidR="009E096E" w:rsidRPr="00C80C4B" w:rsidRDefault="00C80C4B" w:rsidP="0025586B">
      <w:pPr>
        <w:rPr>
          <w:rFonts w:ascii="Arial" w:hAnsi="Arial" w:cs="Arial"/>
          <w:sz w:val="24"/>
          <w:szCs w:val="24"/>
        </w:rPr>
      </w:pPr>
      <w:bookmarkStart w:id="15" w:name="_Toc524002892"/>
      <w:r w:rsidRPr="0012091A">
        <w:rPr>
          <w:rFonts w:ascii="Arial" w:hAnsi="Arial" w:cs="Arial"/>
          <w:sz w:val="24"/>
          <w:szCs w:val="24"/>
          <w:highlight w:val="yellow"/>
        </w:rPr>
        <w:t xml:space="preserve">Productos Forestales Terra Alta </w:t>
      </w:r>
      <w:proofErr w:type="spellStart"/>
      <w:r w:rsidRPr="0012091A">
        <w:rPr>
          <w:rFonts w:ascii="Arial" w:hAnsi="Arial" w:cs="Arial"/>
          <w:sz w:val="24"/>
          <w:szCs w:val="24"/>
          <w:highlight w:val="yellow"/>
        </w:rPr>
        <w:t>sa</w:t>
      </w:r>
      <w:proofErr w:type="spellEnd"/>
      <w:r w:rsidRPr="0012091A">
        <w:rPr>
          <w:rFonts w:ascii="Arial" w:hAnsi="Arial" w:cs="Arial"/>
          <w:sz w:val="24"/>
          <w:szCs w:val="24"/>
          <w:highlight w:val="yellow"/>
        </w:rPr>
        <w:t xml:space="preserve"> de cv</w:t>
      </w:r>
    </w:p>
    <w:p w14:paraId="504A5F20" w14:textId="77777777" w:rsidR="0036395E" w:rsidRPr="00C80C4B" w:rsidRDefault="00494442" w:rsidP="00AD033F">
      <w:pPr>
        <w:pStyle w:val="Ttulo3"/>
        <w:rPr>
          <w:rFonts w:eastAsia="Calibri"/>
        </w:rPr>
      </w:pPr>
      <w:bookmarkStart w:id="16" w:name="_Toc529698083"/>
      <w:bookmarkStart w:id="17" w:name="_Toc530138429"/>
      <w:bookmarkStart w:id="18" w:name="_Toc530138450"/>
      <w:bookmarkStart w:id="19" w:name="_Toc200223366"/>
      <w:r w:rsidRPr="00C80C4B">
        <w:rPr>
          <w:rFonts w:eastAsia="Calibri"/>
        </w:rPr>
        <w:t>1.2.1.- Representante Legal.</w:t>
      </w:r>
      <w:bookmarkEnd w:id="15"/>
      <w:bookmarkEnd w:id="16"/>
      <w:bookmarkEnd w:id="17"/>
      <w:bookmarkEnd w:id="18"/>
      <w:bookmarkEnd w:id="19"/>
    </w:p>
    <w:p w14:paraId="605FDAE7" w14:textId="77777777" w:rsidR="002308BC" w:rsidRPr="00C80C4B" w:rsidRDefault="002308BC" w:rsidP="00C116A1">
      <w:pPr>
        <w:spacing w:after="0"/>
        <w:jc w:val="both"/>
        <w:rPr>
          <w:rFonts w:ascii="Arial" w:eastAsia="Calibri" w:hAnsi="Arial" w:cs="Arial"/>
          <w:b/>
          <w:iCs/>
          <w:sz w:val="24"/>
          <w:szCs w:val="24"/>
        </w:rPr>
      </w:pPr>
    </w:p>
    <w:p w14:paraId="626D9053" w14:textId="622D315D" w:rsidR="00494442" w:rsidRPr="00C80C4B" w:rsidRDefault="002308BC" w:rsidP="00C116A1">
      <w:pPr>
        <w:spacing w:after="0"/>
        <w:jc w:val="both"/>
        <w:rPr>
          <w:rFonts w:ascii="Arial" w:eastAsia="Calibri" w:hAnsi="Arial" w:cs="Arial"/>
          <w:b/>
          <w:iCs/>
          <w:sz w:val="24"/>
          <w:szCs w:val="24"/>
        </w:rPr>
      </w:pPr>
      <w:r w:rsidRPr="0012091A">
        <w:rPr>
          <w:rFonts w:ascii="Arial" w:eastAsia="Calibri" w:hAnsi="Arial" w:cs="Arial"/>
          <w:b/>
          <w:iCs/>
          <w:sz w:val="24"/>
          <w:szCs w:val="24"/>
          <w:highlight w:val="yellow"/>
        </w:rPr>
        <w:t>C</w:t>
      </w:r>
      <w:r w:rsidR="00E5777F" w:rsidRPr="0012091A">
        <w:rPr>
          <w:rFonts w:ascii="Arial" w:eastAsia="Calibri" w:hAnsi="Arial" w:cs="Arial"/>
          <w:b/>
          <w:iCs/>
          <w:sz w:val="24"/>
          <w:szCs w:val="24"/>
          <w:highlight w:val="yellow"/>
        </w:rPr>
        <w:t xml:space="preserve">. </w:t>
      </w:r>
      <w:r w:rsidR="00A314FE" w:rsidRPr="0012091A">
        <w:rPr>
          <w:rFonts w:ascii="Arial" w:eastAsia="Calibri" w:hAnsi="Arial" w:cs="Arial"/>
          <w:b/>
          <w:iCs/>
          <w:sz w:val="24"/>
          <w:szCs w:val="24"/>
          <w:highlight w:val="yellow"/>
        </w:rPr>
        <w:t>Luis Miguel Sánchez Cerna</w:t>
      </w:r>
    </w:p>
    <w:p w14:paraId="48BEB2D2" w14:textId="77777777" w:rsidR="00AD033F" w:rsidRPr="00C80C4B" w:rsidRDefault="00AD033F" w:rsidP="00C116A1">
      <w:pPr>
        <w:spacing w:after="0"/>
        <w:jc w:val="both"/>
        <w:rPr>
          <w:rFonts w:ascii="Arial" w:eastAsia="Calibri" w:hAnsi="Arial" w:cs="Arial"/>
          <w:b/>
          <w:iCs/>
          <w:sz w:val="24"/>
          <w:szCs w:val="24"/>
        </w:rPr>
      </w:pPr>
    </w:p>
    <w:p w14:paraId="2046A083" w14:textId="77777777" w:rsidR="00B92F84" w:rsidRPr="00C80C4B" w:rsidRDefault="00B92F84" w:rsidP="00850063">
      <w:pPr>
        <w:pStyle w:val="Ttulo2"/>
        <w:rPr>
          <w:rFonts w:eastAsia="Calibri" w:cs="Arial"/>
          <w:iCs/>
          <w:szCs w:val="24"/>
        </w:rPr>
      </w:pPr>
      <w:bookmarkStart w:id="20" w:name="_Toc524002893"/>
      <w:bookmarkStart w:id="21" w:name="_Toc529698084"/>
      <w:bookmarkStart w:id="22" w:name="_Toc530138430"/>
      <w:bookmarkStart w:id="23" w:name="_Toc530138451"/>
      <w:bookmarkStart w:id="24" w:name="_Toc200223367"/>
      <w:r w:rsidRPr="00C80C4B">
        <w:rPr>
          <w:rFonts w:eastAsia="Calibri" w:cs="Arial"/>
          <w:iCs/>
          <w:szCs w:val="24"/>
        </w:rPr>
        <w:t>I.3.- Ubicación (dirección) del Promovente.</w:t>
      </w:r>
      <w:bookmarkEnd w:id="20"/>
      <w:bookmarkEnd w:id="21"/>
      <w:bookmarkEnd w:id="22"/>
      <w:bookmarkEnd w:id="23"/>
      <w:bookmarkEnd w:id="24"/>
    </w:p>
    <w:p w14:paraId="50888BB1" w14:textId="77777777" w:rsidR="00C658F2" w:rsidRPr="00C80C4B" w:rsidRDefault="00C658F2" w:rsidP="00C116A1">
      <w:pPr>
        <w:spacing w:after="0"/>
        <w:jc w:val="both"/>
        <w:rPr>
          <w:rFonts w:ascii="Arial" w:eastAsia="Calibri" w:hAnsi="Arial" w:cs="Arial"/>
          <w:iCs/>
          <w:sz w:val="24"/>
          <w:szCs w:val="24"/>
        </w:rPr>
      </w:pPr>
    </w:p>
    <w:p w14:paraId="52F73EF0" w14:textId="77777777" w:rsidR="00CE6147" w:rsidRPr="0012091A" w:rsidRDefault="00CE6147" w:rsidP="00CE6147">
      <w:pPr>
        <w:spacing w:after="0" w:line="240" w:lineRule="auto"/>
        <w:jc w:val="both"/>
        <w:rPr>
          <w:rFonts w:ascii="Arial" w:eastAsia="Times" w:hAnsi="Arial" w:cs="Arial"/>
          <w:sz w:val="24"/>
          <w:szCs w:val="24"/>
          <w:highlight w:val="yellow"/>
          <w:lang w:val="es-ES_tradnl" w:eastAsia="es-ES"/>
        </w:rPr>
      </w:pPr>
      <w:r w:rsidRPr="0012091A">
        <w:rPr>
          <w:rFonts w:ascii="Arial" w:eastAsia="Times" w:hAnsi="Arial" w:cs="Arial"/>
          <w:sz w:val="24"/>
          <w:szCs w:val="24"/>
          <w:highlight w:val="yellow"/>
          <w:lang w:val="es-ES_tradnl" w:eastAsia="es-ES"/>
        </w:rPr>
        <w:t>Calle Arnaldo Saucedo, No. 2651. Cp. 25903</w:t>
      </w:r>
    </w:p>
    <w:p w14:paraId="72364D22" w14:textId="77777777" w:rsidR="00CE6147" w:rsidRPr="0012091A" w:rsidRDefault="00CE6147" w:rsidP="00CE6147">
      <w:pPr>
        <w:spacing w:after="0" w:line="240" w:lineRule="auto"/>
        <w:jc w:val="both"/>
        <w:rPr>
          <w:rFonts w:ascii="Arial" w:eastAsia="Times" w:hAnsi="Arial" w:cs="Arial"/>
          <w:sz w:val="24"/>
          <w:szCs w:val="24"/>
          <w:highlight w:val="yellow"/>
          <w:lang w:val="es-ES_tradnl" w:eastAsia="es-ES"/>
        </w:rPr>
      </w:pPr>
      <w:r w:rsidRPr="0012091A">
        <w:rPr>
          <w:rFonts w:ascii="Arial" w:eastAsia="Times" w:hAnsi="Arial" w:cs="Arial"/>
          <w:sz w:val="24"/>
          <w:szCs w:val="24"/>
          <w:highlight w:val="yellow"/>
          <w:lang w:val="es-ES_tradnl" w:eastAsia="es-ES"/>
        </w:rPr>
        <w:t>Colonia La Hacienda 1,</w:t>
      </w:r>
    </w:p>
    <w:p w14:paraId="283A0A4A" w14:textId="77777777" w:rsidR="00CE6147" w:rsidRPr="0012091A" w:rsidRDefault="00CE6147" w:rsidP="00CE6147">
      <w:pPr>
        <w:spacing w:after="0" w:line="240" w:lineRule="auto"/>
        <w:jc w:val="both"/>
        <w:rPr>
          <w:rFonts w:ascii="Arial" w:eastAsia="Times" w:hAnsi="Arial" w:cs="Arial"/>
          <w:sz w:val="24"/>
          <w:szCs w:val="24"/>
          <w:highlight w:val="yellow"/>
          <w:lang w:val="es-ES_tradnl" w:eastAsia="es-ES"/>
        </w:rPr>
      </w:pPr>
      <w:r w:rsidRPr="0012091A">
        <w:rPr>
          <w:rFonts w:ascii="Arial" w:eastAsia="Times" w:hAnsi="Arial" w:cs="Arial"/>
          <w:sz w:val="24"/>
          <w:szCs w:val="24"/>
          <w:highlight w:val="yellow"/>
          <w:lang w:val="es-ES_tradnl" w:eastAsia="es-ES"/>
        </w:rPr>
        <w:t>Municipio de Ramos Arizpe</w:t>
      </w:r>
    </w:p>
    <w:p w14:paraId="55A972F4" w14:textId="77777777" w:rsidR="00CE6147" w:rsidRDefault="00CE6147" w:rsidP="00CE6147">
      <w:pPr>
        <w:spacing w:after="0" w:line="240" w:lineRule="auto"/>
        <w:jc w:val="both"/>
        <w:rPr>
          <w:rFonts w:ascii="Arial" w:eastAsia="Times" w:hAnsi="Arial" w:cs="Arial"/>
          <w:sz w:val="24"/>
          <w:szCs w:val="24"/>
          <w:lang w:val="es-ES_tradnl" w:eastAsia="es-ES"/>
        </w:rPr>
      </w:pPr>
      <w:r w:rsidRPr="0012091A">
        <w:rPr>
          <w:rFonts w:ascii="Arial" w:eastAsia="Times" w:hAnsi="Arial" w:cs="Arial"/>
          <w:sz w:val="24"/>
          <w:szCs w:val="24"/>
          <w:highlight w:val="yellow"/>
          <w:lang w:val="es-ES_tradnl" w:eastAsia="es-ES"/>
        </w:rPr>
        <w:t>Estado de Coahuila, teléfono 844 2521523, correo. luensaing@gmail.com</w:t>
      </w:r>
    </w:p>
    <w:p w14:paraId="5F4005A7" w14:textId="573D25F7" w:rsidR="00E0611E" w:rsidRPr="00C80C4B" w:rsidRDefault="00E0611E" w:rsidP="00F01F3D">
      <w:pPr>
        <w:spacing w:after="0"/>
        <w:jc w:val="both"/>
        <w:rPr>
          <w:rFonts w:ascii="Arial" w:eastAsia="Calibri" w:hAnsi="Arial" w:cs="Arial"/>
          <w:iCs/>
          <w:sz w:val="24"/>
          <w:szCs w:val="24"/>
        </w:rPr>
      </w:pPr>
      <w:r w:rsidRPr="00C80C4B">
        <w:rPr>
          <w:rFonts w:ascii="Arial" w:eastAsia="Calibri" w:hAnsi="Arial" w:cs="Arial"/>
          <w:iCs/>
          <w:sz w:val="24"/>
          <w:szCs w:val="24"/>
        </w:rPr>
        <w:tab/>
      </w:r>
      <w:r w:rsidR="00C31B1E" w:rsidRPr="00C80C4B">
        <w:rPr>
          <w:rFonts w:ascii="Arial" w:eastAsia="Calibri" w:hAnsi="Arial" w:cs="Arial"/>
          <w:iCs/>
          <w:sz w:val="24"/>
          <w:szCs w:val="24"/>
        </w:rPr>
        <w:t xml:space="preserve"> </w:t>
      </w:r>
      <w:bookmarkStart w:id="25" w:name="_Toc524002894"/>
    </w:p>
    <w:p w14:paraId="3625B302" w14:textId="77777777" w:rsidR="00E0611E" w:rsidRPr="00C80C4B" w:rsidRDefault="00E0611E" w:rsidP="00E0611E">
      <w:pPr>
        <w:spacing w:after="0"/>
        <w:jc w:val="both"/>
        <w:rPr>
          <w:rFonts w:ascii="Arial" w:eastAsia="Calibri" w:hAnsi="Arial" w:cs="Arial"/>
          <w:iCs/>
          <w:sz w:val="24"/>
          <w:szCs w:val="24"/>
        </w:rPr>
      </w:pPr>
    </w:p>
    <w:p w14:paraId="5F51174F" w14:textId="77777777" w:rsidR="00C658F2" w:rsidRPr="00C80C4B" w:rsidRDefault="00C658F2" w:rsidP="00AD033F">
      <w:pPr>
        <w:pStyle w:val="Ttulo3"/>
        <w:rPr>
          <w:rFonts w:eastAsia="Calibri"/>
        </w:rPr>
      </w:pPr>
      <w:bookmarkStart w:id="26" w:name="_Toc200223368"/>
      <w:r w:rsidRPr="00C80C4B">
        <w:rPr>
          <w:rFonts w:eastAsia="Calibri"/>
        </w:rPr>
        <w:t>1.3.1 Domicilio para oír y recibir notificaciones.</w:t>
      </w:r>
      <w:bookmarkEnd w:id="25"/>
      <w:bookmarkEnd w:id="26"/>
    </w:p>
    <w:p w14:paraId="01381C3C" w14:textId="77777777" w:rsidR="00822AF8" w:rsidRDefault="00822AF8" w:rsidP="00822AF8">
      <w:pPr>
        <w:spacing w:after="0" w:line="240" w:lineRule="auto"/>
        <w:jc w:val="both"/>
        <w:rPr>
          <w:rFonts w:ascii="Arial" w:eastAsia="Calibri" w:hAnsi="Arial" w:cs="Arial"/>
          <w:iCs/>
          <w:sz w:val="24"/>
          <w:szCs w:val="24"/>
        </w:rPr>
      </w:pPr>
      <w:r>
        <w:rPr>
          <w:rFonts w:ascii="Arial" w:eastAsia="Calibri" w:hAnsi="Arial" w:cs="Arial"/>
          <w:iCs/>
          <w:sz w:val="24"/>
          <w:szCs w:val="24"/>
        </w:rPr>
        <w:t xml:space="preserve"> </w:t>
      </w:r>
    </w:p>
    <w:p w14:paraId="3F7B8651" w14:textId="30171973" w:rsidR="00822AF8" w:rsidRPr="0012091A" w:rsidRDefault="00822AF8" w:rsidP="00822AF8">
      <w:pPr>
        <w:spacing w:after="0" w:line="240" w:lineRule="auto"/>
        <w:jc w:val="both"/>
        <w:rPr>
          <w:rFonts w:ascii="Arial" w:eastAsia="Times" w:hAnsi="Arial" w:cs="Arial"/>
          <w:sz w:val="24"/>
          <w:szCs w:val="24"/>
          <w:highlight w:val="yellow"/>
          <w:lang w:val="es-ES_tradnl" w:eastAsia="es-ES"/>
        </w:rPr>
      </w:pPr>
      <w:r w:rsidRPr="0012091A">
        <w:rPr>
          <w:rFonts w:ascii="Arial" w:eastAsia="Times" w:hAnsi="Arial" w:cs="Arial"/>
          <w:sz w:val="24"/>
          <w:szCs w:val="24"/>
          <w:highlight w:val="yellow"/>
          <w:lang w:val="es-ES_tradnl" w:eastAsia="es-ES"/>
        </w:rPr>
        <w:t>Calle Arnaldo Saucedo, No. 2651. Cp. 25903</w:t>
      </w:r>
    </w:p>
    <w:p w14:paraId="00DC9FCF" w14:textId="77777777" w:rsidR="00822AF8" w:rsidRPr="0012091A" w:rsidRDefault="00822AF8" w:rsidP="00822AF8">
      <w:pPr>
        <w:spacing w:after="0" w:line="240" w:lineRule="auto"/>
        <w:jc w:val="both"/>
        <w:rPr>
          <w:rFonts w:ascii="Arial" w:eastAsia="Times" w:hAnsi="Arial" w:cs="Arial"/>
          <w:sz w:val="24"/>
          <w:szCs w:val="24"/>
          <w:highlight w:val="yellow"/>
          <w:lang w:val="es-ES_tradnl" w:eastAsia="es-ES"/>
        </w:rPr>
      </w:pPr>
      <w:r w:rsidRPr="0012091A">
        <w:rPr>
          <w:rFonts w:ascii="Arial" w:eastAsia="Times" w:hAnsi="Arial" w:cs="Arial"/>
          <w:sz w:val="24"/>
          <w:szCs w:val="24"/>
          <w:highlight w:val="yellow"/>
          <w:lang w:val="es-ES_tradnl" w:eastAsia="es-ES"/>
        </w:rPr>
        <w:t>Colonia La Hacienda 1,</w:t>
      </w:r>
    </w:p>
    <w:p w14:paraId="2AEB6C2B" w14:textId="77777777" w:rsidR="00822AF8" w:rsidRPr="0012091A" w:rsidRDefault="00822AF8" w:rsidP="00822AF8">
      <w:pPr>
        <w:spacing w:after="0" w:line="240" w:lineRule="auto"/>
        <w:jc w:val="both"/>
        <w:rPr>
          <w:rFonts w:ascii="Arial" w:eastAsia="Times" w:hAnsi="Arial" w:cs="Arial"/>
          <w:sz w:val="24"/>
          <w:szCs w:val="24"/>
          <w:highlight w:val="yellow"/>
          <w:lang w:val="es-ES_tradnl" w:eastAsia="es-ES"/>
        </w:rPr>
      </w:pPr>
      <w:r w:rsidRPr="0012091A">
        <w:rPr>
          <w:rFonts w:ascii="Arial" w:eastAsia="Times" w:hAnsi="Arial" w:cs="Arial"/>
          <w:sz w:val="24"/>
          <w:szCs w:val="24"/>
          <w:highlight w:val="yellow"/>
          <w:lang w:val="es-ES_tradnl" w:eastAsia="es-ES"/>
        </w:rPr>
        <w:t>Municipio de Ramos Arizpe</w:t>
      </w:r>
    </w:p>
    <w:p w14:paraId="24A1684B" w14:textId="77777777" w:rsidR="00822AF8" w:rsidRDefault="00822AF8" w:rsidP="00822AF8">
      <w:pPr>
        <w:spacing w:after="0" w:line="240" w:lineRule="auto"/>
        <w:jc w:val="both"/>
        <w:rPr>
          <w:rFonts w:ascii="Arial" w:eastAsia="Times" w:hAnsi="Arial" w:cs="Arial"/>
          <w:sz w:val="24"/>
          <w:szCs w:val="24"/>
          <w:lang w:val="es-ES_tradnl" w:eastAsia="es-ES"/>
        </w:rPr>
      </w:pPr>
      <w:r w:rsidRPr="0012091A">
        <w:rPr>
          <w:rFonts w:ascii="Arial" w:eastAsia="Times" w:hAnsi="Arial" w:cs="Arial"/>
          <w:sz w:val="24"/>
          <w:szCs w:val="24"/>
          <w:highlight w:val="yellow"/>
          <w:lang w:val="es-ES_tradnl" w:eastAsia="es-ES"/>
        </w:rPr>
        <w:t>Estado de Coahuila, teléfono 844 2521523, correo. luensaing@gmail.com</w:t>
      </w:r>
    </w:p>
    <w:p w14:paraId="3FC916A3" w14:textId="02D4F9B0" w:rsidR="00CF2704" w:rsidRPr="00822AF8" w:rsidRDefault="00CF2704" w:rsidP="00822AF8">
      <w:pPr>
        <w:spacing w:after="0"/>
        <w:jc w:val="both"/>
        <w:rPr>
          <w:rFonts w:ascii="Arial" w:eastAsia="Calibri" w:hAnsi="Arial" w:cs="Arial"/>
          <w:iCs/>
          <w:sz w:val="24"/>
          <w:szCs w:val="24"/>
          <w:lang w:val="es-ES_tradnl"/>
        </w:rPr>
      </w:pPr>
    </w:p>
    <w:p w14:paraId="0BC95698" w14:textId="77777777" w:rsidR="00D45AAF" w:rsidRPr="00AD033F" w:rsidRDefault="00B92F84" w:rsidP="00AD033F">
      <w:pPr>
        <w:pStyle w:val="Ttulo2"/>
      </w:pPr>
      <w:bookmarkStart w:id="27" w:name="_Toc524002895"/>
      <w:bookmarkStart w:id="28" w:name="_Toc529698085"/>
      <w:bookmarkStart w:id="29" w:name="_Toc530138431"/>
      <w:bookmarkStart w:id="30" w:name="_Toc530138452"/>
      <w:bookmarkStart w:id="31" w:name="_Toc200223369"/>
      <w:r w:rsidRPr="00850063">
        <w:rPr>
          <w:rFonts w:eastAsia="MS Mincho"/>
        </w:rPr>
        <w:t>I</w:t>
      </w:r>
      <w:r w:rsidRPr="00AD033F">
        <w:t>.4.- Superficie Solicitada de Cambio de Uso de Suelo y Tipo de Vegetación</w:t>
      </w:r>
      <w:bookmarkEnd w:id="27"/>
      <w:bookmarkEnd w:id="28"/>
      <w:bookmarkEnd w:id="29"/>
      <w:bookmarkEnd w:id="30"/>
      <w:bookmarkEnd w:id="31"/>
      <w:r w:rsidRPr="00AD033F">
        <w:t xml:space="preserve"> </w:t>
      </w:r>
    </w:p>
    <w:p w14:paraId="460BCA61" w14:textId="77777777" w:rsidR="00B92F84" w:rsidRPr="00AD033F" w:rsidRDefault="00D45AAF" w:rsidP="00AD033F">
      <w:pPr>
        <w:pStyle w:val="Ttulo2"/>
      </w:pPr>
      <w:r w:rsidRPr="00AD033F">
        <w:t xml:space="preserve">       </w:t>
      </w:r>
      <w:bookmarkStart w:id="32" w:name="_Toc524002896"/>
      <w:bookmarkStart w:id="33" w:name="_Toc529698086"/>
      <w:bookmarkStart w:id="34" w:name="_Toc530138432"/>
      <w:bookmarkStart w:id="35" w:name="_Toc530138453"/>
      <w:bookmarkStart w:id="36" w:name="_Toc200223370"/>
      <w:r w:rsidR="00B92F84" w:rsidRPr="00AD033F">
        <w:t>Forestal.</w:t>
      </w:r>
      <w:bookmarkEnd w:id="32"/>
      <w:bookmarkEnd w:id="33"/>
      <w:bookmarkEnd w:id="34"/>
      <w:bookmarkEnd w:id="35"/>
      <w:bookmarkEnd w:id="36"/>
    </w:p>
    <w:p w14:paraId="6C1B98D3" w14:textId="77777777" w:rsidR="00DE2080" w:rsidRPr="00DE2080" w:rsidRDefault="00DE2080" w:rsidP="00E5777F">
      <w:pPr>
        <w:pStyle w:val="Sinespaciado"/>
      </w:pPr>
      <w:bookmarkStart w:id="37" w:name="_Toc524688442"/>
      <w:bookmarkStart w:id="38" w:name="_Toc163813517"/>
      <w:r>
        <w:t xml:space="preserve">Tabla 1.1.- </w:t>
      </w:r>
      <w:r w:rsidRPr="00E5777F">
        <w:t>Distribución</w:t>
      </w:r>
      <w:r>
        <w:t xml:space="preserve"> de superficies.</w:t>
      </w:r>
      <w:bookmarkEnd w:id="37"/>
      <w:bookmarkEnd w:id="38"/>
      <w:r>
        <w:t xml:space="preserve"> </w:t>
      </w:r>
    </w:p>
    <w:tbl>
      <w:tblPr>
        <w:tblW w:w="86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93"/>
        <w:gridCol w:w="2800"/>
        <w:gridCol w:w="1200"/>
      </w:tblGrid>
      <w:tr w:rsidR="009C644B" w:rsidRPr="009C644B" w14:paraId="4CA6B5F3" w14:textId="77777777" w:rsidTr="00C96257">
        <w:trPr>
          <w:trHeight w:val="337"/>
          <w:jc w:val="center"/>
        </w:trPr>
        <w:tc>
          <w:tcPr>
            <w:tcW w:w="4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9C2D6ED" w14:textId="77777777" w:rsidR="009C644B" w:rsidRPr="009C644B" w:rsidRDefault="009C644B" w:rsidP="003C07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C64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MX"/>
              </w:rPr>
              <w:t>DISTRIBUCIÓN DE SUPERFICIES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2BC411A" w14:textId="77777777" w:rsidR="009C644B" w:rsidRPr="009C644B" w:rsidRDefault="009C644B" w:rsidP="003C07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C64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MX"/>
              </w:rPr>
              <w:t>SUPERFICIE ( ha)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B1A57CA" w14:textId="77777777" w:rsidR="009C644B" w:rsidRPr="009C644B" w:rsidRDefault="009C644B" w:rsidP="003C07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C64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MX"/>
              </w:rPr>
              <w:t>%</w:t>
            </w:r>
          </w:p>
        </w:tc>
      </w:tr>
      <w:tr w:rsidR="009C644B" w:rsidRPr="009C644B" w14:paraId="0B2F5234" w14:textId="77777777" w:rsidTr="00C96257">
        <w:trPr>
          <w:trHeight w:val="60"/>
          <w:jc w:val="center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F15C0" w14:textId="77777777" w:rsidR="009C644B" w:rsidRPr="009C644B" w:rsidRDefault="009C644B" w:rsidP="003C07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C64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MX"/>
              </w:rPr>
              <w:t>Superficie para ACUSTF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1244DD" w14:textId="319EE898" w:rsidR="009C644B" w:rsidRPr="0012091A" w:rsidRDefault="00C90231" w:rsidP="003C0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</w:pPr>
            <w:r w:rsidRPr="0012091A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3.99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88B29" w14:textId="77777777" w:rsidR="009C644B" w:rsidRPr="0012091A" w:rsidRDefault="00E0611E" w:rsidP="003C0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</w:pPr>
            <w:r w:rsidRPr="0012091A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100</w:t>
            </w:r>
          </w:p>
        </w:tc>
      </w:tr>
      <w:tr w:rsidR="009C644B" w:rsidRPr="007B3E21" w14:paraId="0827CFCD" w14:textId="77777777" w:rsidTr="00C96257">
        <w:trPr>
          <w:trHeight w:val="60"/>
          <w:jc w:val="center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1521C" w14:textId="77777777" w:rsidR="009C644B" w:rsidRPr="00366419" w:rsidRDefault="00E0611E" w:rsidP="003C07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641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MX"/>
              </w:rPr>
              <w:t xml:space="preserve">Superficie Total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67BF02" w14:textId="031EF5FE" w:rsidR="009C644B" w:rsidRPr="0012091A" w:rsidRDefault="00C90231" w:rsidP="003C0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</w:pPr>
            <w:r w:rsidRPr="0012091A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3.99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78A78" w14:textId="77777777" w:rsidR="009C644B" w:rsidRPr="0012091A" w:rsidRDefault="00E0611E" w:rsidP="003C07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</w:pPr>
            <w:r w:rsidRPr="0012091A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MX"/>
              </w:rPr>
              <w:t>100</w:t>
            </w:r>
          </w:p>
        </w:tc>
      </w:tr>
    </w:tbl>
    <w:p w14:paraId="6B9C9BE8" w14:textId="77777777" w:rsidR="00C96257" w:rsidRPr="007B3E21" w:rsidRDefault="00C96257" w:rsidP="00C116A1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sz w:val="24"/>
          <w:szCs w:val="24"/>
          <w:highlight w:val="yellow"/>
        </w:rPr>
      </w:pPr>
    </w:p>
    <w:p w14:paraId="0C0F0D82" w14:textId="27CEC7D2" w:rsidR="001E4CF0" w:rsidRPr="00E22910" w:rsidRDefault="001E4CF0" w:rsidP="00C96257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sz w:val="24"/>
          <w:szCs w:val="24"/>
          <w:highlight w:val="yellow"/>
        </w:rPr>
      </w:pPr>
      <w:r w:rsidRPr="00C96257">
        <w:rPr>
          <w:rFonts w:ascii="Arial" w:eastAsia="Calibri" w:hAnsi="Arial" w:cs="Arial"/>
          <w:sz w:val="24"/>
          <w:szCs w:val="24"/>
        </w:rPr>
        <w:lastRenderedPageBreak/>
        <w:t>La vegetac</w:t>
      </w:r>
      <w:r w:rsidR="00894A62" w:rsidRPr="00C96257">
        <w:rPr>
          <w:rFonts w:ascii="Arial" w:eastAsia="Calibri" w:hAnsi="Arial" w:cs="Arial"/>
          <w:sz w:val="24"/>
          <w:szCs w:val="24"/>
        </w:rPr>
        <w:t>ión que se presenta dentro del area de cambio de usos de suelo es el</w:t>
      </w:r>
      <w:r w:rsidR="00A52615" w:rsidRPr="00C96257">
        <w:rPr>
          <w:rFonts w:ascii="Arial" w:eastAsia="Calibri" w:hAnsi="Arial" w:cs="Arial"/>
          <w:sz w:val="24"/>
          <w:szCs w:val="24"/>
        </w:rPr>
        <w:t xml:space="preserve"> </w:t>
      </w:r>
      <w:r w:rsidR="00A52615" w:rsidRPr="0012091A">
        <w:rPr>
          <w:rFonts w:ascii="Arial" w:eastAsia="Calibri" w:hAnsi="Arial" w:cs="Arial"/>
          <w:sz w:val="24"/>
          <w:szCs w:val="24"/>
          <w:highlight w:val="yellow"/>
        </w:rPr>
        <w:t xml:space="preserve">Matorral </w:t>
      </w:r>
      <w:r w:rsidR="00620570" w:rsidRPr="0012091A">
        <w:rPr>
          <w:rFonts w:ascii="Arial" w:eastAsia="Calibri" w:hAnsi="Arial" w:cs="Arial"/>
          <w:sz w:val="24"/>
          <w:szCs w:val="24"/>
          <w:highlight w:val="yellow"/>
        </w:rPr>
        <w:t>Desértico Rosetófilo</w:t>
      </w:r>
      <w:r w:rsidR="00E46A5B">
        <w:rPr>
          <w:rFonts w:ascii="Arial" w:eastAsia="Calibri" w:hAnsi="Arial" w:cs="Arial"/>
          <w:sz w:val="24"/>
          <w:szCs w:val="24"/>
        </w:rPr>
        <w:t xml:space="preserve"> ocupando una superficie de </w:t>
      </w:r>
      <w:r w:rsidR="00405B5E" w:rsidRPr="0012091A">
        <w:rPr>
          <w:rFonts w:ascii="Arial" w:eastAsia="Calibri" w:hAnsi="Arial" w:cs="Arial"/>
          <w:sz w:val="24"/>
          <w:szCs w:val="24"/>
          <w:highlight w:val="yellow"/>
        </w:rPr>
        <w:t>3.99</w:t>
      </w:r>
      <w:r w:rsidR="00E46A5B">
        <w:rPr>
          <w:rFonts w:ascii="Arial" w:eastAsia="Calibri" w:hAnsi="Arial" w:cs="Arial"/>
          <w:sz w:val="24"/>
          <w:szCs w:val="24"/>
        </w:rPr>
        <w:t xml:space="preserve"> ha la que representa el </w:t>
      </w:r>
      <w:r w:rsidR="00405B5E">
        <w:rPr>
          <w:rFonts w:ascii="Arial" w:eastAsia="Calibri" w:hAnsi="Arial" w:cs="Arial"/>
          <w:sz w:val="24"/>
          <w:szCs w:val="24"/>
        </w:rPr>
        <w:t>100</w:t>
      </w:r>
      <w:r w:rsidR="00894A62" w:rsidRPr="00C96257">
        <w:rPr>
          <w:rFonts w:ascii="Arial" w:eastAsia="Calibri" w:hAnsi="Arial" w:cs="Arial"/>
          <w:sz w:val="24"/>
          <w:szCs w:val="24"/>
        </w:rPr>
        <w:t xml:space="preserve"> %</w:t>
      </w:r>
      <w:r w:rsidR="00E46A5B">
        <w:rPr>
          <w:rFonts w:ascii="Arial" w:eastAsia="Calibri" w:hAnsi="Arial" w:cs="Arial"/>
          <w:sz w:val="24"/>
          <w:szCs w:val="24"/>
        </w:rPr>
        <w:t xml:space="preserve"> </w:t>
      </w:r>
      <w:r w:rsidR="00894A62" w:rsidRPr="00C96257">
        <w:rPr>
          <w:rFonts w:ascii="Arial" w:eastAsia="Calibri" w:hAnsi="Arial" w:cs="Arial"/>
          <w:sz w:val="24"/>
          <w:szCs w:val="24"/>
        </w:rPr>
        <w:t>de la superficie</w:t>
      </w:r>
      <w:r w:rsidR="00AD033F" w:rsidRPr="00C96257">
        <w:rPr>
          <w:rFonts w:ascii="Arial" w:eastAsia="Calibri" w:hAnsi="Arial" w:cs="Arial"/>
          <w:sz w:val="24"/>
          <w:szCs w:val="24"/>
        </w:rPr>
        <w:t xml:space="preserve"> </w:t>
      </w:r>
      <w:r w:rsidR="00320A53" w:rsidRPr="00C96257">
        <w:rPr>
          <w:rFonts w:ascii="Arial" w:eastAsia="Calibri" w:hAnsi="Arial" w:cs="Arial"/>
          <w:sz w:val="24"/>
          <w:szCs w:val="24"/>
        </w:rPr>
        <w:t>según la c</w:t>
      </w:r>
      <w:r w:rsidR="00620570" w:rsidRPr="00C96257">
        <w:rPr>
          <w:rFonts w:ascii="Arial" w:eastAsia="Calibri" w:hAnsi="Arial" w:cs="Arial"/>
          <w:sz w:val="24"/>
          <w:szCs w:val="24"/>
        </w:rPr>
        <w:t>arta de vegetación en su serie VII</w:t>
      </w:r>
      <w:r w:rsidR="00320A53" w:rsidRPr="00C96257">
        <w:rPr>
          <w:rFonts w:ascii="Arial" w:eastAsia="Calibri" w:hAnsi="Arial" w:cs="Arial"/>
          <w:sz w:val="24"/>
          <w:szCs w:val="24"/>
        </w:rPr>
        <w:t xml:space="preserve"> del INEGI </w:t>
      </w:r>
      <w:r w:rsidR="00D67A5D" w:rsidRPr="00C96257">
        <w:rPr>
          <w:rFonts w:ascii="Arial" w:eastAsia="Calibri" w:hAnsi="Arial" w:cs="Arial"/>
          <w:sz w:val="24"/>
          <w:szCs w:val="24"/>
        </w:rPr>
        <w:t>está</w:t>
      </w:r>
      <w:r w:rsidR="00E820AF" w:rsidRPr="00C96257">
        <w:rPr>
          <w:rFonts w:ascii="Arial" w:eastAsia="Calibri" w:hAnsi="Arial" w:cs="Arial"/>
          <w:sz w:val="24"/>
          <w:szCs w:val="24"/>
        </w:rPr>
        <w:t xml:space="preserve"> determinado que</w:t>
      </w:r>
      <w:r w:rsidR="00320A53" w:rsidRPr="00C96257">
        <w:rPr>
          <w:rFonts w:ascii="Arial" w:eastAsia="Calibri" w:hAnsi="Arial" w:cs="Arial"/>
          <w:sz w:val="24"/>
          <w:szCs w:val="24"/>
        </w:rPr>
        <w:t xml:space="preserve"> s</w:t>
      </w:r>
      <w:r w:rsidRPr="00C96257">
        <w:rPr>
          <w:rFonts w:ascii="Arial" w:eastAsia="Calibri" w:hAnsi="Arial" w:cs="Arial"/>
          <w:sz w:val="24"/>
          <w:szCs w:val="24"/>
        </w:rPr>
        <w:t>u principal uso es de carácter pecuario</w:t>
      </w:r>
      <w:r w:rsidR="003D4B67" w:rsidRPr="00C96257">
        <w:rPr>
          <w:rFonts w:ascii="Arial" w:eastAsia="Calibri" w:hAnsi="Arial" w:cs="Arial"/>
          <w:sz w:val="24"/>
          <w:szCs w:val="24"/>
        </w:rPr>
        <w:t xml:space="preserve"> y forestal</w:t>
      </w:r>
      <w:r w:rsidR="00E820AF" w:rsidRPr="00C96257">
        <w:rPr>
          <w:rFonts w:ascii="Arial" w:eastAsia="Calibri" w:hAnsi="Arial" w:cs="Arial"/>
          <w:sz w:val="24"/>
          <w:szCs w:val="24"/>
        </w:rPr>
        <w:t>,</w:t>
      </w:r>
      <w:r w:rsidRPr="00C96257">
        <w:rPr>
          <w:rFonts w:ascii="Arial" w:eastAsia="Calibri" w:hAnsi="Arial" w:cs="Arial"/>
          <w:sz w:val="24"/>
          <w:szCs w:val="24"/>
        </w:rPr>
        <w:t xml:space="preserve"> dado</w:t>
      </w:r>
      <w:r w:rsidR="00E820AF" w:rsidRPr="00C96257">
        <w:rPr>
          <w:rFonts w:ascii="Arial" w:eastAsia="Calibri" w:hAnsi="Arial" w:cs="Arial"/>
          <w:sz w:val="24"/>
          <w:szCs w:val="24"/>
        </w:rPr>
        <w:t>,</w:t>
      </w:r>
      <w:r w:rsidRPr="00C96257">
        <w:rPr>
          <w:rFonts w:ascii="Arial" w:eastAsia="Calibri" w:hAnsi="Arial" w:cs="Arial"/>
          <w:sz w:val="24"/>
          <w:szCs w:val="24"/>
        </w:rPr>
        <w:t xml:space="preserve"> por las características de la comunidad vegetativa</w:t>
      </w:r>
      <w:r w:rsidR="00E820AF" w:rsidRPr="00C96257">
        <w:rPr>
          <w:rFonts w:ascii="Arial" w:eastAsia="Calibri" w:hAnsi="Arial" w:cs="Arial"/>
          <w:sz w:val="24"/>
          <w:szCs w:val="24"/>
        </w:rPr>
        <w:t>,</w:t>
      </w:r>
      <w:r w:rsidRPr="00C96257">
        <w:rPr>
          <w:rFonts w:ascii="Arial" w:eastAsia="Calibri" w:hAnsi="Arial" w:cs="Arial"/>
          <w:sz w:val="24"/>
          <w:szCs w:val="24"/>
        </w:rPr>
        <w:t xml:space="preserve"> donde se tienen especies adecuadas par</w:t>
      </w:r>
      <w:r w:rsidR="00614B18" w:rsidRPr="00C96257">
        <w:rPr>
          <w:rFonts w:ascii="Arial" w:eastAsia="Calibri" w:hAnsi="Arial" w:cs="Arial"/>
          <w:sz w:val="24"/>
          <w:szCs w:val="24"/>
        </w:rPr>
        <w:t>a el ramoneo del ganado</w:t>
      </w:r>
      <w:r w:rsidRPr="00C96257">
        <w:rPr>
          <w:rFonts w:ascii="Arial" w:eastAsia="Calibri" w:hAnsi="Arial" w:cs="Arial"/>
          <w:sz w:val="24"/>
          <w:szCs w:val="24"/>
        </w:rPr>
        <w:t xml:space="preserve"> caprino en forma extensiva.</w:t>
      </w:r>
      <w:r w:rsidR="00C96257" w:rsidRPr="00C96257">
        <w:rPr>
          <w:rFonts w:ascii="Arial" w:eastAsia="Calibri" w:hAnsi="Arial" w:cs="Arial"/>
          <w:sz w:val="24"/>
          <w:szCs w:val="24"/>
        </w:rPr>
        <w:t xml:space="preserve"> </w:t>
      </w:r>
      <w:r w:rsidRPr="00C96257">
        <w:rPr>
          <w:rFonts w:ascii="Arial" w:eastAsia="MS Mincho" w:hAnsi="Arial" w:cs="Arial"/>
          <w:sz w:val="24"/>
          <w:szCs w:val="24"/>
        </w:rPr>
        <w:t>Dentro de la superficie contemplada para la implementación de</w:t>
      </w:r>
      <w:r w:rsidR="00E820AF" w:rsidRPr="00C96257">
        <w:rPr>
          <w:rFonts w:ascii="Arial" w:eastAsia="MS Mincho" w:hAnsi="Arial" w:cs="Arial"/>
          <w:sz w:val="24"/>
          <w:szCs w:val="24"/>
        </w:rPr>
        <w:t>l</w:t>
      </w:r>
      <w:r w:rsidR="00E820AF">
        <w:rPr>
          <w:rFonts w:ascii="Arial" w:eastAsia="MS Mincho" w:hAnsi="Arial" w:cs="Arial"/>
          <w:sz w:val="24"/>
          <w:szCs w:val="24"/>
        </w:rPr>
        <w:t xml:space="preserve"> proyecto se tiene</w:t>
      </w:r>
      <w:r w:rsidR="00C37C0D">
        <w:rPr>
          <w:rFonts w:ascii="Arial" w:eastAsia="MS Mincho" w:hAnsi="Arial" w:cs="Arial"/>
          <w:sz w:val="24"/>
          <w:szCs w:val="24"/>
        </w:rPr>
        <w:t xml:space="preserve"> suelo </w:t>
      </w:r>
      <w:r w:rsidR="003231AB">
        <w:rPr>
          <w:rFonts w:ascii="Arial" w:eastAsia="MS Mincho" w:hAnsi="Arial" w:cs="Arial"/>
          <w:sz w:val="24"/>
          <w:szCs w:val="24"/>
        </w:rPr>
        <w:t xml:space="preserve">dominante de </w:t>
      </w:r>
      <w:r w:rsidR="003231AB" w:rsidRPr="00181810">
        <w:rPr>
          <w:rFonts w:ascii="Arial" w:eastAsia="MS Mincho" w:hAnsi="Arial" w:cs="Arial"/>
          <w:sz w:val="24"/>
          <w:szCs w:val="24"/>
        </w:rPr>
        <w:t xml:space="preserve">tipo </w:t>
      </w:r>
      <w:r w:rsidR="00181810" w:rsidRPr="0012091A">
        <w:rPr>
          <w:rFonts w:ascii="Arial" w:eastAsia="MS Mincho" w:hAnsi="Arial" w:cs="Arial"/>
          <w:sz w:val="24"/>
          <w:szCs w:val="24"/>
          <w:highlight w:val="yellow"/>
        </w:rPr>
        <w:t>Phaeozem</w:t>
      </w:r>
      <w:r w:rsidR="00AD033F" w:rsidRPr="00181810">
        <w:rPr>
          <w:rFonts w:ascii="Arial" w:eastAsia="MS Mincho" w:hAnsi="Arial" w:cs="Arial"/>
          <w:sz w:val="24"/>
          <w:szCs w:val="24"/>
        </w:rPr>
        <w:t xml:space="preserve"> </w:t>
      </w:r>
      <w:r w:rsidR="003231AB" w:rsidRPr="00181810">
        <w:rPr>
          <w:rFonts w:ascii="Arial" w:eastAsia="MS Mincho" w:hAnsi="Arial" w:cs="Arial"/>
          <w:sz w:val="24"/>
          <w:szCs w:val="24"/>
        </w:rPr>
        <w:t xml:space="preserve">de </w:t>
      </w:r>
      <w:r w:rsidR="003231AB" w:rsidRPr="0012091A">
        <w:rPr>
          <w:rFonts w:ascii="Arial" w:eastAsia="MS Mincho" w:hAnsi="Arial" w:cs="Arial"/>
          <w:sz w:val="24"/>
          <w:szCs w:val="24"/>
          <w:highlight w:val="yellow"/>
        </w:rPr>
        <w:t>textura media</w:t>
      </w:r>
      <w:r w:rsidR="00E820AF" w:rsidRPr="00181810">
        <w:rPr>
          <w:rFonts w:ascii="Arial" w:eastAsia="MS Mincho" w:hAnsi="Arial" w:cs="Arial"/>
          <w:sz w:val="24"/>
          <w:szCs w:val="24"/>
        </w:rPr>
        <w:t>,</w:t>
      </w:r>
      <w:r w:rsidRPr="00181810">
        <w:rPr>
          <w:rFonts w:ascii="Arial" w:eastAsia="MS Mincho" w:hAnsi="Arial" w:cs="Arial"/>
          <w:sz w:val="24"/>
          <w:szCs w:val="24"/>
        </w:rPr>
        <w:t xml:space="preserve"> ocasionando que la vegetación tenga baja cobertura ante la poca disponibilidad de sustrato para su desarrollo.</w:t>
      </w:r>
    </w:p>
    <w:p w14:paraId="3885EF1F" w14:textId="77777777" w:rsidR="00146E71" w:rsidRDefault="00146E71" w:rsidP="00C116A1">
      <w:pPr>
        <w:spacing w:after="0"/>
        <w:jc w:val="both"/>
        <w:rPr>
          <w:rFonts w:ascii="Arial" w:eastAsia="MS Mincho" w:hAnsi="Arial" w:cs="Arial"/>
          <w:sz w:val="24"/>
          <w:szCs w:val="24"/>
        </w:rPr>
      </w:pPr>
    </w:p>
    <w:p w14:paraId="05334943" w14:textId="77777777" w:rsidR="00B92F84" w:rsidRPr="00850063" w:rsidRDefault="00B92F84" w:rsidP="00850063">
      <w:pPr>
        <w:pStyle w:val="Ttulo2"/>
        <w:rPr>
          <w:rFonts w:eastAsia="MS Mincho" w:cs="Arial"/>
          <w:szCs w:val="24"/>
        </w:rPr>
      </w:pPr>
      <w:bookmarkStart w:id="39" w:name="_Toc524002897"/>
      <w:bookmarkStart w:id="40" w:name="_Toc529698087"/>
      <w:bookmarkStart w:id="41" w:name="_Toc530138433"/>
      <w:bookmarkStart w:id="42" w:name="_Toc530138454"/>
      <w:bookmarkStart w:id="43" w:name="_Toc200223371"/>
      <w:r w:rsidRPr="00850063">
        <w:rPr>
          <w:rFonts w:eastAsia="MS Mincho" w:cs="Arial"/>
          <w:szCs w:val="24"/>
        </w:rPr>
        <w:t>1.5.- Duración del proyecto.</w:t>
      </w:r>
      <w:bookmarkEnd w:id="39"/>
      <w:bookmarkEnd w:id="40"/>
      <w:bookmarkEnd w:id="41"/>
      <w:bookmarkEnd w:id="42"/>
      <w:bookmarkEnd w:id="43"/>
    </w:p>
    <w:p w14:paraId="1B8E5061" w14:textId="77777777" w:rsidR="00146E71" w:rsidRPr="00857648" w:rsidRDefault="00146E71" w:rsidP="00C116A1">
      <w:pPr>
        <w:spacing w:after="0"/>
        <w:jc w:val="both"/>
        <w:rPr>
          <w:rFonts w:ascii="Arial" w:eastAsia="MS Mincho" w:hAnsi="Arial" w:cs="Arial"/>
          <w:color w:val="000000" w:themeColor="text1"/>
          <w:sz w:val="24"/>
          <w:szCs w:val="24"/>
        </w:rPr>
      </w:pPr>
    </w:p>
    <w:p w14:paraId="3DAE6631" w14:textId="09A8CB29" w:rsidR="00D81DE7" w:rsidRPr="00857648" w:rsidRDefault="00D81DE7" w:rsidP="00C116A1">
      <w:pPr>
        <w:spacing w:after="0"/>
        <w:jc w:val="both"/>
        <w:rPr>
          <w:rFonts w:ascii="Arial" w:eastAsia="MS Mincho" w:hAnsi="Arial" w:cs="Arial"/>
          <w:color w:val="000000" w:themeColor="text1"/>
          <w:sz w:val="24"/>
          <w:szCs w:val="24"/>
        </w:rPr>
      </w:pPr>
      <w:r w:rsidRP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El proyecto objetivo del estudio </w:t>
      </w:r>
      <w:r w:rsidR="00C96257">
        <w:rPr>
          <w:rFonts w:ascii="Arial" w:eastAsia="MS Mincho" w:hAnsi="Arial" w:cs="Arial"/>
          <w:color w:val="000000" w:themeColor="text1"/>
          <w:sz w:val="24"/>
          <w:szCs w:val="24"/>
        </w:rPr>
        <w:t xml:space="preserve">que se ubica dentro </w:t>
      </w:r>
      <w:r w:rsidR="00C96257" w:rsidRPr="0012091A">
        <w:rPr>
          <w:rFonts w:ascii="Arial" w:eastAsia="MS Mincho" w:hAnsi="Arial" w:cs="Arial"/>
          <w:color w:val="000000" w:themeColor="text1"/>
          <w:sz w:val="24"/>
          <w:szCs w:val="24"/>
          <w:highlight w:val="yellow"/>
        </w:rPr>
        <w:t>de</w:t>
      </w:r>
      <w:r w:rsidR="00822AF8" w:rsidRPr="0012091A">
        <w:rPr>
          <w:rFonts w:ascii="Arial" w:eastAsia="MS Mincho" w:hAnsi="Arial" w:cs="Arial"/>
          <w:color w:val="000000" w:themeColor="text1"/>
          <w:sz w:val="24"/>
          <w:szCs w:val="24"/>
          <w:highlight w:val="yellow"/>
        </w:rPr>
        <w:t>l ejido Higueras en las parcelas 79, 80, 81, 82 y 83,</w:t>
      </w:r>
      <w:r w:rsidR="00C96257" w:rsidRPr="0012091A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 del municipio de Ramos Arizpe</w:t>
      </w:r>
      <w:r w:rsidR="006D76F4" w:rsidRPr="0012091A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, Coahuila</w:t>
      </w:r>
      <w:r w:rsidR="00F77AE4" w:rsidRPr="00857648">
        <w:rPr>
          <w:rFonts w:ascii="Arial" w:hAnsi="Arial" w:cs="Arial"/>
          <w:color w:val="000000" w:themeColor="text1"/>
          <w:sz w:val="24"/>
          <w:szCs w:val="24"/>
        </w:rPr>
        <w:t>,</w:t>
      </w:r>
      <w:r w:rsidR="00F77D39" w:rsidRP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 </w:t>
      </w:r>
      <w:r w:rsidR="000E7D5D" w:rsidRP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contemplado </w:t>
      </w:r>
      <w:r w:rsidRPr="00857648">
        <w:rPr>
          <w:rFonts w:ascii="Arial" w:eastAsia="MS Mincho" w:hAnsi="Arial" w:cs="Arial"/>
          <w:color w:val="000000" w:themeColor="text1"/>
          <w:sz w:val="24"/>
          <w:szCs w:val="24"/>
        </w:rPr>
        <w:t>para</w:t>
      </w:r>
      <w:r w:rsidR="000E7D5D" w:rsidRP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 </w:t>
      </w:r>
      <w:r w:rsidR="00407E2A" w:rsidRPr="00857648">
        <w:rPr>
          <w:rFonts w:ascii="Arial" w:eastAsia="MS Mincho" w:hAnsi="Arial" w:cs="Arial"/>
          <w:color w:val="000000" w:themeColor="text1"/>
          <w:sz w:val="24"/>
          <w:szCs w:val="24"/>
        </w:rPr>
        <w:t>implementar el proyecto</w:t>
      </w:r>
      <w:r w:rsidR="000E7D5D" w:rsidRP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 </w:t>
      </w:r>
      <w:r w:rsidR="00E45B28" w:rsidRP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de </w:t>
      </w:r>
      <w:r w:rsidR="009230DA" w:rsidRPr="0012091A">
        <w:rPr>
          <w:rFonts w:ascii="Arial" w:eastAsia="Calibri" w:hAnsi="Arial" w:cs="Arial"/>
          <w:iCs/>
          <w:color w:val="000000" w:themeColor="text1"/>
          <w:sz w:val="24"/>
          <w:szCs w:val="24"/>
          <w:highlight w:val="yellow"/>
        </w:rPr>
        <w:t>“</w:t>
      </w:r>
      <w:r w:rsidR="0013076B" w:rsidRPr="0012091A">
        <w:rPr>
          <w:rFonts w:ascii="Arial" w:eastAsia="Calibri" w:hAnsi="Arial" w:cs="Arial"/>
          <w:iCs/>
          <w:color w:val="000000" w:themeColor="text1"/>
          <w:sz w:val="24"/>
          <w:szCs w:val="24"/>
          <w:highlight w:val="yellow"/>
        </w:rPr>
        <w:t>Extraccion de Material Petreo</w:t>
      </w:r>
      <w:r w:rsidR="009230DA" w:rsidRPr="0012091A">
        <w:rPr>
          <w:rFonts w:ascii="Arial" w:eastAsia="Calibri" w:hAnsi="Arial" w:cs="Arial"/>
          <w:iCs/>
          <w:color w:val="000000" w:themeColor="text1"/>
          <w:sz w:val="24"/>
          <w:szCs w:val="24"/>
          <w:highlight w:val="yellow"/>
        </w:rPr>
        <w:t>”</w:t>
      </w:r>
      <w:r w:rsidR="009230DA" w:rsidRPr="00857648">
        <w:rPr>
          <w:rFonts w:ascii="Arial" w:eastAsia="Calibri" w:hAnsi="Arial" w:cs="Arial"/>
          <w:iCs/>
          <w:color w:val="000000" w:themeColor="text1"/>
          <w:sz w:val="24"/>
          <w:szCs w:val="24"/>
        </w:rPr>
        <w:t xml:space="preserve"> </w:t>
      </w:r>
      <w:r w:rsidRP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se tiene </w:t>
      </w:r>
      <w:r w:rsidR="00407E2A" w:rsidRPr="00857648">
        <w:rPr>
          <w:rFonts w:ascii="Arial" w:eastAsia="MS Mincho" w:hAnsi="Arial" w:cs="Arial"/>
          <w:color w:val="000000" w:themeColor="text1"/>
          <w:sz w:val="24"/>
          <w:szCs w:val="24"/>
        </w:rPr>
        <w:t>proyectado</w:t>
      </w:r>
      <w:r w:rsidRP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 llevar a cabo </w:t>
      </w:r>
      <w:r w:rsidR="00E45B28" w:rsidRP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la implementación del mismo </w:t>
      </w:r>
      <w:r w:rsidRPr="00857648">
        <w:rPr>
          <w:rFonts w:ascii="Arial" w:eastAsia="MS Mincho" w:hAnsi="Arial" w:cs="Arial"/>
          <w:color w:val="000000" w:themeColor="text1"/>
          <w:sz w:val="24"/>
          <w:szCs w:val="24"/>
        </w:rPr>
        <w:t>en un periodo de</w:t>
      </w:r>
      <w:r w:rsidR="000E7D5D" w:rsidRP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 </w:t>
      </w:r>
      <w:r w:rsidR="006604B2" w:rsidRPr="00BC0569">
        <w:rPr>
          <w:rFonts w:ascii="Arial" w:eastAsia="MS Mincho" w:hAnsi="Arial" w:cs="Arial"/>
          <w:color w:val="000000" w:themeColor="text1"/>
          <w:sz w:val="24"/>
          <w:szCs w:val="24"/>
          <w:highlight w:val="yellow"/>
        </w:rPr>
        <w:t>5</w:t>
      </w:r>
      <w:r w:rsid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 años</w:t>
      </w:r>
      <w:r w:rsidR="006604B2">
        <w:rPr>
          <w:rFonts w:ascii="Arial" w:eastAsia="MS Mincho" w:hAnsi="Arial" w:cs="Arial"/>
          <w:color w:val="000000" w:themeColor="text1"/>
          <w:sz w:val="24"/>
          <w:szCs w:val="24"/>
        </w:rPr>
        <w:t xml:space="preserve"> d</w:t>
      </w:r>
      <w:bookmarkStart w:id="44" w:name="_GoBack"/>
      <w:bookmarkEnd w:id="44"/>
      <w:r w:rsidR="006604B2">
        <w:rPr>
          <w:rFonts w:ascii="Arial" w:eastAsia="MS Mincho" w:hAnsi="Arial" w:cs="Arial"/>
          <w:color w:val="000000" w:themeColor="text1"/>
          <w:sz w:val="24"/>
          <w:szCs w:val="24"/>
        </w:rPr>
        <w:t xml:space="preserve">e aprovechamiento y </w:t>
      </w:r>
      <w:r w:rsidR="006604B2" w:rsidRPr="0012091A">
        <w:rPr>
          <w:rFonts w:ascii="Arial" w:eastAsia="MS Mincho" w:hAnsi="Arial" w:cs="Arial"/>
          <w:color w:val="000000" w:themeColor="text1"/>
          <w:sz w:val="24"/>
          <w:szCs w:val="24"/>
          <w:highlight w:val="yellow"/>
        </w:rPr>
        <w:t>1 año de abandono (Total 6 años</w:t>
      </w:r>
      <w:r w:rsidR="006604B2">
        <w:rPr>
          <w:rFonts w:ascii="Arial" w:eastAsia="MS Mincho" w:hAnsi="Arial" w:cs="Arial"/>
          <w:color w:val="000000" w:themeColor="text1"/>
          <w:sz w:val="24"/>
          <w:szCs w:val="24"/>
        </w:rPr>
        <w:t>)</w:t>
      </w:r>
      <w:r w:rsid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 d</w:t>
      </w:r>
      <w:r w:rsidR="00701D8E">
        <w:rPr>
          <w:rFonts w:ascii="Arial" w:eastAsia="MS Mincho" w:hAnsi="Arial" w:cs="Arial"/>
          <w:color w:val="000000" w:themeColor="text1"/>
          <w:sz w:val="24"/>
          <w:szCs w:val="24"/>
        </w:rPr>
        <w:t xml:space="preserve">onde se pretende aprovechar </w:t>
      </w:r>
      <w:r w:rsidR="00181810" w:rsidRPr="0012091A">
        <w:rPr>
          <w:rFonts w:ascii="Arial" w:eastAsia="MS Mincho" w:hAnsi="Arial" w:cs="Arial"/>
          <w:color w:val="000000" w:themeColor="text1"/>
          <w:sz w:val="24"/>
          <w:szCs w:val="24"/>
          <w:highlight w:val="yellow"/>
        </w:rPr>
        <w:t>0.798</w:t>
      </w:r>
      <w:r w:rsid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 ha por año</w:t>
      </w:r>
      <w:r w:rsidR="00E45B28" w:rsidRP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, </w:t>
      </w:r>
      <w:r w:rsidR="000E7D5D" w:rsidRPr="00857648">
        <w:rPr>
          <w:rFonts w:ascii="Arial" w:eastAsia="MS Mincho" w:hAnsi="Arial" w:cs="Arial"/>
          <w:color w:val="000000" w:themeColor="text1"/>
          <w:sz w:val="24"/>
          <w:szCs w:val="24"/>
        </w:rPr>
        <w:t>considerando pa</w:t>
      </w:r>
      <w:r w:rsidR="000E7D5D" w:rsidRPr="006B639C">
        <w:rPr>
          <w:rFonts w:ascii="Arial" w:eastAsia="MS Mincho" w:hAnsi="Arial" w:cs="Arial"/>
          <w:color w:val="000000" w:themeColor="text1"/>
          <w:sz w:val="24"/>
          <w:szCs w:val="24"/>
        </w:rPr>
        <w:t>ra ello</w:t>
      </w:r>
      <w:r w:rsidR="00CC312F" w:rsidRPr="006B639C">
        <w:rPr>
          <w:rFonts w:ascii="Arial" w:eastAsia="MS Mincho" w:hAnsi="Arial" w:cs="Arial"/>
          <w:color w:val="000000" w:themeColor="text1"/>
          <w:sz w:val="24"/>
          <w:szCs w:val="24"/>
        </w:rPr>
        <w:t xml:space="preserve"> </w:t>
      </w:r>
      <w:r w:rsidR="00C96257" w:rsidRPr="006B639C">
        <w:rPr>
          <w:rFonts w:ascii="Arial" w:eastAsia="MS Mincho" w:hAnsi="Arial" w:cs="Arial"/>
          <w:color w:val="000000" w:themeColor="text1"/>
          <w:sz w:val="24"/>
          <w:szCs w:val="24"/>
        </w:rPr>
        <w:t>4</w:t>
      </w:r>
      <w:r w:rsidR="0013076B" w:rsidRPr="006B639C">
        <w:rPr>
          <w:rFonts w:ascii="Arial" w:eastAsia="MS Mincho" w:hAnsi="Arial" w:cs="Arial"/>
          <w:color w:val="000000" w:themeColor="text1"/>
          <w:sz w:val="24"/>
          <w:szCs w:val="24"/>
        </w:rPr>
        <w:t xml:space="preserve"> etapas adicionales</w:t>
      </w:r>
      <w:r w:rsidR="0013076B" w:rsidRP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 </w:t>
      </w:r>
      <w:r w:rsidR="00CC312F" w:rsidRPr="00857648">
        <w:rPr>
          <w:rFonts w:ascii="Arial" w:eastAsia="MS Mincho" w:hAnsi="Arial" w:cs="Arial"/>
          <w:color w:val="000000" w:themeColor="text1"/>
          <w:sz w:val="24"/>
          <w:szCs w:val="24"/>
        </w:rPr>
        <w:t>y actividades</w:t>
      </w:r>
      <w:r w:rsidR="00D67A5D" w:rsidRP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 que se desarrollará</w:t>
      </w:r>
      <w:r w:rsidR="00407E2A" w:rsidRPr="00857648">
        <w:rPr>
          <w:rFonts w:ascii="Arial" w:eastAsia="MS Mincho" w:hAnsi="Arial" w:cs="Arial"/>
          <w:color w:val="000000" w:themeColor="text1"/>
          <w:sz w:val="24"/>
          <w:szCs w:val="24"/>
        </w:rPr>
        <w:t>n en forma paulatina</w:t>
      </w:r>
      <w:r w:rsidR="00857648">
        <w:rPr>
          <w:rFonts w:ascii="Arial" w:eastAsia="MS Mincho" w:hAnsi="Arial" w:cs="Arial"/>
          <w:color w:val="000000" w:themeColor="text1"/>
          <w:sz w:val="24"/>
          <w:szCs w:val="24"/>
        </w:rPr>
        <w:t>,</w:t>
      </w:r>
      <w:r w:rsidR="00407E2A" w:rsidRPr="00857648">
        <w:rPr>
          <w:rFonts w:ascii="Arial" w:eastAsia="MS Mincho" w:hAnsi="Arial" w:cs="Arial"/>
          <w:color w:val="000000" w:themeColor="text1"/>
          <w:sz w:val="24"/>
          <w:szCs w:val="24"/>
        </w:rPr>
        <w:t xml:space="preserve"> siendo las que a continuación se describen:</w:t>
      </w:r>
    </w:p>
    <w:p w14:paraId="66932E2E" w14:textId="77777777" w:rsidR="00DE2080" w:rsidRDefault="00DE2080" w:rsidP="00E5777F">
      <w:pPr>
        <w:pStyle w:val="Sinespaciado"/>
      </w:pPr>
      <w:bookmarkStart w:id="45" w:name="_Toc524688443"/>
      <w:bookmarkStart w:id="46" w:name="_Toc163813518"/>
      <w:r w:rsidRPr="00E22910">
        <w:t>Tabla 1.2.- Etapas y actividades del proyecto.</w:t>
      </w:r>
      <w:bookmarkEnd w:id="45"/>
      <w:bookmarkEnd w:id="46"/>
      <w:r>
        <w:t xml:space="preserve"> </w:t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238"/>
        <w:gridCol w:w="2981"/>
        <w:gridCol w:w="2293"/>
        <w:gridCol w:w="1457"/>
      </w:tblGrid>
      <w:tr w:rsidR="00666A91" w:rsidRPr="00A72A60" w14:paraId="0E3A9B47" w14:textId="77777777" w:rsidTr="00F77AE4">
        <w:trPr>
          <w:jc w:val="center"/>
        </w:trPr>
        <w:tc>
          <w:tcPr>
            <w:tcW w:w="1238" w:type="dxa"/>
            <w:shd w:val="clear" w:color="auto" w:fill="B8CCE4" w:themeFill="accent1" w:themeFillTint="66"/>
            <w:vAlign w:val="center"/>
          </w:tcPr>
          <w:p w14:paraId="375F8662" w14:textId="77777777" w:rsidR="00666A91" w:rsidRPr="00A72A60" w:rsidRDefault="00666A91" w:rsidP="001044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A72A60">
              <w:rPr>
                <w:rFonts w:ascii="Arial" w:hAnsi="Arial" w:cs="Arial"/>
                <w:b/>
                <w:sz w:val="24"/>
                <w:szCs w:val="24"/>
                <w:lang w:val="es-ES"/>
              </w:rPr>
              <w:t>Etapa</w:t>
            </w:r>
          </w:p>
        </w:tc>
        <w:tc>
          <w:tcPr>
            <w:tcW w:w="2981" w:type="dxa"/>
            <w:shd w:val="clear" w:color="auto" w:fill="B8CCE4" w:themeFill="accent1" w:themeFillTint="66"/>
            <w:vAlign w:val="center"/>
          </w:tcPr>
          <w:p w14:paraId="66B3381D" w14:textId="77777777" w:rsidR="00666A91" w:rsidRPr="00A72A60" w:rsidRDefault="00666A91" w:rsidP="001044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A72A60">
              <w:rPr>
                <w:rFonts w:ascii="Arial" w:hAnsi="Arial" w:cs="Arial"/>
                <w:b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2293" w:type="dxa"/>
            <w:shd w:val="clear" w:color="auto" w:fill="B8CCE4" w:themeFill="accent1" w:themeFillTint="66"/>
            <w:vAlign w:val="center"/>
          </w:tcPr>
          <w:p w14:paraId="3B423A9D" w14:textId="059EE62F" w:rsidR="00666A91" w:rsidRPr="00A72A60" w:rsidRDefault="00666A91" w:rsidP="001307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A72A60">
              <w:rPr>
                <w:rFonts w:ascii="Arial" w:hAnsi="Arial" w:cs="Arial"/>
                <w:b/>
                <w:sz w:val="24"/>
                <w:szCs w:val="24"/>
                <w:lang w:val="es-ES"/>
              </w:rPr>
              <w:t>Periodo</w:t>
            </w:r>
          </w:p>
        </w:tc>
        <w:tc>
          <w:tcPr>
            <w:tcW w:w="1457" w:type="dxa"/>
            <w:shd w:val="clear" w:color="auto" w:fill="B8CCE4" w:themeFill="accent1" w:themeFillTint="66"/>
            <w:vAlign w:val="center"/>
          </w:tcPr>
          <w:p w14:paraId="76CF6AA1" w14:textId="77777777" w:rsidR="00666A91" w:rsidRDefault="006E240C" w:rsidP="001044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Superficie en ha</w:t>
            </w:r>
          </w:p>
        </w:tc>
      </w:tr>
      <w:tr w:rsidR="00666A91" w:rsidRPr="00A72A60" w14:paraId="7B7062C7" w14:textId="77777777" w:rsidTr="00F77AE4">
        <w:trPr>
          <w:jc w:val="center"/>
        </w:trPr>
        <w:tc>
          <w:tcPr>
            <w:tcW w:w="1238" w:type="dxa"/>
          </w:tcPr>
          <w:p w14:paraId="79639EC6" w14:textId="77777777" w:rsidR="00666A91" w:rsidRPr="00A72A60" w:rsidRDefault="00666A91" w:rsidP="0010447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72A60">
              <w:rPr>
                <w:rFonts w:ascii="Arial" w:hAnsi="Arial" w:cs="Arial"/>
                <w:sz w:val="24"/>
                <w:szCs w:val="24"/>
                <w:lang w:val="es-ES"/>
              </w:rPr>
              <w:t>Primera</w:t>
            </w:r>
          </w:p>
        </w:tc>
        <w:tc>
          <w:tcPr>
            <w:tcW w:w="2981" w:type="dxa"/>
          </w:tcPr>
          <w:p w14:paraId="7DCF03AB" w14:textId="77777777" w:rsidR="00666A91" w:rsidRPr="00A72A60" w:rsidRDefault="00666A91" w:rsidP="0010447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72A60">
              <w:rPr>
                <w:rFonts w:ascii="Arial" w:hAnsi="Arial" w:cs="Arial"/>
                <w:bCs/>
                <w:color w:val="000000"/>
                <w:sz w:val="24"/>
                <w:szCs w:val="24"/>
                <w:lang w:val="es-ES"/>
              </w:rPr>
              <w:t>Preparación del sitio.</w:t>
            </w:r>
          </w:p>
        </w:tc>
        <w:tc>
          <w:tcPr>
            <w:tcW w:w="2293" w:type="dxa"/>
          </w:tcPr>
          <w:p w14:paraId="09CCAD23" w14:textId="169D5527" w:rsidR="00666A91" w:rsidRPr="0012091A" w:rsidRDefault="00405B5E" w:rsidP="00405B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</w:pPr>
            <w:r w:rsidRPr="0012091A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5</w:t>
            </w:r>
            <w:r w:rsidR="001F0B17" w:rsidRPr="0012091A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 xml:space="preserve"> años</w:t>
            </w:r>
          </w:p>
        </w:tc>
        <w:tc>
          <w:tcPr>
            <w:tcW w:w="1457" w:type="dxa"/>
          </w:tcPr>
          <w:p w14:paraId="0C1ACE7E" w14:textId="162A9728" w:rsidR="00666A91" w:rsidRPr="0012091A" w:rsidRDefault="00E22910" w:rsidP="001044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</w:pPr>
            <w:r w:rsidRPr="0012091A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0.798</w:t>
            </w:r>
          </w:p>
        </w:tc>
      </w:tr>
      <w:tr w:rsidR="00F77D39" w:rsidRPr="00A72A60" w14:paraId="66DB0707" w14:textId="77777777" w:rsidTr="00F77AE4">
        <w:trPr>
          <w:jc w:val="center"/>
        </w:trPr>
        <w:tc>
          <w:tcPr>
            <w:tcW w:w="1238" w:type="dxa"/>
          </w:tcPr>
          <w:p w14:paraId="218A768A" w14:textId="77777777" w:rsidR="00F77D39" w:rsidRPr="00A72A60" w:rsidRDefault="00F77D39" w:rsidP="00F77D3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72A60">
              <w:rPr>
                <w:rFonts w:ascii="Arial" w:hAnsi="Arial" w:cs="Arial"/>
                <w:sz w:val="24"/>
                <w:szCs w:val="24"/>
                <w:lang w:val="es-ES"/>
              </w:rPr>
              <w:t>Segunda</w:t>
            </w:r>
          </w:p>
        </w:tc>
        <w:tc>
          <w:tcPr>
            <w:tcW w:w="2981" w:type="dxa"/>
          </w:tcPr>
          <w:p w14:paraId="57F2448D" w14:textId="77777777" w:rsidR="00F77D39" w:rsidRPr="00A72A60" w:rsidRDefault="00F77D39" w:rsidP="00F77D3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72A60">
              <w:rPr>
                <w:rFonts w:ascii="Arial" w:hAnsi="Arial" w:cs="Arial"/>
                <w:bCs/>
                <w:color w:val="000000"/>
                <w:sz w:val="24"/>
                <w:szCs w:val="24"/>
                <w:lang w:val="es-ES"/>
              </w:rPr>
              <w:t>Construcción.</w:t>
            </w:r>
          </w:p>
        </w:tc>
        <w:tc>
          <w:tcPr>
            <w:tcW w:w="2293" w:type="dxa"/>
          </w:tcPr>
          <w:p w14:paraId="043CCCD0" w14:textId="5E708D17" w:rsidR="00F77D39" w:rsidRPr="0012091A" w:rsidRDefault="00405B5E" w:rsidP="00405B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</w:pPr>
            <w:r w:rsidRPr="0012091A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5</w:t>
            </w:r>
            <w:r w:rsidR="00F77D39" w:rsidRPr="0012091A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 xml:space="preserve"> años</w:t>
            </w:r>
          </w:p>
        </w:tc>
        <w:tc>
          <w:tcPr>
            <w:tcW w:w="1457" w:type="dxa"/>
          </w:tcPr>
          <w:p w14:paraId="2B89F725" w14:textId="675B799C" w:rsidR="00F77D39" w:rsidRPr="0012091A" w:rsidRDefault="00E22910" w:rsidP="00F77D3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</w:pPr>
            <w:r w:rsidRPr="0012091A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0.798</w:t>
            </w:r>
          </w:p>
        </w:tc>
      </w:tr>
      <w:tr w:rsidR="00F77D39" w:rsidRPr="00A72A60" w14:paraId="6C3FA430" w14:textId="77777777" w:rsidTr="00F77AE4">
        <w:trPr>
          <w:jc w:val="center"/>
        </w:trPr>
        <w:tc>
          <w:tcPr>
            <w:tcW w:w="1238" w:type="dxa"/>
          </w:tcPr>
          <w:p w14:paraId="7BA98768" w14:textId="77777777" w:rsidR="00F77D39" w:rsidRPr="00A72A60" w:rsidRDefault="00F77D39" w:rsidP="00F77D3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72A60">
              <w:rPr>
                <w:rFonts w:ascii="Arial" w:hAnsi="Arial" w:cs="Arial"/>
                <w:sz w:val="24"/>
                <w:szCs w:val="24"/>
                <w:lang w:val="es-ES"/>
              </w:rPr>
              <w:t>Tercera</w:t>
            </w:r>
          </w:p>
        </w:tc>
        <w:tc>
          <w:tcPr>
            <w:tcW w:w="2981" w:type="dxa"/>
          </w:tcPr>
          <w:p w14:paraId="31BCA841" w14:textId="77777777" w:rsidR="00F77D39" w:rsidRPr="00A72A60" w:rsidRDefault="00F77D39" w:rsidP="00F77D3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72A60">
              <w:rPr>
                <w:rFonts w:ascii="Arial" w:hAnsi="Arial" w:cs="Arial"/>
                <w:bCs/>
                <w:color w:val="000000"/>
                <w:sz w:val="24"/>
                <w:szCs w:val="24"/>
                <w:lang w:val="es-ES"/>
              </w:rPr>
              <w:t>Operación.</w:t>
            </w:r>
          </w:p>
        </w:tc>
        <w:tc>
          <w:tcPr>
            <w:tcW w:w="2293" w:type="dxa"/>
          </w:tcPr>
          <w:p w14:paraId="2D8F88AD" w14:textId="41FDDD41" w:rsidR="00F77D39" w:rsidRPr="0012091A" w:rsidRDefault="00405B5E" w:rsidP="00405B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</w:pPr>
            <w:r w:rsidRPr="0012091A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5</w:t>
            </w:r>
            <w:r w:rsidR="006604B2" w:rsidRPr="0012091A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 xml:space="preserve"> </w:t>
            </w:r>
            <w:r w:rsidR="00F77D39" w:rsidRPr="0012091A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años</w:t>
            </w:r>
          </w:p>
        </w:tc>
        <w:tc>
          <w:tcPr>
            <w:tcW w:w="1457" w:type="dxa"/>
          </w:tcPr>
          <w:p w14:paraId="767B1E20" w14:textId="278F0A11" w:rsidR="00F77D39" w:rsidRPr="0012091A" w:rsidRDefault="00E22910" w:rsidP="00F77D3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</w:pPr>
            <w:r w:rsidRPr="0012091A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0.798</w:t>
            </w:r>
          </w:p>
        </w:tc>
      </w:tr>
      <w:tr w:rsidR="00F77D39" w:rsidRPr="00A72A60" w14:paraId="1E3CDCDF" w14:textId="77777777" w:rsidTr="00F77AE4">
        <w:trPr>
          <w:jc w:val="center"/>
        </w:trPr>
        <w:tc>
          <w:tcPr>
            <w:tcW w:w="1238" w:type="dxa"/>
          </w:tcPr>
          <w:p w14:paraId="608ABB4C" w14:textId="77777777" w:rsidR="00F77D39" w:rsidRPr="00A72A60" w:rsidRDefault="00F77D39" w:rsidP="00F77D3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72A60">
              <w:rPr>
                <w:rFonts w:ascii="Arial" w:hAnsi="Arial" w:cs="Arial"/>
                <w:sz w:val="24"/>
                <w:szCs w:val="24"/>
                <w:lang w:val="es-ES"/>
              </w:rPr>
              <w:t xml:space="preserve">Cuarta </w:t>
            </w:r>
          </w:p>
        </w:tc>
        <w:tc>
          <w:tcPr>
            <w:tcW w:w="2981" w:type="dxa"/>
          </w:tcPr>
          <w:p w14:paraId="4540482C" w14:textId="77777777" w:rsidR="00F77D39" w:rsidRPr="00A72A60" w:rsidRDefault="00F77D39" w:rsidP="00F77D3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ES"/>
              </w:rPr>
            </w:pPr>
            <w:r w:rsidRPr="00A72A60">
              <w:rPr>
                <w:rFonts w:ascii="Arial" w:hAnsi="Arial" w:cs="Arial"/>
                <w:bCs/>
                <w:color w:val="000000"/>
                <w:sz w:val="24"/>
                <w:szCs w:val="24"/>
                <w:lang w:val="es-ES"/>
              </w:rPr>
              <w:t>Abandono de Sitio</w:t>
            </w:r>
          </w:p>
        </w:tc>
        <w:tc>
          <w:tcPr>
            <w:tcW w:w="2293" w:type="dxa"/>
          </w:tcPr>
          <w:p w14:paraId="4E1D9999" w14:textId="058ACA31" w:rsidR="00F77D39" w:rsidRPr="0012091A" w:rsidRDefault="00857648" w:rsidP="00F77D3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</w:pPr>
            <w:r w:rsidRPr="0012091A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1 año</w:t>
            </w:r>
          </w:p>
        </w:tc>
        <w:tc>
          <w:tcPr>
            <w:tcW w:w="1457" w:type="dxa"/>
          </w:tcPr>
          <w:p w14:paraId="609A65B6" w14:textId="6E291094" w:rsidR="00F77D39" w:rsidRPr="0012091A" w:rsidRDefault="00701D8E" w:rsidP="00F77D3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</w:pPr>
            <w:r w:rsidRPr="0012091A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3</w:t>
            </w:r>
            <w:r w:rsidR="00DB3FEE" w:rsidRPr="0012091A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.99</w:t>
            </w:r>
          </w:p>
        </w:tc>
      </w:tr>
    </w:tbl>
    <w:p w14:paraId="3582E56D" w14:textId="77777777" w:rsidR="00EF50FF" w:rsidRDefault="00EF50FF" w:rsidP="00C116A1">
      <w:pPr>
        <w:spacing w:after="0"/>
        <w:jc w:val="both"/>
        <w:rPr>
          <w:rFonts w:ascii="Arial" w:eastAsia="MS Mincho" w:hAnsi="Arial" w:cs="Arial"/>
          <w:sz w:val="24"/>
          <w:szCs w:val="24"/>
        </w:rPr>
      </w:pPr>
    </w:p>
    <w:p w14:paraId="32F188A0" w14:textId="4EB5DD44" w:rsidR="00775AC4" w:rsidRDefault="00D81DE7" w:rsidP="00C116A1">
      <w:pPr>
        <w:spacing w:after="0"/>
        <w:jc w:val="both"/>
        <w:rPr>
          <w:rFonts w:ascii="Arial" w:eastAsia="MS Mincho" w:hAnsi="Arial" w:cs="Arial"/>
          <w:sz w:val="24"/>
          <w:szCs w:val="24"/>
        </w:rPr>
      </w:pPr>
      <w:r w:rsidRPr="00D81DE7">
        <w:rPr>
          <w:rFonts w:ascii="Arial" w:eastAsia="MS Mincho" w:hAnsi="Arial" w:cs="Arial"/>
          <w:sz w:val="24"/>
          <w:szCs w:val="24"/>
        </w:rPr>
        <w:t>En relación al cuadro anterior sería la vigencia del citado estudio</w:t>
      </w:r>
      <w:r w:rsidR="00C71233">
        <w:rPr>
          <w:rFonts w:ascii="Arial" w:eastAsia="MS Mincho" w:hAnsi="Arial" w:cs="Arial"/>
          <w:sz w:val="24"/>
          <w:szCs w:val="24"/>
        </w:rPr>
        <w:t>, así también</w:t>
      </w:r>
      <w:r w:rsidR="00362BAE">
        <w:rPr>
          <w:rFonts w:ascii="Arial" w:eastAsia="MS Mincho" w:hAnsi="Arial" w:cs="Arial"/>
          <w:sz w:val="24"/>
          <w:szCs w:val="24"/>
        </w:rPr>
        <w:t xml:space="preserve"> previo a estas etapas se contempla </w:t>
      </w:r>
      <w:r w:rsidRPr="00D81DE7">
        <w:rPr>
          <w:rFonts w:ascii="Arial" w:eastAsia="MS Mincho" w:hAnsi="Arial" w:cs="Arial"/>
          <w:sz w:val="24"/>
          <w:szCs w:val="24"/>
        </w:rPr>
        <w:t>el proceso de elaboración del estudio, evaluación y gestión hasta su resolutiv</w:t>
      </w:r>
      <w:r>
        <w:rPr>
          <w:rFonts w:ascii="Arial" w:eastAsia="MS Mincho" w:hAnsi="Arial" w:cs="Arial"/>
          <w:sz w:val="24"/>
          <w:szCs w:val="24"/>
        </w:rPr>
        <w:t>o e implementac</w:t>
      </w:r>
      <w:r w:rsidR="00AB12EA">
        <w:rPr>
          <w:rFonts w:ascii="Arial" w:eastAsia="MS Mincho" w:hAnsi="Arial" w:cs="Arial"/>
          <w:sz w:val="24"/>
          <w:szCs w:val="24"/>
        </w:rPr>
        <w:t xml:space="preserve">ión del proyecto de acuerdo a </w:t>
      </w:r>
      <w:r>
        <w:rPr>
          <w:rFonts w:ascii="Arial" w:eastAsia="MS Mincho" w:hAnsi="Arial" w:cs="Arial"/>
          <w:sz w:val="24"/>
          <w:szCs w:val="24"/>
        </w:rPr>
        <w:t>s etapas</w:t>
      </w:r>
      <w:r w:rsidR="00CC312F">
        <w:rPr>
          <w:rFonts w:ascii="Arial" w:eastAsia="MS Mincho" w:hAnsi="Arial" w:cs="Arial"/>
          <w:sz w:val="24"/>
          <w:szCs w:val="24"/>
        </w:rPr>
        <w:t xml:space="preserve"> descritas</w:t>
      </w:r>
      <w:r w:rsidR="00C44449">
        <w:rPr>
          <w:rFonts w:ascii="Arial" w:eastAsia="MS Mincho" w:hAnsi="Arial" w:cs="Arial"/>
          <w:sz w:val="24"/>
          <w:szCs w:val="24"/>
        </w:rPr>
        <w:t>, los periodos de ejecución para cada una de ellas se determina</w:t>
      </w:r>
      <w:r w:rsidR="00515CC9">
        <w:rPr>
          <w:rFonts w:ascii="Arial" w:eastAsia="MS Mincho" w:hAnsi="Arial" w:cs="Arial"/>
          <w:sz w:val="24"/>
          <w:szCs w:val="24"/>
        </w:rPr>
        <w:t xml:space="preserve"> el</w:t>
      </w:r>
      <w:r w:rsidR="00C44449">
        <w:rPr>
          <w:rFonts w:ascii="Arial" w:eastAsia="MS Mincho" w:hAnsi="Arial" w:cs="Arial"/>
          <w:sz w:val="24"/>
          <w:szCs w:val="24"/>
        </w:rPr>
        <w:t xml:space="preserve"> plazo en virtud de que serán desarrolladas en forma paulatina y de acuerdo a la necesidad de</w:t>
      </w:r>
      <w:r w:rsidR="00104479">
        <w:rPr>
          <w:rFonts w:ascii="Arial" w:eastAsia="MS Mincho" w:hAnsi="Arial" w:cs="Arial"/>
          <w:sz w:val="24"/>
          <w:szCs w:val="24"/>
        </w:rPr>
        <w:t xml:space="preserve"> </w:t>
      </w:r>
      <w:r w:rsidR="0013076B" w:rsidRPr="0012091A">
        <w:rPr>
          <w:rFonts w:ascii="Arial" w:eastAsia="MS Mincho" w:hAnsi="Arial" w:cs="Arial"/>
          <w:sz w:val="24"/>
          <w:szCs w:val="24"/>
          <w:highlight w:val="yellow"/>
        </w:rPr>
        <w:t>extraccion de material petreo</w:t>
      </w:r>
      <w:r w:rsidR="0013076B">
        <w:rPr>
          <w:rFonts w:ascii="Arial" w:eastAsia="MS Mincho" w:hAnsi="Arial" w:cs="Arial"/>
          <w:sz w:val="24"/>
          <w:szCs w:val="24"/>
        </w:rPr>
        <w:t xml:space="preserve"> y la demanda de la </w:t>
      </w:r>
      <w:r w:rsidR="008040F9">
        <w:rPr>
          <w:rFonts w:ascii="Arial" w:eastAsia="MS Mincho" w:hAnsi="Arial" w:cs="Arial"/>
          <w:sz w:val="24"/>
          <w:szCs w:val="24"/>
        </w:rPr>
        <w:t>región</w:t>
      </w:r>
      <w:r w:rsidR="00857648">
        <w:rPr>
          <w:rFonts w:ascii="Arial" w:eastAsia="MS Mincho" w:hAnsi="Arial" w:cs="Arial"/>
          <w:sz w:val="24"/>
          <w:szCs w:val="24"/>
        </w:rPr>
        <w:t>.</w:t>
      </w:r>
    </w:p>
    <w:sectPr w:rsidR="00775AC4" w:rsidSect="004A3602">
      <w:footerReference w:type="default" r:id="rId10"/>
      <w:pgSz w:w="12240" w:h="15840" w:code="1"/>
      <w:pgMar w:top="1418" w:right="1134" w:bottom="1418" w:left="141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B1C90" w14:textId="77777777" w:rsidR="0084641D" w:rsidRDefault="0084641D" w:rsidP="00E05C77">
      <w:pPr>
        <w:spacing w:after="0" w:line="240" w:lineRule="auto"/>
      </w:pPr>
      <w:r>
        <w:separator/>
      </w:r>
    </w:p>
  </w:endnote>
  <w:endnote w:type="continuationSeparator" w:id="0">
    <w:p w14:paraId="4F993C6E" w14:textId="77777777" w:rsidR="0084641D" w:rsidRDefault="0084641D" w:rsidP="00E05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6D7CC" w14:textId="77777777" w:rsidR="00E147F7" w:rsidRPr="007B7A36" w:rsidRDefault="00E147F7" w:rsidP="00E147F7">
    <w:pPr>
      <w:pStyle w:val="Piedepgina"/>
      <w:jc w:val="center"/>
      <w:rPr>
        <w:rFonts w:ascii="Arial" w:eastAsia="Calibri" w:hAnsi="Arial" w:cs="Arial"/>
      </w:rPr>
    </w:pPr>
  </w:p>
  <w:p w14:paraId="7E116B4C" w14:textId="4567FD57" w:rsidR="00E147F7" w:rsidRPr="00490547" w:rsidRDefault="00AB12EA" w:rsidP="00490547">
    <w:pPr>
      <w:spacing w:after="0"/>
      <w:jc w:val="center"/>
      <w:rPr>
        <w:rFonts w:ascii="Agency FB" w:eastAsia="BatangChe" w:hAnsi="Agency FB" w:cs="Arial"/>
        <w:iCs/>
        <w:sz w:val="24"/>
        <w:szCs w:val="24"/>
      </w:rPr>
    </w:pPr>
    <w:r>
      <w:rPr>
        <w:rFonts w:ascii="Agency FB" w:eastAsia="BatangChe" w:hAnsi="Agency FB" w:cs="Arial"/>
        <w:iCs/>
        <w:sz w:val="24"/>
        <w:szCs w:val="24"/>
      </w:rPr>
      <w:t xml:space="preserve">                                             </w:t>
    </w:r>
    <w:r w:rsidR="00490547" w:rsidRPr="00F01F3D">
      <w:rPr>
        <w:rFonts w:ascii="Agency FB" w:eastAsia="BatangChe" w:hAnsi="Agency FB" w:cs="Arial"/>
        <w:iCs/>
        <w:sz w:val="24"/>
        <w:szCs w:val="24"/>
      </w:rPr>
      <w:t xml:space="preserve">                                                                                                                               </w:t>
    </w:r>
    <w:sdt>
      <w:sdtPr>
        <w:rPr>
          <w:rFonts w:ascii="Agency FB" w:hAnsi="Agency FB" w:cs="Arial"/>
          <w:sz w:val="24"/>
          <w:szCs w:val="24"/>
        </w:rPr>
        <w:id w:val="-731390295"/>
        <w:docPartObj>
          <w:docPartGallery w:val="Page Numbers (Bottom of Page)"/>
          <w:docPartUnique/>
        </w:docPartObj>
      </w:sdtPr>
      <w:sdtEndPr/>
      <w:sdtContent>
        <w:r w:rsidR="00490547" w:rsidRPr="00F01F3D">
          <w:rPr>
            <w:rFonts w:ascii="Agency FB" w:hAnsi="Agency FB" w:cs="Arial"/>
            <w:sz w:val="24"/>
            <w:szCs w:val="24"/>
          </w:rPr>
          <w:fldChar w:fldCharType="begin"/>
        </w:r>
        <w:r w:rsidR="00490547" w:rsidRPr="00F01F3D">
          <w:rPr>
            <w:rFonts w:ascii="Agency FB" w:hAnsi="Agency FB" w:cs="Arial"/>
            <w:sz w:val="24"/>
            <w:szCs w:val="24"/>
          </w:rPr>
          <w:instrText>PAGE   \* MERGEFORMAT</w:instrText>
        </w:r>
        <w:r w:rsidR="00490547" w:rsidRPr="00F01F3D">
          <w:rPr>
            <w:rFonts w:ascii="Agency FB" w:hAnsi="Agency FB" w:cs="Arial"/>
            <w:sz w:val="24"/>
            <w:szCs w:val="24"/>
          </w:rPr>
          <w:fldChar w:fldCharType="separate"/>
        </w:r>
        <w:r w:rsidR="0012091A" w:rsidRPr="0012091A">
          <w:rPr>
            <w:rFonts w:ascii="Agency FB" w:hAnsi="Agency FB" w:cs="Arial"/>
            <w:noProof/>
            <w:sz w:val="24"/>
            <w:szCs w:val="24"/>
            <w:lang w:val="es-ES"/>
          </w:rPr>
          <w:t>1</w:t>
        </w:r>
        <w:r w:rsidR="00490547" w:rsidRPr="00F01F3D">
          <w:rPr>
            <w:rFonts w:ascii="Agency FB" w:hAnsi="Agency FB" w:cs="Arial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4EAD0" w14:textId="77777777" w:rsidR="004A3602" w:rsidRPr="007B7A36" w:rsidRDefault="004A3602" w:rsidP="00E147F7">
    <w:pPr>
      <w:pStyle w:val="Piedepgina"/>
      <w:jc w:val="center"/>
      <w:rPr>
        <w:rFonts w:ascii="Arial" w:eastAsia="Calibri" w:hAnsi="Arial" w:cs="Arial"/>
      </w:rPr>
    </w:pPr>
  </w:p>
  <w:p w14:paraId="53B10753" w14:textId="70E87CB6" w:rsidR="004A3602" w:rsidRPr="00490547" w:rsidRDefault="00EB2886" w:rsidP="00DB3FEE">
    <w:pPr>
      <w:spacing w:after="0"/>
      <w:rPr>
        <w:rFonts w:ascii="Agency FB" w:eastAsia="BatangChe" w:hAnsi="Agency FB" w:cs="Arial"/>
        <w:iCs/>
        <w:sz w:val="24"/>
        <w:szCs w:val="24"/>
      </w:rPr>
    </w:pPr>
    <w:r>
      <w:rPr>
        <w:rFonts w:ascii="Agency FB" w:eastAsia="BatangChe" w:hAnsi="Agency FB" w:cs="Arial"/>
        <w:iCs/>
        <w:sz w:val="24"/>
        <w:szCs w:val="24"/>
      </w:rPr>
      <w:t xml:space="preserve">                                                                             </w:t>
    </w:r>
    <w:r w:rsidR="00AB12EA">
      <w:rPr>
        <w:rFonts w:ascii="Agency FB" w:eastAsia="BatangChe" w:hAnsi="Agency FB" w:cs="Arial"/>
        <w:iCs/>
        <w:sz w:val="24"/>
        <w:szCs w:val="24"/>
      </w:rPr>
      <w:t xml:space="preserve">                        </w:t>
    </w:r>
    <w:r w:rsidR="004A3602" w:rsidRPr="00F01F3D">
      <w:rPr>
        <w:rFonts w:ascii="Agency FB" w:eastAsia="BatangChe" w:hAnsi="Agency FB" w:cs="Arial"/>
        <w:iCs/>
        <w:sz w:val="24"/>
        <w:szCs w:val="24"/>
      </w:rPr>
      <w:t xml:space="preserve">   </w:t>
    </w:r>
    <w:sdt>
      <w:sdtPr>
        <w:rPr>
          <w:rFonts w:ascii="Agency FB" w:hAnsi="Agency FB" w:cs="Arial"/>
          <w:sz w:val="24"/>
          <w:szCs w:val="24"/>
        </w:rPr>
        <w:id w:val="863092530"/>
        <w:docPartObj>
          <w:docPartGallery w:val="Page Numbers (Bottom of Page)"/>
          <w:docPartUnique/>
        </w:docPartObj>
      </w:sdtPr>
      <w:sdtEndPr/>
      <w:sdtContent>
        <w:r w:rsidR="004A3602" w:rsidRPr="00F01F3D">
          <w:rPr>
            <w:rFonts w:ascii="Agency FB" w:hAnsi="Agency FB" w:cs="Arial"/>
            <w:sz w:val="24"/>
            <w:szCs w:val="24"/>
          </w:rPr>
          <w:fldChar w:fldCharType="begin"/>
        </w:r>
        <w:r w:rsidR="004A3602" w:rsidRPr="00F01F3D">
          <w:rPr>
            <w:rFonts w:ascii="Agency FB" w:hAnsi="Agency FB" w:cs="Arial"/>
            <w:sz w:val="24"/>
            <w:szCs w:val="24"/>
          </w:rPr>
          <w:instrText>PAGE   \* MERGEFORMAT</w:instrText>
        </w:r>
        <w:r w:rsidR="004A3602" w:rsidRPr="00F01F3D">
          <w:rPr>
            <w:rFonts w:ascii="Agency FB" w:hAnsi="Agency FB" w:cs="Arial"/>
            <w:sz w:val="24"/>
            <w:szCs w:val="24"/>
          </w:rPr>
          <w:fldChar w:fldCharType="separate"/>
        </w:r>
        <w:r w:rsidR="00BC0569" w:rsidRPr="00BC0569">
          <w:rPr>
            <w:rFonts w:ascii="Agency FB" w:hAnsi="Agency FB" w:cs="Arial"/>
            <w:noProof/>
            <w:sz w:val="24"/>
            <w:szCs w:val="24"/>
            <w:lang w:val="es-ES"/>
          </w:rPr>
          <w:t>I-1</w:t>
        </w:r>
        <w:r w:rsidR="004A3602" w:rsidRPr="00F01F3D">
          <w:rPr>
            <w:rFonts w:ascii="Agency FB" w:hAnsi="Agency FB" w:cs="Arial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AF295" w14:textId="77777777" w:rsidR="0084641D" w:rsidRDefault="0084641D" w:rsidP="00E05C77">
      <w:pPr>
        <w:spacing w:after="0" w:line="240" w:lineRule="auto"/>
      </w:pPr>
      <w:r>
        <w:separator/>
      </w:r>
    </w:p>
  </w:footnote>
  <w:footnote w:type="continuationSeparator" w:id="0">
    <w:p w14:paraId="672402EC" w14:textId="77777777" w:rsidR="0084641D" w:rsidRDefault="0084641D" w:rsidP="00E05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8789" w:type="dxa"/>
      <w:jc w:val="center"/>
      <w:tblLook w:val="04A0" w:firstRow="1" w:lastRow="0" w:firstColumn="1" w:lastColumn="0" w:noHBand="0" w:noVBand="1"/>
    </w:tblPr>
    <w:tblGrid>
      <w:gridCol w:w="4962"/>
      <w:gridCol w:w="3827"/>
    </w:tblGrid>
    <w:tr w:rsidR="00CE6147" w14:paraId="133D478B" w14:textId="77777777" w:rsidTr="00874A3E">
      <w:trPr>
        <w:trHeight w:val="851"/>
        <w:jc w:val="center"/>
      </w:trPr>
      <w:tc>
        <w:tcPr>
          <w:tcW w:w="4962" w:type="dxa"/>
          <w:tcBorders>
            <w:top w:val="nil"/>
            <w:left w:val="nil"/>
            <w:bottom w:val="nil"/>
          </w:tcBorders>
          <w:vAlign w:val="center"/>
        </w:tcPr>
        <w:p w14:paraId="73B3D962" w14:textId="77777777" w:rsidR="00CE6147" w:rsidRDefault="00CE6147" w:rsidP="00CE6147">
          <w:pPr>
            <w:pStyle w:val="Encabezado"/>
            <w:spacing w:line="240" w:lineRule="exact"/>
            <w:jc w:val="center"/>
            <w:rPr>
              <w:rFonts w:ascii="Courier New" w:eastAsia="Calibri" w:hAnsi="Courier New" w:cs="Courier New"/>
              <w:szCs w:val="24"/>
              <w:lang w:val="es-MX"/>
            </w:rPr>
          </w:pPr>
          <w:r>
            <w:rPr>
              <w:rFonts w:ascii="Courier New" w:eastAsia="Calibri" w:hAnsi="Courier New" w:cs="Courier New"/>
              <w:szCs w:val="24"/>
              <w:lang w:val="es-MX"/>
            </w:rPr>
            <w:t xml:space="preserve">Proyecto: </w:t>
          </w:r>
        </w:p>
        <w:p w14:paraId="274A154A" w14:textId="44E5514F" w:rsidR="00CE6147" w:rsidRPr="00CE6147" w:rsidRDefault="00CE6147" w:rsidP="00CE6147">
          <w:pPr>
            <w:pStyle w:val="Encabezado"/>
            <w:spacing w:line="240" w:lineRule="exact"/>
            <w:jc w:val="center"/>
            <w:rPr>
              <w:rFonts w:ascii="Courier New" w:eastAsia="Calibri" w:hAnsi="Courier New" w:cs="Courier New"/>
              <w:szCs w:val="24"/>
              <w:u w:val="single"/>
              <w:lang w:val="es-MX"/>
            </w:rPr>
          </w:pPr>
          <w:r>
            <w:rPr>
              <w:rFonts w:ascii="Courier New" w:eastAsia="Calibri" w:hAnsi="Courier New" w:cs="Courier New"/>
              <w:szCs w:val="24"/>
              <w:u w:val="single"/>
              <w:lang w:val="es-MX"/>
            </w:rPr>
            <w:t>Extracción de Material Pétreo Banco Higueras</w:t>
          </w:r>
        </w:p>
      </w:tc>
      <w:tc>
        <w:tcPr>
          <w:tcW w:w="3827" w:type="dxa"/>
          <w:tcBorders>
            <w:top w:val="nil"/>
            <w:bottom w:val="nil"/>
            <w:right w:val="nil"/>
          </w:tcBorders>
        </w:tcPr>
        <w:p w14:paraId="1D29E622" w14:textId="1CA9AE54" w:rsidR="00CE6147" w:rsidRDefault="00CE6147" w:rsidP="00CE6147">
          <w:pPr>
            <w:pStyle w:val="Encabezado"/>
            <w:spacing w:line="240" w:lineRule="exact"/>
            <w:jc w:val="center"/>
            <w:rPr>
              <w:rFonts w:ascii="Courier New" w:eastAsia="Calibri" w:hAnsi="Courier New" w:cs="Courier New"/>
              <w:szCs w:val="24"/>
              <w:lang w:val="es-MX"/>
            </w:rPr>
          </w:pPr>
          <w:r>
            <w:rPr>
              <w:rFonts w:ascii="Courier New" w:eastAsia="Calibri" w:hAnsi="Courier New" w:cs="Courier New"/>
              <w:szCs w:val="24"/>
              <w:lang w:val="es-MX"/>
            </w:rPr>
            <w:t>Documento Técnico Unificado por Cambio de Uso de Suelo Modalidad A</w:t>
          </w:r>
        </w:p>
        <w:p w14:paraId="3320FAAB" w14:textId="58ABE7C6" w:rsidR="00CE6147" w:rsidRPr="007D7915" w:rsidRDefault="00CE6147" w:rsidP="00CE6147">
          <w:pPr>
            <w:pStyle w:val="Encabezado"/>
            <w:spacing w:line="240" w:lineRule="exact"/>
            <w:jc w:val="center"/>
            <w:rPr>
              <w:u w:val="single"/>
              <w:lang w:val="es-MX"/>
            </w:rPr>
          </w:pPr>
        </w:p>
      </w:tc>
    </w:tr>
  </w:tbl>
  <w:p w14:paraId="30EE55AC" w14:textId="77777777" w:rsidR="00CE6147" w:rsidRDefault="00CE6147" w:rsidP="00CE6147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E36B70" wp14:editId="019DA9C4">
              <wp:simplePos x="0" y="0"/>
              <wp:positionH relativeFrom="column">
                <wp:posOffset>1270</wp:posOffset>
              </wp:positionH>
              <wp:positionV relativeFrom="paragraph">
                <wp:posOffset>77304</wp:posOffset>
              </wp:positionV>
              <wp:extent cx="6032500" cy="36000"/>
              <wp:effectExtent l="57150" t="38100" r="63500" b="97790"/>
              <wp:wrapNone/>
              <wp:docPr id="31" name="Conector rec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2500" cy="3600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1BEBEB" id="Conector recto 3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6.1pt" to="475.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" strokecolor="#92cddc [1944]" strokeweight="3pt">
              <v:shadow on="t" color="black" opacity="22937f" origin=",.5" offset="0,.63889mm"/>
            </v:line>
          </w:pict>
        </mc:Fallback>
      </mc:AlternateContent>
    </w:r>
    <w:r w:rsidRPr="00197DB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868445" wp14:editId="7B8D0A27">
              <wp:simplePos x="0" y="0"/>
              <wp:positionH relativeFrom="margin">
                <wp:posOffset>1270</wp:posOffset>
              </wp:positionH>
              <wp:positionV relativeFrom="page">
                <wp:posOffset>57150</wp:posOffset>
              </wp:positionV>
              <wp:extent cx="106045" cy="1105520"/>
              <wp:effectExtent l="76200" t="57150" r="84455" b="95250"/>
              <wp:wrapNone/>
              <wp:docPr id="30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045" cy="110552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05642C39" id="Rectángulo 472" o:spid="_x0000_s1026" style="position:absolute;margin-left:.1pt;margin-top:4.5pt;width:8.35pt;height:8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" fillcolor="#92cddc [1944]" strokecolor="white [3201]" strokeweight="3pt">
              <v:shadow on="t" color="black" opacity="24903f" origin=",.5" offset="0,.55556mm"/>
              <w10:wrap anchorx="margin" anchory="page"/>
            </v:rect>
          </w:pict>
        </mc:Fallback>
      </mc:AlternateContent>
    </w:r>
    <w:r w:rsidRPr="00197DB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B839F" wp14:editId="56856053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106045" cy="1105520"/>
              <wp:effectExtent l="76200" t="57150" r="84455" b="95250"/>
              <wp:wrapNone/>
              <wp:docPr id="29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045" cy="110552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66CB1A48" id="Rectángulo 472" o:spid="_x0000_s1026" style="position:absolute;margin-left:-42.85pt;margin-top:0;width:8.35pt;height:87.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" fillcolor="#92cddc [1944]" strokecolor="white [3201]" strokeweight="3pt">
              <v:shadow on="t" color="black" opacity="24903f" origin=",.5" offset="0,.55556mm"/>
              <w10:wrap anchorx="margin" anchory="page"/>
            </v:rect>
          </w:pict>
        </mc:Fallback>
      </mc:AlternateContent>
    </w:r>
  </w:p>
  <w:p w14:paraId="31FFD826" w14:textId="77777777" w:rsidR="00ED4067" w:rsidRPr="00C71233" w:rsidRDefault="00ED4067" w:rsidP="00ED40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0C4D"/>
    <w:multiLevelType w:val="multilevel"/>
    <w:tmpl w:val="A1582998"/>
    <w:lvl w:ilvl="0">
      <w:start w:val="1"/>
      <w:numFmt w:val="upperRoman"/>
      <w:pStyle w:val="Ttulo1"/>
      <w:lvlText w:val="%1.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84"/>
    <w:rsid w:val="00022E13"/>
    <w:rsid w:val="000425CA"/>
    <w:rsid w:val="0005690E"/>
    <w:rsid w:val="00074C7A"/>
    <w:rsid w:val="00081934"/>
    <w:rsid w:val="0008487D"/>
    <w:rsid w:val="000938FD"/>
    <w:rsid w:val="000A6AA8"/>
    <w:rsid w:val="000A6F6B"/>
    <w:rsid w:val="000B4C7E"/>
    <w:rsid w:val="000C389A"/>
    <w:rsid w:val="000D1F93"/>
    <w:rsid w:val="000E7D5D"/>
    <w:rsid w:val="00104479"/>
    <w:rsid w:val="001075F7"/>
    <w:rsid w:val="001134B9"/>
    <w:rsid w:val="0012091A"/>
    <w:rsid w:val="0013076B"/>
    <w:rsid w:val="00134C1E"/>
    <w:rsid w:val="001431B7"/>
    <w:rsid w:val="00146E71"/>
    <w:rsid w:val="00160A83"/>
    <w:rsid w:val="00181810"/>
    <w:rsid w:val="001862DB"/>
    <w:rsid w:val="001B4A20"/>
    <w:rsid w:val="001C6F63"/>
    <w:rsid w:val="001E4CF0"/>
    <w:rsid w:val="001E53F7"/>
    <w:rsid w:val="001E6A89"/>
    <w:rsid w:val="001F0B17"/>
    <w:rsid w:val="00203627"/>
    <w:rsid w:val="00224BEE"/>
    <w:rsid w:val="002263DA"/>
    <w:rsid w:val="002308BC"/>
    <w:rsid w:val="002513FF"/>
    <w:rsid w:val="00251FC2"/>
    <w:rsid w:val="0025370F"/>
    <w:rsid w:val="0025586B"/>
    <w:rsid w:val="002711E8"/>
    <w:rsid w:val="00283D46"/>
    <w:rsid w:val="002A7EBD"/>
    <w:rsid w:val="002E5662"/>
    <w:rsid w:val="003105A1"/>
    <w:rsid w:val="00320A53"/>
    <w:rsid w:val="003231AB"/>
    <w:rsid w:val="003357EA"/>
    <w:rsid w:val="003456E7"/>
    <w:rsid w:val="00355491"/>
    <w:rsid w:val="00361EF2"/>
    <w:rsid w:val="00362BAE"/>
    <w:rsid w:val="0036395E"/>
    <w:rsid w:val="00366419"/>
    <w:rsid w:val="00370AC0"/>
    <w:rsid w:val="00374DAB"/>
    <w:rsid w:val="003B0146"/>
    <w:rsid w:val="003C07B8"/>
    <w:rsid w:val="003D4B67"/>
    <w:rsid w:val="003F31DE"/>
    <w:rsid w:val="003F5B6D"/>
    <w:rsid w:val="004023DA"/>
    <w:rsid w:val="00405B5E"/>
    <w:rsid w:val="00407E2A"/>
    <w:rsid w:val="00410B45"/>
    <w:rsid w:val="0041302A"/>
    <w:rsid w:val="00422CA2"/>
    <w:rsid w:val="00443CCF"/>
    <w:rsid w:val="004501FF"/>
    <w:rsid w:val="00483C21"/>
    <w:rsid w:val="00490547"/>
    <w:rsid w:val="0049231A"/>
    <w:rsid w:val="00493B87"/>
    <w:rsid w:val="00494186"/>
    <w:rsid w:val="00494442"/>
    <w:rsid w:val="00496D43"/>
    <w:rsid w:val="004A3602"/>
    <w:rsid w:val="004A4771"/>
    <w:rsid w:val="004B24BE"/>
    <w:rsid w:val="004B54C4"/>
    <w:rsid w:val="004D6BE7"/>
    <w:rsid w:val="00510D92"/>
    <w:rsid w:val="00515CC9"/>
    <w:rsid w:val="00540308"/>
    <w:rsid w:val="0055367A"/>
    <w:rsid w:val="00564723"/>
    <w:rsid w:val="00572294"/>
    <w:rsid w:val="005B0FED"/>
    <w:rsid w:val="005D108A"/>
    <w:rsid w:val="005F46ED"/>
    <w:rsid w:val="00604721"/>
    <w:rsid w:val="00614B18"/>
    <w:rsid w:val="00620570"/>
    <w:rsid w:val="00622BAB"/>
    <w:rsid w:val="006259D3"/>
    <w:rsid w:val="00625DB4"/>
    <w:rsid w:val="0062612C"/>
    <w:rsid w:val="00632092"/>
    <w:rsid w:val="00656966"/>
    <w:rsid w:val="00657DE4"/>
    <w:rsid w:val="006604B2"/>
    <w:rsid w:val="00666A91"/>
    <w:rsid w:val="00682B47"/>
    <w:rsid w:val="006B43CC"/>
    <w:rsid w:val="006B639C"/>
    <w:rsid w:val="006D76F4"/>
    <w:rsid w:val="006E240C"/>
    <w:rsid w:val="00701551"/>
    <w:rsid w:val="00701D8E"/>
    <w:rsid w:val="007116BA"/>
    <w:rsid w:val="00775AC4"/>
    <w:rsid w:val="0079158A"/>
    <w:rsid w:val="007A686B"/>
    <w:rsid w:val="007B3E21"/>
    <w:rsid w:val="007B43C9"/>
    <w:rsid w:val="007B7A36"/>
    <w:rsid w:val="007E0B09"/>
    <w:rsid w:val="007E43D4"/>
    <w:rsid w:val="008040F9"/>
    <w:rsid w:val="00812A48"/>
    <w:rsid w:val="00822AF8"/>
    <w:rsid w:val="00840709"/>
    <w:rsid w:val="0084641D"/>
    <w:rsid w:val="00850063"/>
    <w:rsid w:val="00857648"/>
    <w:rsid w:val="00886879"/>
    <w:rsid w:val="00894A62"/>
    <w:rsid w:val="008A43B1"/>
    <w:rsid w:val="008B79BA"/>
    <w:rsid w:val="008C3259"/>
    <w:rsid w:val="008C518D"/>
    <w:rsid w:val="008F02B2"/>
    <w:rsid w:val="0090088C"/>
    <w:rsid w:val="00903991"/>
    <w:rsid w:val="0091239E"/>
    <w:rsid w:val="009157F3"/>
    <w:rsid w:val="009230DA"/>
    <w:rsid w:val="00927C85"/>
    <w:rsid w:val="009573FA"/>
    <w:rsid w:val="00974A8D"/>
    <w:rsid w:val="00996BA8"/>
    <w:rsid w:val="009B137F"/>
    <w:rsid w:val="009C4AE9"/>
    <w:rsid w:val="009C644B"/>
    <w:rsid w:val="009D709D"/>
    <w:rsid w:val="009E096E"/>
    <w:rsid w:val="009E3056"/>
    <w:rsid w:val="009F2531"/>
    <w:rsid w:val="00A046FC"/>
    <w:rsid w:val="00A314FE"/>
    <w:rsid w:val="00A52615"/>
    <w:rsid w:val="00A7038A"/>
    <w:rsid w:val="00A7149C"/>
    <w:rsid w:val="00A72A60"/>
    <w:rsid w:val="00AA19E0"/>
    <w:rsid w:val="00AB12EA"/>
    <w:rsid w:val="00AB5A9C"/>
    <w:rsid w:val="00AC0745"/>
    <w:rsid w:val="00AD033F"/>
    <w:rsid w:val="00AD03B0"/>
    <w:rsid w:val="00AD1A29"/>
    <w:rsid w:val="00AE1BDC"/>
    <w:rsid w:val="00B36698"/>
    <w:rsid w:val="00B470AA"/>
    <w:rsid w:val="00B80D8F"/>
    <w:rsid w:val="00B92F84"/>
    <w:rsid w:val="00B9503F"/>
    <w:rsid w:val="00BC0569"/>
    <w:rsid w:val="00BD6060"/>
    <w:rsid w:val="00BE123E"/>
    <w:rsid w:val="00BF7EB7"/>
    <w:rsid w:val="00C05649"/>
    <w:rsid w:val="00C116A1"/>
    <w:rsid w:val="00C31B1E"/>
    <w:rsid w:val="00C37C0D"/>
    <w:rsid w:val="00C44449"/>
    <w:rsid w:val="00C44FB8"/>
    <w:rsid w:val="00C54E8D"/>
    <w:rsid w:val="00C621D9"/>
    <w:rsid w:val="00C658F2"/>
    <w:rsid w:val="00C71233"/>
    <w:rsid w:val="00C80C4B"/>
    <w:rsid w:val="00C90231"/>
    <w:rsid w:val="00C96257"/>
    <w:rsid w:val="00CA0AD6"/>
    <w:rsid w:val="00CB4A02"/>
    <w:rsid w:val="00CC312F"/>
    <w:rsid w:val="00CE6147"/>
    <w:rsid w:val="00CF2704"/>
    <w:rsid w:val="00D04C2F"/>
    <w:rsid w:val="00D207F7"/>
    <w:rsid w:val="00D45AAF"/>
    <w:rsid w:val="00D67A5D"/>
    <w:rsid w:val="00D74A5C"/>
    <w:rsid w:val="00D81DE7"/>
    <w:rsid w:val="00DB3FEE"/>
    <w:rsid w:val="00DB4D8E"/>
    <w:rsid w:val="00DC0200"/>
    <w:rsid w:val="00DC5CCE"/>
    <w:rsid w:val="00DD7AC9"/>
    <w:rsid w:val="00DE1C04"/>
    <w:rsid w:val="00DE2080"/>
    <w:rsid w:val="00DE522F"/>
    <w:rsid w:val="00E05C77"/>
    <w:rsid w:val="00E0611E"/>
    <w:rsid w:val="00E10BBB"/>
    <w:rsid w:val="00E12230"/>
    <w:rsid w:val="00E147F7"/>
    <w:rsid w:val="00E14F0F"/>
    <w:rsid w:val="00E22910"/>
    <w:rsid w:val="00E23234"/>
    <w:rsid w:val="00E27F26"/>
    <w:rsid w:val="00E3130E"/>
    <w:rsid w:val="00E31A00"/>
    <w:rsid w:val="00E34C4F"/>
    <w:rsid w:val="00E45B28"/>
    <w:rsid w:val="00E46A5B"/>
    <w:rsid w:val="00E5777F"/>
    <w:rsid w:val="00E675F7"/>
    <w:rsid w:val="00E71DAE"/>
    <w:rsid w:val="00E734CB"/>
    <w:rsid w:val="00E820AF"/>
    <w:rsid w:val="00EB2886"/>
    <w:rsid w:val="00EB29C0"/>
    <w:rsid w:val="00ED278A"/>
    <w:rsid w:val="00ED4067"/>
    <w:rsid w:val="00EF50FF"/>
    <w:rsid w:val="00F01F3D"/>
    <w:rsid w:val="00F205C9"/>
    <w:rsid w:val="00F279D1"/>
    <w:rsid w:val="00F741FA"/>
    <w:rsid w:val="00F77AE4"/>
    <w:rsid w:val="00F77D39"/>
    <w:rsid w:val="00FB5FD7"/>
    <w:rsid w:val="00FF5409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21AB0"/>
  <w15:docId w15:val="{F1BB51D4-A175-46C0-B7C7-F113284B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0DA"/>
  </w:style>
  <w:style w:type="paragraph" w:styleId="Ttulo1">
    <w:name w:val="heading 1"/>
    <w:basedOn w:val="Normal"/>
    <w:next w:val="Normal"/>
    <w:link w:val="Ttulo1Car"/>
    <w:uiPriority w:val="9"/>
    <w:qFormat/>
    <w:rsid w:val="0041302A"/>
    <w:pPr>
      <w:keepNext/>
      <w:keepLines/>
      <w:numPr>
        <w:numId w:val="1"/>
      </w:numPr>
      <w:spacing w:after="0"/>
      <w:jc w:val="both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302A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033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033F"/>
    <w:pPr>
      <w:keepNext/>
      <w:keepLines/>
      <w:spacing w:after="0"/>
      <w:outlineLvl w:val="3"/>
    </w:pPr>
    <w:rPr>
      <w:rFonts w:ascii="Arial" w:eastAsiaTheme="majorEastAsia" w:hAnsi="Arial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130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A72A60"/>
    <w:pPr>
      <w:spacing w:after="0" w:line="240" w:lineRule="auto"/>
    </w:pPr>
    <w:rPr>
      <w:rFonts w:eastAsia="Times New Roman"/>
      <w:lang w:val="en-US"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59"/>
    <w:rsid w:val="00A7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Encabezado_Pers,encabezado,Encabezado1"/>
    <w:basedOn w:val="Normal"/>
    <w:link w:val="EncabezadoCar"/>
    <w:uiPriority w:val="99"/>
    <w:unhideWhenUsed/>
    <w:rsid w:val="00E05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_Pers Car,encabezado Car,Encabezado1 Car"/>
    <w:basedOn w:val="Fuentedeprrafopredeter"/>
    <w:link w:val="Encabezado"/>
    <w:uiPriority w:val="99"/>
    <w:rsid w:val="00E05C77"/>
  </w:style>
  <w:style w:type="paragraph" w:styleId="Piedepgina">
    <w:name w:val="footer"/>
    <w:basedOn w:val="Normal"/>
    <w:link w:val="PiedepginaCar"/>
    <w:uiPriority w:val="99"/>
    <w:unhideWhenUsed/>
    <w:rsid w:val="00E05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C77"/>
  </w:style>
  <w:style w:type="character" w:styleId="Hipervnculo">
    <w:name w:val="Hyperlink"/>
    <w:basedOn w:val="Fuentedeprrafopredeter"/>
    <w:uiPriority w:val="99"/>
    <w:unhideWhenUsed/>
    <w:rsid w:val="00C658F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1302A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1302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0063"/>
    <w:pPr>
      <w:numPr>
        <w:numId w:val="0"/>
      </w:num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50063"/>
    <w:pPr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850063"/>
    <w:pPr>
      <w:spacing w:before="120" w:after="0"/>
      <w:ind w:left="220"/>
    </w:pPr>
    <w:rPr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063"/>
    <w:rPr>
      <w:rFonts w:ascii="Tahoma" w:hAnsi="Tahoma" w:cs="Tahoma"/>
      <w:sz w:val="16"/>
      <w:szCs w:val="16"/>
    </w:rPr>
  </w:style>
  <w:style w:type="paragraph" w:styleId="Sinespaciado">
    <w:name w:val="No Spacing"/>
    <w:aliases w:val="TABLAS"/>
    <w:basedOn w:val="Cita"/>
    <w:next w:val="Normal"/>
    <w:link w:val="SinespaciadoCar"/>
    <w:uiPriority w:val="1"/>
    <w:qFormat/>
    <w:rsid w:val="00E5777F"/>
    <w:pPr>
      <w:spacing w:before="120" w:after="120" w:line="240" w:lineRule="auto"/>
      <w:ind w:left="0"/>
      <w:jc w:val="left"/>
    </w:pPr>
    <w:rPr>
      <w:rFonts w:ascii="Courier New" w:hAnsi="Courier New"/>
      <w:i w:val="0"/>
      <w:color w:val="auto"/>
      <w:sz w:val="24"/>
    </w:rPr>
  </w:style>
  <w:style w:type="character" w:customStyle="1" w:styleId="SinespaciadoCar">
    <w:name w:val="Sin espaciado Car"/>
    <w:aliases w:val="TABLAS Car"/>
    <w:basedOn w:val="CitaCar"/>
    <w:link w:val="Sinespaciado"/>
    <w:uiPriority w:val="1"/>
    <w:rsid w:val="00E5777F"/>
    <w:rPr>
      <w:rFonts w:ascii="Courier New" w:hAnsi="Courier New"/>
      <w:i w:val="0"/>
      <w:iCs/>
      <w:color w:val="404040" w:themeColor="text1" w:themeTint="BF"/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DE208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2080"/>
    <w:rPr>
      <w:i/>
      <w:iCs/>
      <w:color w:val="404040" w:themeColor="text1" w:themeTint="BF"/>
    </w:rPr>
  </w:style>
  <w:style w:type="paragraph" w:styleId="Tabladeilustraciones">
    <w:name w:val="table of figures"/>
    <w:basedOn w:val="Normal"/>
    <w:next w:val="Normal"/>
    <w:uiPriority w:val="99"/>
    <w:unhideWhenUsed/>
    <w:rsid w:val="00DE2080"/>
    <w:pPr>
      <w:spacing w:after="0"/>
      <w:ind w:left="440" w:hanging="440"/>
    </w:pPr>
    <w:rPr>
      <w:b/>
      <w:bCs/>
      <w:sz w:val="20"/>
      <w:szCs w:val="20"/>
    </w:rPr>
  </w:style>
  <w:style w:type="paragraph" w:customStyle="1" w:styleId="Default">
    <w:name w:val="Default"/>
    <w:rsid w:val="009E09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5AC4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5AC4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5AC4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5AC4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5AC4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5AC4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5AC4"/>
    <w:pPr>
      <w:spacing w:after="0"/>
      <w:ind w:left="1760"/>
    </w:pPr>
    <w:rPr>
      <w:sz w:val="20"/>
      <w:szCs w:val="20"/>
    </w:rPr>
  </w:style>
  <w:style w:type="table" w:styleId="Tabladelista6concolores-nfasis1">
    <w:name w:val="List Table 6 Colorful Accent 1"/>
    <w:basedOn w:val="Tablanormal"/>
    <w:uiPriority w:val="51"/>
    <w:rsid w:val="00ED40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D033F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D033F"/>
    <w:rPr>
      <w:rFonts w:ascii="Arial" w:eastAsiaTheme="majorEastAsia" w:hAnsi="Arial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41302A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F575B-3037-401D-82DB-D31641695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3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acer1</dc:creator>
  <cp:lastModifiedBy>GABRIEL AIN HERRERA MARTINEZ</cp:lastModifiedBy>
  <cp:revision>46</cp:revision>
  <cp:lastPrinted>2018-09-25T03:36:00Z</cp:lastPrinted>
  <dcterms:created xsi:type="dcterms:W3CDTF">2019-11-07T23:43:00Z</dcterms:created>
  <dcterms:modified xsi:type="dcterms:W3CDTF">2025-06-12T19:42:00Z</dcterms:modified>
</cp:coreProperties>
</file>