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550A" w14:textId="77777777" w:rsidR="00951361" w:rsidRDefault="00951361" w:rsidP="00076097">
      <w:pPr>
        <w:spacing w:after="0"/>
        <w:jc w:val="center"/>
        <w:rPr>
          <w:rFonts w:ascii="Bookman Old Style" w:hAnsi="Bookman Old Style"/>
          <w:b/>
          <w:bCs/>
          <w:sz w:val="24"/>
          <w:szCs w:val="24"/>
        </w:rPr>
      </w:pPr>
      <w:bookmarkStart w:id="0" w:name="_Toc525564883"/>
      <w:bookmarkStart w:id="1" w:name="_Toc530141641"/>
      <w:bookmarkStart w:id="2" w:name="_Toc530141667"/>
      <w:bookmarkStart w:id="3" w:name="_Toc530143131"/>
      <w:bookmarkStart w:id="4" w:name="_Toc530143546"/>
      <w:bookmarkStart w:id="5" w:name="_Toc531097858"/>
    </w:p>
    <w:p w14:paraId="7EDCB38E" w14:textId="4FE22D4A" w:rsidR="00382F4D" w:rsidRPr="00A7143B" w:rsidRDefault="00382F4D" w:rsidP="00076097">
      <w:pPr>
        <w:spacing w:after="0"/>
        <w:jc w:val="center"/>
        <w:rPr>
          <w:rFonts w:ascii="Bookman Old Style" w:hAnsi="Bookman Old Style"/>
          <w:b/>
          <w:bCs/>
          <w:sz w:val="24"/>
          <w:szCs w:val="24"/>
        </w:rPr>
      </w:pPr>
      <w:r w:rsidRPr="00A7143B">
        <w:rPr>
          <w:rFonts w:ascii="Bookman Old Style" w:hAnsi="Bookman Old Style"/>
          <w:b/>
          <w:bCs/>
          <w:sz w:val="24"/>
          <w:szCs w:val="24"/>
        </w:rPr>
        <w:t>Índice de contenido del Capítulo XIII</w:t>
      </w:r>
    </w:p>
    <w:p w14:paraId="07F7AA52" w14:textId="6DD13D7D" w:rsidR="00AE5185" w:rsidRDefault="00AE5185" w:rsidP="00723239">
      <w:pPr>
        <w:spacing w:after="0" w:line="240" w:lineRule="auto"/>
        <w:jc w:val="both"/>
        <w:rPr>
          <w:rFonts w:ascii="Bookman Old Style" w:hAnsi="Bookman Old Style" w:cs="Arial"/>
          <w:sz w:val="24"/>
          <w:szCs w:val="24"/>
        </w:rPr>
      </w:pPr>
    </w:p>
    <w:p w14:paraId="2DAC4A03" w14:textId="27135A68" w:rsidR="003B60FB" w:rsidRPr="003B60FB" w:rsidRDefault="003B60FB" w:rsidP="003B60FB">
      <w:pPr>
        <w:pStyle w:val="TDC1"/>
        <w:tabs>
          <w:tab w:val="left" w:pos="660"/>
          <w:tab w:val="right" w:leader="dot" w:pos="9678"/>
        </w:tabs>
        <w:jc w:val="both"/>
        <w:rPr>
          <w:rFonts w:ascii="Bookman Old Style" w:eastAsiaTheme="minorEastAsia" w:hAnsi="Bookman Old Style"/>
          <w:b w:val="0"/>
          <w:bCs w:val="0"/>
          <w:noProof/>
          <w:sz w:val="24"/>
          <w:szCs w:val="24"/>
          <w:lang w:val="es-ES" w:eastAsia="es-ES"/>
        </w:rPr>
      </w:pPr>
      <w:r w:rsidRPr="003B60FB">
        <w:rPr>
          <w:rFonts w:ascii="Bookman Old Style" w:hAnsi="Bookman Old Style" w:cs="Arial"/>
          <w:sz w:val="24"/>
          <w:szCs w:val="24"/>
        </w:rPr>
        <w:fldChar w:fldCharType="begin"/>
      </w:r>
      <w:r w:rsidRPr="003B60FB">
        <w:rPr>
          <w:rFonts w:ascii="Bookman Old Style" w:hAnsi="Bookman Old Style" w:cs="Arial"/>
          <w:sz w:val="24"/>
          <w:szCs w:val="24"/>
        </w:rPr>
        <w:instrText xml:space="preserve"> TOC \o "1-7" \h \z \u </w:instrText>
      </w:r>
      <w:r w:rsidRPr="003B60FB">
        <w:rPr>
          <w:rFonts w:ascii="Bookman Old Style" w:hAnsi="Bookman Old Style" w:cs="Arial"/>
          <w:sz w:val="24"/>
          <w:szCs w:val="24"/>
        </w:rPr>
        <w:fldChar w:fldCharType="separate"/>
      </w:r>
      <w:hyperlink w:anchor="_Toc166772424" w:history="1">
        <w:r w:rsidRPr="003B60FB">
          <w:rPr>
            <w:rStyle w:val="Hipervnculo"/>
            <w:rFonts w:ascii="Bookman Old Style" w:hAnsi="Bookman Old Style"/>
            <w:noProof/>
            <w:sz w:val="24"/>
            <w:szCs w:val="24"/>
          </w:rPr>
          <w:t>XIII.-</w:t>
        </w:r>
        <w:r w:rsidRPr="003B60FB">
          <w:rPr>
            <w:rFonts w:ascii="Bookman Old Style" w:eastAsiaTheme="minorEastAsia" w:hAnsi="Bookman Old Style"/>
            <w:b w:val="0"/>
            <w:bCs w:val="0"/>
            <w:noProof/>
            <w:sz w:val="24"/>
            <w:szCs w:val="24"/>
            <w:lang w:val="es-ES" w:eastAsia="es-ES"/>
          </w:rPr>
          <w:tab/>
        </w:r>
        <w:r w:rsidRPr="003B60FB">
          <w:rPr>
            <w:rStyle w:val="Hipervnculo"/>
            <w:rFonts w:ascii="Bookman Old Style" w:hAnsi="Bookman Old Style"/>
            <w:noProof/>
            <w:sz w:val="24"/>
            <w:szCs w:val="24"/>
          </w:rPr>
          <w:t>Servicios Ambientales que serán afectados por el cambio de uso de suelo propuesto.</w:t>
        </w:r>
        <w:r w:rsidRPr="003B60FB">
          <w:rPr>
            <w:rFonts w:ascii="Bookman Old Style" w:hAnsi="Bookman Old Style"/>
            <w:noProof/>
            <w:webHidden/>
            <w:sz w:val="24"/>
            <w:szCs w:val="24"/>
          </w:rPr>
          <w:tab/>
        </w:r>
        <w:r w:rsidRPr="003B60FB">
          <w:rPr>
            <w:rFonts w:ascii="Bookman Old Style" w:hAnsi="Bookman Old Style"/>
            <w:noProof/>
            <w:webHidden/>
            <w:sz w:val="24"/>
            <w:szCs w:val="24"/>
          </w:rPr>
          <w:fldChar w:fldCharType="begin"/>
        </w:r>
        <w:r w:rsidRPr="003B60FB">
          <w:rPr>
            <w:rFonts w:ascii="Bookman Old Style" w:hAnsi="Bookman Old Style"/>
            <w:noProof/>
            <w:webHidden/>
            <w:sz w:val="24"/>
            <w:szCs w:val="24"/>
          </w:rPr>
          <w:instrText xml:space="preserve"> PAGEREF _Toc166772424 \h </w:instrText>
        </w:r>
        <w:r w:rsidRPr="003B60FB">
          <w:rPr>
            <w:rFonts w:ascii="Bookman Old Style" w:hAnsi="Bookman Old Style"/>
            <w:noProof/>
            <w:webHidden/>
            <w:sz w:val="24"/>
            <w:szCs w:val="24"/>
          </w:rPr>
        </w:r>
        <w:r w:rsidRPr="003B60FB">
          <w:rPr>
            <w:rFonts w:ascii="Bookman Old Style" w:hAnsi="Bookman Old Style"/>
            <w:noProof/>
            <w:webHidden/>
            <w:sz w:val="24"/>
            <w:szCs w:val="24"/>
          </w:rPr>
          <w:fldChar w:fldCharType="separate"/>
        </w:r>
        <w:r w:rsidRPr="003B60FB">
          <w:rPr>
            <w:rFonts w:ascii="Bookman Old Style" w:hAnsi="Bookman Old Style"/>
            <w:noProof/>
            <w:webHidden/>
            <w:sz w:val="24"/>
            <w:szCs w:val="24"/>
          </w:rPr>
          <w:t>XIII-1</w:t>
        </w:r>
        <w:r w:rsidRPr="003B60FB">
          <w:rPr>
            <w:rFonts w:ascii="Bookman Old Style" w:hAnsi="Bookman Old Style"/>
            <w:noProof/>
            <w:webHidden/>
            <w:sz w:val="24"/>
            <w:szCs w:val="24"/>
          </w:rPr>
          <w:fldChar w:fldCharType="end"/>
        </w:r>
      </w:hyperlink>
    </w:p>
    <w:p w14:paraId="45A01467" w14:textId="52BE9C9C"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25" w:history="1">
        <w:r w:rsidR="003B60FB" w:rsidRPr="003B60FB">
          <w:rPr>
            <w:rStyle w:val="Hipervnculo"/>
            <w:rFonts w:ascii="Bookman Old Style" w:eastAsia="Calibri" w:hAnsi="Bookman Old Style"/>
            <w:noProof/>
            <w:sz w:val="24"/>
            <w:szCs w:val="24"/>
          </w:rPr>
          <w:t>XIII.1. Diagnóstico Ambiental.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_Toc166772425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w:t>
        </w:r>
        <w:r w:rsidR="003B60FB" w:rsidRPr="003B60FB">
          <w:rPr>
            <w:rFonts w:ascii="Bookman Old Style" w:hAnsi="Bookman Old Style"/>
            <w:noProof/>
            <w:webHidden/>
            <w:sz w:val="24"/>
            <w:szCs w:val="24"/>
          </w:rPr>
          <w:fldChar w:fldCharType="end"/>
        </w:r>
      </w:hyperlink>
    </w:p>
    <w:p w14:paraId="293B9FEA" w14:textId="71C08696"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26" w:history="1">
        <w:r w:rsidR="003B60FB" w:rsidRPr="003B60FB">
          <w:rPr>
            <w:rStyle w:val="Hipervnculo"/>
            <w:rFonts w:ascii="Bookman Old Style" w:eastAsia="Calibri" w:hAnsi="Bookman Old Style"/>
            <w:noProof/>
            <w:sz w:val="24"/>
            <w:szCs w:val="24"/>
          </w:rPr>
          <w:t>XIII.1.1.-Servicios de soporte: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_Toc166772426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w:t>
        </w:r>
        <w:r w:rsidR="003B60FB" w:rsidRPr="003B60FB">
          <w:rPr>
            <w:rFonts w:ascii="Bookman Old Style" w:hAnsi="Bookman Old Style"/>
            <w:noProof/>
            <w:webHidden/>
            <w:sz w:val="24"/>
            <w:szCs w:val="24"/>
          </w:rPr>
          <w:fldChar w:fldCharType="end"/>
        </w:r>
      </w:hyperlink>
    </w:p>
    <w:p w14:paraId="6F72AE72" w14:textId="5F6C3652"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27" w:history="1">
        <w:r w:rsidR="003B60FB" w:rsidRPr="003B60FB">
          <w:rPr>
            <w:rStyle w:val="Hipervnculo"/>
            <w:rFonts w:ascii="Bookman Old Style" w:eastAsia="Calibri" w:hAnsi="Bookman Old Style"/>
            <w:noProof/>
            <w:sz w:val="24"/>
            <w:szCs w:val="24"/>
          </w:rPr>
          <w:t>XIII.1.2.- Los servicios de provisión: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_Toc166772427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w:t>
        </w:r>
        <w:r w:rsidR="003B60FB" w:rsidRPr="003B60FB">
          <w:rPr>
            <w:rFonts w:ascii="Bookman Old Style" w:hAnsi="Bookman Old Style"/>
            <w:noProof/>
            <w:webHidden/>
            <w:sz w:val="24"/>
            <w:szCs w:val="24"/>
          </w:rPr>
          <w:fldChar w:fldCharType="end"/>
        </w:r>
      </w:hyperlink>
    </w:p>
    <w:p w14:paraId="1D9B2E79" w14:textId="2E360E38"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28" w:history="1">
        <w:r w:rsidR="003B60FB" w:rsidRPr="003B60FB">
          <w:rPr>
            <w:rStyle w:val="Hipervnculo"/>
            <w:rFonts w:ascii="Bookman Old Style" w:eastAsia="Calibri" w:hAnsi="Bookman Old Style"/>
            <w:noProof/>
            <w:sz w:val="24"/>
            <w:szCs w:val="24"/>
          </w:rPr>
          <w:t>XIII.1.3.-Servicios de regulación: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_Toc166772428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w:t>
        </w:r>
        <w:r w:rsidR="003B60FB" w:rsidRPr="003B60FB">
          <w:rPr>
            <w:rFonts w:ascii="Bookman Old Style" w:hAnsi="Bookman Old Style"/>
            <w:noProof/>
            <w:webHidden/>
            <w:sz w:val="24"/>
            <w:szCs w:val="24"/>
          </w:rPr>
          <w:fldChar w:fldCharType="end"/>
        </w:r>
      </w:hyperlink>
    </w:p>
    <w:p w14:paraId="65529087" w14:textId="5899874D"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29" w:history="1">
        <w:r w:rsidR="003B60FB" w:rsidRPr="003B60FB">
          <w:rPr>
            <w:rStyle w:val="Hipervnculo"/>
            <w:rFonts w:ascii="Bookman Old Style" w:eastAsia="Calibri" w:hAnsi="Bookman Old Style"/>
            <w:noProof/>
            <w:sz w:val="24"/>
            <w:szCs w:val="24"/>
          </w:rPr>
          <w:t>XIII.1.4.- Servicios culturales: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_Toc166772429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w:t>
        </w:r>
        <w:r w:rsidR="003B60FB" w:rsidRPr="003B60FB">
          <w:rPr>
            <w:rFonts w:ascii="Bookman Old Style" w:hAnsi="Bookman Old Style"/>
            <w:noProof/>
            <w:webHidden/>
            <w:sz w:val="24"/>
            <w:szCs w:val="24"/>
          </w:rPr>
          <w:fldChar w:fldCharType="end"/>
        </w:r>
      </w:hyperlink>
    </w:p>
    <w:p w14:paraId="2B7F6A34" w14:textId="4DF5CF81"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30" w:history="1">
        <w:r w:rsidR="003B60FB" w:rsidRPr="003B60FB">
          <w:rPr>
            <w:rStyle w:val="Hipervnculo"/>
            <w:rFonts w:ascii="Bookman Old Style" w:eastAsia="Calibri" w:hAnsi="Bookman Old Style"/>
            <w:noProof/>
            <w:sz w:val="24"/>
            <w:szCs w:val="24"/>
          </w:rPr>
          <w:t>XIII.2.- Servicios ambientales que se presume afectar por el cambio de uso de suelo propuesto.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w:t>
        </w:r>
        <w:r w:rsidR="003B60FB" w:rsidRPr="003B60FB">
          <w:rPr>
            <w:rFonts w:ascii="Bookman Old Style" w:hAnsi="Bookman Old Style"/>
            <w:noProof/>
            <w:webHidden/>
            <w:sz w:val="24"/>
            <w:szCs w:val="24"/>
          </w:rPr>
          <w:fldChar w:fldCharType="end"/>
        </w:r>
      </w:hyperlink>
    </w:p>
    <w:p w14:paraId="521A1A97" w14:textId="26E8AB46"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31" w:history="1">
        <w:r w:rsidR="003B60FB" w:rsidRPr="003B60FB">
          <w:rPr>
            <w:rStyle w:val="Hipervnculo"/>
            <w:rFonts w:ascii="Bookman Old Style" w:eastAsia="Calibri" w:hAnsi="Bookman Old Style"/>
            <w:noProof/>
            <w:sz w:val="24"/>
            <w:szCs w:val="24"/>
          </w:rPr>
          <w:t>XIII.2.1.- La provisión del agua en calidad y cantidad.</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w:t>
        </w:r>
        <w:r w:rsidR="003B60FB" w:rsidRPr="003B60FB">
          <w:rPr>
            <w:rFonts w:ascii="Bookman Old Style" w:hAnsi="Bookman Old Style"/>
            <w:noProof/>
            <w:webHidden/>
            <w:sz w:val="24"/>
            <w:szCs w:val="24"/>
          </w:rPr>
          <w:fldChar w:fldCharType="end"/>
        </w:r>
      </w:hyperlink>
    </w:p>
    <w:p w14:paraId="4E7AFA8E" w14:textId="0D6EF010"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32" w:history="1">
        <w:r w:rsidR="003B60FB" w:rsidRPr="003B60FB">
          <w:rPr>
            <w:rStyle w:val="Hipervnculo"/>
            <w:rFonts w:ascii="Bookman Old Style" w:eastAsia="Calibri" w:hAnsi="Bookman Old Style"/>
            <w:noProof/>
            <w:sz w:val="24"/>
            <w:szCs w:val="24"/>
          </w:rPr>
          <w:t>XIII.2.2.- La Captura de Carbono.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_Toc166772432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XIII-5</w:t>
        </w:r>
        <w:r w:rsidR="003B60FB" w:rsidRPr="003B60FB">
          <w:rPr>
            <w:rFonts w:ascii="Bookman Old Style" w:hAnsi="Bookman Old Style"/>
            <w:noProof/>
            <w:webHidden/>
            <w:sz w:val="24"/>
            <w:szCs w:val="24"/>
          </w:rPr>
          <w:fldChar w:fldCharType="end"/>
        </w:r>
      </w:hyperlink>
    </w:p>
    <w:p w14:paraId="5EEB0269" w14:textId="2F6D5C2F"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33" w:history="1">
        <w:r w:rsidR="003B60FB" w:rsidRPr="003B60FB">
          <w:rPr>
            <w:rStyle w:val="Hipervnculo"/>
            <w:rFonts w:ascii="Bookman Old Style" w:eastAsia="Calibri" w:hAnsi="Bookman Old Style"/>
            <w:noProof/>
            <w:sz w:val="24"/>
            <w:szCs w:val="24"/>
          </w:rPr>
          <w:t>XIII.2.3.- El amortiguamiento del impacto de los fenómenos naturales.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_Toc166772433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XIII-7</w:t>
        </w:r>
        <w:r w:rsidR="003B60FB" w:rsidRPr="003B60FB">
          <w:rPr>
            <w:rFonts w:ascii="Bookman Old Style" w:hAnsi="Bookman Old Style"/>
            <w:noProof/>
            <w:webHidden/>
            <w:sz w:val="24"/>
            <w:szCs w:val="24"/>
          </w:rPr>
          <w:fldChar w:fldCharType="end"/>
        </w:r>
      </w:hyperlink>
    </w:p>
    <w:p w14:paraId="78C85467" w14:textId="170CC814"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34" w:history="1">
        <w:r w:rsidR="003B60FB" w:rsidRPr="003B60FB">
          <w:rPr>
            <w:rStyle w:val="Hipervnculo"/>
            <w:rFonts w:ascii="Bookman Old Style" w:eastAsia="Calibri" w:hAnsi="Bookman Old Style"/>
            <w:noProof/>
            <w:sz w:val="24"/>
            <w:szCs w:val="24"/>
          </w:rPr>
          <w:t>XIII.2.4.- La modulación o regulación climática.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_Toc166772434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XIII-7</w:t>
        </w:r>
        <w:r w:rsidR="003B60FB" w:rsidRPr="003B60FB">
          <w:rPr>
            <w:rFonts w:ascii="Bookman Old Style" w:hAnsi="Bookman Old Style"/>
            <w:noProof/>
            <w:webHidden/>
            <w:sz w:val="24"/>
            <w:szCs w:val="24"/>
          </w:rPr>
          <w:fldChar w:fldCharType="end"/>
        </w:r>
      </w:hyperlink>
    </w:p>
    <w:p w14:paraId="385AE097" w14:textId="2403171F"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35" w:history="1">
        <w:r w:rsidR="003B60FB" w:rsidRPr="003B60FB">
          <w:rPr>
            <w:rStyle w:val="Hipervnculo"/>
            <w:rFonts w:ascii="Bookman Old Style" w:eastAsia="Calibri" w:hAnsi="Bookman Old Style"/>
            <w:noProof/>
            <w:sz w:val="24"/>
            <w:szCs w:val="24"/>
          </w:rPr>
          <w:t>XIII.2.5.- La protección a la biodiversidad, de los ecosistemas y forma de vida.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XIII-8</w:t>
        </w:r>
        <w:r w:rsidR="003B60FB" w:rsidRPr="003B60FB">
          <w:rPr>
            <w:rFonts w:ascii="Bookman Old Style" w:hAnsi="Bookman Old Style"/>
            <w:noProof/>
            <w:webHidden/>
            <w:sz w:val="24"/>
            <w:szCs w:val="24"/>
          </w:rPr>
          <w:fldChar w:fldCharType="end"/>
        </w:r>
      </w:hyperlink>
    </w:p>
    <w:p w14:paraId="1166CD5C" w14:textId="75328EA0"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36" w:history="1">
        <w:r w:rsidR="003B60FB" w:rsidRPr="003B60FB">
          <w:rPr>
            <w:rStyle w:val="Hipervnculo"/>
            <w:rFonts w:ascii="Bookman Old Style" w:eastAsia="Calibri" w:hAnsi="Bookman Old Style"/>
            <w:noProof/>
            <w:sz w:val="24"/>
            <w:szCs w:val="24"/>
          </w:rPr>
          <w:t>XIII.2.5.1- Estimación económica de los recursos Forestales Maderables y no maderables.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XIII-8</w:t>
        </w:r>
        <w:r w:rsidR="003B60FB" w:rsidRPr="003B60FB">
          <w:rPr>
            <w:rFonts w:ascii="Bookman Old Style" w:hAnsi="Bookman Old Style"/>
            <w:noProof/>
            <w:webHidden/>
            <w:sz w:val="24"/>
            <w:szCs w:val="24"/>
          </w:rPr>
          <w:fldChar w:fldCharType="end"/>
        </w:r>
      </w:hyperlink>
    </w:p>
    <w:p w14:paraId="2FE1075B" w14:textId="07EBA56E"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37" w:history="1">
        <w:r w:rsidR="003B60FB" w:rsidRPr="003B60FB">
          <w:rPr>
            <w:rStyle w:val="Hipervnculo"/>
            <w:rFonts w:ascii="Bookman Old Style" w:eastAsia="Calibri" w:hAnsi="Bookman Old Style"/>
            <w:noProof/>
            <w:sz w:val="24"/>
            <w:szCs w:val="24"/>
          </w:rPr>
          <w:t>XIII.2.5.2.- Afectación a la biodiversidad del recurso flora en el Acustf con respecto al sistema ambiental.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XIII-13</w:t>
        </w:r>
        <w:r w:rsidR="003B60FB" w:rsidRPr="003B60FB">
          <w:rPr>
            <w:rFonts w:ascii="Bookman Old Style" w:hAnsi="Bookman Old Style"/>
            <w:noProof/>
            <w:webHidden/>
            <w:sz w:val="24"/>
            <w:szCs w:val="24"/>
          </w:rPr>
          <w:fldChar w:fldCharType="end"/>
        </w:r>
      </w:hyperlink>
    </w:p>
    <w:p w14:paraId="66E40C17" w14:textId="4ED7E302" w:rsidR="003B60FB" w:rsidRPr="003B60FB" w:rsidRDefault="008638EF" w:rsidP="003B60FB">
      <w:pPr>
        <w:pStyle w:val="TDC5"/>
        <w:tabs>
          <w:tab w:val="right" w:leader="dot" w:pos="9678"/>
        </w:tabs>
        <w:jc w:val="both"/>
        <w:rPr>
          <w:rFonts w:ascii="Bookman Old Style" w:eastAsiaTheme="minorEastAsia" w:hAnsi="Bookman Old Style"/>
          <w:noProof/>
          <w:sz w:val="24"/>
          <w:szCs w:val="24"/>
          <w:lang w:val="es-ES" w:eastAsia="es-ES"/>
        </w:rPr>
      </w:pPr>
      <w:hyperlink w:anchor="_Toc166772438" w:history="1">
        <w:r w:rsidR="003B60FB" w:rsidRPr="003B60FB">
          <w:rPr>
            <w:rStyle w:val="Hipervnculo"/>
            <w:rFonts w:ascii="Bookman Old Style" w:eastAsia="Calibri" w:hAnsi="Bookman Old Style"/>
            <w:noProof/>
            <w:sz w:val="24"/>
            <w:szCs w:val="24"/>
          </w:rPr>
          <w:t>XIII.2.5.2.1.- Matorral Desértico Micrófilo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XIII-13</w:t>
        </w:r>
        <w:r w:rsidR="003B60FB" w:rsidRPr="003B60FB">
          <w:rPr>
            <w:rFonts w:ascii="Bookman Old Style" w:hAnsi="Bookman Old Style"/>
            <w:noProof/>
            <w:webHidden/>
            <w:sz w:val="24"/>
            <w:szCs w:val="24"/>
          </w:rPr>
          <w:fldChar w:fldCharType="end"/>
        </w:r>
      </w:hyperlink>
    </w:p>
    <w:p w14:paraId="55B0CCFC" w14:textId="4F205589" w:rsidR="003B60FB" w:rsidRPr="003B60FB" w:rsidRDefault="008638EF" w:rsidP="003B60FB">
      <w:pPr>
        <w:pStyle w:val="TDC5"/>
        <w:tabs>
          <w:tab w:val="right" w:leader="dot" w:pos="9678"/>
        </w:tabs>
        <w:jc w:val="both"/>
        <w:rPr>
          <w:rFonts w:ascii="Bookman Old Style" w:eastAsiaTheme="minorEastAsia" w:hAnsi="Bookman Old Style"/>
          <w:noProof/>
          <w:sz w:val="24"/>
          <w:szCs w:val="24"/>
          <w:lang w:val="es-ES" w:eastAsia="es-ES"/>
        </w:rPr>
      </w:pPr>
      <w:hyperlink w:anchor="_Toc166772439" w:history="1">
        <w:r w:rsidR="003B60FB" w:rsidRPr="003B60FB">
          <w:rPr>
            <w:rStyle w:val="Hipervnculo"/>
            <w:rFonts w:ascii="Bookman Old Style" w:eastAsia="Calibri" w:hAnsi="Bookman Old Style"/>
            <w:noProof/>
            <w:sz w:val="24"/>
            <w:szCs w:val="24"/>
          </w:rPr>
          <w:t>XIII.2.5.2.2.- Matorral Desértico Rosetófilo.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_Toc166772439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XIII-15</w:t>
        </w:r>
        <w:r w:rsidR="003B60FB" w:rsidRPr="003B60FB">
          <w:rPr>
            <w:rFonts w:ascii="Bookman Old Style" w:hAnsi="Bookman Old Style"/>
            <w:noProof/>
            <w:webHidden/>
            <w:sz w:val="24"/>
            <w:szCs w:val="24"/>
          </w:rPr>
          <w:fldChar w:fldCharType="end"/>
        </w:r>
      </w:hyperlink>
    </w:p>
    <w:p w14:paraId="7AB4B855" w14:textId="45AE7948"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0" w:history="1">
        <w:r w:rsidR="003B60FB" w:rsidRPr="003B60FB">
          <w:rPr>
            <w:rStyle w:val="Hipervnculo"/>
            <w:rFonts w:ascii="Bookman Old Style" w:eastAsia="Calibri" w:hAnsi="Bookman Old Style"/>
            <w:noProof/>
            <w:sz w:val="24"/>
            <w:szCs w:val="24"/>
          </w:rPr>
          <w:t>XIII.2.5.3.- Estimación económica de los recursos faunístico.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XIII-17</w:t>
        </w:r>
        <w:r w:rsidR="003B60FB" w:rsidRPr="003B60FB">
          <w:rPr>
            <w:rFonts w:ascii="Bookman Old Style" w:hAnsi="Bookman Old Style"/>
            <w:noProof/>
            <w:webHidden/>
            <w:sz w:val="24"/>
            <w:szCs w:val="24"/>
          </w:rPr>
          <w:fldChar w:fldCharType="end"/>
        </w:r>
      </w:hyperlink>
    </w:p>
    <w:p w14:paraId="02109E74" w14:textId="7529E791"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1" w:history="1">
        <w:r w:rsidR="003B60FB" w:rsidRPr="003B60FB">
          <w:rPr>
            <w:rStyle w:val="Hipervnculo"/>
            <w:rFonts w:ascii="Bookman Old Style" w:eastAsia="Calibri" w:hAnsi="Bookman Old Style"/>
            <w:noProof/>
            <w:sz w:val="24"/>
            <w:szCs w:val="24"/>
          </w:rPr>
          <w:t>XIII.2.5.4.- Afectación a la biodiversidad del recurso fauna en el Acustf con respecto al sistema ambiental.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XIII-18</w:t>
        </w:r>
        <w:r w:rsidR="003B60FB" w:rsidRPr="003B60FB">
          <w:rPr>
            <w:rFonts w:ascii="Bookman Old Style" w:hAnsi="Bookman Old Style"/>
            <w:noProof/>
            <w:webHidden/>
            <w:sz w:val="24"/>
            <w:szCs w:val="24"/>
          </w:rPr>
          <w:fldChar w:fldCharType="end"/>
        </w:r>
      </w:hyperlink>
    </w:p>
    <w:p w14:paraId="529B6822" w14:textId="05FC613F"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42" w:history="1">
        <w:r w:rsidR="003B60FB" w:rsidRPr="003B60FB">
          <w:rPr>
            <w:rStyle w:val="Hipervnculo"/>
            <w:rFonts w:ascii="Bookman Old Style" w:eastAsia="Calibri" w:hAnsi="Bookman Old Style"/>
            <w:noProof/>
            <w:sz w:val="24"/>
            <w:szCs w:val="24"/>
          </w:rPr>
          <w:t>XIII.2.6.- Perdida de erosión hídrica y eólica del Suelo.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_Toc166772442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XIII-18</w:t>
        </w:r>
        <w:r w:rsidR="003B60FB" w:rsidRPr="003B60FB">
          <w:rPr>
            <w:rFonts w:ascii="Bookman Old Style" w:hAnsi="Bookman Old Style"/>
            <w:noProof/>
            <w:webHidden/>
            <w:sz w:val="24"/>
            <w:szCs w:val="24"/>
          </w:rPr>
          <w:fldChar w:fldCharType="end"/>
        </w:r>
      </w:hyperlink>
    </w:p>
    <w:p w14:paraId="2EF6CFB3" w14:textId="75BDB0C3"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3" w:history="1">
        <w:r w:rsidR="003B60FB" w:rsidRPr="003B60FB">
          <w:rPr>
            <w:rStyle w:val="Hipervnculo"/>
            <w:rFonts w:ascii="Bookman Old Style" w:eastAsia="Calibri" w:hAnsi="Bookman Old Style"/>
            <w:noProof/>
            <w:sz w:val="24"/>
            <w:szCs w:val="24"/>
          </w:rPr>
          <w:t>XIII.2.6.1.- Erosión hídrica obtenidos en el área de Cambio de Uso de Suelo.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_Toc166772443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XIII-19</w:t>
        </w:r>
        <w:r w:rsidR="003B60FB" w:rsidRPr="003B60FB">
          <w:rPr>
            <w:rFonts w:ascii="Bookman Old Style" w:hAnsi="Bookman Old Style"/>
            <w:noProof/>
            <w:webHidden/>
            <w:sz w:val="24"/>
            <w:szCs w:val="24"/>
          </w:rPr>
          <w:fldChar w:fldCharType="end"/>
        </w:r>
      </w:hyperlink>
    </w:p>
    <w:p w14:paraId="4D8ACD5C" w14:textId="22F7A40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4" w:history="1">
        <w:r w:rsidR="003B60FB" w:rsidRPr="003B60FB">
          <w:rPr>
            <w:rStyle w:val="Hipervnculo"/>
            <w:rFonts w:ascii="Bookman Old Style" w:eastAsia="Calibri" w:hAnsi="Bookman Old Style"/>
            <w:noProof/>
            <w:sz w:val="24"/>
            <w:szCs w:val="24"/>
          </w:rPr>
          <w:t>XIII.2.6.2.- Erosión Eólica obtenidos en el área de Cambio de Uso de Suelo.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_Toc166772444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XIII-19</w:t>
        </w:r>
        <w:r w:rsidR="003B60FB" w:rsidRPr="003B60FB">
          <w:rPr>
            <w:rFonts w:ascii="Bookman Old Style" w:hAnsi="Bookman Old Style"/>
            <w:noProof/>
            <w:webHidden/>
            <w:sz w:val="24"/>
            <w:szCs w:val="24"/>
          </w:rPr>
          <w:fldChar w:fldCharType="end"/>
        </w:r>
      </w:hyperlink>
    </w:p>
    <w:p w14:paraId="60F51943" w14:textId="055D8DD4"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45" w:history="1">
        <w:r w:rsidR="003B60FB" w:rsidRPr="003B60FB">
          <w:rPr>
            <w:rStyle w:val="Hipervnculo"/>
            <w:rFonts w:ascii="Bookman Old Style" w:hAnsi="Bookman Old Style"/>
            <w:noProof/>
            <w:sz w:val="24"/>
            <w:szCs w:val="24"/>
          </w:rPr>
          <w:t>XIII.3.- El paisaje y la recreación.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XIII-20</w:t>
        </w:r>
        <w:r w:rsidR="003B60FB" w:rsidRPr="003B60FB">
          <w:rPr>
            <w:rFonts w:ascii="Bookman Old Style" w:hAnsi="Bookman Old Style"/>
            <w:noProof/>
            <w:webHidden/>
            <w:sz w:val="24"/>
            <w:szCs w:val="24"/>
          </w:rPr>
          <w:fldChar w:fldCharType="end"/>
        </w:r>
      </w:hyperlink>
    </w:p>
    <w:p w14:paraId="35D70D30" w14:textId="3F64C0AD"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46" w:history="1">
        <w:r w:rsidR="003B60FB" w:rsidRPr="003B60FB">
          <w:rPr>
            <w:rStyle w:val="Hipervnculo"/>
            <w:rFonts w:ascii="Bookman Old Style" w:hAnsi="Bookman Old Style"/>
            <w:noProof/>
            <w:sz w:val="24"/>
            <w:szCs w:val="24"/>
          </w:rPr>
          <w:t>XIII.3.1.- Métodos para la evaluación del paisaje: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XIII-20</w:t>
        </w:r>
        <w:r w:rsidR="003B60FB" w:rsidRPr="003B60FB">
          <w:rPr>
            <w:rFonts w:ascii="Bookman Old Style" w:hAnsi="Bookman Old Style"/>
            <w:noProof/>
            <w:webHidden/>
            <w:sz w:val="24"/>
            <w:szCs w:val="24"/>
          </w:rPr>
          <w:fldChar w:fldCharType="end"/>
        </w:r>
      </w:hyperlink>
    </w:p>
    <w:p w14:paraId="1621A8DB" w14:textId="504268E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7" w:history="1">
        <w:r w:rsidR="003B60FB" w:rsidRPr="003B60FB">
          <w:rPr>
            <w:rStyle w:val="Hipervnculo"/>
            <w:rFonts w:ascii="Bookman Old Style" w:hAnsi="Bookman Old Style"/>
            <w:noProof/>
            <w:sz w:val="24"/>
            <w:szCs w:val="24"/>
          </w:rPr>
          <w:t>XIII.3.1.1. Métodos independientes de los usuarios del paisaje en los que la valoración la realizan los expertos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XIII-20</w:t>
        </w:r>
        <w:r w:rsidR="003B60FB" w:rsidRPr="003B60FB">
          <w:rPr>
            <w:rFonts w:ascii="Bookman Old Style" w:hAnsi="Bookman Old Style"/>
            <w:noProof/>
            <w:webHidden/>
            <w:sz w:val="24"/>
            <w:szCs w:val="24"/>
          </w:rPr>
          <w:fldChar w:fldCharType="end"/>
        </w:r>
      </w:hyperlink>
    </w:p>
    <w:p w14:paraId="245798CD" w14:textId="6BDADCC6"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8" w:history="1">
        <w:r w:rsidR="003B60FB" w:rsidRPr="003B60FB">
          <w:rPr>
            <w:rStyle w:val="Hipervnculo"/>
            <w:rFonts w:ascii="Bookman Old Style" w:hAnsi="Bookman Old Style"/>
            <w:noProof/>
            <w:sz w:val="24"/>
            <w:szCs w:val="24"/>
          </w:rPr>
          <w:t>XIII.3.1.2. Métodos directos de valoración de la calidad visual: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4F8DAFA3" w14:textId="090B94DB"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49" w:history="1">
        <w:r w:rsidR="003B60FB" w:rsidRPr="003B60FB">
          <w:rPr>
            <w:rStyle w:val="Hipervnculo"/>
            <w:rFonts w:ascii="Bookman Old Style" w:hAnsi="Bookman Old Style"/>
            <w:noProof/>
            <w:sz w:val="24"/>
            <w:szCs w:val="24"/>
          </w:rPr>
          <w:t>XIII.3.1.3. Métodos indirectos de valoración de la calidad:</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_Toc166772449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0997DEC7" w14:textId="119A23DD"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0" w:history="1">
        <w:r w:rsidR="003B60FB" w:rsidRPr="003B60FB">
          <w:rPr>
            <w:rStyle w:val="Hipervnculo"/>
            <w:rFonts w:ascii="Bookman Old Style" w:hAnsi="Bookman Old Style"/>
            <w:noProof/>
            <w:sz w:val="24"/>
            <w:szCs w:val="24"/>
          </w:rPr>
          <w:t>XIII.3.1.4.- Métodos dependientes de los usuarios del paisaje o evaluación observación.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224A349D" w14:textId="7FEFB569" w:rsidR="003B60FB" w:rsidRPr="003B60FB" w:rsidRDefault="008638EF" w:rsidP="003B60FB">
      <w:pPr>
        <w:pStyle w:val="TDC5"/>
        <w:tabs>
          <w:tab w:val="right" w:leader="dot" w:pos="9678"/>
        </w:tabs>
        <w:jc w:val="both"/>
        <w:rPr>
          <w:rFonts w:ascii="Bookman Old Style" w:eastAsiaTheme="minorEastAsia" w:hAnsi="Bookman Old Style"/>
          <w:noProof/>
          <w:sz w:val="24"/>
          <w:szCs w:val="24"/>
          <w:lang w:val="es-ES" w:eastAsia="es-ES"/>
        </w:rPr>
      </w:pPr>
      <w:hyperlink w:anchor="_Toc166772451" w:history="1">
        <w:r w:rsidR="003B60FB" w:rsidRPr="003B60FB">
          <w:rPr>
            <w:rStyle w:val="Hipervnculo"/>
            <w:rFonts w:ascii="Bookman Old Style" w:hAnsi="Bookman Old Style"/>
            <w:noProof/>
            <w:sz w:val="24"/>
            <w:szCs w:val="24"/>
          </w:rPr>
          <w:t>XIII.3.1.4.1.- Modelos psicofísicos: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13D126FB" w14:textId="73073DB3" w:rsidR="003B60FB" w:rsidRPr="003B60FB" w:rsidRDefault="008638EF" w:rsidP="003B60FB">
      <w:pPr>
        <w:pStyle w:val="TDC5"/>
        <w:tabs>
          <w:tab w:val="right" w:leader="dot" w:pos="9678"/>
        </w:tabs>
        <w:jc w:val="both"/>
        <w:rPr>
          <w:rFonts w:ascii="Bookman Old Style" w:eastAsiaTheme="minorEastAsia" w:hAnsi="Bookman Old Style"/>
          <w:noProof/>
          <w:sz w:val="24"/>
          <w:szCs w:val="24"/>
          <w:lang w:val="es-ES" w:eastAsia="es-ES"/>
        </w:rPr>
      </w:pPr>
      <w:hyperlink w:anchor="_Toc166772452" w:history="1">
        <w:r w:rsidR="003B60FB" w:rsidRPr="003B60FB">
          <w:rPr>
            <w:rStyle w:val="Hipervnculo"/>
            <w:rFonts w:ascii="Bookman Old Style" w:hAnsi="Bookman Old Style"/>
            <w:noProof/>
            <w:sz w:val="24"/>
            <w:szCs w:val="24"/>
          </w:rPr>
          <w:t>XIII.3.1.4.2.- Modelo psicológico relacionado con la teoría de la personalidad.</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_Toc166772452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59D12AA6" w14:textId="1221ED8D" w:rsidR="003B60FB" w:rsidRPr="003B60FB" w:rsidRDefault="008638EF" w:rsidP="003B60FB">
      <w:pPr>
        <w:pStyle w:val="TDC5"/>
        <w:tabs>
          <w:tab w:val="right" w:leader="dot" w:pos="9678"/>
        </w:tabs>
        <w:jc w:val="both"/>
        <w:rPr>
          <w:rFonts w:ascii="Bookman Old Style" w:eastAsiaTheme="minorEastAsia" w:hAnsi="Bookman Old Style"/>
          <w:noProof/>
          <w:sz w:val="24"/>
          <w:szCs w:val="24"/>
          <w:lang w:val="es-ES" w:eastAsia="es-ES"/>
        </w:rPr>
      </w:pPr>
      <w:hyperlink w:anchor="_Toc166772453" w:history="1">
        <w:r w:rsidR="003B60FB" w:rsidRPr="003B60FB">
          <w:rPr>
            <w:rStyle w:val="Hipervnculo"/>
            <w:rFonts w:ascii="Bookman Old Style" w:hAnsi="Bookman Old Style"/>
            <w:noProof/>
            <w:sz w:val="24"/>
            <w:szCs w:val="24"/>
          </w:rPr>
          <w:t>XIII.3.1.4.3.- Método fenomenológico el cual enfatiza en la interpretación del ambiente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_Toc166772453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XIII-21</w:t>
        </w:r>
        <w:r w:rsidR="003B60FB" w:rsidRPr="003B60FB">
          <w:rPr>
            <w:rFonts w:ascii="Bookman Old Style" w:hAnsi="Bookman Old Style"/>
            <w:noProof/>
            <w:webHidden/>
            <w:sz w:val="24"/>
            <w:szCs w:val="24"/>
          </w:rPr>
          <w:fldChar w:fldCharType="end"/>
        </w:r>
      </w:hyperlink>
    </w:p>
    <w:p w14:paraId="485DF660" w14:textId="224622C4"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54" w:history="1">
        <w:r w:rsidR="003B60FB" w:rsidRPr="003B60FB">
          <w:rPr>
            <w:rStyle w:val="Hipervnculo"/>
            <w:rFonts w:ascii="Bookman Old Style" w:hAnsi="Bookman Old Style"/>
            <w:noProof/>
            <w:sz w:val="24"/>
            <w:szCs w:val="24"/>
          </w:rPr>
          <w:t>XIII.3.2.- Métodos indirectos de valoración de la calidad:</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_Toc166772454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XIII-22</w:t>
        </w:r>
        <w:r w:rsidR="003B60FB" w:rsidRPr="003B60FB">
          <w:rPr>
            <w:rFonts w:ascii="Bookman Old Style" w:hAnsi="Bookman Old Style"/>
            <w:noProof/>
            <w:webHidden/>
            <w:sz w:val="24"/>
            <w:szCs w:val="24"/>
          </w:rPr>
          <w:fldChar w:fldCharType="end"/>
        </w:r>
      </w:hyperlink>
    </w:p>
    <w:p w14:paraId="57C19312" w14:textId="0337FF70"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5" w:history="1">
        <w:r w:rsidR="003B60FB" w:rsidRPr="003B60FB">
          <w:rPr>
            <w:rStyle w:val="Hipervnculo"/>
            <w:rFonts w:ascii="Bookman Old Style" w:hAnsi="Bookman Old Style"/>
            <w:noProof/>
            <w:sz w:val="24"/>
            <w:szCs w:val="24"/>
          </w:rPr>
          <w:t>XIII.3.2.1.-Vegetación (Calidad del paisaje)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XIII-22</w:t>
        </w:r>
        <w:r w:rsidR="003B60FB" w:rsidRPr="003B60FB">
          <w:rPr>
            <w:rFonts w:ascii="Bookman Old Style" w:hAnsi="Bookman Old Style"/>
            <w:noProof/>
            <w:webHidden/>
            <w:sz w:val="24"/>
            <w:szCs w:val="24"/>
          </w:rPr>
          <w:fldChar w:fldCharType="end"/>
        </w:r>
      </w:hyperlink>
    </w:p>
    <w:p w14:paraId="3833FD58" w14:textId="2233CB5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6" w:history="1">
        <w:r w:rsidR="003B60FB" w:rsidRPr="003B60FB">
          <w:rPr>
            <w:rStyle w:val="Hipervnculo"/>
            <w:rFonts w:ascii="Bookman Old Style" w:hAnsi="Bookman Old Style"/>
            <w:noProof/>
            <w:sz w:val="24"/>
            <w:szCs w:val="24"/>
          </w:rPr>
          <w:t>XIII.3.2.2.- Paisaje Agua.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XIII-22</w:t>
        </w:r>
        <w:r w:rsidR="003B60FB" w:rsidRPr="003B60FB">
          <w:rPr>
            <w:rFonts w:ascii="Bookman Old Style" w:hAnsi="Bookman Old Style"/>
            <w:noProof/>
            <w:webHidden/>
            <w:sz w:val="24"/>
            <w:szCs w:val="24"/>
          </w:rPr>
          <w:fldChar w:fldCharType="end"/>
        </w:r>
      </w:hyperlink>
    </w:p>
    <w:p w14:paraId="3D8AF0B6" w14:textId="54420AE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7" w:history="1">
        <w:r w:rsidR="003B60FB" w:rsidRPr="003B60FB">
          <w:rPr>
            <w:rStyle w:val="Hipervnculo"/>
            <w:rFonts w:ascii="Bookman Old Style" w:hAnsi="Bookman Old Style"/>
            <w:noProof/>
            <w:sz w:val="24"/>
            <w:szCs w:val="24"/>
          </w:rPr>
          <w:t>XIII.3.2.3.- Suelo y Cubierta vegetal.  (Fragilidad del paisaje)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XIII-23</w:t>
        </w:r>
        <w:r w:rsidR="003B60FB" w:rsidRPr="003B60FB">
          <w:rPr>
            <w:rFonts w:ascii="Bookman Old Style" w:hAnsi="Bookman Old Style"/>
            <w:noProof/>
            <w:webHidden/>
            <w:sz w:val="24"/>
            <w:szCs w:val="24"/>
          </w:rPr>
          <w:fldChar w:fldCharType="end"/>
        </w:r>
      </w:hyperlink>
    </w:p>
    <w:p w14:paraId="1641447F" w14:textId="5CB61B1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8" w:history="1">
        <w:r w:rsidR="003B60FB" w:rsidRPr="003B60FB">
          <w:rPr>
            <w:rStyle w:val="Hipervnculo"/>
            <w:rFonts w:ascii="Bookman Old Style" w:hAnsi="Bookman Old Style"/>
            <w:noProof/>
            <w:sz w:val="24"/>
            <w:szCs w:val="24"/>
          </w:rPr>
          <w:t>XIII.3.2.4.- Pendiente.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XIII-23</w:t>
        </w:r>
        <w:r w:rsidR="003B60FB" w:rsidRPr="003B60FB">
          <w:rPr>
            <w:rFonts w:ascii="Bookman Old Style" w:hAnsi="Bookman Old Style"/>
            <w:noProof/>
            <w:webHidden/>
            <w:sz w:val="24"/>
            <w:szCs w:val="24"/>
          </w:rPr>
          <w:fldChar w:fldCharType="end"/>
        </w:r>
      </w:hyperlink>
    </w:p>
    <w:p w14:paraId="60ED6F76" w14:textId="6EDB345C"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59" w:history="1">
        <w:r w:rsidR="003B60FB" w:rsidRPr="003B60FB">
          <w:rPr>
            <w:rStyle w:val="Hipervnculo"/>
            <w:rFonts w:ascii="Bookman Old Style" w:hAnsi="Bookman Old Style"/>
            <w:noProof/>
            <w:sz w:val="24"/>
            <w:szCs w:val="24"/>
          </w:rPr>
          <w:t>XIII.3.2.5.- Orientación.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_Toc166772459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XIII-24</w:t>
        </w:r>
        <w:r w:rsidR="003B60FB" w:rsidRPr="003B60FB">
          <w:rPr>
            <w:rFonts w:ascii="Bookman Old Style" w:hAnsi="Bookman Old Style"/>
            <w:noProof/>
            <w:webHidden/>
            <w:sz w:val="24"/>
            <w:szCs w:val="24"/>
          </w:rPr>
          <w:fldChar w:fldCharType="end"/>
        </w:r>
      </w:hyperlink>
    </w:p>
    <w:p w14:paraId="0FD9EBF8" w14:textId="6B62BC3B"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60" w:history="1">
        <w:r w:rsidR="003B60FB" w:rsidRPr="003B60FB">
          <w:rPr>
            <w:rStyle w:val="Hipervnculo"/>
            <w:rFonts w:ascii="Bookman Old Style" w:hAnsi="Bookman Old Style"/>
            <w:noProof/>
            <w:sz w:val="24"/>
            <w:szCs w:val="24"/>
          </w:rPr>
          <w:t>XIII.3.2.6.- Tamaño de la cuenca visual. (Visibilidad el paisaje)</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XIII-24</w:t>
        </w:r>
        <w:r w:rsidR="003B60FB" w:rsidRPr="003B60FB">
          <w:rPr>
            <w:rFonts w:ascii="Bookman Old Style" w:hAnsi="Bookman Old Style"/>
            <w:noProof/>
            <w:webHidden/>
            <w:sz w:val="24"/>
            <w:szCs w:val="24"/>
          </w:rPr>
          <w:fldChar w:fldCharType="end"/>
        </w:r>
      </w:hyperlink>
    </w:p>
    <w:p w14:paraId="363E445D" w14:textId="163F7606"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61" w:history="1">
        <w:r w:rsidR="003B60FB" w:rsidRPr="003B60FB">
          <w:rPr>
            <w:rStyle w:val="Hipervnculo"/>
            <w:rFonts w:ascii="Bookman Old Style" w:hAnsi="Bookman Old Style"/>
            <w:noProof/>
            <w:sz w:val="24"/>
            <w:szCs w:val="24"/>
          </w:rPr>
          <w:t>XIII.3.2.7.- Accesibilidad</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XIII-25</w:t>
        </w:r>
        <w:r w:rsidR="003B60FB" w:rsidRPr="003B60FB">
          <w:rPr>
            <w:rFonts w:ascii="Bookman Old Style" w:hAnsi="Bookman Old Style"/>
            <w:noProof/>
            <w:webHidden/>
            <w:sz w:val="24"/>
            <w:szCs w:val="24"/>
          </w:rPr>
          <w:fldChar w:fldCharType="end"/>
        </w:r>
      </w:hyperlink>
    </w:p>
    <w:p w14:paraId="0DD17144" w14:textId="7C60ED7C"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62" w:history="1">
        <w:r w:rsidR="003B60FB" w:rsidRPr="003B60FB">
          <w:rPr>
            <w:rStyle w:val="Hipervnculo"/>
            <w:rFonts w:ascii="Bookman Old Style" w:hAnsi="Bookman Old Style"/>
            <w:noProof/>
            <w:sz w:val="24"/>
            <w:szCs w:val="24"/>
          </w:rPr>
          <w:t>XIII.4.- Estimación económica por la ejecución del proyecto.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_Toc166772462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XIII-26</w:t>
        </w:r>
        <w:r w:rsidR="003B60FB" w:rsidRPr="003B60FB">
          <w:rPr>
            <w:rFonts w:ascii="Bookman Old Style" w:hAnsi="Bookman Old Style"/>
            <w:noProof/>
            <w:webHidden/>
            <w:sz w:val="24"/>
            <w:szCs w:val="24"/>
          </w:rPr>
          <w:fldChar w:fldCharType="end"/>
        </w:r>
      </w:hyperlink>
    </w:p>
    <w:p w14:paraId="36F2EA23" w14:textId="6A117BB2"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63" w:history="1">
        <w:r w:rsidR="003B60FB" w:rsidRPr="003B60FB">
          <w:rPr>
            <w:rStyle w:val="Hipervnculo"/>
            <w:rFonts w:ascii="Bookman Old Style" w:hAnsi="Bookman Old Style"/>
            <w:noProof/>
            <w:sz w:val="24"/>
            <w:szCs w:val="24"/>
          </w:rPr>
          <w:t>XIII.5.- Análisis Económico por la ejecución del proyecto.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_Toc166772463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XIII-27</w:t>
        </w:r>
        <w:r w:rsidR="003B60FB" w:rsidRPr="003B60FB">
          <w:rPr>
            <w:rFonts w:ascii="Bookman Old Style" w:hAnsi="Bookman Old Style"/>
            <w:noProof/>
            <w:webHidden/>
            <w:sz w:val="24"/>
            <w:szCs w:val="24"/>
          </w:rPr>
          <w:fldChar w:fldCharType="end"/>
        </w:r>
      </w:hyperlink>
    </w:p>
    <w:p w14:paraId="200D0F8B" w14:textId="49B4BFDE"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64" w:history="1">
        <w:r w:rsidR="003B60FB" w:rsidRPr="003B60FB">
          <w:rPr>
            <w:rStyle w:val="Hipervnculo"/>
            <w:rFonts w:ascii="Bookman Old Style" w:hAnsi="Bookman Old Style"/>
            <w:noProof/>
            <w:sz w:val="24"/>
            <w:szCs w:val="24"/>
          </w:rPr>
          <w:t>XIII.5.1.- Cálculo del Valor Actual Neto (VAN)</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_Toc166772464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XIII-27</w:t>
        </w:r>
        <w:r w:rsidR="003B60FB" w:rsidRPr="003B60FB">
          <w:rPr>
            <w:rFonts w:ascii="Bookman Old Style" w:hAnsi="Bookman Old Style"/>
            <w:noProof/>
            <w:webHidden/>
            <w:sz w:val="24"/>
            <w:szCs w:val="24"/>
          </w:rPr>
          <w:fldChar w:fldCharType="end"/>
        </w:r>
      </w:hyperlink>
    </w:p>
    <w:p w14:paraId="3019FE45" w14:textId="0B395003"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65" w:history="1">
        <w:r w:rsidR="003B60FB" w:rsidRPr="003B60FB">
          <w:rPr>
            <w:rStyle w:val="Hipervnculo"/>
            <w:rFonts w:ascii="Bookman Old Style" w:hAnsi="Bookman Old Style"/>
            <w:noProof/>
            <w:sz w:val="24"/>
            <w:szCs w:val="24"/>
          </w:rPr>
          <w:t>XIII.5.2.- Cálculo de la tasa interna de retorno (TIR)</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XIII-28</w:t>
        </w:r>
        <w:r w:rsidR="003B60FB" w:rsidRPr="003B60FB">
          <w:rPr>
            <w:rFonts w:ascii="Bookman Old Style" w:hAnsi="Bookman Old Style"/>
            <w:noProof/>
            <w:webHidden/>
            <w:sz w:val="24"/>
            <w:szCs w:val="24"/>
          </w:rPr>
          <w:fldChar w:fldCharType="end"/>
        </w:r>
      </w:hyperlink>
    </w:p>
    <w:p w14:paraId="703C6E70" w14:textId="1305D103"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66" w:history="1">
        <w:r w:rsidR="003B60FB" w:rsidRPr="003B60FB">
          <w:rPr>
            <w:rStyle w:val="Hipervnculo"/>
            <w:rFonts w:ascii="Bookman Old Style" w:hAnsi="Bookman Old Style"/>
            <w:noProof/>
            <w:sz w:val="24"/>
            <w:szCs w:val="24"/>
          </w:rPr>
          <w:t>XIII.5.3.- Cálculo de la Tasa Mínima Aceptable de Rendimiento (Tmar)</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XIII-29</w:t>
        </w:r>
        <w:r w:rsidR="003B60FB" w:rsidRPr="003B60FB">
          <w:rPr>
            <w:rFonts w:ascii="Bookman Old Style" w:hAnsi="Bookman Old Style"/>
            <w:noProof/>
            <w:webHidden/>
            <w:sz w:val="24"/>
            <w:szCs w:val="24"/>
          </w:rPr>
          <w:fldChar w:fldCharType="end"/>
        </w:r>
      </w:hyperlink>
    </w:p>
    <w:p w14:paraId="5965A291" w14:textId="1642BBBE"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67" w:history="1">
        <w:r w:rsidR="003B60FB" w:rsidRPr="003B60FB">
          <w:rPr>
            <w:rStyle w:val="Hipervnculo"/>
            <w:rFonts w:ascii="Bookman Old Style" w:hAnsi="Bookman Old Style"/>
            <w:noProof/>
            <w:sz w:val="24"/>
            <w:szCs w:val="24"/>
          </w:rPr>
          <w:t>XIII.6.- Estimación de los beneficios sociales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XIII-35</w:t>
        </w:r>
        <w:r w:rsidR="003B60FB" w:rsidRPr="003B60FB">
          <w:rPr>
            <w:rFonts w:ascii="Bookman Old Style" w:hAnsi="Bookman Old Style"/>
            <w:noProof/>
            <w:webHidden/>
            <w:sz w:val="24"/>
            <w:szCs w:val="24"/>
          </w:rPr>
          <w:fldChar w:fldCharType="end"/>
        </w:r>
      </w:hyperlink>
    </w:p>
    <w:p w14:paraId="2B1A7376" w14:textId="59E68C78" w:rsidR="003B60FB" w:rsidRPr="003B60FB" w:rsidRDefault="008638EF" w:rsidP="003B60FB">
      <w:pPr>
        <w:pStyle w:val="TDC3"/>
        <w:tabs>
          <w:tab w:val="right" w:leader="dot" w:pos="9678"/>
        </w:tabs>
        <w:jc w:val="both"/>
        <w:rPr>
          <w:rFonts w:ascii="Bookman Old Style" w:eastAsiaTheme="minorEastAsia" w:hAnsi="Bookman Old Style"/>
          <w:noProof/>
          <w:sz w:val="24"/>
          <w:szCs w:val="24"/>
          <w:lang w:val="es-ES" w:eastAsia="es-ES"/>
        </w:rPr>
      </w:pPr>
      <w:hyperlink w:anchor="_Toc166772468" w:history="1">
        <w:r w:rsidR="003B60FB" w:rsidRPr="003B60FB">
          <w:rPr>
            <w:rStyle w:val="Hipervnculo"/>
            <w:rFonts w:ascii="Bookman Old Style" w:hAnsi="Bookman Old Style"/>
            <w:noProof/>
            <w:sz w:val="24"/>
            <w:szCs w:val="24"/>
            <w:lang w:val="es-ES"/>
          </w:rPr>
          <w:t xml:space="preserve">XIII.6.1.- </w:t>
        </w:r>
        <w:r w:rsidR="003B60FB" w:rsidRPr="003B60FB">
          <w:rPr>
            <w:rStyle w:val="Hipervnculo"/>
            <w:rFonts w:ascii="Bookman Old Style" w:hAnsi="Bookman Old Style"/>
            <w:noProof/>
            <w:sz w:val="24"/>
            <w:szCs w:val="24"/>
          </w:rPr>
          <w:t>Medio socioeconómico.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XIII-36</w:t>
        </w:r>
        <w:r w:rsidR="003B60FB" w:rsidRPr="003B60FB">
          <w:rPr>
            <w:rFonts w:ascii="Bookman Old Style" w:hAnsi="Bookman Old Style"/>
            <w:noProof/>
            <w:webHidden/>
            <w:sz w:val="24"/>
            <w:szCs w:val="24"/>
          </w:rPr>
          <w:fldChar w:fldCharType="end"/>
        </w:r>
      </w:hyperlink>
    </w:p>
    <w:p w14:paraId="30CC4717" w14:textId="739134FB"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69" w:history="1">
        <w:r w:rsidR="003B60FB" w:rsidRPr="003B60FB">
          <w:rPr>
            <w:rStyle w:val="Hipervnculo"/>
            <w:rFonts w:ascii="Bookman Old Style" w:hAnsi="Bookman Old Style"/>
            <w:noProof/>
            <w:sz w:val="24"/>
            <w:szCs w:val="24"/>
          </w:rPr>
          <w:t>XIII.7.1.1.- Información general de pobreza y rezago social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_Toc166772469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XIII-36</w:t>
        </w:r>
        <w:r w:rsidR="003B60FB" w:rsidRPr="003B60FB">
          <w:rPr>
            <w:rFonts w:ascii="Bookman Old Style" w:hAnsi="Bookman Old Style"/>
            <w:noProof/>
            <w:webHidden/>
            <w:sz w:val="24"/>
            <w:szCs w:val="24"/>
          </w:rPr>
          <w:fldChar w:fldCharType="end"/>
        </w:r>
      </w:hyperlink>
    </w:p>
    <w:p w14:paraId="27D0134D" w14:textId="58903551"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0" w:history="1">
        <w:r w:rsidR="003B60FB" w:rsidRPr="003B60FB">
          <w:rPr>
            <w:rStyle w:val="Hipervnculo"/>
            <w:rFonts w:ascii="Bookman Old Style" w:hAnsi="Bookman Old Style"/>
            <w:iCs/>
            <w:noProof/>
            <w:spacing w:val="-3"/>
            <w:sz w:val="24"/>
            <w:szCs w:val="24"/>
          </w:rPr>
          <w:t>XIII.6.1.2.- Indicador de carencias sociales en el municipio o demarcación territorial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XIII-37</w:t>
        </w:r>
        <w:r w:rsidR="003B60FB" w:rsidRPr="003B60FB">
          <w:rPr>
            <w:rFonts w:ascii="Bookman Old Style" w:hAnsi="Bookman Old Style"/>
            <w:noProof/>
            <w:webHidden/>
            <w:sz w:val="24"/>
            <w:szCs w:val="24"/>
          </w:rPr>
          <w:fldChar w:fldCharType="end"/>
        </w:r>
      </w:hyperlink>
    </w:p>
    <w:p w14:paraId="7481318F" w14:textId="1DE93C28"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1" w:history="1">
        <w:r w:rsidR="003B60FB" w:rsidRPr="003B60FB">
          <w:rPr>
            <w:rStyle w:val="Hipervnculo"/>
            <w:rFonts w:ascii="Bookman Old Style" w:hAnsi="Bookman Old Style"/>
            <w:noProof/>
            <w:sz w:val="24"/>
            <w:szCs w:val="24"/>
          </w:rPr>
          <w:t>XIII.6.1.3.- Retos para garantizar el derecho de la vivienda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XIII-37</w:t>
        </w:r>
        <w:r w:rsidR="003B60FB" w:rsidRPr="003B60FB">
          <w:rPr>
            <w:rFonts w:ascii="Bookman Old Style" w:hAnsi="Bookman Old Style"/>
            <w:noProof/>
            <w:webHidden/>
            <w:sz w:val="24"/>
            <w:szCs w:val="24"/>
          </w:rPr>
          <w:fldChar w:fldCharType="end"/>
        </w:r>
      </w:hyperlink>
    </w:p>
    <w:p w14:paraId="1B572AD2" w14:textId="514EC77C"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2" w:history="1">
        <w:r w:rsidR="003B60FB" w:rsidRPr="003B60FB">
          <w:rPr>
            <w:rStyle w:val="Hipervnculo"/>
            <w:rFonts w:ascii="Bookman Old Style" w:hAnsi="Bookman Old Style"/>
            <w:noProof/>
            <w:sz w:val="24"/>
            <w:szCs w:val="24"/>
          </w:rPr>
          <w:t>XIII.6.1.4.- Retos para garantizar el derecho a la vivienda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_Toc166772472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XIII-38</w:t>
        </w:r>
        <w:r w:rsidR="003B60FB" w:rsidRPr="003B60FB">
          <w:rPr>
            <w:rFonts w:ascii="Bookman Old Style" w:hAnsi="Bookman Old Style"/>
            <w:noProof/>
            <w:webHidden/>
            <w:sz w:val="24"/>
            <w:szCs w:val="24"/>
          </w:rPr>
          <w:fldChar w:fldCharType="end"/>
        </w:r>
      </w:hyperlink>
    </w:p>
    <w:p w14:paraId="7A12751B" w14:textId="3C1ABC04"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3" w:history="1">
        <w:r w:rsidR="003B60FB" w:rsidRPr="003B60FB">
          <w:rPr>
            <w:rStyle w:val="Hipervnculo"/>
            <w:rFonts w:ascii="Bookman Old Style" w:hAnsi="Bookman Old Style"/>
            <w:noProof/>
            <w:sz w:val="24"/>
            <w:szCs w:val="24"/>
          </w:rPr>
          <w:t>XIII.6.1.5.- Crecimiento poblacional</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_Toc166772473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XIII-38</w:t>
        </w:r>
        <w:r w:rsidR="003B60FB" w:rsidRPr="003B60FB">
          <w:rPr>
            <w:rFonts w:ascii="Bookman Old Style" w:hAnsi="Bookman Old Style"/>
            <w:noProof/>
            <w:webHidden/>
            <w:sz w:val="24"/>
            <w:szCs w:val="24"/>
          </w:rPr>
          <w:fldChar w:fldCharType="end"/>
        </w:r>
      </w:hyperlink>
    </w:p>
    <w:p w14:paraId="31237D34" w14:textId="5FC21062"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4" w:history="1">
        <w:r w:rsidR="003B60FB" w:rsidRPr="003B60FB">
          <w:rPr>
            <w:rStyle w:val="Hipervnculo"/>
            <w:rFonts w:ascii="Bookman Old Style" w:hAnsi="Bookman Old Style"/>
            <w:noProof/>
            <w:sz w:val="24"/>
            <w:szCs w:val="24"/>
          </w:rPr>
          <w:t>XIII.6.1.6.- Población económicamente activa (PEA)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_Toc166772474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XIII-39</w:t>
        </w:r>
        <w:r w:rsidR="003B60FB" w:rsidRPr="003B60FB">
          <w:rPr>
            <w:rFonts w:ascii="Bookman Old Style" w:hAnsi="Bookman Old Style"/>
            <w:noProof/>
            <w:webHidden/>
            <w:sz w:val="24"/>
            <w:szCs w:val="24"/>
          </w:rPr>
          <w:fldChar w:fldCharType="end"/>
        </w:r>
      </w:hyperlink>
    </w:p>
    <w:p w14:paraId="3986F90D" w14:textId="6E2C872A"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5" w:history="1">
        <w:r w:rsidR="003B60FB" w:rsidRPr="003B60FB">
          <w:rPr>
            <w:rStyle w:val="Hipervnculo"/>
            <w:rFonts w:ascii="Bookman Old Style" w:hAnsi="Bookman Old Style" w:cs="Arial"/>
            <w:noProof/>
            <w:sz w:val="24"/>
            <w:szCs w:val="24"/>
          </w:rPr>
          <w:t>XIII.6.1.7.- Uso del Suelo.</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_Toc166772475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XIII-39</w:t>
        </w:r>
        <w:r w:rsidR="003B60FB" w:rsidRPr="003B60FB">
          <w:rPr>
            <w:rFonts w:ascii="Bookman Old Style" w:hAnsi="Bookman Old Style"/>
            <w:noProof/>
            <w:webHidden/>
            <w:sz w:val="24"/>
            <w:szCs w:val="24"/>
          </w:rPr>
          <w:fldChar w:fldCharType="end"/>
        </w:r>
      </w:hyperlink>
    </w:p>
    <w:p w14:paraId="0A0D344E" w14:textId="2AD91075"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6" w:history="1">
        <w:r w:rsidR="003B60FB" w:rsidRPr="003B60FB">
          <w:rPr>
            <w:rStyle w:val="Hipervnculo"/>
            <w:rFonts w:ascii="Bookman Old Style" w:hAnsi="Bookman Old Style" w:cs="Arial"/>
            <w:noProof/>
            <w:sz w:val="24"/>
            <w:szCs w:val="24"/>
          </w:rPr>
          <w:t>XIII.6.1.8.- Recursos Naturales.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_Toc166772476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XIII-39</w:t>
        </w:r>
        <w:r w:rsidR="003B60FB" w:rsidRPr="003B60FB">
          <w:rPr>
            <w:rFonts w:ascii="Bookman Old Style" w:hAnsi="Bookman Old Style"/>
            <w:noProof/>
            <w:webHidden/>
            <w:sz w:val="24"/>
            <w:szCs w:val="24"/>
          </w:rPr>
          <w:fldChar w:fldCharType="end"/>
        </w:r>
      </w:hyperlink>
    </w:p>
    <w:p w14:paraId="379C39E0" w14:textId="3FB73502"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7" w:history="1">
        <w:r w:rsidR="003B60FB" w:rsidRPr="003B60FB">
          <w:rPr>
            <w:rStyle w:val="Hipervnculo"/>
            <w:rFonts w:ascii="Bookman Old Style" w:hAnsi="Bookman Old Style" w:cs="Arial"/>
            <w:noProof/>
            <w:sz w:val="24"/>
            <w:szCs w:val="24"/>
          </w:rPr>
          <w:t>XIII.6.1.9.- Monumentos Históricos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_Toc166772477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XIII-39</w:t>
        </w:r>
        <w:r w:rsidR="003B60FB" w:rsidRPr="003B60FB">
          <w:rPr>
            <w:rFonts w:ascii="Bookman Old Style" w:hAnsi="Bookman Old Style"/>
            <w:noProof/>
            <w:webHidden/>
            <w:sz w:val="24"/>
            <w:szCs w:val="24"/>
          </w:rPr>
          <w:fldChar w:fldCharType="end"/>
        </w:r>
      </w:hyperlink>
    </w:p>
    <w:p w14:paraId="7F652049" w14:textId="06102392"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8" w:history="1">
        <w:r w:rsidR="003B60FB" w:rsidRPr="003B60FB">
          <w:rPr>
            <w:rStyle w:val="Hipervnculo"/>
            <w:rFonts w:ascii="Bookman Old Style" w:hAnsi="Bookman Old Style" w:cs="Arial"/>
            <w:noProof/>
            <w:sz w:val="24"/>
            <w:szCs w:val="24"/>
          </w:rPr>
          <w:t>XIII.6.1.10.- Fiestas, Danza y Tradiciones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_Toc166772478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XIII-40</w:t>
        </w:r>
        <w:r w:rsidR="003B60FB" w:rsidRPr="003B60FB">
          <w:rPr>
            <w:rFonts w:ascii="Bookman Old Style" w:hAnsi="Bookman Old Style"/>
            <w:noProof/>
            <w:webHidden/>
            <w:sz w:val="24"/>
            <w:szCs w:val="24"/>
          </w:rPr>
          <w:fldChar w:fldCharType="end"/>
        </w:r>
      </w:hyperlink>
    </w:p>
    <w:p w14:paraId="65948F85" w14:textId="6EB0B4BA"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79" w:history="1">
        <w:r w:rsidR="003B60FB" w:rsidRPr="003B60FB">
          <w:rPr>
            <w:rStyle w:val="Hipervnculo"/>
            <w:rFonts w:ascii="Bookman Old Style" w:hAnsi="Bookman Old Style" w:cs="Arial"/>
            <w:noProof/>
            <w:sz w:val="24"/>
            <w:szCs w:val="24"/>
          </w:rPr>
          <w:t>XIII.6.1.11.- Gastronomía</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_Toc166772479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XIII-40</w:t>
        </w:r>
        <w:r w:rsidR="003B60FB" w:rsidRPr="003B60FB">
          <w:rPr>
            <w:rFonts w:ascii="Bookman Old Style" w:hAnsi="Bookman Old Style"/>
            <w:noProof/>
            <w:webHidden/>
            <w:sz w:val="24"/>
            <w:szCs w:val="24"/>
          </w:rPr>
          <w:fldChar w:fldCharType="end"/>
        </w:r>
      </w:hyperlink>
    </w:p>
    <w:p w14:paraId="0F52DD07" w14:textId="21D5A85C" w:rsidR="003B60FB" w:rsidRPr="003B60FB" w:rsidRDefault="008638EF" w:rsidP="003B60FB">
      <w:pPr>
        <w:pStyle w:val="TDC4"/>
        <w:tabs>
          <w:tab w:val="right" w:leader="dot" w:pos="9678"/>
        </w:tabs>
        <w:jc w:val="both"/>
        <w:rPr>
          <w:rFonts w:ascii="Bookman Old Style" w:eastAsiaTheme="minorEastAsia" w:hAnsi="Bookman Old Style"/>
          <w:noProof/>
          <w:sz w:val="24"/>
          <w:szCs w:val="24"/>
          <w:lang w:val="es-ES" w:eastAsia="es-ES"/>
        </w:rPr>
      </w:pPr>
      <w:hyperlink w:anchor="_Toc166772480" w:history="1">
        <w:r w:rsidR="003B60FB" w:rsidRPr="003B60FB">
          <w:rPr>
            <w:rStyle w:val="Hipervnculo"/>
            <w:rFonts w:ascii="Bookman Old Style" w:hAnsi="Bookman Old Style" w:cs="Arial"/>
            <w:noProof/>
            <w:sz w:val="24"/>
            <w:szCs w:val="24"/>
          </w:rPr>
          <w:t>XIII.6.1.12.- Centros turísticos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_Toc166772480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XIII-40</w:t>
        </w:r>
        <w:r w:rsidR="003B60FB" w:rsidRPr="003B60FB">
          <w:rPr>
            <w:rFonts w:ascii="Bookman Old Style" w:hAnsi="Bookman Old Style"/>
            <w:noProof/>
            <w:webHidden/>
            <w:sz w:val="24"/>
            <w:szCs w:val="24"/>
          </w:rPr>
          <w:fldChar w:fldCharType="end"/>
        </w:r>
      </w:hyperlink>
    </w:p>
    <w:p w14:paraId="78F604BF" w14:textId="04A70449" w:rsidR="003B60FB" w:rsidRPr="003B60FB" w:rsidRDefault="008638EF" w:rsidP="003B60FB">
      <w:pPr>
        <w:pStyle w:val="TDC2"/>
        <w:rPr>
          <w:rFonts w:ascii="Bookman Old Style" w:eastAsiaTheme="minorEastAsia" w:hAnsi="Bookman Old Style"/>
          <w:i w:val="0"/>
          <w:iCs w:val="0"/>
          <w:noProof/>
          <w:sz w:val="24"/>
          <w:szCs w:val="24"/>
          <w:lang w:val="es-ES" w:eastAsia="es-ES"/>
        </w:rPr>
      </w:pPr>
      <w:hyperlink w:anchor="_Toc166772481" w:history="1">
        <w:r w:rsidR="003B60FB" w:rsidRPr="003B60FB">
          <w:rPr>
            <w:rStyle w:val="Hipervnculo"/>
            <w:rFonts w:ascii="Bookman Old Style" w:eastAsia="Calibri" w:hAnsi="Bookman Old Style" w:cs="Arial"/>
            <w:noProof/>
            <w:sz w:val="24"/>
            <w:szCs w:val="24"/>
          </w:rPr>
          <w:t>XIII.7.- Conclusiones</w:t>
        </w:r>
        <w:r w:rsidR="003B60FB" w:rsidRPr="003B60FB">
          <w:rPr>
            <w:rFonts w:ascii="Bookman Old Style" w:hAnsi="Bookman Old Style"/>
            <w:noProof/>
            <w:webHidden/>
            <w:sz w:val="24"/>
            <w:szCs w:val="24"/>
          </w:rPr>
          <w:tab/>
        </w:r>
        <w:r w:rsidR="003B60FB" w:rsidRPr="003B60FB">
          <w:rPr>
            <w:rFonts w:ascii="Bookman Old Style" w:hAnsi="Bookman Old Style"/>
            <w:noProof/>
            <w:webHidden/>
            <w:sz w:val="24"/>
            <w:szCs w:val="24"/>
          </w:rPr>
          <w:fldChar w:fldCharType="begin"/>
        </w:r>
        <w:r w:rsidR="003B60FB" w:rsidRPr="003B60FB">
          <w:rPr>
            <w:rFonts w:ascii="Bookman Old Style" w:hAnsi="Bookman Old Style"/>
            <w:noProof/>
            <w:webHidden/>
            <w:sz w:val="24"/>
            <w:szCs w:val="24"/>
          </w:rPr>
          <w:instrText xml:space="preserve"> PAGEREF _Toc166772481 \h </w:instrText>
        </w:r>
        <w:r w:rsidR="003B60FB" w:rsidRPr="003B60FB">
          <w:rPr>
            <w:rFonts w:ascii="Bookman Old Style" w:hAnsi="Bookman Old Style"/>
            <w:noProof/>
            <w:webHidden/>
            <w:sz w:val="24"/>
            <w:szCs w:val="24"/>
          </w:rPr>
        </w:r>
        <w:r w:rsidR="003B60FB" w:rsidRPr="003B60FB">
          <w:rPr>
            <w:rFonts w:ascii="Bookman Old Style" w:hAnsi="Bookman Old Style"/>
            <w:noProof/>
            <w:webHidden/>
            <w:sz w:val="24"/>
            <w:szCs w:val="24"/>
          </w:rPr>
          <w:fldChar w:fldCharType="separate"/>
        </w:r>
        <w:r w:rsidR="003B60FB" w:rsidRPr="003B60FB">
          <w:rPr>
            <w:rFonts w:ascii="Bookman Old Style" w:hAnsi="Bookman Old Style"/>
            <w:noProof/>
            <w:webHidden/>
            <w:sz w:val="24"/>
            <w:szCs w:val="24"/>
          </w:rPr>
          <w:t>XIII-41</w:t>
        </w:r>
        <w:r w:rsidR="003B60FB" w:rsidRPr="003B60FB">
          <w:rPr>
            <w:rFonts w:ascii="Bookman Old Style" w:hAnsi="Bookman Old Style"/>
            <w:noProof/>
            <w:webHidden/>
            <w:sz w:val="24"/>
            <w:szCs w:val="24"/>
          </w:rPr>
          <w:fldChar w:fldCharType="end"/>
        </w:r>
      </w:hyperlink>
    </w:p>
    <w:p w14:paraId="0F30E1B2" w14:textId="51D2D799" w:rsidR="003B60FB" w:rsidRDefault="003B60FB" w:rsidP="003B60FB">
      <w:pPr>
        <w:spacing w:after="0" w:line="240" w:lineRule="auto"/>
        <w:jc w:val="both"/>
        <w:rPr>
          <w:rFonts w:ascii="Bookman Old Style" w:hAnsi="Bookman Old Style" w:cs="Arial"/>
          <w:sz w:val="24"/>
          <w:szCs w:val="24"/>
        </w:rPr>
      </w:pPr>
      <w:r w:rsidRPr="003B60FB">
        <w:rPr>
          <w:rFonts w:ascii="Bookman Old Style" w:hAnsi="Bookman Old Style" w:cs="Arial"/>
          <w:sz w:val="24"/>
          <w:szCs w:val="24"/>
        </w:rPr>
        <w:lastRenderedPageBreak/>
        <w:fldChar w:fldCharType="end"/>
      </w:r>
    </w:p>
    <w:p w14:paraId="0ADFAE78" w14:textId="29049026" w:rsidR="003B60FB" w:rsidRDefault="003B60FB" w:rsidP="00723239">
      <w:pPr>
        <w:spacing w:after="0" w:line="240" w:lineRule="auto"/>
        <w:jc w:val="both"/>
        <w:rPr>
          <w:rFonts w:ascii="Bookman Old Style" w:hAnsi="Bookman Old Style" w:cs="Arial"/>
          <w:sz w:val="24"/>
          <w:szCs w:val="24"/>
        </w:rPr>
      </w:pPr>
    </w:p>
    <w:p w14:paraId="4E90CC13" w14:textId="1F96B813" w:rsidR="003B60FB" w:rsidRDefault="003B60FB" w:rsidP="00723239">
      <w:pPr>
        <w:spacing w:after="0" w:line="240" w:lineRule="auto"/>
        <w:jc w:val="both"/>
        <w:rPr>
          <w:rFonts w:ascii="Bookman Old Style" w:hAnsi="Bookman Old Style" w:cs="Arial"/>
          <w:sz w:val="24"/>
          <w:szCs w:val="24"/>
        </w:rPr>
      </w:pPr>
    </w:p>
    <w:p w14:paraId="74207BC1" w14:textId="77777777" w:rsidR="003B60FB" w:rsidRPr="00723239" w:rsidRDefault="003B60FB" w:rsidP="00723239">
      <w:pPr>
        <w:spacing w:after="0" w:line="240" w:lineRule="auto"/>
        <w:jc w:val="both"/>
        <w:rPr>
          <w:rFonts w:ascii="Bookman Old Style" w:hAnsi="Bookman Old Style" w:cs="Arial"/>
          <w:sz w:val="24"/>
          <w:szCs w:val="24"/>
        </w:rPr>
      </w:pPr>
    </w:p>
    <w:p w14:paraId="4EEE4331" w14:textId="77777777" w:rsidR="00382F4D" w:rsidRPr="00A24AC7" w:rsidRDefault="00382F4D" w:rsidP="00AE5185">
      <w:pPr>
        <w:spacing w:line="240" w:lineRule="auto"/>
        <w:jc w:val="center"/>
        <w:rPr>
          <w:rFonts w:ascii="Bookman Old Style" w:hAnsi="Bookman Old Style"/>
          <w:sz w:val="24"/>
          <w:szCs w:val="24"/>
        </w:rPr>
      </w:pPr>
      <w:r w:rsidRPr="00A24AC7">
        <w:rPr>
          <w:rFonts w:ascii="Bookman Old Style" w:hAnsi="Bookman Old Style"/>
          <w:sz w:val="24"/>
          <w:szCs w:val="24"/>
        </w:rPr>
        <w:t>Índice de tablas</w:t>
      </w:r>
    </w:p>
    <w:p w14:paraId="66C82E22" w14:textId="46461BA9" w:rsidR="00723239" w:rsidRPr="003B60FB" w:rsidRDefault="00382F4D"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r w:rsidRPr="003B60FB">
        <w:rPr>
          <w:rFonts w:ascii="Bookman Old Style" w:hAnsi="Bookman Old Style" w:cs="Arial"/>
          <w:b w:val="0"/>
          <w:bCs w:val="0"/>
          <w:sz w:val="24"/>
          <w:szCs w:val="24"/>
        </w:rPr>
        <w:fldChar w:fldCharType="begin"/>
      </w:r>
      <w:r w:rsidRPr="003B60FB">
        <w:rPr>
          <w:rFonts w:ascii="Bookman Old Style" w:hAnsi="Bookman Old Style" w:cs="Arial"/>
          <w:b w:val="0"/>
          <w:bCs w:val="0"/>
          <w:sz w:val="24"/>
          <w:szCs w:val="24"/>
        </w:rPr>
        <w:instrText xml:space="preserve"> TOC \h \z \t "TABLAS" \c </w:instrText>
      </w:r>
      <w:r w:rsidRPr="003B60FB">
        <w:rPr>
          <w:rFonts w:ascii="Bookman Old Style" w:hAnsi="Bookman Old Style" w:cs="Arial"/>
          <w:b w:val="0"/>
          <w:bCs w:val="0"/>
          <w:sz w:val="24"/>
          <w:szCs w:val="24"/>
        </w:rPr>
        <w:fldChar w:fldCharType="separate"/>
      </w:r>
      <w:hyperlink w:anchor="_Toc163806218" w:history="1">
        <w:r w:rsidR="00723239" w:rsidRPr="003B60FB">
          <w:rPr>
            <w:rStyle w:val="Hipervnculo"/>
            <w:rFonts w:ascii="Bookman Old Style" w:hAnsi="Bookman Old Style"/>
            <w:b w:val="0"/>
            <w:bCs w:val="0"/>
            <w:noProof/>
            <w:sz w:val="24"/>
            <w:szCs w:val="24"/>
          </w:rPr>
          <w:t>Tabla 13.1.-Servicios ambientales</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_Toc163806218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w:t>
        </w:r>
        <w:r w:rsidR="00723239" w:rsidRPr="003B60FB">
          <w:rPr>
            <w:rFonts w:ascii="Bookman Old Style" w:hAnsi="Bookman Old Style"/>
            <w:b w:val="0"/>
            <w:bCs w:val="0"/>
            <w:noProof/>
            <w:webHidden/>
            <w:sz w:val="24"/>
            <w:szCs w:val="24"/>
          </w:rPr>
          <w:fldChar w:fldCharType="end"/>
        </w:r>
      </w:hyperlink>
    </w:p>
    <w:p w14:paraId="289EB874" w14:textId="0A9FFD49"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19" w:history="1">
        <w:r w:rsidR="00723239" w:rsidRPr="003B60FB">
          <w:rPr>
            <w:rStyle w:val="Hipervnculo"/>
            <w:rFonts w:ascii="Bookman Old Style" w:hAnsi="Bookman Old Style"/>
            <w:b w:val="0"/>
            <w:bCs w:val="0"/>
            <w:noProof/>
            <w:sz w:val="24"/>
            <w:szCs w:val="24"/>
          </w:rPr>
          <w:t>Tabla 13.2.-Volumen de Escurrimientos en el ACUSTF.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_Toc163806219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XIII-3</w:t>
        </w:r>
        <w:r w:rsidR="00723239" w:rsidRPr="003B60FB">
          <w:rPr>
            <w:rFonts w:ascii="Bookman Old Style" w:hAnsi="Bookman Old Style"/>
            <w:b w:val="0"/>
            <w:bCs w:val="0"/>
            <w:noProof/>
            <w:webHidden/>
            <w:sz w:val="24"/>
            <w:szCs w:val="24"/>
          </w:rPr>
          <w:fldChar w:fldCharType="end"/>
        </w:r>
      </w:hyperlink>
    </w:p>
    <w:p w14:paraId="6C16F568" w14:textId="36C499A9"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0" w:history="1">
        <w:r w:rsidR="00723239" w:rsidRPr="003B60FB">
          <w:rPr>
            <w:rStyle w:val="Hipervnculo"/>
            <w:rFonts w:ascii="Bookman Old Style" w:hAnsi="Bookman Old Style"/>
            <w:b w:val="0"/>
            <w:bCs w:val="0"/>
            <w:noProof/>
            <w:sz w:val="24"/>
            <w:szCs w:val="24"/>
          </w:rPr>
          <w:t>Tabla 13.3.-Datos de infiltración en el ACUSTF.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_Toc163806220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XIII-4</w:t>
        </w:r>
        <w:r w:rsidR="00723239" w:rsidRPr="003B60FB">
          <w:rPr>
            <w:rFonts w:ascii="Bookman Old Style" w:hAnsi="Bookman Old Style"/>
            <w:b w:val="0"/>
            <w:bCs w:val="0"/>
            <w:noProof/>
            <w:webHidden/>
            <w:sz w:val="24"/>
            <w:szCs w:val="24"/>
          </w:rPr>
          <w:fldChar w:fldCharType="end"/>
        </w:r>
      </w:hyperlink>
    </w:p>
    <w:p w14:paraId="47D18A9F" w14:textId="2F47AE74"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1" w:history="1">
        <w:r w:rsidR="00723239" w:rsidRPr="003B60FB">
          <w:rPr>
            <w:rStyle w:val="Hipervnculo"/>
            <w:rFonts w:ascii="Bookman Old Style" w:hAnsi="Bookman Old Style"/>
            <w:b w:val="0"/>
            <w:bCs w:val="0"/>
            <w:noProof/>
            <w:sz w:val="24"/>
            <w:szCs w:val="24"/>
          </w:rPr>
          <w:t>Tabla 13.4.-Pasos para estimar el carbono almacenado en la superficie forestal.</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_Toc163806221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XIII-6</w:t>
        </w:r>
        <w:r w:rsidR="00723239" w:rsidRPr="003B60FB">
          <w:rPr>
            <w:rFonts w:ascii="Bookman Old Style" w:hAnsi="Bookman Old Style"/>
            <w:b w:val="0"/>
            <w:bCs w:val="0"/>
            <w:noProof/>
            <w:webHidden/>
            <w:sz w:val="24"/>
            <w:szCs w:val="24"/>
          </w:rPr>
          <w:fldChar w:fldCharType="end"/>
        </w:r>
      </w:hyperlink>
    </w:p>
    <w:p w14:paraId="4CBFC8B5" w14:textId="6BFC6B9C"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2" w:history="1">
        <w:r w:rsidR="00723239" w:rsidRPr="003B60FB">
          <w:rPr>
            <w:rStyle w:val="Hipervnculo"/>
            <w:rFonts w:ascii="Bookman Old Style" w:hAnsi="Bookman Old Style"/>
            <w:b w:val="0"/>
            <w:bCs w:val="0"/>
            <w:noProof/>
            <w:sz w:val="24"/>
            <w:szCs w:val="24"/>
          </w:rPr>
          <w:t>Tabla 13.5.-Factor de Densidad y contenido de carbono.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_Toc163806222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XIII-6</w:t>
        </w:r>
        <w:r w:rsidR="00723239" w:rsidRPr="003B60FB">
          <w:rPr>
            <w:rFonts w:ascii="Bookman Old Style" w:hAnsi="Bookman Old Style"/>
            <w:b w:val="0"/>
            <w:bCs w:val="0"/>
            <w:noProof/>
            <w:webHidden/>
            <w:sz w:val="24"/>
            <w:szCs w:val="24"/>
          </w:rPr>
          <w:fldChar w:fldCharType="end"/>
        </w:r>
      </w:hyperlink>
    </w:p>
    <w:p w14:paraId="7483A483" w14:textId="4DB926D9"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3" w:history="1">
        <w:r w:rsidR="00723239" w:rsidRPr="003B60FB">
          <w:rPr>
            <w:rStyle w:val="Hipervnculo"/>
            <w:rFonts w:ascii="Bookman Old Style" w:hAnsi="Bookman Old Style"/>
            <w:b w:val="0"/>
            <w:bCs w:val="0"/>
            <w:noProof/>
            <w:sz w:val="24"/>
            <w:szCs w:val="24"/>
          </w:rPr>
          <w:t>Tabla 13.6.-Valor económico de las especies Maderables de flora silvestre el área de estudio del Matorral. Desértico Microfilo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_Toc163806223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XIII-8</w:t>
        </w:r>
        <w:r w:rsidR="00723239" w:rsidRPr="003B60FB">
          <w:rPr>
            <w:rFonts w:ascii="Bookman Old Style" w:hAnsi="Bookman Old Style"/>
            <w:b w:val="0"/>
            <w:bCs w:val="0"/>
            <w:noProof/>
            <w:webHidden/>
            <w:sz w:val="24"/>
            <w:szCs w:val="24"/>
          </w:rPr>
          <w:fldChar w:fldCharType="end"/>
        </w:r>
      </w:hyperlink>
    </w:p>
    <w:p w14:paraId="794B30D8" w14:textId="53143151"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4" w:history="1">
        <w:r w:rsidR="00723239" w:rsidRPr="003B60FB">
          <w:rPr>
            <w:rStyle w:val="Hipervnculo"/>
            <w:rFonts w:ascii="Bookman Old Style" w:hAnsi="Bookman Old Style"/>
            <w:b w:val="0"/>
            <w:bCs w:val="0"/>
            <w:noProof/>
            <w:sz w:val="24"/>
            <w:szCs w:val="24"/>
          </w:rPr>
          <w:t>Tabla 13.7.-Valor económico de las especies No Maderables de flora silvestre el área de estudio del Matorral. Desértico Microfilo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_Toc163806224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XIII-9</w:t>
        </w:r>
        <w:r w:rsidR="00723239" w:rsidRPr="003B60FB">
          <w:rPr>
            <w:rFonts w:ascii="Bookman Old Style" w:hAnsi="Bookman Old Style"/>
            <w:b w:val="0"/>
            <w:bCs w:val="0"/>
            <w:noProof/>
            <w:webHidden/>
            <w:sz w:val="24"/>
            <w:szCs w:val="24"/>
          </w:rPr>
          <w:fldChar w:fldCharType="end"/>
        </w:r>
      </w:hyperlink>
    </w:p>
    <w:p w14:paraId="549DC707" w14:textId="48B4CC23"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5" w:history="1">
        <w:r w:rsidR="00723239" w:rsidRPr="003B60FB">
          <w:rPr>
            <w:rStyle w:val="Hipervnculo"/>
            <w:rFonts w:ascii="Bookman Old Style" w:hAnsi="Bookman Old Style"/>
            <w:b w:val="0"/>
            <w:bCs w:val="0"/>
            <w:noProof/>
            <w:sz w:val="24"/>
            <w:szCs w:val="24"/>
          </w:rPr>
          <w:t>Tabla 13.8.-Valor económico de las especies No Maderables de flora silvestre el área de estudio del Matorral. Desértico Rosetofilo.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_Toc163806225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XIII-11</w:t>
        </w:r>
        <w:r w:rsidR="00723239" w:rsidRPr="003B60FB">
          <w:rPr>
            <w:rFonts w:ascii="Bookman Old Style" w:hAnsi="Bookman Old Style"/>
            <w:b w:val="0"/>
            <w:bCs w:val="0"/>
            <w:noProof/>
            <w:webHidden/>
            <w:sz w:val="24"/>
            <w:szCs w:val="24"/>
          </w:rPr>
          <w:fldChar w:fldCharType="end"/>
        </w:r>
      </w:hyperlink>
    </w:p>
    <w:p w14:paraId="43E93B6C" w14:textId="5B084124"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6" w:history="1">
        <w:r w:rsidR="00723239" w:rsidRPr="003B60FB">
          <w:rPr>
            <w:rStyle w:val="Hipervnculo"/>
            <w:rFonts w:ascii="Bookman Old Style" w:hAnsi="Bookman Old Style"/>
            <w:b w:val="0"/>
            <w:bCs w:val="0"/>
            <w:noProof/>
            <w:sz w:val="24"/>
            <w:szCs w:val="24"/>
          </w:rPr>
          <w:t>Tabla 13.9.-Riqueza especifica Índices de Margalef.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_Toc163806226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XIII-14</w:t>
        </w:r>
        <w:r w:rsidR="00723239" w:rsidRPr="003B60FB">
          <w:rPr>
            <w:rFonts w:ascii="Bookman Old Style" w:hAnsi="Bookman Old Style"/>
            <w:b w:val="0"/>
            <w:bCs w:val="0"/>
            <w:noProof/>
            <w:webHidden/>
            <w:sz w:val="24"/>
            <w:szCs w:val="24"/>
          </w:rPr>
          <w:fldChar w:fldCharType="end"/>
        </w:r>
      </w:hyperlink>
    </w:p>
    <w:p w14:paraId="65997CF1" w14:textId="66B7E787"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7" w:history="1">
        <w:r w:rsidR="00723239" w:rsidRPr="003B60FB">
          <w:rPr>
            <w:rStyle w:val="Hipervnculo"/>
            <w:rFonts w:ascii="Bookman Old Style" w:hAnsi="Bookman Old Style"/>
            <w:b w:val="0"/>
            <w:bCs w:val="0"/>
            <w:noProof/>
            <w:sz w:val="24"/>
            <w:szCs w:val="24"/>
          </w:rPr>
          <w:t>Tabla 13.10.-Riqueza especifica índice Menhinick.</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_Toc163806227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XIII-14</w:t>
        </w:r>
        <w:r w:rsidR="00723239" w:rsidRPr="003B60FB">
          <w:rPr>
            <w:rFonts w:ascii="Bookman Old Style" w:hAnsi="Bookman Old Style"/>
            <w:b w:val="0"/>
            <w:bCs w:val="0"/>
            <w:noProof/>
            <w:webHidden/>
            <w:sz w:val="24"/>
            <w:szCs w:val="24"/>
          </w:rPr>
          <w:fldChar w:fldCharType="end"/>
        </w:r>
      </w:hyperlink>
    </w:p>
    <w:p w14:paraId="4C5B1A2B" w14:textId="383A2400"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8" w:history="1">
        <w:r w:rsidR="00723239" w:rsidRPr="003B60FB">
          <w:rPr>
            <w:rStyle w:val="Hipervnculo"/>
            <w:rFonts w:ascii="Bookman Old Style" w:hAnsi="Bookman Old Style"/>
            <w:b w:val="0"/>
            <w:bCs w:val="0"/>
            <w:noProof/>
            <w:sz w:val="24"/>
            <w:szCs w:val="24"/>
          </w:rPr>
          <w:t>Tabla 13.11.-Dominancia de especies Índices de Simpson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_Toc163806228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XIII-14</w:t>
        </w:r>
        <w:r w:rsidR="00723239" w:rsidRPr="003B60FB">
          <w:rPr>
            <w:rFonts w:ascii="Bookman Old Style" w:hAnsi="Bookman Old Style"/>
            <w:b w:val="0"/>
            <w:bCs w:val="0"/>
            <w:noProof/>
            <w:webHidden/>
            <w:sz w:val="24"/>
            <w:szCs w:val="24"/>
          </w:rPr>
          <w:fldChar w:fldCharType="end"/>
        </w:r>
      </w:hyperlink>
    </w:p>
    <w:p w14:paraId="5E07BDAF" w14:textId="2983D471"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29" w:history="1">
        <w:r w:rsidR="00723239" w:rsidRPr="003B60FB">
          <w:rPr>
            <w:rStyle w:val="Hipervnculo"/>
            <w:rFonts w:ascii="Bookman Old Style" w:hAnsi="Bookman Old Style"/>
            <w:b w:val="0"/>
            <w:bCs w:val="0"/>
            <w:noProof/>
            <w:sz w:val="24"/>
            <w:szCs w:val="24"/>
          </w:rPr>
          <w:t>Tabla 13.12.-Dominancia de especies Índices de Berger-Parker.</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_Toc163806229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XIII-15</w:t>
        </w:r>
        <w:r w:rsidR="00723239" w:rsidRPr="003B60FB">
          <w:rPr>
            <w:rFonts w:ascii="Bookman Old Style" w:hAnsi="Bookman Old Style"/>
            <w:b w:val="0"/>
            <w:bCs w:val="0"/>
            <w:noProof/>
            <w:webHidden/>
            <w:sz w:val="24"/>
            <w:szCs w:val="24"/>
          </w:rPr>
          <w:fldChar w:fldCharType="end"/>
        </w:r>
      </w:hyperlink>
    </w:p>
    <w:p w14:paraId="6A04C926" w14:textId="4179AE9E"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0" w:history="1">
        <w:r w:rsidR="00723239" w:rsidRPr="003B60FB">
          <w:rPr>
            <w:rStyle w:val="Hipervnculo"/>
            <w:rFonts w:ascii="Bookman Old Style" w:hAnsi="Bookman Old Style"/>
            <w:b w:val="0"/>
            <w:bCs w:val="0"/>
            <w:noProof/>
            <w:sz w:val="24"/>
            <w:szCs w:val="24"/>
          </w:rPr>
          <w:t>Tabla 13.13.-Equidad de especies índices de Shannon.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_Toc163806230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XIII-15</w:t>
        </w:r>
        <w:r w:rsidR="00723239" w:rsidRPr="003B60FB">
          <w:rPr>
            <w:rFonts w:ascii="Bookman Old Style" w:hAnsi="Bookman Old Style"/>
            <w:b w:val="0"/>
            <w:bCs w:val="0"/>
            <w:noProof/>
            <w:webHidden/>
            <w:sz w:val="24"/>
            <w:szCs w:val="24"/>
          </w:rPr>
          <w:fldChar w:fldCharType="end"/>
        </w:r>
      </w:hyperlink>
    </w:p>
    <w:p w14:paraId="54A5AA31" w14:textId="742CCCBF"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1" w:history="1">
        <w:r w:rsidR="00723239" w:rsidRPr="003B60FB">
          <w:rPr>
            <w:rStyle w:val="Hipervnculo"/>
            <w:rFonts w:ascii="Bookman Old Style" w:hAnsi="Bookman Old Style"/>
            <w:b w:val="0"/>
            <w:bCs w:val="0"/>
            <w:noProof/>
            <w:sz w:val="24"/>
            <w:szCs w:val="24"/>
          </w:rPr>
          <w:t>Tabla 13.14.-Equidad de especies índices de Pielou.</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_Toc163806231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XIII-15</w:t>
        </w:r>
        <w:r w:rsidR="00723239" w:rsidRPr="003B60FB">
          <w:rPr>
            <w:rFonts w:ascii="Bookman Old Style" w:hAnsi="Bookman Old Style"/>
            <w:b w:val="0"/>
            <w:bCs w:val="0"/>
            <w:noProof/>
            <w:webHidden/>
            <w:sz w:val="24"/>
            <w:szCs w:val="24"/>
          </w:rPr>
          <w:fldChar w:fldCharType="end"/>
        </w:r>
      </w:hyperlink>
    </w:p>
    <w:p w14:paraId="727F0F83" w14:textId="75B7A40F"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2" w:history="1">
        <w:r w:rsidR="00723239" w:rsidRPr="003B60FB">
          <w:rPr>
            <w:rStyle w:val="Hipervnculo"/>
            <w:rFonts w:ascii="Bookman Old Style" w:hAnsi="Bookman Old Style"/>
            <w:b w:val="0"/>
            <w:bCs w:val="0"/>
            <w:noProof/>
            <w:sz w:val="24"/>
            <w:szCs w:val="24"/>
          </w:rPr>
          <w:t>Tabla 13.15.-Riqueza especifica Índices de Margalef.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_Toc163806232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XIII-16</w:t>
        </w:r>
        <w:r w:rsidR="00723239" w:rsidRPr="003B60FB">
          <w:rPr>
            <w:rFonts w:ascii="Bookman Old Style" w:hAnsi="Bookman Old Style"/>
            <w:b w:val="0"/>
            <w:bCs w:val="0"/>
            <w:noProof/>
            <w:webHidden/>
            <w:sz w:val="24"/>
            <w:szCs w:val="24"/>
          </w:rPr>
          <w:fldChar w:fldCharType="end"/>
        </w:r>
      </w:hyperlink>
    </w:p>
    <w:p w14:paraId="0F82FC25" w14:textId="211DCA36"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3" w:history="1">
        <w:r w:rsidR="00723239" w:rsidRPr="003B60FB">
          <w:rPr>
            <w:rStyle w:val="Hipervnculo"/>
            <w:rFonts w:ascii="Bookman Old Style" w:hAnsi="Bookman Old Style"/>
            <w:b w:val="0"/>
            <w:bCs w:val="0"/>
            <w:noProof/>
            <w:sz w:val="24"/>
            <w:szCs w:val="24"/>
          </w:rPr>
          <w:t>Tabla 13.16.-Riqueza especifica índice Menhinick.</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_Toc163806233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XIII-16</w:t>
        </w:r>
        <w:r w:rsidR="00723239" w:rsidRPr="003B60FB">
          <w:rPr>
            <w:rFonts w:ascii="Bookman Old Style" w:hAnsi="Bookman Old Style"/>
            <w:b w:val="0"/>
            <w:bCs w:val="0"/>
            <w:noProof/>
            <w:webHidden/>
            <w:sz w:val="24"/>
            <w:szCs w:val="24"/>
          </w:rPr>
          <w:fldChar w:fldCharType="end"/>
        </w:r>
      </w:hyperlink>
    </w:p>
    <w:p w14:paraId="2F0FCC1E" w14:textId="0EE34FB7"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4" w:history="1">
        <w:r w:rsidR="00723239" w:rsidRPr="003B60FB">
          <w:rPr>
            <w:rStyle w:val="Hipervnculo"/>
            <w:rFonts w:ascii="Bookman Old Style" w:hAnsi="Bookman Old Style"/>
            <w:b w:val="0"/>
            <w:bCs w:val="0"/>
            <w:noProof/>
            <w:sz w:val="24"/>
            <w:szCs w:val="24"/>
          </w:rPr>
          <w:t>Tabla 13.17.-Dominancia de especies Índices de Simpson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_Toc163806234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XIII-16</w:t>
        </w:r>
        <w:r w:rsidR="00723239" w:rsidRPr="003B60FB">
          <w:rPr>
            <w:rFonts w:ascii="Bookman Old Style" w:hAnsi="Bookman Old Style"/>
            <w:b w:val="0"/>
            <w:bCs w:val="0"/>
            <w:noProof/>
            <w:webHidden/>
            <w:sz w:val="24"/>
            <w:szCs w:val="24"/>
          </w:rPr>
          <w:fldChar w:fldCharType="end"/>
        </w:r>
      </w:hyperlink>
    </w:p>
    <w:p w14:paraId="0C1668FA" w14:textId="4175C7A4"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5" w:history="1">
        <w:r w:rsidR="00723239" w:rsidRPr="003B60FB">
          <w:rPr>
            <w:rStyle w:val="Hipervnculo"/>
            <w:rFonts w:ascii="Bookman Old Style" w:hAnsi="Bookman Old Style"/>
            <w:b w:val="0"/>
            <w:bCs w:val="0"/>
            <w:noProof/>
            <w:sz w:val="24"/>
            <w:szCs w:val="24"/>
          </w:rPr>
          <w:t>Tabla 13.18.-Dominancia de especies Índices de Berger-Parker.</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_Toc163806235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XIII-17</w:t>
        </w:r>
        <w:r w:rsidR="00723239" w:rsidRPr="003B60FB">
          <w:rPr>
            <w:rFonts w:ascii="Bookman Old Style" w:hAnsi="Bookman Old Style"/>
            <w:b w:val="0"/>
            <w:bCs w:val="0"/>
            <w:noProof/>
            <w:webHidden/>
            <w:sz w:val="24"/>
            <w:szCs w:val="24"/>
          </w:rPr>
          <w:fldChar w:fldCharType="end"/>
        </w:r>
      </w:hyperlink>
    </w:p>
    <w:p w14:paraId="52C5FCA3" w14:textId="5E78C634"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6" w:history="1">
        <w:r w:rsidR="00723239" w:rsidRPr="003B60FB">
          <w:rPr>
            <w:rStyle w:val="Hipervnculo"/>
            <w:rFonts w:ascii="Bookman Old Style" w:hAnsi="Bookman Old Style"/>
            <w:b w:val="0"/>
            <w:bCs w:val="0"/>
            <w:noProof/>
            <w:sz w:val="24"/>
            <w:szCs w:val="24"/>
          </w:rPr>
          <w:t>Tabla 13.19.-Equidad de especies índices de Shannon.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_Toc163806236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XIII-17</w:t>
        </w:r>
        <w:r w:rsidR="00723239" w:rsidRPr="003B60FB">
          <w:rPr>
            <w:rFonts w:ascii="Bookman Old Style" w:hAnsi="Bookman Old Style"/>
            <w:b w:val="0"/>
            <w:bCs w:val="0"/>
            <w:noProof/>
            <w:webHidden/>
            <w:sz w:val="24"/>
            <w:szCs w:val="24"/>
          </w:rPr>
          <w:fldChar w:fldCharType="end"/>
        </w:r>
      </w:hyperlink>
    </w:p>
    <w:p w14:paraId="1079CD70" w14:textId="5A589ABF"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7" w:history="1">
        <w:r w:rsidR="00723239" w:rsidRPr="003B60FB">
          <w:rPr>
            <w:rStyle w:val="Hipervnculo"/>
            <w:rFonts w:ascii="Bookman Old Style" w:hAnsi="Bookman Old Style"/>
            <w:b w:val="0"/>
            <w:bCs w:val="0"/>
            <w:noProof/>
            <w:sz w:val="24"/>
            <w:szCs w:val="24"/>
          </w:rPr>
          <w:t>Tabla 13.20.-Equidad de especies índices de Pielou.</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_Toc163806237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XIII-17</w:t>
        </w:r>
        <w:r w:rsidR="00723239" w:rsidRPr="003B60FB">
          <w:rPr>
            <w:rFonts w:ascii="Bookman Old Style" w:hAnsi="Bookman Old Style"/>
            <w:b w:val="0"/>
            <w:bCs w:val="0"/>
            <w:noProof/>
            <w:webHidden/>
            <w:sz w:val="24"/>
            <w:szCs w:val="24"/>
          </w:rPr>
          <w:fldChar w:fldCharType="end"/>
        </w:r>
      </w:hyperlink>
    </w:p>
    <w:p w14:paraId="2BCAFB75" w14:textId="7A3D8135"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8" w:history="1">
        <w:r w:rsidR="00723239" w:rsidRPr="003B60FB">
          <w:rPr>
            <w:rStyle w:val="Hipervnculo"/>
            <w:rFonts w:ascii="Bookman Old Style" w:hAnsi="Bookman Old Style"/>
            <w:b w:val="0"/>
            <w:bCs w:val="0"/>
            <w:noProof/>
            <w:sz w:val="24"/>
            <w:szCs w:val="24"/>
          </w:rPr>
          <w:t>Tabla 13.21.-</w:t>
        </w:r>
        <w:r w:rsidR="00723239" w:rsidRPr="003B60FB">
          <w:rPr>
            <w:rFonts w:ascii="Bookman Old Style" w:eastAsiaTheme="minorEastAsia" w:hAnsi="Bookman Old Style"/>
            <w:b w:val="0"/>
            <w:bCs w:val="0"/>
            <w:noProof/>
            <w:sz w:val="24"/>
            <w:szCs w:val="24"/>
            <w:lang w:val="es-ES" w:eastAsia="es-ES"/>
          </w:rPr>
          <w:tab/>
        </w:r>
        <w:r w:rsidR="00723239" w:rsidRPr="003B60FB">
          <w:rPr>
            <w:rStyle w:val="Hipervnculo"/>
            <w:rFonts w:ascii="Bookman Old Style" w:hAnsi="Bookman Old Style"/>
            <w:b w:val="0"/>
            <w:bCs w:val="0"/>
            <w:noProof/>
            <w:sz w:val="24"/>
            <w:szCs w:val="24"/>
          </w:rPr>
          <w:t>Valor económico de las especies de fauna silvestres en el área sujeta a cambio de uso de suelo forestal.</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_Toc163806238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XIII-18</w:t>
        </w:r>
        <w:r w:rsidR="00723239" w:rsidRPr="003B60FB">
          <w:rPr>
            <w:rFonts w:ascii="Bookman Old Style" w:hAnsi="Bookman Old Style"/>
            <w:b w:val="0"/>
            <w:bCs w:val="0"/>
            <w:noProof/>
            <w:webHidden/>
            <w:sz w:val="24"/>
            <w:szCs w:val="24"/>
          </w:rPr>
          <w:fldChar w:fldCharType="end"/>
        </w:r>
      </w:hyperlink>
    </w:p>
    <w:p w14:paraId="251D9311" w14:textId="143573C5"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39" w:history="1">
        <w:r w:rsidR="00723239" w:rsidRPr="003B60FB">
          <w:rPr>
            <w:rStyle w:val="Hipervnculo"/>
            <w:rFonts w:ascii="Bookman Old Style" w:hAnsi="Bookman Old Style"/>
            <w:b w:val="0"/>
            <w:bCs w:val="0"/>
            <w:noProof/>
            <w:sz w:val="24"/>
            <w:szCs w:val="24"/>
          </w:rPr>
          <w:t>Tabla 13.22.-Grado de afectación de las especies faunísticas</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_Toc163806239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XIII-19</w:t>
        </w:r>
        <w:r w:rsidR="00723239" w:rsidRPr="003B60FB">
          <w:rPr>
            <w:rFonts w:ascii="Bookman Old Style" w:hAnsi="Bookman Old Style"/>
            <w:b w:val="0"/>
            <w:bCs w:val="0"/>
            <w:noProof/>
            <w:webHidden/>
            <w:sz w:val="24"/>
            <w:szCs w:val="24"/>
          </w:rPr>
          <w:fldChar w:fldCharType="end"/>
        </w:r>
      </w:hyperlink>
    </w:p>
    <w:p w14:paraId="7A9FCBAA" w14:textId="61A712FF"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0" w:history="1">
        <w:r w:rsidR="00723239" w:rsidRPr="003B60FB">
          <w:rPr>
            <w:rStyle w:val="Hipervnculo"/>
            <w:rFonts w:ascii="Bookman Old Style" w:hAnsi="Bookman Old Style"/>
            <w:b w:val="0"/>
            <w:bCs w:val="0"/>
            <w:noProof/>
            <w:sz w:val="24"/>
            <w:szCs w:val="24"/>
          </w:rPr>
          <w:t>Tabla 13.23.-Erosión hídrica en el ACUSTF.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_Toc163806240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XIII-20</w:t>
        </w:r>
        <w:r w:rsidR="00723239" w:rsidRPr="003B60FB">
          <w:rPr>
            <w:rFonts w:ascii="Bookman Old Style" w:hAnsi="Bookman Old Style"/>
            <w:b w:val="0"/>
            <w:bCs w:val="0"/>
            <w:noProof/>
            <w:webHidden/>
            <w:sz w:val="24"/>
            <w:szCs w:val="24"/>
          </w:rPr>
          <w:fldChar w:fldCharType="end"/>
        </w:r>
      </w:hyperlink>
    </w:p>
    <w:p w14:paraId="5F552674" w14:textId="6190B6F2"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1" w:history="1">
        <w:r w:rsidR="00723239" w:rsidRPr="003B60FB">
          <w:rPr>
            <w:rStyle w:val="Hipervnculo"/>
            <w:rFonts w:ascii="Bookman Old Style" w:hAnsi="Bookman Old Style"/>
            <w:b w:val="0"/>
            <w:bCs w:val="0"/>
            <w:noProof/>
            <w:sz w:val="24"/>
            <w:szCs w:val="24"/>
          </w:rPr>
          <w:t>Tabla 13.24.-Erosión Eólica en el ACUSTF.</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_Toc163806241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XIII-20</w:t>
        </w:r>
        <w:r w:rsidR="00723239" w:rsidRPr="003B60FB">
          <w:rPr>
            <w:rFonts w:ascii="Bookman Old Style" w:hAnsi="Bookman Old Style"/>
            <w:b w:val="0"/>
            <w:bCs w:val="0"/>
            <w:noProof/>
            <w:webHidden/>
            <w:sz w:val="24"/>
            <w:szCs w:val="24"/>
          </w:rPr>
          <w:fldChar w:fldCharType="end"/>
        </w:r>
      </w:hyperlink>
    </w:p>
    <w:p w14:paraId="60B106FB" w14:textId="07C75ADA"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2" w:history="1">
        <w:r w:rsidR="00723239" w:rsidRPr="003B60FB">
          <w:rPr>
            <w:rStyle w:val="Hipervnculo"/>
            <w:rFonts w:ascii="Bookman Old Style" w:hAnsi="Bookman Old Style"/>
            <w:b w:val="0"/>
            <w:bCs w:val="0"/>
            <w:noProof/>
            <w:sz w:val="24"/>
            <w:szCs w:val="24"/>
          </w:rPr>
          <w:t>Tabla 13.25.-Valoración del paisaje factor Vegetación.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_Toc163806242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XIII-23</w:t>
        </w:r>
        <w:r w:rsidR="00723239" w:rsidRPr="003B60FB">
          <w:rPr>
            <w:rFonts w:ascii="Bookman Old Style" w:hAnsi="Bookman Old Style"/>
            <w:b w:val="0"/>
            <w:bCs w:val="0"/>
            <w:noProof/>
            <w:webHidden/>
            <w:sz w:val="24"/>
            <w:szCs w:val="24"/>
          </w:rPr>
          <w:fldChar w:fldCharType="end"/>
        </w:r>
      </w:hyperlink>
    </w:p>
    <w:p w14:paraId="0265B908" w14:textId="05F5171E"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3" w:history="1">
        <w:r w:rsidR="00723239" w:rsidRPr="003B60FB">
          <w:rPr>
            <w:rStyle w:val="Hipervnculo"/>
            <w:rFonts w:ascii="Bookman Old Style" w:hAnsi="Bookman Old Style"/>
            <w:b w:val="0"/>
            <w:bCs w:val="0"/>
            <w:noProof/>
            <w:sz w:val="24"/>
            <w:szCs w:val="24"/>
            <w:lang w:val="es-ES"/>
          </w:rPr>
          <w:t>Tabla 13.26.-</w:t>
        </w:r>
        <w:r w:rsidR="00723239" w:rsidRPr="003B60FB">
          <w:rPr>
            <w:rStyle w:val="Hipervnculo"/>
            <w:rFonts w:ascii="Bookman Old Style" w:hAnsi="Bookman Old Style"/>
            <w:b w:val="0"/>
            <w:bCs w:val="0"/>
            <w:noProof/>
            <w:sz w:val="24"/>
            <w:szCs w:val="24"/>
          </w:rPr>
          <w:t>Valoración del paisaje factor Agua.</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_Toc163806243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XIII-24</w:t>
        </w:r>
        <w:r w:rsidR="00723239" w:rsidRPr="003B60FB">
          <w:rPr>
            <w:rFonts w:ascii="Bookman Old Style" w:hAnsi="Bookman Old Style"/>
            <w:b w:val="0"/>
            <w:bCs w:val="0"/>
            <w:noProof/>
            <w:webHidden/>
            <w:sz w:val="24"/>
            <w:szCs w:val="24"/>
          </w:rPr>
          <w:fldChar w:fldCharType="end"/>
        </w:r>
      </w:hyperlink>
    </w:p>
    <w:p w14:paraId="13782653" w14:textId="26849D09"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4" w:history="1">
        <w:r w:rsidR="00723239" w:rsidRPr="003B60FB">
          <w:rPr>
            <w:rStyle w:val="Hipervnculo"/>
            <w:rFonts w:ascii="Bookman Old Style" w:hAnsi="Bookman Old Style"/>
            <w:b w:val="0"/>
            <w:bCs w:val="0"/>
            <w:noProof/>
            <w:sz w:val="24"/>
            <w:szCs w:val="24"/>
          </w:rPr>
          <w:t>Tabla 13.27.-Valoración del paisaje factor Suelo y Cubierta Vegetal</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_Toc163806244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XIII-24</w:t>
        </w:r>
        <w:r w:rsidR="00723239" w:rsidRPr="003B60FB">
          <w:rPr>
            <w:rFonts w:ascii="Bookman Old Style" w:hAnsi="Bookman Old Style"/>
            <w:b w:val="0"/>
            <w:bCs w:val="0"/>
            <w:noProof/>
            <w:webHidden/>
            <w:sz w:val="24"/>
            <w:szCs w:val="24"/>
          </w:rPr>
          <w:fldChar w:fldCharType="end"/>
        </w:r>
      </w:hyperlink>
    </w:p>
    <w:p w14:paraId="0362FD66" w14:textId="48893284"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5" w:history="1">
        <w:r w:rsidR="00723239" w:rsidRPr="003B60FB">
          <w:rPr>
            <w:rStyle w:val="Hipervnculo"/>
            <w:rFonts w:ascii="Bookman Old Style" w:hAnsi="Bookman Old Style"/>
            <w:b w:val="0"/>
            <w:bCs w:val="0"/>
            <w:noProof/>
            <w:sz w:val="24"/>
            <w:szCs w:val="24"/>
          </w:rPr>
          <w:t>Tabla 13.28.-Valoración del paisaje factor Pendiente</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_Toc163806245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XIII-25</w:t>
        </w:r>
        <w:r w:rsidR="00723239" w:rsidRPr="003B60FB">
          <w:rPr>
            <w:rFonts w:ascii="Bookman Old Style" w:hAnsi="Bookman Old Style"/>
            <w:b w:val="0"/>
            <w:bCs w:val="0"/>
            <w:noProof/>
            <w:webHidden/>
            <w:sz w:val="24"/>
            <w:szCs w:val="24"/>
          </w:rPr>
          <w:fldChar w:fldCharType="end"/>
        </w:r>
      </w:hyperlink>
    </w:p>
    <w:p w14:paraId="079FE1DD" w14:textId="5263E066"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6" w:history="1">
        <w:r w:rsidR="00723239" w:rsidRPr="003B60FB">
          <w:rPr>
            <w:rStyle w:val="Hipervnculo"/>
            <w:rFonts w:ascii="Bookman Old Style" w:hAnsi="Bookman Old Style"/>
            <w:b w:val="0"/>
            <w:bCs w:val="0"/>
            <w:noProof/>
            <w:sz w:val="24"/>
            <w:szCs w:val="24"/>
          </w:rPr>
          <w:t>Tabla 13.29.-Valoración del paisaje factor Orientación</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_Toc163806246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XIII-25</w:t>
        </w:r>
        <w:r w:rsidR="00723239" w:rsidRPr="003B60FB">
          <w:rPr>
            <w:rFonts w:ascii="Bookman Old Style" w:hAnsi="Bookman Old Style"/>
            <w:b w:val="0"/>
            <w:bCs w:val="0"/>
            <w:noProof/>
            <w:webHidden/>
            <w:sz w:val="24"/>
            <w:szCs w:val="24"/>
          </w:rPr>
          <w:fldChar w:fldCharType="end"/>
        </w:r>
      </w:hyperlink>
    </w:p>
    <w:p w14:paraId="1BA88A6B" w14:textId="5CA478DA"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7" w:history="1">
        <w:r w:rsidR="00723239" w:rsidRPr="003B60FB">
          <w:rPr>
            <w:rStyle w:val="Hipervnculo"/>
            <w:rFonts w:ascii="Bookman Old Style" w:hAnsi="Bookman Old Style"/>
            <w:b w:val="0"/>
            <w:bCs w:val="0"/>
            <w:noProof/>
            <w:sz w:val="24"/>
            <w:szCs w:val="24"/>
          </w:rPr>
          <w:t>Tabla 13.30.-Valoración del paisaje factor cuenca visual</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_Toc163806247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XIII-26</w:t>
        </w:r>
        <w:r w:rsidR="00723239" w:rsidRPr="003B60FB">
          <w:rPr>
            <w:rFonts w:ascii="Bookman Old Style" w:hAnsi="Bookman Old Style"/>
            <w:b w:val="0"/>
            <w:bCs w:val="0"/>
            <w:noProof/>
            <w:webHidden/>
            <w:sz w:val="24"/>
            <w:szCs w:val="24"/>
          </w:rPr>
          <w:fldChar w:fldCharType="end"/>
        </w:r>
      </w:hyperlink>
    </w:p>
    <w:p w14:paraId="2BD2E804" w14:textId="2CBD2E32"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8" w:history="1">
        <w:r w:rsidR="00723239" w:rsidRPr="003B60FB">
          <w:rPr>
            <w:rStyle w:val="Hipervnculo"/>
            <w:rFonts w:ascii="Bookman Old Style" w:hAnsi="Bookman Old Style"/>
            <w:b w:val="0"/>
            <w:bCs w:val="0"/>
            <w:noProof/>
            <w:sz w:val="24"/>
            <w:szCs w:val="24"/>
          </w:rPr>
          <w:t>Tabla 13.31.-Valoración del paisaje factor Accesibilidad</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_Toc163806248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XIII-26</w:t>
        </w:r>
        <w:r w:rsidR="00723239" w:rsidRPr="003B60FB">
          <w:rPr>
            <w:rFonts w:ascii="Bookman Old Style" w:hAnsi="Bookman Old Style"/>
            <w:b w:val="0"/>
            <w:bCs w:val="0"/>
            <w:noProof/>
            <w:webHidden/>
            <w:sz w:val="24"/>
            <w:szCs w:val="24"/>
          </w:rPr>
          <w:fldChar w:fldCharType="end"/>
        </w:r>
      </w:hyperlink>
    </w:p>
    <w:p w14:paraId="551B9D52" w14:textId="70A1F653"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49" w:history="1">
        <w:r w:rsidR="00723239" w:rsidRPr="003B60FB">
          <w:rPr>
            <w:rStyle w:val="Hipervnculo"/>
            <w:rFonts w:ascii="Bookman Old Style" w:hAnsi="Bookman Old Style"/>
            <w:b w:val="0"/>
            <w:bCs w:val="0"/>
            <w:noProof/>
            <w:sz w:val="24"/>
            <w:szCs w:val="24"/>
          </w:rPr>
          <w:t>Tabla 13.32.-Resultados de la Valoración del paisaje general</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_Toc163806249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XIII-26</w:t>
        </w:r>
        <w:r w:rsidR="00723239" w:rsidRPr="003B60FB">
          <w:rPr>
            <w:rFonts w:ascii="Bookman Old Style" w:hAnsi="Bookman Old Style"/>
            <w:b w:val="0"/>
            <w:bCs w:val="0"/>
            <w:noProof/>
            <w:webHidden/>
            <w:sz w:val="24"/>
            <w:szCs w:val="24"/>
          </w:rPr>
          <w:fldChar w:fldCharType="end"/>
        </w:r>
      </w:hyperlink>
    </w:p>
    <w:p w14:paraId="1F6F31A7" w14:textId="0E783FD8"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0" w:history="1">
        <w:r w:rsidR="00723239" w:rsidRPr="003B60FB">
          <w:rPr>
            <w:rStyle w:val="Hipervnculo"/>
            <w:rFonts w:ascii="Bookman Old Style" w:hAnsi="Bookman Old Style"/>
            <w:b w:val="0"/>
            <w:bCs w:val="0"/>
            <w:noProof/>
            <w:sz w:val="24"/>
            <w:szCs w:val="24"/>
          </w:rPr>
          <w:t>Tabla 13.33.-Resumen de los costos de afectación a los servicios ambientales</w:t>
        </w:r>
        <w:r w:rsidR="003B60FB">
          <w:rPr>
            <w:rStyle w:val="Hipervnculo"/>
            <w:rFonts w:ascii="Bookman Old Style" w:hAnsi="Bookman Old Style"/>
            <w:b w:val="0"/>
            <w:bCs w:val="0"/>
            <w:noProof/>
            <w:sz w:val="24"/>
            <w:szCs w:val="24"/>
          </w:rPr>
          <w:t>..</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_Toc163806250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XIII-27</w:t>
        </w:r>
        <w:r w:rsidR="00723239" w:rsidRPr="003B60FB">
          <w:rPr>
            <w:rFonts w:ascii="Bookman Old Style" w:hAnsi="Bookman Old Style"/>
            <w:b w:val="0"/>
            <w:bCs w:val="0"/>
            <w:noProof/>
            <w:webHidden/>
            <w:sz w:val="24"/>
            <w:szCs w:val="24"/>
          </w:rPr>
          <w:fldChar w:fldCharType="end"/>
        </w:r>
      </w:hyperlink>
    </w:p>
    <w:p w14:paraId="07D08580" w14:textId="423C935C"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1" w:history="1">
        <w:r w:rsidR="00723239" w:rsidRPr="003B60FB">
          <w:rPr>
            <w:rStyle w:val="Hipervnculo"/>
            <w:rFonts w:ascii="Bookman Old Style" w:hAnsi="Bookman Old Style"/>
            <w:b w:val="0"/>
            <w:bCs w:val="0"/>
            <w:noProof/>
            <w:sz w:val="24"/>
            <w:szCs w:val="24"/>
          </w:rPr>
          <w:t>Tabla 13.34.-Costos de Inversión inicial del proyecto.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_Toc163806251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XIII-28</w:t>
        </w:r>
        <w:r w:rsidR="00723239" w:rsidRPr="003B60FB">
          <w:rPr>
            <w:rFonts w:ascii="Bookman Old Style" w:hAnsi="Bookman Old Style"/>
            <w:b w:val="0"/>
            <w:bCs w:val="0"/>
            <w:noProof/>
            <w:webHidden/>
            <w:sz w:val="24"/>
            <w:szCs w:val="24"/>
          </w:rPr>
          <w:fldChar w:fldCharType="end"/>
        </w:r>
      </w:hyperlink>
    </w:p>
    <w:p w14:paraId="659E2AF5" w14:textId="28EE094A"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2" w:history="1">
        <w:r w:rsidR="00723239" w:rsidRPr="003B60FB">
          <w:rPr>
            <w:rStyle w:val="Hipervnculo"/>
            <w:rFonts w:ascii="Bookman Old Style" w:hAnsi="Bookman Old Style"/>
            <w:b w:val="0"/>
            <w:bCs w:val="0"/>
            <w:noProof/>
            <w:sz w:val="24"/>
            <w:szCs w:val="24"/>
          </w:rPr>
          <w:t>Tabla 13.35.-Costos de Inversión total del proyecto.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_Toc163806252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XIII-28</w:t>
        </w:r>
        <w:r w:rsidR="00723239" w:rsidRPr="003B60FB">
          <w:rPr>
            <w:rFonts w:ascii="Bookman Old Style" w:hAnsi="Bookman Old Style"/>
            <w:b w:val="0"/>
            <w:bCs w:val="0"/>
            <w:noProof/>
            <w:webHidden/>
            <w:sz w:val="24"/>
            <w:szCs w:val="24"/>
          </w:rPr>
          <w:fldChar w:fldCharType="end"/>
        </w:r>
      </w:hyperlink>
    </w:p>
    <w:p w14:paraId="7FE2E054" w14:textId="4EE71FB1"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3" w:history="1">
        <w:r w:rsidR="00723239" w:rsidRPr="003B60FB">
          <w:rPr>
            <w:rStyle w:val="Hipervnculo"/>
            <w:rFonts w:ascii="Bookman Old Style" w:hAnsi="Bookman Old Style"/>
            <w:b w:val="0"/>
            <w:bCs w:val="0"/>
            <w:noProof/>
            <w:sz w:val="24"/>
            <w:szCs w:val="24"/>
          </w:rPr>
          <w:t>Tabla 13.36.-Costos de Ingresos del proyecto.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_Toc163806253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XIII-33</w:t>
        </w:r>
        <w:r w:rsidR="00723239" w:rsidRPr="003B60FB">
          <w:rPr>
            <w:rFonts w:ascii="Bookman Old Style" w:hAnsi="Bookman Old Style"/>
            <w:b w:val="0"/>
            <w:bCs w:val="0"/>
            <w:noProof/>
            <w:webHidden/>
            <w:sz w:val="24"/>
            <w:szCs w:val="24"/>
          </w:rPr>
          <w:fldChar w:fldCharType="end"/>
        </w:r>
      </w:hyperlink>
    </w:p>
    <w:p w14:paraId="3DC4E2DD" w14:textId="13B7B1E7"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4" w:history="1">
        <w:r w:rsidR="00723239" w:rsidRPr="003B60FB">
          <w:rPr>
            <w:rStyle w:val="Hipervnculo"/>
            <w:rFonts w:ascii="Bookman Old Style" w:hAnsi="Bookman Old Style"/>
            <w:b w:val="0"/>
            <w:bCs w:val="0"/>
            <w:noProof/>
            <w:sz w:val="24"/>
            <w:szCs w:val="24"/>
          </w:rPr>
          <w:t>Tabla 13.37.-Costos de Egresos del proyecto.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_Toc163806254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XIII-34</w:t>
        </w:r>
        <w:r w:rsidR="00723239" w:rsidRPr="003B60FB">
          <w:rPr>
            <w:rFonts w:ascii="Bookman Old Style" w:hAnsi="Bookman Old Style"/>
            <w:b w:val="0"/>
            <w:bCs w:val="0"/>
            <w:noProof/>
            <w:webHidden/>
            <w:sz w:val="24"/>
            <w:szCs w:val="24"/>
          </w:rPr>
          <w:fldChar w:fldCharType="end"/>
        </w:r>
      </w:hyperlink>
    </w:p>
    <w:p w14:paraId="454004F0" w14:textId="0930B447"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5" w:history="1">
        <w:r w:rsidR="00723239" w:rsidRPr="003B60FB">
          <w:rPr>
            <w:rStyle w:val="Hipervnculo"/>
            <w:rFonts w:ascii="Bookman Old Style" w:hAnsi="Bookman Old Style"/>
            <w:b w:val="0"/>
            <w:bCs w:val="0"/>
            <w:noProof/>
            <w:sz w:val="24"/>
            <w:szCs w:val="24"/>
          </w:rPr>
          <w:t>Tabla 13.38.-Costos de Egresos del proyecto.</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_Toc163806255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XIII-36</w:t>
        </w:r>
        <w:r w:rsidR="00723239" w:rsidRPr="003B60FB">
          <w:rPr>
            <w:rFonts w:ascii="Bookman Old Style" w:hAnsi="Bookman Old Style"/>
            <w:b w:val="0"/>
            <w:bCs w:val="0"/>
            <w:noProof/>
            <w:webHidden/>
            <w:sz w:val="24"/>
            <w:szCs w:val="24"/>
          </w:rPr>
          <w:fldChar w:fldCharType="end"/>
        </w:r>
      </w:hyperlink>
    </w:p>
    <w:p w14:paraId="440A3E0F" w14:textId="2C80B49A"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6" w:history="1">
        <w:r w:rsidR="00723239" w:rsidRPr="003B60FB">
          <w:rPr>
            <w:rStyle w:val="Hipervnculo"/>
            <w:rFonts w:ascii="Bookman Old Style" w:hAnsi="Bookman Old Style"/>
            <w:b w:val="0"/>
            <w:bCs w:val="0"/>
            <w:noProof/>
            <w:sz w:val="24"/>
            <w:szCs w:val="24"/>
          </w:rPr>
          <w:t>Tabla 13.39.-Población Económicamente activa.</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_Toc163806256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XIII-40</w:t>
        </w:r>
        <w:r w:rsidR="00723239" w:rsidRPr="003B60FB">
          <w:rPr>
            <w:rFonts w:ascii="Bookman Old Style" w:hAnsi="Bookman Old Style"/>
            <w:b w:val="0"/>
            <w:bCs w:val="0"/>
            <w:noProof/>
            <w:webHidden/>
            <w:sz w:val="24"/>
            <w:szCs w:val="24"/>
          </w:rPr>
          <w:fldChar w:fldCharType="end"/>
        </w:r>
      </w:hyperlink>
    </w:p>
    <w:p w14:paraId="57FB9B3E" w14:textId="609D433F" w:rsidR="00723239" w:rsidRPr="003B60FB" w:rsidRDefault="008638EF" w:rsidP="003B60FB">
      <w:pPr>
        <w:pStyle w:val="Tabladeilustraciones"/>
        <w:tabs>
          <w:tab w:val="right" w:leader="dot" w:pos="9678"/>
        </w:tabs>
        <w:ind w:left="0" w:firstLine="0"/>
        <w:jc w:val="both"/>
        <w:rPr>
          <w:rFonts w:ascii="Bookman Old Style" w:eastAsiaTheme="minorEastAsia" w:hAnsi="Bookman Old Style"/>
          <w:b w:val="0"/>
          <w:bCs w:val="0"/>
          <w:noProof/>
          <w:sz w:val="24"/>
          <w:szCs w:val="24"/>
          <w:lang w:val="es-ES" w:eastAsia="es-ES"/>
        </w:rPr>
      </w:pPr>
      <w:hyperlink w:anchor="_Toc163806257" w:history="1">
        <w:r w:rsidR="00723239" w:rsidRPr="003B60FB">
          <w:rPr>
            <w:rStyle w:val="Hipervnculo"/>
            <w:rFonts w:ascii="Bookman Old Style" w:hAnsi="Bookman Old Style"/>
            <w:b w:val="0"/>
            <w:bCs w:val="0"/>
            <w:noProof/>
            <w:sz w:val="24"/>
            <w:szCs w:val="24"/>
          </w:rPr>
          <w:t>Tabla 13.40.-Afectación de los servicios ambientales.</w:t>
        </w:r>
        <w:r w:rsidR="00723239" w:rsidRPr="003B60FB">
          <w:rPr>
            <w:rFonts w:ascii="Bookman Old Style" w:hAnsi="Bookman Old Style"/>
            <w:b w:val="0"/>
            <w:bCs w:val="0"/>
            <w:noProof/>
            <w:webHidden/>
            <w:sz w:val="24"/>
            <w:szCs w:val="24"/>
          </w:rPr>
          <w:tab/>
        </w:r>
        <w:r w:rsidR="00723239" w:rsidRPr="003B60FB">
          <w:rPr>
            <w:rFonts w:ascii="Bookman Old Style" w:hAnsi="Bookman Old Style"/>
            <w:b w:val="0"/>
            <w:bCs w:val="0"/>
            <w:noProof/>
            <w:webHidden/>
            <w:sz w:val="24"/>
            <w:szCs w:val="24"/>
          </w:rPr>
          <w:fldChar w:fldCharType="begin"/>
        </w:r>
        <w:r w:rsidR="00723239" w:rsidRPr="003B60FB">
          <w:rPr>
            <w:rFonts w:ascii="Bookman Old Style" w:hAnsi="Bookman Old Style"/>
            <w:b w:val="0"/>
            <w:bCs w:val="0"/>
            <w:noProof/>
            <w:webHidden/>
            <w:sz w:val="24"/>
            <w:szCs w:val="24"/>
          </w:rPr>
          <w:instrText xml:space="preserve"> PAGEREF _Toc163806257 \h </w:instrText>
        </w:r>
        <w:r w:rsidR="00723239" w:rsidRPr="003B60FB">
          <w:rPr>
            <w:rFonts w:ascii="Bookman Old Style" w:hAnsi="Bookman Old Style"/>
            <w:b w:val="0"/>
            <w:bCs w:val="0"/>
            <w:noProof/>
            <w:webHidden/>
            <w:sz w:val="24"/>
            <w:szCs w:val="24"/>
          </w:rPr>
        </w:r>
        <w:r w:rsidR="00723239" w:rsidRPr="003B60FB">
          <w:rPr>
            <w:rFonts w:ascii="Bookman Old Style" w:hAnsi="Bookman Old Style"/>
            <w:b w:val="0"/>
            <w:bCs w:val="0"/>
            <w:noProof/>
            <w:webHidden/>
            <w:sz w:val="24"/>
            <w:szCs w:val="24"/>
          </w:rPr>
          <w:fldChar w:fldCharType="separate"/>
        </w:r>
        <w:r w:rsidR="00394CC3" w:rsidRPr="003B60FB">
          <w:rPr>
            <w:rFonts w:ascii="Bookman Old Style" w:hAnsi="Bookman Old Style"/>
            <w:b w:val="0"/>
            <w:bCs w:val="0"/>
            <w:noProof/>
            <w:webHidden/>
            <w:sz w:val="24"/>
            <w:szCs w:val="24"/>
          </w:rPr>
          <w:t>XIII-42</w:t>
        </w:r>
        <w:r w:rsidR="00723239" w:rsidRPr="003B60FB">
          <w:rPr>
            <w:rFonts w:ascii="Bookman Old Style" w:hAnsi="Bookman Old Style"/>
            <w:b w:val="0"/>
            <w:bCs w:val="0"/>
            <w:noProof/>
            <w:webHidden/>
            <w:sz w:val="24"/>
            <w:szCs w:val="24"/>
          </w:rPr>
          <w:fldChar w:fldCharType="end"/>
        </w:r>
      </w:hyperlink>
    </w:p>
    <w:p w14:paraId="610AB48E" w14:textId="60603B1A" w:rsidR="00382F4D" w:rsidRPr="003B60FB" w:rsidRDefault="00382F4D" w:rsidP="003B60FB">
      <w:pPr>
        <w:tabs>
          <w:tab w:val="left" w:pos="0"/>
        </w:tabs>
        <w:jc w:val="both"/>
        <w:rPr>
          <w:rFonts w:ascii="Bookman Old Style" w:hAnsi="Bookman Old Style" w:cs="Arial"/>
          <w:sz w:val="24"/>
          <w:szCs w:val="24"/>
        </w:rPr>
      </w:pPr>
      <w:r w:rsidRPr="003B60FB">
        <w:rPr>
          <w:rFonts w:ascii="Bookman Old Style" w:hAnsi="Bookman Old Style" w:cs="Arial"/>
          <w:sz w:val="24"/>
          <w:szCs w:val="24"/>
        </w:rPr>
        <w:fldChar w:fldCharType="end"/>
      </w:r>
    </w:p>
    <w:p w14:paraId="72BDA14C" w14:textId="77777777" w:rsidR="00382F4D" w:rsidRPr="003B60FB" w:rsidRDefault="00382F4D" w:rsidP="003B60FB">
      <w:pPr>
        <w:tabs>
          <w:tab w:val="left" w:pos="0"/>
        </w:tabs>
        <w:jc w:val="both"/>
        <w:rPr>
          <w:rFonts w:ascii="Bookman Old Style" w:hAnsi="Bookman Old Style"/>
          <w:sz w:val="24"/>
          <w:szCs w:val="24"/>
        </w:rPr>
        <w:sectPr w:rsidR="00382F4D" w:rsidRPr="003B60FB" w:rsidSect="005B5115">
          <w:headerReference w:type="default" r:id="rId8"/>
          <w:footerReference w:type="default" r:id="rId9"/>
          <w:pgSz w:w="12240" w:h="15840" w:code="1"/>
          <w:pgMar w:top="1418" w:right="1134" w:bottom="1418" w:left="1418" w:header="709" w:footer="709" w:gutter="0"/>
          <w:pgNumType w:fmt="upperRoman" w:start="1"/>
          <w:cols w:space="708"/>
          <w:docGrid w:linePitch="360"/>
        </w:sectPr>
      </w:pPr>
    </w:p>
    <w:p w14:paraId="6FE1C828" w14:textId="77777777" w:rsidR="00382F4D" w:rsidRPr="00292731" w:rsidRDefault="00382F4D" w:rsidP="00382F4D">
      <w:pPr>
        <w:pStyle w:val="Ttulo1"/>
        <w:rPr>
          <w:b w:val="0"/>
        </w:rPr>
      </w:pPr>
      <w:bookmarkStart w:id="6" w:name="_Toc166772360"/>
      <w:bookmarkStart w:id="7" w:name="_Toc166772424"/>
      <w:r w:rsidRPr="00292731">
        <w:rPr>
          <w:rStyle w:val="Ttulo1Car"/>
          <w:b/>
        </w:rPr>
        <w:lastRenderedPageBreak/>
        <w:t>Servicios Ambientales que serán afectados por el cambio de uso de suelo propuesto</w:t>
      </w:r>
      <w:r w:rsidRPr="00292731">
        <w:rPr>
          <w:b w:val="0"/>
        </w:rPr>
        <w:t>.</w:t>
      </w:r>
      <w:bookmarkEnd w:id="0"/>
      <w:bookmarkEnd w:id="1"/>
      <w:bookmarkEnd w:id="2"/>
      <w:bookmarkEnd w:id="3"/>
      <w:bookmarkEnd w:id="4"/>
      <w:bookmarkEnd w:id="5"/>
      <w:bookmarkEnd w:id="6"/>
      <w:bookmarkEnd w:id="7"/>
    </w:p>
    <w:p w14:paraId="43C8A7EF" w14:textId="77777777" w:rsidR="00382F4D" w:rsidRPr="00E008B0" w:rsidRDefault="00382F4D" w:rsidP="00382F4D">
      <w:pPr>
        <w:pStyle w:val="Ttulo2"/>
        <w:rPr>
          <w:rFonts w:eastAsia="Calibri"/>
        </w:rPr>
      </w:pPr>
      <w:bookmarkStart w:id="8" w:name="_Toc525564884"/>
      <w:bookmarkStart w:id="9" w:name="_Toc530141642"/>
      <w:bookmarkStart w:id="10" w:name="_Toc530141668"/>
      <w:bookmarkStart w:id="11" w:name="_Toc530143132"/>
      <w:bookmarkStart w:id="12" w:name="_Toc530143547"/>
      <w:bookmarkStart w:id="13" w:name="_Toc531097859"/>
      <w:bookmarkStart w:id="14" w:name="_Toc166772361"/>
      <w:bookmarkStart w:id="15" w:name="_Toc166772425"/>
      <w:r w:rsidRPr="00E008B0">
        <w:rPr>
          <w:rFonts w:eastAsia="Calibri"/>
        </w:rPr>
        <w:t>X</w:t>
      </w:r>
      <w:r>
        <w:rPr>
          <w:rFonts w:eastAsia="Calibri"/>
        </w:rPr>
        <w:t>II</w:t>
      </w:r>
      <w:r w:rsidRPr="00E008B0">
        <w:rPr>
          <w:rFonts w:eastAsia="Calibri"/>
        </w:rPr>
        <w:t>I.1. Diagnóstico Ambiental.</w:t>
      </w:r>
      <w:bookmarkEnd w:id="8"/>
      <w:bookmarkEnd w:id="9"/>
      <w:bookmarkEnd w:id="10"/>
      <w:bookmarkEnd w:id="11"/>
      <w:bookmarkEnd w:id="12"/>
      <w:bookmarkEnd w:id="13"/>
      <w:bookmarkEnd w:id="14"/>
      <w:bookmarkEnd w:id="15"/>
    </w:p>
    <w:p w14:paraId="03DF49FA" w14:textId="77777777" w:rsidR="00382F4D" w:rsidRPr="00304529" w:rsidRDefault="00382F4D" w:rsidP="00382F4D">
      <w:pPr>
        <w:spacing w:after="0"/>
        <w:jc w:val="both"/>
        <w:rPr>
          <w:rFonts w:ascii="Arial" w:eastAsia="Calibri" w:hAnsi="Arial" w:cs="Arial"/>
          <w:sz w:val="24"/>
          <w:szCs w:val="24"/>
        </w:rPr>
      </w:pPr>
      <w:r w:rsidRPr="00304529">
        <w:rPr>
          <w:rFonts w:ascii="Arial" w:eastAsia="Calibri" w:hAnsi="Arial" w:cs="Arial"/>
          <w:sz w:val="24"/>
          <w:szCs w:val="24"/>
        </w:rPr>
        <w:t>El concepto “servicio ambiental "se utiliza para designar a cada una de las utilidades que la naturaleza proporciona a la población, desde un punto de vista económico. Este término fue introducido por Robert Constanza y sus colaboradores en trabajos científicos orientados a valorar el medio natural en un lenguaje compatible con el de la economía estándar, que rechaza hablar de valor si no es en términos estrictamente monetarios relativos a transacciones.</w:t>
      </w:r>
    </w:p>
    <w:p w14:paraId="2825C09B" w14:textId="77777777" w:rsidR="00382F4D" w:rsidRPr="00304529" w:rsidRDefault="00382F4D" w:rsidP="00382F4D">
      <w:pPr>
        <w:spacing w:after="0"/>
        <w:jc w:val="both"/>
        <w:rPr>
          <w:rFonts w:ascii="Arial" w:eastAsia="Calibri" w:hAnsi="Arial" w:cs="Arial"/>
          <w:sz w:val="24"/>
          <w:szCs w:val="24"/>
        </w:rPr>
      </w:pPr>
      <w:r w:rsidRPr="00304529">
        <w:rPr>
          <w:rFonts w:ascii="Arial" w:eastAsia="Calibri" w:hAnsi="Arial" w:cs="Arial"/>
          <w:sz w:val="24"/>
          <w:szCs w:val="24"/>
        </w:rPr>
        <w:t xml:space="preserve">Los servicios ambientales son directamente dependientes del funcionamiento "saludable" de los ecosistemas y de la biodiversidad que éstos contienen. Cuando los ecosistemas se degradan también lo hacen los servicios que prestan, por ello los beneficios o servicios ambientales, no pueden ser apreciables sin una visión integrada de la naturaleza. </w:t>
      </w:r>
    </w:p>
    <w:p w14:paraId="4B5ACA68" w14:textId="77777777" w:rsidR="00382F4D" w:rsidRPr="00304529" w:rsidRDefault="00382F4D" w:rsidP="00382F4D">
      <w:pPr>
        <w:jc w:val="both"/>
        <w:rPr>
          <w:rFonts w:ascii="Arial" w:eastAsia="Calibri" w:hAnsi="Arial" w:cs="Arial"/>
          <w:bCs/>
          <w:sz w:val="24"/>
          <w:szCs w:val="24"/>
        </w:rPr>
      </w:pPr>
      <w:r w:rsidRPr="00304529">
        <w:rPr>
          <w:rFonts w:ascii="Arial" w:eastAsia="Calibri" w:hAnsi="Arial" w:cs="Arial"/>
          <w:bCs/>
          <w:sz w:val="24"/>
          <w:szCs w:val="24"/>
        </w:rPr>
        <w:t>Este apartado tiene por interés encontrar los esquemas que permitan estimar y asignar valores objetivos a los bienes y servicios que se pudieran afectar, de tal manera que paralelamente y posteriormente a la ejecución del proyecto se puedan establecer las acciones de conservación y/o restauraciones adecuadas.</w:t>
      </w:r>
    </w:p>
    <w:p w14:paraId="7513D849" w14:textId="77777777" w:rsidR="00382F4D" w:rsidRDefault="00382F4D" w:rsidP="00382F4D">
      <w:pPr>
        <w:jc w:val="both"/>
        <w:rPr>
          <w:rFonts w:ascii="Arial" w:eastAsia="Calibri" w:hAnsi="Arial" w:cs="Arial"/>
          <w:sz w:val="24"/>
          <w:szCs w:val="24"/>
        </w:rPr>
      </w:pPr>
      <w:r w:rsidRPr="00304529">
        <w:rPr>
          <w:rFonts w:ascii="Arial" w:eastAsia="Calibri" w:hAnsi="Arial" w:cs="Arial"/>
          <w:bCs/>
          <w:sz w:val="24"/>
          <w:szCs w:val="24"/>
        </w:rPr>
        <w:t xml:space="preserve">Los servicios ambientales pueden ser muy concretos tales como la protección del suelo o la conservación de la biodiversidad. En otros casos los servicios ambientales pueden ser algo más abstractos o referirse a un ámbito global como la captura del carbono o belleza escénica, por ejemplo. En general los servicios ambientales son todos aquellos servicios que brindan los ecosistemas y se dividen en cuatro tipos acorde con el </w:t>
      </w:r>
      <w:r w:rsidRPr="00304529">
        <w:rPr>
          <w:rFonts w:ascii="Arial" w:eastAsia="Calibri" w:hAnsi="Arial" w:cs="Arial"/>
          <w:sz w:val="24"/>
          <w:szCs w:val="24"/>
        </w:rPr>
        <w:t xml:space="preserve">Milenium Ecosistema Assessment (MEA 2005): </w:t>
      </w:r>
    </w:p>
    <w:p w14:paraId="155D66ED" w14:textId="77777777" w:rsidR="00382F4D" w:rsidRPr="005016FF" w:rsidRDefault="00382F4D" w:rsidP="00382F4D">
      <w:pPr>
        <w:pStyle w:val="TABLAS"/>
      </w:pPr>
      <w:bookmarkStart w:id="16" w:name="_Toc524967794"/>
      <w:bookmarkStart w:id="17" w:name="_Toc530141444"/>
      <w:bookmarkStart w:id="18" w:name="_Toc163806218"/>
      <w:r w:rsidRPr="005016FF">
        <w:t>Servicios ambientales</w:t>
      </w:r>
      <w:bookmarkEnd w:id="16"/>
      <w:bookmarkEnd w:id="17"/>
      <w:bookmarkEnd w:id="18"/>
    </w:p>
    <w:tbl>
      <w:tblPr>
        <w:tblStyle w:val="Tablaconcuadrcula4-nfasis1"/>
        <w:tblW w:w="98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500"/>
        <w:gridCol w:w="2440"/>
        <w:gridCol w:w="2504"/>
      </w:tblGrid>
      <w:tr w:rsidR="00D07C15" w:rsidRPr="00D07C15" w14:paraId="7AEC4D9F" w14:textId="77777777" w:rsidTr="00FE724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9854" w:type="dxa"/>
            <w:gridSpan w:val="4"/>
            <w:tcBorders>
              <w:top w:val="none" w:sz="0" w:space="0" w:color="auto"/>
              <w:left w:val="none" w:sz="0" w:space="0" w:color="auto"/>
              <w:bottom w:val="none" w:sz="0" w:space="0" w:color="auto"/>
              <w:right w:val="none" w:sz="0" w:space="0" w:color="auto"/>
            </w:tcBorders>
            <w:hideMark/>
          </w:tcPr>
          <w:p w14:paraId="3B42560F" w14:textId="77777777" w:rsidR="00D07C15" w:rsidRPr="00D07C15" w:rsidRDefault="00D07C15" w:rsidP="00D07C15">
            <w:pPr>
              <w:spacing w:after="0" w:line="240" w:lineRule="exact"/>
              <w:jc w:val="center"/>
              <w:rPr>
                <w:rFonts w:ascii="Arial" w:eastAsia="Times New Roman" w:hAnsi="Arial" w:cs="Arial"/>
                <w:b w:val="0"/>
                <w:bCs w:val="0"/>
                <w:color w:val="000000"/>
                <w:sz w:val="24"/>
                <w:szCs w:val="24"/>
              </w:rPr>
            </w:pPr>
            <w:r w:rsidRPr="00D07C15">
              <w:rPr>
                <w:rFonts w:ascii="Arial" w:eastAsia="Times New Roman" w:hAnsi="Arial" w:cs="Arial"/>
                <w:color w:val="000000"/>
                <w:sz w:val="24"/>
                <w:szCs w:val="24"/>
              </w:rPr>
              <w:t>SERVICIOS AMBIENTALES</w:t>
            </w:r>
          </w:p>
        </w:tc>
      </w:tr>
      <w:tr w:rsidR="00D07C15" w:rsidRPr="00D07C15" w14:paraId="6053B5C8" w14:textId="77777777" w:rsidTr="00FE7245">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566AB43D"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Servicios de soporte</w:t>
            </w:r>
          </w:p>
        </w:tc>
        <w:tc>
          <w:tcPr>
            <w:tcW w:w="2500" w:type="dxa"/>
            <w:hideMark/>
          </w:tcPr>
          <w:p w14:paraId="56915C27"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Servicios de provisión</w:t>
            </w:r>
          </w:p>
        </w:tc>
        <w:tc>
          <w:tcPr>
            <w:tcW w:w="2440" w:type="dxa"/>
            <w:hideMark/>
          </w:tcPr>
          <w:p w14:paraId="218935C3"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Servicios de regulación</w:t>
            </w:r>
          </w:p>
        </w:tc>
        <w:tc>
          <w:tcPr>
            <w:tcW w:w="2500" w:type="dxa"/>
            <w:hideMark/>
          </w:tcPr>
          <w:p w14:paraId="27E03B67"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Servicios culturales</w:t>
            </w:r>
          </w:p>
        </w:tc>
      </w:tr>
      <w:tr w:rsidR="00D07C15" w:rsidRPr="00D07C15" w14:paraId="2FDB6232" w14:textId="77777777" w:rsidTr="00FE7245">
        <w:trPr>
          <w:trHeight w:val="315"/>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0671B1EC"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Biodiversidad</w:t>
            </w:r>
          </w:p>
        </w:tc>
        <w:tc>
          <w:tcPr>
            <w:tcW w:w="2500" w:type="dxa"/>
            <w:hideMark/>
          </w:tcPr>
          <w:p w14:paraId="52C34C4D"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Alimento</w:t>
            </w:r>
          </w:p>
        </w:tc>
        <w:tc>
          <w:tcPr>
            <w:tcW w:w="2440" w:type="dxa"/>
            <w:hideMark/>
          </w:tcPr>
          <w:p w14:paraId="29530E33"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Regulación de clima</w:t>
            </w:r>
          </w:p>
        </w:tc>
        <w:tc>
          <w:tcPr>
            <w:tcW w:w="2500" w:type="dxa"/>
            <w:hideMark/>
          </w:tcPr>
          <w:p w14:paraId="72548767"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Belleza escénica</w:t>
            </w:r>
          </w:p>
        </w:tc>
      </w:tr>
      <w:tr w:rsidR="00D07C15" w:rsidRPr="00D07C15" w14:paraId="6512E239" w14:textId="77777777" w:rsidTr="00FE7245">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0E52E1AC"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Ciclo de nutrientes</w:t>
            </w:r>
          </w:p>
        </w:tc>
        <w:tc>
          <w:tcPr>
            <w:tcW w:w="2500" w:type="dxa"/>
            <w:hideMark/>
          </w:tcPr>
          <w:p w14:paraId="1CA83E3B"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Materias primas</w:t>
            </w:r>
          </w:p>
        </w:tc>
        <w:tc>
          <w:tcPr>
            <w:tcW w:w="2440" w:type="dxa"/>
            <w:hideMark/>
          </w:tcPr>
          <w:p w14:paraId="7D68207E"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Captura de CO</w:t>
            </w:r>
            <w:r w:rsidRPr="00D07C15">
              <w:rPr>
                <w:rFonts w:ascii="Arial" w:eastAsia="Times New Roman" w:hAnsi="Arial" w:cs="Arial"/>
                <w:color w:val="000000"/>
                <w:sz w:val="24"/>
                <w:szCs w:val="24"/>
                <w:vertAlign w:val="subscript"/>
              </w:rPr>
              <w:t>2</w:t>
            </w:r>
          </w:p>
        </w:tc>
        <w:tc>
          <w:tcPr>
            <w:tcW w:w="2500" w:type="dxa"/>
            <w:hideMark/>
          </w:tcPr>
          <w:p w14:paraId="1EB3716B"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Recreación</w:t>
            </w:r>
          </w:p>
        </w:tc>
      </w:tr>
      <w:tr w:rsidR="00D07C15" w:rsidRPr="00D07C15" w14:paraId="13BA7D57" w14:textId="77777777" w:rsidTr="00FE7245">
        <w:trPr>
          <w:trHeight w:val="50"/>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207D8212"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Formación de suelo</w:t>
            </w:r>
          </w:p>
        </w:tc>
        <w:tc>
          <w:tcPr>
            <w:tcW w:w="2500" w:type="dxa"/>
            <w:hideMark/>
          </w:tcPr>
          <w:p w14:paraId="09F3AC75"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Recursos genéticos</w:t>
            </w:r>
          </w:p>
        </w:tc>
        <w:tc>
          <w:tcPr>
            <w:tcW w:w="2440" w:type="dxa"/>
            <w:hideMark/>
          </w:tcPr>
          <w:p w14:paraId="642BB5A8"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Control de la erosión</w:t>
            </w:r>
          </w:p>
        </w:tc>
        <w:tc>
          <w:tcPr>
            <w:tcW w:w="2500" w:type="dxa"/>
            <w:hideMark/>
          </w:tcPr>
          <w:p w14:paraId="7BE4CDDC"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Información cultural y artística</w:t>
            </w:r>
          </w:p>
        </w:tc>
      </w:tr>
      <w:tr w:rsidR="00D07C15" w:rsidRPr="00D07C15" w14:paraId="12B54BE7" w14:textId="77777777" w:rsidTr="00FE7245">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7467355D"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Producción primaria</w:t>
            </w:r>
          </w:p>
        </w:tc>
        <w:tc>
          <w:tcPr>
            <w:tcW w:w="2500" w:type="dxa"/>
            <w:hideMark/>
          </w:tcPr>
          <w:p w14:paraId="36772AEB"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Recursos mediciones</w:t>
            </w:r>
          </w:p>
        </w:tc>
        <w:tc>
          <w:tcPr>
            <w:tcW w:w="2440" w:type="dxa"/>
            <w:hideMark/>
          </w:tcPr>
          <w:p w14:paraId="14B65636"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Regulación hídrica</w:t>
            </w:r>
          </w:p>
        </w:tc>
        <w:tc>
          <w:tcPr>
            <w:tcW w:w="2500" w:type="dxa"/>
            <w:hideMark/>
          </w:tcPr>
          <w:p w14:paraId="32160B1E" w14:textId="77777777" w:rsidR="00D07C15" w:rsidRPr="00D07C15" w:rsidRDefault="00D07C15"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Información histórica</w:t>
            </w:r>
          </w:p>
        </w:tc>
      </w:tr>
      <w:tr w:rsidR="00D07C15" w:rsidRPr="00D07C15" w14:paraId="4C0B6F80" w14:textId="77777777" w:rsidTr="00FE7245">
        <w:trPr>
          <w:trHeight w:val="50"/>
          <w:jc w:val="center"/>
        </w:trPr>
        <w:tc>
          <w:tcPr>
            <w:cnfStyle w:val="001000000000" w:firstRow="0" w:lastRow="0" w:firstColumn="1" w:lastColumn="0" w:oddVBand="0" w:evenVBand="0" w:oddHBand="0" w:evenHBand="0" w:firstRowFirstColumn="0" w:firstRowLastColumn="0" w:lastRowFirstColumn="0" w:lastRowLastColumn="0"/>
            <w:tcW w:w="2410" w:type="dxa"/>
            <w:hideMark/>
          </w:tcPr>
          <w:p w14:paraId="502D93C4" w14:textId="77777777" w:rsidR="00D07C15" w:rsidRPr="00D07C15" w:rsidRDefault="00D07C15" w:rsidP="00D07C15">
            <w:pPr>
              <w:spacing w:after="0" w:line="240" w:lineRule="exact"/>
              <w:rPr>
                <w:rFonts w:ascii="Arial" w:eastAsia="Times New Roman" w:hAnsi="Arial" w:cs="Arial"/>
                <w:color w:val="000000"/>
                <w:sz w:val="24"/>
                <w:szCs w:val="24"/>
              </w:rPr>
            </w:pPr>
            <w:r w:rsidRPr="00D07C15">
              <w:rPr>
                <w:rFonts w:ascii="Arial" w:eastAsia="Times New Roman" w:hAnsi="Arial" w:cs="Arial"/>
                <w:color w:val="000000"/>
                <w:sz w:val="24"/>
                <w:szCs w:val="24"/>
              </w:rPr>
              <w:t>Ciclo hidrológico</w:t>
            </w:r>
          </w:p>
        </w:tc>
        <w:tc>
          <w:tcPr>
            <w:tcW w:w="2500" w:type="dxa"/>
            <w:hideMark/>
          </w:tcPr>
          <w:p w14:paraId="7F8A9E8A"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Recursos ornamentales</w:t>
            </w:r>
          </w:p>
        </w:tc>
        <w:tc>
          <w:tcPr>
            <w:tcW w:w="2440" w:type="dxa"/>
            <w:hideMark/>
          </w:tcPr>
          <w:p w14:paraId="03F11A42"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Provisión de agua</w:t>
            </w:r>
          </w:p>
        </w:tc>
        <w:tc>
          <w:tcPr>
            <w:tcW w:w="2500" w:type="dxa"/>
            <w:hideMark/>
          </w:tcPr>
          <w:p w14:paraId="53890ED9" w14:textId="77777777" w:rsidR="00D07C15" w:rsidRPr="00D07C15" w:rsidRDefault="00D07C15" w:rsidP="00D07C15">
            <w:pPr>
              <w:spacing w:after="0" w:line="240" w:lineRule="exac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rPr>
            </w:pPr>
            <w:r w:rsidRPr="00D07C15">
              <w:rPr>
                <w:rFonts w:ascii="Arial" w:eastAsia="Times New Roman" w:hAnsi="Arial" w:cs="Arial"/>
                <w:color w:val="000000"/>
                <w:sz w:val="24"/>
                <w:szCs w:val="24"/>
              </w:rPr>
              <w:t>Ciencia y educación</w:t>
            </w:r>
          </w:p>
        </w:tc>
      </w:tr>
    </w:tbl>
    <w:p w14:paraId="6DC16514" w14:textId="77777777" w:rsidR="00382F4D" w:rsidRPr="00304529" w:rsidRDefault="00382F4D" w:rsidP="00382F4D">
      <w:pPr>
        <w:tabs>
          <w:tab w:val="left" w:pos="426"/>
        </w:tabs>
        <w:spacing w:after="0"/>
        <w:contextualSpacing/>
        <w:jc w:val="both"/>
        <w:rPr>
          <w:rFonts w:ascii="Arial" w:eastAsia="Calibri" w:hAnsi="Arial" w:cs="Arial"/>
          <w:b/>
          <w:sz w:val="24"/>
          <w:szCs w:val="24"/>
        </w:rPr>
      </w:pPr>
    </w:p>
    <w:p w14:paraId="2F4F9977" w14:textId="77777777" w:rsidR="00382F4D" w:rsidRPr="00E008B0" w:rsidRDefault="00382F4D" w:rsidP="00382F4D">
      <w:pPr>
        <w:pStyle w:val="Ttulo3"/>
        <w:rPr>
          <w:rFonts w:eastAsia="Calibri"/>
        </w:rPr>
      </w:pPr>
      <w:bookmarkStart w:id="19" w:name="_Toc525564885"/>
      <w:bookmarkStart w:id="20" w:name="_Toc530141643"/>
      <w:bookmarkStart w:id="21" w:name="_Toc530141669"/>
      <w:bookmarkStart w:id="22" w:name="_Toc530143133"/>
      <w:bookmarkStart w:id="23" w:name="_Toc530143548"/>
      <w:bookmarkStart w:id="24" w:name="_Toc531097860"/>
      <w:bookmarkStart w:id="25" w:name="_Toc166772362"/>
      <w:bookmarkStart w:id="26" w:name="_Toc166772426"/>
      <w:r w:rsidRPr="00E008B0">
        <w:rPr>
          <w:rFonts w:eastAsia="Calibri"/>
        </w:rPr>
        <w:t>XI</w:t>
      </w:r>
      <w:r>
        <w:rPr>
          <w:rFonts w:eastAsia="Calibri"/>
        </w:rPr>
        <w:t>II</w:t>
      </w:r>
      <w:r w:rsidRPr="00E008B0">
        <w:rPr>
          <w:rFonts w:eastAsia="Calibri"/>
        </w:rPr>
        <w:t>.1.1.-Servicios de soporte:</w:t>
      </w:r>
      <w:bookmarkEnd w:id="19"/>
      <w:bookmarkEnd w:id="20"/>
      <w:bookmarkEnd w:id="21"/>
      <w:bookmarkEnd w:id="22"/>
      <w:bookmarkEnd w:id="23"/>
      <w:bookmarkEnd w:id="24"/>
      <w:bookmarkEnd w:id="25"/>
      <w:bookmarkEnd w:id="26"/>
      <w:r w:rsidRPr="00E008B0">
        <w:rPr>
          <w:rFonts w:eastAsia="Calibri"/>
        </w:rPr>
        <w:t xml:space="preserve"> </w:t>
      </w:r>
    </w:p>
    <w:p w14:paraId="1BBF44F9" w14:textId="77777777" w:rsidR="00382F4D" w:rsidRDefault="00382F4D" w:rsidP="00382F4D">
      <w:pPr>
        <w:tabs>
          <w:tab w:val="left" w:pos="426"/>
        </w:tabs>
        <w:spacing w:after="0"/>
        <w:contextualSpacing/>
        <w:jc w:val="both"/>
        <w:rPr>
          <w:rFonts w:ascii="Arial" w:eastAsia="Calibri" w:hAnsi="Arial" w:cs="Arial"/>
          <w:sz w:val="24"/>
          <w:szCs w:val="24"/>
        </w:rPr>
      </w:pPr>
      <w:r w:rsidRPr="00304529">
        <w:rPr>
          <w:rFonts w:ascii="Arial" w:eastAsia="Calibri" w:hAnsi="Arial" w:cs="Arial"/>
          <w:sz w:val="24"/>
          <w:szCs w:val="24"/>
        </w:rPr>
        <w:t xml:space="preserve">Son aquellos que mantienen los procesos de los ecosistemas y permiten la provisión del resto de los servicios. Estos pueden o no tener implicaciones directas sobre el bienestar </w:t>
      </w:r>
      <w:r w:rsidRPr="00304529">
        <w:rPr>
          <w:rFonts w:ascii="Arial" w:eastAsia="Calibri" w:hAnsi="Arial" w:cs="Arial"/>
          <w:sz w:val="24"/>
          <w:szCs w:val="24"/>
        </w:rPr>
        <w:lastRenderedPageBreak/>
        <w:t>humano. Entre ellos se encuentra el mantenimiento de la biodiversidad, el ciclo hidrológico, el ciclo de nutrientes, y la producción primaria.</w:t>
      </w:r>
    </w:p>
    <w:p w14:paraId="13C5B6A9" w14:textId="77777777" w:rsidR="00382F4D" w:rsidRPr="00304529" w:rsidRDefault="00382F4D" w:rsidP="00382F4D">
      <w:pPr>
        <w:tabs>
          <w:tab w:val="left" w:pos="426"/>
        </w:tabs>
        <w:spacing w:after="0"/>
        <w:contextualSpacing/>
        <w:jc w:val="both"/>
        <w:rPr>
          <w:rFonts w:ascii="Arial" w:eastAsia="Calibri" w:hAnsi="Arial" w:cs="Arial"/>
          <w:sz w:val="24"/>
          <w:szCs w:val="24"/>
        </w:rPr>
      </w:pPr>
    </w:p>
    <w:p w14:paraId="22FD3FB2" w14:textId="77777777" w:rsidR="00382F4D" w:rsidRPr="00E008B0" w:rsidRDefault="00382F4D" w:rsidP="00382F4D">
      <w:pPr>
        <w:pStyle w:val="Ttulo3"/>
        <w:rPr>
          <w:rFonts w:eastAsia="Calibri"/>
        </w:rPr>
      </w:pPr>
      <w:bookmarkStart w:id="27" w:name="_Toc525564886"/>
      <w:bookmarkStart w:id="28" w:name="_Toc530141644"/>
      <w:bookmarkStart w:id="29" w:name="_Toc530141670"/>
      <w:bookmarkStart w:id="30" w:name="_Toc530143134"/>
      <w:bookmarkStart w:id="31" w:name="_Toc530143549"/>
      <w:bookmarkStart w:id="32" w:name="_Toc531097861"/>
      <w:bookmarkStart w:id="33" w:name="_Toc166772363"/>
      <w:bookmarkStart w:id="34" w:name="_Toc166772427"/>
      <w:r w:rsidRPr="00E008B0">
        <w:rPr>
          <w:rFonts w:eastAsia="Calibri"/>
        </w:rPr>
        <w:t>XI</w:t>
      </w:r>
      <w:r>
        <w:rPr>
          <w:rFonts w:eastAsia="Calibri"/>
        </w:rPr>
        <w:t>II</w:t>
      </w:r>
      <w:r w:rsidRPr="00E008B0">
        <w:rPr>
          <w:rFonts w:eastAsia="Calibri"/>
        </w:rPr>
        <w:t>.1.2.- Los servicios de provisión:</w:t>
      </w:r>
      <w:bookmarkEnd w:id="27"/>
      <w:bookmarkEnd w:id="28"/>
      <w:bookmarkEnd w:id="29"/>
      <w:bookmarkEnd w:id="30"/>
      <w:bookmarkEnd w:id="31"/>
      <w:bookmarkEnd w:id="32"/>
      <w:bookmarkEnd w:id="33"/>
      <w:bookmarkEnd w:id="34"/>
      <w:r w:rsidRPr="00E008B0">
        <w:rPr>
          <w:rFonts w:eastAsia="Calibri"/>
        </w:rPr>
        <w:t xml:space="preserve"> </w:t>
      </w:r>
    </w:p>
    <w:p w14:paraId="68816262" w14:textId="77777777" w:rsidR="00382F4D" w:rsidRDefault="00382F4D" w:rsidP="00382F4D">
      <w:pPr>
        <w:tabs>
          <w:tab w:val="left" w:pos="426"/>
        </w:tabs>
        <w:spacing w:after="0"/>
        <w:contextualSpacing/>
        <w:jc w:val="both"/>
        <w:rPr>
          <w:rFonts w:ascii="Arial" w:eastAsia="Calibri" w:hAnsi="Arial" w:cs="Arial"/>
          <w:sz w:val="24"/>
          <w:szCs w:val="24"/>
        </w:rPr>
      </w:pPr>
      <w:r w:rsidRPr="00304529">
        <w:rPr>
          <w:rFonts w:ascii="Arial" w:eastAsia="Calibri" w:hAnsi="Arial" w:cs="Arial"/>
          <w:sz w:val="24"/>
          <w:szCs w:val="24"/>
        </w:rPr>
        <w:t>Son recursos tangibles y finitos que se contabilizan y consumen. Además, pueden ser o no renovables. Entre ellos se encuentra la provisión de agua para consumo humano, la provisión de productos como la madera y la producción de comida y medicinas.</w:t>
      </w:r>
    </w:p>
    <w:p w14:paraId="46A837D2" w14:textId="77777777" w:rsidR="00382F4D" w:rsidRPr="00304529" w:rsidRDefault="00382F4D" w:rsidP="00382F4D">
      <w:pPr>
        <w:tabs>
          <w:tab w:val="left" w:pos="426"/>
        </w:tabs>
        <w:spacing w:after="0"/>
        <w:contextualSpacing/>
        <w:jc w:val="both"/>
        <w:rPr>
          <w:rFonts w:ascii="Arial" w:eastAsia="Calibri" w:hAnsi="Arial" w:cs="Arial"/>
          <w:b/>
          <w:bCs/>
          <w:sz w:val="24"/>
          <w:szCs w:val="24"/>
        </w:rPr>
      </w:pPr>
    </w:p>
    <w:p w14:paraId="3E72548C" w14:textId="77777777" w:rsidR="00382F4D" w:rsidRPr="00E008B0" w:rsidRDefault="00382F4D" w:rsidP="00382F4D">
      <w:pPr>
        <w:pStyle w:val="Ttulo3"/>
        <w:rPr>
          <w:rFonts w:eastAsia="Calibri"/>
        </w:rPr>
      </w:pPr>
      <w:bookmarkStart w:id="35" w:name="_Toc525564887"/>
      <w:bookmarkStart w:id="36" w:name="_Toc530141645"/>
      <w:bookmarkStart w:id="37" w:name="_Toc530141671"/>
      <w:bookmarkStart w:id="38" w:name="_Toc530143135"/>
      <w:bookmarkStart w:id="39" w:name="_Toc530143550"/>
      <w:bookmarkStart w:id="40" w:name="_Toc531097862"/>
      <w:bookmarkStart w:id="41" w:name="_Toc166772364"/>
      <w:bookmarkStart w:id="42" w:name="_Toc166772428"/>
      <w:r w:rsidRPr="00E008B0">
        <w:rPr>
          <w:rFonts w:eastAsia="Calibri"/>
        </w:rPr>
        <w:t>X</w:t>
      </w:r>
      <w:r>
        <w:rPr>
          <w:rFonts w:eastAsia="Calibri"/>
        </w:rPr>
        <w:t>II</w:t>
      </w:r>
      <w:r w:rsidRPr="00E008B0">
        <w:rPr>
          <w:rFonts w:eastAsia="Calibri"/>
        </w:rPr>
        <w:t>I.1.3.-Servicios de regulación:</w:t>
      </w:r>
      <w:bookmarkEnd w:id="35"/>
      <w:bookmarkEnd w:id="36"/>
      <w:bookmarkEnd w:id="37"/>
      <w:bookmarkEnd w:id="38"/>
      <w:bookmarkEnd w:id="39"/>
      <w:bookmarkEnd w:id="40"/>
      <w:bookmarkEnd w:id="41"/>
      <w:bookmarkEnd w:id="42"/>
      <w:r w:rsidRPr="00E008B0">
        <w:rPr>
          <w:rFonts w:eastAsia="Calibri"/>
        </w:rPr>
        <w:t xml:space="preserve"> </w:t>
      </w:r>
    </w:p>
    <w:p w14:paraId="43224FDB" w14:textId="77777777" w:rsidR="00382F4D" w:rsidRDefault="00382F4D" w:rsidP="00382F4D">
      <w:pPr>
        <w:tabs>
          <w:tab w:val="left" w:pos="426"/>
          <w:tab w:val="left" w:pos="567"/>
        </w:tabs>
        <w:spacing w:after="0"/>
        <w:contextualSpacing/>
        <w:jc w:val="both"/>
        <w:rPr>
          <w:rFonts w:ascii="Arial" w:eastAsia="Calibri" w:hAnsi="Arial" w:cs="Arial"/>
          <w:sz w:val="24"/>
          <w:szCs w:val="24"/>
        </w:rPr>
      </w:pPr>
      <w:r w:rsidRPr="00304529">
        <w:rPr>
          <w:rFonts w:ascii="Arial" w:eastAsia="Calibri" w:hAnsi="Arial" w:cs="Arial"/>
          <w:sz w:val="24"/>
          <w:szCs w:val="24"/>
        </w:rPr>
        <w:t>Son lo que mantienen los procesos y funciones naturales de los ecosistemas, a través de las cuales se regulan las condiciones del ambiente humano. Entre ellos encontramos la regulación del clima y gases de efecto invernadero, el control de la erosión o de las inundaciones.</w:t>
      </w:r>
    </w:p>
    <w:p w14:paraId="165E6BF6" w14:textId="77777777" w:rsidR="00382F4D" w:rsidRPr="00304529" w:rsidRDefault="00382F4D" w:rsidP="00382F4D">
      <w:pPr>
        <w:tabs>
          <w:tab w:val="left" w:pos="426"/>
          <w:tab w:val="left" w:pos="567"/>
        </w:tabs>
        <w:spacing w:after="0"/>
        <w:contextualSpacing/>
        <w:jc w:val="both"/>
        <w:rPr>
          <w:rFonts w:ascii="Arial" w:eastAsia="Calibri" w:hAnsi="Arial" w:cs="Arial"/>
          <w:sz w:val="24"/>
          <w:szCs w:val="24"/>
        </w:rPr>
      </w:pPr>
    </w:p>
    <w:p w14:paraId="3F608952" w14:textId="77777777" w:rsidR="00382F4D" w:rsidRPr="00E008B0" w:rsidRDefault="00382F4D" w:rsidP="00382F4D">
      <w:pPr>
        <w:pStyle w:val="Ttulo3"/>
        <w:rPr>
          <w:rFonts w:eastAsia="Calibri"/>
        </w:rPr>
      </w:pPr>
      <w:bookmarkStart w:id="43" w:name="_Toc525564888"/>
      <w:bookmarkStart w:id="44" w:name="_Toc530141646"/>
      <w:bookmarkStart w:id="45" w:name="_Toc530141672"/>
      <w:bookmarkStart w:id="46" w:name="_Toc530143136"/>
      <w:bookmarkStart w:id="47" w:name="_Toc530143551"/>
      <w:bookmarkStart w:id="48" w:name="_Toc531097863"/>
      <w:bookmarkStart w:id="49" w:name="_Toc166772365"/>
      <w:bookmarkStart w:id="50" w:name="_Toc166772429"/>
      <w:r w:rsidRPr="00E008B0">
        <w:rPr>
          <w:rFonts w:eastAsia="Calibri"/>
        </w:rPr>
        <w:t>XI</w:t>
      </w:r>
      <w:r>
        <w:rPr>
          <w:rFonts w:eastAsia="Calibri"/>
        </w:rPr>
        <w:t>II</w:t>
      </w:r>
      <w:r w:rsidRPr="00E008B0">
        <w:rPr>
          <w:rFonts w:eastAsia="Calibri"/>
        </w:rPr>
        <w:t>.1.4.- Servicios culturales:</w:t>
      </w:r>
      <w:bookmarkEnd w:id="43"/>
      <w:bookmarkEnd w:id="44"/>
      <w:bookmarkEnd w:id="45"/>
      <w:bookmarkEnd w:id="46"/>
      <w:bookmarkEnd w:id="47"/>
      <w:bookmarkEnd w:id="48"/>
      <w:bookmarkEnd w:id="49"/>
      <w:bookmarkEnd w:id="50"/>
      <w:r w:rsidRPr="00E008B0">
        <w:rPr>
          <w:rFonts w:eastAsia="Calibri"/>
        </w:rPr>
        <w:t xml:space="preserve"> </w:t>
      </w:r>
    </w:p>
    <w:p w14:paraId="7580D72B" w14:textId="77777777" w:rsidR="00382F4D" w:rsidRDefault="00382F4D" w:rsidP="00382F4D">
      <w:pPr>
        <w:tabs>
          <w:tab w:val="left" w:pos="426"/>
        </w:tabs>
        <w:spacing w:after="0"/>
        <w:contextualSpacing/>
        <w:jc w:val="both"/>
        <w:rPr>
          <w:rFonts w:ascii="Arial" w:eastAsia="Calibri" w:hAnsi="Arial" w:cs="Arial"/>
          <w:sz w:val="24"/>
          <w:szCs w:val="24"/>
        </w:rPr>
      </w:pPr>
      <w:r w:rsidRPr="00304529">
        <w:rPr>
          <w:rFonts w:ascii="Arial" w:eastAsia="Calibri" w:hAnsi="Arial" w:cs="Arial"/>
          <w:sz w:val="24"/>
          <w:szCs w:val="24"/>
        </w:rPr>
        <w:t>Pueden ser tangibles e intangibles y son producto de percepciones individuales o colectivas; son dependientes del contexto socio-cultural. Intervienen en la forma en que interactuamos con nuestro entorno y con las demás personas. Entre ellos se encuentra la belleza escénica de los ecosistemas como fuente de inspiración y la capacidad recreativa que ofrece el entorno natural a las sociedades humanas.</w:t>
      </w:r>
    </w:p>
    <w:p w14:paraId="6ACB784A" w14:textId="77777777" w:rsidR="00382F4D" w:rsidRDefault="00382F4D" w:rsidP="00382F4D">
      <w:pPr>
        <w:tabs>
          <w:tab w:val="left" w:pos="426"/>
        </w:tabs>
        <w:spacing w:after="0"/>
        <w:contextualSpacing/>
        <w:jc w:val="both"/>
        <w:rPr>
          <w:rFonts w:ascii="Arial" w:eastAsia="Calibri" w:hAnsi="Arial" w:cs="Arial"/>
          <w:sz w:val="24"/>
          <w:szCs w:val="24"/>
        </w:rPr>
      </w:pPr>
    </w:p>
    <w:p w14:paraId="1AD2AFD6" w14:textId="7D21107B" w:rsidR="00382F4D" w:rsidRPr="00A525A3" w:rsidRDefault="00382F4D" w:rsidP="00382F4D">
      <w:pPr>
        <w:autoSpaceDE w:val="0"/>
        <w:autoSpaceDN w:val="0"/>
        <w:adjustRightInd w:val="0"/>
        <w:spacing w:after="0"/>
        <w:jc w:val="both"/>
        <w:rPr>
          <w:rFonts w:ascii="Arial" w:hAnsi="Arial" w:cs="Arial"/>
          <w:sz w:val="24"/>
          <w:szCs w:val="24"/>
        </w:rPr>
      </w:pPr>
      <w:r w:rsidRPr="00304529">
        <w:rPr>
          <w:rFonts w:ascii="Arial" w:eastAsia="Calibri" w:hAnsi="Arial" w:cs="Arial"/>
          <w:sz w:val="24"/>
          <w:szCs w:val="24"/>
        </w:rPr>
        <w:t>Acorde a la Ley General de Desarrollo Forestal Sustentable publicado en el Diario</w:t>
      </w:r>
      <w:r>
        <w:rPr>
          <w:rFonts w:ascii="Arial" w:eastAsia="Calibri" w:hAnsi="Arial" w:cs="Arial"/>
          <w:sz w:val="24"/>
          <w:szCs w:val="24"/>
        </w:rPr>
        <w:t xml:space="preserve"> Oficial de la Federación el </w:t>
      </w:r>
      <w:r w:rsidR="00D40233">
        <w:rPr>
          <w:rFonts w:ascii="Arial" w:eastAsia="Calibri" w:hAnsi="Arial" w:cs="Arial"/>
          <w:sz w:val="24"/>
          <w:szCs w:val="24"/>
        </w:rPr>
        <w:t>___________</w:t>
      </w:r>
      <w:r>
        <w:rPr>
          <w:rFonts w:ascii="Arial" w:eastAsia="Calibri" w:hAnsi="Arial" w:cs="Arial"/>
          <w:sz w:val="24"/>
          <w:szCs w:val="24"/>
        </w:rPr>
        <w:t>, en el artículo 7 Fracción LXI</w:t>
      </w:r>
      <w:r w:rsidRPr="00304529">
        <w:rPr>
          <w:rFonts w:ascii="Arial" w:eastAsia="Calibri" w:hAnsi="Arial" w:cs="Arial"/>
          <w:sz w:val="24"/>
          <w:szCs w:val="24"/>
        </w:rPr>
        <w:t xml:space="preserve"> define los Servicios ambientales: </w:t>
      </w:r>
      <w:r>
        <w:rPr>
          <w:rFonts w:ascii="Arial" w:eastAsia="Calibri" w:hAnsi="Arial" w:cs="Arial"/>
          <w:sz w:val="24"/>
          <w:szCs w:val="24"/>
        </w:rPr>
        <w:t>como</w:t>
      </w:r>
      <w:r w:rsidRPr="00A525A3">
        <w:rPr>
          <w:rFonts w:ascii="Arial" w:hAnsi="Arial" w:cs="Arial"/>
          <w:sz w:val="24"/>
          <w:szCs w:val="24"/>
        </w:rPr>
        <w:t xml:space="preserve"> Beneficios que brindan los ecosistemas forestales de manera natural</w:t>
      </w:r>
      <w:r>
        <w:rPr>
          <w:rFonts w:ascii="Arial" w:hAnsi="Arial" w:cs="Arial"/>
          <w:sz w:val="24"/>
          <w:szCs w:val="24"/>
        </w:rPr>
        <w:t xml:space="preserve"> </w:t>
      </w:r>
      <w:r w:rsidRPr="00A525A3">
        <w:rPr>
          <w:rFonts w:ascii="Arial" w:hAnsi="Arial" w:cs="Arial"/>
          <w:sz w:val="24"/>
          <w:szCs w:val="24"/>
        </w:rPr>
        <w:t>o por medio del manejo forestal sustentable, que pueden ser servicios de provisión, de</w:t>
      </w:r>
      <w:r>
        <w:rPr>
          <w:rFonts w:ascii="Arial" w:hAnsi="Arial" w:cs="Arial"/>
          <w:sz w:val="24"/>
          <w:szCs w:val="24"/>
        </w:rPr>
        <w:t xml:space="preserve"> </w:t>
      </w:r>
      <w:r w:rsidRPr="00A525A3">
        <w:rPr>
          <w:rFonts w:ascii="Arial" w:hAnsi="Arial" w:cs="Arial"/>
          <w:sz w:val="24"/>
          <w:szCs w:val="24"/>
        </w:rPr>
        <w:t>regulación, de soporte o culturales, y que son necesarios para la supervivencia del sistema</w:t>
      </w:r>
    </w:p>
    <w:p w14:paraId="1FB06F73" w14:textId="77777777" w:rsidR="00382F4D" w:rsidRPr="00A525A3" w:rsidRDefault="00382F4D" w:rsidP="00382F4D">
      <w:pPr>
        <w:autoSpaceDE w:val="0"/>
        <w:autoSpaceDN w:val="0"/>
        <w:adjustRightInd w:val="0"/>
        <w:spacing w:after="0"/>
        <w:jc w:val="both"/>
        <w:rPr>
          <w:rFonts w:ascii="Arial" w:eastAsia="Calibri" w:hAnsi="Arial" w:cs="Arial"/>
          <w:sz w:val="24"/>
          <w:szCs w:val="24"/>
        </w:rPr>
      </w:pPr>
      <w:r w:rsidRPr="00A525A3">
        <w:rPr>
          <w:rFonts w:ascii="Arial" w:hAnsi="Arial" w:cs="Arial"/>
          <w:sz w:val="24"/>
          <w:szCs w:val="24"/>
        </w:rPr>
        <w:t>natural y biológico en su conjunto, y que proporcionan beneficios al ser humano;</w:t>
      </w:r>
    </w:p>
    <w:p w14:paraId="4EB045ED" w14:textId="77777777" w:rsidR="00382F4D" w:rsidRDefault="00382F4D" w:rsidP="00382F4D">
      <w:pPr>
        <w:autoSpaceDE w:val="0"/>
        <w:autoSpaceDN w:val="0"/>
        <w:adjustRightInd w:val="0"/>
        <w:spacing w:after="0"/>
        <w:jc w:val="both"/>
        <w:rPr>
          <w:rFonts w:ascii="Arial" w:eastAsia="Calibri" w:hAnsi="Arial" w:cs="Arial"/>
          <w:sz w:val="24"/>
          <w:szCs w:val="24"/>
        </w:rPr>
      </w:pPr>
    </w:p>
    <w:p w14:paraId="5B7762F2"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De acuerdo a lo definido anteriormente, se identificó los servicios ambientales que se ponen en riesgo por el cambio de uso de suelo, siendo los más relevantes los que se enumeran a continuación:</w:t>
      </w:r>
    </w:p>
    <w:p w14:paraId="0E1BD38E"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La provisión del agua en calidad y cantidad.</w:t>
      </w:r>
    </w:p>
    <w:p w14:paraId="5C8FA8CE"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La captura de carbono.</w:t>
      </w:r>
    </w:p>
    <w:p w14:paraId="0E4BC5D9"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El amortiguamiento del impacto de los fenómenos naturales.</w:t>
      </w:r>
    </w:p>
    <w:p w14:paraId="0BF1D599"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La modulación o regulación climática.</w:t>
      </w:r>
    </w:p>
    <w:p w14:paraId="579C1829"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La protección a la biodiversidad, de los ecosistemas y forma de vida.</w:t>
      </w:r>
    </w:p>
    <w:p w14:paraId="1A57C4F9" w14:textId="77777777" w:rsidR="00382F4D" w:rsidRPr="00304529"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La protección y recuperación de suelo.</w:t>
      </w:r>
    </w:p>
    <w:p w14:paraId="342C4366" w14:textId="77777777" w:rsidR="00382F4D" w:rsidRDefault="00382F4D" w:rsidP="00382F4D">
      <w:pPr>
        <w:numPr>
          <w:ilvl w:val="0"/>
          <w:numId w:val="2"/>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El paisaje y la recreación.</w:t>
      </w:r>
    </w:p>
    <w:p w14:paraId="212269B6" w14:textId="77777777" w:rsidR="00382F4D" w:rsidRDefault="00382F4D" w:rsidP="00382F4D">
      <w:pPr>
        <w:autoSpaceDE w:val="0"/>
        <w:autoSpaceDN w:val="0"/>
        <w:adjustRightInd w:val="0"/>
        <w:spacing w:after="0"/>
        <w:ind w:left="786"/>
        <w:contextualSpacing/>
        <w:jc w:val="both"/>
        <w:rPr>
          <w:rFonts w:ascii="Arial" w:eastAsia="Calibri" w:hAnsi="Arial" w:cs="Arial"/>
          <w:sz w:val="24"/>
          <w:szCs w:val="24"/>
        </w:rPr>
      </w:pPr>
    </w:p>
    <w:p w14:paraId="403E33CC" w14:textId="77777777" w:rsidR="00382F4D" w:rsidRPr="00E008B0" w:rsidRDefault="00382F4D" w:rsidP="00382F4D">
      <w:pPr>
        <w:pStyle w:val="Ttulo2"/>
        <w:rPr>
          <w:rFonts w:eastAsia="Calibri"/>
        </w:rPr>
      </w:pPr>
      <w:bookmarkStart w:id="51" w:name="_Toc525564889"/>
      <w:bookmarkStart w:id="52" w:name="_Toc530141647"/>
      <w:bookmarkStart w:id="53" w:name="_Toc530141673"/>
      <w:bookmarkStart w:id="54" w:name="_Toc530143137"/>
      <w:bookmarkStart w:id="55" w:name="_Toc530143552"/>
      <w:bookmarkStart w:id="56" w:name="_Toc531097864"/>
      <w:bookmarkStart w:id="57" w:name="_Toc166772366"/>
      <w:bookmarkStart w:id="58" w:name="_Toc166772430"/>
      <w:r w:rsidRPr="00E008B0">
        <w:rPr>
          <w:rFonts w:eastAsia="Calibri"/>
        </w:rPr>
        <w:lastRenderedPageBreak/>
        <w:t>X</w:t>
      </w:r>
      <w:r>
        <w:rPr>
          <w:rFonts w:eastAsia="Calibri"/>
        </w:rPr>
        <w:t>II</w:t>
      </w:r>
      <w:r w:rsidRPr="00E008B0">
        <w:rPr>
          <w:rFonts w:eastAsia="Calibri"/>
        </w:rPr>
        <w:t>I.2.- Servicios ambientales que se presume afectar por el cambio de uso de suelo propuesto.</w:t>
      </w:r>
      <w:bookmarkEnd w:id="51"/>
      <w:bookmarkEnd w:id="52"/>
      <w:bookmarkEnd w:id="53"/>
      <w:bookmarkEnd w:id="54"/>
      <w:bookmarkEnd w:id="55"/>
      <w:bookmarkEnd w:id="56"/>
      <w:bookmarkEnd w:id="57"/>
      <w:bookmarkEnd w:id="58"/>
    </w:p>
    <w:p w14:paraId="2D55FA4B" w14:textId="77777777" w:rsidR="00382F4D" w:rsidRPr="001C5393" w:rsidRDefault="00382F4D" w:rsidP="00382F4D">
      <w:pPr>
        <w:pStyle w:val="Ttulo3"/>
        <w:spacing w:before="240"/>
        <w:rPr>
          <w:rFonts w:eastAsia="Calibri"/>
        </w:rPr>
      </w:pPr>
      <w:bookmarkStart w:id="59" w:name="_Toc525564890"/>
      <w:bookmarkStart w:id="60" w:name="_Toc530141648"/>
      <w:bookmarkStart w:id="61" w:name="_Toc530141674"/>
      <w:bookmarkStart w:id="62" w:name="_Toc530143138"/>
      <w:bookmarkStart w:id="63" w:name="_Toc530143553"/>
      <w:bookmarkStart w:id="64" w:name="_Toc531097865"/>
      <w:bookmarkStart w:id="65" w:name="_Toc166772367"/>
      <w:bookmarkStart w:id="66" w:name="_Toc166772431"/>
      <w:r w:rsidRPr="001C5393">
        <w:rPr>
          <w:rFonts w:eastAsia="Calibri"/>
        </w:rPr>
        <w:t>XIII.2.1.- La provisión del agua en calidad y cantidad.</w:t>
      </w:r>
      <w:bookmarkEnd w:id="59"/>
      <w:bookmarkEnd w:id="60"/>
      <w:bookmarkEnd w:id="61"/>
      <w:bookmarkEnd w:id="62"/>
      <w:bookmarkEnd w:id="63"/>
      <w:bookmarkEnd w:id="64"/>
      <w:bookmarkEnd w:id="65"/>
      <w:bookmarkEnd w:id="66"/>
    </w:p>
    <w:p w14:paraId="5EDFCB40" w14:textId="21B42D3A" w:rsidR="00B45B8C" w:rsidRDefault="00382F4D" w:rsidP="00382F4D">
      <w:pPr>
        <w:spacing w:after="0"/>
        <w:jc w:val="both"/>
        <w:rPr>
          <w:rFonts w:ascii="Arial" w:eastAsia="Times New Roman" w:hAnsi="Arial" w:cs="Arial"/>
          <w:sz w:val="24"/>
          <w:szCs w:val="24"/>
        </w:rPr>
      </w:pPr>
      <w:r w:rsidRPr="001C5393">
        <w:rPr>
          <w:rFonts w:ascii="Arial" w:eastAsia="Times New Roman" w:hAnsi="Arial" w:cs="Arial"/>
          <w:spacing w:val="4"/>
          <w:sz w:val="24"/>
          <w:szCs w:val="24"/>
        </w:rPr>
        <w:t>El área de cambio de uso de suelo</w:t>
      </w:r>
      <w:r w:rsidRPr="001C5393">
        <w:rPr>
          <w:rFonts w:ascii="Arial" w:hAnsi="Arial" w:cs="Arial"/>
          <w:sz w:val="24"/>
          <w:szCs w:val="24"/>
        </w:rPr>
        <w:t xml:space="preserve"> </w:t>
      </w:r>
      <w:r w:rsidRPr="001C5393">
        <w:rPr>
          <w:rFonts w:ascii="Arial" w:hAnsi="Arial" w:cs="Arial"/>
          <w:sz w:val="24"/>
          <w:szCs w:val="24"/>
          <w:lang w:eastAsia="es-ES"/>
        </w:rPr>
        <w:t xml:space="preserve">se ubica en la </w:t>
      </w:r>
      <w:r w:rsidR="00D40233">
        <w:rPr>
          <w:rFonts w:ascii="Arial" w:hAnsi="Arial" w:cs="Arial"/>
          <w:sz w:val="24"/>
          <w:szCs w:val="24"/>
          <w:lang w:eastAsia="es-ES"/>
        </w:rPr>
        <w:t xml:space="preserve">_______________________________ </w:t>
      </w:r>
      <w:r w:rsidR="004E2D2D">
        <w:rPr>
          <w:rFonts w:ascii="Arial" w:hAnsi="Arial" w:cs="Arial"/>
          <w:sz w:val="24"/>
          <w:szCs w:val="24"/>
        </w:rPr>
        <w:t xml:space="preserve">de acuerdo al </w:t>
      </w:r>
      <w:r w:rsidR="004E2D2D">
        <w:rPr>
          <w:rFonts w:ascii="Arial" w:hAnsi="Arial" w:cs="Arial"/>
        </w:rPr>
        <w:t>SIATL (</w:t>
      </w:r>
      <w:r w:rsidR="004E2D2D" w:rsidRPr="00A366D6">
        <w:rPr>
          <w:rFonts w:ascii="Arial" w:hAnsi="Arial" w:cs="Arial"/>
        </w:rPr>
        <w:t>simulador de flujo</w:t>
      </w:r>
      <w:r w:rsidR="004E2D2D">
        <w:rPr>
          <w:rFonts w:ascii="Arial" w:hAnsi="Arial" w:cs="Arial"/>
        </w:rPr>
        <w:t>)</w:t>
      </w:r>
      <w:r w:rsidR="004E2D2D" w:rsidRPr="00A366D6">
        <w:rPr>
          <w:rFonts w:ascii="Arial" w:hAnsi="Arial" w:cs="Arial"/>
        </w:rPr>
        <w:t xml:space="preserve"> del INEGI</w:t>
      </w:r>
      <w:r w:rsidRPr="00830A56">
        <w:rPr>
          <w:rFonts w:ascii="Arial" w:hAnsi="Arial" w:cs="Arial"/>
          <w:sz w:val="24"/>
          <w:szCs w:val="24"/>
          <w:lang w:eastAsia="es-ES"/>
        </w:rPr>
        <w:t>.</w:t>
      </w:r>
      <w:r w:rsidRPr="001C5393">
        <w:rPr>
          <w:rFonts w:ascii="Arial" w:hAnsi="Arial" w:cs="Arial"/>
          <w:sz w:val="24"/>
          <w:szCs w:val="24"/>
        </w:rPr>
        <w:t xml:space="preserve"> </w:t>
      </w:r>
      <w:r>
        <w:rPr>
          <w:rFonts w:ascii="Arial" w:hAnsi="Arial" w:cs="Arial"/>
          <w:sz w:val="24"/>
          <w:szCs w:val="24"/>
        </w:rPr>
        <w:t>Dentro de esta área n</w:t>
      </w:r>
      <w:r w:rsidRPr="001C5393">
        <w:rPr>
          <w:rFonts w:ascii="Arial" w:hAnsi="Arial" w:cs="Arial"/>
          <w:sz w:val="24"/>
          <w:szCs w:val="24"/>
        </w:rPr>
        <w:t xml:space="preserve">o existen corrientes fluviales </w:t>
      </w:r>
      <w:r>
        <w:rPr>
          <w:rFonts w:ascii="Arial" w:hAnsi="Arial" w:cs="Arial"/>
          <w:sz w:val="24"/>
          <w:szCs w:val="24"/>
        </w:rPr>
        <w:t xml:space="preserve">tanto </w:t>
      </w:r>
      <w:r w:rsidRPr="001C5393">
        <w:rPr>
          <w:rFonts w:ascii="Arial" w:hAnsi="Arial" w:cs="Arial"/>
          <w:sz w:val="24"/>
          <w:szCs w:val="24"/>
        </w:rPr>
        <w:t xml:space="preserve">superficiales permanentes, </w:t>
      </w:r>
      <w:r w:rsidR="00D40233">
        <w:rPr>
          <w:rFonts w:ascii="Arial" w:hAnsi="Arial" w:cs="Arial"/>
          <w:sz w:val="24"/>
          <w:szCs w:val="24"/>
        </w:rPr>
        <w:t>__________________</w:t>
      </w:r>
      <w:r w:rsidRPr="001C5393">
        <w:rPr>
          <w:rFonts w:ascii="Arial" w:hAnsi="Arial" w:cs="Arial"/>
          <w:sz w:val="24"/>
          <w:szCs w:val="24"/>
        </w:rPr>
        <w:t xml:space="preserve">, </w:t>
      </w:r>
      <w:r w:rsidRPr="001C5393">
        <w:rPr>
          <w:rFonts w:ascii="Arial" w:eastAsia="Times New Roman" w:hAnsi="Arial" w:cs="Arial"/>
          <w:sz w:val="24"/>
          <w:szCs w:val="24"/>
        </w:rPr>
        <w:t xml:space="preserve">debido </w:t>
      </w:r>
      <w:r>
        <w:rPr>
          <w:rFonts w:ascii="Arial" w:eastAsia="Times New Roman" w:hAnsi="Arial" w:cs="Arial"/>
          <w:sz w:val="24"/>
          <w:szCs w:val="24"/>
        </w:rPr>
        <w:t xml:space="preserve">a la pendiente a la permeabilidad en </w:t>
      </w:r>
      <w:r w:rsidRPr="001C5393">
        <w:rPr>
          <w:rFonts w:ascii="Arial" w:eastAsia="Times New Roman" w:hAnsi="Arial" w:cs="Arial"/>
          <w:sz w:val="24"/>
          <w:szCs w:val="24"/>
        </w:rPr>
        <w:t xml:space="preserve">que se encuentra en el área y por el tipo de </w:t>
      </w:r>
      <w:r w:rsidR="009B5615">
        <w:rPr>
          <w:rFonts w:ascii="Arial" w:eastAsia="Times New Roman" w:hAnsi="Arial" w:cs="Arial"/>
          <w:sz w:val="24"/>
          <w:szCs w:val="24"/>
        </w:rPr>
        <w:t xml:space="preserve">suelo que domina en el </w:t>
      </w:r>
      <w:r w:rsidR="00DB7453">
        <w:rPr>
          <w:rFonts w:ascii="Arial" w:eastAsia="Times New Roman" w:hAnsi="Arial" w:cs="Arial"/>
          <w:sz w:val="24"/>
          <w:szCs w:val="24"/>
        </w:rPr>
        <w:t>área</w:t>
      </w:r>
      <w:r w:rsidR="009B5615">
        <w:rPr>
          <w:rFonts w:ascii="Arial" w:eastAsia="Times New Roman" w:hAnsi="Arial" w:cs="Arial"/>
          <w:sz w:val="24"/>
          <w:szCs w:val="24"/>
        </w:rPr>
        <w:t xml:space="preserve"> es</w:t>
      </w:r>
      <w:r w:rsidRPr="005602F5">
        <w:rPr>
          <w:rFonts w:ascii="Arial" w:eastAsia="Times New Roman" w:hAnsi="Arial" w:cs="Arial"/>
          <w:sz w:val="24"/>
          <w:szCs w:val="24"/>
        </w:rPr>
        <w:t xml:space="preserve"> </w:t>
      </w:r>
      <w:r w:rsidR="009B5615">
        <w:rPr>
          <w:rFonts w:ascii="Arial" w:eastAsia="Times New Roman" w:hAnsi="Arial" w:cs="Arial"/>
          <w:sz w:val="24"/>
          <w:szCs w:val="24"/>
        </w:rPr>
        <w:t>de</w:t>
      </w:r>
      <w:r w:rsidR="00D40233">
        <w:rPr>
          <w:rFonts w:ascii="Arial" w:eastAsia="Times New Roman" w:hAnsi="Arial" w:cs="Arial"/>
          <w:sz w:val="24"/>
          <w:szCs w:val="24"/>
        </w:rPr>
        <w:t xml:space="preserve"> __________</w:t>
      </w:r>
      <w:r w:rsidR="004E2D2D">
        <w:rPr>
          <w:rFonts w:ascii="Arial" w:eastAsia="Times New Roman" w:hAnsi="Arial" w:cs="Arial"/>
          <w:sz w:val="24"/>
          <w:szCs w:val="24"/>
        </w:rPr>
        <w:t xml:space="preserve">, </w:t>
      </w:r>
      <w:r w:rsidR="00B406AC">
        <w:rPr>
          <w:rFonts w:ascii="Arial" w:eastAsia="Times New Roman" w:hAnsi="Arial" w:cs="Arial"/>
          <w:sz w:val="24"/>
          <w:szCs w:val="24"/>
        </w:rPr>
        <w:t>en una</w:t>
      </w:r>
      <w:r w:rsidRPr="001C5393">
        <w:rPr>
          <w:rFonts w:ascii="Arial" w:eastAsia="Times New Roman" w:hAnsi="Arial" w:cs="Arial"/>
          <w:sz w:val="24"/>
          <w:szCs w:val="24"/>
        </w:rPr>
        <w:t xml:space="preserve"> pendiente que va de </w:t>
      </w:r>
      <w:r w:rsidR="00D40233">
        <w:rPr>
          <w:rFonts w:ascii="Arial" w:eastAsia="Times New Roman" w:hAnsi="Arial" w:cs="Arial"/>
          <w:sz w:val="24"/>
          <w:szCs w:val="24"/>
          <w:highlight w:val="yellow"/>
        </w:rPr>
        <w:t>__</w:t>
      </w:r>
      <w:r w:rsidRPr="00726A55">
        <w:rPr>
          <w:rFonts w:ascii="Arial" w:eastAsia="Times New Roman" w:hAnsi="Arial" w:cs="Arial"/>
          <w:sz w:val="24"/>
          <w:szCs w:val="24"/>
          <w:highlight w:val="yellow"/>
        </w:rPr>
        <w:t xml:space="preserve"> a </w:t>
      </w:r>
      <w:r w:rsidR="00D40233">
        <w:rPr>
          <w:rFonts w:ascii="Arial" w:eastAsia="Times New Roman" w:hAnsi="Arial" w:cs="Arial"/>
          <w:sz w:val="24"/>
          <w:szCs w:val="24"/>
          <w:highlight w:val="yellow"/>
        </w:rPr>
        <w:t>___</w:t>
      </w:r>
      <w:r w:rsidRPr="00726A55">
        <w:rPr>
          <w:rFonts w:ascii="Arial" w:eastAsia="Times New Roman" w:hAnsi="Arial" w:cs="Arial"/>
          <w:sz w:val="24"/>
          <w:szCs w:val="24"/>
          <w:highlight w:val="yellow"/>
        </w:rPr>
        <w:t>%</w:t>
      </w:r>
      <w:r w:rsidRPr="001C5393">
        <w:rPr>
          <w:rFonts w:ascii="Arial" w:eastAsia="Times New Roman" w:hAnsi="Arial" w:cs="Arial"/>
          <w:sz w:val="24"/>
          <w:szCs w:val="24"/>
        </w:rPr>
        <w:t>.</w:t>
      </w:r>
    </w:p>
    <w:p w14:paraId="1BEF3DF4" w14:textId="77777777" w:rsidR="00382F4D" w:rsidRPr="001C5393" w:rsidRDefault="00382F4D" w:rsidP="00382F4D">
      <w:pPr>
        <w:autoSpaceDE w:val="0"/>
        <w:autoSpaceDN w:val="0"/>
        <w:adjustRightInd w:val="0"/>
        <w:spacing w:after="0"/>
        <w:jc w:val="both"/>
        <w:rPr>
          <w:rFonts w:ascii="Arial" w:eastAsia="Calibri" w:hAnsi="Arial" w:cs="Arial"/>
          <w:sz w:val="24"/>
          <w:szCs w:val="24"/>
        </w:rPr>
      </w:pPr>
      <w:r w:rsidRPr="001C5393">
        <w:rPr>
          <w:rFonts w:ascii="Arial" w:eastAsia="Calibri" w:hAnsi="Arial" w:cs="Arial"/>
          <w:sz w:val="24"/>
          <w:szCs w:val="24"/>
        </w:rPr>
        <w:t xml:space="preserve">En México existen pocos trabajos sobre estimación de captura de agua en zonas arboladas. Dentro de los trabajos pioneros en esta área se encuentra el de Rivas </w:t>
      </w:r>
      <w:r w:rsidRPr="001C5393">
        <w:rPr>
          <w:rFonts w:ascii="Arial" w:eastAsia="Calibri" w:hAnsi="Arial" w:cs="Arial"/>
          <w:i/>
          <w:sz w:val="24"/>
          <w:szCs w:val="24"/>
        </w:rPr>
        <w:t>et al.</w:t>
      </w:r>
      <w:r w:rsidRPr="001C5393">
        <w:rPr>
          <w:rFonts w:ascii="Arial" w:eastAsia="Calibri" w:hAnsi="Arial" w:cs="Arial"/>
          <w:sz w:val="24"/>
          <w:szCs w:val="24"/>
        </w:rPr>
        <w:t xml:space="preserve"> (1990) y todo el conjunto de modelos de escurrimiento a partir del modelo lluvia-escurrimiento desarrollado por el CENAPRED (Domínguez </w:t>
      </w:r>
      <w:r w:rsidRPr="001C5393">
        <w:rPr>
          <w:rFonts w:ascii="Arial" w:eastAsia="Calibri" w:hAnsi="Arial" w:cs="Arial"/>
          <w:i/>
          <w:sz w:val="24"/>
          <w:szCs w:val="24"/>
        </w:rPr>
        <w:t>et al.</w:t>
      </w:r>
      <w:r w:rsidRPr="001C5393">
        <w:rPr>
          <w:rFonts w:ascii="Arial" w:eastAsia="Calibri" w:hAnsi="Arial" w:cs="Arial"/>
          <w:sz w:val="24"/>
          <w:szCs w:val="24"/>
        </w:rPr>
        <w:t xml:space="preserve"> 1994, citado por Torres, R. J. M. y Guevara, A. S. 2002).</w:t>
      </w:r>
    </w:p>
    <w:p w14:paraId="44288638" w14:textId="4E0DDDA1" w:rsidR="00382F4D" w:rsidRPr="00304529" w:rsidRDefault="009B5615"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Para este apartado se eligió</w:t>
      </w:r>
      <w:r w:rsidR="00382F4D" w:rsidRPr="001C5393">
        <w:rPr>
          <w:rFonts w:ascii="Arial" w:eastAsia="Calibri" w:hAnsi="Arial" w:cs="Arial"/>
          <w:sz w:val="24"/>
          <w:szCs w:val="24"/>
        </w:rPr>
        <w:t xml:space="preserve"> la metodología de la NOM-011-CNA-2000, la cual tiene como objetivo establecer e</w:t>
      </w:r>
      <w:r w:rsidR="00382F4D">
        <w:rPr>
          <w:rFonts w:ascii="Arial" w:eastAsia="Calibri" w:hAnsi="Arial" w:cs="Arial"/>
          <w:sz w:val="24"/>
          <w:szCs w:val="24"/>
        </w:rPr>
        <w:t>l método base para determinar la</w:t>
      </w:r>
      <w:r w:rsidR="00382F4D" w:rsidRPr="001C5393">
        <w:rPr>
          <w:rFonts w:ascii="Arial" w:eastAsia="Calibri" w:hAnsi="Arial" w:cs="Arial"/>
          <w:sz w:val="24"/>
          <w:szCs w:val="24"/>
        </w:rPr>
        <w:t xml:space="preserve"> disponibilidad media anual de las aguas nacionales superficiales y subterráneas, para su explotación, uso o aprovechamiento, y debido a que las especificaciones establecidas en la presente Norma son de observancia obligatoria para la  Comisión Nacional del Agua y para los usuarios que realicen estudios para determinar la disponibilidad media anual de aguas nacionales.</w:t>
      </w:r>
    </w:p>
    <w:p w14:paraId="61B1DE3F" w14:textId="77777777" w:rsidR="00382F4D" w:rsidRDefault="00382F4D" w:rsidP="00382F4D">
      <w:pPr>
        <w:autoSpaceDE w:val="0"/>
        <w:autoSpaceDN w:val="0"/>
        <w:adjustRightInd w:val="0"/>
        <w:spacing w:after="0"/>
        <w:jc w:val="both"/>
        <w:rPr>
          <w:rFonts w:ascii="Arial" w:eastAsia="Calibri" w:hAnsi="Arial" w:cs="Arial"/>
          <w:sz w:val="24"/>
          <w:szCs w:val="24"/>
        </w:rPr>
      </w:pPr>
    </w:p>
    <w:p w14:paraId="7FA7F0CC" w14:textId="77777777" w:rsidR="00382F4D" w:rsidRDefault="00382F4D"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 xml:space="preserve">Los </w:t>
      </w:r>
      <w:r w:rsidRPr="00325543">
        <w:rPr>
          <w:rFonts w:ascii="Arial" w:eastAsia="Calibri" w:hAnsi="Arial" w:cs="Arial"/>
          <w:sz w:val="24"/>
          <w:szCs w:val="24"/>
        </w:rPr>
        <w:t>resultados obtenidos son los siguientes</w:t>
      </w:r>
    </w:p>
    <w:p w14:paraId="68CDC11C" w14:textId="37DC0263" w:rsidR="00382F4D" w:rsidRPr="005602F5" w:rsidRDefault="00382F4D"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A continuación, se presentan el escurrimiento</w:t>
      </w:r>
      <w:r w:rsidRPr="005602F5">
        <w:rPr>
          <w:rFonts w:ascii="Arial" w:eastAsia="Calibri" w:hAnsi="Arial" w:cs="Arial"/>
          <w:sz w:val="24"/>
          <w:szCs w:val="24"/>
        </w:rPr>
        <w:t xml:space="preserve"> </w:t>
      </w:r>
      <w:r>
        <w:rPr>
          <w:rFonts w:ascii="Arial" w:eastAsia="Calibri" w:hAnsi="Arial" w:cs="Arial"/>
          <w:sz w:val="24"/>
          <w:szCs w:val="24"/>
        </w:rPr>
        <w:t>en el A</w:t>
      </w:r>
      <w:r w:rsidR="00891F1D">
        <w:rPr>
          <w:rFonts w:ascii="Arial" w:eastAsia="Calibri" w:hAnsi="Arial" w:cs="Arial"/>
          <w:sz w:val="24"/>
          <w:szCs w:val="24"/>
        </w:rPr>
        <w:t>CUSTF</w:t>
      </w:r>
      <w:r w:rsidRPr="005602F5">
        <w:rPr>
          <w:rFonts w:ascii="Arial" w:eastAsia="Calibri" w:hAnsi="Arial" w:cs="Arial"/>
          <w:sz w:val="24"/>
          <w:szCs w:val="24"/>
        </w:rPr>
        <w:t>:</w:t>
      </w:r>
    </w:p>
    <w:p w14:paraId="38764AE1" w14:textId="77777777" w:rsidR="00382F4D" w:rsidRDefault="00382F4D" w:rsidP="00382F4D">
      <w:pPr>
        <w:autoSpaceDE w:val="0"/>
        <w:autoSpaceDN w:val="0"/>
        <w:adjustRightInd w:val="0"/>
        <w:spacing w:after="0"/>
        <w:jc w:val="both"/>
        <w:rPr>
          <w:rFonts w:ascii="Arial" w:eastAsia="Calibri" w:hAnsi="Arial" w:cs="Arial"/>
          <w:sz w:val="24"/>
          <w:szCs w:val="24"/>
        </w:rPr>
      </w:pPr>
      <w:r w:rsidRPr="005602F5">
        <w:rPr>
          <w:rFonts w:ascii="Arial" w:eastAsia="Calibri" w:hAnsi="Arial" w:cs="Arial"/>
          <w:sz w:val="24"/>
          <w:szCs w:val="24"/>
        </w:rPr>
        <w:t xml:space="preserve"> </w:t>
      </w:r>
    </w:p>
    <w:p w14:paraId="2D236F4F" w14:textId="77777777" w:rsidR="00382F4D" w:rsidRDefault="00382F4D" w:rsidP="00382F4D">
      <w:pPr>
        <w:pStyle w:val="TABLAS"/>
      </w:pPr>
      <w:bookmarkStart w:id="67" w:name="_Toc524967796"/>
      <w:bookmarkStart w:id="68" w:name="_Toc530141446"/>
      <w:bookmarkStart w:id="69" w:name="_Toc163806219"/>
      <w:r w:rsidRPr="004826E2">
        <w:t xml:space="preserve">Volumen de Escurrimientos en el </w:t>
      </w:r>
      <w:r>
        <w:t>ACUSTF</w:t>
      </w:r>
      <w:bookmarkEnd w:id="67"/>
      <w:r>
        <w:t>.</w:t>
      </w:r>
      <w:bookmarkEnd w:id="68"/>
      <w:bookmarkEnd w:id="69"/>
    </w:p>
    <w:tbl>
      <w:tblPr>
        <w:tblStyle w:val="Sombreadomedio1-nfasis11"/>
        <w:tblW w:w="103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1724"/>
        <w:gridCol w:w="1480"/>
        <w:gridCol w:w="1124"/>
        <w:gridCol w:w="1986"/>
        <w:gridCol w:w="1830"/>
      </w:tblGrid>
      <w:tr w:rsidR="009E714F" w:rsidRPr="00726A55" w14:paraId="4605D3EE" w14:textId="77777777" w:rsidTr="00FE7245">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2209" w:type="dxa"/>
            <w:tcBorders>
              <w:top w:val="none" w:sz="0" w:space="0" w:color="auto"/>
              <w:left w:val="none" w:sz="0" w:space="0" w:color="auto"/>
              <w:bottom w:val="none" w:sz="0" w:space="0" w:color="auto"/>
              <w:right w:val="none" w:sz="0" w:space="0" w:color="auto"/>
            </w:tcBorders>
            <w:hideMark/>
          </w:tcPr>
          <w:p w14:paraId="4371EDCF" w14:textId="77777777" w:rsidR="00382F4D" w:rsidRPr="00726A55" w:rsidRDefault="00382F4D" w:rsidP="004E2D2D">
            <w:pPr>
              <w:spacing w:after="0" w:line="240" w:lineRule="exact"/>
              <w:jc w:val="center"/>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Tipo de Vegetación</w:t>
            </w:r>
          </w:p>
        </w:tc>
        <w:tc>
          <w:tcPr>
            <w:tcW w:w="1724" w:type="dxa"/>
            <w:tcBorders>
              <w:top w:val="none" w:sz="0" w:space="0" w:color="auto"/>
              <w:left w:val="none" w:sz="0" w:space="0" w:color="auto"/>
              <w:bottom w:val="none" w:sz="0" w:space="0" w:color="auto"/>
              <w:right w:val="none" w:sz="0" w:space="0" w:color="auto"/>
            </w:tcBorders>
            <w:hideMark/>
          </w:tcPr>
          <w:p w14:paraId="04BCFC50" w14:textId="77777777" w:rsidR="00382F4D" w:rsidRPr="00726A55" w:rsidRDefault="00382F4D" w:rsidP="004E2D2D">
            <w:pPr>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Precipitación Anual m</w:t>
            </w:r>
            <w:r w:rsidRPr="00726A55">
              <w:rPr>
                <w:rFonts w:ascii="Arial" w:eastAsia="Times New Roman" w:hAnsi="Arial" w:cs="Arial"/>
                <w:color w:val="000000"/>
                <w:sz w:val="24"/>
                <w:szCs w:val="24"/>
                <w:highlight w:val="yellow"/>
                <w:vertAlign w:val="superscript"/>
              </w:rPr>
              <w:t>3</w:t>
            </w:r>
          </w:p>
        </w:tc>
        <w:tc>
          <w:tcPr>
            <w:tcW w:w="1480" w:type="dxa"/>
            <w:tcBorders>
              <w:top w:val="none" w:sz="0" w:space="0" w:color="auto"/>
              <w:left w:val="none" w:sz="0" w:space="0" w:color="auto"/>
              <w:bottom w:val="none" w:sz="0" w:space="0" w:color="auto"/>
              <w:right w:val="none" w:sz="0" w:space="0" w:color="auto"/>
            </w:tcBorders>
            <w:hideMark/>
          </w:tcPr>
          <w:p w14:paraId="612841EE" w14:textId="77777777" w:rsidR="00382F4D" w:rsidRPr="00726A55" w:rsidRDefault="00382F4D" w:rsidP="004E2D2D">
            <w:pPr>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Superficie (m²)</w:t>
            </w:r>
          </w:p>
        </w:tc>
        <w:tc>
          <w:tcPr>
            <w:tcW w:w="1124" w:type="dxa"/>
            <w:tcBorders>
              <w:top w:val="none" w:sz="0" w:space="0" w:color="auto"/>
              <w:left w:val="none" w:sz="0" w:space="0" w:color="auto"/>
              <w:bottom w:val="none" w:sz="0" w:space="0" w:color="auto"/>
              <w:right w:val="none" w:sz="0" w:space="0" w:color="auto"/>
            </w:tcBorders>
            <w:hideMark/>
          </w:tcPr>
          <w:p w14:paraId="6076427E" w14:textId="77777777" w:rsidR="00382F4D" w:rsidRPr="00726A55" w:rsidRDefault="00382F4D" w:rsidP="004E2D2D">
            <w:pPr>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Tipo de suelo</w:t>
            </w:r>
          </w:p>
        </w:tc>
        <w:tc>
          <w:tcPr>
            <w:tcW w:w="1986" w:type="dxa"/>
            <w:tcBorders>
              <w:top w:val="none" w:sz="0" w:space="0" w:color="auto"/>
              <w:left w:val="none" w:sz="0" w:space="0" w:color="auto"/>
              <w:bottom w:val="none" w:sz="0" w:space="0" w:color="auto"/>
              <w:right w:val="none" w:sz="0" w:space="0" w:color="auto"/>
            </w:tcBorders>
            <w:hideMark/>
          </w:tcPr>
          <w:p w14:paraId="33E1BF5B" w14:textId="77777777" w:rsidR="00382F4D" w:rsidRPr="00726A55" w:rsidRDefault="00382F4D" w:rsidP="004E2D2D">
            <w:pPr>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Coeficiente de Escurrimiento m</w:t>
            </w:r>
          </w:p>
        </w:tc>
        <w:tc>
          <w:tcPr>
            <w:tcW w:w="1830" w:type="dxa"/>
            <w:tcBorders>
              <w:top w:val="none" w:sz="0" w:space="0" w:color="auto"/>
              <w:left w:val="none" w:sz="0" w:space="0" w:color="auto"/>
              <w:bottom w:val="none" w:sz="0" w:space="0" w:color="auto"/>
              <w:right w:val="none" w:sz="0" w:space="0" w:color="auto"/>
            </w:tcBorders>
            <w:hideMark/>
          </w:tcPr>
          <w:p w14:paraId="7676C8E4" w14:textId="77777777" w:rsidR="00382F4D" w:rsidRPr="00726A55" w:rsidRDefault="00382F4D" w:rsidP="004E2D2D">
            <w:pPr>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Volumen de Escurrimiento Actual mm</w:t>
            </w:r>
          </w:p>
        </w:tc>
      </w:tr>
      <w:tr w:rsidR="009B5615" w:rsidRPr="00334D37" w14:paraId="305AD04C" w14:textId="77777777" w:rsidTr="00FE7245">
        <w:trPr>
          <w:cnfStyle w:val="000000100000" w:firstRow="0" w:lastRow="0" w:firstColumn="0" w:lastColumn="0" w:oddVBand="0" w:evenVBand="0" w:oddHBand="1"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2209" w:type="dxa"/>
            <w:vMerge w:val="restart"/>
            <w:tcBorders>
              <w:right w:val="none" w:sz="0" w:space="0" w:color="auto"/>
            </w:tcBorders>
            <w:hideMark/>
          </w:tcPr>
          <w:p w14:paraId="68A02A19" w14:textId="6DD783A5" w:rsidR="009B5615" w:rsidRPr="00726A55" w:rsidRDefault="009B5615" w:rsidP="009B5615">
            <w:pPr>
              <w:spacing w:after="0" w:line="240" w:lineRule="exact"/>
              <w:jc w:val="center"/>
              <w:rPr>
                <w:rFonts w:ascii="Arial" w:eastAsia="Times New Roman" w:hAnsi="Arial" w:cs="Arial"/>
                <w:b w:val="0"/>
                <w:color w:val="000000"/>
                <w:sz w:val="24"/>
                <w:szCs w:val="24"/>
                <w:highlight w:val="yellow"/>
              </w:rPr>
            </w:pPr>
            <w:r w:rsidRPr="00726A55">
              <w:rPr>
                <w:rFonts w:ascii="Arial" w:eastAsia="Times New Roman" w:hAnsi="Arial" w:cs="Arial"/>
                <w:b w:val="0"/>
                <w:color w:val="000000"/>
                <w:sz w:val="24"/>
                <w:szCs w:val="24"/>
                <w:highlight w:val="yellow"/>
              </w:rPr>
              <w:t xml:space="preserve">Matorral </w:t>
            </w:r>
            <w:r w:rsidRPr="00726A55">
              <w:rPr>
                <w:rFonts w:ascii="Arial" w:eastAsia="Times New Roman" w:hAnsi="Arial" w:cs="Arial"/>
                <w:b w:val="0"/>
                <w:bCs w:val="0"/>
                <w:color w:val="000000"/>
                <w:sz w:val="24"/>
                <w:szCs w:val="24"/>
                <w:highlight w:val="yellow"/>
              </w:rPr>
              <w:t>Desértico</w:t>
            </w:r>
            <w:r w:rsidRPr="00726A55">
              <w:rPr>
                <w:rFonts w:ascii="Arial" w:eastAsia="Times New Roman" w:hAnsi="Arial" w:cs="Arial"/>
                <w:b w:val="0"/>
                <w:color w:val="000000"/>
                <w:sz w:val="24"/>
                <w:szCs w:val="24"/>
                <w:highlight w:val="yellow"/>
              </w:rPr>
              <w:t xml:space="preserve"> Rosetófilo y Matorral Desértico </w:t>
            </w:r>
            <w:r w:rsidR="0082505D" w:rsidRPr="00726A55">
              <w:rPr>
                <w:rFonts w:ascii="Arial" w:eastAsia="Times New Roman" w:hAnsi="Arial" w:cs="Arial"/>
                <w:b w:val="0"/>
                <w:color w:val="000000"/>
                <w:sz w:val="24"/>
                <w:szCs w:val="24"/>
                <w:highlight w:val="yellow"/>
              </w:rPr>
              <w:t>Micrófilo</w:t>
            </w:r>
          </w:p>
        </w:tc>
        <w:tc>
          <w:tcPr>
            <w:tcW w:w="1724" w:type="dxa"/>
            <w:vMerge w:val="restart"/>
            <w:tcBorders>
              <w:left w:val="none" w:sz="0" w:space="0" w:color="auto"/>
              <w:right w:val="none" w:sz="0" w:space="0" w:color="auto"/>
            </w:tcBorders>
            <w:noWrap/>
            <w:vAlign w:val="center"/>
            <w:hideMark/>
          </w:tcPr>
          <w:p w14:paraId="637BFCB6" w14:textId="120229BB" w:rsidR="009B5615" w:rsidRPr="00726A55" w:rsidRDefault="009B5615" w:rsidP="00FE724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rPr>
            </w:pPr>
            <w:r w:rsidRPr="00726A55">
              <w:rPr>
                <w:rFonts w:ascii="Arial" w:hAnsi="Arial" w:cs="Arial"/>
                <w:b/>
                <w:bCs/>
                <w:color w:val="000000"/>
                <w:highlight w:val="yellow"/>
              </w:rPr>
              <w:t>285.2</w:t>
            </w:r>
          </w:p>
        </w:tc>
        <w:tc>
          <w:tcPr>
            <w:tcW w:w="1480" w:type="dxa"/>
            <w:vMerge w:val="restart"/>
            <w:tcBorders>
              <w:left w:val="none" w:sz="0" w:space="0" w:color="auto"/>
              <w:right w:val="none" w:sz="0" w:space="0" w:color="auto"/>
            </w:tcBorders>
            <w:noWrap/>
            <w:vAlign w:val="center"/>
            <w:hideMark/>
          </w:tcPr>
          <w:p w14:paraId="269AC715" w14:textId="1751EAE6" w:rsidR="009B5615" w:rsidRPr="00726A55" w:rsidRDefault="008206C5" w:rsidP="00FE724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rPr>
            </w:pPr>
            <w:r w:rsidRPr="00726A55">
              <w:rPr>
                <w:rFonts w:ascii="Arial" w:hAnsi="Arial" w:cs="Arial"/>
                <w:b/>
                <w:bCs/>
                <w:color w:val="000000"/>
                <w:highlight w:val="yellow"/>
              </w:rPr>
              <w:t>174,1</w:t>
            </w:r>
            <w:r w:rsidR="009B5615" w:rsidRPr="00726A55">
              <w:rPr>
                <w:rFonts w:ascii="Arial" w:hAnsi="Arial" w:cs="Arial"/>
                <w:b/>
                <w:bCs/>
                <w:color w:val="000000"/>
                <w:highlight w:val="yellow"/>
              </w:rPr>
              <w:t>00</w:t>
            </w:r>
          </w:p>
        </w:tc>
        <w:tc>
          <w:tcPr>
            <w:tcW w:w="1124" w:type="dxa"/>
            <w:vMerge w:val="restart"/>
            <w:tcBorders>
              <w:left w:val="none" w:sz="0" w:space="0" w:color="auto"/>
              <w:right w:val="none" w:sz="0" w:space="0" w:color="auto"/>
            </w:tcBorders>
            <w:noWrap/>
            <w:vAlign w:val="center"/>
            <w:hideMark/>
          </w:tcPr>
          <w:p w14:paraId="1AD438DD" w14:textId="7A3090A0" w:rsidR="009B5615" w:rsidRPr="00726A55" w:rsidRDefault="009B5615" w:rsidP="00FE724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rPr>
            </w:pPr>
            <w:r w:rsidRPr="00726A55">
              <w:rPr>
                <w:rFonts w:ascii="Arial" w:hAnsi="Arial" w:cs="Arial"/>
                <w:b/>
                <w:bCs/>
                <w:color w:val="000000"/>
                <w:highlight w:val="yellow"/>
              </w:rPr>
              <w:t>A</w:t>
            </w:r>
          </w:p>
        </w:tc>
        <w:tc>
          <w:tcPr>
            <w:tcW w:w="1986" w:type="dxa"/>
            <w:vMerge w:val="restart"/>
            <w:tcBorders>
              <w:left w:val="none" w:sz="0" w:space="0" w:color="auto"/>
              <w:right w:val="none" w:sz="0" w:space="0" w:color="auto"/>
            </w:tcBorders>
            <w:noWrap/>
            <w:vAlign w:val="center"/>
            <w:hideMark/>
          </w:tcPr>
          <w:p w14:paraId="5A962DA8" w14:textId="2D82DC5F" w:rsidR="009B5615" w:rsidRPr="00726A55" w:rsidRDefault="009B5615" w:rsidP="00FE724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highlight w:val="yellow"/>
              </w:rPr>
            </w:pPr>
            <w:r w:rsidRPr="00726A55">
              <w:rPr>
                <w:rFonts w:ascii="Arial" w:hAnsi="Arial" w:cs="Arial"/>
                <w:b/>
                <w:bCs/>
                <w:color w:val="000000"/>
                <w:highlight w:val="yellow"/>
              </w:rPr>
              <w:t>0.0369</w:t>
            </w:r>
          </w:p>
        </w:tc>
        <w:tc>
          <w:tcPr>
            <w:tcW w:w="1830" w:type="dxa"/>
            <w:vMerge w:val="restart"/>
            <w:tcBorders>
              <w:left w:val="none" w:sz="0" w:space="0" w:color="auto"/>
            </w:tcBorders>
            <w:noWrap/>
            <w:vAlign w:val="center"/>
            <w:hideMark/>
          </w:tcPr>
          <w:p w14:paraId="4E6268C9" w14:textId="5C3ADD4A" w:rsidR="009B5615" w:rsidRPr="004E2D2D" w:rsidRDefault="009B5615" w:rsidP="00FE724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color w:val="000000"/>
                <w:sz w:val="24"/>
                <w:szCs w:val="24"/>
              </w:rPr>
            </w:pPr>
            <w:r w:rsidRPr="00726A55">
              <w:rPr>
                <w:rFonts w:ascii="Arial" w:hAnsi="Arial" w:cs="Arial"/>
                <w:b/>
                <w:bCs/>
                <w:color w:val="000000"/>
                <w:highlight w:val="yellow"/>
              </w:rPr>
              <w:t>0.</w:t>
            </w:r>
            <w:r w:rsidR="008206C5" w:rsidRPr="00726A55">
              <w:rPr>
                <w:rFonts w:ascii="Arial" w:hAnsi="Arial" w:cs="Arial"/>
                <w:b/>
                <w:bCs/>
                <w:color w:val="000000"/>
                <w:highlight w:val="yellow"/>
              </w:rPr>
              <w:t>1832</w:t>
            </w:r>
          </w:p>
        </w:tc>
      </w:tr>
      <w:tr w:rsidR="00382F4D" w:rsidRPr="00334D37" w14:paraId="638309AF" w14:textId="77777777" w:rsidTr="00FE7245">
        <w:trPr>
          <w:cnfStyle w:val="000000010000" w:firstRow="0" w:lastRow="0" w:firstColumn="0" w:lastColumn="0" w:oddVBand="0" w:evenVBand="0" w:oddHBand="0" w:evenHBand="1" w:firstRowFirstColumn="0" w:firstRowLastColumn="0" w:lastRowFirstColumn="0" w:lastRowLastColumn="0"/>
          <w:trHeight w:val="769"/>
          <w:jc w:val="center"/>
        </w:trPr>
        <w:tc>
          <w:tcPr>
            <w:cnfStyle w:val="001000000000" w:firstRow="0" w:lastRow="0" w:firstColumn="1" w:lastColumn="0" w:oddVBand="0" w:evenVBand="0" w:oddHBand="0" w:evenHBand="0" w:firstRowFirstColumn="0" w:firstRowLastColumn="0" w:lastRowFirstColumn="0" w:lastRowLastColumn="0"/>
            <w:tcW w:w="2209" w:type="dxa"/>
            <w:vMerge/>
            <w:tcBorders>
              <w:right w:val="none" w:sz="0" w:space="0" w:color="auto"/>
            </w:tcBorders>
            <w:hideMark/>
          </w:tcPr>
          <w:p w14:paraId="26F5AEF4" w14:textId="77777777" w:rsidR="00382F4D" w:rsidRPr="00334D37" w:rsidRDefault="00382F4D" w:rsidP="004E2D2D">
            <w:pPr>
              <w:spacing w:after="0" w:line="240" w:lineRule="exact"/>
              <w:jc w:val="center"/>
              <w:rPr>
                <w:rFonts w:ascii="Arial" w:eastAsia="Times New Roman" w:hAnsi="Arial" w:cs="Arial"/>
                <w:color w:val="000000"/>
              </w:rPr>
            </w:pPr>
          </w:p>
        </w:tc>
        <w:tc>
          <w:tcPr>
            <w:tcW w:w="1724" w:type="dxa"/>
            <w:vMerge/>
            <w:tcBorders>
              <w:left w:val="none" w:sz="0" w:space="0" w:color="auto"/>
              <w:right w:val="none" w:sz="0" w:space="0" w:color="auto"/>
            </w:tcBorders>
            <w:hideMark/>
          </w:tcPr>
          <w:p w14:paraId="3A459B16" w14:textId="77777777" w:rsidR="00382F4D" w:rsidRPr="00334D37" w:rsidRDefault="00382F4D" w:rsidP="004E2D2D">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rPr>
            </w:pPr>
          </w:p>
        </w:tc>
        <w:tc>
          <w:tcPr>
            <w:tcW w:w="1480" w:type="dxa"/>
            <w:vMerge/>
            <w:tcBorders>
              <w:left w:val="none" w:sz="0" w:space="0" w:color="auto"/>
              <w:right w:val="none" w:sz="0" w:space="0" w:color="auto"/>
            </w:tcBorders>
            <w:hideMark/>
          </w:tcPr>
          <w:p w14:paraId="1B5B69AB" w14:textId="77777777" w:rsidR="00382F4D" w:rsidRPr="00334D37" w:rsidRDefault="00382F4D" w:rsidP="004E2D2D">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rPr>
            </w:pPr>
          </w:p>
        </w:tc>
        <w:tc>
          <w:tcPr>
            <w:tcW w:w="1124" w:type="dxa"/>
            <w:vMerge/>
            <w:tcBorders>
              <w:left w:val="none" w:sz="0" w:space="0" w:color="auto"/>
              <w:right w:val="none" w:sz="0" w:space="0" w:color="auto"/>
            </w:tcBorders>
            <w:hideMark/>
          </w:tcPr>
          <w:p w14:paraId="1CF19453" w14:textId="77777777" w:rsidR="00382F4D" w:rsidRPr="00334D37" w:rsidRDefault="00382F4D" w:rsidP="004E2D2D">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rPr>
            </w:pPr>
          </w:p>
        </w:tc>
        <w:tc>
          <w:tcPr>
            <w:tcW w:w="1986" w:type="dxa"/>
            <w:vMerge/>
            <w:tcBorders>
              <w:left w:val="none" w:sz="0" w:space="0" w:color="auto"/>
              <w:right w:val="none" w:sz="0" w:space="0" w:color="auto"/>
            </w:tcBorders>
            <w:hideMark/>
          </w:tcPr>
          <w:p w14:paraId="7AD3E766" w14:textId="77777777" w:rsidR="00382F4D" w:rsidRPr="00334D37" w:rsidRDefault="00382F4D" w:rsidP="004E2D2D">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rPr>
            </w:pPr>
          </w:p>
        </w:tc>
        <w:tc>
          <w:tcPr>
            <w:tcW w:w="1830" w:type="dxa"/>
            <w:vMerge/>
            <w:tcBorders>
              <w:left w:val="none" w:sz="0" w:space="0" w:color="auto"/>
            </w:tcBorders>
            <w:hideMark/>
          </w:tcPr>
          <w:p w14:paraId="2E613D8D" w14:textId="77777777" w:rsidR="00382F4D" w:rsidRPr="00334D37" w:rsidRDefault="00382F4D" w:rsidP="004E2D2D">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24"/>
                <w:szCs w:val="24"/>
              </w:rPr>
            </w:pPr>
          </w:p>
        </w:tc>
      </w:tr>
    </w:tbl>
    <w:p w14:paraId="35177902" w14:textId="77777777" w:rsidR="00382F4D" w:rsidRPr="004826E2" w:rsidRDefault="00382F4D" w:rsidP="00382F4D">
      <w:pPr>
        <w:pStyle w:val="TABLAS"/>
        <w:numPr>
          <w:ilvl w:val="0"/>
          <w:numId w:val="0"/>
        </w:numPr>
        <w:jc w:val="left"/>
      </w:pPr>
    </w:p>
    <w:p w14:paraId="1BBC4FC3" w14:textId="13DAF361" w:rsidR="00744C26" w:rsidRDefault="00382F4D" w:rsidP="00382F4D">
      <w:pPr>
        <w:tabs>
          <w:tab w:val="left" w:pos="1290"/>
        </w:tabs>
        <w:jc w:val="both"/>
        <w:rPr>
          <w:rFonts w:ascii="Arial" w:hAnsi="Arial" w:cs="Arial"/>
          <w:sz w:val="24"/>
          <w:szCs w:val="24"/>
        </w:rPr>
      </w:pPr>
      <w:r w:rsidRPr="00C11215">
        <w:rPr>
          <w:rFonts w:ascii="Arial" w:hAnsi="Arial" w:cs="Arial"/>
          <w:sz w:val="24"/>
          <w:szCs w:val="24"/>
        </w:rPr>
        <w:t xml:space="preserve">Considerando la información antes señalada, se interrumpe un volumen de escurrimiento de agua de </w:t>
      </w:r>
      <w:r w:rsidR="00527354">
        <w:rPr>
          <w:rFonts w:ascii="Arial" w:hAnsi="Arial" w:cs="Arial"/>
          <w:sz w:val="24"/>
          <w:szCs w:val="24"/>
        </w:rPr>
        <w:t>________</w:t>
      </w:r>
      <w:r>
        <w:rPr>
          <w:rFonts w:ascii="Arial" w:hAnsi="Arial" w:cs="Arial"/>
          <w:sz w:val="24"/>
          <w:szCs w:val="24"/>
        </w:rPr>
        <w:t xml:space="preserve"> mm en</w:t>
      </w:r>
      <w:r w:rsidRPr="00C11215">
        <w:rPr>
          <w:rFonts w:ascii="Arial" w:hAnsi="Arial" w:cs="Arial"/>
          <w:sz w:val="24"/>
          <w:szCs w:val="24"/>
        </w:rPr>
        <w:t xml:space="preserve"> la superficie del ACUSTF de</w:t>
      </w:r>
      <w:r w:rsidR="00527354">
        <w:rPr>
          <w:rFonts w:ascii="Arial" w:hAnsi="Arial" w:cs="Arial"/>
          <w:sz w:val="24"/>
          <w:szCs w:val="24"/>
        </w:rPr>
        <w:t xml:space="preserve"> _____</w:t>
      </w:r>
      <w:r w:rsidR="003A151A">
        <w:rPr>
          <w:rFonts w:ascii="Arial" w:hAnsi="Arial" w:cs="Arial"/>
          <w:sz w:val="24"/>
          <w:szCs w:val="24"/>
        </w:rPr>
        <w:t xml:space="preserve"> </w:t>
      </w:r>
      <w:r w:rsidRPr="00C11215">
        <w:rPr>
          <w:rFonts w:ascii="Arial" w:hAnsi="Arial" w:cs="Arial"/>
          <w:sz w:val="24"/>
          <w:szCs w:val="24"/>
        </w:rPr>
        <w:t>hectáreas.</w:t>
      </w:r>
    </w:p>
    <w:p w14:paraId="1365B3DA" w14:textId="575A1DA7" w:rsidR="00DB7453" w:rsidRDefault="00DB7453" w:rsidP="00382F4D">
      <w:pPr>
        <w:tabs>
          <w:tab w:val="left" w:pos="1290"/>
        </w:tabs>
        <w:jc w:val="both"/>
        <w:rPr>
          <w:rFonts w:ascii="Arial" w:hAnsi="Arial" w:cs="Arial"/>
          <w:sz w:val="24"/>
          <w:szCs w:val="24"/>
        </w:rPr>
      </w:pPr>
    </w:p>
    <w:p w14:paraId="37306ED4" w14:textId="77777777" w:rsidR="00DB7453" w:rsidRDefault="00DB7453" w:rsidP="00382F4D">
      <w:pPr>
        <w:tabs>
          <w:tab w:val="left" w:pos="1290"/>
        </w:tabs>
        <w:jc w:val="both"/>
        <w:rPr>
          <w:rFonts w:ascii="Arial" w:hAnsi="Arial" w:cs="Arial"/>
          <w:sz w:val="24"/>
          <w:szCs w:val="24"/>
        </w:rPr>
      </w:pPr>
    </w:p>
    <w:p w14:paraId="0EBF0DE1" w14:textId="77777777" w:rsidR="00382F4D" w:rsidRPr="004826E2" w:rsidRDefault="00382F4D" w:rsidP="00382F4D">
      <w:pPr>
        <w:pStyle w:val="TABLAS"/>
      </w:pPr>
      <w:bookmarkStart w:id="70" w:name="_Toc524967797"/>
      <w:bookmarkStart w:id="71" w:name="_Toc530141447"/>
      <w:bookmarkStart w:id="72" w:name="_Toc163806220"/>
      <w:r w:rsidRPr="004826E2">
        <w:t xml:space="preserve">Datos de infiltración en el </w:t>
      </w:r>
      <w:r>
        <w:t>ACUSTF</w:t>
      </w:r>
      <w:bookmarkEnd w:id="70"/>
      <w:r w:rsidRPr="004826E2">
        <w:t>.</w:t>
      </w:r>
      <w:bookmarkEnd w:id="71"/>
      <w:bookmarkEnd w:id="72"/>
    </w:p>
    <w:tbl>
      <w:tblPr>
        <w:tblStyle w:val="Sombreadomedio1-nfasis11"/>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2835"/>
      </w:tblGrid>
      <w:tr w:rsidR="00DB7453" w:rsidRPr="00726A55" w14:paraId="7D074924" w14:textId="77777777" w:rsidTr="00DB7453">
        <w:trPr>
          <w:cnfStyle w:val="100000000000" w:firstRow="1" w:lastRow="0" w:firstColumn="0" w:lastColumn="0" w:oddVBand="0" w:evenVBand="0" w:oddHBand="0"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2552" w:type="dxa"/>
            <w:hideMark/>
          </w:tcPr>
          <w:p w14:paraId="30B65771" w14:textId="77777777" w:rsidR="00DB7453" w:rsidRPr="00726A55" w:rsidRDefault="00DB7453" w:rsidP="00382F4D">
            <w:pPr>
              <w:jc w:val="center"/>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lastRenderedPageBreak/>
              <w:t>Infiltración de agua Sin proyecto (MM)</w:t>
            </w:r>
          </w:p>
        </w:tc>
        <w:tc>
          <w:tcPr>
            <w:tcW w:w="2835" w:type="dxa"/>
            <w:hideMark/>
          </w:tcPr>
          <w:p w14:paraId="5E454DC9" w14:textId="77777777" w:rsidR="00DB7453" w:rsidRPr="00726A55" w:rsidRDefault="00DB7453" w:rsidP="00382F4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726A55">
              <w:rPr>
                <w:rFonts w:ascii="Arial" w:eastAsia="Times New Roman" w:hAnsi="Arial" w:cs="Arial"/>
                <w:color w:val="000000"/>
                <w:sz w:val="24"/>
                <w:szCs w:val="24"/>
                <w:highlight w:val="yellow"/>
              </w:rPr>
              <w:t>Infiltración de agua Con el proyecto (MM)</w:t>
            </w:r>
          </w:p>
        </w:tc>
      </w:tr>
      <w:tr w:rsidR="00DB7453" w:rsidRPr="00E508ED" w14:paraId="79B0C711" w14:textId="77777777" w:rsidTr="00DB745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552" w:type="dxa"/>
            <w:hideMark/>
          </w:tcPr>
          <w:p w14:paraId="2D536A10" w14:textId="44878C9C" w:rsidR="00DB7453" w:rsidRPr="00726A55" w:rsidRDefault="00DB7453" w:rsidP="009B5615">
            <w:pPr>
              <w:jc w:val="center"/>
              <w:rPr>
                <w:rFonts w:ascii="Arial" w:eastAsia="Times New Roman" w:hAnsi="Arial" w:cs="Arial"/>
                <w:b w:val="0"/>
                <w:bCs w:val="0"/>
                <w:color w:val="000000"/>
                <w:sz w:val="24"/>
                <w:szCs w:val="24"/>
                <w:highlight w:val="yellow"/>
              </w:rPr>
            </w:pPr>
            <w:r w:rsidRPr="00726A55">
              <w:rPr>
                <w:rFonts w:ascii="Arial" w:hAnsi="Arial" w:cs="Arial"/>
                <w:color w:val="000000"/>
                <w:highlight w:val="yellow"/>
              </w:rPr>
              <w:t>18.98</w:t>
            </w:r>
          </w:p>
        </w:tc>
        <w:tc>
          <w:tcPr>
            <w:tcW w:w="2835" w:type="dxa"/>
            <w:hideMark/>
          </w:tcPr>
          <w:p w14:paraId="7418A58D" w14:textId="2C94926D" w:rsidR="00DB7453" w:rsidRPr="00E508ED" w:rsidRDefault="00DB7453" w:rsidP="009B561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726A55">
              <w:rPr>
                <w:rFonts w:ascii="Arial" w:hAnsi="Arial" w:cs="Arial"/>
                <w:b/>
                <w:bCs/>
                <w:color w:val="000000"/>
                <w:highlight w:val="yellow"/>
              </w:rPr>
              <w:t>18.37</w:t>
            </w:r>
          </w:p>
        </w:tc>
      </w:tr>
    </w:tbl>
    <w:p w14:paraId="0DD1DFC6" w14:textId="77777777" w:rsidR="00382F4D" w:rsidRDefault="00382F4D" w:rsidP="00382F4D">
      <w:pPr>
        <w:tabs>
          <w:tab w:val="left" w:pos="1290"/>
        </w:tabs>
        <w:spacing w:after="0"/>
        <w:jc w:val="both"/>
        <w:rPr>
          <w:rFonts w:ascii="Arial" w:eastAsia="Times New Roman" w:hAnsi="Arial" w:cs="Arial"/>
          <w:sz w:val="24"/>
          <w:szCs w:val="24"/>
          <w:lang w:val="es-ES"/>
        </w:rPr>
      </w:pPr>
    </w:p>
    <w:p w14:paraId="69555214" w14:textId="1A91115C" w:rsidR="009B5615" w:rsidRPr="009B5615" w:rsidRDefault="009B5615" w:rsidP="009B5615">
      <w:pPr>
        <w:autoSpaceDE w:val="0"/>
        <w:autoSpaceDN w:val="0"/>
        <w:adjustRightInd w:val="0"/>
        <w:jc w:val="both"/>
        <w:rPr>
          <w:rFonts w:ascii="Arial" w:hAnsi="Arial" w:cs="Arial"/>
          <w:sz w:val="24"/>
        </w:rPr>
      </w:pPr>
      <w:bookmarkStart w:id="73" w:name="_Toc525564891"/>
      <w:bookmarkStart w:id="74" w:name="_Toc530141649"/>
      <w:bookmarkStart w:id="75" w:name="_Toc530141675"/>
      <w:bookmarkStart w:id="76" w:name="_Toc530143139"/>
      <w:bookmarkStart w:id="77" w:name="_Toc530143554"/>
      <w:bookmarkStart w:id="78" w:name="_Toc531097866"/>
      <w:r w:rsidRPr="009B5615">
        <w:rPr>
          <w:rFonts w:ascii="Arial" w:hAnsi="Arial" w:cs="Arial"/>
          <w:sz w:val="24"/>
        </w:rPr>
        <w:t xml:space="preserve">Derivado del análisis se concluye que en la condición actual con la cobertura que posee, se tiene una infiltración normal de </w:t>
      </w:r>
      <w:r w:rsidR="00527354">
        <w:rPr>
          <w:rFonts w:ascii="Arial" w:hAnsi="Arial" w:cs="Arial"/>
          <w:sz w:val="24"/>
        </w:rPr>
        <w:t>_____</w:t>
      </w:r>
      <w:r w:rsidRPr="009B5615">
        <w:rPr>
          <w:rFonts w:ascii="Arial" w:hAnsi="Arial" w:cs="Arial"/>
          <w:sz w:val="24"/>
        </w:rPr>
        <w:t xml:space="preserve"> mm anuales, con la implementación del proyecto al quedar sin vegetación esto aumenta la evapotranspiración por lo cual se dejará de captar agua reduciendo su infiltración a </w:t>
      </w:r>
      <w:r w:rsidR="00527354">
        <w:rPr>
          <w:rFonts w:ascii="Arial" w:hAnsi="Arial" w:cs="Arial"/>
          <w:sz w:val="24"/>
        </w:rPr>
        <w:t>_____</w:t>
      </w:r>
      <w:r w:rsidR="00DB7453">
        <w:rPr>
          <w:rFonts w:ascii="Arial" w:hAnsi="Arial" w:cs="Arial"/>
          <w:sz w:val="24"/>
        </w:rPr>
        <w:t xml:space="preserve"> mm.</w:t>
      </w:r>
    </w:p>
    <w:p w14:paraId="70C978A8" w14:textId="77777777" w:rsidR="00382F4D" w:rsidRDefault="00382F4D" w:rsidP="00382F4D">
      <w:pPr>
        <w:autoSpaceDE w:val="0"/>
        <w:autoSpaceDN w:val="0"/>
        <w:adjustRightInd w:val="0"/>
        <w:spacing w:after="0"/>
        <w:jc w:val="both"/>
        <w:rPr>
          <w:rFonts w:ascii="Arial" w:eastAsia="Calibri" w:hAnsi="Arial" w:cs="Arial"/>
          <w:sz w:val="24"/>
          <w:szCs w:val="24"/>
        </w:rPr>
      </w:pPr>
    </w:p>
    <w:p w14:paraId="7C26B918" w14:textId="77777777" w:rsidR="00382F4D" w:rsidRDefault="00382F4D"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El costo que tiene la pérdida del servicio se tiene lo siguiente:</w:t>
      </w:r>
    </w:p>
    <w:p w14:paraId="7497B57E" w14:textId="77777777" w:rsidR="00382F4D" w:rsidRDefault="00382F4D" w:rsidP="00382F4D">
      <w:pPr>
        <w:autoSpaceDE w:val="0"/>
        <w:autoSpaceDN w:val="0"/>
        <w:adjustRightInd w:val="0"/>
        <w:spacing w:after="0"/>
        <w:jc w:val="both"/>
        <w:rPr>
          <w:rFonts w:ascii="Arial" w:eastAsia="Calibri" w:hAnsi="Arial" w:cs="Arial"/>
          <w:sz w:val="24"/>
          <w:szCs w:val="24"/>
        </w:rPr>
      </w:pPr>
    </w:p>
    <w:p w14:paraId="7B1A92A3" w14:textId="18023660"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Por lo que de acu</w:t>
      </w:r>
      <w:r>
        <w:rPr>
          <w:rFonts w:ascii="Arial" w:eastAsia="Calibri" w:hAnsi="Arial" w:cs="Arial"/>
          <w:sz w:val="24"/>
          <w:szCs w:val="24"/>
        </w:rPr>
        <w:t xml:space="preserve">erdo a las Reglas de Operación </w:t>
      </w:r>
      <w:r w:rsidRPr="00304529">
        <w:rPr>
          <w:rFonts w:ascii="Arial" w:eastAsia="Calibri" w:hAnsi="Arial" w:cs="Arial"/>
          <w:sz w:val="24"/>
          <w:szCs w:val="24"/>
        </w:rPr>
        <w:t>emitidas por la Com</w:t>
      </w:r>
      <w:r>
        <w:rPr>
          <w:rFonts w:ascii="Arial" w:eastAsia="Calibri" w:hAnsi="Arial" w:cs="Arial"/>
          <w:sz w:val="24"/>
          <w:szCs w:val="24"/>
        </w:rPr>
        <w:t>isión Nacional Forestal el día</w:t>
      </w:r>
      <w:r w:rsidR="00527354">
        <w:rPr>
          <w:rFonts w:ascii="Arial" w:eastAsia="Calibri" w:hAnsi="Arial" w:cs="Arial"/>
          <w:sz w:val="24"/>
          <w:szCs w:val="24"/>
        </w:rPr>
        <w:t xml:space="preserve"> _____________________________</w:t>
      </w:r>
      <w:r w:rsidRPr="00304529">
        <w:rPr>
          <w:rFonts w:ascii="Arial" w:eastAsia="Calibri" w:hAnsi="Arial" w:cs="Arial"/>
          <w:sz w:val="24"/>
          <w:szCs w:val="24"/>
        </w:rPr>
        <w:t xml:space="preserve"> para el otorgamiento del Programa de </w:t>
      </w:r>
      <w:r>
        <w:rPr>
          <w:rFonts w:ascii="Arial" w:eastAsia="Calibri" w:hAnsi="Arial" w:cs="Arial"/>
          <w:sz w:val="24"/>
          <w:szCs w:val="24"/>
        </w:rPr>
        <w:t xml:space="preserve">SA.1 Pago por </w:t>
      </w:r>
      <w:r w:rsidRPr="00304529">
        <w:rPr>
          <w:rFonts w:ascii="Arial" w:eastAsia="Calibri" w:hAnsi="Arial" w:cs="Arial"/>
          <w:sz w:val="24"/>
          <w:szCs w:val="24"/>
        </w:rPr>
        <w:t xml:space="preserve">Servicios Ambientales </w:t>
      </w:r>
      <w:r>
        <w:rPr>
          <w:rFonts w:ascii="Arial" w:eastAsia="Calibri" w:hAnsi="Arial" w:cs="Arial"/>
          <w:sz w:val="24"/>
          <w:szCs w:val="24"/>
        </w:rPr>
        <w:t>en su componente SA1.1</w:t>
      </w:r>
      <w:r w:rsidRPr="00304529">
        <w:rPr>
          <w:rFonts w:ascii="Arial" w:eastAsia="Calibri" w:hAnsi="Arial" w:cs="Arial"/>
          <w:sz w:val="24"/>
          <w:szCs w:val="24"/>
        </w:rPr>
        <w:t xml:space="preserve">. Servicios Ambientales </w:t>
      </w:r>
      <w:r>
        <w:rPr>
          <w:rFonts w:ascii="Arial" w:eastAsia="Calibri" w:hAnsi="Arial" w:cs="Arial"/>
          <w:sz w:val="24"/>
          <w:szCs w:val="24"/>
        </w:rPr>
        <w:t>Hidrológicos.</w:t>
      </w:r>
    </w:p>
    <w:p w14:paraId="45787EC3" w14:textId="77777777" w:rsidR="00382F4D" w:rsidRPr="00304529" w:rsidRDefault="00382F4D" w:rsidP="00382F4D">
      <w:pPr>
        <w:autoSpaceDE w:val="0"/>
        <w:autoSpaceDN w:val="0"/>
        <w:adjustRightInd w:val="0"/>
        <w:spacing w:after="0"/>
        <w:jc w:val="both"/>
        <w:rPr>
          <w:rFonts w:ascii="Arial" w:eastAsia="Times New Roman" w:hAnsi="Arial" w:cs="Arial"/>
          <w:sz w:val="20"/>
          <w:szCs w:val="20"/>
          <w:lang w:val="es-ES" w:eastAsia="es-ES"/>
        </w:rPr>
      </w:pPr>
    </w:p>
    <w:p w14:paraId="3AA3C8F2" w14:textId="77777777" w:rsidR="00382F4D" w:rsidRPr="00304529" w:rsidRDefault="00382F4D" w:rsidP="00382F4D">
      <w:pPr>
        <w:tabs>
          <w:tab w:val="left" w:pos="1290"/>
        </w:tabs>
        <w:jc w:val="both"/>
        <w:rPr>
          <w:rFonts w:ascii="Arial" w:eastAsia="Calibri" w:hAnsi="Arial" w:cs="Arial"/>
          <w:color w:val="000000"/>
          <w:sz w:val="24"/>
          <w:szCs w:val="24"/>
        </w:rPr>
      </w:pPr>
      <w:r w:rsidRPr="00EF5526">
        <w:rPr>
          <w:rFonts w:ascii="Arial" w:eastAsia="Calibri" w:hAnsi="Arial" w:cs="Arial"/>
          <w:color w:val="000000"/>
          <w:sz w:val="24"/>
          <w:szCs w:val="24"/>
        </w:rPr>
        <w:t>Modalida</w:t>
      </w:r>
      <w:r>
        <w:rPr>
          <w:rFonts w:ascii="Arial" w:eastAsia="Calibri" w:hAnsi="Arial" w:cs="Arial"/>
          <w:color w:val="000000"/>
          <w:sz w:val="24"/>
          <w:szCs w:val="24"/>
        </w:rPr>
        <w:t>d SA.1.1. Servicios ambientales</w:t>
      </w:r>
      <w:r w:rsidRPr="00EF5526">
        <w:rPr>
          <w:rFonts w:ascii="Arial" w:eastAsia="Calibri" w:hAnsi="Arial" w:cs="Arial"/>
          <w:color w:val="000000"/>
          <w:sz w:val="24"/>
          <w:szCs w:val="24"/>
        </w:rPr>
        <w:t>, cuyos apoyos son otorgados para conservar los ecosistemas, para mantener los ciclos hidrológicos; y otros beneficios relacionados con los procesos hidrológicos, tales como la recarga de acuíferos y evitar la erosión del suelo, teniendo el criterio de ejecución el siguiente:</w:t>
      </w:r>
      <w:r w:rsidRPr="00304529">
        <w:rPr>
          <w:rFonts w:ascii="Arial" w:eastAsia="Calibri" w:hAnsi="Arial" w:cs="Arial"/>
          <w:color w:val="000000"/>
          <w:sz w:val="24"/>
          <w:szCs w:val="24"/>
        </w:rPr>
        <w:t xml:space="preserve"> </w:t>
      </w:r>
    </w:p>
    <w:p w14:paraId="3860B80B" w14:textId="77777777" w:rsidR="00382F4D" w:rsidRDefault="00382F4D" w:rsidP="00382F4D">
      <w:pPr>
        <w:autoSpaceDE w:val="0"/>
        <w:autoSpaceDN w:val="0"/>
        <w:adjustRightInd w:val="0"/>
        <w:spacing w:after="0"/>
        <w:jc w:val="both"/>
        <w:rPr>
          <w:rFonts w:ascii="Arial" w:hAnsi="Arial" w:cs="Arial"/>
          <w:sz w:val="24"/>
          <w:szCs w:val="24"/>
        </w:rPr>
      </w:pPr>
      <w:r w:rsidRPr="00DA1650">
        <w:rPr>
          <w:rFonts w:ascii="Arial" w:hAnsi="Arial" w:cs="Arial"/>
          <w:sz w:val="24"/>
          <w:szCs w:val="24"/>
        </w:rPr>
        <w:t>Son acciones destinadas a implementar una conservación activa de los ecosistemas naturales, con la</w:t>
      </w:r>
      <w:r>
        <w:rPr>
          <w:rFonts w:ascii="Arial" w:hAnsi="Arial" w:cs="Arial"/>
          <w:sz w:val="24"/>
          <w:szCs w:val="24"/>
        </w:rPr>
        <w:t xml:space="preserve"> </w:t>
      </w:r>
      <w:r w:rsidRPr="00DA1650">
        <w:rPr>
          <w:rFonts w:ascii="Arial" w:hAnsi="Arial" w:cs="Arial"/>
          <w:sz w:val="24"/>
          <w:szCs w:val="24"/>
        </w:rPr>
        <w:t>finalidad de mantener los ciclos hidrológicos y procesos hídricos, tales como: la recarga de acuíferos y evitar</w:t>
      </w:r>
      <w:r>
        <w:rPr>
          <w:rFonts w:ascii="Arial" w:hAnsi="Arial" w:cs="Arial"/>
          <w:sz w:val="24"/>
          <w:szCs w:val="24"/>
        </w:rPr>
        <w:t xml:space="preserve"> </w:t>
      </w:r>
      <w:r w:rsidRPr="00DA1650">
        <w:rPr>
          <w:rFonts w:ascii="Arial" w:hAnsi="Arial" w:cs="Arial"/>
          <w:sz w:val="24"/>
          <w:szCs w:val="24"/>
        </w:rPr>
        <w:t>la erosión del suelo; así como el uso sustentable de la biodiversidad (flora y fauna silvestre) en ecosistemas</w:t>
      </w:r>
      <w:r>
        <w:rPr>
          <w:rFonts w:ascii="Arial" w:hAnsi="Arial" w:cs="Arial"/>
          <w:sz w:val="24"/>
          <w:szCs w:val="24"/>
        </w:rPr>
        <w:t xml:space="preserve"> </w:t>
      </w:r>
      <w:r w:rsidRPr="00DA1650">
        <w:rPr>
          <w:rFonts w:ascii="Arial" w:hAnsi="Arial" w:cs="Arial"/>
          <w:sz w:val="24"/>
          <w:szCs w:val="24"/>
        </w:rPr>
        <w:t>forestales para apoyar los compromisos internacionales en materia de biodiversidad suscritos por México,</w:t>
      </w:r>
      <w:r>
        <w:rPr>
          <w:rFonts w:ascii="Arial" w:hAnsi="Arial" w:cs="Arial"/>
          <w:sz w:val="24"/>
          <w:szCs w:val="24"/>
        </w:rPr>
        <w:t xml:space="preserve"> </w:t>
      </w:r>
      <w:r w:rsidRPr="00DA1650">
        <w:rPr>
          <w:rFonts w:ascii="Arial" w:hAnsi="Arial" w:cs="Arial"/>
          <w:sz w:val="24"/>
          <w:szCs w:val="24"/>
        </w:rPr>
        <w:t>destacando el Convenio de la Diversidad Biológica (CDB); ambos con una visión de manejo de cuenca.</w:t>
      </w:r>
    </w:p>
    <w:p w14:paraId="71814673" w14:textId="77777777" w:rsidR="00382F4D" w:rsidRPr="00DA1650" w:rsidRDefault="00382F4D" w:rsidP="00382F4D">
      <w:pPr>
        <w:autoSpaceDE w:val="0"/>
        <w:autoSpaceDN w:val="0"/>
        <w:adjustRightInd w:val="0"/>
        <w:spacing w:after="0"/>
        <w:jc w:val="both"/>
        <w:rPr>
          <w:rFonts w:ascii="Arial" w:hAnsi="Arial" w:cs="Arial"/>
          <w:sz w:val="24"/>
          <w:szCs w:val="24"/>
        </w:rPr>
      </w:pPr>
    </w:p>
    <w:p w14:paraId="07789C6C" w14:textId="77777777" w:rsidR="00382F4D" w:rsidRPr="00DA1650" w:rsidRDefault="00382F4D" w:rsidP="00382F4D">
      <w:pPr>
        <w:autoSpaceDE w:val="0"/>
        <w:autoSpaceDN w:val="0"/>
        <w:adjustRightInd w:val="0"/>
        <w:spacing w:after="0"/>
        <w:jc w:val="both"/>
        <w:rPr>
          <w:rFonts w:ascii="Arial" w:hAnsi="Arial" w:cs="Arial"/>
          <w:sz w:val="24"/>
          <w:szCs w:val="24"/>
        </w:rPr>
      </w:pPr>
      <w:r w:rsidRPr="00DA1650">
        <w:rPr>
          <w:rFonts w:ascii="Arial" w:hAnsi="Arial" w:cs="Arial"/>
          <w:sz w:val="24"/>
          <w:szCs w:val="24"/>
        </w:rPr>
        <w:t>Para la región Norte-Centro según la clasificación de áreas elegibles, el polígono propuesto para el pago</w:t>
      </w:r>
      <w:r>
        <w:rPr>
          <w:rFonts w:ascii="Arial" w:hAnsi="Arial" w:cs="Arial"/>
          <w:sz w:val="24"/>
          <w:szCs w:val="24"/>
        </w:rPr>
        <w:t xml:space="preserve"> </w:t>
      </w:r>
      <w:r w:rsidRPr="00DA1650">
        <w:rPr>
          <w:rFonts w:ascii="Arial" w:hAnsi="Arial" w:cs="Arial"/>
          <w:sz w:val="24"/>
          <w:szCs w:val="24"/>
        </w:rPr>
        <w:t>deberá tener una cobertura forestal arbórea igual o mayor a 50%, mientras que para la región Centro-Sur</w:t>
      </w:r>
      <w:r>
        <w:rPr>
          <w:rFonts w:ascii="Arial" w:hAnsi="Arial" w:cs="Arial"/>
          <w:sz w:val="24"/>
          <w:szCs w:val="24"/>
        </w:rPr>
        <w:t xml:space="preserve"> </w:t>
      </w:r>
      <w:r w:rsidRPr="00DA1650">
        <w:rPr>
          <w:rFonts w:ascii="Arial" w:hAnsi="Arial" w:cs="Arial"/>
          <w:sz w:val="24"/>
          <w:szCs w:val="24"/>
        </w:rPr>
        <w:t>deberá contar con una cobertura forestal arbórea igual o mayor a 70%. Estarán exentas de cobertura mínima las áreas propuestas cuando el ecosistema predominante sea de</w:t>
      </w:r>
      <w:r>
        <w:rPr>
          <w:rFonts w:ascii="Arial" w:hAnsi="Arial" w:cs="Arial"/>
          <w:sz w:val="24"/>
          <w:szCs w:val="24"/>
        </w:rPr>
        <w:t xml:space="preserve"> </w:t>
      </w:r>
      <w:r w:rsidRPr="00DA1650">
        <w:rPr>
          <w:rFonts w:ascii="Arial" w:hAnsi="Arial" w:cs="Arial"/>
          <w:sz w:val="24"/>
          <w:szCs w:val="24"/>
        </w:rPr>
        <w:t>zonas áridas, semiáridas, selva espinosa, vegetación hidrófila, pastizales naturales o sistemas agroforestales.</w:t>
      </w:r>
    </w:p>
    <w:p w14:paraId="39158B6A" w14:textId="77777777" w:rsidR="00382F4D" w:rsidRDefault="00382F4D" w:rsidP="00382F4D">
      <w:pPr>
        <w:tabs>
          <w:tab w:val="left" w:pos="1290"/>
        </w:tabs>
        <w:jc w:val="both"/>
        <w:rPr>
          <w:rFonts w:ascii="Arial" w:hAnsi="Arial" w:cs="Arial"/>
          <w:sz w:val="18"/>
          <w:szCs w:val="18"/>
        </w:rPr>
      </w:pPr>
    </w:p>
    <w:p w14:paraId="0A92337C" w14:textId="3DD45DB5" w:rsidR="00382F4D" w:rsidRPr="00F577E8" w:rsidRDefault="00382F4D" w:rsidP="00382F4D">
      <w:pPr>
        <w:tabs>
          <w:tab w:val="left" w:pos="1290"/>
        </w:tabs>
        <w:jc w:val="both"/>
        <w:rPr>
          <w:rFonts w:ascii="Arial" w:eastAsia="Calibri" w:hAnsi="Arial" w:cs="Arial"/>
          <w:color w:val="000000"/>
          <w:sz w:val="24"/>
          <w:szCs w:val="24"/>
        </w:rPr>
      </w:pPr>
      <w:r w:rsidRPr="00304529">
        <w:rPr>
          <w:rFonts w:ascii="Arial" w:eastAsia="Calibri" w:hAnsi="Arial" w:cs="Arial"/>
          <w:color w:val="000000"/>
          <w:sz w:val="24"/>
          <w:szCs w:val="24"/>
        </w:rPr>
        <w:t>Se considera que el pag</w:t>
      </w:r>
      <w:r>
        <w:rPr>
          <w:rFonts w:ascii="Arial" w:eastAsia="Calibri" w:hAnsi="Arial" w:cs="Arial"/>
          <w:color w:val="000000"/>
          <w:sz w:val="24"/>
          <w:szCs w:val="24"/>
        </w:rPr>
        <w:t xml:space="preserve">o por el Servicio Ambiental es de </w:t>
      </w:r>
      <w:r w:rsidRPr="00726A55">
        <w:rPr>
          <w:rFonts w:ascii="Arial" w:eastAsia="Calibri" w:hAnsi="Arial" w:cs="Arial"/>
          <w:color w:val="000000"/>
          <w:sz w:val="24"/>
          <w:szCs w:val="24"/>
          <w:highlight w:val="yellow"/>
        </w:rPr>
        <w:t>$</w:t>
      </w:r>
      <w:r w:rsidR="00527354">
        <w:rPr>
          <w:rFonts w:ascii="Arial" w:eastAsia="Calibri" w:hAnsi="Arial" w:cs="Arial"/>
          <w:color w:val="000000"/>
          <w:sz w:val="24"/>
          <w:szCs w:val="24"/>
        </w:rPr>
        <w:t>________</w:t>
      </w:r>
      <w:r>
        <w:rPr>
          <w:rFonts w:ascii="Arial" w:eastAsia="Calibri" w:hAnsi="Arial" w:cs="Arial"/>
          <w:color w:val="000000"/>
          <w:sz w:val="24"/>
          <w:szCs w:val="24"/>
        </w:rPr>
        <w:t xml:space="preserve"> pesos por h</w:t>
      </w:r>
      <w:r w:rsidRPr="00304529">
        <w:rPr>
          <w:rFonts w:ascii="Arial" w:eastAsia="Calibri" w:hAnsi="Arial" w:cs="Arial"/>
          <w:color w:val="000000"/>
          <w:sz w:val="24"/>
          <w:szCs w:val="24"/>
        </w:rPr>
        <w:t>ectárea por año, si se toma en consideración los criterios antes mencionados el área de</w:t>
      </w:r>
      <w:r w:rsidR="003A151A">
        <w:rPr>
          <w:rFonts w:ascii="Arial" w:eastAsia="Calibri" w:hAnsi="Arial" w:cs="Arial"/>
          <w:color w:val="000000"/>
          <w:sz w:val="24"/>
          <w:szCs w:val="24"/>
        </w:rPr>
        <w:t xml:space="preserve"> estudio</w:t>
      </w:r>
      <w:r w:rsidRPr="00304529">
        <w:rPr>
          <w:rFonts w:ascii="Arial" w:eastAsia="Calibri" w:hAnsi="Arial" w:cs="Arial"/>
          <w:color w:val="000000"/>
          <w:sz w:val="24"/>
          <w:szCs w:val="24"/>
        </w:rPr>
        <w:t xml:space="preserve"> no cumple con estos criterios, sin embargo, en el supuesto que se diera el pago </w:t>
      </w:r>
      <w:r>
        <w:rPr>
          <w:rFonts w:ascii="Arial" w:eastAsia="Calibri" w:hAnsi="Arial" w:cs="Arial"/>
          <w:color w:val="000000"/>
          <w:sz w:val="24"/>
          <w:szCs w:val="24"/>
        </w:rPr>
        <w:t xml:space="preserve">de este servicio en las </w:t>
      </w:r>
      <w:r w:rsidR="00527354">
        <w:rPr>
          <w:rFonts w:ascii="Arial" w:eastAsia="Calibri" w:hAnsi="Arial" w:cs="Arial"/>
          <w:color w:val="000000"/>
          <w:sz w:val="24"/>
          <w:szCs w:val="24"/>
        </w:rPr>
        <w:t>______</w:t>
      </w:r>
      <w:r>
        <w:rPr>
          <w:rFonts w:ascii="Arial" w:eastAsia="Calibri" w:hAnsi="Arial" w:cs="Arial"/>
          <w:color w:val="000000"/>
          <w:sz w:val="24"/>
          <w:szCs w:val="24"/>
        </w:rPr>
        <w:t xml:space="preserve"> </w:t>
      </w:r>
      <w:r w:rsidRPr="008F0501">
        <w:rPr>
          <w:rFonts w:ascii="Arial" w:eastAsia="Calibri" w:hAnsi="Arial" w:cs="Arial"/>
          <w:sz w:val="24"/>
          <w:szCs w:val="24"/>
        </w:rPr>
        <w:t>hectáreas</w:t>
      </w:r>
      <w:r w:rsidRPr="006E2E58">
        <w:rPr>
          <w:rFonts w:ascii="Arial" w:eastAsia="Calibri" w:hAnsi="Arial" w:cs="Arial"/>
          <w:sz w:val="24"/>
          <w:szCs w:val="24"/>
        </w:rPr>
        <w:t xml:space="preserve"> </w:t>
      </w:r>
      <w:r w:rsidRPr="00304529">
        <w:rPr>
          <w:rFonts w:ascii="Arial" w:eastAsia="Calibri" w:hAnsi="Arial" w:cs="Arial"/>
          <w:color w:val="000000"/>
          <w:sz w:val="24"/>
          <w:szCs w:val="24"/>
        </w:rPr>
        <w:t xml:space="preserve">el ingreso anual sería de $ </w:t>
      </w:r>
      <w:r w:rsidR="00527354">
        <w:rPr>
          <w:rFonts w:ascii="Arial" w:eastAsia="Calibri" w:hAnsi="Arial" w:cs="Arial"/>
          <w:color w:val="000000"/>
          <w:sz w:val="24"/>
          <w:szCs w:val="24"/>
        </w:rPr>
        <w:t>_______</w:t>
      </w:r>
      <w:r>
        <w:rPr>
          <w:rFonts w:ascii="Arial" w:eastAsia="Calibri" w:hAnsi="Arial" w:cs="Arial"/>
          <w:color w:val="000000"/>
          <w:sz w:val="24"/>
          <w:szCs w:val="24"/>
        </w:rPr>
        <w:t xml:space="preserve"> pesos por año, sin embargo, </w:t>
      </w:r>
      <w:r>
        <w:rPr>
          <w:rFonts w:ascii="Arial" w:eastAsia="Calibri" w:hAnsi="Arial" w:cs="Arial"/>
          <w:color w:val="000000"/>
          <w:sz w:val="24"/>
          <w:szCs w:val="24"/>
        </w:rPr>
        <w:lastRenderedPageBreak/>
        <w:t xml:space="preserve">el proyecto </w:t>
      </w:r>
      <w:r w:rsidR="00134E6B">
        <w:rPr>
          <w:rFonts w:ascii="Arial" w:eastAsia="Calibri" w:hAnsi="Arial" w:cs="Arial"/>
          <w:color w:val="000000"/>
          <w:sz w:val="24"/>
          <w:szCs w:val="24"/>
        </w:rPr>
        <w:t>tendrá una duración de</w:t>
      </w:r>
      <w:r w:rsidR="00527354">
        <w:rPr>
          <w:rFonts w:ascii="Arial" w:eastAsia="Calibri" w:hAnsi="Arial" w:cs="Arial"/>
          <w:color w:val="000000"/>
          <w:sz w:val="24"/>
          <w:szCs w:val="24"/>
        </w:rPr>
        <w:t xml:space="preserve"> ____</w:t>
      </w:r>
      <w:r w:rsidR="0051012D">
        <w:rPr>
          <w:rFonts w:ascii="Arial" w:eastAsia="Calibri" w:hAnsi="Arial" w:cs="Arial"/>
          <w:color w:val="000000"/>
          <w:sz w:val="24"/>
          <w:szCs w:val="24"/>
        </w:rPr>
        <w:t xml:space="preserve"> años por lo que el montón de perdida</w:t>
      </w:r>
      <w:r w:rsidR="00134E6B">
        <w:rPr>
          <w:rFonts w:ascii="Arial" w:eastAsia="Calibri" w:hAnsi="Arial" w:cs="Arial"/>
          <w:color w:val="000000"/>
          <w:sz w:val="24"/>
          <w:szCs w:val="24"/>
        </w:rPr>
        <w:t xml:space="preserve"> por esta acción seria de </w:t>
      </w:r>
      <w:r w:rsidR="00527354">
        <w:rPr>
          <w:rFonts w:ascii="Arial" w:eastAsia="Calibri" w:hAnsi="Arial" w:cs="Arial"/>
          <w:color w:val="000000"/>
          <w:sz w:val="24"/>
          <w:szCs w:val="24"/>
        </w:rPr>
        <w:t>______________.</w:t>
      </w:r>
      <w:r>
        <w:rPr>
          <w:rFonts w:ascii="Arial" w:eastAsia="Calibri" w:hAnsi="Arial" w:cs="Arial"/>
          <w:color w:val="000000"/>
          <w:sz w:val="24"/>
          <w:szCs w:val="24"/>
        </w:rPr>
        <w:t xml:space="preserve"> Por lo que la pérdida del servicio ambiental </w:t>
      </w:r>
      <w:r w:rsidR="0051012D">
        <w:rPr>
          <w:rFonts w:ascii="Arial" w:eastAsia="Calibri" w:hAnsi="Arial" w:cs="Arial"/>
          <w:color w:val="000000"/>
          <w:sz w:val="24"/>
          <w:szCs w:val="24"/>
        </w:rPr>
        <w:t>hidrológica</w:t>
      </w:r>
      <w:r>
        <w:rPr>
          <w:rFonts w:ascii="Arial" w:eastAsia="Calibri" w:hAnsi="Arial" w:cs="Arial"/>
          <w:color w:val="000000"/>
          <w:sz w:val="24"/>
          <w:szCs w:val="24"/>
        </w:rPr>
        <w:t xml:space="preserve"> tendrá un costo de $</w:t>
      </w:r>
      <w:r w:rsidR="00134E6B">
        <w:rPr>
          <w:rFonts w:ascii="Arial" w:eastAsia="Calibri" w:hAnsi="Arial" w:cs="Arial"/>
          <w:color w:val="000000"/>
          <w:sz w:val="24"/>
          <w:szCs w:val="24"/>
        </w:rPr>
        <w:t xml:space="preserve"> </w:t>
      </w:r>
      <w:r w:rsidR="00527354">
        <w:rPr>
          <w:rFonts w:ascii="Arial" w:eastAsia="Calibri" w:hAnsi="Arial" w:cs="Arial"/>
          <w:color w:val="000000"/>
          <w:sz w:val="24"/>
          <w:szCs w:val="24"/>
        </w:rPr>
        <w:t>___________</w:t>
      </w:r>
      <w:r>
        <w:rPr>
          <w:rFonts w:ascii="Arial" w:eastAsia="Calibri" w:hAnsi="Arial" w:cs="Arial"/>
          <w:color w:val="000000"/>
          <w:sz w:val="24"/>
          <w:szCs w:val="24"/>
        </w:rPr>
        <w:t xml:space="preserve"> en un </w:t>
      </w:r>
      <w:r w:rsidRPr="0020778D">
        <w:rPr>
          <w:rFonts w:ascii="Arial" w:eastAsia="Calibri" w:hAnsi="Arial" w:cs="Arial"/>
          <w:color w:val="000000"/>
          <w:sz w:val="24"/>
          <w:szCs w:val="24"/>
        </w:rPr>
        <w:t xml:space="preserve">periodo de </w:t>
      </w:r>
      <w:r w:rsidR="00527354">
        <w:rPr>
          <w:rFonts w:ascii="Arial" w:eastAsia="Calibri" w:hAnsi="Arial" w:cs="Arial"/>
          <w:color w:val="000000"/>
          <w:sz w:val="24"/>
          <w:szCs w:val="24"/>
        </w:rPr>
        <w:t>___</w:t>
      </w:r>
      <w:r w:rsidRPr="0020778D">
        <w:rPr>
          <w:rFonts w:ascii="Arial" w:eastAsia="Calibri" w:hAnsi="Arial" w:cs="Arial"/>
          <w:color w:val="000000"/>
          <w:sz w:val="24"/>
          <w:szCs w:val="24"/>
        </w:rPr>
        <w:t xml:space="preserve"> años</w:t>
      </w:r>
      <w:r>
        <w:rPr>
          <w:rFonts w:ascii="Arial" w:eastAsia="Calibri" w:hAnsi="Arial" w:cs="Arial"/>
          <w:color w:val="000000"/>
          <w:sz w:val="24"/>
          <w:szCs w:val="24"/>
        </w:rPr>
        <w:t xml:space="preserve">. </w:t>
      </w:r>
    </w:p>
    <w:p w14:paraId="25CDC496" w14:textId="77777777" w:rsidR="00382F4D" w:rsidRPr="00E008B0" w:rsidRDefault="00382F4D" w:rsidP="00382F4D">
      <w:pPr>
        <w:pStyle w:val="Ttulo3"/>
        <w:rPr>
          <w:rFonts w:eastAsia="Calibri"/>
        </w:rPr>
      </w:pPr>
      <w:bookmarkStart w:id="79" w:name="_Toc166772368"/>
      <w:bookmarkStart w:id="80" w:name="_Toc166772432"/>
      <w:r w:rsidRPr="00E008B0">
        <w:rPr>
          <w:rFonts w:eastAsia="Calibri"/>
        </w:rPr>
        <w:t>XI</w:t>
      </w:r>
      <w:r>
        <w:rPr>
          <w:rFonts w:eastAsia="Calibri"/>
        </w:rPr>
        <w:t>II</w:t>
      </w:r>
      <w:r w:rsidRPr="00E008B0">
        <w:rPr>
          <w:rFonts w:eastAsia="Calibri"/>
        </w:rPr>
        <w:t>.2.2.- La Captura de Carbono.</w:t>
      </w:r>
      <w:bookmarkEnd w:id="73"/>
      <w:bookmarkEnd w:id="74"/>
      <w:bookmarkEnd w:id="75"/>
      <w:bookmarkEnd w:id="76"/>
      <w:bookmarkEnd w:id="77"/>
      <w:bookmarkEnd w:id="78"/>
      <w:bookmarkEnd w:id="79"/>
      <w:bookmarkEnd w:id="80"/>
    </w:p>
    <w:p w14:paraId="61FB6C3B"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Los bosques y selvas capturan, almacenan y liberan carbono como resultado de los procesos fotosintéticos, de respiración y de degradación de materia seca. El saldo es una captura neta positiva cuyo monto depende del manejo que se le dé a la cobertura vegetal, así como de la edad, distribución de tamaños, estructura y composición de ésta. Este servicio ambiental que proveen bosques o selvas como secuestradores de carbono (sumideros) permite equilibrar la concentración de este elemento, misma que se ve incrementada debido a las emisiones producto de la actividad humana (Torres y Guevara, 2002).</w:t>
      </w:r>
    </w:p>
    <w:p w14:paraId="0574070D"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p>
    <w:p w14:paraId="4F3F3B9D"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El concepto de captura de carbono normalmente integra la idea de conservar los inventarios de este elemento que se encuentran en suelos, bosques y otro tipo de vegetación y donde es inminente su desaparición, así como el aumento de los sumideros de carbono a través del establecimiento de plantaciones, sistemas agroforestales y la rehabilitación de bosques degradados (Tipper 2000), sólo por mencionar algunos ejemplos en los que la vegetación es usada como sumidero.</w:t>
      </w:r>
    </w:p>
    <w:p w14:paraId="47DED139"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Para el cálculo del contenido de carbono en la superficie forestal donde se efectuará el Cambio de uso de suelo se procedió a la determinación de las existencias reales (m/ha) y existencias reales totales (m</w:t>
      </w:r>
      <w:r w:rsidRPr="005879F1">
        <w:rPr>
          <w:rFonts w:ascii="Arial" w:eastAsia="Calibri" w:hAnsi="Arial" w:cs="Arial"/>
          <w:color w:val="000000"/>
          <w:sz w:val="24"/>
          <w:szCs w:val="24"/>
          <w:vertAlign w:val="superscript"/>
        </w:rPr>
        <w:t>3</w:t>
      </w:r>
      <w:r w:rsidRPr="00304529">
        <w:rPr>
          <w:rFonts w:ascii="Arial" w:eastAsia="Calibri" w:hAnsi="Arial" w:cs="Arial"/>
          <w:color w:val="000000"/>
          <w:sz w:val="24"/>
          <w:szCs w:val="24"/>
        </w:rPr>
        <w:t xml:space="preserve"> totales por tipo de vegetación). Se optó por utilizar el método de IPCC esto debido a la precisión de las estimaciones de biomasa es de crítica importancia, porque los modelos determinan la cantida</w:t>
      </w:r>
      <w:r>
        <w:rPr>
          <w:rFonts w:ascii="Arial" w:eastAsia="Calibri" w:hAnsi="Arial" w:cs="Arial"/>
          <w:color w:val="000000"/>
          <w:sz w:val="24"/>
          <w:szCs w:val="24"/>
        </w:rPr>
        <w:t>d de carbono que llega a la atmó</w:t>
      </w:r>
      <w:r w:rsidRPr="00304529">
        <w:rPr>
          <w:rFonts w:ascii="Arial" w:eastAsia="Calibri" w:hAnsi="Arial" w:cs="Arial"/>
          <w:color w:val="000000"/>
          <w:sz w:val="24"/>
          <w:szCs w:val="24"/>
        </w:rPr>
        <w:t>sfera y son muy sensibles a estas estimaciones (Brown y Lugo</w:t>
      </w:r>
      <w:r>
        <w:rPr>
          <w:rFonts w:ascii="Arial" w:eastAsia="Calibri" w:hAnsi="Arial" w:cs="Arial"/>
          <w:color w:val="000000"/>
          <w:sz w:val="24"/>
          <w:szCs w:val="24"/>
        </w:rPr>
        <w:t>, 1986) tal como se indica la fó</w:t>
      </w:r>
      <w:r w:rsidRPr="00304529">
        <w:rPr>
          <w:rFonts w:ascii="Arial" w:eastAsia="Calibri" w:hAnsi="Arial" w:cs="Arial"/>
          <w:color w:val="000000"/>
          <w:sz w:val="24"/>
          <w:szCs w:val="24"/>
        </w:rPr>
        <w:t>rmula y la tabla siguiente:</w:t>
      </w:r>
    </w:p>
    <w:p w14:paraId="4A0D53B8"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lang w:val="en-US"/>
        </w:rPr>
      </w:pPr>
      <w:r w:rsidRPr="00304529">
        <w:rPr>
          <w:rFonts w:ascii="Arial" w:eastAsia="Calibri" w:hAnsi="Arial" w:cs="Arial"/>
          <w:color w:val="000000"/>
          <w:sz w:val="24"/>
          <w:szCs w:val="24"/>
          <w:lang w:val="en-US"/>
        </w:rPr>
        <w:t>CCC = Vr x Fd x FCC</w:t>
      </w:r>
    </w:p>
    <w:p w14:paraId="7C5195C7"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lang w:val="en-US"/>
        </w:rPr>
      </w:pPr>
    </w:p>
    <w:p w14:paraId="60EBEEA0"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 xml:space="preserve">Dónde: </w:t>
      </w:r>
    </w:p>
    <w:p w14:paraId="562E495D"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CCC = Coeficiente de captura de carbón.</w:t>
      </w:r>
    </w:p>
    <w:p w14:paraId="48C15B70"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Vr     = Volumen real en m</w:t>
      </w:r>
      <w:r w:rsidRPr="005879F1">
        <w:rPr>
          <w:rFonts w:ascii="Arial" w:eastAsia="Calibri" w:hAnsi="Arial" w:cs="Arial"/>
          <w:color w:val="000000"/>
          <w:sz w:val="24"/>
          <w:szCs w:val="24"/>
          <w:vertAlign w:val="superscript"/>
        </w:rPr>
        <w:t>3</w:t>
      </w:r>
    </w:p>
    <w:p w14:paraId="3CDDABAF" w14:textId="77777777" w:rsidR="00382F4D" w:rsidRPr="00304529"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Fd    = Factor de densidad</w:t>
      </w:r>
    </w:p>
    <w:p w14:paraId="1F1023CE" w14:textId="77777777" w:rsidR="00382F4D" w:rsidRDefault="00382F4D" w:rsidP="00382F4D">
      <w:pPr>
        <w:autoSpaceDE w:val="0"/>
        <w:autoSpaceDN w:val="0"/>
        <w:adjustRightInd w:val="0"/>
        <w:spacing w:after="0"/>
        <w:jc w:val="both"/>
        <w:rPr>
          <w:rFonts w:ascii="Arial" w:eastAsia="Calibri" w:hAnsi="Arial" w:cs="Arial"/>
          <w:color w:val="000000"/>
          <w:sz w:val="24"/>
          <w:szCs w:val="24"/>
        </w:rPr>
      </w:pPr>
      <w:r w:rsidRPr="00304529">
        <w:rPr>
          <w:rFonts w:ascii="Arial" w:eastAsia="Calibri" w:hAnsi="Arial" w:cs="Arial"/>
          <w:color w:val="000000"/>
          <w:sz w:val="24"/>
          <w:szCs w:val="24"/>
        </w:rPr>
        <w:t>FCC = Factor de captura de carbono</w:t>
      </w:r>
    </w:p>
    <w:p w14:paraId="493A5766" w14:textId="2BEAB160" w:rsidR="00382F4D" w:rsidRDefault="00382F4D" w:rsidP="00382F4D">
      <w:pPr>
        <w:autoSpaceDE w:val="0"/>
        <w:autoSpaceDN w:val="0"/>
        <w:adjustRightInd w:val="0"/>
        <w:spacing w:after="0"/>
        <w:jc w:val="both"/>
        <w:rPr>
          <w:rFonts w:ascii="Arial" w:eastAsia="Calibri" w:hAnsi="Arial" w:cs="Arial"/>
          <w:color w:val="000000"/>
          <w:sz w:val="24"/>
          <w:szCs w:val="24"/>
        </w:rPr>
      </w:pPr>
    </w:p>
    <w:p w14:paraId="65A38AFC" w14:textId="357517B2" w:rsidR="00DB7453" w:rsidRDefault="00DB7453" w:rsidP="00382F4D">
      <w:pPr>
        <w:autoSpaceDE w:val="0"/>
        <w:autoSpaceDN w:val="0"/>
        <w:adjustRightInd w:val="0"/>
        <w:spacing w:after="0"/>
        <w:jc w:val="both"/>
        <w:rPr>
          <w:rFonts w:ascii="Arial" w:eastAsia="Calibri" w:hAnsi="Arial" w:cs="Arial"/>
          <w:color w:val="000000"/>
          <w:sz w:val="24"/>
          <w:szCs w:val="24"/>
        </w:rPr>
      </w:pPr>
    </w:p>
    <w:p w14:paraId="681AD13E" w14:textId="6EB6E51C" w:rsidR="00DB7453" w:rsidRDefault="00DB7453" w:rsidP="00382F4D">
      <w:pPr>
        <w:autoSpaceDE w:val="0"/>
        <w:autoSpaceDN w:val="0"/>
        <w:adjustRightInd w:val="0"/>
        <w:spacing w:after="0"/>
        <w:jc w:val="both"/>
        <w:rPr>
          <w:rFonts w:ascii="Arial" w:eastAsia="Calibri" w:hAnsi="Arial" w:cs="Arial"/>
          <w:color w:val="000000"/>
          <w:sz w:val="24"/>
          <w:szCs w:val="24"/>
        </w:rPr>
      </w:pPr>
    </w:p>
    <w:p w14:paraId="798053C9" w14:textId="77777777" w:rsidR="00DB7453" w:rsidRPr="00304529" w:rsidRDefault="00DB7453" w:rsidP="00382F4D">
      <w:pPr>
        <w:autoSpaceDE w:val="0"/>
        <w:autoSpaceDN w:val="0"/>
        <w:adjustRightInd w:val="0"/>
        <w:spacing w:after="0"/>
        <w:jc w:val="both"/>
        <w:rPr>
          <w:rFonts w:ascii="Arial" w:eastAsia="Calibri" w:hAnsi="Arial" w:cs="Arial"/>
          <w:color w:val="000000"/>
          <w:sz w:val="24"/>
          <w:szCs w:val="24"/>
        </w:rPr>
      </w:pPr>
    </w:p>
    <w:p w14:paraId="5E37BB6B" w14:textId="77777777" w:rsidR="00382F4D" w:rsidRPr="004826E2" w:rsidRDefault="00382F4D" w:rsidP="00382F4D">
      <w:pPr>
        <w:pStyle w:val="TABLAS"/>
      </w:pPr>
      <w:bookmarkStart w:id="81" w:name="_Toc524967798"/>
      <w:bookmarkStart w:id="82" w:name="_Toc530141448"/>
      <w:bookmarkStart w:id="83" w:name="_Toc163806221"/>
      <w:r w:rsidRPr="004826E2">
        <w:t>Pasos para estimar el carbono almacenado en la superficie forestal.</w:t>
      </w:r>
      <w:bookmarkEnd w:id="81"/>
      <w:bookmarkEnd w:id="82"/>
      <w:bookmarkEnd w:id="83"/>
    </w:p>
    <w:tbl>
      <w:tblPr>
        <w:tblStyle w:val="Sombreadomedio1-nfasis11"/>
        <w:tblW w:w="103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9083"/>
      </w:tblGrid>
      <w:tr w:rsidR="00382F4D" w:rsidRPr="00304529" w14:paraId="0C878263" w14:textId="77777777" w:rsidTr="00FE724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noWrap/>
            <w:hideMark/>
          </w:tcPr>
          <w:p w14:paraId="1B1DF022"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lastRenderedPageBreak/>
              <w:t>Columna</w:t>
            </w:r>
          </w:p>
        </w:tc>
        <w:tc>
          <w:tcPr>
            <w:tcW w:w="9083" w:type="dxa"/>
            <w:tcBorders>
              <w:top w:val="none" w:sz="0" w:space="0" w:color="auto"/>
              <w:left w:val="none" w:sz="0" w:space="0" w:color="auto"/>
              <w:bottom w:val="none" w:sz="0" w:space="0" w:color="auto"/>
              <w:right w:val="none" w:sz="0" w:space="0" w:color="auto"/>
            </w:tcBorders>
            <w:noWrap/>
            <w:hideMark/>
          </w:tcPr>
          <w:p w14:paraId="66921048" w14:textId="77777777" w:rsidR="00382F4D" w:rsidRPr="00304529" w:rsidRDefault="00382F4D" w:rsidP="00D07C1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Concepto y/o descripción del proceso</w:t>
            </w:r>
          </w:p>
        </w:tc>
      </w:tr>
      <w:tr w:rsidR="00382F4D" w:rsidRPr="00304529" w14:paraId="6FDADE82" w14:textId="77777777" w:rsidTr="00FE724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tcPr>
          <w:p w14:paraId="45A1B67A"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1</w:t>
            </w:r>
          </w:p>
        </w:tc>
        <w:tc>
          <w:tcPr>
            <w:tcW w:w="9083" w:type="dxa"/>
            <w:tcBorders>
              <w:left w:val="none" w:sz="0" w:space="0" w:color="auto"/>
            </w:tcBorders>
          </w:tcPr>
          <w:p w14:paraId="67E24E18" w14:textId="77777777" w:rsidR="00382F4D" w:rsidRPr="00304529" w:rsidRDefault="00382F4D" w:rsidP="00D07C1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Clasificación de los individuos por género.</w:t>
            </w:r>
          </w:p>
        </w:tc>
      </w:tr>
      <w:tr w:rsidR="00382F4D" w:rsidRPr="00304529" w14:paraId="3A5A89AD" w14:textId="77777777" w:rsidTr="00FE7245">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hideMark/>
          </w:tcPr>
          <w:p w14:paraId="3A9721BB"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2</w:t>
            </w:r>
          </w:p>
        </w:tc>
        <w:tc>
          <w:tcPr>
            <w:tcW w:w="9083" w:type="dxa"/>
            <w:tcBorders>
              <w:left w:val="none" w:sz="0" w:space="0" w:color="auto"/>
            </w:tcBorders>
            <w:hideMark/>
          </w:tcPr>
          <w:p w14:paraId="52F5CA31" w14:textId="77777777" w:rsidR="00382F4D" w:rsidRPr="00304529" w:rsidRDefault="00382F4D" w:rsidP="00D07C15">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Estimación de la superficie total (ha) ocupada por comunidad vegetal</w:t>
            </w:r>
          </w:p>
        </w:tc>
      </w:tr>
      <w:tr w:rsidR="00382F4D" w:rsidRPr="00304529" w14:paraId="66D092D5" w14:textId="77777777" w:rsidTr="00FE724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hideMark/>
          </w:tcPr>
          <w:p w14:paraId="3E607D73"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3</w:t>
            </w:r>
          </w:p>
        </w:tc>
        <w:tc>
          <w:tcPr>
            <w:tcW w:w="9083" w:type="dxa"/>
            <w:tcBorders>
              <w:left w:val="none" w:sz="0" w:space="0" w:color="auto"/>
            </w:tcBorders>
            <w:hideMark/>
          </w:tcPr>
          <w:p w14:paraId="16B9892F" w14:textId="77777777" w:rsidR="00382F4D" w:rsidRPr="00304529" w:rsidRDefault="00382F4D" w:rsidP="00D07C1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Cálculo del volumen en metros cúbicos rollo por hectárea, para cada comunidad vegetal</w:t>
            </w:r>
          </w:p>
        </w:tc>
      </w:tr>
      <w:tr w:rsidR="00382F4D" w:rsidRPr="00304529" w14:paraId="690CDEB7" w14:textId="77777777" w:rsidTr="00FE7245">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hideMark/>
          </w:tcPr>
          <w:p w14:paraId="6A9DEF82"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4</w:t>
            </w:r>
          </w:p>
        </w:tc>
        <w:tc>
          <w:tcPr>
            <w:tcW w:w="9083" w:type="dxa"/>
            <w:tcBorders>
              <w:left w:val="none" w:sz="0" w:space="0" w:color="auto"/>
            </w:tcBorders>
            <w:hideMark/>
          </w:tcPr>
          <w:p w14:paraId="47FA5147" w14:textId="77777777" w:rsidR="00382F4D" w:rsidRPr="00304529" w:rsidRDefault="00382F4D" w:rsidP="00D07C15">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 xml:space="preserve">Factor de densidad para coníferas </w:t>
            </w:r>
            <w:r>
              <w:rPr>
                <w:rFonts w:ascii="Arial" w:eastAsia="Times New Roman" w:hAnsi="Arial" w:cs="Arial"/>
                <w:color w:val="000000"/>
                <w:sz w:val="24"/>
                <w:szCs w:val="24"/>
              </w:rPr>
              <w:t>0,48 y 0,60 para latifoliadas (T</w:t>
            </w:r>
            <w:r w:rsidRPr="00304529">
              <w:rPr>
                <w:rFonts w:ascii="Arial" w:eastAsia="Times New Roman" w:hAnsi="Arial" w:cs="Arial"/>
                <w:color w:val="000000"/>
                <w:sz w:val="24"/>
                <w:szCs w:val="24"/>
              </w:rPr>
              <w:t>oneladas de materia seca / m</w:t>
            </w:r>
            <w:r w:rsidRPr="00DC163B">
              <w:rPr>
                <w:rFonts w:ascii="Arial" w:eastAsia="Times New Roman" w:hAnsi="Arial" w:cs="Arial"/>
                <w:color w:val="000000"/>
                <w:sz w:val="24"/>
                <w:szCs w:val="24"/>
                <w:vertAlign w:val="superscript"/>
              </w:rPr>
              <w:t>3</w:t>
            </w:r>
            <w:r w:rsidRPr="00304529">
              <w:rPr>
                <w:rFonts w:ascii="Arial" w:eastAsia="Times New Roman" w:hAnsi="Arial" w:cs="Arial"/>
                <w:color w:val="000000"/>
                <w:sz w:val="24"/>
                <w:szCs w:val="24"/>
              </w:rPr>
              <w:t>)</w:t>
            </w:r>
          </w:p>
        </w:tc>
      </w:tr>
      <w:tr w:rsidR="00382F4D" w:rsidRPr="00304529" w14:paraId="69DC9086" w14:textId="77777777" w:rsidTr="00FE724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hideMark/>
          </w:tcPr>
          <w:p w14:paraId="2DC90F16"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5</w:t>
            </w:r>
          </w:p>
        </w:tc>
        <w:tc>
          <w:tcPr>
            <w:tcW w:w="9083" w:type="dxa"/>
            <w:tcBorders>
              <w:left w:val="none" w:sz="0" w:space="0" w:color="auto"/>
            </w:tcBorders>
            <w:hideMark/>
          </w:tcPr>
          <w:p w14:paraId="15549B75" w14:textId="77777777" w:rsidR="00382F4D" w:rsidRPr="00304529" w:rsidRDefault="00382F4D" w:rsidP="00D07C15">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Factor</w:t>
            </w:r>
            <w:r>
              <w:rPr>
                <w:rFonts w:ascii="Arial" w:eastAsia="Times New Roman" w:hAnsi="Arial" w:cs="Arial"/>
                <w:color w:val="000000"/>
                <w:sz w:val="24"/>
                <w:szCs w:val="24"/>
              </w:rPr>
              <w:t xml:space="preserve"> de contenido de carbono 0,45 (T</w:t>
            </w:r>
            <w:r w:rsidRPr="00304529">
              <w:rPr>
                <w:rFonts w:ascii="Arial" w:eastAsia="Times New Roman" w:hAnsi="Arial" w:cs="Arial"/>
                <w:color w:val="000000"/>
                <w:sz w:val="24"/>
                <w:szCs w:val="24"/>
              </w:rPr>
              <w:t>oneladas de Carbono / toneladas de materia seca)</w:t>
            </w:r>
          </w:p>
        </w:tc>
      </w:tr>
      <w:tr w:rsidR="00382F4D" w:rsidRPr="00304529" w14:paraId="79003981" w14:textId="77777777" w:rsidTr="00FE7245">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43" w:type="dxa"/>
            <w:tcBorders>
              <w:right w:val="none" w:sz="0" w:space="0" w:color="auto"/>
            </w:tcBorders>
            <w:noWrap/>
            <w:hideMark/>
          </w:tcPr>
          <w:p w14:paraId="4DA14749" w14:textId="77777777" w:rsidR="00382F4D" w:rsidRPr="00304529" w:rsidRDefault="00382F4D" w:rsidP="00D07C15">
            <w:pPr>
              <w:spacing w:after="0" w:line="240" w:lineRule="auto"/>
              <w:jc w:val="center"/>
              <w:rPr>
                <w:rFonts w:ascii="Arial" w:eastAsia="Times New Roman" w:hAnsi="Arial" w:cs="Arial"/>
                <w:b w:val="0"/>
                <w:bCs w:val="0"/>
                <w:color w:val="000000"/>
                <w:sz w:val="24"/>
                <w:szCs w:val="24"/>
              </w:rPr>
            </w:pPr>
            <w:r w:rsidRPr="00304529">
              <w:rPr>
                <w:rFonts w:ascii="Arial" w:eastAsia="Times New Roman" w:hAnsi="Arial" w:cs="Arial"/>
                <w:color w:val="000000"/>
                <w:sz w:val="24"/>
                <w:szCs w:val="24"/>
              </w:rPr>
              <w:t>6</w:t>
            </w:r>
          </w:p>
        </w:tc>
        <w:tc>
          <w:tcPr>
            <w:tcW w:w="9083" w:type="dxa"/>
            <w:tcBorders>
              <w:left w:val="none" w:sz="0" w:space="0" w:color="auto"/>
            </w:tcBorders>
            <w:hideMark/>
          </w:tcPr>
          <w:p w14:paraId="3F3896DC" w14:textId="77777777" w:rsidR="00382F4D" w:rsidRPr="00304529" w:rsidRDefault="00382F4D" w:rsidP="00D07C15">
            <w:pPr>
              <w:spacing w:after="0" w:line="240" w:lineRule="auto"/>
              <w:jc w:val="both"/>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rPr>
            </w:pPr>
            <w:r w:rsidRPr="00304529">
              <w:rPr>
                <w:rFonts w:ascii="Arial" w:eastAsia="Times New Roman" w:hAnsi="Arial" w:cs="Arial"/>
                <w:color w:val="000000"/>
                <w:sz w:val="24"/>
                <w:szCs w:val="24"/>
              </w:rPr>
              <w:t>Cálculo de biomasa (tonelada de Carbono / ha), mediante la multiplicación de las Columnas 3, 4 y 5</w:t>
            </w:r>
          </w:p>
        </w:tc>
      </w:tr>
    </w:tbl>
    <w:p w14:paraId="18AB03ED" w14:textId="77777777" w:rsidR="00382F4D" w:rsidRDefault="00382F4D" w:rsidP="00382F4D">
      <w:pPr>
        <w:autoSpaceDE w:val="0"/>
        <w:autoSpaceDN w:val="0"/>
        <w:adjustRightInd w:val="0"/>
        <w:spacing w:after="0"/>
        <w:jc w:val="both"/>
        <w:rPr>
          <w:rFonts w:ascii="Arial" w:eastAsia="Calibri" w:hAnsi="Arial" w:cs="Arial"/>
          <w:sz w:val="24"/>
          <w:szCs w:val="24"/>
        </w:rPr>
      </w:pPr>
    </w:p>
    <w:p w14:paraId="73C24A86" w14:textId="11B520EE" w:rsidR="00382F4D"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 xml:space="preserve">En virtud de no encontrarse información referente a la captura de carbono en vegetación diferente a áreas arboladas se tomó como base estudio del INE donde considera que la vegetación de zonas áridas tiene una captura de </w:t>
      </w:r>
      <w:r>
        <w:rPr>
          <w:rFonts w:ascii="Arial" w:eastAsia="Calibri" w:hAnsi="Arial" w:cs="Arial"/>
          <w:sz w:val="24"/>
          <w:szCs w:val="24"/>
        </w:rPr>
        <w:t>0.3 T/ a</w:t>
      </w:r>
      <w:r w:rsidRPr="00304529">
        <w:rPr>
          <w:rFonts w:ascii="Arial" w:eastAsia="Calibri" w:hAnsi="Arial" w:cs="Arial"/>
          <w:sz w:val="24"/>
          <w:szCs w:val="24"/>
        </w:rPr>
        <w:t xml:space="preserve"> y considerando la superficie sujeta a cambio de usos de suelo que es de </w:t>
      </w:r>
      <w:r w:rsidR="00265C21">
        <w:rPr>
          <w:rFonts w:ascii="Arial" w:hAnsi="Arial" w:cs="Arial"/>
          <w:b/>
          <w:bCs/>
          <w:sz w:val="24"/>
          <w:szCs w:val="24"/>
        </w:rPr>
        <w:t>________</w:t>
      </w:r>
      <w:r w:rsidR="00754ED4">
        <w:rPr>
          <w:rFonts w:ascii="Arial" w:hAnsi="Arial" w:cs="Arial"/>
          <w:sz w:val="24"/>
          <w:szCs w:val="24"/>
        </w:rPr>
        <w:t xml:space="preserve"> </w:t>
      </w:r>
      <w:r w:rsidRPr="006453ED">
        <w:rPr>
          <w:rFonts w:ascii="Arial" w:eastAsia="Calibri" w:hAnsi="Arial" w:cs="Arial"/>
          <w:sz w:val="24"/>
          <w:szCs w:val="24"/>
        </w:rPr>
        <w:t>ha</w:t>
      </w:r>
      <w:r w:rsidRPr="00304529">
        <w:rPr>
          <w:rFonts w:ascii="Arial" w:eastAsia="Calibri" w:hAnsi="Arial" w:cs="Arial"/>
          <w:sz w:val="24"/>
          <w:szCs w:val="24"/>
        </w:rPr>
        <w:t xml:space="preserve"> se dejaría de capturar lo siguiente:</w:t>
      </w:r>
    </w:p>
    <w:p w14:paraId="7FB1F60E" w14:textId="77777777" w:rsidR="00382F4D" w:rsidRDefault="00382F4D" w:rsidP="00382F4D">
      <w:pPr>
        <w:autoSpaceDE w:val="0"/>
        <w:autoSpaceDN w:val="0"/>
        <w:adjustRightInd w:val="0"/>
        <w:spacing w:after="0"/>
        <w:jc w:val="both"/>
        <w:rPr>
          <w:rFonts w:ascii="Arial" w:eastAsia="Calibri" w:hAnsi="Arial" w:cs="Arial"/>
          <w:sz w:val="24"/>
          <w:szCs w:val="24"/>
        </w:rPr>
      </w:pPr>
    </w:p>
    <w:p w14:paraId="69396F32" w14:textId="62D2305A" w:rsidR="00382F4D" w:rsidRPr="004826E2" w:rsidRDefault="00382F4D" w:rsidP="00382F4D">
      <w:pPr>
        <w:pStyle w:val="TABLAS"/>
      </w:pPr>
      <w:bookmarkStart w:id="84" w:name="_Toc524967799"/>
      <w:bookmarkStart w:id="85" w:name="_Toc530141449"/>
      <w:bookmarkStart w:id="86" w:name="_Toc163806222"/>
      <w:r w:rsidRPr="004826E2">
        <w:t>Factor de Densidad y contenido de carbono</w:t>
      </w:r>
      <w:bookmarkEnd w:id="84"/>
      <w:bookmarkEnd w:id="85"/>
      <w:r w:rsidR="00953B80">
        <w:t>.</w:t>
      </w:r>
      <w:bookmarkEnd w:id="86"/>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1808"/>
        <w:gridCol w:w="2279"/>
        <w:gridCol w:w="1347"/>
        <w:gridCol w:w="1481"/>
      </w:tblGrid>
      <w:tr w:rsidR="0051012D" w:rsidRPr="00726A55" w14:paraId="06EE98F0" w14:textId="77777777" w:rsidTr="00FE72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2" w:type="dxa"/>
            <w:tcBorders>
              <w:top w:val="none" w:sz="0" w:space="0" w:color="auto"/>
              <w:left w:val="none" w:sz="0" w:space="0" w:color="auto"/>
              <w:bottom w:val="none" w:sz="0" w:space="0" w:color="auto"/>
              <w:right w:val="none" w:sz="0" w:space="0" w:color="auto"/>
            </w:tcBorders>
          </w:tcPr>
          <w:p w14:paraId="4D890BA7" w14:textId="77777777" w:rsidR="0051012D" w:rsidRPr="00726A55" w:rsidRDefault="0051012D" w:rsidP="009E714F">
            <w:pPr>
              <w:autoSpaceDE w:val="0"/>
              <w:autoSpaceDN w:val="0"/>
              <w:adjustRightInd w:val="0"/>
              <w:spacing w:after="0"/>
              <w:jc w:val="center"/>
              <w:rPr>
                <w:rFonts w:ascii="Arial" w:hAnsi="Arial" w:cs="Arial"/>
                <w:b w:val="0"/>
                <w:color w:val="auto"/>
                <w:sz w:val="24"/>
                <w:szCs w:val="24"/>
                <w:highlight w:val="yellow"/>
              </w:rPr>
            </w:pPr>
            <w:r w:rsidRPr="00726A55">
              <w:rPr>
                <w:rFonts w:ascii="Arial" w:hAnsi="Arial" w:cs="Arial"/>
                <w:color w:val="auto"/>
                <w:sz w:val="24"/>
                <w:szCs w:val="24"/>
                <w:highlight w:val="yellow"/>
              </w:rPr>
              <w:t>Tipo de Vegetación</w:t>
            </w:r>
          </w:p>
        </w:tc>
        <w:tc>
          <w:tcPr>
            <w:tcW w:w="1808" w:type="dxa"/>
            <w:tcBorders>
              <w:top w:val="none" w:sz="0" w:space="0" w:color="auto"/>
              <w:left w:val="none" w:sz="0" w:space="0" w:color="auto"/>
              <w:bottom w:val="none" w:sz="0" w:space="0" w:color="auto"/>
              <w:right w:val="none" w:sz="0" w:space="0" w:color="auto"/>
            </w:tcBorders>
          </w:tcPr>
          <w:p w14:paraId="1D90F40A" w14:textId="77777777" w:rsidR="0051012D" w:rsidRPr="00726A55" w:rsidRDefault="0051012D" w:rsidP="009E714F">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726A55">
              <w:rPr>
                <w:rFonts w:ascii="Arial" w:hAnsi="Arial" w:cs="Arial"/>
                <w:color w:val="auto"/>
                <w:sz w:val="24"/>
                <w:szCs w:val="24"/>
                <w:highlight w:val="yellow"/>
              </w:rPr>
              <w:t>Volumen m</w:t>
            </w:r>
            <w:r w:rsidRPr="00726A55">
              <w:rPr>
                <w:rFonts w:ascii="Arial" w:hAnsi="Arial" w:cs="Arial"/>
                <w:color w:val="auto"/>
                <w:sz w:val="24"/>
                <w:szCs w:val="24"/>
                <w:highlight w:val="yellow"/>
                <w:vertAlign w:val="superscript"/>
              </w:rPr>
              <w:t>3</w:t>
            </w:r>
          </w:p>
        </w:tc>
        <w:tc>
          <w:tcPr>
            <w:tcW w:w="2279" w:type="dxa"/>
            <w:tcBorders>
              <w:top w:val="none" w:sz="0" w:space="0" w:color="auto"/>
              <w:left w:val="none" w:sz="0" w:space="0" w:color="auto"/>
              <w:bottom w:val="none" w:sz="0" w:space="0" w:color="auto"/>
              <w:right w:val="none" w:sz="0" w:space="0" w:color="auto"/>
            </w:tcBorders>
          </w:tcPr>
          <w:p w14:paraId="5CEEEC76" w14:textId="77777777" w:rsidR="0051012D" w:rsidRPr="00726A55" w:rsidRDefault="0051012D" w:rsidP="009E714F">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726A55">
              <w:rPr>
                <w:rFonts w:ascii="Arial" w:hAnsi="Arial" w:cs="Arial"/>
                <w:color w:val="auto"/>
                <w:sz w:val="24"/>
                <w:szCs w:val="24"/>
              </w:rPr>
              <w:t>Factor contenido de carbono</w:t>
            </w:r>
          </w:p>
        </w:tc>
        <w:tc>
          <w:tcPr>
            <w:tcW w:w="1347" w:type="dxa"/>
            <w:tcBorders>
              <w:top w:val="none" w:sz="0" w:space="0" w:color="auto"/>
              <w:left w:val="none" w:sz="0" w:space="0" w:color="auto"/>
              <w:bottom w:val="none" w:sz="0" w:space="0" w:color="auto"/>
              <w:right w:val="none" w:sz="0" w:space="0" w:color="auto"/>
            </w:tcBorders>
          </w:tcPr>
          <w:p w14:paraId="54F259FC" w14:textId="77777777" w:rsidR="0051012D" w:rsidRPr="00726A55" w:rsidRDefault="0051012D" w:rsidP="009E714F">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rPr>
            </w:pPr>
            <w:r w:rsidRPr="00726A55">
              <w:rPr>
                <w:rFonts w:ascii="Arial" w:hAnsi="Arial" w:cs="Arial"/>
                <w:color w:val="auto"/>
                <w:sz w:val="24"/>
                <w:szCs w:val="24"/>
              </w:rPr>
              <w:t>Factor de densidad</w:t>
            </w:r>
          </w:p>
        </w:tc>
        <w:tc>
          <w:tcPr>
            <w:tcW w:w="1481" w:type="dxa"/>
            <w:tcBorders>
              <w:top w:val="none" w:sz="0" w:space="0" w:color="auto"/>
              <w:left w:val="none" w:sz="0" w:space="0" w:color="auto"/>
              <w:bottom w:val="none" w:sz="0" w:space="0" w:color="auto"/>
              <w:right w:val="none" w:sz="0" w:space="0" w:color="auto"/>
            </w:tcBorders>
          </w:tcPr>
          <w:p w14:paraId="707300B2" w14:textId="77777777" w:rsidR="0051012D" w:rsidRPr="00726A55" w:rsidRDefault="0051012D" w:rsidP="009E714F">
            <w:pPr>
              <w:autoSpaceDE w:val="0"/>
              <w:autoSpaceDN w:val="0"/>
              <w:adjustRightInd w:val="0"/>
              <w:spacing w:after="0"/>
              <w:jc w:val="center"/>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24"/>
                <w:szCs w:val="24"/>
                <w:highlight w:val="yellow"/>
              </w:rPr>
            </w:pPr>
            <w:r w:rsidRPr="00726A55">
              <w:rPr>
                <w:rFonts w:ascii="Arial" w:hAnsi="Arial" w:cs="Arial"/>
                <w:color w:val="auto"/>
                <w:sz w:val="24"/>
                <w:szCs w:val="24"/>
                <w:highlight w:val="yellow"/>
              </w:rPr>
              <w:t>Total, Carbono</w:t>
            </w:r>
          </w:p>
        </w:tc>
      </w:tr>
      <w:tr w:rsidR="0051012D" w:rsidRPr="00094074" w14:paraId="0CA7F03B"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2" w:type="dxa"/>
            <w:tcBorders>
              <w:right w:val="none" w:sz="0" w:space="0" w:color="auto"/>
            </w:tcBorders>
          </w:tcPr>
          <w:p w14:paraId="37550622" w14:textId="77777777" w:rsidR="0051012D" w:rsidRPr="00726A55" w:rsidRDefault="0051012D" w:rsidP="009E714F">
            <w:pPr>
              <w:autoSpaceDE w:val="0"/>
              <w:autoSpaceDN w:val="0"/>
              <w:adjustRightInd w:val="0"/>
              <w:spacing w:after="0"/>
              <w:jc w:val="center"/>
              <w:rPr>
                <w:rFonts w:ascii="Arial" w:hAnsi="Arial" w:cs="Arial"/>
                <w:sz w:val="24"/>
                <w:szCs w:val="24"/>
                <w:highlight w:val="yellow"/>
              </w:rPr>
            </w:pPr>
            <w:r w:rsidRPr="00726A55">
              <w:rPr>
                <w:rFonts w:ascii="Arial" w:hAnsi="Arial" w:cs="Arial"/>
                <w:sz w:val="24"/>
                <w:szCs w:val="24"/>
                <w:highlight w:val="yellow"/>
              </w:rPr>
              <w:t>Vegetación zonas Áridas</w:t>
            </w:r>
          </w:p>
        </w:tc>
        <w:tc>
          <w:tcPr>
            <w:tcW w:w="1808" w:type="dxa"/>
            <w:tcBorders>
              <w:left w:val="none" w:sz="0" w:space="0" w:color="auto"/>
              <w:right w:val="none" w:sz="0" w:space="0" w:color="auto"/>
            </w:tcBorders>
          </w:tcPr>
          <w:p w14:paraId="53D91FE4" w14:textId="1490B2DB" w:rsidR="0051012D" w:rsidRPr="00726A55" w:rsidRDefault="008206C5" w:rsidP="009E714F">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26A55">
              <w:rPr>
                <w:rFonts w:ascii="Arial" w:eastAsia="Times New Roman" w:hAnsi="Arial"/>
                <w:b/>
                <w:bCs/>
                <w:highlight w:val="yellow"/>
              </w:rPr>
              <w:t>11,592</w:t>
            </w:r>
            <w:r w:rsidR="0051012D" w:rsidRPr="00726A55">
              <w:rPr>
                <w:rFonts w:ascii="Arial" w:eastAsia="Times New Roman" w:hAnsi="Arial"/>
                <w:b/>
                <w:bCs/>
                <w:highlight w:val="yellow"/>
              </w:rPr>
              <w:t>.00</w:t>
            </w:r>
          </w:p>
        </w:tc>
        <w:tc>
          <w:tcPr>
            <w:tcW w:w="2279" w:type="dxa"/>
            <w:tcBorders>
              <w:left w:val="none" w:sz="0" w:space="0" w:color="auto"/>
              <w:right w:val="none" w:sz="0" w:space="0" w:color="auto"/>
            </w:tcBorders>
          </w:tcPr>
          <w:p w14:paraId="4BA949FD" w14:textId="77777777" w:rsidR="0051012D" w:rsidRPr="00726A55" w:rsidRDefault="0051012D" w:rsidP="009E714F">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6A55">
              <w:rPr>
                <w:rFonts w:ascii="Arial" w:hAnsi="Arial" w:cs="Arial"/>
                <w:sz w:val="24"/>
                <w:szCs w:val="24"/>
              </w:rPr>
              <w:t>0.3</w:t>
            </w:r>
          </w:p>
        </w:tc>
        <w:tc>
          <w:tcPr>
            <w:tcW w:w="1347" w:type="dxa"/>
            <w:tcBorders>
              <w:left w:val="none" w:sz="0" w:space="0" w:color="auto"/>
              <w:right w:val="none" w:sz="0" w:space="0" w:color="auto"/>
            </w:tcBorders>
          </w:tcPr>
          <w:p w14:paraId="388858C9" w14:textId="77777777" w:rsidR="0051012D" w:rsidRPr="00726A55" w:rsidRDefault="0051012D" w:rsidP="009E714F">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6A55">
              <w:rPr>
                <w:rFonts w:ascii="Arial" w:hAnsi="Arial" w:cs="Arial"/>
                <w:sz w:val="24"/>
                <w:szCs w:val="24"/>
              </w:rPr>
              <w:t>0.45</w:t>
            </w:r>
          </w:p>
        </w:tc>
        <w:tc>
          <w:tcPr>
            <w:tcW w:w="1481" w:type="dxa"/>
            <w:tcBorders>
              <w:left w:val="none" w:sz="0" w:space="0" w:color="auto"/>
            </w:tcBorders>
          </w:tcPr>
          <w:p w14:paraId="61C2E3BF" w14:textId="0312C714" w:rsidR="0051012D" w:rsidRPr="00094074" w:rsidRDefault="008206C5" w:rsidP="009E714F">
            <w:pPr>
              <w:autoSpaceDE w:val="0"/>
              <w:autoSpaceDN w:val="0"/>
              <w:adjustRightInd w:val="0"/>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26A55">
              <w:rPr>
                <w:rFonts w:ascii="Arial" w:hAnsi="Arial" w:cs="Arial"/>
                <w:sz w:val="24"/>
                <w:szCs w:val="24"/>
                <w:highlight w:val="yellow"/>
              </w:rPr>
              <w:t>1.56</w:t>
            </w:r>
            <w:r w:rsidR="0051012D" w:rsidRPr="00726A55">
              <w:rPr>
                <w:rFonts w:ascii="Arial" w:hAnsi="Arial" w:cs="Arial"/>
                <w:sz w:val="24"/>
                <w:szCs w:val="24"/>
                <w:highlight w:val="yellow"/>
              </w:rPr>
              <w:t xml:space="preserve"> T</w:t>
            </w:r>
          </w:p>
        </w:tc>
      </w:tr>
    </w:tbl>
    <w:p w14:paraId="21B7B2BF"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Dato referente a vegetación de zonas áridas (</w:t>
      </w:r>
      <w:r>
        <w:rPr>
          <w:rFonts w:ascii="Arial" w:eastAsia="Calibri" w:hAnsi="Arial" w:cs="Arial"/>
          <w:sz w:val="24"/>
          <w:szCs w:val="24"/>
        </w:rPr>
        <w:t>0.3 T</w:t>
      </w:r>
      <w:r w:rsidRPr="00304529">
        <w:rPr>
          <w:rFonts w:ascii="Arial" w:eastAsia="Calibri" w:hAnsi="Arial" w:cs="Arial"/>
          <w:sz w:val="24"/>
          <w:szCs w:val="24"/>
        </w:rPr>
        <w:t>/ha. Estudio INE</w:t>
      </w:r>
      <w:r>
        <w:rPr>
          <w:rFonts w:ascii="Arial" w:eastAsia="Calibri" w:hAnsi="Arial" w:cs="Arial"/>
          <w:sz w:val="24"/>
          <w:szCs w:val="24"/>
        </w:rPr>
        <w:t>)</w:t>
      </w:r>
      <w:r w:rsidRPr="00304529">
        <w:rPr>
          <w:rFonts w:ascii="Arial" w:eastAsia="Calibri" w:hAnsi="Arial" w:cs="Arial"/>
          <w:sz w:val="24"/>
          <w:szCs w:val="24"/>
        </w:rPr>
        <w:t>.</w:t>
      </w:r>
    </w:p>
    <w:p w14:paraId="1F50FC6A" w14:textId="77777777" w:rsidR="00382F4D" w:rsidRDefault="00382F4D" w:rsidP="00382F4D">
      <w:pPr>
        <w:autoSpaceDE w:val="0"/>
        <w:autoSpaceDN w:val="0"/>
        <w:adjustRightInd w:val="0"/>
        <w:spacing w:after="0"/>
        <w:jc w:val="both"/>
        <w:rPr>
          <w:rFonts w:ascii="Arial" w:eastAsia="Times New Roman" w:hAnsi="Arial" w:cs="Arial"/>
          <w:sz w:val="24"/>
          <w:szCs w:val="24"/>
          <w:lang w:val="es-ES"/>
        </w:rPr>
      </w:pPr>
    </w:p>
    <w:p w14:paraId="00F03CBD" w14:textId="77777777" w:rsidR="00382F4D" w:rsidRPr="00684F67" w:rsidRDefault="00382F4D" w:rsidP="00382F4D">
      <w:pPr>
        <w:autoSpaceDE w:val="0"/>
        <w:autoSpaceDN w:val="0"/>
        <w:adjustRightInd w:val="0"/>
        <w:spacing w:after="0"/>
        <w:jc w:val="both"/>
        <w:rPr>
          <w:rFonts w:ascii="Arial" w:eastAsia="Times New Roman" w:hAnsi="Arial" w:cs="Arial"/>
          <w:sz w:val="24"/>
          <w:szCs w:val="24"/>
          <w:lang w:val="es-ES"/>
        </w:rPr>
      </w:pPr>
      <w:r w:rsidRPr="00684F67">
        <w:rPr>
          <w:rFonts w:ascii="Arial" w:eastAsia="Times New Roman" w:hAnsi="Arial" w:cs="Arial"/>
          <w:sz w:val="24"/>
          <w:szCs w:val="24"/>
          <w:lang w:val="es-ES"/>
        </w:rPr>
        <w:t>Tomando el total de m</w:t>
      </w:r>
      <w:r w:rsidRPr="00684F67">
        <w:rPr>
          <w:rFonts w:ascii="Arial" w:eastAsia="Times New Roman" w:hAnsi="Arial" w:cs="Arial"/>
          <w:sz w:val="24"/>
          <w:szCs w:val="24"/>
          <w:vertAlign w:val="superscript"/>
          <w:lang w:val="es-ES"/>
        </w:rPr>
        <w:t>3</w:t>
      </w:r>
      <w:r w:rsidRPr="00684F67">
        <w:rPr>
          <w:rFonts w:ascii="Arial" w:eastAsia="Times New Roman" w:hAnsi="Arial" w:cs="Arial"/>
          <w:sz w:val="24"/>
          <w:szCs w:val="24"/>
          <w:lang w:val="es-ES"/>
        </w:rPr>
        <w:t xml:space="preserve"> por comunidad vegetal a intervenir durante la realización del Cambio de Uso de Suelo, así como la superficie de éstas, se tabularon los datos dando como resultado lo presentado a continuación.</w:t>
      </w:r>
    </w:p>
    <w:p w14:paraId="1B56C40D" w14:textId="77777777" w:rsidR="00382F4D" w:rsidRPr="00684F67" w:rsidRDefault="00382F4D" w:rsidP="00382F4D">
      <w:pPr>
        <w:autoSpaceDE w:val="0"/>
        <w:autoSpaceDN w:val="0"/>
        <w:adjustRightInd w:val="0"/>
        <w:spacing w:after="0"/>
        <w:jc w:val="both"/>
        <w:rPr>
          <w:rFonts w:ascii="Arial" w:eastAsia="Times New Roman" w:hAnsi="Arial" w:cs="Arial"/>
          <w:sz w:val="24"/>
          <w:szCs w:val="24"/>
          <w:lang w:val="es-ES"/>
        </w:rPr>
      </w:pPr>
      <w:r w:rsidRPr="00684F67">
        <w:rPr>
          <w:rFonts w:ascii="Arial" w:eastAsia="Times New Roman" w:hAnsi="Arial" w:cs="Arial"/>
          <w:sz w:val="24"/>
          <w:szCs w:val="24"/>
          <w:lang w:val="es-ES"/>
        </w:rPr>
        <w:t>Volumen de especies para cálculo de fijación de carbono.</w:t>
      </w:r>
    </w:p>
    <w:p w14:paraId="6AABF2B3" w14:textId="575934E9" w:rsidR="00382F4D" w:rsidRPr="00684F67" w:rsidRDefault="00382F4D" w:rsidP="00382F4D">
      <w:pPr>
        <w:spacing w:line="240" w:lineRule="exact"/>
        <w:jc w:val="both"/>
        <w:rPr>
          <w:rFonts w:ascii="Arial" w:eastAsia="Times New Roman" w:hAnsi="Arial" w:cs="Arial"/>
          <w:sz w:val="24"/>
          <w:szCs w:val="24"/>
          <w:lang w:val="es-ES"/>
        </w:rPr>
      </w:pPr>
      <w:r w:rsidRPr="00684F67">
        <w:rPr>
          <w:rFonts w:ascii="Arial" w:eastAsia="Times New Roman" w:hAnsi="Arial" w:cs="Arial"/>
          <w:sz w:val="24"/>
          <w:szCs w:val="24"/>
          <w:lang w:val="es-ES"/>
        </w:rPr>
        <w:t>CCC= (</w:t>
      </w:r>
      <w:r w:rsidR="008206C5" w:rsidRPr="00726A55">
        <w:rPr>
          <w:rFonts w:ascii="Arial" w:eastAsia="Times New Roman" w:hAnsi="Arial"/>
          <w:bCs/>
          <w:color w:val="000000"/>
          <w:highlight w:val="yellow"/>
        </w:rPr>
        <w:t>11,592</w:t>
      </w:r>
      <w:r w:rsidRPr="00726A55">
        <w:rPr>
          <w:rFonts w:ascii="Arial" w:eastAsia="Times New Roman" w:hAnsi="Arial" w:cs="Arial"/>
          <w:sz w:val="24"/>
          <w:szCs w:val="24"/>
          <w:highlight w:val="yellow"/>
          <w:lang w:val="es-ES"/>
        </w:rPr>
        <w:t>) (0.30) (0.45)</w:t>
      </w:r>
    </w:p>
    <w:p w14:paraId="618AA969" w14:textId="2F4BC58C" w:rsidR="00382F4D" w:rsidRPr="00002491" w:rsidRDefault="00382F4D" w:rsidP="00382F4D">
      <w:pPr>
        <w:autoSpaceDE w:val="0"/>
        <w:autoSpaceDN w:val="0"/>
        <w:adjustRightInd w:val="0"/>
        <w:spacing w:after="0"/>
        <w:jc w:val="both"/>
        <w:rPr>
          <w:rFonts w:ascii="Arial" w:eastAsia="Times New Roman" w:hAnsi="Arial" w:cs="Arial"/>
          <w:sz w:val="24"/>
          <w:szCs w:val="24"/>
          <w:lang w:val="es-ES"/>
        </w:rPr>
      </w:pPr>
      <w:r w:rsidRPr="00684F67">
        <w:rPr>
          <w:rFonts w:ascii="Arial" w:eastAsia="Times New Roman" w:hAnsi="Arial" w:cs="Arial"/>
          <w:sz w:val="24"/>
          <w:szCs w:val="24"/>
          <w:lang w:val="es-ES"/>
        </w:rPr>
        <w:t xml:space="preserve">CCC= </w:t>
      </w:r>
      <w:r w:rsidR="008206C5" w:rsidRPr="00726A55">
        <w:rPr>
          <w:rFonts w:ascii="Arial" w:eastAsia="Times New Roman" w:hAnsi="Arial" w:cs="Arial"/>
          <w:sz w:val="24"/>
          <w:szCs w:val="24"/>
          <w:highlight w:val="yellow"/>
          <w:lang w:val="es-ES"/>
        </w:rPr>
        <w:t>1,564.92</w:t>
      </w:r>
      <w:r w:rsidR="00B90015" w:rsidRPr="00726A55">
        <w:rPr>
          <w:rFonts w:ascii="Arial" w:eastAsia="Times New Roman" w:hAnsi="Arial" w:cs="Arial"/>
          <w:sz w:val="24"/>
          <w:szCs w:val="24"/>
          <w:highlight w:val="yellow"/>
          <w:lang w:val="es-ES"/>
        </w:rPr>
        <w:t xml:space="preserve"> </w:t>
      </w:r>
      <w:r w:rsidRPr="00726A55">
        <w:rPr>
          <w:rFonts w:ascii="Arial" w:eastAsia="Times New Roman" w:hAnsi="Arial" w:cs="Arial"/>
          <w:sz w:val="24"/>
          <w:szCs w:val="24"/>
          <w:highlight w:val="yellow"/>
          <w:lang w:val="es-ES"/>
        </w:rPr>
        <w:t>m</w:t>
      </w:r>
      <w:r w:rsidRPr="00726A55">
        <w:rPr>
          <w:rFonts w:ascii="Arial" w:eastAsia="Times New Roman" w:hAnsi="Arial" w:cs="Arial"/>
          <w:sz w:val="24"/>
          <w:szCs w:val="24"/>
          <w:highlight w:val="yellow"/>
          <w:vertAlign w:val="superscript"/>
          <w:lang w:val="es-ES"/>
        </w:rPr>
        <w:t>3</w:t>
      </w:r>
      <w:r w:rsidRPr="00726A55">
        <w:rPr>
          <w:rFonts w:ascii="Arial" w:eastAsia="Times New Roman" w:hAnsi="Arial" w:cs="Arial"/>
          <w:sz w:val="24"/>
          <w:szCs w:val="24"/>
          <w:highlight w:val="yellow"/>
          <w:lang w:val="es-ES"/>
        </w:rPr>
        <w:t xml:space="preserve"> = </w:t>
      </w:r>
      <w:r w:rsidR="008206C5" w:rsidRPr="00726A55">
        <w:rPr>
          <w:rFonts w:ascii="Arial" w:eastAsia="Times New Roman" w:hAnsi="Arial" w:cs="Arial"/>
          <w:sz w:val="24"/>
          <w:szCs w:val="24"/>
          <w:highlight w:val="yellow"/>
          <w:lang w:val="es-ES"/>
        </w:rPr>
        <w:t>1.56</w:t>
      </w:r>
      <w:r>
        <w:rPr>
          <w:rFonts w:ascii="Arial" w:eastAsia="Times New Roman" w:hAnsi="Arial" w:cs="Arial"/>
          <w:sz w:val="24"/>
          <w:szCs w:val="24"/>
          <w:lang w:val="es-ES"/>
        </w:rPr>
        <w:t xml:space="preserve"> </w:t>
      </w:r>
      <w:r w:rsidRPr="00684F67">
        <w:rPr>
          <w:rFonts w:ascii="Arial" w:eastAsia="Times New Roman" w:hAnsi="Arial" w:cs="Arial"/>
          <w:sz w:val="24"/>
          <w:szCs w:val="24"/>
          <w:lang w:val="es-ES"/>
        </w:rPr>
        <w:t>T</w:t>
      </w:r>
      <w:r w:rsidR="00DB7453">
        <w:rPr>
          <w:rFonts w:ascii="Arial" w:eastAsia="Times New Roman" w:hAnsi="Arial" w:cs="Arial"/>
          <w:sz w:val="24"/>
          <w:szCs w:val="24"/>
          <w:lang w:val="es-ES"/>
        </w:rPr>
        <w:t>oneladas</w:t>
      </w:r>
    </w:p>
    <w:p w14:paraId="1F92045A" w14:textId="77777777" w:rsidR="00382F4D" w:rsidRDefault="00382F4D" w:rsidP="00382F4D">
      <w:pPr>
        <w:autoSpaceDE w:val="0"/>
        <w:autoSpaceDN w:val="0"/>
        <w:adjustRightInd w:val="0"/>
        <w:spacing w:after="0"/>
        <w:jc w:val="both"/>
        <w:rPr>
          <w:rFonts w:ascii="Arial" w:eastAsia="Calibri" w:hAnsi="Arial" w:cs="Arial"/>
          <w:sz w:val="24"/>
          <w:szCs w:val="24"/>
        </w:rPr>
      </w:pPr>
    </w:p>
    <w:p w14:paraId="3FBDB70E" w14:textId="09BEA241" w:rsidR="00382F4D" w:rsidRDefault="00382F4D" w:rsidP="00382F4D">
      <w:pPr>
        <w:autoSpaceDE w:val="0"/>
        <w:autoSpaceDN w:val="0"/>
        <w:adjustRightInd w:val="0"/>
        <w:spacing w:after="0"/>
        <w:jc w:val="both"/>
        <w:rPr>
          <w:rFonts w:ascii="Arial" w:eastAsia="Calibri" w:hAnsi="Arial" w:cs="Arial"/>
          <w:sz w:val="24"/>
          <w:szCs w:val="24"/>
        </w:rPr>
      </w:pPr>
      <w:r w:rsidRPr="00684F67">
        <w:rPr>
          <w:rFonts w:ascii="Arial" w:eastAsia="Calibri" w:hAnsi="Arial" w:cs="Arial"/>
          <w:sz w:val="24"/>
          <w:szCs w:val="24"/>
        </w:rPr>
        <w:t>Debido a que se cuenta con poca información para estimar la captura de carbono por año el resultado es de</w:t>
      </w:r>
      <w:r w:rsidR="00265C21">
        <w:rPr>
          <w:rFonts w:ascii="Arial" w:eastAsia="Calibri" w:hAnsi="Arial" w:cs="Arial"/>
          <w:sz w:val="24"/>
          <w:szCs w:val="24"/>
        </w:rPr>
        <w:t xml:space="preserve"> _____</w:t>
      </w:r>
      <w:r w:rsidRPr="00684F67">
        <w:rPr>
          <w:rFonts w:ascii="Arial" w:eastAsia="Calibri" w:hAnsi="Arial" w:cs="Arial"/>
          <w:sz w:val="24"/>
          <w:szCs w:val="24"/>
        </w:rPr>
        <w:t xml:space="preserve"> Toneladas, es la cantidad de carbono que se ha almacenado en la vegetación que se pretende remover con el cambio de uso de suelo, si consideramos que de las </w:t>
      </w:r>
      <w:r w:rsidR="00265C21">
        <w:rPr>
          <w:rFonts w:ascii="Arial" w:hAnsi="Arial" w:cs="Arial"/>
          <w:b/>
          <w:bCs/>
          <w:sz w:val="24"/>
          <w:szCs w:val="24"/>
        </w:rPr>
        <w:t>_____</w:t>
      </w:r>
      <w:r w:rsidR="00754ED4">
        <w:rPr>
          <w:rFonts w:ascii="Arial" w:hAnsi="Arial" w:cs="Arial"/>
          <w:sz w:val="24"/>
          <w:szCs w:val="24"/>
        </w:rPr>
        <w:t xml:space="preserve"> </w:t>
      </w:r>
      <w:r w:rsidRPr="00684F67">
        <w:rPr>
          <w:rFonts w:ascii="Arial" w:eastAsia="Calibri" w:hAnsi="Arial" w:cs="Arial"/>
          <w:sz w:val="24"/>
          <w:szCs w:val="24"/>
        </w:rPr>
        <w:t xml:space="preserve">ha son activas de acuerdo a su cobertura en la captura de carbono con un precio internacional de 10 dlls/Tonelada (PRISMA, 2002), se tiene un ingreso de </w:t>
      </w:r>
      <w:r w:rsidR="00265C21">
        <w:rPr>
          <w:rFonts w:ascii="Arial" w:eastAsia="Calibri" w:hAnsi="Arial" w:cs="Arial"/>
          <w:sz w:val="24"/>
          <w:szCs w:val="24"/>
        </w:rPr>
        <w:t>______</w:t>
      </w:r>
      <w:r w:rsidRPr="00684F67">
        <w:rPr>
          <w:rFonts w:ascii="Arial" w:eastAsia="Calibri" w:hAnsi="Arial" w:cs="Arial"/>
          <w:sz w:val="24"/>
          <w:szCs w:val="24"/>
        </w:rPr>
        <w:t xml:space="preserve"> dólares que de acuerdo a la tasa de cambio es de </w:t>
      </w:r>
      <w:r w:rsidRPr="00684F67">
        <w:rPr>
          <w:rFonts w:ascii="Arial" w:eastAsia="Times New Roman" w:hAnsi="Arial" w:cs="Arial"/>
          <w:sz w:val="24"/>
          <w:szCs w:val="24"/>
          <w:lang w:val="es-ES"/>
        </w:rPr>
        <w:t xml:space="preserve">de </w:t>
      </w:r>
      <w:r w:rsidRPr="00726A55">
        <w:rPr>
          <w:rFonts w:ascii="Arial" w:eastAsia="Times New Roman" w:hAnsi="Arial" w:cs="Arial"/>
          <w:sz w:val="24"/>
          <w:szCs w:val="24"/>
          <w:highlight w:val="yellow"/>
          <w:lang w:val="es-ES"/>
        </w:rPr>
        <w:t xml:space="preserve">$ </w:t>
      </w:r>
      <w:r w:rsidR="00265C21">
        <w:rPr>
          <w:rFonts w:ascii="Arial" w:eastAsia="Times New Roman" w:hAnsi="Arial" w:cs="Arial"/>
          <w:sz w:val="24"/>
          <w:szCs w:val="24"/>
          <w:lang w:val="es-ES"/>
        </w:rPr>
        <w:t>______</w:t>
      </w:r>
      <w:r w:rsidR="000059B1">
        <w:rPr>
          <w:rFonts w:ascii="Arial" w:eastAsia="Times New Roman" w:hAnsi="Arial" w:cs="Arial"/>
          <w:sz w:val="24"/>
          <w:szCs w:val="24"/>
          <w:lang w:val="es-ES"/>
        </w:rPr>
        <w:t xml:space="preserve"> pesos por dólar al </w:t>
      </w:r>
      <w:r w:rsidR="00265C21">
        <w:rPr>
          <w:rFonts w:ascii="Arial" w:eastAsia="Times New Roman" w:hAnsi="Arial" w:cs="Arial"/>
          <w:sz w:val="24"/>
          <w:szCs w:val="24"/>
          <w:lang w:val="es-ES"/>
        </w:rPr>
        <w:t>______</w:t>
      </w:r>
      <w:r w:rsidRPr="00684F67">
        <w:rPr>
          <w:rFonts w:ascii="Arial" w:eastAsia="Times New Roman" w:hAnsi="Arial" w:cs="Arial"/>
          <w:sz w:val="24"/>
          <w:szCs w:val="24"/>
          <w:lang w:val="es-ES"/>
        </w:rPr>
        <w:t xml:space="preserve"> </w:t>
      </w:r>
      <w:r w:rsidRPr="00684F67">
        <w:rPr>
          <w:rFonts w:ascii="Arial" w:eastAsia="Calibri" w:hAnsi="Arial" w:cs="Arial"/>
          <w:sz w:val="24"/>
          <w:szCs w:val="24"/>
        </w:rPr>
        <w:t xml:space="preserve">de Banamex, por lo que el pago del servicio ambiental de captura de carbono equivaldría a </w:t>
      </w:r>
      <w:r>
        <w:rPr>
          <w:rFonts w:ascii="Arial" w:eastAsia="Calibri" w:hAnsi="Arial" w:cs="Arial"/>
          <w:b/>
          <w:bCs/>
          <w:sz w:val="24"/>
          <w:szCs w:val="24"/>
        </w:rPr>
        <w:t xml:space="preserve">$ </w:t>
      </w:r>
      <w:r w:rsidR="00265C21">
        <w:rPr>
          <w:rFonts w:ascii="Arial" w:eastAsia="Calibri" w:hAnsi="Arial" w:cs="Arial"/>
          <w:b/>
          <w:bCs/>
          <w:sz w:val="24"/>
          <w:szCs w:val="24"/>
        </w:rPr>
        <w:t>_______</w:t>
      </w:r>
      <w:r w:rsidR="000059B1">
        <w:rPr>
          <w:rFonts w:ascii="Arial" w:eastAsia="Calibri" w:hAnsi="Arial" w:cs="Arial"/>
          <w:b/>
          <w:bCs/>
          <w:sz w:val="24"/>
          <w:szCs w:val="24"/>
        </w:rPr>
        <w:t xml:space="preserve"> </w:t>
      </w:r>
      <w:r>
        <w:rPr>
          <w:rFonts w:ascii="Arial" w:eastAsia="Calibri" w:hAnsi="Arial" w:cs="Arial"/>
          <w:sz w:val="24"/>
          <w:szCs w:val="24"/>
        </w:rPr>
        <w:t xml:space="preserve">pesos por año, por lo tanto </w:t>
      </w:r>
      <w:r w:rsidRPr="00684F67">
        <w:rPr>
          <w:rFonts w:ascii="Arial" w:eastAsia="Calibri" w:hAnsi="Arial" w:cs="Arial"/>
          <w:sz w:val="24"/>
          <w:szCs w:val="24"/>
        </w:rPr>
        <w:t>de</w:t>
      </w:r>
      <w:r>
        <w:rPr>
          <w:rFonts w:ascii="Arial" w:eastAsia="Calibri" w:hAnsi="Arial" w:cs="Arial"/>
          <w:sz w:val="24"/>
          <w:szCs w:val="24"/>
        </w:rPr>
        <w:t>ja de</w:t>
      </w:r>
      <w:r w:rsidRPr="00684F67">
        <w:rPr>
          <w:rFonts w:ascii="Arial" w:eastAsia="Calibri" w:hAnsi="Arial" w:cs="Arial"/>
          <w:sz w:val="24"/>
          <w:szCs w:val="24"/>
        </w:rPr>
        <w:t xml:space="preserve"> percibir por este concepto</w:t>
      </w:r>
      <w:r w:rsidR="000059B1">
        <w:rPr>
          <w:rFonts w:ascii="Arial" w:eastAsia="Calibri" w:hAnsi="Arial" w:cs="Arial"/>
          <w:sz w:val="24"/>
          <w:szCs w:val="24"/>
        </w:rPr>
        <w:t xml:space="preserve"> en los 10</w:t>
      </w:r>
      <w:r>
        <w:rPr>
          <w:rFonts w:ascii="Arial" w:eastAsia="Calibri" w:hAnsi="Arial" w:cs="Arial"/>
          <w:sz w:val="24"/>
          <w:szCs w:val="24"/>
        </w:rPr>
        <w:t xml:space="preserve"> año de vida útil del proyecto </w:t>
      </w:r>
      <w:r w:rsidRPr="0017342A">
        <w:rPr>
          <w:rFonts w:ascii="Arial" w:eastAsia="Calibri" w:hAnsi="Arial" w:cs="Arial"/>
          <w:b/>
          <w:bCs/>
          <w:sz w:val="24"/>
          <w:szCs w:val="24"/>
        </w:rPr>
        <w:t xml:space="preserve">$ </w:t>
      </w:r>
      <w:r w:rsidR="00265C21">
        <w:rPr>
          <w:rFonts w:ascii="Arial" w:eastAsia="Calibri" w:hAnsi="Arial" w:cs="Arial"/>
          <w:b/>
          <w:bCs/>
          <w:sz w:val="24"/>
          <w:szCs w:val="24"/>
        </w:rPr>
        <w:t>_________</w:t>
      </w:r>
      <w:r>
        <w:rPr>
          <w:rFonts w:ascii="Arial" w:eastAsia="Calibri" w:hAnsi="Arial" w:cs="Arial"/>
          <w:sz w:val="24"/>
          <w:szCs w:val="24"/>
        </w:rPr>
        <w:t xml:space="preserve"> pesos</w:t>
      </w:r>
      <w:r w:rsidRPr="00684F67">
        <w:rPr>
          <w:rFonts w:ascii="Arial" w:eastAsia="Calibri" w:hAnsi="Arial" w:cs="Arial"/>
          <w:sz w:val="24"/>
          <w:szCs w:val="24"/>
        </w:rPr>
        <w:t xml:space="preserve">, considerando la vegetación de zonas áridas </w:t>
      </w:r>
      <w:r w:rsidRPr="00684F67">
        <w:rPr>
          <w:rFonts w:ascii="Arial" w:eastAsia="Calibri" w:hAnsi="Arial" w:cs="Arial"/>
          <w:sz w:val="24"/>
          <w:szCs w:val="24"/>
        </w:rPr>
        <w:lastRenderedPageBreak/>
        <w:t>donde  de acuerdo al INE en estudios realizados contemplan que este tipo de vegetación almacena 0.3 T/ ha de carbono.</w:t>
      </w:r>
      <w:r w:rsidRPr="00304529">
        <w:rPr>
          <w:rFonts w:ascii="Arial" w:eastAsia="Calibri" w:hAnsi="Arial" w:cs="Arial"/>
          <w:sz w:val="24"/>
          <w:szCs w:val="24"/>
        </w:rPr>
        <w:t xml:space="preserve"> </w:t>
      </w:r>
    </w:p>
    <w:p w14:paraId="6C245D10" w14:textId="778B1C4F" w:rsidR="00382F4D" w:rsidRDefault="00382F4D"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 xml:space="preserve">La pérdida del servicio ambiental de captura de carbono es de </w:t>
      </w:r>
      <w:r w:rsidR="00953B80">
        <w:rPr>
          <w:rFonts w:ascii="Arial" w:eastAsia="Calibri" w:hAnsi="Arial" w:cs="Arial"/>
          <w:b/>
          <w:sz w:val="24"/>
          <w:szCs w:val="24"/>
        </w:rPr>
        <w:t xml:space="preserve">$ </w:t>
      </w:r>
      <w:r w:rsidR="00265C21">
        <w:rPr>
          <w:rFonts w:ascii="Arial" w:eastAsia="Calibri" w:hAnsi="Arial" w:cs="Arial"/>
          <w:b/>
          <w:sz w:val="24"/>
          <w:szCs w:val="24"/>
        </w:rPr>
        <w:t>_________</w:t>
      </w:r>
      <w:r>
        <w:rPr>
          <w:rFonts w:ascii="Arial" w:eastAsia="Calibri" w:hAnsi="Arial" w:cs="Arial"/>
          <w:sz w:val="24"/>
          <w:szCs w:val="24"/>
        </w:rPr>
        <w:t xml:space="preserve"> pesos en el periodo de </w:t>
      </w:r>
      <w:r w:rsidR="00265C21">
        <w:rPr>
          <w:rFonts w:ascii="Arial" w:eastAsia="Calibri" w:hAnsi="Arial" w:cs="Arial"/>
          <w:sz w:val="24"/>
          <w:szCs w:val="24"/>
        </w:rPr>
        <w:t>_____</w:t>
      </w:r>
      <w:r>
        <w:rPr>
          <w:rFonts w:ascii="Arial" w:eastAsia="Calibri" w:hAnsi="Arial" w:cs="Arial"/>
          <w:sz w:val="24"/>
          <w:szCs w:val="24"/>
        </w:rPr>
        <w:t xml:space="preserve"> años.</w:t>
      </w:r>
    </w:p>
    <w:p w14:paraId="4A132BDE" w14:textId="77777777" w:rsidR="00382F4D" w:rsidRDefault="00382F4D" w:rsidP="00382F4D">
      <w:pPr>
        <w:autoSpaceDE w:val="0"/>
        <w:autoSpaceDN w:val="0"/>
        <w:adjustRightInd w:val="0"/>
        <w:spacing w:after="0"/>
        <w:jc w:val="both"/>
        <w:rPr>
          <w:rFonts w:ascii="Arial" w:eastAsia="Calibri" w:hAnsi="Arial" w:cs="Arial"/>
          <w:sz w:val="24"/>
          <w:szCs w:val="24"/>
        </w:rPr>
      </w:pPr>
    </w:p>
    <w:p w14:paraId="5C86C3A1" w14:textId="77777777" w:rsidR="00382F4D" w:rsidRPr="00E008B0" w:rsidRDefault="00382F4D" w:rsidP="00382F4D">
      <w:pPr>
        <w:pStyle w:val="Ttulo3"/>
        <w:rPr>
          <w:rFonts w:eastAsia="Calibri"/>
        </w:rPr>
      </w:pPr>
      <w:bookmarkStart w:id="87" w:name="_Toc525564892"/>
      <w:bookmarkStart w:id="88" w:name="_Toc530141650"/>
      <w:bookmarkStart w:id="89" w:name="_Toc530141676"/>
      <w:bookmarkStart w:id="90" w:name="_Toc530143140"/>
      <w:bookmarkStart w:id="91" w:name="_Toc530143555"/>
      <w:bookmarkStart w:id="92" w:name="_Toc531097867"/>
      <w:bookmarkStart w:id="93" w:name="_Toc166772369"/>
      <w:bookmarkStart w:id="94" w:name="_Toc166772433"/>
      <w:r w:rsidRPr="00E008B0">
        <w:rPr>
          <w:rFonts w:eastAsia="Calibri"/>
        </w:rPr>
        <w:t>XI</w:t>
      </w:r>
      <w:r>
        <w:rPr>
          <w:rFonts w:eastAsia="Calibri"/>
        </w:rPr>
        <w:t>II</w:t>
      </w:r>
      <w:r w:rsidRPr="00E008B0">
        <w:rPr>
          <w:rFonts w:eastAsia="Calibri"/>
        </w:rPr>
        <w:t>.2.3.- El amortiguamiento del impacto de los fenómenos naturales.</w:t>
      </w:r>
      <w:bookmarkEnd w:id="87"/>
      <w:bookmarkEnd w:id="88"/>
      <w:bookmarkEnd w:id="89"/>
      <w:bookmarkEnd w:id="90"/>
      <w:bookmarkEnd w:id="91"/>
      <w:bookmarkEnd w:id="92"/>
      <w:bookmarkEnd w:id="93"/>
      <w:bookmarkEnd w:id="94"/>
    </w:p>
    <w:p w14:paraId="390BEB7A" w14:textId="79598FA6"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Este servicio ambiental considera las funciones que cumple el ecosistema cuando actúa como un regulador de las fluctuaciones y cambios ambientales que se origina en eventos tales como tormentas, inundaciones, sequías y huracanes entre otros, principalmente por la estructura de la vegetación. Es importante señalar que este servicio ambiental depende en gran medida del buen estado de conservación de la vegetación y de la extensión de la misma, ya que la disminución de estos factores disminuyen la capacidad de estos de absorber perturbaciones sin alterar significativamente sus características de estructura y funcionalidad del ecosistema ya que esta depende en forma directa de la riqueza de especies y complejidad de interacciones (es decir, un sistema en el cual sus integrantes tengan más diversidad y número de funciones ecológicas será capaz de soportar de mejor manera una perturbación especifica). En este caso, como fue descrito en los apartados anteriores la superficie por la que se está solicitando el cambio de uso de suelo en terrenos forestales se encuentra en una zona que con el tiempo sea</w:t>
      </w:r>
      <w:r w:rsidR="00B74843">
        <w:rPr>
          <w:rFonts w:ascii="Arial" w:eastAsia="Calibri" w:hAnsi="Arial" w:cs="Arial"/>
          <w:sz w:val="24"/>
          <w:szCs w:val="24"/>
        </w:rPr>
        <w:t xml:space="preserve"> _________________</w:t>
      </w:r>
      <w:r w:rsidRPr="00304529">
        <w:rPr>
          <w:rFonts w:ascii="Arial" w:eastAsia="Calibri" w:hAnsi="Arial" w:cs="Arial"/>
          <w:sz w:val="24"/>
          <w:szCs w:val="24"/>
        </w:rPr>
        <w:t>, la</w:t>
      </w:r>
      <w:r w:rsidR="00B74843">
        <w:rPr>
          <w:rFonts w:ascii="Arial" w:eastAsia="Calibri" w:hAnsi="Arial" w:cs="Arial"/>
          <w:sz w:val="24"/>
          <w:szCs w:val="24"/>
        </w:rPr>
        <w:t xml:space="preserve"> _________________________</w:t>
      </w:r>
      <w:r w:rsidRPr="00304529">
        <w:rPr>
          <w:rFonts w:ascii="Arial" w:eastAsia="Calibri" w:hAnsi="Arial" w:cs="Arial"/>
          <w:sz w:val="24"/>
          <w:szCs w:val="24"/>
        </w:rPr>
        <w:t xml:space="preserve">, por lo que se ve disminuida su capacidad de brindar el servicio de amortiguamiento e integridad del ecosistema ante la ocurrencia de los eventos antes mencionados. </w:t>
      </w:r>
    </w:p>
    <w:p w14:paraId="1955880E"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p>
    <w:p w14:paraId="015147AC" w14:textId="77777777" w:rsidR="00382F4D" w:rsidRPr="00E008B0" w:rsidRDefault="00382F4D" w:rsidP="00382F4D">
      <w:pPr>
        <w:pStyle w:val="Ttulo3"/>
        <w:rPr>
          <w:rFonts w:eastAsia="Calibri"/>
        </w:rPr>
      </w:pPr>
      <w:bookmarkStart w:id="95" w:name="_Toc525564893"/>
      <w:bookmarkStart w:id="96" w:name="_Toc530141651"/>
      <w:bookmarkStart w:id="97" w:name="_Toc530141677"/>
      <w:bookmarkStart w:id="98" w:name="_Toc530143141"/>
      <w:bookmarkStart w:id="99" w:name="_Toc530143556"/>
      <w:bookmarkStart w:id="100" w:name="_Toc531097868"/>
      <w:bookmarkStart w:id="101" w:name="_Toc166772370"/>
      <w:bookmarkStart w:id="102" w:name="_Toc166772434"/>
      <w:r w:rsidRPr="00E008B0">
        <w:rPr>
          <w:rFonts w:eastAsia="Calibri"/>
        </w:rPr>
        <w:t>XI</w:t>
      </w:r>
      <w:r>
        <w:rPr>
          <w:rFonts w:eastAsia="Calibri"/>
        </w:rPr>
        <w:t>II</w:t>
      </w:r>
      <w:r w:rsidRPr="00E008B0">
        <w:rPr>
          <w:rFonts w:eastAsia="Calibri"/>
        </w:rPr>
        <w:t>.2.4.- La modulación o regulación climática.</w:t>
      </w:r>
      <w:bookmarkEnd w:id="95"/>
      <w:bookmarkEnd w:id="96"/>
      <w:bookmarkEnd w:id="97"/>
      <w:bookmarkEnd w:id="98"/>
      <w:bookmarkEnd w:id="99"/>
      <w:bookmarkEnd w:id="100"/>
      <w:bookmarkEnd w:id="101"/>
      <w:bookmarkEnd w:id="102"/>
    </w:p>
    <w:p w14:paraId="26374902"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 xml:space="preserve">Es evidente que al no existir una cubierta vegetal que refleje los rayos solares, por la realización del proyecto, estos son absorbidos en forma directa al suelo modificando las condiciones del microclima, registrando aumentos de evaporación debido a la radiación directa, así como cambios en los ciclos biogeoquímicos naturales a una escala local. </w:t>
      </w:r>
    </w:p>
    <w:p w14:paraId="31F89C0F"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Sin embargo, considerando que el entorno será modificado en forma parcial donde se llevara a cabo el proyecto, es posible que las alteraciones locales queden marcadas como eventos aislados, en donde la capacidad de resistencia del sistema, junto con medidas de mitigación por el cambio de uso de suelo, disminuyan el efecto negativo.</w:t>
      </w:r>
    </w:p>
    <w:p w14:paraId="2987B19F" w14:textId="0CC7CA42" w:rsidR="00382F4D" w:rsidRPr="00304529"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A manera de conclusión, se puede decir que resulta evidente el cambio de patrones climáticos locales con el desarrollo del proyecto o cualquier otra alteración máxime si se considera que el área sujeta de estud</w:t>
      </w:r>
      <w:r>
        <w:rPr>
          <w:rFonts w:ascii="Arial" w:eastAsia="Calibri" w:hAnsi="Arial" w:cs="Arial"/>
          <w:sz w:val="24"/>
          <w:szCs w:val="24"/>
        </w:rPr>
        <w:t>io se ubica en la</w:t>
      </w:r>
      <w:r w:rsidR="00B74843">
        <w:rPr>
          <w:rFonts w:ascii="Arial" w:eastAsia="Calibri" w:hAnsi="Arial" w:cs="Arial"/>
          <w:sz w:val="24"/>
          <w:szCs w:val="24"/>
        </w:rPr>
        <w:t xml:space="preserve"> ____________</w:t>
      </w:r>
      <w:r>
        <w:rPr>
          <w:rFonts w:ascii="Arial" w:eastAsia="Calibri" w:hAnsi="Arial" w:cs="Arial"/>
          <w:sz w:val="24"/>
          <w:szCs w:val="24"/>
        </w:rPr>
        <w:t>,</w:t>
      </w:r>
      <w:r w:rsidRPr="00304529">
        <w:rPr>
          <w:rFonts w:ascii="Arial" w:eastAsia="Calibri" w:hAnsi="Arial" w:cs="Arial"/>
          <w:sz w:val="24"/>
          <w:szCs w:val="24"/>
        </w:rPr>
        <w:t xml:space="preserve"> donde la radiación es más directa</w:t>
      </w:r>
      <w:r>
        <w:rPr>
          <w:rFonts w:ascii="Arial" w:eastAsia="Calibri" w:hAnsi="Arial" w:cs="Arial"/>
          <w:sz w:val="24"/>
          <w:szCs w:val="24"/>
        </w:rPr>
        <w:t xml:space="preserve"> en la mayor parte del día</w:t>
      </w:r>
      <w:r w:rsidRPr="00304529">
        <w:rPr>
          <w:rFonts w:ascii="Arial" w:eastAsia="Calibri" w:hAnsi="Arial" w:cs="Arial"/>
          <w:sz w:val="24"/>
          <w:szCs w:val="24"/>
        </w:rPr>
        <w:t xml:space="preserve">, generando variaciones en la evaporación, radiación en el suelo, escurrimientos, desecación, así como aumento de la temperatura, entre otros. </w:t>
      </w:r>
    </w:p>
    <w:p w14:paraId="55B5EB80" w14:textId="77777777" w:rsidR="00382F4D"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Dichos cambios no podrán ser cruciales en la dinámica de la cuenca, considerando que la superficie del predio resulta poco significativa en comparación con esta.</w:t>
      </w:r>
    </w:p>
    <w:p w14:paraId="3F1881AD"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p>
    <w:p w14:paraId="2A33A8DC" w14:textId="77777777" w:rsidR="00382F4D" w:rsidRPr="00E008B0" w:rsidRDefault="00382F4D" w:rsidP="00382F4D">
      <w:pPr>
        <w:pStyle w:val="Ttulo3"/>
        <w:rPr>
          <w:rFonts w:eastAsia="Calibri"/>
        </w:rPr>
      </w:pPr>
      <w:bookmarkStart w:id="103" w:name="_Toc525564894"/>
      <w:bookmarkStart w:id="104" w:name="_Toc530141652"/>
      <w:bookmarkStart w:id="105" w:name="_Toc530141678"/>
      <w:bookmarkStart w:id="106" w:name="_Toc530143142"/>
      <w:bookmarkStart w:id="107" w:name="_Toc530143557"/>
      <w:bookmarkStart w:id="108" w:name="_Toc531097869"/>
      <w:bookmarkStart w:id="109" w:name="_Toc166772371"/>
      <w:bookmarkStart w:id="110" w:name="_Toc166772435"/>
      <w:r w:rsidRPr="00E008B0">
        <w:rPr>
          <w:rFonts w:eastAsia="Calibri"/>
        </w:rPr>
        <w:lastRenderedPageBreak/>
        <w:t>XI</w:t>
      </w:r>
      <w:r>
        <w:rPr>
          <w:rFonts w:eastAsia="Calibri"/>
        </w:rPr>
        <w:t>II</w:t>
      </w:r>
      <w:r w:rsidRPr="00E008B0">
        <w:rPr>
          <w:rFonts w:eastAsia="Calibri"/>
        </w:rPr>
        <w:t>.2.5.- La protección a la biodiversidad, de los ecosistemas y forma de vida.</w:t>
      </w:r>
      <w:bookmarkEnd w:id="103"/>
      <w:bookmarkEnd w:id="104"/>
      <w:bookmarkEnd w:id="105"/>
      <w:bookmarkEnd w:id="106"/>
      <w:bookmarkEnd w:id="107"/>
      <w:bookmarkEnd w:id="108"/>
      <w:bookmarkEnd w:id="109"/>
      <w:bookmarkEnd w:id="110"/>
    </w:p>
    <w:p w14:paraId="1AE1BFB0" w14:textId="6B9C82FA" w:rsidR="00382F4D" w:rsidRDefault="00382F4D" w:rsidP="00382F4D">
      <w:pPr>
        <w:autoSpaceDE w:val="0"/>
        <w:autoSpaceDN w:val="0"/>
        <w:adjustRightInd w:val="0"/>
        <w:spacing w:after="0"/>
        <w:jc w:val="both"/>
        <w:rPr>
          <w:rFonts w:ascii="Arial" w:eastAsia="Calibri" w:hAnsi="Arial" w:cs="Arial"/>
          <w:sz w:val="24"/>
          <w:szCs w:val="24"/>
        </w:rPr>
      </w:pPr>
      <w:r w:rsidRPr="00A865E6">
        <w:rPr>
          <w:rFonts w:ascii="Arial" w:eastAsia="Calibri" w:hAnsi="Arial" w:cs="Arial"/>
          <w:sz w:val="24"/>
          <w:szCs w:val="24"/>
        </w:rPr>
        <w:t>La ejecución del proyecto, no afectará significativamente a la biodiversidad natural de</w:t>
      </w:r>
      <w:r>
        <w:rPr>
          <w:rFonts w:ascii="Arial" w:eastAsia="Calibri" w:hAnsi="Arial" w:cs="Arial"/>
          <w:sz w:val="24"/>
          <w:szCs w:val="24"/>
        </w:rPr>
        <w:t xml:space="preserve">l sistema ambiental </w:t>
      </w:r>
      <w:r w:rsidRPr="00A865E6">
        <w:rPr>
          <w:rFonts w:ascii="Arial" w:eastAsia="Calibri" w:hAnsi="Arial" w:cs="Arial"/>
          <w:sz w:val="24"/>
          <w:szCs w:val="24"/>
        </w:rPr>
        <w:t>donde entra el área</w:t>
      </w:r>
      <w:r>
        <w:rPr>
          <w:rFonts w:ascii="Arial" w:eastAsia="Calibri" w:hAnsi="Arial" w:cs="Arial"/>
          <w:sz w:val="24"/>
          <w:szCs w:val="24"/>
        </w:rPr>
        <w:t xml:space="preserve"> del proyecto esto debido a que</w:t>
      </w:r>
      <w:r w:rsidRPr="00A865E6">
        <w:rPr>
          <w:rFonts w:ascii="Arial" w:eastAsia="Calibri" w:hAnsi="Arial" w:cs="Arial"/>
          <w:sz w:val="24"/>
          <w:szCs w:val="24"/>
        </w:rPr>
        <w:t xml:space="preserve"> en el área se encuentran  </w:t>
      </w:r>
      <w:r w:rsidR="00444805">
        <w:rPr>
          <w:rFonts w:ascii="Arial" w:eastAsia="Calibri" w:hAnsi="Arial" w:cs="Arial"/>
          <w:sz w:val="24"/>
          <w:szCs w:val="24"/>
        </w:rPr>
        <w:t>dentro</w:t>
      </w:r>
      <w:r>
        <w:rPr>
          <w:rFonts w:ascii="Arial" w:eastAsia="Calibri" w:hAnsi="Arial" w:cs="Arial"/>
          <w:sz w:val="24"/>
          <w:szCs w:val="24"/>
        </w:rPr>
        <w:t xml:space="preserve"> de</w:t>
      </w:r>
      <w:r w:rsidR="00444805">
        <w:rPr>
          <w:rFonts w:ascii="Arial" w:eastAsia="Calibri" w:hAnsi="Arial" w:cs="Arial"/>
          <w:sz w:val="24"/>
          <w:szCs w:val="24"/>
        </w:rPr>
        <w:t>l</w:t>
      </w:r>
      <w:r>
        <w:rPr>
          <w:rFonts w:ascii="Arial" w:eastAsia="Calibri" w:hAnsi="Arial" w:cs="Arial"/>
          <w:sz w:val="24"/>
          <w:szCs w:val="24"/>
        </w:rPr>
        <w:t xml:space="preserve"> </w:t>
      </w:r>
      <w:r w:rsidR="00B74843">
        <w:rPr>
          <w:rFonts w:ascii="Arial" w:eastAsia="Calibri" w:hAnsi="Arial" w:cs="Arial"/>
          <w:sz w:val="24"/>
          <w:szCs w:val="24"/>
        </w:rPr>
        <w:t>__________________________________________</w:t>
      </w:r>
      <w:r w:rsidRPr="00A865E6">
        <w:rPr>
          <w:rFonts w:ascii="Arial" w:eastAsia="Calibri" w:hAnsi="Arial" w:cs="Arial"/>
          <w:sz w:val="24"/>
          <w:szCs w:val="24"/>
        </w:rPr>
        <w:t xml:space="preserve">, donde el uso de suelo actual está </w:t>
      </w:r>
      <w:r w:rsidR="00B74843">
        <w:rPr>
          <w:rFonts w:ascii="Arial" w:eastAsia="Calibri" w:hAnsi="Arial" w:cs="Arial"/>
          <w:sz w:val="24"/>
          <w:szCs w:val="24"/>
        </w:rPr>
        <w:t>________</w:t>
      </w:r>
      <w:r w:rsidRPr="00A865E6">
        <w:rPr>
          <w:rFonts w:ascii="Arial" w:eastAsia="Calibri" w:hAnsi="Arial" w:cs="Arial"/>
          <w:sz w:val="24"/>
          <w:szCs w:val="24"/>
        </w:rPr>
        <w:t xml:space="preserve"> y no es óptima para el desarrollo de alguna actividad productiva, de igual forma el proyecto no se encuentra dentro de algún Área Natural Protegida registrada en el Sistema Nacional de Áreas Naturales Protegidas (SINAP), adicionalmente se tiene contemplado la implementación de las medidas de prevención y mitigación de impactos ambientales derivadas del mismo, con el retiro de la vegetación y la influencia del ser humano por considerar </w:t>
      </w:r>
      <w:r>
        <w:rPr>
          <w:rFonts w:ascii="Arial" w:eastAsia="Calibri" w:hAnsi="Arial" w:cs="Arial"/>
          <w:sz w:val="24"/>
          <w:szCs w:val="24"/>
        </w:rPr>
        <w:t xml:space="preserve">la construcción </w:t>
      </w:r>
      <w:r w:rsidR="00444805">
        <w:rPr>
          <w:rFonts w:ascii="Arial" w:eastAsia="Calibri" w:hAnsi="Arial" w:cs="Arial"/>
          <w:sz w:val="24"/>
          <w:szCs w:val="24"/>
        </w:rPr>
        <w:t>la</w:t>
      </w:r>
      <w:r w:rsidR="00B74843">
        <w:rPr>
          <w:rFonts w:ascii="Arial" w:eastAsia="Calibri" w:hAnsi="Arial" w:cs="Arial"/>
          <w:sz w:val="24"/>
          <w:szCs w:val="24"/>
        </w:rPr>
        <w:t xml:space="preserve"> _____________________</w:t>
      </w:r>
      <w:r w:rsidRPr="00A865E6">
        <w:rPr>
          <w:rFonts w:ascii="Arial" w:eastAsia="Calibri" w:hAnsi="Arial" w:cs="Arial"/>
          <w:sz w:val="24"/>
          <w:szCs w:val="24"/>
        </w:rPr>
        <w:t>, no permitirá mantener un hábitat favorable para la fauna en el transcurso de la ejecución del proyecto</w:t>
      </w:r>
      <w:r w:rsidR="00FB49A6">
        <w:rPr>
          <w:rFonts w:ascii="Arial" w:eastAsia="Calibri" w:hAnsi="Arial" w:cs="Arial"/>
          <w:sz w:val="24"/>
          <w:szCs w:val="24"/>
        </w:rPr>
        <w:t xml:space="preserve"> y operación del </w:t>
      </w:r>
      <w:r w:rsidR="00444805">
        <w:rPr>
          <w:rFonts w:ascii="Arial" w:eastAsia="Calibri" w:hAnsi="Arial" w:cs="Arial"/>
          <w:sz w:val="24"/>
          <w:szCs w:val="24"/>
        </w:rPr>
        <w:t>mismo</w:t>
      </w:r>
      <w:r>
        <w:rPr>
          <w:rFonts w:ascii="Arial" w:eastAsia="Calibri" w:hAnsi="Arial" w:cs="Arial"/>
          <w:sz w:val="24"/>
          <w:szCs w:val="24"/>
        </w:rPr>
        <w:t>.</w:t>
      </w:r>
    </w:p>
    <w:p w14:paraId="61838C84" w14:textId="77777777" w:rsidR="00382F4D" w:rsidRPr="00A865E6" w:rsidRDefault="00382F4D" w:rsidP="00382F4D">
      <w:pPr>
        <w:autoSpaceDE w:val="0"/>
        <w:autoSpaceDN w:val="0"/>
        <w:adjustRightInd w:val="0"/>
        <w:spacing w:after="0"/>
        <w:jc w:val="both"/>
        <w:rPr>
          <w:rFonts w:ascii="Arial" w:eastAsia="Calibri" w:hAnsi="Arial" w:cs="Arial"/>
          <w:sz w:val="24"/>
          <w:szCs w:val="24"/>
        </w:rPr>
      </w:pPr>
    </w:p>
    <w:p w14:paraId="0EB28C08" w14:textId="77777777" w:rsidR="00382F4D" w:rsidRPr="00A865E6" w:rsidRDefault="00382F4D" w:rsidP="00382F4D">
      <w:pPr>
        <w:pStyle w:val="Ttulo4"/>
        <w:rPr>
          <w:rFonts w:eastAsia="Calibri"/>
        </w:rPr>
      </w:pPr>
      <w:bookmarkStart w:id="111" w:name="_Toc166772372"/>
      <w:bookmarkStart w:id="112" w:name="_Toc166772436"/>
      <w:r>
        <w:rPr>
          <w:rFonts w:eastAsia="Calibri"/>
        </w:rPr>
        <w:t>XIII.2.5.1- Estimación económica de los recursos Forestales Maderables y no maderables.</w:t>
      </w:r>
      <w:bookmarkEnd w:id="111"/>
      <w:bookmarkEnd w:id="112"/>
    </w:p>
    <w:p w14:paraId="72B2CDD8" w14:textId="77777777" w:rsidR="00382F4D" w:rsidRDefault="00382F4D" w:rsidP="00382F4D">
      <w:pPr>
        <w:jc w:val="both"/>
        <w:rPr>
          <w:rFonts w:ascii="Arial" w:hAnsi="Arial" w:cs="Arial"/>
          <w:sz w:val="24"/>
          <w:szCs w:val="24"/>
        </w:rPr>
      </w:pPr>
      <w:r w:rsidRPr="00FF4CBD">
        <w:rPr>
          <w:rFonts w:ascii="Arial" w:hAnsi="Arial" w:cs="Arial"/>
          <w:sz w:val="24"/>
          <w:szCs w:val="24"/>
        </w:rPr>
        <w:t>Para los fines de estimación de una aproximación del costo del material forestal presente en el área sujeta al cambio y uso de suelo fue necesario conocer las especies presentes en dicha área, así como también conocer el valor e importancia de cada especie para así realizar una estimación del monto económico del número de individuos totales de acuerdo a</w:t>
      </w:r>
      <w:r>
        <w:rPr>
          <w:rFonts w:ascii="Arial" w:hAnsi="Arial" w:cs="Arial"/>
          <w:sz w:val="24"/>
          <w:szCs w:val="24"/>
        </w:rPr>
        <w:t xml:space="preserve">l inventario proporcionado por la información del levantamiento de datos mediante </w:t>
      </w:r>
      <w:r w:rsidRPr="00FF4CBD">
        <w:rPr>
          <w:rFonts w:ascii="Arial" w:hAnsi="Arial" w:cs="Arial"/>
          <w:sz w:val="24"/>
          <w:szCs w:val="24"/>
        </w:rPr>
        <w:t xml:space="preserve">sitios de muestreo establecidos </w:t>
      </w:r>
      <w:r>
        <w:rPr>
          <w:rFonts w:ascii="Arial" w:hAnsi="Arial" w:cs="Arial"/>
          <w:sz w:val="24"/>
          <w:szCs w:val="24"/>
        </w:rPr>
        <w:t xml:space="preserve">en el área de estudio.  </w:t>
      </w:r>
    </w:p>
    <w:p w14:paraId="508FC77C" w14:textId="253E552A" w:rsidR="00382F4D" w:rsidRDefault="00382F4D" w:rsidP="00382F4D">
      <w:pPr>
        <w:jc w:val="both"/>
        <w:rPr>
          <w:rFonts w:ascii="Arial" w:hAnsi="Arial" w:cs="Arial"/>
          <w:sz w:val="24"/>
          <w:szCs w:val="24"/>
        </w:rPr>
      </w:pPr>
      <w:r>
        <w:rPr>
          <w:rFonts w:ascii="Arial" w:hAnsi="Arial" w:cs="Arial"/>
          <w:sz w:val="24"/>
          <w:szCs w:val="24"/>
        </w:rPr>
        <w:t xml:space="preserve">A continuación, se presentan el valor aproximado de cada especie de acuerdo con </w:t>
      </w:r>
      <w:r w:rsidR="001720CF">
        <w:rPr>
          <w:rFonts w:ascii="Arial" w:hAnsi="Arial" w:cs="Arial"/>
          <w:sz w:val="24"/>
          <w:szCs w:val="24"/>
        </w:rPr>
        <w:t>el</w:t>
      </w:r>
      <w:r>
        <w:rPr>
          <w:rFonts w:ascii="Arial" w:hAnsi="Arial" w:cs="Arial"/>
          <w:sz w:val="24"/>
          <w:szCs w:val="24"/>
        </w:rPr>
        <w:t xml:space="preserve"> tipo</w:t>
      </w:r>
      <w:r w:rsidR="001720CF">
        <w:rPr>
          <w:rFonts w:ascii="Arial" w:hAnsi="Arial" w:cs="Arial"/>
          <w:sz w:val="24"/>
          <w:szCs w:val="24"/>
        </w:rPr>
        <w:t xml:space="preserve"> </w:t>
      </w:r>
      <w:r>
        <w:rPr>
          <w:rFonts w:ascii="Arial" w:hAnsi="Arial" w:cs="Arial"/>
          <w:sz w:val="24"/>
          <w:szCs w:val="24"/>
        </w:rPr>
        <w:t xml:space="preserve">de matorral presente en el área de cambio de uso de suelo. </w:t>
      </w:r>
    </w:p>
    <w:p w14:paraId="36E4CF2B" w14:textId="76651D78" w:rsidR="00382F4D" w:rsidRPr="007565BD" w:rsidRDefault="00382F4D" w:rsidP="00382F4D">
      <w:pPr>
        <w:pStyle w:val="TABLAS"/>
        <w:ind w:firstLine="0"/>
        <w:rPr>
          <w:highlight w:val="yellow"/>
        </w:rPr>
      </w:pPr>
      <w:bookmarkStart w:id="113" w:name="_Toc524686711"/>
      <w:bookmarkStart w:id="114" w:name="_Toc525566481"/>
      <w:bookmarkStart w:id="115" w:name="_Toc26521207"/>
      <w:bookmarkStart w:id="116" w:name="_Toc67386853"/>
      <w:bookmarkStart w:id="117" w:name="_Toc163806223"/>
      <w:r w:rsidRPr="00E7188F">
        <w:t>Valor económico de las especies</w:t>
      </w:r>
      <w:r>
        <w:t xml:space="preserve"> Maderables</w:t>
      </w:r>
      <w:r w:rsidRPr="00E7188F">
        <w:t xml:space="preserve"> de flora silvestre el área de estudio</w:t>
      </w:r>
      <w:r w:rsidR="00103337">
        <w:t xml:space="preserve"> del </w:t>
      </w:r>
      <w:bookmarkEnd w:id="113"/>
      <w:bookmarkEnd w:id="114"/>
      <w:bookmarkEnd w:id="115"/>
      <w:bookmarkEnd w:id="116"/>
      <w:r w:rsidR="00103337" w:rsidRPr="007565BD">
        <w:rPr>
          <w:highlight w:val="yellow"/>
        </w:rPr>
        <w:t>Matorral.</w:t>
      </w:r>
      <w:r w:rsidRPr="007565BD">
        <w:rPr>
          <w:highlight w:val="yellow"/>
        </w:rPr>
        <w:t xml:space="preserve"> </w:t>
      </w:r>
      <w:r w:rsidR="00103337" w:rsidRPr="007565BD">
        <w:rPr>
          <w:highlight w:val="yellow"/>
        </w:rPr>
        <w:t xml:space="preserve">Desértico </w:t>
      </w:r>
      <w:bookmarkEnd w:id="117"/>
      <w:r w:rsidR="00076097" w:rsidRPr="007565BD">
        <w:rPr>
          <w:highlight w:val="yellow"/>
        </w:rPr>
        <w:t>Micrófilo</w:t>
      </w:r>
    </w:p>
    <w:tbl>
      <w:tblPr>
        <w:tblStyle w:val="Sombreadomedio1-nfasis11"/>
        <w:tblW w:w="10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405"/>
        <w:gridCol w:w="1736"/>
        <w:gridCol w:w="1424"/>
        <w:gridCol w:w="1667"/>
        <w:gridCol w:w="1747"/>
      </w:tblGrid>
      <w:tr w:rsidR="00103337" w:rsidRPr="00726A55" w14:paraId="194464E7" w14:textId="77777777" w:rsidTr="00FE724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noWrap/>
            <w:hideMark/>
          </w:tcPr>
          <w:p w14:paraId="6EBAE71E" w14:textId="77777777" w:rsidR="00103337" w:rsidRPr="00726A55" w:rsidRDefault="00103337" w:rsidP="00103337">
            <w:pPr>
              <w:spacing w:after="0" w:line="240" w:lineRule="auto"/>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Estrato</w:t>
            </w:r>
          </w:p>
        </w:tc>
        <w:tc>
          <w:tcPr>
            <w:tcW w:w="2405" w:type="dxa"/>
            <w:tcBorders>
              <w:top w:val="none" w:sz="0" w:space="0" w:color="auto"/>
              <w:left w:val="none" w:sz="0" w:space="0" w:color="auto"/>
              <w:bottom w:val="none" w:sz="0" w:space="0" w:color="auto"/>
              <w:right w:val="none" w:sz="0" w:space="0" w:color="auto"/>
            </w:tcBorders>
            <w:noWrap/>
            <w:hideMark/>
          </w:tcPr>
          <w:p w14:paraId="1341581F" w14:textId="77777777" w:rsidR="00103337" w:rsidRPr="00726A55" w:rsidRDefault="00103337" w:rsidP="00103337">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 xml:space="preserve">Nombre científico </w:t>
            </w:r>
          </w:p>
        </w:tc>
        <w:tc>
          <w:tcPr>
            <w:tcW w:w="1736" w:type="dxa"/>
            <w:tcBorders>
              <w:top w:val="none" w:sz="0" w:space="0" w:color="auto"/>
              <w:left w:val="none" w:sz="0" w:space="0" w:color="auto"/>
              <w:bottom w:val="none" w:sz="0" w:space="0" w:color="auto"/>
              <w:right w:val="none" w:sz="0" w:space="0" w:color="auto"/>
            </w:tcBorders>
            <w:noWrap/>
            <w:hideMark/>
          </w:tcPr>
          <w:p w14:paraId="4CDE583B" w14:textId="77777777" w:rsidR="00103337" w:rsidRPr="00726A55" w:rsidRDefault="00103337" w:rsidP="00103337">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Nombre común</w:t>
            </w:r>
          </w:p>
        </w:tc>
        <w:tc>
          <w:tcPr>
            <w:tcW w:w="1424" w:type="dxa"/>
            <w:tcBorders>
              <w:top w:val="none" w:sz="0" w:space="0" w:color="auto"/>
              <w:left w:val="none" w:sz="0" w:space="0" w:color="auto"/>
              <w:bottom w:val="none" w:sz="0" w:space="0" w:color="auto"/>
              <w:right w:val="none" w:sz="0" w:space="0" w:color="auto"/>
            </w:tcBorders>
            <w:noWrap/>
            <w:hideMark/>
          </w:tcPr>
          <w:p w14:paraId="08EBA767" w14:textId="77777777" w:rsidR="00103337" w:rsidRPr="00726A55" w:rsidRDefault="00103337" w:rsidP="0010333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Ind/ACUSTF</w:t>
            </w:r>
          </w:p>
        </w:tc>
        <w:tc>
          <w:tcPr>
            <w:tcW w:w="1667" w:type="dxa"/>
            <w:tcBorders>
              <w:top w:val="none" w:sz="0" w:space="0" w:color="auto"/>
              <w:left w:val="none" w:sz="0" w:space="0" w:color="auto"/>
              <w:bottom w:val="none" w:sz="0" w:space="0" w:color="auto"/>
              <w:right w:val="none" w:sz="0" w:space="0" w:color="auto"/>
            </w:tcBorders>
            <w:noWrap/>
            <w:hideMark/>
          </w:tcPr>
          <w:p w14:paraId="5381D755" w14:textId="77777777" w:rsidR="00103337" w:rsidRPr="00726A55" w:rsidRDefault="00103337" w:rsidP="0010333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Precio/unitario</w:t>
            </w:r>
          </w:p>
        </w:tc>
        <w:tc>
          <w:tcPr>
            <w:tcW w:w="1747" w:type="dxa"/>
            <w:tcBorders>
              <w:top w:val="none" w:sz="0" w:space="0" w:color="auto"/>
              <w:left w:val="none" w:sz="0" w:space="0" w:color="auto"/>
              <w:bottom w:val="none" w:sz="0" w:space="0" w:color="auto"/>
              <w:right w:val="none" w:sz="0" w:space="0" w:color="auto"/>
            </w:tcBorders>
            <w:noWrap/>
            <w:hideMark/>
          </w:tcPr>
          <w:p w14:paraId="372ECB92" w14:textId="77777777" w:rsidR="00103337" w:rsidRPr="00726A55" w:rsidRDefault="00103337" w:rsidP="00103337">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Precio/ACUSTF</w:t>
            </w:r>
          </w:p>
        </w:tc>
      </w:tr>
      <w:tr w:rsidR="00103337" w:rsidRPr="00103337" w14:paraId="7872A0F6" w14:textId="77777777" w:rsidTr="00FE724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noWrap/>
            <w:hideMark/>
          </w:tcPr>
          <w:p w14:paraId="6FDFA29E" w14:textId="77777777" w:rsidR="00103337" w:rsidRPr="00726A55" w:rsidRDefault="00103337" w:rsidP="00103337">
            <w:pPr>
              <w:spacing w:after="0" w:line="240" w:lineRule="auto"/>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Arbóreo</w:t>
            </w:r>
          </w:p>
        </w:tc>
        <w:tc>
          <w:tcPr>
            <w:tcW w:w="2405" w:type="dxa"/>
            <w:tcBorders>
              <w:left w:val="none" w:sz="0" w:space="0" w:color="auto"/>
              <w:right w:val="none" w:sz="0" w:space="0" w:color="auto"/>
            </w:tcBorders>
            <w:noWrap/>
            <w:hideMark/>
          </w:tcPr>
          <w:p w14:paraId="716E8A25" w14:textId="77777777" w:rsidR="00103337" w:rsidRPr="00726A55" w:rsidRDefault="00103337" w:rsidP="0010333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color w:val="000000"/>
                <w:sz w:val="24"/>
                <w:szCs w:val="24"/>
                <w:highlight w:val="yellow"/>
                <w:lang w:val="es-ES" w:eastAsia="es-ES"/>
              </w:rPr>
            </w:pPr>
            <w:r w:rsidRPr="00726A55">
              <w:rPr>
                <w:rFonts w:ascii="Arial" w:eastAsia="Times New Roman" w:hAnsi="Arial" w:cs="Arial"/>
                <w:i/>
                <w:color w:val="000000"/>
                <w:sz w:val="24"/>
                <w:szCs w:val="24"/>
                <w:highlight w:val="yellow"/>
                <w:lang w:val="es-ES" w:eastAsia="es-ES"/>
              </w:rPr>
              <w:t>Prosopis glandulosa</w:t>
            </w:r>
          </w:p>
        </w:tc>
        <w:tc>
          <w:tcPr>
            <w:tcW w:w="1736" w:type="dxa"/>
            <w:tcBorders>
              <w:left w:val="none" w:sz="0" w:space="0" w:color="auto"/>
              <w:right w:val="none" w:sz="0" w:space="0" w:color="auto"/>
            </w:tcBorders>
            <w:noWrap/>
            <w:hideMark/>
          </w:tcPr>
          <w:p w14:paraId="38B6AC4C" w14:textId="77777777" w:rsidR="00103337" w:rsidRPr="00726A55" w:rsidRDefault="00103337" w:rsidP="0010333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Mezquite</w:t>
            </w:r>
          </w:p>
        </w:tc>
        <w:tc>
          <w:tcPr>
            <w:tcW w:w="1424" w:type="dxa"/>
            <w:tcBorders>
              <w:left w:val="none" w:sz="0" w:space="0" w:color="auto"/>
              <w:right w:val="none" w:sz="0" w:space="0" w:color="auto"/>
            </w:tcBorders>
            <w:noWrap/>
            <w:hideMark/>
          </w:tcPr>
          <w:p w14:paraId="52FCA704" w14:textId="77777777" w:rsidR="00103337" w:rsidRPr="00726A55" w:rsidRDefault="00103337" w:rsidP="001033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172</w:t>
            </w:r>
          </w:p>
        </w:tc>
        <w:tc>
          <w:tcPr>
            <w:tcW w:w="1667" w:type="dxa"/>
            <w:tcBorders>
              <w:left w:val="none" w:sz="0" w:space="0" w:color="auto"/>
              <w:right w:val="none" w:sz="0" w:space="0" w:color="auto"/>
            </w:tcBorders>
            <w:noWrap/>
            <w:hideMark/>
          </w:tcPr>
          <w:p w14:paraId="41A02243" w14:textId="77777777" w:rsidR="00103337" w:rsidRPr="00726A55" w:rsidRDefault="00103337" w:rsidP="001033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26A55">
              <w:rPr>
                <w:rFonts w:ascii="Arial" w:eastAsia="Times New Roman" w:hAnsi="Arial" w:cs="Arial"/>
                <w:color w:val="000000"/>
                <w:sz w:val="24"/>
                <w:szCs w:val="24"/>
                <w:highlight w:val="yellow"/>
                <w:lang w:val="es-ES" w:eastAsia="es-ES"/>
              </w:rPr>
              <w:t>$8.00</w:t>
            </w:r>
          </w:p>
        </w:tc>
        <w:tc>
          <w:tcPr>
            <w:tcW w:w="1747" w:type="dxa"/>
            <w:tcBorders>
              <w:left w:val="none" w:sz="0" w:space="0" w:color="auto"/>
            </w:tcBorders>
            <w:noWrap/>
            <w:hideMark/>
          </w:tcPr>
          <w:p w14:paraId="374F4E11" w14:textId="77777777" w:rsidR="00103337" w:rsidRPr="00103337" w:rsidRDefault="00103337" w:rsidP="0010333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726A55">
              <w:rPr>
                <w:rFonts w:ascii="Arial" w:eastAsia="Times New Roman" w:hAnsi="Arial" w:cs="Arial"/>
                <w:color w:val="000000"/>
                <w:sz w:val="24"/>
                <w:szCs w:val="24"/>
                <w:highlight w:val="yellow"/>
                <w:lang w:val="es-ES" w:eastAsia="es-ES"/>
              </w:rPr>
              <w:t>$1,376.00</w:t>
            </w:r>
          </w:p>
        </w:tc>
      </w:tr>
    </w:tbl>
    <w:p w14:paraId="7DA7EFB3" w14:textId="77777777" w:rsidR="00744C26" w:rsidRDefault="00744C26" w:rsidP="00382F4D"/>
    <w:p w14:paraId="0B082D9E" w14:textId="4BE32A38" w:rsidR="00382F4D" w:rsidRPr="00E7188F" w:rsidRDefault="00382F4D" w:rsidP="00382F4D">
      <w:pPr>
        <w:pStyle w:val="TABLAS"/>
        <w:ind w:firstLine="0"/>
      </w:pPr>
      <w:bookmarkStart w:id="118" w:name="_Toc163806224"/>
      <w:r w:rsidRPr="00E7188F">
        <w:t>Valor económico de las especies</w:t>
      </w:r>
      <w:r>
        <w:t xml:space="preserve"> No Maderables</w:t>
      </w:r>
      <w:r w:rsidRPr="00E7188F">
        <w:t xml:space="preserve"> de flora silvestre el área de estudio</w:t>
      </w:r>
      <w:r w:rsidR="00103337">
        <w:t xml:space="preserve"> del </w:t>
      </w:r>
      <w:r w:rsidR="00103337" w:rsidRPr="007565BD">
        <w:rPr>
          <w:highlight w:val="yellow"/>
        </w:rPr>
        <w:t xml:space="preserve">Matorral. Desértico </w:t>
      </w:r>
      <w:bookmarkEnd w:id="118"/>
      <w:r w:rsidR="00076097" w:rsidRPr="007565BD">
        <w:rPr>
          <w:highlight w:val="yellow"/>
        </w:rPr>
        <w:t>Micrófilo</w:t>
      </w:r>
    </w:p>
    <w:tbl>
      <w:tblPr>
        <w:tblStyle w:val="Sombreadomedio1-nfasis11"/>
        <w:tblW w:w="106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7"/>
        <w:gridCol w:w="2600"/>
        <w:gridCol w:w="2126"/>
        <w:gridCol w:w="1121"/>
        <w:gridCol w:w="1142"/>
        <w:gridCol w:w="1685"/>
      </w:tblGrid>
      <w:tr w:rsidR="00CF6B0A" w:rsidRPr="00726A55" w14:paraId="1DFAC203" w14:textId="77777777" w:rsidTr="00FE72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37" w:type="dxa"/>
            <w:tcBorders>
              <w:top w:val="none" w:sz="0" w:space="0" w:color="auto"/>
              <w:left w:val="none" w:sz="0" w:space="0" w:color="auto"/>
              <w:bottom w:val="none" w:sz="0" w:space="0" w:color="auto"/>
              <w:right w:val="none" w:sz="0" w:space="0" w:color="auto"/>
            </w:tcBorders>
            <w:noWrap/>
            <w:hideMark/>
          </w:tcPr>
          <w:p w14:paraId="1B973565"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Total Arbustivo</w:t>
            </w:r>
          </w:p>
        </w:tc>
        <w:tc>
          <w:tcPr>
            <w:tcW w:w="2600" w:type="dxa"/>
            <w:tcBorders>
              <w:top w:val="none" w:sz="0" w:space="0" w:color="auto"/>
              <w:left w:val="none" w:sz="0" w:space="0" w:color="auto"/>
              <w:bottom w:val="none" w:sz="0" w:space="0" w:color="auto"/>
              <w:right w:val="none" w:sz="0" w:space="0" w:color="auto"/>
            </w:tcBorders>
            <w:noWrap/>
            <w:hideMark/>
          </w:tcPr>
          <w:p w14:paraId="12E82D59" w14:textId="3850AF22" w:rsidR="00CF6B0A" w:rsidRPr="00726A55" w:rsidRDefault="00CF6B0A" w:rsidP="00FE72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iCs/>
                <w:color w:val="000000"/>
                <w:szCs w:val="24"/>
                <w:highlight w:val="yellow"/>
                <w:lang w:val="es-ES" w:eastAsia="es-ES"/>
              </w:rPr>
            </w:pPr>
          </w:p>
        </w:tc>
        <w:tc>
          <w:tcPr>
            <w:tcW w:w="2126" w:type="dxa"/>
            <w:tcBorders>
              <w:top w:val="none" w:sz="0" w:space="0" w:color="auto"/>
              <w:left w:val="none" w:sz="0" w:space="0" w:color="auto"/>
              <w:bottom w:val="none" w:sz="0" w:space="0" w:color="auto"/>
              <w:right w:val="none" w:sz="0" w:space="0" w:color="auto"/>
            </w:tcBorders>
            <w:noWrap/>
            <w:hideMark/>
          </w:tcPr>
          <w:p w14:paraId="70207803" w14:textId="0A5B7336" w:rsidR="00CF6B0A" w:rsidRPr="00726A55" w:rsidRDefault="00CF6B0A" w:rsidP="00FE72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4"/>
                <w:highlight w:val="yellow"/>
                <w:lang w:val="es-ES" w:eastAsia="es-ES"/>
              </w:rPr>
            </w:pPr>
          </w:p>
        </w:tc>
        <w:tc>
          <w:tcPr>
            <w:tcW w:w="1121" w:type="dxa"/>
            <w:tcBorders>
              <w:top w:val="none" w:sz="0" w:space="0" w:color="auto"/>
              <w:left w:val="none" w:sz="0" w:space="0" w:color="auto"/>
              <w:bottom w:val="none" w:sz="0" w:space="0" w:color="auto"/>
              <w:right w:val="none" w:sz="0" w:space="0" w:color="auto"/>
            </w:tcBorders>
            <w:noWrap/>
            <w:hideMark/>
          </w:tcPr>
          <w:p w14:paraId="28A8EC46" w14:textId="77777777" w:rsidR="00CF6B0A" w:rsidRPr="00726A55" w:rsidRDefault="00CF6B0A" w:rsidP="00FE72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172</w:t>
            </w:r>
          </w:p>
        </w:tc>
        <w:tc>
          <w:tcPr>
            <w:tcW w:w="1142" w:type="dxa"/>
            <w:tcBorders>
              <w:top w:val="none" w:sz="0" w:space="0" w:color="auto"/>
              <w:left w:val="none" w:sz="0" w:space="0" w:color="auto"/>
              <w:bottom w:val="none" w:sz="0" w:space="0" w:color="auto"/>
              <w:right w:val="none" w:sz="0" w:space="0" w:color="auto"/>
            </w:tcBorders>
            <w:noWrap/>
            <w:hideMark/>
          </w:tcPr>
          <w:p w14:paraId="737D0388" w14:textId="77777777" w:rsidR="00CF6B0A" w:rsidRPr="00726A55" w:rsidRDefault="00CF6B0A" w:rsidP="00FE72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top w:val="none" w:sz="0" w:space="0" w:color="auto"/>
              <w:left w:val="none" w:sz="0" w:space="0" w:color="auto"/>
              <w:bottom w:val="none" w:sz="0" w:space="0" w:color="auto"/>
              <w:right w:val="none" w:sz="0" w:space="0" w:color="auto"/>
            </w:tcBorders>
            <w:noWrap/>
            <w:hideMark/>
          </w:tcPr>
          <w:p w14:paraId="1DFD6AE6" w14:textId="77777777" w:rsidR="00CF6B0A" w:rsidRPr="00726A55" w:rsidRDefault="00CF6B0A" w:rsidP="00FE724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$1,376.00</w:t>
            </w:r>
          </w:p>
        </w:tc>
      </w:tr>
      <w:tr w:rsidR="00CF6B0A" w:rsidRPr="00726A55" w14:paraId="100AF989"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7F1B95E"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4F61218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Ageratina wrightii</w:t>
            </w:r>
          </w:p>
        </w:tc>
        <w:tc>
          <w:tcPr>
            <w:tcW w:w="2126" w:type="dxa"/>
            <w:tcBorders>
              <w:left w:val="none" w:sz="0" w:space="0" w:color="auto"/>
              <w:right w:val="none" w:sz="0" w:space="0" w:color="auto"/>
            </w:tcBorders>
            <w:noWrap/>
            <w:hideMark/>
          </w:tcPr>
          <w:p w14:paraId="5C509588" w14:textId="3CCD20AF"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 xml:space="preserve">Oreja de </w:t>
            </w:r>
            <w:r w:rsidR="00076097" w:rsidRPr="00726A55">
              <w:rPr>
                <w:rFonts w:ascii="Arial" w:eastAsia="Times New Roman" w:hAnsi="Arial" w:cs="Arial"/>
                <w:i/>
                <w:iCs/>
                <w:color w:val="000000"/>
                <w:szCs w:val="24"/>
                <w:highlight w:val="yellow"/>
                <w:lang w:val="es-ES" w:eastAsia="es-ES"/>
              </w:rPr>
              <w:t>ratón</w:t>
            </w:r>
          </w:p>
        </w:tc>
        <w:tc>
          <w:tcPr>
            <w:tcW w:w="1121" w:type="dxa"/>
            <w:tcBorders>
              <w:left w:val="none" w:sz="0" w:space="0" w:color="auto"/>
              <w:right w:val="none" w:sz="0" w:space="0" w:color="auto"/>
            </w:tcBorders>
            <w:noWrap/>
            <w:hideMark/>
          </w:tcPr>
          <w:p w14:paraId="1A85598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08C93338"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29BE994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1F156975"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013ADD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5E0136B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Aloysia macrostachya</w:t>
            </w:r>
          </w:p>
        </w:tc>
        <w:tc>
          <w:tcPr>
            <w:tcW w:w="2126" w:type="dxa"/>
            <w:tcBorders>
              <w:left w:val="none" w:sz="0" w:space="0" w:color="auto"/>
              <w:right w:val="none" w:sz="0" w:space="0" w:color="auto"/>
            </w:tcBorders>
            <w:noWrap/>
            <w:hideMark/>
          </w:tcPr>
          <w:p w14:paraId="6F9C34D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Vara dulce</w:t>
            </w:r>
          </w:p>
        </w:tc>
        <w:tc>
          <w:tcPr>
            <w:tcW w:w="1121" w:type="dxa"/>
            <w:tcBorders>
              <w:left w:val="none" w:sz="0" w:space="0" w:color="auto"/>
              <w:right w:val="none" w:sz="0" w:space="0" w:color="auto"/>
            </w:tcBorders>
            <w:noWrap/>
            <w:hideMark/>
          </w:tcPr>
          <w:p w14:paraId="56A3DE5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958</w:t>
            </w:r>
          </w:p>
        </w:tc>
        <w:tc>
          <w:tcPr>
            <w:tcW w:w="1142" w:type="dxa"/>
            <w:tcBorders>
              <w:left w:val="none" w:sz="0" w:space="0" w:color="auto"/>
              <w:right w:val="none" w:sz="0" w:space="0" w:color="auto"/>
            </w:tcBorders>
            <w:noWrap/>
            <w:hideMark/>
          </w:tcPr>
          <w:p w14:paraId="67959F5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20E065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$1,916.00</w:t>
            </w:r>
          </w:p>
        </w:tc>
      </w:tr>
      <w:tr w:rsidR="00CF6B0A" w:rsidRPr="00726A55" w14:paraId="79A86282"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37B761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026EEA6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Ayenia microphylla</w:t>
            </w:r>
          </w:p>
        </w:tc>
        <w:tc>
          <w:tcPr>
            <w:tcW w:w="2126" w:type="dxa"/>
            <w:tcBorders>
              <w:left w:val="none" w:sz="0" w:space="0" w:color="auto"/>
              <w:right w:val="none" w:sz="0" w:space="0" w:color="auto"/>
            </w:tcBorders>
            <w:noWrap/>
            <w:hideMark/>
          </w:tcPr>
          <w:p w14:paraId="7422A61D" w14:textId="2E0D6DF8" w:rsidR="00CF6B0A" w:rsidRPr="00726A55" w:rsidRDefault="00FB49A6"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Guácimo</w:t>
            </w:r>
          </w:p>
        </w:tc>
        <w:tc>
          <w:tcPr>
            <w:tcW w:w="1121" w:type="dxa"/>
            <w:tcBorders>
              <w:left w:val="none" w:sz="0" w:space="0" w:color="auto"/>
              <w:right w:val="none" w:sz="0" w:space="0" w:color="auto"/>
            </w:tcBorders>
            <w:noWrap/>
            <w:hideMark/>
          </w:tcPr>
          <w:p w14:paraId="704B91A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2,126</w:t>
            </w:r>
          </w:p>
        </w:tc>
        <w:tc>
          <w:tcPr>
            <w:tcW w:w="1142" w:type="dxa"/>
            <w:tcBorders>
              <w:left w:val="none" w:sz="0" w:space="0" w:color="auto"/>
              <w:right w:val="none" w:sz="0" w:space="0" w:color="auto"/>
            </w:tcBorders>
            <w:noWrap/>
            <w:hideMark/>
          </w:tcPr>
          <w:p w14:paraId="1E20CDC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6B821D3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$4,252.00</w:t>
            </w:r>
          </w:p>
        </w:tc>
      </w:tr>
      <w:tr w:rsidR="00CF6B0A" w:rsidRPr="00726A55" w14:paraId="54008DC3"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BD7FBA7"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37DE1B3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Berberis trifoliolata</w:t>
            </w:r>
          </w:p>
        </w:tc>
        <w:tc>
          <w:tcPr>
            <w:tcW w:w="2126" w:type="dxa"/>
            <w:tcBorders>
              <w:left w:val="none" w:sz="0" w:space="0" w:color="auto"/>
              <w:right w:val="none" w:sz="0" w:space="0" w:color="auto"/>
            </w:tcBorders>
            <w:noWrap/>
            <w:hideMark/>
          </w:tcPr>
          <w:p w14:paraId="5EC62BB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Palo amarillo</w:t>
            </w:r>
          </w:p>
        </w:tc>
        <w:tc>
          <w:tcPr>
            <w:tcW w:w="1121" w:type="dxa"/>
            <w:tcBorders>
              <w:left w:val="none" w:sz="0" w:space="0" w:color="auto"/>
              <w:right w:val="none" w:sz="0" w:space="0" w:color="auto"/>
            </w:tcBorders>
            <w:noWrap/>
            <w:hideMark/>
          </w:tcPr>
          <w:p w14:paraId="73883AE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4C47F8C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001F836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307E6A85"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44B440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467DFF7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Bouvardia ternifolia</w:t>
            </w:r>
          </w:p>
        </w:tc>
        <w:tc>
          <w:tcPr>
            <w:tcW w:w="2126" w:type="dxa"/>
            <w:tcBorders>
              <w:left w:val="none" w:sz="0" w:space="0" w:color="auto"/>
              <w:right w:val="none" w:sz="0" w:space="0" w:color="auto"/>
            </w:tcBorders>
            <w:noWrap/>
            <w:hideMark/>
          </w:tcPr>
          <w:p w14:paraId="6ABE24C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Trompetilla</w:t>
            </w:r>
          </w:p>
        </w:tc>
        <w:tc>
          <w:tcPr>
            <w:tcW w:w="1121" w:type="dxa"/>
            <w:tcBorders>
              <w:left w:val="none" w:sz="0" w:space="0" w:color="auto"/>
              <w:right w:val="none" w:sz="0" w:space="0" w:color="auto"/>
            </w:tcBorders>
            <w:noWrap/>
            <w:hideMark/>
          </w:tcPr>
          <w:p w14:paraId="1B971C5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0F26710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0CBAB7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5054E1B1"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CC94C2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517C4EB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Brickellia laciniata</w:t>
            </w:r>
          </w:p>
        </w:tc>
        <w:tc>
          <w:tcPr>
            <w:tcW w:w="2126" w:type="dxa"/>
            <w:tcBorders>
              <w:left w:val="none" w:sz="0" w:space="0" w:color="auto"/>
              <w:right w:val="none" w:sz="0" w:space="0" w:color="auto"/>
            </w:tcBorders>
            <w:noWrap/>
            <w:hideMark/>
          </w:tcPr>
          <w:p w14:paraId="28E4796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Brikelia</w:t>
            </w:r>
          </w:p>
        </w:tc>
        <w:tc>
          <w:tcPr>
            <w:tcW w:w="1121" w:type="dxa"/>
            <w:tcBorders>
              <w:left w:val="none" w:sz="0" w:space="0" w:color="auto"/>
              <w:right w:val="none" w:sz="0" w:space="0" w:color="auto"/>
            </w:tcBorders>
            <w:noWrap/>
            <w:hideMark/>
          </w:tcPr>
          <w:p w14:paraId="601243B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37BD123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6B705AB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6672AB74"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63631A97"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lastRenderedPageBreak/>
              <w:t>Arbustivo</w:t>
            </w:r>
          </w:p>
        </w:tc>
        <w:tc>
          <w:tcPr>
            <w:tcW w:w="2600" w:type="dxa"/>
            <w:tcBorders>
              <w:left w:val="none" w:sz="0" w:space="0" w:color="auto"/>
              <w:right w:val="none" w:sz="0" w:space="0" w:color="auto"/>
            </w:tcBorders>
            <w:noWrap/>
            <w:hideMark/>
          </w:tcPr>
          <w:p w14:paraId="6C00042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Buddleja marrubiifolia</w:t>
            </w:r>
          </w:p>
        </w:tc>
        <w:tc>
          <w:tcPr>
            <w:tcW w:w="2126" w:type="dxa"/>
            <w:tcBorders>
              <w:left w:val="none" w:sz="0" w:space="0" w:color="auto"/>
              <w:right w:val="none" w:sz="0" w:space="0" w:color="auto"/>
            </w:tcBorders>
            <w:noWrap/>
            <w:hideMark/>
          </w:tcPr>
          <w:p w14:paraId="57ABF1DB" w14:textId="50F47085" w:rsidR="00CF6B0A" w:rsidRPr="00726A55" w:rsidRDefault="00076097"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Azafrán</w:t>
            </w:r>
          </w:p>
        </w:tc>
        <w:tc>
          <w:tcPr>
            <w:tcW w:w="1121" w:type="dxa"/>
            <w:tcBorders>
              <w:left w:val="none" w:sz="0" w:space="0" w:color="auto"/>
              <w:right w:val="none" w:sz="0" w:space="0" w:color="auto"/>
            </w:tcBorders>
            <w:noWrap/>
            <w:hideMark/>
          </w:tcPr>
          <w:p w14:paraId="7A6A467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689</w:t>
            </w:r>
          </w:p>
        </w:tc>
        <w:tc>
          <w:tcPr>
            <w:tcW w:w="1142" w:type="dxa"/>
            <w:tcBorders>
              <w:left w:val="none" w:sz="0" w:space="0" w:color="auto"/>
              <w:right w:val="none" w:sz="0" w:space="0" w:color="auto"/>
            </w:tcBorders>
            <w:noWrap/>
            <w:hideMark/>
          </w:tcPr>
          <w:p w14:paraId="5A1EDA6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6CADE68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$1,378.00</w:t>
            </w:r>
          </w:p>
        </w:tc>
      </w:tr>
      <w:tr w:rsidR="00CF6B0A" w:rsidRPr="00726A55" w14:paraId="3CE8C79A"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828614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02895F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Calliandra conferta</w:t>
            </w:r>
          </w:p>
        </w:tc>
        <w:tc>
          <w:tcPr>
            <w:tcW w:w="2126" w:type="dxa"/>
            <w:tcBorders>
              <w:left w:val="none" w:sz="0" w:space="0" w:color="auto"/>
              <w:right w:val="none" w:sz="0" w:space="0" w:color="auto"/>
            </w:tcBorders>
            <w:noWrap/>
            <w:hideMark/>
          </w:tcPr>
          <w:p w14:paraId="500F09C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Mezquitillo</w:t>
            </w:r>
          </w:p>
        </w:tc>
        <w:tc>
          <w:tcPr>
            <w:tcW w:w="1121" w:type="dxa"/>
            <w:tcBorders>
              <w:left w:val="none" w:sz="0" w:space="0" w:color="auto"/>
              <w:right w:val="none" w:sz="0" w:space="0" w:color="auto"/>
            </w:tcBorders>
            <w:noWrap/>
            <w:hideMark/>
          </w:tcPr>
          <w:p w14:paraId="6BF66B8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269</w:t>
            </w:r>
          </w:p>
        </w:tc>
        <w:tc>
          <w:tcPr>
            <w:tcW w:w="1142" w:type="dxa"/>
            <w:tcBorders>
              <w:left w:val="none" w:sz="0" w:space="0" w:color="auto"/>
              <w:right w:val="none" w:sz="0" w:space="0" w:color="auto"/>
            </w:tcBorders>
            <w:noWrap/>
            <w:hideMark/>
          </w:tcPr>
          <w:p w14:paraId="67883D9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0B0779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$538.00</w:t>
            </w:r>
          </w:p>
        </w:tc>
      </w:tr>
      <w:tr w:rsidR="00CF6B0A" w:rsidRPr="00726A55" w14:paraId="11314438"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93E4094"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4403B3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Castilleja rigida</w:t>
            </w:r>
          </w:p>
        </w:tc>
        <w:tc>
          <w:tcPr>
            <w:tcW w:w="2126" w:type="dxa"/>
            <w:tcBorders>
              <w:left w:val="none" w:sz="0" w:space="0" w:color="auto"/>
              <w:right w:val="none" w:sz="0" w:space="0" w:color="auto"/>
            </w:tcBorders>
            <w:noWrap/>
            <w:hideMark/>
          </w:tcPr>
          <w:p w14:paraId="5F2D8C5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Pincel del indio</w:t>
            </w:r>
          </w:p>
        </w:tc>
        <w:tc>
          <w:tcPr>
            <w:tcW w:w="1121" w:type="dxa"/>
            <w:tcBorders>
              <w:left w:val="none" w:sz="0" w:space="0" w:color="auto"/>
              <w:right w:val="none" w:sz="0" w:space="0" w:color="auto"/>
            </w:tcBorders>
            <w:noWrap/>
            <w:hideMark/>
          </w:tcPr>
          <w:p w14:paraId="716CF4B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7BF3E80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719BB3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$180.00</w:t>
            </w:r>
          </w:p>
        </w:tc>
      </w:tr>
      <w:tr w:rsidR="00CF6B0A" w:rsidRPr="00726A55" w14:paraId="275CE0FA"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A12D423"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F611A9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Celtis pallida</w:t>
            </w:r>
          </w:p>
        </w:tc>
        <w:tc>
          <w:tcPr>
            <w:tcW w:w="2126" w:type="dxa"/>
            <w:tcBorders>
              <w:left w:val="none" w:sz="0" w:space="0" w:color="auto"/>
              <w:right w:val="none" w:sz="0" w:space="0" w:color="auto"/>
            </w:tcBorders>
            <w:noWrap/>
            <w:hideMark/>
          </w:tcPr>
          <w:p w14:paraId="3B46889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Granjeno</w:t>
            </w:r>
          </w:p>
        </w:tc>
        <w:tc>
          <w:tcPr>
            <w:tcW w:w="1121" w:type="dxa"/>
            <w:tcBorders>
              <w:left w:val="none" w:sz="0" w:space="0" w:color="auto"/>
              <w:right w:val="none" w:sz="0" w:space="0" w:color="auto"/>
            </w:tcBorders>
            <w:noWrap/>
            <w:hideMark/>
          </w:tcPr>
          <w:p w14:paraId="1BF40D3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7CAB951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D83E10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124A113D"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12F8DF8"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086630F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Condalia spathulata</w:t>
            </w:r>
          </w:p>
        </w:tc>
        <w:tc>
          <w:tcPr>
            <w:tcW w:w="2126" w:type="dxa"/>
            <w:tcBorders>
              <w:left w:val="none" w:sz="0" w:space="0" w:color="auto"/>
              <w:right w:val="none" w:sz="0" w:space="0" w:color="auto"/>
            </w:tcBorders>
            <w:noWrap/>
            <w:hideMark/>
          </w:tcPr>
          <w:p w14:paraId="5370833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Abrojo</w:t>
            </w:r>
          </w:p>
        </w:tc>
        <w:tc>
          <w:tcPr>
            <w:tcW w:w="1121" w:type="dxa"/>
            <w:tcBorders>
              <w:left w:val="none" w:sz="0" w:space="0" w:color="auto"/>
              <w:right w:val="none" w:sz="0" w:space="0" w:color="auto"/>
            </w:tcBorders>
            <w:noWrap/>
            <w:hideMark/>
          </w:tcPr>
          <w:p w14:paraId="1E65A90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629</w:t>
            </w:r>
          </w:p>
        </w:tc>
        <w:tc>
          <w:tcPr>
            <w:tcW w:w="1142" w:type="dxa"/>
            <w:tcBorders>
              <w:left w:val="none" w:sz="0" w:space="0" w:color="auto"/>
              <w:right w:val="none" w:sz="0" w:space="0" w:color="auto"/>
            </w:tcBorders>
            <w:noWrap/>
            <w:hideMark/>
          </w:tcPr>
          <w:p w14:paraId="3D1203D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7299BC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$1,258.00</w:t>
            </w:r>
          </w:p>
        </w:tc>
      </w:tr>
      <w:tr w:rsidR="00CF6B0A" w:rsidRPr="00726A55" w14:paraId="2A075A19"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E84130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6BDA9A0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Dalea bicolor</w:t>
            </w:r>
          </w:p>
        </w:tc>
        <w:tc>
          <w:tcPr>
            <w:tcW w:w="2126" w:type="dxa"/>
            <w:tcBorders>
              <w:left w:val="none" w:sz="0" w:space="0" w:color="auto"/>
              <w:right w:val="none" w:sz="0" w:space="0" w:color="auto"/>
            </w:tcBorders>
            <w:noWrap/>
            <w:hideMark/>
          </w:tcPr>
          <w:p w14:paraId="3C54F2D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Engordacabra</w:t>
            </w:r>
          </w:p>
        </w:tc>
        <w:tc>
          <w:tcPr>
            <w:tcW w:w="1121" w:type="dxa"/>
            <w:tcBorders>
              <w:left w:val="none" w:sz="0" w:space="0" w:color="auto"/>
              <w:right w:val="none" w:sz="0" w:space="0" w:color="auto"/>
            </w:tcBorders>
            <w:noWrap/>
            <w:hideMark/>
          </w:tcPr>
          <w:p w14:paraId="21F5D1C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w:t>
            </w:r>
          </w:p>
        </w:tc>
        <w:tc>
          <w:tcPr>
            <w:tcW w:w="1142" w:type="dxa"/>
            <w:tcBorders>
              <w:left w:val="none" w:sz="0" w:space="0" w:color="auto"/>
              <w:right w:val="none" w:sz="0" w:space="0" w:color="auto"/>
            </w:tcBorders>
            <w:noWrap/>
            <w:hideMark/>
          </w:tcPr>
          <w:p w14:paraId="6E7E137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5BE8BD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$240.00</w:t>
            </w:r>
          </w:p>
        </w:tc>
      </w:tr>
      <w:tr w:rsidR="00CF6B0A" w:rsidRPr="00726A55" w14:paraId="481A0AA4"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7184453"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9021CC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Ephedra aspera</w:t>
            </w:r>
          </w:p>
        </w:tc>
        <w:tc>
          <w:tcPr>
            <w:tcW w:w="2126" w:type="dxa"/>
            <w:tcBorders>
              <w:left w:val="none" w:sz="0" w:space="0" w:color="auto"/>
              <w:right w:val="none" w:sz="0" w:space="0" w:color="auto"/>
            </w:tcBorders>
            <w:noWrap/>
            <w:hideMark/>
          </w:tcPr>
          <w:p w14:paraId="611735F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Canutillo</w:t>
            </w:r>
          </w:p>
        </w:tc>
        <w:tc>
          <w:tcPr>
            <w:tcW w:w="1121" w:type="dxa"/>
            <w:tcBorders>
              <w:left w:val="none" w:sz="0" w:space="0" w:color="auto"/>
              <w:right w:val="none" w:sz="0" w:space="0" w:color="auto"/>
            </w:tcBorders>
            <w:noWrap/>
            <w:hideMark/>
          </w:tcPr>
          <w:p w14:paraId="527D402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w:t>
            </w:r>
          </w:p>
        </w:tc>
        <w:tc>
          <w:tcPr>
            <w:tcW w:w="1142" w:type="dxa"/>
            <w:tcBorders>
              <w:left w:val="none" w:sz="0" w:space="0" w:color="auto"/>
              <w:right w:val="none" w:sz="0" w:space="0" w:color="auto"/>
            </w:tcBorders>
            <w:noWrap/>
            <w:hideMark/>
          </w:tcPr>
          <w:p w14:paraId="2A14188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FFEAC0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w:t>
            </w:r>
          </w:p>
        </w:tc>
      </w:tr>
      <w:tr w:rsidR="00CF6B0A" w:rsidRPr="00726A55" w14:paraId="72C5605C"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A1712B7"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5235C7D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Euploca torreyi</w:t>
            </w:r>
          </w:p>
        </w:tc>
        <w:tc>
          <w:tcPr>
            <w:tcW w:w="2126" w:type="dxa"/>
            <w:tcBorders>
              <w:left w:val="none" w:sz="0" w:space="0" w:color="auto"/>
              <w:right w:val="none" w:sz="0" w:space="0" w:color="auto"/>
            </w:tcBorders>
            <w:noWrap/>
            <w:hideMark/>
          </w:tcPr>
          <w:p w14:paraId="7440DA12" w14:textId="715F9982"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Cenizo</w:t>
            </w:r>
          </w:p>
        </w:tc>
        <w:tc>
          <w:tcPr>
            <w:tcW w:w="1121" w:type="dxa"/>
            <w:tcBorders>
              <w:left w:val="none" w:sz="0" w:space="0" w:color="auto"/>
              <w:right w:val="none" w:sz="0" w:space="0" w:color="auto"/>
            </w:tcBorders>
            <w:noWrap/>
            <w:hideMark/>
          </w:tcPr>
          <w:p w14:paraId="76FAE99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419</w:t>
            </w:r>
          </w:p>
        </w:tc>
        <w:tc>
          <w:tcPr>
            <w:tcW w:w="1142" w:type="dxa"/>
            <w:tcBorders>
              <w:left w:val="none" w:sz="0" w:space="0" w:color="auto"/>
              <w:right w:val="none" w:sz="0" w:space="0" w:color="auto"/>
            </w:tcBorders>
            <w:noWrap/>
            <w:hideMark/>
          </w:tcPr>
          <w:p w14:paraId="12E0F64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B554F0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$838.00</w:t>
            </w:r>
          </w:p>
        </w:tc>
      </w:tr>
      <w:tr w:rsidR="00CF6B0A" w:rsidRPr="00726A55" w14:paraId="484838DF"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90E98B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60048E1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Forestiera angustifolia</w:t>
            </w:r>
          </w:p>
        </w:tc>
        <w:tc>
          <w:tcPr>
            <w:tcW w:w="2126" w:type="dxa"/>
            <w:tcBorders>
              <w:left w:val="none" w:sz="0" w:space="0" w:color="auto"/>
              <w:right w:val="none" w:sz="0" w:space="0" w:color="auto"/>
            </w:tcBorders>
            <w:noWrap/>
            <w:hideMark/>
          </w:tcPr>
          <w:p w14:paraId="29CC401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Panalero</w:t>
            </w:r>
          </w:p>
        </w:tc>
        <w:tc>
          <w:tcPr>
            <w:tcW w:w="1121" w:type="dxa"/>
            <w:tcBorders>
              <w:left w:val="none" w:sz="0" w:space="0" w:color="auto"/>
              <w:right w:val="none" w:sz="0" w:space="0" w:color="auto"/>
            </w:tcBorders>
            <w:noWrap/>
            <w:hideMark/>
          </w:tcPr>
          <w:p w14:paraId="1BC327C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569</w:t>
            </w:r>
          </w:p>
        </w:tc>
        <w:tc>
          <w:tcPr>
            <w:tcW w:w="1142" w:type="dxa"/>
            <w:tcBorders>
              <w:left w:val="none" w:sz="0" w:space="0" w:color="auto"/>
              <w:right w:val="none" w:sz="0" w:space="0" w:color="auto"/>
            </w:tcBorders>
            <w:noWrap/>
            <w:hideMark/>
          </w:tcPr>
          <w:p w14:paraId="28DA592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B9A44A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$1,138.00</w:t>
            </w:r>
          </w:p>
        </w:tc>
      </w:tr>
      <w:tr w:rsidR="00CF6B0A" w:rsidRPr="00726A55" w14:paraId="28D55D1E"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5BA8F1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310F40A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Fouquieria splendens</w:t>
            </w:r>
          </w:p>
        </w:tc>
        <w:tc>
          <w:tcPr>
            <w:tcW w:w="2126" w:type="dxa"/>
            <w:tcBorders>
              <w:left w:val="none" w:sz="0" w:space="0" w:color="auto"/>
              <w:right w:val="none" w:sz="0" w:space="0" w:color="auto"/>
            </w:tcBorders>
            <w:noWrap/>
            <w:hideMark/>
          </w:tcPr>
          <w:p w14:paraId="31308A2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Albarda</w:t>
            </w:r>
          </w:p>
        </w:tc>
        <w:tc>
          <w:tcPr>
            <w:tcW w:w="1121" w:type="dxa"/>
            <w:tcBorders>
              <w:left w:val="none" w:sz="0" w:space="0" w:color="auto"/>
              <w:right w:val="none" w:sz="0" w:space="0" w:color="auto"/>
            </w:tcBorders>
            <w:noWrap/>
            <w:hideMark/>
          </w:tcPr>
          <w:p w14:paraId="2E30F68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299</w:t>
            </w:r>
          </w:p>
        </w:tc>
        <w:tc>
          <w:tcPr>
            <w:tcW w:w="1142" w:type="dxa"/>
            <w:tcBorders>
              <w:left w:val="none" w:sz="0" w:space="0" w:color="auto"/>
              <w:right w:val="none" w:sz="0" w:space="0" w:color="auto"/>
            </w:tcBorders>
            <w:noWrap/>
            <w:hideMark/>
          </w:tcPr>
          <w:p w14:paraId="276F46C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2FB2C0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$598.00</w:t>
            </w:r>
          </w:p>
        </w:tc>
      </w:tr>
      <w:tr w:rsidR="00CF6B0A" w:rsidRPr="00726A55" w14:paraId="0CF07DD9"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C620784"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7C70E98"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Guaiacum angustifolium</w:t>
            </w:r>
          </w:p>
        </w:tc>
        <w:tc>
          <w:tcPr>
            <w:tcW w:w="2126" w:type="dxa"/>
            <w:tcBorders>
              <w:left w:val="none" w:sz="0" w:space="0" w:color="auto"/>
              <w:right w:val="none" w:sz="0" w:space="0" w:color="auto"/>
            </w:tcBorders>
            <w:noWrap/>
            <w:hideMark/>
          </w:tcPr>
          <w:p w14:paraId="2A87CD8A" w14:textId="5F680800" w:rsidR="00CF6B0A" w:rsidRPr="00726A55" w:rsidRDefault="00FB49A6"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Guayacán</w:t>
            </w:r>
          </w:p>
        </w:tc>
        <w:tc>
          <w:tcPr>
            <w:tcW w:w="1121" w:type="dxa"/>
            <w:tcBorders>
              <w:left w:val="none" w:sz="0" w:space="0" w:color="auto"/>
              <w:right w:val="none" w:sz="0" w:space="0" w:color="auto"/>
            </w:tcBorders>
            <w:noWrap/>
            <w:hideMark/>
          </w:tcPr>
          <w:p w14:paraId="36E4E56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2,036</w:t>
            </w:r>
          </w:p>
        </w:tc>
        <w:tc>
          <w:tcPr>
            <w:tcW w:w="1142" w:type="dxa"/>
            <w:tcBorders>
              <w:left w:val="none" w:sz="0" w:space="0" w:color="auto"/>
              <w:right w:val="none" w:sz="0" w:space="0" w:color="auto"/>
            </w:tcBorders>
            <w:noWrap/>
            <w:hideMark/>
          </w:tcPr>
          <w:p w14:paraId="064151B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12E8ED9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$4,072.00</w:t>
            </w:r>
          </w:p>
        </w:tc>
      </w:tr>
      <w:tr w:rsidR="00CF6B0A" w:rsidRPr="00726A55" w14:paraId="33CB80A3"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118B132"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B5289F5" w14:textId="7B910796"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Gymnosperma glutinosum</w:t>
            </w:r>
          </w:p>
        </w:tc>
        <w:tc>
          <w:tcPr>
            <w:tcW w:w="2126" w:type="dxa"/>
            <w:tcBorders>
              <w:left w:val="none" w:sz="0" w:space="0" w:color="auto"/>
              <w:right w:val="none" w:sz="0" w:space="0" w:color="auto"/>
            </w:tcBorders>
            <w:noWrap/>
            <w:hideMark/>
          </w:tcPr>
          <w:p w14:paraId="188337B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Tatalencho</w:t>
            </w:r>
          </w:p>
        </w:tc>
        <w:tc>
          <w:tcPr>
            <w:tcW w:w="1121" w:type="dxa"/>
            <w:tcBorders>
              <w:left w:val="none" w:sz="0" w:space="0" w:color="auto"/>
              <w:right w:val="none" w:sz="0" w:space="0" w:color="auto"/>
            </w:tcBorders>
            <w:noWrap/>
            <w:hideMark/>
          </w:tcPr>
          <w:p w14:paraId="7CFD90A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26A25F9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3E3935A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$180.00</w:t>
            </w:r>
          </w:p>
        </w:tc>
      </w:tr>
      <w:tr w:rsidR="00CF6B0A" w:rsidRPr="00726A55" w14:paraId="268EC92B"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112BF90"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674BC2B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Jatropha dioica</w:t>
            </w:r>
          </w:p>
        </w:tc>
        <w:tc>
          <w:tcPr>
            <w:tcW w:w="2126" w:type="dxa"/>
            <w:tcBorders>
              <w:left w:val="none" w:sz="0" w:space="0" w:color="auto"/>
              <w:right w:val="none" w:sz="0" w:space="0" w:color="auto"/>
            </w:tcBorders>
            <w:noWrap/>
            <w:hideMark/>
          </w:tcPr>
          <w:p w14:paraId="6078CFC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Sangre de drago</w:t>
            </w:r>
          </w:p>
        </w:tc>
        <w:tc>
          <w:tcPr>
            <w:tcW w:w="1121" w:type="dxa"/>
            <w:tcBorders>
              <w:left w:val="none" w:sz="0" w:space="0" w:color="auto"/>
              <w:right w:val="none" w:sz="0" w:space="0" w:color="auto"/>
            </w:tcBorders>
            <w:noWrap/>
            <w:hideMark/>
          </w:tcPr>
          <w:p w14:paraId="15C8BA9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3,443</w:t>
            </w:r>
          </w:p>
        </w:tc>
        <w:tc>
          <w:tcPr>
            <w:tcW w:w="1142" w:type="dxa"/>
            <w:tcBorders>
              <w:left w:val="none" w:sz="0" w:space="0" w:color="auto"/>
              <w:right w:val="none" w:sz="0" w:space="0" w:color="auto"/>
            </w:tcBorders>
            <w:noWrap/>
            <w:hideMark/>
          </w:tcPr>
          <w:p w14:paraId="50AB523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77E625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$6,886.00</w:t>
            </w:r>
          </w:p>
        </w:tc>
      </w:tr>
      <w:tr w:rsidR="00CF6B0A" w:rsidRPr="00726A55" w14:paraId="45F77B11"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EC8473E"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462007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Jefea brevifolia</w:t>
            </w:r>
          </w:p>
        </w:tc>
        <w:tc>
          <w:tcPr>
            <w:tcW w:w="2126" w:type="dxa"/>
            <w:tcBorders>
              <w:left w:val="none" w:sz="0" w:space="0" w:color="auto"/>
              <w:right w:val="none" w:sz="0" w:space="0" w:color="auto"/>
            </w:tcBorders>
            <w:noWrap/>
            <w:hideMark/>
          </w:tcPr>
          <w:p w14:paraId="6EB7F6F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Jefea</w:t>
            </w:r>
          </w:p>
        </w:tc>
        <w:tc>
          <w:tcPr>
            <w:tcW w:w="1121" w:type="dxa"/>
            <w:tcBorders>
              <w:left w:val="none" w:sz="0" w:space="0" w:color="auto"/>
              <w:right w:val="none" w:sz="0" w:space="0" w:color="auto"/>
            </w:tcBorders>
            <w:noWrap/>
            <w:hideMark/>
          </w:tcPr>
          <w:p w14:paraId="228A751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9,133</w:t>
            </w:r>
          </w:p>
        </w:tc>
        <w:tc>
          <w:tcPr>
            <w:tcW w:w="1142" w:type="dxa"/>
            <w:tcBorders>
              <w:left w:val="none" w:sz="0" w:space="0" w:color="auto"/>
              <w:right w:val="none" w:sz="0" w:space="0" w:color="auto"/>
            </w:tcBorders>
            <w:noWrap/>
            <w:hideMark/>
          </w:tcPr>
          <w:p w14:paraId="34BBBE7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2186A86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$18,266.00</w:t>
            </w:r>
          </w:p>
        </w:tc>
      </w:tr>
      <w:tr w:rsidR="00CF6B0A" w:rsidRPr="00726A55" w14:paraId="387820EA"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2391A7C"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3B9E2B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Koeberlinia spinosa</w:t>
            </w:r>
          </w:p>
        </w:tc>
        <w:tc>
          <w:tcPr>
            <w:tcW w:w="2126" w:type="dxa"/>
            <w:tcBorders>
              <w:left w:val="none" w:sz="0" w:space="0" w:color="auto"/>
              <w:right w:val="none" w:sz="0" w:space="0" w:color="auto"/>
            </w:tcBorders>
            <w:noWrap/>
            <w:hideMark/>
          </w:tcPr>
          <w:p w14:paraId="2D3A330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Corona de cristo</w:t>
            </w:r>
          </w:p>
        </w:tc>
        <w:tc>
          <w:tcPr>
            <w:tcW w:w="1121" w:type="dxa"/>
            <w:tcBorders>
              <w:left w:val="none" w:sz="0" w:space="0" w:color="auto"/>
              <w:right w:val="none" w:sz="0" w:space="0" w:color="auto"/>
            </w:tcBorders>
            <w:noWrap/>
            <w:hideMark/>
          </w:tcPr>
          <w:p w14:paraId="2CC4A37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w:t>
            </w:r>
          </w:p>
        </w:tc>
        <w:tc>
          <w:tcPr>
            <w:tcW w:w="1142" w:type="dxa"/>
            <w:tcBorders>
              <w:left w:val="none" w:sz="0" w:space="0" w:color="auto"/>
              <w:right w:val="none" w:sz="0" w:space="0" w:color="auto"/>
            </w:tcBorders>
            <w:noWrap/>
            <w:hideMark/>
          </w:tcPr>
          <w:p w14:paraId="0EC07CE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09846DE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$480.00</w:t>
            </w:r>
          </w:p>
        </w:tc>
      </w:tr>
      <w:tr w:rsidR="00CF6B0A" w:rsidRPr="00726A55" w14:paraId="3F5584BF"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393721E"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A8DE32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Krameria erecta</w:t>
            </w:r>
          </w:p>
        </w:tc>
        <w:tc>
          <w:tcPr>
            <w:tcW w:w="2126" w:type="dxa"/>
            <w:tcBorders>
              <w:left w:val="none" w:sz="0" w:space="0" w:color="auto"/>
              <w:right w:val="none" w:sz="0" w:space="0" w:color="auto"/>
            </w:tcBorders>
            <w:noWrap/>
            <w:hideMark/>
          </w:tcPr>
          <w:p w14:paraId="3051465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Mezquitillo</w:t>
            </w:r>
          </w:p>
        </w:tc>
        <w:tc>
          <w:tcPr>
            <w:tcW w:w="1121" w:type="dxa"/>
            <w:tcBorders>
              <w:left w:val="none" w:sz="0" w:space="0" w:color="auto"/>
              <w:right w:val="none" w:sz="0" w:space="0" w:color="auto"/>
            </w:tcBorders>
            <w:noWrap/>
            <w:hideMark/>
          </w:tcPr>
          <w:p w14:paraId="39041700"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w:t>
            </w:r>
          </w:p>
        </w:tc>
        <w:tc>
          <w:tcPr>
            <w:tcW w:w="1142" w:type="dxa"/>
            <w:tcBorders>
              <w:left w:val="none" w:sz="0" w:space="0" w:color="auto"/>
              <w:right w:val="none" w:sz="0" w:space="0" w:color="auto"/>
            </w:tcBorders>
            <w:noWrap/>
            <w:hideMark/>
          </w:tcPr>
          <w:p w14:paraId="6CF338F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49DD06A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w:t>
            </w:r>
          </w:p>
        </w:tc>
      </w:tr>
      <w:tr w:rsidR="00CF6B0A" w:rsidRPr="00726A55" w14:paraId="139D0523"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ED256D2"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7659A268"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Larrea tridentata</w:t>
            </w:r>
          </w:p>
        </w:tc>
        <w:tc>
          <w:tcPr>
            <w:tcW w:w="2126" w:type="dxa"/>
            <w:tcBorders>
              <w:left w:val="none" w:sz="0" w:space="0" w:color="auto"/>
              <w:right w:val="none" w:sz="0" w:space="0" w:color="auto"/>
            </w:tcBorders>
            <w:noWrap/>
            <w:hideMark/>
          </w:tcPr>
          <w:p w14:paraId="67B8741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Gobernadora</w:t>
            </w:r>
          </w:p>
        </w:tc>
        <w:tc>
          <w:tcPr>
            <w:tcW w:w="1121" w:type="dxa"/>
            <w:tcBorders>
              <w:left w:val="none" w:sz="0" w:space="0" w:color="auto"/>
              <w:right w:val="none" w:sz="0" w:space="0" w:color="auto"/>
            </w:tcBorders>
            <w:noWrap/>
            <w:hideMark/>
          </w:tcPr>
          <w:p w14:paraId="2A4B014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9,222</w:t>
            </w:r>
          </w:p>
        </w:tc>
        <w:tc>
          <w:tcPr>
            <w:tcW w:w="1142" w:type="dxa"/>
            <w:tcBorders>
              <w:left w:val="none" w:sz="0" w:space="0" w:color="auto"/>
              <w:right w:val="none" w:sz="0" w:space="0" w:color="auto"/>
            </w:tcBorders>
            <w:noWrap/>
            <w:hideMark/>
          </w:tcPr>
          <w:p w14:paraId="1A7C057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22EA5A7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$18,444.00</w:t>
            </w:r>
          </w:p>
        </w:tc>
      </w:tr>
      <w:tr w:rsidR="00CF6B0A" w:rsidRPr="00726A55" w14:paraId="2DABE13C"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9DABFE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800862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Lippia graveolens</w:t>
            </w:r>
          </w:p>
        </w:tc>
        <w:tc>
          <w:tcPr>
            <w:tcW w:w="2126" w:type="dxa"/>
            <w:tcBorders>
              <w:left w:val="none" w:sz="0" w:space="0" w:color="auto"/>
              <w:right w:val="none" w:sz="0" w:space="0" w:color="auto"/>
            </w:tcBorders>
            <w:noWrap/>
            <w:hideMark/>
          </w:tcPr>
          <w:p w14:paraId="3727C828" w14:textId="26BBC9AC" w:rsidR="00CF6B0A" w:rsidRPr="00726A55" w:rsidRDefault="00F31F44"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Orégano</w:t>
            </w:r>
            <w:r w:rsidR="00CF6B0A" w:rsidRPr="00726A55">
              <w:rPr>
                <w:rFonts w:ascii="Arial" w:eastAsia="Times New Roman" w:hAnsi="Arial" w:cs="Arial"/>
                <w:i/>
                <w:iCs/>
                <w:color w:val="000000"/>
                <w:szCs w:val="24"/>
                <w:highlight w:val="yellow"/>
                <w:lang w:val="es-ES" w:eastAsia="es-ES"/>
              </w:rPr>
              <w:t xml:space="preserve"> de monte</w:t>
            </w:r>
          </w:p>
        </w:tc>
        <w:tc>
          <w:tcPr>
            <w:tcW w:w="1121" w:type="dxa"/>
            <w:tcBorders>
              <w:left w:val="none" w:sz="0" w:space="0" w:color="auto"/>
              <w:right w:val="none" w:sz="0" w:space="0" w:color="auto"/>
            </w:tcBorders>
            <w:noWrap/>
            <w:hideMark/>
          </w:tcPr>
          <w:p w14:paraId="0C368AA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1,976</w:t>
            </w:r>
          </w:p>
        </w:tc>
        <w:tc>
          <w:tcPr>
            <w:tcW w:w="1142" w:type="dxa"/>
            <w:tcBorders>
              <w:left w:val="none" w:sz="0" w:space="0" w:color="auto"/>
              <w:right w:val="none" w:sz="0" w:space="0" w:color="auto"/>
            </w:tcBorders>
            <w:noWrap/>
            <w:hideMark/>
          </w:tcPr>
          <w:p w14:paraId="23715C7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4EF5257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$3,952.00</w:t>
            </w:r>
          </w:p>
        </w:tc>
      </w:tr>
      <w:tr w:rsidR="00CF6B0A" w:rsidRPr="00726A55" w14:paraId="36BAC0A5"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5EC96CF"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50625F2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Lycium berlandieri</w:t>
            </w:r>
          </w:p>
        </w:tc>
        <w:tc>
          <w:tcPr>
            <w:tcW w:w="2126" w:type="dxa"/>
            <w:tcBorders>
              <w:left w:val="none" w:sz="0" w:space="0" w:color="auto"/>
              <w:right w:val="none" w:sz="0" w:space="0" w:color="auto"/>
            </w:tcBorders>
            <w:noWrap/>
            <w:hideMark/>
          </w:tcPr>
          <w:p w14:paraId="68E896A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Cilindrillo</w:t>
            </w:r>
          </w:p>
        </w:tc>
        <w:tc>
          <w:tcPr>
            <w:tcW w:w="1121" w:type="dxa"/>
            <w:tcBorders>
              <w:left w:val="none" w:sz="0" w:space="0" w:color="auto"/>
              <w:right w:val="none" w:sz="0" w:space="0" w:color="auto"/>
            </w:tcBorders>
            <w:noWrap/>
            <w:hideMark/>
          </w:tcPr>
          <w:p w14:paraId="3DE990A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445FA27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23E8D83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0B661341"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57D428C"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216ECF1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Mimosa aculeaticarpa</w:t>
            </w:r>
          </w:p>
        </w:tc>
        <w:tc>
          <w:tcPr>
            <w:tcW w:w="2126" w:type="dxa"/>
            <w:tcBorders>
              <w:left w:val="none" w:sz="0" w:space="0" w:color="auto"/>
              <w:right w:val="none" w:sz="0" w:space="0" w:color="auto"/>
            </w:tcBorders>
            <w:noWrap/>
            <w:hideMark/>
          </w:tcPr>
          <w:p w14:paraId="330ADA0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Uña de gato</w:t>
            </w:r>
          </w:p>
        </w:tc>
        <w:tc>
          <w:tcPr>
            <w:tcW w:w="1121" w:type="dxa"/>
            <w:tcBorders>
              <w:left w:val="none" w:sz="0" w:space="0" w:color="auto"/>
              <w:right w:val="none" w:sz="0" w:space="0" w:color="auto"/>
            </w:tcBorders>
            <w:noWrap/>
            <w:hideMark/>
          </w:tcPr>
          <w:p w14:paraId="425C0FD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w:t>
            </w:r>
          </w:p>
        </w:tc>
        <w:tc>
          <w:tcPr>
            <w:tcW w:w="1142" w:type="dxa"/>
            <w:tcBorders>
              <w:left w:val="none" w:sz="0" w:space="0" w:color="auto"/>
              <w:right w:val="none" w:sz="0" w:space="0" w:color="auto"/>
            </w:tcBorders>
            <w:noWrap/>
            <w:hideMark/>
          </w:tcPr>
          <w:p w14:paraId="60D9AE1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19F948A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w:t>
            </w:r>
          </w:p>
        </w:tc>
      </w:tr>
      <w:tr w:rsidR="00CF6B0A" w:rsidRPr="00726A55" w14:paraId="4A1D1E35"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65FD687F"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459EBFB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Mimosa zygophylla</w:t>
            </w:r>
          </w:p>
        </w:tc>
        <w:tc>
          <w:tcPr>
            <w:tcW w:w="2126" w:type="dxa"/>
            <w:tcBorders>
              <w:left w:val="none" w:sz="0" w:space="0" w:color="auto"/>
              <w:right w:val="none" w:sz="0" w:space="0" w:color="auto"/>
            </w:tcBorders>
            <w:noWrap/>
            <w:hideMark/>
          </w:tcPr>
          <w:p w14:paraId="762D47F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Gatuño</w:t>
            </w:r>
          </w:p>
        </w:tc>
        <w:tc>
          <w:tcPr>
            <w:tcW w:w="1121" w:type="dxa"/>
            <w:tcBorders>
              <w:left w:val="none" w:sz="0" w:space="0" w:color="auto"/>
              <w:right w:val="none" w:sz="0" w:space="0" w:color="auto"/>
            </w:tcBorders>
            <w:noWrap/>
            <w:hideMark/>
          </w:tcPr>
          <w:p w14:paraId="422F887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7,067</w:t>
            </w:r>
          </w:p>
        </w:tc>
        <w:tc>
          <w:tcPr>
            <w:tcW w:w="1142" w:type="dxa"/>
            <w:tcBorders>
              <w:left w:val="none" w:sz="0" w:space="0" w:color="auto"/>
              <w:right w:val="none" w:sz="0" w:space="0" w:color="auto"/>
            </w:tcBorders>
            <w:noWrap/>
            <w:hideMark/>
          </w:tcPr>
          <w:p w14:paraId="3492B85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7BB782A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$14,134.00</w:t>
            </w:r>
          </w:p>
        </w:tc>
      </w:tr>
      <w:tr w:rsidR="00CF6B0A" w:rsidRPr="00726A55" w14:paraId="6ABF4F92"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A1CBEB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1BCDDFD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Parthenium argentatum</w:t>
            </w:r>
          </w:p>
        </w:tc>
        <w:tc>
          <w:tcPr>
            <w:tcW w:w="2126" w:type="dxa"/>
            <w:tcBorders>
              <w:left w:val="none" w:sz="0" w:space="0" w:color="auto"/>
              <w:right w:val="none" w:sz="0" w:space="0" w:color="auto"/>
            </w:tcBorders>
            <w:noWrap/>
            <w:hideMark/>
          </w:tcPr>
          <w:p w14:paraId="441198D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Guayule</w:t>
            </w:r>
          </w:p>
        </w:tc>
        <w:tc>
          <w:tcPr>
            <w:tcW w:w="1121" w:type="dxa"/>
            <w:tcBorders>
              <w:left w:val="none" w:sz="0" w:space="0" w:color="auto"/>
              <w:right w:val="none" w:sz="0" w:space="0" w:color="auto"/>
            </w:tcBorders>
            <w:noWrap/>
            <w:hideMark/>
          </w:tcPr>
          <w:p w14:paraId="722075F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1,258</w:t>
            </w:r>
          </w:p>
        </w:tc>
        <w:tc>
          <w:tcPr>
            <w:tcW w:w="1142" w:type="dxa"/>
            <w:tcBorders>
              <w:left w:val="none" w:sz="0" w:space="0" w:color="auto"/>
              <w:right w:val="none" w:sz="0" w:space="0" w:color="auto"/>
            </w:tcBorders>
            <w:noWrap/>
            <w:hideMark/>
          </w:tcPr>
          <w:p w14:paraId="625AA87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4AFD194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$2,516.00</w:t>
            </w:r>
          </w:p>
        </w:tc>
      </w:tr>
      <w:tr w:rsidR="00CF6B0A" w:rsidRPr="00726A55" w14:paraId="148BC0D8"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85C7645"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1E3213E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Parthenium incanum</w:t>
            </w:r>
          </w:p>
        </w:tc>
        <w:tc>
          <w:tcPr>
            <w:tcW w:w="2126" w:type="dxa"/>
            <w:tcBorders>
              <w:left w:val="none" w:sz="0" w:space="0" w:color="auto"/>
              <w:right w:val="none" w:sz="0" w:space="0" w:color="auto"/>
            </w:tcBorders>
            <w:noWrap/>
            <w:hideMark/>
          </w:tcPr>
          <w:p w14:paraId="0233434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Mariola</w:t>
            </w:r>
          </w:p>
        </w:tc>
        <w:tc>
          <w:tcPr>
            <w:tcW w:w="1121" w:type="dxa"/>
            <w:tcBorders>
              <w:left w:val="none" w:sz="0" w:space="0" w:color="auto"/>
              <w:right w:val="none" w:sz="0" w:space="0" w:color="auto"/>
            </w:tcBorders>
            <w:noWrap/>
            <w:hideMark/>
          </w:tcPr>
          <w:p w14:paraId="03A93FB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10,869</w:t>
            </w:r>
          </w:p>
        </w:tc>
        <w:tc>
          <w:tcPr>
            <w:tcW w:w="1142" w:type="dxa"/>
            <w:tcBorders>
              <w:left w:val="none" w:sz="0" w:space="0" w:color="auto"/>
              <w:right w:val="none" w:sz="0" w:space="0" w:color="auto"/>
            </w:tcBorders>
            <w:noWrap/>
            <w:hideMark/>
          </w:tcPr>
          <w:p w14:paraId="0EFDC3B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384A46D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$21,738.00</w:t>
            </w:r>
          </w:p>
        </w:tc>
      </w:tr>
      <w:tr w:rsidR="00CF6B0A" w:rsidRPr="00726A55" w14:paraId="49D069F6"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071D278"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39A421A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Salvia ballotiflora</w:t>
            </w:r>
          </w:p>
        </w:tc>
        <w:tc>
          <w:tcPr>
            <w:tcW w:w="2126" w:type="dxa"/>
            <w:tcBorders>
              <w:left w:val="none" w:sz="0" w:space="0" w:color="auto"/>
              <w:right w:val="none" w:sz="0" w:space="0" w:color="auto"/>
            </w:tcBorders>
            <w:noWrap/>
            <w:hideMark/>
          </w:tcPr>
          <w:p w14:paraId="68ACF31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Mejorana</w:t>
            </w:r>
          </w:p>
        </w:tc>
        <w:tc>
          <w:tcPr>
            <w:tcW w:w="1121" w:type="dxa"/>
            <w:tcBorders>
              <w:left w:val="none" w:sz="0" w:space="0" w:color="auto"/>
              <w:right w:val="none" w:sz="0" w:space="0" w:color="auto"/>
            </w:tcBorders>
            <w:noWrap/>
            <w:hideMark/>
          </w:tcPr>
          <w:p w14:paraId="4DF796B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1,258</w:t>
            </w:r>
          </w:p>
        </w:tc>
        <w:tc>
          <w:tcPr>
            <w:tcW w:w="1142" w:type="dxa"/>
            <w:tcBorders>
              <w:left w:val="none" w:sz="0" w:space="0" w:color="auto"/>
              <w:right w:val="none" w:sz="0" w:space="0" w:color="auto"/>
            </w:tcBorders>
            <w:noWrap/>
            <w:hideMark/>
          </w:tcPr>
          <w:p w14:paraId="2E5EF6D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0C30DE6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$2,516.00</w:t>
            </w:r>
          </w:p>
        </w:tc>
      </w:tr>
      <w:tr w:rsidR="00CF6B0A" w:rsidRPr="00726A55" w14:paraId="76FA7D9E"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B7DCEB8"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0470463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Schaefferia cuneifolia</w:t>
            </w:r>
          </w:p>
        </w:tc>
        <w:tc>
          <w:tcPr>
            <w:tcW w:w="2126" w:type="dxa"/>
            <w:tcBorders>
              <w:left w:val="none" w:sz="0" w:space="0" w:color="auto"/>
              <w:right w:val="none" w:sz="0" w:space="0" w:color="auto"/>
            </w:tcBorders>
            <w:noWrap/>
            <w:hideMark/>
          </w:tcPr>
          <w:p w14:paraId="62421F2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Yaupon</w:t>
            </w:r>
          </w:p>
        </w:tc>
        <w:tc>
          <w:tcPr>
            <w:tcW w:w="1121" w:type="dxa"/>
            <w:tcBorders>
              <w:left w:val="none" w:sz="0" w:space="0" w:color="auto"/>
              <w:right w:val="none" w:sz="0" w:space="0" w:color="auto"/>
            </w:tcBorders>
            <w:noWrap/>
            <w:hideMark/>
          </w:tcPr>
          <w:p w14:paraId="1DB28C2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w:t>
            </w:r>
          </w:p>
        </w:tc>
        <w:tc>
          <w:tcPr>
            <w:tcW w:w="1142" w:type="dxa"/>
            <w:tcBorders>
              <w:left w:val="none" w:sz="0" w:space="0" w:color="auto"/>
              <w:right w:val="none" w:sz="0" w:space="0" w:color="auto"/>
            </w:tcBorders>
            <w:noWrap/>
            <w:hideMark/>
          </w:tcPr>
          <w:p w14:paraId="65B6FA8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37B6B2E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w:t>
            </w:r>
          </w:p>
        </w:tc>
      </w:tr>
      <w:tr w:rsidR="00CF6B0A" w:rsidRPr="00726A55" w14:paraId="3097094C"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2B20299"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021A662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Senegalia berlandieri</w:t>
            </w:r>
          </w:p>
        </w:tc>
        <w:tc>
          <w:tcPr>
            <w:tcW w:w="2126" w:type="dxa"/>
            <w:tcBorders>
              <w:left w:val="none" w:sz="0" w:space="0" w:color="auto"/>
              <w:right w:val="none" w:sz="0" w:space="0" w:color="auto"/>
            </w:tcBorders>
            <w:noWrap/>
            <w:hideMark/>
          </w:tcPr>
          <w:p w14:paraId="49CD8CF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Guajillo</w:t>
            </w:r>
          </w:p>
        </w:tc>
        <w:tc>
          <w:tcPr>
            <w:tcW w:w="1121" w:type="dxa"/>
            <w:tcBorders>
              <w:left w:val="none" w:sz="0" w:space="0" w:color="auto"/>
              <w:right w:val="none" w:sz="0" w:space="0" w:color="auto"/>
            </w:tcBorders>
            <w:noWrap/>
            <w:hideMark/>
          </w:tcPr>
          <w:p w14:paraId="6DA66D7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24C2633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50643D7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w:t>
            </w:r>
          </w:p>
        </w:tc>
      </w:tr>
      <w:tr w:rsidR="00CF6B0A" w:rsidRPr="00726A55" w14:paraId="74848F90"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D4C873F"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6BED3F2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Sidneya tenuifolia</w:t>
            </w:r>
          </w:p>
        </w:tc>
        <w:tc>
          <w:tcPr>
            <w:tcW w:w="2126" w:type="dxa"/>
            <w:tcBorders>
              <w:left w:val="none" w:sz="0" w:space="0" w:color="auto"/>
              <w:right w:val="none" w:sz="0" w:space="0" w:color="auto"/>
            </w:tcBorders>
            <w:noWrap/>
            <w:hideMark/>
          </w:tcPr>
          <w:p w14:paraId="079D592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Limoncillo</w:t>
            </w:r>
          </w:p>
        </w:tc>
        <w:tc>
          <w:tcPr>
            <w:tcW w:w="1121" w:type="dxa"/>
            <w:tcBorders>
              <w:left w:val="none" w:sz="0" w:space="0" w:color="auto"/>
              <w:right w:val="none" w:sz="0" w:space="0" w:color="auto"/>
            </w:tcBorders>
            <w:noWrap/>
            <w:hideMark/>
          </w:tcPr>
          <w:p w14:paraId="3A72ACE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3,952</w:t>
            </w:r>
          </w:p>
        </w:tc>
        <w:tc>
          <w:tcPr>
            <w:tcW w:w="1142" w:type="dxa"/>
            <w:tcBorders>
              <w:left w:val="none" w:sz="0" w:space="0" w:color="auto"/>
              <w:right w:val="none" w:sz="0" w:space="0" w:color="auto"/>
            </w:tcBorders>
            <w:noWrap/>
            <w:hideMark/>
          </w:tcPr>
          <w:p w14:paraId="5C5FCB1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61FE515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$7,904.00</w:t>
            </w:r>
          </w:p>
        </w:tc>
      </w:tr>
      <w:tr w:rsidR="00CF6B0A" w:rsidRPr="00726A55" w14:paraId="77B91728"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C84704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Arbustivo</w:t>
            </w:r>
          </w:p>
        </w:tc>
        <w:tc>
          <w:tcPr>
            <w:tcW w:w="2600" w:type="dxa"/>
            <w:tcBorders>
              <w:left w:val="none" w:sz="0" w:space="0" w:color="auto"/>
              <w:right w:val="none" w:sz="0" w:space="0" w:color="auto"/>
            </w:tcBorders>
            <w:noWrap/>
            <w:hideMark/>
          </w:tcPr>
          <w:p w14:paraId="1FD48CC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Tiquilia greggii</w:t>
            </w:r>
          </w:p>
        </w:tc>
        <w:tc>
          <w:tcPr>
            <w:tcW w:w="2126" w:type="dxa"/>
            <w:tcBorders>
              <w:left w:val="none" w:sz="0" w:space="0" w:color="auto"/>
              <w:right w:val="none" w:sz="0" w:space="0" w:color="auto"/>
            </w:tcBorders>
            <w:noWrap/>
            <w:hideMark/>
          </w:tcPr>
          <w:p w14:paraId="382A0D4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Hierba del cenizo</w:t>
            </w:r>
          </w:p>
        </w:tc>
        <w:tc>
          <w:tcPr>
            <w:tcW w:w="1121" w:type="dxa"/>
            <w:tcBorders>
              <w:left w:val="none" w:sz="0" w:space="0" w:color="auto"/>
              <w:right w:val="none" w:sz="0" w:space="0" w:color="auto"/>
            </w:tcBorders>
            <w:noWrap/>
            <w:hideMark/>
          </w:tcPr>
          <w:p w14:paraId="404C4C3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7,126</w:t>
            </w:r>
          </w:p>
        </w:tc>
        <w:tc>
          <w:tcPr>
            <w:tcW w:w="1142" w:type="dxa"/>
            <w:tcBorders>
              <w:left w:val="none" w:sz="0" w:space="0" w:color="auto"/>
              <w:right w:val="none" w:sz="0" w:space="0" w:color="auto"/>
            </w:tcBorders>
            <w:noWrap/>
            <w:hideMark/>
          </w:tcPr>
          <w:p w14:paraId="4A14914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$2.00</w:t>
            </w:r>
          </w:p>
        </w:tc>
        <w:tc>
          <w:tcPr>
            <w:tcW w:w="1685" w:type="dxa"/>
            <w:tcBorders>
              <w:left w:val="none" w:sz="0" w:space="0" w:color="auto"/>
            </w:tcBorders>
            <w:noWrap/>
            <w:hideMark/>
          </w:tcPr>
          <w:p w14:paraId="12162C9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$14,252.00</w:t>
            </w:r>
          </w:p>
        </w:tc>
      </w:tr>
      <w:tr w:rsidR="00CF6B0A" w:rsidRPr="00726A55" w14:paraId="341BDDF5" w14:textId="77777777" w:rsidTr="00FE72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2BA613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Total Arbustivo</w:t>
            </w:r>
          </w:p>
        </w:tc>
        <w:tc>
          <w:tcPr>
            <w:tcW w:w="2600" w:type="dxa"/>
            <w:tcBorders>
              <w:left w:val="none" w:sz="0" w:space="0" w:color="auto"/>
              <w:right w:val="none" w:sz="0" w:space="0" w:color="auto"/>
            </w:tcBorders>
            <w:noWrap/>
            <w:hideMark/>
          </w:tcPr>
          <w:p w14:paraId="1330C61D" w14:textId="05DCECF9"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Cs w:val="24"/>
                <w:highlight w:val="yellow"/>
                <w:lang w:val="es-ES" w:eastAsia="es-ES"/>
              </w:rPr>
            </w:pPr>
          </w:p>
        </w:tc>
        <w:tc>
          <w:tcPr>
            <w:tcW w:w="2126" w:type="dxa"/>
            <w:tcBorders>
              <w:left w:val="none" w:sz="0" w:space="0" w:color="auto"/>
              <w:right w:val="none" w:sz="0" w:space="0" w:color="auto"/>
            </w:tcBorders>
            <w:noWrap/>
            <w:hideMark/>
          </w:tcPr>
          <w:p w14:paraId="512D0A6B" w14:textId="077BBA18"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p>
        </w:tc>
        <w:tc>
          <w:tcPr>
            <w:tcW w:w="1121" w:type="dxa"/>
            <w:tcBorders>
              <w:left w:val="none" w:sz="0" w:space="0" w:color="auto"/>
              <w:right w:val="none" w:sz="0" w:space="0" w:color="auto"/>
            </w:tcBorders>
            <w:noWrap/>
            <w:hideMark/>
          </w:tcPr>
          <w:p w14:paraId="47F59A7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64,288</w:t>
            </w:r>
          </w:p>
        </w:tc>
        <w:tc>
          <w:tcPr>
            <w:tcW w:w="1142" w:type="dxa"/>
            <w:tcBorders>
              <w:left w:val="none" w:sz="0" w:space="0" w:color="auto"/>
              <w:right w:val="none" w:sz="0" w:space="0" w:color="auto"/>
            </w:tcBorders>
            <w:noWrap/>
            <w:hideMark/>
          </w:tcPr>
          <w:p w14:paraId="3432A64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$68.00</w:t>
            </w:r>
          </w:p>
        </w:tc>
        <w:tc>
          <w:tcPr>
            <w:tcW w:w="1685" w:type="dxa"/>
            <w:tcBorders>
              <w:left w:val="none" w:sz="0" w:space="0" w:color="auto"/>
            </w:tcBorders>
            <w:noWrap/>
            <w:hideMark/>
          </w:tcPr>
          <w:p w14:paraId="1622121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$128,576.00</w:t>
            </w:r>
          </w:p>
        </w:tc>
      </w:tr>
      <w:tr w:rsidR="00CF6B0A" w:rsidRPr="00726A55" w14:paraId="3B8A4F44"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C1EDA4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Gramíneo</w:t>
            </w:r>
          </w:p>
        </w:tc>
        <w:tc>
          <w:tcPr>
            <w:tcW w:w="2600" w:type="dxa"/>
            <w:tcBorders>
              <w:left w:val="none" w:sz="0" w:space="0" w:color="auto"/>
              <w:right w:val="none" w:sz="0" w:space="0" w:color="auto"/>
            </w:tcBorders>
            <w:noWrap/>
            <w:hideMark/>
          </w:tcPr>
          <w:p w14:paraId="36A9445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Bouteloua gracilis</w:t>
            </w:r>
          </w:p>
        </w:tc>
        <w:tc>
          <w:tcPr>
            <w:tcW w:w="2126" w:type="dxa"/>
            <w:tcBorders>
              <w:left w:val="none" w:sz="0" w:space="0" w:color="auto"/>
              <w:right w:val="none" w:sz="0" w:space="0" w:color="auto"/>
            </w:tcBorders>
            <w:noWrap/>
            <w:hideMark/>
          </w:tcPr>
          <w:p w14:paraId="16B08AD0" w14:textId="309ECF96"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Zacate Navajita</w:t>
            </w:r>
          </w:p>
        </w:tc>
        <w:tc>
          <w:tcPr>
            <w:tcW w:w="1121" w:type="dxa"/>
            <w:tcBorders>
              <w:left w:val="none" w:sz="0" w:space="0" w:color="auto"/>
              <w:right w:val="none" w:sz="0" w:space="0" w:color="auto"/>
            </w:tcBorders>
            <w:noWrap/>
            <w:hideMark/>
          </w:tcPr>
          <w:p w14:paraId="0DCA1E0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134,743</w:t>
            </w:r>
          </w:p>
        </w:tc>
        <w:tc>
          <w:tcPr>
            <w:tcW w:w="1142" w:type="dxa"/>
            <w:tcBorders>
              <w:left w:val="none" w:sz="0" w:space="0" w:color="auto"/>
              <w:right w:val="none" w:sz="0" w:space="0" w:color="auto"/>
            </w:tcBorders>
            <w:noWrap/>
            <w:hideMark/>
          </w:tcPr>
          <w:p w14:paraId="1DEF1C4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791BD36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$13,474.30</w:t>
            </w:r>
          </w:p>
        </w:tc>
      </w:tr>
      <w:tr w:rsidR="00CF6B0A" w:rsidRPr="00726A55" w14:paraId="4521636A" w14:textId="77777777" w:rsidTr="00FE72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40FC1B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Total Gramíneo</w:t>
            </w:r>
          </w:p>
        </w:tc>
        <w:tc>
          <w:tcPr>
            <w:tcW w:w="2600" w:type="dxa"/>
            <w:tcBorders>
              <w:left w:val="none" w:sz="0" w:space="0" w:color="auto"/>
              <w:right w:val="none" w:sz="0" w:space="0" w:color="auto"/>
            </w:tcBorders>
            <w:noWrap/>
            <w:hideMark/>
          </w:tcPr>
          <w:p w14:paraId="2B8847ED" w14:textId="578E6F0E"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Cs w:val="24"/>
                <w:highlight w:val="yellow"/>
                <w:lang w:val="es-ES" w:eastAsia="es-ES"/>
              </w:rPr>
            </w:pPr>
          </w:p>
        </w:tc>
        <w:tc>
          <w:tcPr>
            <w:tcW w:w="2126" w:type="dxa"/>
            <w:tcBorders>
              <w:left w:val="none" w:sz="0" w:space="0" w:color="auto"/>
              <w:right w:val="none" w:sz="0" w:space="0" w:color="auto"/>
            </w:tcBorders>
            <w:noWrap/>
            <w:hideMark/>
          </w:tcPr>
          <w:p w14:paraId="263C27E4" w14:textId="0E474375"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p>
        </w:tc>
        <w:tc>
          <w:tcPr>
            <w:tcW w:w="1121" w:type="dxa"/>
            <w:tcBorders>
              <w:left w:val="none" w:sz="0" w:space="0" w:color="auto"/>
              <w:right w:val="none" w:sz="0" w:space="0" w:color="auto"/>
            </w:tcBorders>
            <w:noWrap/>
            <w:hideMark/>
          </w:tcPr>
          <w:p w14:paraId="6CD312A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134,743</w:t>
            </w:r>
          </w:p>
        </w:tc>
        <w:tc>
          <w:tcPr>
            <w:tcW w:w="1142" w:type="dxa"/>
            <w:tcBorders>
              <w:left w:val="none" w:sz="0" w:space="0" w:color="auto"/>
              <w:right w:val="none" w:sz="0" w:space="0" w:color="auto"/>
            </w:tcBorders>
            <w:noWrap/>
            <w:hideMark/>
          </w:tcPr>
          <w:p w14:paraId="788016D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$0.10</w:t>
            </w:r>
          </w:p>
        </w:tc>
        <w:tc>
          <w:tcPr>
            <w:tcW w:w="1685" w:type="dxa"/>
            <w:tcBorders>
              <w:left w:val="none" w:sz="0" w:space="0" w:color="auto"/>
            </w:tcBorders>
            <w:noWrap/>
            <w:hideMark/>
          </w:tcPr>
          <w:p w14:paraId="64F9258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$13,474.30</w:t>
            </w:r>
          </w:p>
        </w:tc>
      </w:tr>
      <w:tr w:rsidR="00CF6B0A" w:rsidRPr="00726A55" w14:paraId="20D64553"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CEFBC44"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04163F9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Allionia incarnata</w:t>
            </w:r>
          </w:p>
        </w:tc>
        <w:tc>
          <w:tcPr>
            <w:tcW w:w="2126" w:type="dxa"/>
            <w:tcBorders>
              <w:left w:val="none" w:sz="0" w:space="0" w:color="auto"/>
              <w:right w:val="none" w:sz="0" w:space="0" w:color="auto"/>
            </w:tcBorders>
            <w:noWrap/>
            <w:hideMark/>
          </w:tcPr>
          <w:p w14:paraId="64934BB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Hierba de la hormiga</w:t>
            </w:r>
          </w:p>
        </w:tc>
        <w:tc>
          <w:tcPr>
            <w:tcW w:w="1121" w:type="dxa"/>
            <w:tcBorders>
              <w:left w:val="none" w:sz="0" w:space="0" w:color="auto"/>
              <w:right w:val="none" w:sz="0" w:space="0" w:color="auto"/>
            </w:tcBorders>
            <w:noWrap/>
            <w:hideMark/>
          </w:tcPr>
          <w:p w14:paraId="01CD8C7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w:t>
            </w:r>
          </w:p>
        </w:tc>
        <w:tc>
          <w:tcPr>
            <w:tcW w:w="1142" w:type="dxa"/>
            <w:tcBorders>
              <w:left w:val="none" w:sz="0" w:space="0" w:color="auto"/>
              <w:right w:val="none" w:sz="0" w:space="0" w:color="auto"/>
            </w:tcBorders>
            <w:noWrap/>
            <w:hideMark/>
          </w:tcPr>
          <w:p w14:paraId="4592A64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2601744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$748.60</w:t>
            </w:r>
          </w:p>
        </w:tc>
      </w:tr>
      <w:tr w:rsidR="00CF6B0A" w:rsidRPr="00726A55" w14:paraId="4EFC3C82"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72E34D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22AE75C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Antiphytum heliotropioides</w:t>
            </w:r>
          </w:p>
        </w:tc>
        <w:tc>
          <w:tcPr>
            <w:tcW w:w="2126" w:type="dxa"/>
            <w:tcBorders>
              <w:left w:val="none" w:sz="0" w:space="0" w:color="auto"/>
              <w:right w:val="none" w:sz="0" w:space="0" w:color="auto"/>
            </w:tcBorders>
            <w:noWrap/>
            <w:hideMark/>
          </w:tcPr>
          <w:p w14:paraId="19E8F9F5" w14:textId="21709E73" w:rsidR="00CF6B0A" w:rsidRPr="00726A55" w:rsidRDefault="00F31F44"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Ramón</w:t>
            </w:r>
          </w:p>
        </w:tc>
        <w:tc>
          <w:tcPr>
            <w:tcW w:w="1121" w:type="dxa"/>
            <w:tcBorders>
              <w:left w:val="none" w:sz="0" w:space="0" w:color="auto"/>
              <w:right w:val="none" w:sz="0" w:space="0" w:color="auto"/>
            </w:tcBorders>
            <w:noWrap/>
            <w:hideMark/>
          </w:tcPr>
          <w:p w14:paraId="19C9FB5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29,943</w:t>
            </w:r>
          </w:p>
        </w:tc>
        <w:tc>
          <w:tcPr>
            <w:tcW w:w="1142" w:type="dxa"/>
            <w:tcBorders>
              <w:left w:val="none" w:sz="0" w:space="0" w:color="auto"/>
              <w:right w:val="none" w:sz="0" w:space="0" w:color="auto"/>
            </w:tcBorders>
            <w:noWrap/>
            <w:hideMark/>
          </w:tcPr>
          <w:p w14:paraId="74BC933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0169B2C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$2,994.30</w:t>
            </w:r>
          </w:p>
        </w:tc>
      </w:tr>
      <w:tr w:rsidR="00CF6B0A" w:rsidRPr="00726A55" w14:paraId="3464B52E"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DAA144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40D7DC6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Giliastrum stewartii</w:t>
            </w:r>
          </w:p>
        </w:tc>
        <w:tc>
          <w:tcPr>
            <w:tcW w:w="2126" w:type="dxa"/>
            <w:tcBorders>
              <w:left w:val="none" w:sz="0" w:space="0" w:color="auto"/>
              <w:right w:val="none" w:sz="0" w:space="0" w:color="auto"/>
            </w:tcBorders>
            <w:noWrap/>
            <w:hideMark/>
          </w:tcPr>
          <w:p w14:paraId="3430212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Margaritas</w:t>
            </w:r>
          </w:p>
        </w:tc>
        <w:tc>
          <w:tcPr>
            <w:tcW w:w="1121" w:type="dxa"/>
            <w:tcBorders>
              <w:left w:val="none" w:sz="0" w:space="0" w:color="auto"/>
              <w:right w:val="none" w:sz="0" w:space="0" w:color="auto"/>
            </w:tcBorders>
            <w:noWrap/>
            <w:hideMark/>
          </w:tcPr>
          <w:p w14:paraId="3573DF8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59,886</w:t>
            </w:r>
          </w:p>
        </w:tc>
        <w:tc>
          <w:tcPr>
            <w:tcW w:w="1142" w:type="dxa"/>
            <w:tcBorders>
              <w:left w:val="none" w:sz="0" w:space="0" w:color="auto"/>
              <w:right w:val="none" w:sz="0" w:space="0" w:color="auto"/>
            </w:tcBorders>
            <w:noWrap/>
            <w:hideMark/>
          </w:tcPr>
          <w:p w14:paraId="3953378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4885143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$5,988.60</w:t>
            </w:r>
          </w:p>
        </w:tc>
      </w:tr>
      <w:tr w:rsidR="00CF6B0A" w:rsidRPr="00726A55" w14:paraId="4EAEA88A"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687789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6629C1E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Nama hispida</w:t>
            </w:r>
          </w:p>
        </w:tc>
        <w:tc>
          <w:tcPr>
            <w:tcW w:w="2126" w:type="dxa"/>
            <w:tcBorders>
              <w:left w:val="none" w:sz="0" w:space="0" w:color="auto"/>
              <w:right w:val="none" w:sz="0" w:space="0" w:color="auto"/>
            </w:tcBorders>
            <w:noWrap/>
            <w:hideMark/>
          </w:tcPr>
          <w:p w14:paraId="6B0153BF" w14:textId="5EF38B09"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Campanitas</w:t>
            </w:r>
          </w:p>
        </w:tc>
        <w:tc>
          <w:tcPr>
            <w:tcW w:w="1121" w:type="dxa"/>
            <w:tcBorders>
              <w:left w:val="none" w:sz="0" w:space="0" w:color="auto"/>
              <w:right w:val="none" w:sz="0" w:space="0" w:color="auto"/>
            </w:tcBorders>
            <w:noWrap/>
            <w:hideMark/>
          </w:tcPr>
          <w:p w14:paraId="2CF6BE8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w:t>
            </w:r>
          </w:p>
        </w:tc>
        <w:tc>
          <w:tcPr>
            <w:tcW w:w="1142" w:type="dxa"/>
            <w:tcBorders>
              <w:left w:val="none" w:sz="0" w:space="0" w:color="auto"/>
              <w:right w:val="none" w:sz="0" w:space="0" w:color="auto"/>
            </w:tcBorders>
            <w:noWrap/>
            <w:hideMark/>
          </w:tcPr>
          <w:p w14:paraId="10F6EE9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6C2B281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$748.60</w:t>
            </w:r>
          </w:p>
        </w:tc>
      </w:tr>
      <w:tr w:rsidR="00CF6B0A" w:rsidRPr="00726A55" w14:paraId="7C4DF39B"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D84A567"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04CA302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Picradeniopsis absinthifolia</w:t>
            </w:r>
          </w:p>
        </w:tc>
        <w:tc>
          <w:tcPr>
            <w:tcW w:w="2126" w:type="dxa"/>
            <w:tcBorders>
              <w:left w:val="none" w:sz="0" w:space="0" w:color="auto"/>
              <w:right w:val="none" w:sz="0" w:space="0" w:color="auto"/>
            </w:tcBorders>
            <w:noWrap/>
            <w:hideMark/>
          </w:tcPr>
          <w:p w14:paraId="5BA5B91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Aceitilla amarilla</w:t>
            </w:r>
          </w:p>
        </w:tc>
        <w:tc>
          <w:tcPr>
            <w:tcW w:w="1121" w:type="dxa"/>
            <w:tcBorders>
              <w:left w:val="none" w:sz="0" w:space="0" w:color="auto"/>
              <w:right w:val="none" w:sz="0" w:space="0" w:color="auto"/>
            </w:tcBorders>
            <w:noWrap/>
            <w:hideMark/>
          </w:tcPr>
          <w:p w14:paraId="7FBB2D7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22,457</w:t>
            </w:r>
          </w:p>
        </w:tc>
        <w:tc>
          <w:tcPr>
            <w:tcW w:w="1142" w:type="dxa"/>
            <w:tcBorders>
              <w:left w:val="none" w:sz="0" w:space="0" w:color="auto"/>
              <w:right w:val="none" w:sz="0" w:space="0" w:color="auto"/>
            </w:tcBorders>
            <w:noWrap/>
            <w:hideMark/>
          </w:tcPr>
          <w:p w14:paraId="4ACBA38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014CD9D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$2,245.70</w:t>
            </w:r>
          </w:p>
        </w:tc>
      </w:tr>
      <w:tr w:rsidR="00CF6B0A" w:rsidRPr="00726A55" w14:paraId="3695B3F2"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5876DB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47897E0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Selaginella lepidophylla</w:t>
            </w:r>
          </w:p>
        </w:tc>
        <w:tc>
          <w:tcPr>
            <w:tcW w:w="2126" w:type="dxa"/>
            <w:tcBorders>
              <w:left w:val="none" w:sz="0" w:space="0" w:color="auto"/>
              <w:right w:val="none" w:sz="0" w:space="0" w:color="auto"/>
            </w:tcBorders>
            <w:noWrap/>
            <w:hideMark/>
          </w:tcPr>
          <w:p w14:paraId="00B44C8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Doradilla</w:t>
            </w:r>
          </w:p>
        </w:tc>
        <w:tc>
          <w:tcPr>
            <w:tcW w:w="1121" w:type="dxa"/>
            <w:tcBorders>
              <w:left w:val="none" w:sz="0" w:space="0" w:color="auto"/>
              <w:right w:val="none" w:sz="0" w:space="0" w:color="auto"/>
            </w:tcBorders>
            <w:noWrap/>
            <w:hideMark/>
          </w:tcPr>
          <w:p w14:paraId="1FE982A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112,286</w:t>
            </w:r>
          </w:p>
        </w:tc>
        <w:tc>
          <w:tcPr>
            <w:tcW w:w="1142" w:type="dxa"/>
            <w:tcBorders>
              <w:left w:val="none" w:sz="0" w:space="0" w:color="auto"/>
              <w:right w:val="none" w:sz="0" w:space="0" w:color="auto"/>
            </w:tcBorders>
            <w:noWrap/>
            <w:hideMark/>
          </w:tcPr>
          <w:p w14:paraId="5C4735A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32E281A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$11,228.60</w:t>
            </w:r>
          </w:p>
        </w:tc>
      </w:tr>
      <w:tr w:rsidR="00CF6B0A" w:rsidRPr="00726A55" w14:paraId="2A037F29"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8252C8C"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352AC45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Thymophylla aurea</w:t>
            </w:r>
          </w:p>
        </w:tc>
        <w:tc>
          <w:tcPr>
            <w:tcW w:w="2126" w:type="dxa"/>
            <w:tcBorders>
              <w:left w:val="none" w:sz="0" w:space="0" w:color="auto"/>
              <w:right w:val="none" w:sz="0" w:space="0" w:color="auto"/>
            </w:tcBorders>
            <w:noWrap/>
            <w:hideMark/>
          </w:tcPr>
          <w:p w14:paraId="44BAEA0A"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Limoncillo</w:t>
            </w:r>
          </w:p>
        </w:tc>
        <w:tc>
          <w:tcPr>
            <w:tcW w:w="1121" w:type="dxa"/>
            <w:tcBorders>
              <w:left w:val="none" w:sz="0" w:space="0" w:color="auto"/>
              <w:right w:val="none" w:sz="0" w:space="0" w:color="auto"/>
            </w:tcBorders>
            <w:noWrap/>
            <w:hideMark/>
          </w:tcPr>
          <w:p w14:paraId="51B1507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37,429</w:t>
            </w:r>
          </w:p>
        </w:tc>
        <w:tc>
          <w:tcPr>
            <w:tcW w:w="1142" w:type="dxa"/>
            <w:tcBorders>
              <w:left w:val="none" w:sz="0" w:space="0" w:color="auto"/>
              <w:right w:val="none" w:sz="0" w:space="0" w:color="auto"/>
            </w:tcBorders>
            <w:noWrap/>
            <w:hideMark/>
          </w:tcPr>
          <w:p w14:paraId="1A6875A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3475E5F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$3,742.90</w:t>
            </w:r>
          </w:p>
        </w:tc>
      </w:tr>
      <w:tr w:rsidR="00CF6B0A" w:rsidRPr="00726A55" w14:paraId="04918E91"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6332003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lastRenderedPageBreak/>
              <w:t>Herbáceo</w:t>
            </w:r>
          </w:p>
        </w:tc>
        <w:tc>
          <w:tcPr>
            <w:tcW w:w="2600" w:type="dxa"/>
            <w:tcBorders>
              <w:left w:val="none" w:sz="0" w:space="0" w:color="auto"/>
              <w:right w:val="none" w:sz="0" w:space="0" w:color="auto"/>
            </w:tcBorders>
            <w:noWrap/>
            <w:hideMark/>
          </w:tcPr>
          <w:p w14:paraId="104014C8"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Thymophylla pentachaeta</w:t>
            </w:r>
          </w:p>
        </w:tc>
        <w:tc>
          <w:tcPr>
            <w:tcW w:w="2126" w:type="dxa"/>
            <w:tcBorders>
              <w:left w:val="none" w:sz="0" w:space="0" w:color="auto"/>
              <w:right w:val="none" w:sz="0" w:space="0" w:color="auto"/>
            </w:tcBorders>
            <w:noWrap/>
            <w:hideMark/>
          </w:tcPr>
          <w:p w14:paraId="0569F05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Limoncillo</w:t>
            </w:r>
          </w:p>
        </w:tc>
        <w:tc>
          <w:tcPr>
            <w:tcW w:w="1121" w:type="dxa"/>
            <w:tcBorders>
              <w:left w:val="none" w:sz="0" w:space="0" w:color="auto"/>
              <w:right w:val="none" w:sz="0" w:space="0" w:color="auto"/>
            </w:tcBorders>
            <w:noWrap/>
            <w:hideMark/>
          </w:tcPr>
          <w:p w14:paraId="4C36B9A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59,886</w:t>
            </w:r>
          </w:p>
        </w:tc>
        <w:tc>
          <w:tcPr>
            <w:tcW w:w="1142" w:type="dxa"/>
            <w:tcBorders>
              <w:left w:val="none" w:sz="0" w:space="0" w:color="auto"/>
              <w:right w:val="none" w:sz="0" w:space="0" w:color="auto"/>
            </w:tcBorders>
            <w:noWrap/>
            <w:hideMark/>
          </w:tcPr>
          <w:p w14:paraId="6A7C6F3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42C46CD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$5,988.60</w:t>
            </w:r>
          </w:p>
        </w:tc>
      </w:tr>
      <w:tr w:rsidR="00CF6B0A" w:rsidRPr="00726A55" w14:paraId="1FD7A238"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F170533"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Herbáceo</w:t>
            </w:r>
          </w:p>
        </w:tc>
        <w:tc>
          <w:tcPr>
            <w:tcW w:w="2600" w:type="dxa"/>
            <w:tcBorders>
              <w:left w:val="none" w:sz="0" w:space="0" w:color="auto"/>
              <w:right w:val="none" w:sz="0" w:space="0" w:color="auto"/>
            </w:tcBorders>
            <w:noWrap/>
            <w:hideMark/>
          </w:tcPr>
          <w:p w14:paraId="112F5C0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Tiquilia canescens</w:t>
            </w:r>
          </w:p>
        </w:tc>
        <w:tc>
          <w:tcPr>
            <w:tcW w:w="2126" w:type="dxa"/>
            <w:tcBorders>
              <w:left w:val="none" w:sz="0" w:space="0" w:color="auto"/>
              <w:right w:val="none" w:sz="0" w:space="0" w:color="auto"/>
            </w:tcBorders>
            <w:noWrap/>
            <w:hideMark/>
          </w:tcPr>
          <w:p w14:paraId="60EA64F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Hierba de la virgen</w:t>
            </w:r>
          </w:p>
        </w:tc>
        <w:tc>
          <w:tcPr>
            <w:tcW w:w="1121" w:type="dxa"/>
            <w:tcBorders>
              <w:left w:val="none" w:sz="0" w:space="0" w:color="auto"/>
              <w:right w:val="none" w:sz="0" w:space="0" w:color="auto"/>
            </w:tcBorders>
            <w:noWrap/>
            <w:hideMark/>
          </w:tcPr>
          <w:p w14:paraId="1B302B3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w:t>
            </w:r>
          </w:p>
        </w:tc>
        <w:tc>
          <w:tcPr>
            <w:tcW w:w="1142" w:type="dxa"/>
            <w:tcBorders>
              <w:left w:val="none" w:sz="0" w:space="0" w:color="auto"/>
              <w:right w:val="none" w:sz="0" w:space="0" w:color="auto"/>
            </w:tcBorders>
            <w:noWrap/>
            <w:hideMark/>
          </w:tcPr>
          <w:p w14:paraId="21F62AB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$0.10</w:t>
            </w:r>
          </w:p>
        </w:tc>
        <w:tc>
          <w:tcPr>
            <w:tcW w:w="1685" w:type="dxa"/>
            <w:tcBorders>
              <w:left w:val="none" w:sz="0" w:space="0" w:color="auto"/>
            </w:tcBorders>
            <w:noWrap/>
            <w:hideMark/>
          </w:tcPr>
          <w:p w14:paraId="7BD119C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$748.60</w:t>
            </w:r>
          </w:p>
        </w:tc>
      </w:tr>
      <w:tr w:rsidR="00CF6B0A" w:rsidRPr="00726A55" w14:paraId="062D685B" w14:textId="77777777" w:rsidTr="00FE72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E77029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Total Herbáceo</w:t>
            </w:r>
          </w:p>
        </w:tc>
        <w:tc>
          <w:tcPr>
            <w:tcW w:w="2600" w:type="dxa"/>
            <w:tcBorders>
              <w:left w:val="none" w:sz="0" w:space="0" w:color="auto"/>
              <w:right w:val="none" w:sz="0" w:space="0" w:color="auto"/>
            </w:tcBorders>
            <w:noWrap/>
            <w:hideMark/>
          </w:tcPr>
          <w:p w14:paraId="26ABB9FE" w14:textId="4029C690"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Cs w:val="24"/>
                <w:highlight w:val="yellow"/>
                <w:lang w:val="es-ES" w:eastAsia="es-ES"/>
              </w:rPr>
            </w:pPr>
          </w:p>
        </w:tc>
        <w:tc>
          <w:tcPr>
            <w:tcW w:w="2126" w:type="dxa"/>
            <w:tcBorders>
              <w:left w:val="none" w:sz="0" w:space="0" w:color="auto"/>
              <w:right w:val="none" w:sz="0" w:space="0" w:color="auto"/>
            </w:tcBorders>
            <w:noWrap/>
            <w:hideMark/>
          </w:tcPr>
          <w:p w14:paraId="250B1C44" w14:textId="1DB36A8A"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p>
        </w:tc>
        <w:tc>
          <w:tcPr>
            <w:tcW w:w="1121" w:type="dxa"/>
            <w:tcBorders>
              <w:left w:val="none" w:sz="0" w:space="0" w:color="auto"/>
              <w:right w:val="none" w:sz="0" w:space="0" w:color="auto"/>
            </w:tcBorders>
            <w:noWrap/>
            <w:hideMark/>
          </w:tcPr>
          <w:p w14:paraId="3648321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344,345</w:t>
            </w:r>
          </w:p>
        </w:tc>
        <w:tc>
          <w:tcPr>
            <w:tcW w:w="1142" w:type="dxa"/>
            <w:tcBorders>
              <w:left w:val="none" w:sz="0" w:space="0" w:color="auto"/>
              <w:right w:val="none" w:sz="0" w:space="0" w:color="auto"/>
            </w:tcBorders>
            <w:noWrap/>
            <w:hideMark/>
          </w:tcPr>
          <w:p w14:paraId="0AB7ABC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$0.90</w:t>
            </w:r>
          </w:p>
        </w:tc>
        <w:tc>
          <w:tcPr>
            <w:tcW w:w="1685" w:type="dxa"/>
            <w:tcBorders>
              <w:left w:val="none" w:sz="0" w:space="0" w:color="auto"/>
            </w:tcBorders>
            <w:noWrap/>
            <w:hideMark/>
          </w:tcPr>
          <w:p w14:paraId="4346977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$34,434.50</w:t>
            </w:r>
          </w:p>
        </w:tc>
      </w:tr>
      <w:tr w:rsidR="00CF6B0A" w:rsidRPr="00726A55" w14:paraId="62BA177C"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7092069"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42D1C35" w14:textId="070AFD03"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Agave lechuguilla</w:t>
            </w:r>
          </w:p>
        </w:tc>
        <w:tc>
          <w:tcPr>
            <w:tcW w:w="2126" w:type="dxa"/>
            <w:tcBorders>
              <w:left w:val="none" w:sz="0" w:space="0" w:color="auto"/>
              <w:right w:val="none" w:sz="0" w:space="0" w:color="auto"/>
            </w:tcBorders>
            <w:noWrap/>
            <w:hideMark/>
          </w:tcPr>
          <w:p w14:paraId="61A002B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Lechuguilla</w:t>
            </w:r>
          </w:p>
        </w:tc>
        <w:tc>
          <w:tcPr>
            <w:tcW w:w="1121" w:type="dxa"/>
            <w:tcBorders>
              <w:left w:val="none" w:sz="0" w:space="0" w:color="auto"/>
              <w:right w:val="none" w:sz="0" w:space="0" w:color="auto"/>
            </w:tcBorders>
            <w:noWrap/>
            <w:hideMark/>
          </w:tcPr>
          <w:p w14:paraId="5294B15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28,805</w:t>
            </w:r>
          </w:p>
        </w:tc>
        <w:tc>
          <w:tcPr>
            <w:tcW w:w="1142" w:type="dxa"/>
            <w:tcBorders>
              <w:left w:val="none" w:sz="0" w:space="0" w:color="auto"/>
              <w:right w:val="none" w:sz="0" w:space="0" w:color="auto"/>
            </w:tcBorders>
            <w:noWrap/>
            <w:hideMark/>
          </w:tcPr>
          <w:p w14:paraId="2D6463C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7F545E7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$230,440.00</w:t>
            </w:r>
          </w:p>
        </w:tc>
      </w:tr>
      <w:tr w:rsidR="00CF6B0A" w:rsidRPr="00726A55" w14:paraId="0A7F4E4F"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1823D8E0"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3243C14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Agave scabra</w:t>
            </w:r>
          </w:p>
        </w:tc>
        <w:tc>
          <w:tcPr>
            <w:tcW w:w="2126" w:type="dxa"/>
            <w:tcBorders>
              <w:left w:val="none" w:sz="0" w:space="0" w:color="auto"/>
              <w:right w:val="none" w:sz="0" w:space="0" w:color="auto"/>
            </w:tcBorders>
            <w:noWrap/>
            <w:hideMark/>
          </w:tcPr>
          <w:p w14:paraId="6C5A613C"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Maguey de monte</w:t>
            </w:r>
          </w:p>
        </w:tc>
        <w:tc>
          <w:tcPr>
            <w:tcW w:w="1121" w:type="dxa"/>
            <w:tcBorders>
              <w:left w:val="none" w:sz="0" w:space="0" w:color="auto"/>
              <w:right w:val="none" w:sz="0" w:space="0" w:color="auto"/>
            </w:tcBorders>
            <w:noWrap/>
            <w:hideMark/>
          </w:tcPr>
          <w:p w14:paraId="62512D96"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3,294</w:t>
            </w:r>
          </w:p>
        </w:tc>
        <w:tc>
          <w:tcPr>
            <w:tcW w:w="1142" w:type="dxa"/>
            <w:tcBorders>
              <w:left w:val="none" w:sz="0" w:space="0" w:color="auto"/>
              <w:right w:val="none" w:sz="0" w:space="0" w:color="auto"/>
            </w:tcBorders>
            <w:noWrap/>
            <w:hideMark/>
          </w:tcPr>
          <w:p w14:paraId="5F4EB7D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69EED57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$26,352.00</w:t>
            </w:r>
          </w:p>
        </w:tc>
      </w:tr>
      <w:tr w:rsidR="00CF6B0A" w:rsidRPr="00726A55" w14:paraId="6A0E41BC"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0EBE2A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0462CBC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Agave striata</w:t>
            </w:r>
          </w:p>
        </w:tc>
        <w:tc>
          <w:tcPr>
            <w:tcW w:w="2126" w:type="dxa"/>
            <w:tcBorders>
              <w:left w:val="none" w:sz="0" w:space="0" w:color="auto"/>
              <w:right w:val="none" w:sz="0" w:space="0" w:color="auto"/>
            </w:tcBorders>
            <w:noWrap/>
            <w:hideMark/>
          </w:tcPr>
          <w:p w14:paraId="5D2F6F99" w14:textId="68A0DB36" w:rsidR="00CF6B0A" w:rsidRPr="00726A55" w:rsidRDefault="00076097"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Espadín</w:t>
            </w:r>
          </w:p>
        </w:tc>
        <w:tc>
          <w:tcPr>
            <w:tcW w:w="1121" w:type="dxa"/>
            <w:tcBorders>
              <w:left w:val="none" w:sz="0" w:space="0" w:color="auto"/>
              <w:right w:val="none" w:sz="0" w:space="0" w:color="auto"/>
            </w:tcBorders>
            <w:noWrap/>
            <w:hideMark/>
          </w:tcPr>
          <w:p w14:paraId="7FD91B2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779</w:t>
            </w:r>
          </w:p>
        </w:tc>
        <w:tc>
          <w:tcPr>
            <w:tcW w:w="1142" w:type="dxa"/>
            <w:tcBorders>
              <w:left w:val="none" w:sz="0" w:space="0" w:color="auto"/>
              <w:right w:val="none" w:sz="0" w:space="0" w:color="auto"/>
            </w:tcBorders>
            <w:noWrap/>
            <w:hideMark/>
          </w:tcPr>
          <w:p w14:paraId="46F4319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21202A9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$6,232.00</w:t>
            </w:r>
          </w:p>
        </w:tc>
      </w:tr>
      <w:tr w:rsidR="00CF6B0A" w:rsidRPr="00726A55" w14:paraId="4CE51F32"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FFCBE8F"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E27580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Ancistrocactus scheeri</w:t>
            </w:r>
          </w:p>
        </w:tc>
        <w:tc>
          <w:tcPr>
            <w:tcW w:w="2126" w:type="dxa"/>
            <w:tcBorders>
              <w:left w:val="none" w:sz="0" w:space="0" w:color="auto"/>
              <w:right w:val="none" w:sz="0" w:space="0" w:color="auto"/>
            </w:tcBorders>
            <w:noWrap/>
            <w:hideMark/>
          </w:tcPr>
          <w:p w14:paraId="2669DE5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Biznaga ganchuda</w:t>
            </w:r>
          </w:p>
        </w:tc>
        <w:tc>
          <w:tcPr>
            <w:tcW w:w="1121" w:type="dxa"/>
            <w:tcBorders>
              <w:left w:val="none" w:sz="0" w:space="0" w:color="auto"/>
              <w:right w:val="none" w:sz="0" w:space="0" w:color="auto"/>
            </w:tcBorders>
            <w:noWrap/>
            <w:hideMark/>
          </w:tcPr>
          <w:p w14:paraId="46836D7F"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3B0C7C5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690A582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$720.00</w:t>
            </w:r>
          </w:p>
        </w:tc>
      </w:tr>
      <w:tr w:rsidR="00CF6B0A" w:rsidRPr="00726A55" w14:paraId="1FED314E"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CEA9623"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1E8E6F7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Ariocarpus retusus</w:t>
            </w:r>
          </w:p>
        </w:tc>
        <w:tc>
          <w:tcPr>
            <w:tcW w:w="2126" w:type="dxa"/>
            <w:tcBorders>
              <w:left w:val="none" w:sz="0" w:space="0" w:color="auto"/>
              <w:right w:val="none" w:sz="0" w:space="0" w:color="auto"/>
            </w:tcBorders>
            <w:noWrap/>
            <w:hideMark/>
          </w:tcPr>
          <w:p w14:paraId="59561AC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Chautle</w:t>
            </w:r>
          </w:p>
        </w:tc>
        <w:tc>
          <w:tcPr>
            <w:tcW w:w="1121" w:type="dxa"/>
            <w:tcBorders>
              <w:left w:val="none" w:sz="0" w:space="0" w:color="auto"/>
              <w:right w:val="none" w:sz="0" w:space="0" w:color="auto"/>
            </w:tcBorders>
            <w:noWrap/>
            <w:hideMark/>
          </w:tcPr>
          <w:p w14:paraId="574DAD70"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1,288</w:t>
            </w:r>
          </w:p>
        </w:tc>
        <w:tc>
          <w:tcPr>
            <w:tcW w:w="1142" w:type="dxa"/>
            <w:tcBorders>
              <w:left w:val="none" w:sz="0" w:space="0" w:color="auto"/>
              <w:right w:val="none" w:sz="0" w:space="0" w:color="auto"/>
            </w:tcBorders>
            <w:noWrap/>
            <w:hideMark/>
          </w:tcPr>
          <w:p w14:paraId="5A03928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5619340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$10,304.00</w:t>
            </w:r>
          </w:p>
        </w:tc>
      </w:tr>
      <w:tr w:rsidR="00CF6B0A" w:rsidRPr="00726A55" w14:paraId="36CD038C"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69894B7C"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321BF3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Coryphantha delicata</w:t>
            </w:r>
          </w:p>
        </w:tc>
        <w:tc>
          <w:tcPr>
            <w:tcW w:w="2126" w:type="dxa"/>
            <w:tcBorders>
              <w:left w:val="none" w:sz="0" w:space="0" w:color="auto"/>
              <w:right w:val="none" w:sz="0" w:space="0" w:color="auto"/>
            </w:tcBorders>
            <w:noWrap/>
            <w:hideMark/>
          </w:tcPr>
          <w:p w14:paraId="50B0B14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Biznaga partida</w:t>
            </w:r>
          </w:p>
        </w:tc>
        <w:tc>
          <w:tcPr>
            <w:tcW w:w="1121" w:type="dxa"/>
            <w:tcBorders>
              <w:left w:val="none" w:sz="0" w:space="0" w:color="auto"/>
              <w:right w:val="none" w:sz="0" w:space="0" w:color="auto"/>
            </w:tcBorders>
            <w:noWrap/>
            <w:hideMark/>
          </w:tcPr>
          <w:p w14:paraId="258D37D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689</w:t>
            </w:r>
          </w:p>
        </w:tc>
        <w:tc>
          <w:tcPr>
            <w:tcW w:w="1142" w:type="dxa"/>
            <w:tcBorders>
              <w:left w:val="none" w:sz="0" w:space="0" w:color="auto"/>
              <w:right w:val="none" w:sz="0" w:space="0" w:color="auto"/>
            </w:tcBorders>
            <w:noWrap/>
            <w:hideMark/>
          </w:tcPr>
          <w:p w14:paraId="35A457E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7CCBF04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$5,512.00</w:t>
            </w:r>
          </w:p>
        </w:tc>
      </w:tr>
      <w:tr w:rsidR="00CF6B0A" w:rsidRPr="00726A55" w14:paraId="5706A62F"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20DD72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1804672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Coryphantha poselgeriana</w:t>
            </w:r>
          </w:p>
        </w:tc>
        <w:tc>
          <w:tcPr>
            <w:tcW w:w="2126" w:type="dxa"/>
            <w:tcBorders>
              <w:left w:val="none" w:sz="0" w:space="0" w:color="auto"/>
              <w:right w:val="none" w:sz="0" w:space="0" w:color="auto"/>
            </w:tcBorders>
            <w:noWrap/>
            <w:hideMark/>
          </w:tcPr>
          <w:p w14:paraId="7BF56D5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Biznaga partida</w:t>
            </w:r>
          </w:p>
        </w:tc>
        <w:tc>
          <w:tcPr>
            <w:tcW w:w="1121" w:type="dxa"/>
            <w:tcBorders>
              <w:left w:val="none" w:sz="0" w:space="0" w:color="auto"/>
              <w:right w:val="none" w:sz="0" w:space="0" w:color="auto"/>
            </w:tcBorders>
            <w:noWrap/>
            <w:hideMark/>
          </w:tcPr>
          <w:p w14:paraId="1171D68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150</w:t>
            </w:r>
          </w:p>
        </w:tc>
        <w:tc>
          <w:tcPr>
            <w:tcW w:w="1142" w:type="dxa"/>
            <w:tcBorders>
              <w:left w:val="none" w:sz="0" w:space="0" w:color="auto"/>
              <w:right w:val="none" w:sz="0" w:space="0" w:color="auto"/>
            </w:tcBorders>
            <w:noWrap/>
            <w:hideMark/>
          </w:tcPr>
          <w:p w14:paraId="57403DE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5692C11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$1,200.00</w:t>
            </w:r>
          </w:p>
        </w:tc>
      </w:tr>
      <w:tr w:rsidR="00CF6B0A" w:rsidRPr="00726A55" w14:paraId="455DB452"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5224B9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7FB9C22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Cylindropuntia imbricata</w:t>
            </w:r>
          </w:p>
        </w:tc>
        <w:tc>
          <w:tcPr>
            <w:tcW w:w="2126" w:type="dxa"/>
            <w:tcBorders>
              <w:left w:val="none" w:sz="0" w:space="0" w:color="auto"/>
              <w:right w:val="none" w:sz="0" w:space="0" w:color="auto"/>
            </w:tcBorders>
            <w:noWrap/>
            <w:hideMark/>
          </w:tcPr>
          <w:p w14:paraId="14595EA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Coyonoxtle</w:t>
            </w:r>
          </w:p>
        </w:tc>
        <w:tc>
          <w:tcPr>
            <w:tcW w:w="1121" w:type="dxa"/>
            <w:tcBorders>
              <w:left w:val="none" w:sz="0" w:space="0" w:color="auto"/>
              <w:right w:val="none" w:sz="0" w:space="0" w:color="auto"/>
            </w:tcBorders>
            <w:noWrap/>
            <w:hideMark/>
          </w:tcPr>
          <w:p w14:paraId="43901D08"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0AB68DE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186DBFA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$720.00</w:t>
            </w:r>
          </w:p>
        </w:tc>
      </w:tr>
      <w:tr w:rsidR="00CF6B0A" w:rsidRPr="00726A55" w14:paraId="627CFD05"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6DB7B0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1D0C12E4"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Cylindropuntia kleiniae</w:t>
            </w:r>
          </w:p>
        </w:tc>
        <w:tc>
          <w:tcPr>
            <w:tcW w:w="2126" w:type="dxa"/>
            <w:tcBorders>
              <w:left w:val="none" w:sz="0" w:space="0" w:color="auto"/>
              <w:right w:val="none" w:sz="0" w:space="0" w:color="auto"/>
            </w:tcBorders>
            <w:noWrap/>
            <w:hideMark/>
          </w:tcPr>
          <w:p w14:paraId="733D69A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Tasajillo macho</w:t>
            </w:r>
          </w:p>
        </w:tc>
        <w:tc>
          <w:tcPr>
            <w:tcW w:w="1121" w:type="dxa"/>
            <w:tcBorders>
              <w:left w:val="none" w:sz="0" w:space="0" w:color="auto"/>
              <w:right w:val="none" w:sz="0" w:space="0" w:color="auto"/>
            </w:tcBorders>
            <w:noWrap/>
            <w:hideMark/>
          </w:tcPr>
          <w:p w14:paraId="160B07A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w:t>
            </w:r>
          </w:p>
        </w:tc>
        <w:tc>
          <w:tcPr>
            <w:tcW w:w="1142" w:type="dxa"/>
            <w:tcBorders>
              <w:left w:val="none" w:sz="0" w:space="0" w:color="auto"/>
              <w:right w:val="none" w:sz="0" w:space="0" w:color="auto"/>
            </w:tcBorders>
            <w:noWrap/>
            <w:hideMark/>
          </w:tcPr>
          <w:p w14:paraId="40327A2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$5.00</w:t>
            </w:r>
          </w:p>
        </w:tc>
        <w:tc>
          <w:tcPr>
            <w:tcW w:w="1685" w:type="dxa"/>
            <w:tcBorders>
              <w:left w:val="none" w:sz="0" w:space="0" w:color="auto"/>
            </w:tcBorders>
            <w:noWrap/>
            <w:hideMark/>
          </w:tcPr>
          <w:p w14:paraId="6B84D8C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$600.00</w:t>
            </w:r>
          </w:p>
        </w:tc>
      </w:tr>
      <w:tr w:rsidR="00CF6B0A" w:rsidRPr="00726A55" w14:paraId="7C78C87C"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003819B"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18FFA8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Cylindropuntia leptocaulis</w:t>
            </w:r>
          </w:p>
        </w:tc>
        <w:tc>
          <w:tcPr>
            <w:tcW w:w="2126" w:type="dxa"/>
            <w:tcBorders>
              <w:left w:val="none" w:sz="0" w:space="0" w:color="auto"/>
              <w:right w:val="none" w:sz="0" w:space="0" w:color="auto"/>
            </w:tcBorders>
            <w:noWrap/>
            <w:hideMark/>
          </w:tcPr>
          <w:p w14:paraId="1B8A605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Tasajillo</w:t>
            </w:r>
          </w:p>
        </w:tc>
        <w:tc>
          <w:tcPr>
            <w:tcW w:w="1121" w:type="dxa"/>
            <w:tcBorders>
              <w:left w:val="none" w:sz="0" w:space="0" w:color="auto"/>
              <w:right w:val="none" w:sz="0" w:space="0" w:color="auto"/>
            </w:tcBorders>
            <w:noWrap/>
            <w:hideMark/>
          </w:tcPr>
          <w:p w14:paraId="269DA60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1,078</w:t>
            </w:r>
          </w:p>
        </w:tc>
        <w:tc>
          <w:tcPr>
            <w:tcW w:w="1142" w:type="dxa"/>
            <w:tcBorders>
              <w:left w:val="none" w:sz="0" w:space="0" w:color="auto"/>
              <w:right w:val="none" w:sz="0" w:space="0" w:color="auto"/>
            </w:tcBorders>
            <w:noWrap/>
            <w:hideMark/>
          </w:tcPr>
          <w:p w14:paraId="08F7CAB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$5.00</w:t>
            </w:r>
          </w:p>
        </w:tc>
        <w:tc>
          <w:tcPr>
            <w:tcW w:w="1685" w:type="dxa"/>
            <w:tcBorders>
              <w:left w:val="none" w:sz="0" w:space="0" w:color="auto"/>
            </w:tcBorders>
            <w:noWrap/>
            <w:hideMark/>
          </w:tcPr>
          <w:p w14:paraId="2527A1D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$5,390.00</w:t>
            </w:r>
          </w:p>
        </w:tc>
      </w:tr>
      <w:tr w:rsidR="00CF6B0A" w:rsidRPr="00726A55" w14:paraId="4235FC73"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0B04844"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45D11F10"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Dasylirion cedrosanum</w:t>
            </w:r>
          </w:p>
        </w:tc>
        <w:tc>
          <w:tcPr>
            <w:tcW w:w="2126" w:type="dxa"/>
            <w:tcBorders>
              <w:left w:val="none" w:sz="0" w:space="0" w:color="auto"/>
              <w:right w:val="none" w:sz="0" w:space="0" w:color="auto"/>
            </w:tcBorders>
            <w:noWrap/>
            <w:hideMark/>
          </w:tcPr>
          <w:p w14:paraId="02A171C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Sotol</w:t>
            </w:r>
          </w:p>
        </w:tc>
        <w:tc>
          <w:tcPr>
            <w:tcW w:w="1121" w:type="dxa"/>
            <w:tcBorders>
              <w:left w:val="none" w:sz="0" w:space="0" w:color="auto"/>
              <w:right w:val="none" w:sz="0" w:space="0" w:color="auto"/>
            </w:tcBorders>
            <w:noWrap/>
            <w:hideMark/>
          </w:tcPr>
          <w:p w14:paraId="06974F7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838</w:t>
            </w:r>
          </w:p>
        </w:tc>
        <w:tc>
          <w:tcPr>
            <w:tcW w:w="1142" w:type="dxa"/>
            <w:tcBorders>
              <w:left w:val="none" w:sz="0" w:space="0" w:color="auto"/>
              <w:right w:val="none" w:sz="0" w:space="0" w:color="auto"/>
            </w:tcBorders>
            <w:noWrap/>
            <w:hideMark/>
          </w:tcPr>
          <w:p w14:paraId="75CF5B9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2EF9DA3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$6,704.00</w:t>
            </w:r>
          </w:p>
        </w:tc>
      </w:tr>
      <w:tr w:rsidR="00CF6B0A" w:rsidRPr="00726A55" w14:paraId="47116250"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C229AA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4693A81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Echinocactus horizonthalonius</w:t>
            </w:r>
          </w:p>
        </w:tc>
        <w:tc>
          <w:tcPr>
            <w:tcW w:w="2126" w:type="dxa"/>
            <w:tcBorders>
              <w:left w:val="none" w:sz="0" w:space="0" w:color="auto"/>
              <w:right w:val="none" w:sz="0" w:space="0" w:color="auto"/>
            </w:tcBorders>
            <w:noWrap/>
            <w:hideMark/>
          </w:tcPr>
          <w:p w14:paraId="29A4A019"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Meloncillo</w:t>
            </w:r>
          </w:p>
        </w:tc>
        <w:tc>
          <w:tcPr>
            <w:tcW w:w="1121" w:type="dxa"/>
            <w:tcBorders>
              <w:left w:val="none" w:sz="0" w:space="0" w:color="auto"/>
              <w:right w:val="none" w:sz="0" w:space="0" w:color="auto"/>
            </w:tcBorders>
            <w:noWrap/>
            <w:hideMark/>
          </w:tcPr>
          <w:p w14:paraId="2B9EB0D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w:t>
            </w:r>
          </w:p>
        </w:tc>
        <w:tc>
          <w:tcPr>
            <w:tcW w:w="1142" w:type="dxa"/>
            <w:tcBorders>
              <w:left w:val="none" w:sz="0" w:space="0" w:color="auto"/>
              <w:right w:val="none" w:sz="0" w:space="0" w:color="auto"/>
            </w:tcBorders>
            <w:noWrap/>
            <w:hideMark/>
          </w:tcPr>
          <w:p w14:paraId="01F2956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52594DF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$1,920.00</w:t>
            </w:r>
          </w:p>
        </w:tc>
      </w:tr>
      <w:tr w:rsidR="00CF6B0A" w:rsidRPr="00726A55" w14:paraId="733CD948"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0F5768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63D0B5E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Echinocereus enneacanthus</w:t>
            </w:r>
          </w:p>
        </w:tc>
        <w:tc>
          <w:tcPr>
            <w:tcW w:w="2126" w:type="dxa"/>
            <w:tcBorders>
              <w:left w:val="none" w:sz="0" w:space="0" w:color="auto"/>
              <w:right w:val="none" w:sz="0" w:space="0" w:color="auto"/>
            </w:tcBorders>
            <w:noWrap/>
            <w:hideMark/>
          </w:tcPr>
          <w:p w14:paraId="58DEC30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Alicoche real</w:t>
            </w:r>
          </w:p>
        </w:tc>
        <w:tc>
          <w:tcPr>
            <w:tcW w:w="1121" w:type="dxa"/>
            <w:tcBorders>
              <w:left w:val="none" w:sz="0" w:space="0" w:color="auto"/>
              <w:right w:val="none" w:sz="0" w:space="0" w:color="auto"/>
            </w:tcBorders>
            <w:noWrap/>
            <w:hideMark/>
          </w:tcPr>
          <w:p w14:paraId="74ED72C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5459512D"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018C023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$720.00</w:t>
            </w:r>
          </w:p>
        </w:tc>
      </w:tr>
      <w:tr w:rsidR="00CF6B0A" w:rsidRPr="00726A55" w14:paraId="1813B306"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06883F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449A590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Echinocereus pentalophus</w:t>
            </w:r>
          </w:p>
        </w:tc>
        <w:tc>
          <w:tcPr>
            <w:tcW w:w="2126" w:type="dxa"/>
            <w:tcBorders>
              <w:left w:val="none" w:sz="0" w:space="0" w:color="auto"/>
              <w:right w:val="none" w:sz="0" w:space="0" w:color="auto"/>
            </w:tcBorders>
            <w:noWrap/>
            <w:hideMark/>
          </w:tcPr>
          <w:p w14:paraId="7056C01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Alicoche falso</w:t>
            </w:r>
          </w:p>
        </w:tc>
        <w:tc>
          <w:tcPr>
            <w:tcW w:w="1121" w:type="dxa"/>
            <w:tcBorders>
              <w:left w:val="none" w:sz="0" w:space="0" w:color="auto"/>
              <w:right w:val="none" w:sz="0" w:space="0" w:color="auto"/>
            </w:tcBorders>
            <w:noWrap/>
            <w:hideMark/>
          </w:tcPr>
          <w:p w14:paraId="4B13B9A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4EC4FA6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75C8167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$240.00</w:t>
            </w:r>
          </w:p>
        </w:tc>
      </w:tr>
      <w:tr w:rsidR="00CF6B0A" w:rsidRPr="00726A55" w14:paraId="0E53796A"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6C7992A"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724BABA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Echinocereus reichenbachii</w:t>
            </w:r>
          </w:p>
        </w:tc>
        <w:tc>
          <w:tcPr>
            <w:tcW w:w="2126" w:type="dxa"/>
            <w:tcBorders>
              <w:left w:val="none" w:sz="0" w:space="0" w:color="auto"/>
              <w:right w:val="none" w:sz="0" w:space="0" w:color="auto"/>
            </w:tcBorders>
            <w:noWrap/>
            <w:hideMark/>
          </w:tcPr>
          <w:p w14:paraId="5C045BB6"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Alicoche de Colores</w:t>
            </w:r>
          </w:p>
        </w:tc>
        <w:tc>
          <w:tcPr>
            <w:tcW w:w="1121" w:type="dxa"/>
            <w:tcBorders>
              <w:left w:val="none" w:sz="0" w:space="0" w:color="auto"/>
              <w:right w:val="none" w:sz="0" w:space="0" w:color="auto"/>
            </w:tcBorders>
            <w:noWrap/>
            <w:hideMark/>
          </w:tcPr>
          <w:p w14:paraId="2E3F4AAE"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180</w:t>
            </w:r>
          </w:p>
        </w:tc>
        <w:tc>
          <w:tcPr>
            <w:tcW w:w="1142" w:type="dxa"/>
            <w:tcBorders>
              <w:left w:val="none" w:sz="0" w:space="0" w:color="auto"/>
              <w:right w:val="none" w:sz="0" w:space="0" w:color="auto"/>
            </w:tcBorders>
            <w:noWrap/>
            <w:hideMark/>
          </w:tcPr>
          <w:p w14:paraId="4D20CED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7EAB57C7"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$1,440.00</w:t>
            </w:r>
          </w:p>
        </w:tc>
      </w:tr>
      <w:tr w:rsidR="00CF6B0A" w:rsidRPr="00726A55" w14:paraId="70F840E7"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3657E6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7AECCF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Hechtia glomerata</w:t>
            </w:r>
          </w:p>
        </w:tc>
        <w:tc>
          <w:tcPr>
            <w:tcW w:w="2126" w:type="dxa"/>
            <w:tcBorders>
              <w:left w:val="none" w:sz="0" w:space="0" w:color="auto"/>
              <w:right w:val="none" w:sz="0" w:space="0" w:color="auto"/>
            </w:tcBorders>
            <w:noWrap/>
            <w:hideMark/>
          </w:tcPr>
          <w:p w14:paraId="67F93B1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Guapilla</w:t>
            </w:r>
          </w:p>
        </w:tc>
        <w:tc>
          <w:tcPr>
            <w:tcW w:w="1121" w:type="dxa"/>
            <w:tcBorders>
              <w:left w:val="none" w:sz="0" w:space="0" w:color="auto"/>
              <w:right w:val="none" w:sz="0" w:space="0" w:color="auto"/>
            </w:tcBorders>
            <w:noWrap/>
            <w:hideMark/>
          </w:tcPr>
          <w:p w14:paraId="5F5D307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3,204</w:t>
            </w:r>
          </w:p>
        </w:tc>
        <w:tc>
          <w:tcPr>
            <w:tcW w:w="1142" w:type="dxa"/>
            <w:tcBorders>
              <w:left w:val="none" w:sz="0" w:space="0" w:color="auto"/>
              <w:right w:val="none" w:sz="0" w:space="0" w:color="auto"/>
            </w:tcBorders>
            <w:noWrap/>
            <w:hideMark/>
          </w:tcPr>
          <w:p w14:paraId="1518D47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749AC80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$25,632.00</w:t>
            </w:r>
          </w:p>
        </w:tc>
      </w:tr>
      <w:tr w:rsidR="00CF6B0A" w:rsidRPr="00726A55" w14:paraId="520F8163"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EDEDD11"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46D3DED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Lophophora williamsii</w:t>
            </w:r>
          </w:p>
        </w:tc>
        <w:tc>
          <w:tcPr>
            <w:tcW w:w="2126" w:type="dxa"/>
            <w:tcBorders>
              <w:left w:val="none" w:sz="0" w:space="0" w:color="auto"/>
              <w:right w:val="none" w:sz="0" w:space="0" w:color="auto"/>
            </w:tcBorders>
            <w:noWrap/>
            <w:hideMark/>
          </w:tcPr>
          <w:p w14:paraId="4917EBB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Peyote</w:t>
            </w:r>
          </w:p>
        </w:tc>
        <w:tc>
          <w:tcPr>
            <w:tcW w:w="1121" w:type="dxa"/>
            <w:tcBorders>
              <w:left w:val="none" w:sz="0" w:space="0" w:color="auto"/>
              <w:right w:val="none" w:sz="0" w:space="0" w:color="auto"/>
            </w:tcBorders>
            <w:noWrap/>
            <w:hideMark/>
          </w:tcPr>
          <w:p w14:paraId="35B9B12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9,672</w:t>
            </w:r>
          </w:p>
        </w:tc>
        <w:tc>
          <w:tcPr>
            <w:tcW w:w="1142" w:type="dxa"/>
            <w:tcBorders>
              <w:left w:val="none" w:sz="0" w:space="0" w:color="auto"/>
              <w:right w:val="none" w:sz="0" w:space="0" w:color="auto"/>
            </w:tcBorders>
            <w:noWrap/>
            <w:hideMark/>
          </w:tcPr>
          <w:p w14:paraId="2FCD11E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6935DA95"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$77,376.00</w:t>
            </w:r>
          </w:p>
        </w:tc>
      </w:tr>
      <w:tr w:rsidR="00CF6B0A" w:rsidRPr="00726A55" w14:paraId="3B664258"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7E38516"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2E7579D4"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Mammillaria pottsii</w:t>
            </w:r>
          </w:p>
        </w:tc>
        <w:tc>
          <w:tcPr>
            <w:tcW w:w="2126" w:type="dxa"/>
            <w:tcBorders>
              <w:left w:val="none" w:sz="0" w:space="0" w:color="auto"/>
              <w:right w:val="none" w:sz="0" w:space="0" w:color="auto"/>
            </w:tcBorders>
            <w:noWrap/>
            <w:hideMark/>
          </w:tcPr>
          <w:p w14:paraId="6BCF95E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Biznaga chilitos</w:t>
            </w:r>
          </w:p>
        </w:tc>
        <w:tc>
          <w:tcPr>
            <w:tcW w:w="1121" w:type="dxa"/>
            <w:tcBorders>
              <w:left w:val="none" w:sz="0" w:space="0" w:color="auto"/>
              <w:right w:val="none" w:sz="0" w:space="0" w:color="auto"/>
            </w:tcBorders>
            <w:noWrap/>
            <w:hideMark/>
          </w:tcPr>
          <w:p w14:paraId="15B5A6BE"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3,114</w:t>
            </w:r>
          </w:p>
        </w:tc>
        <w:tc>
          <w:tcPr>
            <w:tcW w:w="1142" w:type="dxa"/>
            <w:tcBorders>
              <w:left w:val="none" w:sz="0" w:space="0" w:color="auto"/>
              <w:right w:val="none" w:sz="0" w:space="0" w:color="auto"/>
            </w:tcBorders>
            <w:noWrap/>
            <w:hideMark/>
          </w:tcPr>
          <w:p w14:paraId="74CA7DF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174E8C3A"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$24,912.00</w:t>
            </w:r>
          </w:p>
        </w:tc>
      </w:tr>
      <w:tr w:rsidR="00CF6B0A" w:rsidRPr="00726A55" w14:paraId="70FD4CEF"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5D0C096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31D2842C"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Neolloydia conoidea</w:t>
            </w:r>
          </w:p>
        </w:tc>
        <w:tc>
          <w:tcPr>
            <w:tcW w:w="2126" w:type="dxa"/>
            <w:tcBorders>
              <w:left w:val="none" w:sz="0" w:space="0" w:color="auto"/>
              <w:right w:val="none" w:sz="0" w:space="0" w:color="auto"/>
            </w:tcBorders>
            <w:noWrap/>
            <w:hideMark/>
          </w:tcPr>
          <w:p w14:paraId="74256333" w14:textId="106B4A41"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 xml:space="preserve">Biznaga </w:t>
            </w:r>
            <w:r w:rsidR="00F31F44" w:rsidRPr="00726A55">
              <w:rPr>
                <w:rFonts w:ascii="Arial" w:eastAsia="Times New Roman" w:hAnsi="Arial" w:cs="Arial"/>
                <w:color w:val="000000"/>
                <w:szCs w:val="24"/>
                <w:highlight w:val="yellow"/>
                <w:lang w:val="es-ES" w:eastAsia="es-ES"/>
              </w:rPr>
              <w:t>cónica</w:t>
            </w:r>
          </w:p>
        </w:tc>
        <w:tc>
          <w:tcPr>
            <w:tcW w:w="1121" w:type="dxa"/>
            <w:tcBorders>
              <w:left w:val="none" w:sz="0" w:space="0" w:color="auto"/>
              <w:right w:val="none" w:sz="0" w:space="0" w:color="auto"/>
            </w:tcBorders>
            <w:noWrap/>
            <w:hideMark/>
          </w:tcPr>
          <w:p w14:paraId="595B85D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30</w:t>
            </w:r>
          </w:p>
        </w:tc>
        <w:tc>
          <w:tcPr>
            <w:tcW w:w="1142" w:type="dxa"/>
            <w:tcBorders>
              <w:left w:val="none" w:sz="0" w:space="0" w:color="auto"/>
              <w:right w:val="none" w:sz="0" w:space="0" w:color="auto"/>
            </w:tcBorders>
            <w:noWrap/>
            <w:hideMark/>
          </w:tcPr>
          <w:p w14:paraId="272ACC72"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2FF1F97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$240.00</w:t>
            </w:r>
          </w:p>
        </w:tc>
      </w:tr>
      <w:tr w:rsidR="00CF6B0A" w:rsidRPr="00726A55" w14:paraId="095AF239"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407D57D2"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239EFBD1"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Opuntia microdasys</w:t>
            </w:r>
          </w:p>
        </w:tc>
        <w:tc>
          <w:tcPr>
            <w:tcW w:w="2126" w:type="dxa"/>
            <w:tcBorders>
              <w:left w:val="none" w:sz="0" w:space="0" w:color="auto"/>
              <w:right w:val="none" w:sz="0" w:space="0" w:color="auto"/>
            </w:tcBorders>
            <w:noWrap/>
            <w:hideMark/>
          </w:tcPr>
          <w:p w14:paraId="252F4350"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Nopal cegador</w:t>
            </w:r>
          </w:p>
        </w:tc>
        <w:tc>
          <w:tcPr>
            <w:tcW w:w="1121" w:type="dxa"/>
            <w:tcBorders>
              <w:left w:val="none" w:sz="0" w:space="0" w:color="auto"/>
              <w:right w:val="none" w:sz="0" w:space="0" w:color="auto"/>
            </w:tcBorders>
            <w:noWrap/>
            <w:hideMark/>
          </w:tcPr>
          <w:p w14:paraId="21362B5B"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240</w:t>
            </w:r>
          </w:p>
        </w:tc>
        <w:tc>
          <w:tcPr>
            <w:tcW w:w="1142" w:type="dxa"/>
            <w:tcBorders>
              <w:left w:val="none" w:sz="0" w:space="0" w:color="auto"/>
              <w:right w:val="none" w:sz="0" w:space="0" w:color="auto"/>
            </w:tcBorders>
            <w:noWrap/>
            <w:hideMark/>
          </w:tcPr>
          <w:p w14:paraId="362A0CF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$5.00</w:t>
            </w:r>
          </w:p>
        </w:tc>
        <w:tc>
          <w:tcPr>
            <w:tcW w:w="1685" w:type="dxa"/>
            <w:tcBorders>
              <w:left w:val="none" w:sz="0" w:space="0" w:color="auto"/>
            </w:tcBorders>
            <w:noWrap/>
            <w:hideMark/>
          </w:tcPr>
          <w:p w14:paraId="064111F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$1,200.00</w:t>
            </w:r>
          </w:p>
        </w:tc>
      </w:tr>
      <w:tr w:rsidR="00CF6B0A" w:rsidRPr="00726A55" w14:paraId="5108186F"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010B1EBF"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22A7350B"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Opuntia stenopetala</w:t>
            </w:r>
          </w:p>
        </w:tc>
        <w:tc>
          <w:tcPr>
            <w:tcW w:w="2126" w:type="dxa"/>
            <w:tcBorders>
              <w:left w:val="none" w:sz="0" w:space="0" w:color="auto"/>
              <w:right w:val="none" w:sz="0" w:space="0" w:color="auto"/>
            </w:tcBorders>
            <w:noWrap/>
            <w:hideMark/>
          </w:tcPr>
          <w:p w14:paraId="03AAAE8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Arrastradillo</w:t>
            </w:r>
          </w:p>
        </w:tc>
        <w:tc>
          <w:tcPr>
            <w:tcW w:w="1121" w:type="dxa"/>
            <w:tcBorders>
              <w:left w:val="none" w:sz="0" w:space="0" w:color="auto"/>
              <w:right w:val="none" w:sz="0" w:space="0" w:color="auto"/>
            </w:tcBorders>
            <w:noWrap/>
            <w:hideMark/>
          </w:tcPr>
          <w:p w14:paraId="45F74E7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90</w:t>
            </w:r>
          </w:p>
        </w:tc>
        <w:tc>
          <w:tcPr>
            <w:tcW w:w="1142" w:type="dxa"/>
            <w:tcBorders>
              <w:left w:val="none" w:sz="0" w:space="0" w:color="auto"/>
              <w:right w:val="none" w:sz="0" w:space="0" w:color="auto"/>
            </w:tcBorders>
            <w:noWrap/>
            <w:hideMark/>
          </w:tcPr>
          <w:p w14:paraId="3B8A41B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$5.00</w:t>
            </w:r>
          </w:p>
        </w:tc>
        <w:tc>
          <w:tcPr>
            <w:tcW w:w="1685" w:type="dxa"/>
            <w:tcBorders>
              <w:left w:val="none" w:sz="0" w:space="0" w:color="auto"/>
            </w:tcBorders>
            <w:noWrap/>
            <w:hideMark/>
          </w:tcPr>
          <w:p w14:paraId="42083C8F"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$450.00</w:t>
            </w:r>
          </w:p>
        </w:tc>
      </w:tr>
      <w:tr w:rsidR="00CF6B0A" w:rsidRPr="00726A55" w14:paraId="6A810435" w14:textId="77777777" w:rsidTr="00FE724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3E9E3609"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568BDDB2"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Thelocactus rinconensis</w:t>
            </w:r>
          </w:p>
        </w:tc>
        <w:tc>
          <w:tcPr>
            <w:tcW w:w="2126" w:type="dxa"/>
            <w:tcBorders>
              <w:left w:val="none" w:sz="0" w:space="0" w:color="auto"/>
              <w:right w:val="none" w:sz="0" w:space="0" w:color="auto"/>
            </w:tcBorders>
            <w:noWrap/>
            <w:hideMark/>
          </w:tcPr>
          <w:p w14:paraId="4EC4DB1E" w14:textId="6A491725"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 xml:space="preserve">Biznaga de </w:t>
            </w:r>
            <w:r w:rsidR="00FE7245" w:rsidRPr="00726A55">
              <w:rPr>
                <w:rFonts w:ascii="Arial" w:eastAsia="Times New Roman" w:hAnsi="Arial" w:cs="Arial"/>
                <w:color w:val="000000"/>
                <w:szCs w:val="24"/>
                <w:highlight w:val="yellow"/>
                <w:lang w:val="es-ES" w:eastAsia="es-ES"/>
              </w:rPr>
              <w:t>pezón</w:t>
            </w:r>
          </w:p>
        </w:tc>
        <w:tc>
          <w:tcPr>
            <w:tcW w:w="1121" w:type="dxa"/>
            <w:tcBorders>
              <w:left w:val="none" w:sz="0" w:space="0" w:color="auto"/>
              <w:right w:val="none" w:sz="0" w:space="0" w:color="auto"/>
            </w:tcBorders>
            <w:noWrap/>
            <w:hideMark/>
          </w:tcPr>
          <w:p w14:paraId="7116E57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1,437</w:t>
            </w:r>
          </w:p>
        </w:tc>
        <w:tc>
          <w:tcPr>
            <w:tcW w:w="1142" w:type="dxa"/>
            <w:tcBorders>
              <w:left w:val="none" w:sz="0" w:space="0" w:color="auto"/>
              <w:right w:val="none" w:sz="0" w:space="0" w:color="auto"/>
            </w:tcBorders>
            <w:noWrap/>
            <w:hideMark/>
          </w:tcPr>
          <w:p w14:paraId="166ED337"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34A9A08D"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$11,496.00</w:t>
            </w:r>
          </w:p>
        </w:tc>
      </w:tr>
      <w:tr w:rsidR="00CF6B0A" w:rsidRPr="00726A55" w14:paraId="1834502D" w14:textId="77777777" w:rsidTr="00FE7245">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728B4DED"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Suculento</w:t>
            </w:r>
          </w:p>
        </w:tc>
        <w:tc>
          <w:tcPr>
            <w:tcW w:w="2600" w:type="dxa"/>
            <w:tcBorders>
              <w:left w:val="none" w:sz="0" w:space="0" w:color="auto"/>
              <w:right w:val="none" w:sz="0" w:space="0" w:color="auto"/>
            </w:tcBorders>
            <w:noWrap/>
            <w:hideMark/>
          </w:tcPr>
          <w:p w14:paraId="653973C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Cs w:val="24"/>
                <w:highlight w:val="yellow"/>
                <w:lang w:val="es-ES" w:eastAsia="es-ES"/>
              </w:rPr>
            </w:pPr>
            <w:r w:rsidRPr="00726A55">
              <w:rPr>
                <w:rFonts w:ascii="Arial" w:eastAsia="Times New Roman" w:hAnsi="Arial" w:cs="Arial"/>
                <w:i/>
                <w:iCs/>
                <w:color w:val="000000"/>
                <w:szCs w:val="24"/>
                <w:highlight w:val="yellow"/>
                <w:lang w:val="es-ES" w:eastAsia="es-ES"/>
              </w:rPr>
              <w:t>Turbinicarpus valdezianus</w:t>
            </w:r>
          </w:p>
        </w:tc>
        <w:tc>
          <w:tcPr>
            <w:tcW w:w="2126" w:type="dxa"/>
            <w:tcBorders>
              <w:left w:val="none" w:sz="0" w:space="0" w:color="auto"/>
              <w:right w:val="none" w:sz="0" w:space="0" w:color="auto"/>
            </w:tcBorders>
            <w:noWrap/>
            <w:hideMark/>
          </w:tcPr>
          <w:p w14:paraId="681BB511"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Biznaga cono invertido</w:t>
            </w:r>
          </w:p>
        </w:tc>
        <w:tc>
          <w:tcPr>
            <w:tcW w:w="1121" w:type="dxa"/>
            <w:tcBorders>
              <w:left w:val="none" w:sz="0" w:space="0" w:color="auto"/>
              <w:right w:val="none" w:sz="0" w:space="0" w:color="auto"/>
            </w:tcBorders>
            <w:noWrap/>
            <w:hideMark/>
          </w:tcPr>
          <w:p w14:paraId="09FE3F38"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3,324</w:t>
            </w:r>
          </w:p>
        </w:tc>
        <w:tc>
          <w:tcPr>
            <w:tcW w:w="1142" w:type="dxa"/>
            <w:tcBorders>
              <w:left w:val="none" w:sz="0" w:space="0" w:color="auto"/>
              <w:right w:val="none" w:sz="0" w:space="0" w:color="auto"/>
            </w:tcBorders>
            <w:noWrap/>
            <w:hideMark/>
          </w:tcPr>
          <w:p w14:paraId="79CC0C59"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$8.00</w:t>
            </w:r>
          </w:p>
        </w:tc>
        <w:tc>
          <w:tcPr>
            <w:tcW w:w="1685" w:type="dxa"/>
            <w:tcBorders>
              <w:left w:val="none" w:sz="0" w:space="0" w:color="auto"/>
            </w:tcBorders>
            <w:noWrap/>
            <w:hideMark/>
          </w:tcPr>
          <w:p w14:paraId="2402BDB3" w14:textId="77777777" w:rsidR="00CF6B0A" w:rsidRPr="00726A55" w:rsidRDefault="00CF6B0A" w:rsidP="00FE72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$26,592.00</w:t>
            </w:r>
          </w:p>
        </w:tc>
      </w:tr>
      <w:tr w:rsidR="00CF6B0A" w:rsidRPr="00CF6B0A" w14:paraId="31192447" w14:textId="77777777" w:rsidTr="00FE72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37" w:type="dxa"/>
            <w:tcBorders>
              <w:right w:val="none" w:sz="0" w:space="0" w:color="auto"/>
            </w:tcBorders>
            <w:noWrap/>
            <w:hideMark/>
          </w:tcPr>
          <w:p w14:paraId="29F48127" w14:textId="77777777" w:rsidR="00CF6B0A" w:rsidRPr="00726A55" w:rsidRDefault="00CF6B0A" w:rsidP="00FE7245">
            <w:pPr>
              <w:spacing w:after="0" w:line="240" w:lineRule="auto"/>
              <w:jc w:val="center"/>
              <w:rPr>
                <w:rFonts w:ascii="Arial" w:eastAsia="Times New Roman" w:hAnsi="Arial" w:cs="Arial"/>
                <w:color w:val="000000"/>
                <w:szCs w:val="24"/>
                <w:highlight w:val="yellow"/>
                <w:lang w:val="es-ES" w:eastAsia="es-ES"/>
              </w:rPr>
            </w:pPr>
            <w:r w:rsidRPr="00726A55">
              <w:rPr>
                <w:rFonts w:ascii="Arial" w:eastAsia="Times New Roman" w:hAnsi="Arial" w:cs="Arial"/>
                <w:color w:val="000000"/>
                <w:szCs w:val="24"/>
                <w:highlight w:val="yellow"/>
                <w:lang w:val="es-ES" w:eastAsia="es-ES"/>
              </w:rPr>
              <w:t>Total Suculento</w:t>
            </w:r>
          </w:p>
        </w:tc>
        <w:tc>
          <w:tcPr>
            <w:tcW w:w="2600" w:type="dxa"/>
            <w:tcBorders>
              <w:left w:val="none" w:sz="0" w:space="0" w:color="auto"/>
              <w:right w:val="none" w:sz="0" w:space="0" w:color="auto"/>
            </w:tcBorders>
            <w:noWrap/>
            <w:hideMark/>
          </w:tcPr>
          <w:p w14:paraId="240B6E7D" w14:textId="4B991D80"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p>
        </w:tc>
        <w:tc>
          <w:tcPr>
            <w:tcW w:w="2126" w:type="dxa"/>
            <w:tcBorders>
              <w:left w:val="none" w:sz="0" w:space="0" w:color="auto"/>
              <w:right w:val="none" w:sz="0" w:space="0" w:color="auto"/>
            </w:tcBorders>
            <w:noWrap/>
            <w:hideMark/>
          </w:tcPr>
          <w:p w14:paraId="659A8986" w14:textId="4C0DA74B"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p>
        </w:tc>
        <w:tc>
          <w:tcPr>
            <w:tcW w:w="1121" w:type="dxa"/>
            <w:tcBorders>
              <w:left w:val="none" w:sz="0" w:space="0" w:color="auto"/>
              <w:right w:val="none" w:sz="0" w:space="0" w:color="auto"/>
            </w:tcBorders>
            <w:noWrap/>
            <w:hideMark/>
          </w:tcPr>
          <w:p w14:paraId="749ACAE5"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58,872</w:t>
            </w:r>
          </w:p>
        </w:tc>
        <w:tc>
          <w:tcPr>
            <w:tcW w:w="1142" w:type="dxa"/>
            <w:tcBorders>
              <w:left w:val="none" w:sz="0" w:space="0" w:color="auto"/>
              <w:right w:val="none" w:sz="0" w:space="0" w:color="auto"/>
            </w:tcBorders>
            <w:noWrap/>
            <w:hideMark/>
          </w:tcPr>
          <w:p w14:paraId="71669EA3" w14:textId="77777777" w:rsidR="00CF6B0A" w:rsidRPr="00726A55"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26A55">
              <w:rPr>
                <w:rFonts w:ascii="Arial" w:eastAsia="Times New Roman" w:hAnsi="Arial" w:cs="Arial"/>
                <w:b/>
                <w:bCs/>
                <w:color w:val="000000"/>
                <w:szCs w:val="24"/>
                <w:highlight w:val="yellow"/>
                <w:lang w:val="es-ES" w:eastAsia="es-ES"/>
              </w:rPr>
              <w:t>$172.00</w:t>
            </w:r>
          </w:p>
        </w:tc>
        <w:tc>
          <w:tcPr>
            <w:tcW w:w="1685" w:type="dxa"/>
            <w:tcBorders>
              <w:left w:val="none" w:sz="0" w:space="0" w:color="auto"/>
            </w:tcBorders>
            <w:noWrap/>
            <w:hideMark/>
          </w:tcPr>
          <w:p w14:paraId="08E0BF57" w14:textId="77777777" w:rsidR="00CF6B0A" w:rsidRPr="00CF6B0A" w:rsidRDefault="00CF6B0A"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lang w:val="es-ES" w:eastAsia="es-ES"/>
              </w:rPr>
            </w:pPr>
            <w:r w:rsidRPr="00726A55">
              <w:rPr>
                <w:rFonts w:ascii="Arial" w:eastAsia="Times New Roman" w:hAnsi="Arial" w:cs="Arial"/>
                <w:b/>
                <w:bCs/>
                <w:color w:val="000000"/>
                <w:szCs w:val="24"/>
                <w:highlight w:val="yellow"/>
                <w:lang w:val="es-ES" w:eastAsia="es-ES"/>
              </w:rPr>
              <w:t>$466,392.00</w:t>
            </w:r>
          </w:p>
        </w:tc>
      </w:tr>
    </w:tbl>
    <w:p w14:paraId="64E7EE98" w14:textId="77777777" w:rsidR="00382F4D" w:rsidRDefault="00382F4D" w:rsidP="00382F4D"/>
    <w:p w14:paraId="30B916E9" w14:textId="5B9A2912" w:rsidR="00382F4D" w:rsidRPr="00746516" w:rsidRDefault="00382F4D" w:rsidP="00382F4D">
      <w:pPr>
        <w:jc w:val="both"/>
        <w:rPr>
          <w:sz w:val="24"/>
          <w:szCs w:val="24"/>
        </w:rPr>
      </w:pPr>
      <w:r w:rsidRPr="00746516">
        <w:rPr>
          <w:rFonts w:ascii="Arial" w:eastAsia="Calibri" w:hAnsi="Arial" w:cs="Arial"/>
          <w:sz w:val="24"/>
          <w:szCs w:val="24"/>
        </w:rPr>
        <w:t>Respecto a la flora que se encuentra en el área se considera la distribución de la cobertura vegetal de</w:t>
      </w:r>
      <w:r w:rsidR="00B74843">
        <w:rPr>
          <w:rFonts w:ascii="Arial" w:eastAsia="Calibri" w:hAnsi="Arial" w:cs="Arial"/>
          <w:sz w:val="24"/>
          <w:szCs w:val="24"/>
        </w:rPr>
        <w:t xml:space="preserve"> ______</w:t>
      </w:r>
      <w:r w:rsidRPr="00746516">
        <w:rPr>
          <w:rFonts w:ascii="Arial" w:eastAsia="Calibri" w:hAnsi="Arial" w:cs="Arial"/>
          <w:sz w:val="24"/>
          <w:szCs w:val="24"/>
        </w:rPr>
        <w:t xml:space="preserve"> ha que corresponde a </w:t>
      </w:r>
      <w:r w:rsidR="00B74843">
        <w:rPr>
          <w:rFonts w:ascii="Arial" w:eastAsia="Calibri" w:hAnsi="Arial" w:cs="Arial"/>
          <w:sz w:val="24"/>
          <w:szCs w:val="24"/>
          <w:highlight w:val="yellow"/>
        </w:rPr>
        <w:t>_____</w:t>
      </w:r>
      <w:r w:rsidRPr="00726A55">
        <w:rPr>
          <w:rFonts w:ascii="Arial" w:eastAsia="Calibri" w:hAnsi="Arial" w:cs="Arial"/>
          <w:sz w:val="24"/>
          <w:szCs w:val="24"/>
          <w:highlight w:val="yellow"/>
        </w:rPr>
        <w:t>%</w:t>
      </w:r>
      <w:r w:rsidRPr="00746516">
        <w:rPr>
          <w:rFonts w:ascii="Arial" w:eastAsia="Calibri" w:hAnsi="Arial" w:cs="Arial"/>
          <w:sz w:val="24"/>
          <w:szCs w:val="24"/>
        </w:rPr>
        <w:t xml:space="preserve"> </w:t>
      </w:r>
      <w:r w:rsidR="00C44F8C">
        <w:rPr>
          <w:rFonts w:ascii="Arial" w:eastAsia="Calibri" w:hAnsi="Arial" w:cs="Arial"/>
          <w:sz w:val="24"/>
          <w:szCs w:val="24"/>
        </w:rPr>
        <w:t xml:space="preserve">con respecto al </w:t>
      </w:r>
      <w:r w:rsidRPr="00746516">
        <w:rPr>
          <w:rFonts w:ascii="Arial" w:eastAsia="Calibri" w:hAnsi="Arial" w:cs="Arial"/>
          <w:sz w:val="24"/>
          <w:szCs w:val="24"/>
        </w:rPr>
        <w:t xml:space="preserve">sistema ambiental con una superficie de </w:t>
      </w:r>
      <w:r w:rsidR="00B74843">
        <w:rPr>
          <w:rFonts w:ascii="Arial" w:eastAsia="Calibri" w:hAnsi="Arial" w:cs="Arial"/>
          <w:sz w:val="24"/>
          <w:szCs w:val="24"/>
        </w:rPr>
        <w:t>________</w:t>
      </w:r>
      <w:r w:rsidRPr="00746516">
        <w:rPr>
          <w:rFonts w:ascii="Arial" w:eastAsia="Calibri" w:hAnsi="Arial" w:cs="Arial"/>
          <w:sz w:val="24"/>
          <w:szCs w:val="24"/>
        </w:rPr>
        <w:t xml:space="preserve"> ha, con un total de individuos a remover de </w:t>
      </w:r>
      <w:r w:rsidR="00B74843">
        <w:rPr>
          <w:rFonts w:ascii="Arial" w:eastAsia="Calibri" w:hAnsi="Arial" w:cs="Arial"/>
          <w:sz w:val="24"/>
          <w:szCs w:val="24"/>
        </w:rPr>
        <w:t>_______</w:t>
      </w:r>
      <w:r w:rsidR="00C44F8C">
        <w:rPr>
          <w:rFonts w:ascii="Arial" w:eastAsia="Calibri" w:hAnsi="Arial" w:cs="Arial"/>
          <w:sz w:val="24"/>
          <w:szCs w:val="24"/>
        </w:rPr>
        <w:t xml:space="preserve"> </w:t>
      </w:r>
      <w:r w:rsidRPr="00746516">
        <w:rPr>
          <w:rFonts w:ascii="Arial" w:eastAsia="Calibri" w:hAnsi="Arial" w:cs="Arial"/>
          <w:sz w:val="24"/>
          <w:szCs w:val="24"/>
        </w:rPr>
        <w:t xml:space="preserve">de un total de </w:t>
      </w:r>
      <w:r w:rsidR="00CF6398">
        <w:rPr>
          <w:rFonts w:ascii="Arial" w:eastAsia="Calibri" w:hAnsi="Arial" w:cs="Arial"/>
          <w:sz w:val="24"/>
          <w:szCs w:val="24"/>
        </w:rPr>
        <w:t>____________</w:t>
      </w:r>
      <w:r w:rsidRPr="00746516">
        <w:rPr>
          <w:rFonts w:ascii="Arial" w:eastAsia="Calibri" w:hAnsi="Arial" w:cs="Arial"/>
          <w:sz w:val="24"/>
          <w:szCs w:val="24"/>
        </w:rPr>
        <w:t xml:space="preserve"> individuos en el sistema ambiental, que representa la eliminación </w:t>
      </w:r>
      <w:r w:rsidR="00CF6398">
        <w:rPr>
          <w:rFonts w:ascii="Arial" w:eastAsia="Calibri" w:hAnsi="Arial" w:cs="Arial"/>
          <w:sz w:val="24"/>
          <w:szCs w:val="24"/>
        </w:rPr>
        <w:t>_______</w:t>
      </w:r>
      <w:r w:rsidRPr="00746516">
        <w:rPr>
          <w:rFonts w:ascii="Arial" w:eastAsia="Calibri" w:hAnsi="Arial" w:cs="Arial"/>
          <w:sz w:val="24"/>
          <w:szCs w:val="24"/>
        </w:rPr>
        <w:t>% de</w:t>
      </w:r>
      <w:r w:rsidR="00CF6398">
        <w:rPr>
          <w:rFonts w:ascii="Arial" w:eastAsia="Calibri" w:hAnsi="Arial" w:cs="Arial"/>
          <w:sz w:val="24"/>
          <w:szCs w:val="24"/>
        </w:rPr>
        <w:t xml:space="preserve"> ___________________________________________</w:t>
      </w:r>
      <w:r w:rsidR="00310F4A" w:rsidRPr="00746516">
        <w:rPr>
          <w:rFonts w:ascii="Arial" w:eastAsia="Calibri" w:hAnsi="Arial" w:cs="Arial"/>
          <w:sz w:val="24"/>
          <w:szCs w:val="24"/>
        </w:rPr>
        <w:t>, ya que es la vegetación que se encuentra en el área de cambio de uso de suelo</w:t>
      </w:r>
      <w:r w:rsidRPr="00746516">
        <w:rPr>
          <w:rFonts w:ascii="Arial" w:eastAsia="Calibri" w:hAnsi="Arial" w:cs="Arial"/>
          <w:sz w:val="24"/>
          <w:szCs w:val="24"/>
        </w:rPr>
        <w:t>.</w:t>
      </w:r>
    </w:p>
    <w:p w14:paraId="47B0AC61" w14:textId="5652D671" w:rsidR="00382F4D" w:rsidRDefault="00382F4D" w:rsidP="00382F4D">
      <w:pPr>
        <w:jc w:val="both"/>
        <w:rPr>
          <w:rFonts w:ascii="Arial" w:eastAsia="Times New Roman" w:hAnsi="Arial" w:cs="Arial"/>
          <w:b/>
          <w:color w:val="000000"/>
          <w:sz w:val="24"/>
          <w:szCs w:val="24"/>
          <w:lang w:eastAsia="es-MX"/>
        </w:rPr>
      </w:pPr>
      <w:r w:rsidRPr="00746516">
        <w:rPr>
          <w:rFonts w:ascii="Arial" w:hAnsi="Arial" w:cs="Arial"/>
          <w:sz w:val="24"/>
          <w:szCs w:val="24"/>
        </w:rPr>
        <w:lastRenderedPageBreak/>
        <w:t xml:space="preserve">Por la pérdida del servicio ambiental de la flora silvestres dentro del área de cambio de uso de suelo será de un valor aproximadamente de </w:t>
      </w:r>
      <w:r w:rsidRPr="00746516">
        <w:rPr>
          <w:rFonts w:ascii="Arial" w:eastAsia="Times New Roman" w:hAnsi="Arial" w:cs="Arial"/>
          <w:color w:val="000000"/>
          <w:sz w:val="24"/>
          <w:szCs w:val="24"/>
          <w:lang w:eastAsia="es-MX"/>
        </w:rPr>
        <w:t xml:space="preserve">$ </w:t>
      </w:r>
      <w:r w:rsidR="003830F3">
        <w:rPr>
          <w:rFonts w:ascii="Arial" w:eastAsia="Times New Roman" w:hAnsi="Arial" w:cs="Arial"/>
          <w:b/>
          <w:color w:val="000000"/>
          <w:sz w:val="24"/>
          <w:szCs w:val="24"/>
          <w:highlight w:val="yellow"/>
          <w:lang w:eastAsia="es-MX"/>
        </w:rPr>
        <w:t>______________</w:t>
      </w:r>
      <w:r w:rsidRPr="00726A55">
        <w:rPr>
          <w:rFonts w:ascii="Arial" w:eastAsia="Times New Roman" w:hAnsi="Arial" w:cs="Arial"/>
          <w:b/>
          <w:color w:val="000000"/>
          <w:sz w:val="24"/>
          <w:szCs w:val="24"/>
          <w:highlight w:val="yellow"/>
          <w:lang w:eastAsia="es-MX"/>
        </w:rPr>
        <w:t>.</w:t>
      </w:r>
    </w:p>
    <w:p w14:paraId="3396A5DE" w14:textId="03E12894" w:rsidR="00CF6B0A" w:rsidRDefault="00CF6B0A" w:rsidP="00CF6B0A">
      <w:pPr>
        <w:pStyle w:val="TABLAS"/>
        <w:numPr>
          <w:ilvl w:val="0"/>
          <w:numId w:val="0"/>
        </w:numPr>
        <w:jc w:val="left"/>
      </w:pPr>
    </w:p>
    <w:p w14:paraId="49C03D7D" w14:textId="415876D7" w:rsidR="00CF6B0A" w:rsidRPr="00E7188F" w:rsidRDefault="00CF6B0A" w:rsidP="00CF6B0A">
      <w:pPr>
        <w:pStyle w:val="TABLAS"/>
        <w:ind w:firstLine="0"/>
      </w:pPr>
      <w:bookmarkStart w:id="119" w:name="_Toc163806225"/>
      <w:r w:rsidRPr="00E7188F">
        <w:t>Valor económico de las especies</w:t>
      </w:r>
      <w:r>
        <w:t xml:space="preserve"> No Maderables</w:t>
      </w:r>
      <w:r w:rsidRPr="00E7188F">
        <w:t xml:space="preserve"> de flora silvestre el área de estudio</w:t>
      </w:r>
      <w:r>
        <w:t xml:space="preserve"> del </w:t>
      </w:r>
      <w:r w:rsidRPr="007565BD">
        <w:rPr>
          <w:highlight w:val="yellow"/>
        </w:rPr>
        <w:t xml:space="preserve">Matorral. </w:t>
      </w:r>
      <w:r w:rsidR="00760BE7" w:rsidRPr="007565BD">
        <w:rPr>
          <w:highlight w:val="yellow"/>
        </w:rPr>
        <w:t xml:space="preserve">Desértico </w:t>
      </w:r>
      <w:r w:rsidR="00FE7245" w:rsidRPr="007565BD">
        <w:rPr>
          <w:highlight w:val="yellow"/>
        </w:rPr>
        <w:t>Rosetófilo</w:t>
      </w:r>
      <w:r w:rsidR="00760BE7">
        <w:t>.</w:t>
      </w:r>
      <w:bookmarkEnd w:id="119"/>
    </w:p>
    <w:tbl>
      <w:tblPr>
        <w:tblStyle w:val="Sombreadomedio1-nfasis11"/>
        <w:tblW w:w="106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3118"/>
        <w:gridCol w:w="2233"/>
        <w:gridCol w:w="1190"/>
        <w:gridCol w:w="1119"/>
        <w:gridCol w:w="1551"/>
      </w:tblGrid>
      <w:tr w:rsidR="008B76CE" w:rsidRPr="007565BD" w14:paraId="384FD82A" w14:textId="77777777" w:rsidTr="008B76C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noWrap/>
            <w:hideMark/>
          </w:tcPr>
          <w:p w14:paraId="637C6ABF"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Estrato</w:t>
            </w:r>
          </w:p>
        </w:tc>
        <w:tc>
          <w:tcPr>
            <w:tcW w:w="3118" w:type="dxa"/>
            <w:tcBorders>
              <w:top w:val="none" w:sz="0" w:space="0" w:color="auto"/>
              <w:left w:val="none" w:sz="0" w:space="0" w:color="auto"/>
              <w:bottom w:val="none" w:sz="0" w:space="0" w:color="auto"/>
              <w:right w:val="none" w:sz="0" w:space="0" w:color="auto"/>
            </w:tcBorders>
            <w:noWrap/>
            <w:hideMark/>
          </w:tcPr>
          <w:p w14:paraId="37181214" w14:textId="77777777" w:rsidR="008206C5" w:rsidRPr="007565BD" w:rsidRDefault="008206C5" w:rsidP="008206C5">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Nombre científico </w:t>
            </w:r>
          </w:p>
        </w:tc>
        <w:tc>
          <w:tcPr>
            <w:tcW w:w="2233" w:type="dxa"/>
            <w:tcBorders>
              <w:top w:val="none" w:sz="0" w:space="0" w:color="auto"/>
              <w:left w:val="none" w:sz="0" w:space="0" w:color="auto"/>
              <w:bottom w:val="none" w:sz="0" w:space="0" w:color="auto"/>
              <w:right w:val="none" w:sz="0" w:space="0" w:color="auto"/>
            </w:tcBorders>
            <w:noWrap/>
            <w:hideMark/>
          </w:tcPr>
          <w:p w14:paraId="317A6A4D" w14:textId="77777777" w:rsidR="008206C5" w:rsidRPr="007565BD" w:rsidRDefault="008206C5" w:rsidP="008206C5">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Nombre común</w:t>
            </w:r>
          </w:p>
        </w:tc>
        <w:tc>
          <w:tcPr>
            <w:tcW w:w="1190" w:type="dxa"/>
            <w:tcBorders>
              <w:top w:val="none" w:sz="0" w:space="0" w:color="auto"/>
              <w:left w:val="none" w:sz="0" w:space="0" w:color="auto"/>
              <w:bottom w:val="none" w:sz="0" w:space="0" w:color="auto"/>
              <w:right w:val="none" w:sz="0" w:space="0" w:color="auto"/>
            </w:tcBorders>
            <w:noWrap/>
            <w:hideMark/>
          </w:tcPr>
          <w:p w14:paraId="70640D3E" w14:textId="77777777"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7565BD">
              <w:rPr>
                <w:rFonts w:ascii="Arial" w:eastAsia="Times New Roman" w:hAnsi="Arial" w:cs="Arial"/>
                <w:color w:val="000000"/>
                <w:sz w:val="24"/>
                <w:szCs w:val="24"/>
                <w:highlight w:val="yellow"/>
                <w:lang w:eastAsia="es-MX"/>
              </w:rPr>
              <w:t>Ind/</w:t>
            </w:r>
          </w:p>
          <w:p w14:paraId="404CC811" w14:textId="62D3BF70"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ACUSTF</w:t>
            </w:r>
          </w:p>
        </w:tc>
        <w:tc>
          <w:tcPr>
            <w:tcW w:w="1119" w:type="dxa"/>
            <w:tcBorders>
              <w:top w:val="none" w:sz="0" w:space="0" w:color="auto"/>
              <w:left w:val="none" w:sz="0" w:space="0" w:color="auto"/>
              <w:bottom w:val="none" w:sz="0" w:space="0" w:color="auto"/>
              <w:right w:val="none" w:sz="0" w:space="0" w:color="auto"/>
            </w:tcBorders>
            <w:noWrap/>
            <w:hideMark/>
          </w:tcPr>
          <w:p w14:paraId="6AC35654" w14:textId="77777777"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7565BD">
              <w:rPr>
                <w:rFonts w:ascii="Arial" w:eastAsia="Times New Roman" w:hAnsi="Arial" w:cs="Arial"/>
                <w:color w:val="000000"/>
                <w:sz w:val="24"/>
                <w:szCs w:val="24"/>
                <w:highlight w:val="yellow"/>
                <w:lang w:eastAsia="es-MX"/>
              </w:rPr>
              <w:t>Precio/</w:t>
            </w:r>
          </w:p>
          <w:p w14:paraId="5CA40193" w14:textId="6B064649"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unitario</w:t>
            </w:r>
          </w:p>
        </w:tc>
        <w:tc>
          <w:tcPr>
            <w:tcW w:w="1551" w:type="dxa"/>
            <w:tcBorders>
              <w:top w:val="none" w:sz="0" w:space="0" w:color="auto"/>
              <w:left w:val="none" w:sz="0" w:space="0" w:color="auto"/>
              <w:bottom w:val="none" w:sz="0" w:space="0" w:color="auto"/>
              <w:right w:val="none" w:sz="0" w:space="0" w:color="auto"/>
            </w:tcBorders>
            <w:noWrap/>
            <w:hideMark/>
          </w:tcPr>
          <w:p w14:paraId="0D7F29B0" w14:textId="77777777"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lang w:eastAsia="es-MX"/>
              </w:rPr>
            </w:pPr>
            <w:r w:rsidRPr="007565BD">
              <w:rPr>
                <w:rFonts w:ascii="Arial" w:eastAsia="Times New Roman" w:hAnsi="Arial" w:cs="Arial"/>
                <w:color w:val="000000"/>
                <w:sz w:val="24"/>
                <w:szCs w:val="24"/>
                <w:highlight w:val="yellow"/>
                <w:lang w:eastAsia="es-MX"/>
              </w:rPr>
              <w:t>Precio/</w:t>
            </w:r>
          </w:p>
          <w:p w14:paraId="1ADD5698" w14:textId="495CF065" w:rsidR="008206C5" w:rsidRPr="007565BD" w:rsidRDefault="008206C5" w:rsidP="008206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ACUSTF</w:t>
            </w:r>
          </w:p>
        </w:tc>
      </w:tr>
      <w:tr w:rsidR="008B76CE" w:rsidRPr="007565BD" w14:paraId="1330F5B7"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A24A00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A1BB4B6"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Ageratina wrightii</w:t>
            </w:r>
          </w:p>
        </w:tc>
        <w:tc>
          <w:tcPr>
            <w:tcW w:w="2233" w:type="dxa"/>
            <w:tcBorders>
              <w:left w:val="none" w:sz="0" w:space="0" w:color="auto"/>
              <w:right w:val="none" w:sz="0" w:space="0" w:color="auto"/>
            </w:tcBorders>
            <w:noWrap/>
            <w:hideMark/>
          </w:tcPr>
          <w:p w14:paraId="33F07C3D" w14:textId="60670D2F"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Oreja de </w:t>
            </w:r>
            <w:r w:rsidR="008B76CE" w:rsidRPr="007565BD">
              <w:rPr>
                <w:rFonts w:ascii="Arial" w:eastAsia="Times New Roman" w:hAnsi="Arial" w:cs="Arial"/>
                <w:color w:val="000000"/>
                <w:sz w:val="24"/>
                <w:szCs w:val="24"/>
                <w:highlight w:val="yellow"/>
                <w:lang w:eastAsia="es-MX"/>
              </w:rPr>
              <w:t>ratón</w:t>
            </w:r>
          </w:p>
        </w:tc>
        <w:tc>
          <w:tcPr>
            <w:tcW w:w="1190" w:type="dxa"/>
            <w:tcBorders>
              <w:left w:val="none" w:sz="0" w:space="0" w:color="auto"/>
              <w:right w:val="none" w:sz="0" w:space="0" w:color="auto"/>
            </w:tcBorders>
            <w:noWrap/>
            <w:hideMark/>
          </w:tcPr>
          <w:p w14:paraId="2BDB0CFF"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w:t>
            </w:r>
          </w:p>
        </w:tc>
        <w:tc>
          <w:tcPr>
            <w:tcW w:w="1119" w:type="dxa"/>
            <w:tcBorders>
              <w:left w:val="none" w:sz="0" w:space="0" w:color="auto"/>
              <w:right w:val="none" w:sz="0" w:space="0" w:color="auto"/>
            </w:tcBorders>
            <w:noWrap/>
            <w:hideMark/>
          </w:tcPr>
          <w:p w14:paraId="0D8E6E8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2C31F28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$416.00</w:t>
            </w:r>
          </w:p>
        </w:tc>
      </w:tr>
      <w:tr w:rsidR="008B76CE" w:rsidRPr="007565BD" w14:paraId="574A9D49"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84F1F7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6E76AB42"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Ayenia microphylla</w:t>
            </w:r>
          </w:p>
        </w:tc>
        <w:tc>
          <w:tcPr>
            <w:tcW w:w="2233" w:type="dxa"/>
            <w:tcBorders>
              <w:left w:val="none" w:sz="0" w:space="0" w:color="auto"/>
              <w:right w:val="none" w:sz="0" w:space="0" w:color="auto"/>
            </w:tcBorders>
            <w:noWrap/>
            <w:hideMark/>
          </w:tcPr>
          <w:p w14:paraId="5995086C" w14:textId="0C77047B" w:rsidR="008206C5" w:rsidRPr="007565BD" w:rsidRDefault="00F31F44"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Guácimo</w:t>
            </w:r>
          </w:p>
        </w:tc>
        <w:tc>
          <w:tcPr>
            <w:tcW w:w="1190" w:type="dxa"/>
            <w:tcBorders>
              <w:left w:val="none" w:sz="0" w:space="0" w:color="auto"/>
              <w:right w:val="none" w:sz="0" w:space="0" w:color="auto"/>
            </w:tcBorders>
            <w:noWrap/>
            <w:hideMark/>
          </w:tcPr>
          <w:p w14:paraId="4571046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w:t>
            </w:r>
          </w:p>
        </w:tc>
        <w:tc>
          <w:tcPr>
            <w:tcW w:w="1119" w:type="dxa"/>
            <w:tcBorders>
              <w:left w:val="none" w:sz="0" w:space="0" w:color="auto"/>
              <w:right w:val="none" w:sz="0" w:space="0" w:color="auto"/>
            </w:tcBorders>
            <w:noWrap/>
            <w:hideMark/>
          </w:tcPr>
          <w:p w14:paraId="1BC2D63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1CA0939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$416.00</w:t>
            </w:r>
          </w:p>
        </w:tc>
      </w:tr>
      <w:tr w:rsidR="008B76CE" w:rsidRPr="007565BD" w14:paraId="46D2E837"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480D169"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3CEE857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Bouvardia ternifolia</w:t>
            </w:r>
          </w:p>
        </w:tc>
        <w:tc>
          <w:tcPr>
            <w:tcW w:w="2233" w:type="dxa"/>
            <w:tcBorders>
              <w:left w:val="none" w:sz="0" w:space="0" w:color="auto"/>
              <w:right w:val="none" w:sz="0" w:space="0" w:color="auto"/>
            </w:tcBorders>
            <w:noWrap/>
            <w:hideMark/>
          </w:tcPr>
          <w:p w14:paraId="2582AAF4"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Trompetilla</w:t>
            </w:r>
          </w:p>
        </w:tc>
        <w:tc>
          <w:tcPr>
            <w:tcW w:w="1190" w:type="dxa"/>
            <w:tcBorders>
              <w:left w:val="none" w:sz="0" w:space="0" w:color="auto"/>
              <w:right w:val="none" w:sz="0" w:space="0" w:color="auto"/>
            </w:tcBorders>
            <w:noWrap/>
            <w:hideMark/>
          </w:tcPr>
          <w:p w14:paraId="20E5172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w:t>
            </w:r>
          </w:p>
        </w:tc>
        <w:tc>
          <w:tcPr>
            <w:tcW w:w="1119" w:type="dxa"/>
            <w:tcBorders>
              <w:left w:val="none" w:sz="0" w:space="0" w:color="auto"/>
              <w:right w:val="none" w:sz="0" w:space="0" w:color="auto"/>
            </w:tcBorders>
            <w:noWrap/>
            <w:hideMark/>
          </w:tcPr>
          <w:p w14:paraId="0FB5013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2DFC659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$138.00</w:t>
            </w:r>
          </w:p>
        </w:tc>
      </w:tr>
      <w:tr w:rsidR="008B76CE" w:rsidRPr="007565BD" w14:paraId="15B9338A"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42357F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7AF1FA89"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Buddleja marrubiifolia</w:t>
            </w:r>
          </w:p>
        </w:tc>
        <w:tc>
          <w:tcPr>
            <w:tcW w:w="2233" w:type="dxa"/>
            <w:tcBorders>
              <w:left w:val="none" w:sz="0" w:space="0" w:color="auto"/>
              <w:right w:val="none" w:sz="0" w:space="0" w:color="auto"/>
            </w:tcBorders>
            <w:noWrap/>
            <w:hideMark/>
          </w:tcPr>
          <w:p w14:paraId="3025643D" w14:textId="5DE66A20" w:rsidR="008206C5" w:rsidRPr="007565BD" w:rsidRDefault="008B76CE"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Azafrán</w:t>
            </w:r>
          </w:p>
        </w:tc>
        <w:tc>
          <w:tcPr>
            <w:tcW w:w="1190" w:type="dxa"/>
            <w:tcBorders>
              <w:left w:val="none" w:sz="0" w:space="0" w:color="auto"/>
              <w:right w:val="none" w:sz="0" w:space="0" w:color="auto"/>
            </w:tcBorders>
            <w:noWrap/>
            <w:hideMark/>
          </w:tcPr>
          <w:p w14:paraId="2583456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1,003</w:t>
            </w:r>
          </w:p>
        </w:tc>
        <w:tc>
          <w:tcPr>
            <w:tcW w:w="1119" w:type="dxa"/>
            <w:tcBorders>
              <w:left w:val="none" w:sz="0" w:space="0" w:color="auto"/>
              <w:right w:val="none" w:sz="0" w:space="0" w:color="auto"/>
            </w:tcBorders>
            <w:noWrap/>
            <w:hideMark/>
          </w:tcPr>
          <w:p w14:paraId="380AB16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0D44713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$2,006.00</w:t>
            </w:r>
          </w:p>
        </w:tc>
      </w:tr>
      <w:tr w:rsidR="008B76CE" w:rsidRPr="007565BD" w14:paraId="69E5328A"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7CFAEAB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410AF6B9" w14:textId="67E8CFC6"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 xml:space="preserve">Castilleja </w:t>
            </w:r>
            <w:r w:rsidR="00F31F44" w:rsidRPr="007565BD">
              <w:rPr>
                <w:rFonts w:ascii="Arial" w:eastAsia="Times New Roman" w:hAnsi="Arial" w:cs="Arial"/>
                <w:i/>
                <w:iCs/>
                <w:color w:val="000000"/>
                <w:sz w:val="24"/>
                <w:szCs w:val="24"/>
                <w:highlight w:val="yellow"/>
                <w:lang w:eastAsia="es-MX"/>
              </w:rPr>
              <w:t>rígida</w:t>
            </w:r>
          </w:p>
        </w:tc>
        <w:tc>
          <w:tcPr>
            <w:tcW w:w="2233" w:type="dxa"/>
            <w:tcBorders>
              <w:left w:val="none" w:sz="0" w:space="0" w:color="auto"/>
              <w:right w:val="none" w:sz="0" w:space="0" w:color="auto"/>
            </w:tcBorders>
            <w:noWrap/>
            <w:hideMark/>
          </w:tcPr>
          <w:p w14:paraId="5CA7F072"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Pincel del indio</w:t>
            </w:r>
          </w:p>
        </w:tc>
        <w:tc>
          <w:tcPr>
            <w:tcW w:w="1190" w:type="dxa"/>
            <w:tcBorders>
              <w:left w:val="none" w:sz="0" w:space="0" w:color="auto"/>
              <w:right w:val="none" w:sz="0" w:space="0" w:color="auto"/>
            </w:tcBorders>
            <w:noWrap/>
            <w:hideMark/>
          </w:tcPr>
          <w:p w14:paraId="31C02C1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w:t>
            </w:r>
          </w:p>
        </w:tc>
        <w:tc>
          <w:tcPr>
            <w:tcW w:w="1119" w:type="dxa"/>
            <w:tcBorders>
              <w:left w:val="none" w:sz="0" w:space="0" w:color="auto"/>
              <w:right w:val="none" w:sz="0" w:space="0" w:color="auto"/>
            </w:tcBorders>
            <w:noWrap/>
            <w:hideMark/>
          </w:tcPr>
          <w:p w14:paraId="34675C2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7C47CF3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$138.00</w:t>
            </w:r>
          </w:p>
        </w:tc>
      </w:tr>
      <w:tr w:rsidR="008B76CE" w:rsidRPr="007565BD" w14:paraId="521403B3"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8D0D5F1"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EAC310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Condalia spathulata</w:t>
            </w:r>
          </w:p>
        </w:tc>
        <w:tc>
          <w:tcPr>
            <w:tcW w:w="2233" w:type="dxa"/>
            <w:tcBorders>
              <w:left w:val="none" w:sz="0" w:space="0" w:color="auto"/>
              <w:right w:val="none" w:sz="0" w:space="0" w:color="auto"/>
            </w:tcBorders>
            <w:noWrap/>
            <w:hideMark/>
          </w:tcPr>
          <w:p w14:paraId="4EE2A9E5"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Abrojo</w:t>
            </w:r>
          </w:p>
        </w:tc>
        <w:tc>
          <w:tcPr>
            <w:tcW w:w="1190" w:type="dxa"/>
            <w:tcBorders>
              <w:left w:val="none" w:sz="0" w:space="0" w:color="auto"/>
              <w:right w:val="none" w:sz="0" w:space="0" w:color="auto"/>
            </w:tcBorders>
            <w:noWrap/>
            <w:hideMark/>
          </w:tcPr>
          <w:p w14:paraId="689C9EC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w:t>
            </w:r>
          </w:p>
        </w:tc>
        <w:tc>
          <w:tcPr>
            <w:tcW w:w="1119" w:type="dxa"/>
            <w:tcBorders>
              <w:left w:val="none" w:sz="0" w:space="0" w:color="auto"/>
              <w:right w:val="none" w:sz="0" w:space="0" w:color="auto"/>
            </w:tcBorders>
            <w:noWrap/>
            <w:hideMark/>
          </w:tcPr>
          <w:p w14:paraId="5B849B1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093F079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$138.00</w:t>
            </w:r>
          </w:p>
        </w:tc>
      </w:tr>
      <w:tr w:rsidR="008B76CE" w:rsidRPr="007565BD" w14:paraId="4C47ECA0"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4DED8EB"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5434A8FB"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Croton incanus</w:t>
            </w:r>
          </w:p>
        </w:tc>
        <w:tc>
          <w:tcPr>
            <w:tcW w:w="2233" w:type="dxa"/>
            <w:tcBorders>
              <w:left w:val="none" w:sz="0" w:space="0" w:color="auto"/>
              <w:right w:val="none" w:sz="0" w:space="0" w:color="auto"/>
            </w:tcBorders>
            <w:noWrap/>
            <w:hideMark/>
          </w:tcPr>
          <w:p w14:paraId="0343777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Croton</w:t>
            </w:r>
          </w:p>
        </w:tc>
        <w:tc>
          <w:tcPr>
            <w:tcW w:w="1190" w:type="dxa"/>
            <w:tcBorders>
              <w:left w:val="none" w:sz="0" w:space="0" w:color="auto"/>
              <w:right w:val="none" w:sz="0" w:space="0" w:color="auto"/>
            </w:tcBorders>
            <w:noWrap/>
            <w:hideMark/>
          </w:tcPr>
          <w:p w14:paraId="4E4A87EA"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104</w:t>
            </w:r>
          </w:p>
        </w:tc>
        <w:tc>
          <w:tcPr>
            <w:tcW w:w="1119" w:type="dxa"/>
            <w:tcBorders>
              <w:left w:val="none" w:sz="0" w:space="0" w:color="auto"/>
              <w:right w:val="none" w:sz="0" w:space="0" w:color="auto"/>
            </w:tcBorders>
            <w:noWrap/>
            <w:hideMark/>
          </w:tcPr>
          <w:p w14:paraId="1C4CEFA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4E91D93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$208.00</w:t>
            </w:r>
          </w:p>
        </w:tc>
      </w:tr>
      <w:tr w:rsidR="008B76CE" w:rsidRPr="007565BD" w14:paraId="79929F93"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7E4D8C70"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0011AE7C"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Ephedra aspera</w:t>
            </w:r>
          </w:p>
        </w:tc>
        <w:tc>
          <w:tcPr>
            <w:tcW w:w="2233" w:type="dxa"/>
            <w:tcBorders>
              <w:left w:val="none" w:sz="0" w:space="0" w:color="auto"/>
              <w:right w:val="none" w:sz="0" w:space="0" w:color="auto"/>
            </w:tcBorders>
            <w:noWrap/>
            <w:hideMark/>
          </w:tcPr>
          <w:p w14:paraId="415F8005"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Canutillo</w:t>
            </w:r>
          </w:p>
        </w:tc>
        <w:tc>
          <w:tcPr>
            <w:tcW w:w="1190" w:type="dxa"/>
            <w:tcBorders>
              <w:left w:val="none" w:sz="0" w:space="0" w:color="auto"/>
              <w:right w:val="none" w:sz="0" w:space="0" w:color="auto"/>
            </w:tcBorders>
            <w:noWrap/>
            <w:hideMark/>
          </w:tcPr>
          <w:p w14:paraId="07BF29C5"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104</w:t>
            </w:r>
          </w:p>
        </w:tc>
        <w:tc>
          <w:tcPr>
            <w:tcW w:w="1119" w:type="dxa"/>
            <w:tcBorders>
              <w:left w:val="none" w:sz="0" w:space="0" w:color="auto"/>
              <w:right w:val="none" w:sz="0" w:space="0" w:color="auto"/>
            </w:tcBorders>
            <w:noWrap/>
            <w:hideMark/>
          </w:tcPr>
          <w:p w14:paraId="4BB2258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0C56D0B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$208.00</w:t>
            </w:r>
          </w:p>
        </w:tc>
      </w:tr>
      <w:tr w:rsidR="008B76CE" w:rsidRPr="007565BD" w14:paraId="341B07FF"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900BE18"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7C896393"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Euploca torreyi</w:t>
            </w:r>
          </w:p>
        </w:tc>
        <w:tc>
          <w:tcPr>
            <w:tcW w:w="2233" w:type="dxa"/>
            <w:tcBorders>
              <w:left w:val="none" w:sz="0" w:space="0" w:color="auto"/>
              <w:right w:val="none" w:sz="0" w:space="0" w:color="auto"/>
            </w:tcBorders>
            <w:noWrap/>
            <w:hideMark/>
          </w:tcPr>
          <w:p w14:paraId="3DBDFBD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Cenizo </w:t>
            </w:r>
          </w:p>
        </w:tc>
        <w:tc>
          <w:tcPr>
            <w:tcW w:w="1190" w:type="dxa"/>
            <w:tcBorders>
              <w:left w:val="none" w:sz="0" w:space="0" w:color="auto"/>
              <w:right w:val="none" w:sz="0" w:space="0" w:color="auto"/>
            </w:tcBorders>
            <w:noWrap/>
            <w:hideMark/>
          </w:tcPr>
          <w:p w14:paraId="3C72F6EA"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588</w:t>
            </w:r>
          </w:p>
        </w:tc>
        <w:tc>
          <w:tcPr>
            <w:tcW w:w="1119" w:type="dxa"/>
            <w:tcBorders>
              <w:left w:val="none" w:sz="0" w:space="0" w:color="auto"/>
              <w:right w:val="none" w:sz="0" w:space="0" w:color="auto"/>
            </w:tcBorders>
            <w:noWrap/>
            <w:hideMark/>
          </w:tcPr>
          <w:p w14:paraId="2177555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7A1288E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$1,176.00</w:t>
            </w:r>
          </w:p>
        </w:tc>
      </w:tr>
      <w:tr w:rsidR="008B76CE" w:rsidRPr="007565BD" w14:paraId="521601E5"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C0E81B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2392957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Forestiera angustifolia</w:t>
            </w:r>
          </w:p>
        </w:tc>
        <w:tc>
          <w:tcPr>
            <w:tcW w:w="2233" w:type="dxa"/>
            <w:tcBorders>
              <w:left w:val="none" w:sz="0" w:space="0" w:color="auto"/>
              <w:right w:val="none" w:sz="0" w:space="0" w:color="auto"/>
            </w:tcBorders>
            <w:noWrap/>
            <w:hideMark/>
          </w:tcPr>
          <w:p w14:paraId="497D6746"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Panalero</w:t>
            </w:r>
          </w:p>
        </w:tc>
        <w:tc>
          <w:tcPr>
            <w:tcW w:w="1190" w:type="dxa"/>
            <w:tcBorders>
              <w:left w:val="none" w:sz="0" w:space="0" w:color="auto"/>
              <w:right w:val="none" w:sz="0" w:space="0" w:color="auto"/>
            </w:tcBorders>
            <w:noWrap/>
            <w:hideMark/>
          </w:tcPr>
          <w:p w14:paraId="6AEFCF3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w:t>
            </w:r>
          </w:p>
        </w:tc>
        <w:tc>
          <w:tcPr>
            <w:tcW w:w="1119" w:type="dxa"/>
            <w:tcBorders>
              <w:left w:val="none" w:sz="0" w:space="0" w:color="auto"/>
              <w:right w:val="none" w:sz="0" w:space="0" w:color="auto"/>
            </w:tcBorders>
            <w:noWrap/>
            <w:hideMark/>
          </w:tcPr>
          <w:p w14:paraId="0CEDEC5E"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1E91953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$138.00</w:t>
            </w:r>
          </w:p>
        </w:tc>
      </w:tr>
      <w:tr w:rsidR="008B76CE" w:rsidRPr="007565BD" w14:paraId="13B5D43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153A0C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704B01E6"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Fouquieria splendens</w:t>
            </w:r>
          </w:p>
        </w:tc>
        <w:tc>
          <w:tcPr>
            <w:tcW w:w="2233" w:type="dxa"/>
            <w:tcBorders>
              <w:left w:val="none" w:sz="0" w:space="0" w:color="auto"/>
              <w:right w:val="none" w:sz="0" w:space="0" w:color="auto"/>
            </w:tcBorders>
            <w:noWrap/>
            <w:hideMark/>
          </w:tcPr>
          <w:p w14:paraId="0894C314"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Albarda</w:t>
            </w:r>
          </w:p>
        </w:tc>
        <w:tc>
          <w:tcPr>
            <w:tcW w:w="1190" w:type="dxa"/>
            <w:tcBorders>
              <w:left w:val="none" w:sz="0" w:space="0" w:color="auto"/>
              <w:right w:val="none" w:sz="0" w:space="0" w:color="auto"/>
            </w:tcBorders>
            <w:noWrap/>
            <w:hideMark/>
          </w:tcPr>
          <w:p w14:paraId="4E0C86B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346</w:t>
            </w:r>
          </w:p>
        </w:tc>
        <w:tc>
          <w:tcPr>
            <w:tcW w:w="1119" w:type="dxa"/>
            <w:tcBorders>
              <w:left w:val="none" w:sz="0" w:space="0" w:color="auto"/>
              <w:right w:val="none" w:sz="0" w:space="0" w:color="auto"/>
            </w:tcBorders>
            <w:noWrap/>
            <w:hideMark/>
          </w:tcPr>
          <w:p w14:paraId="519A14D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1F1F6D6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$692.00</w:t>
            </w:r>
          </w:p>
        </w:tc>
      </w:tr>
      <w:tr w:rsidR="008B76CE" w:rsidRPr="007565BD" w14:paraId="41513B85"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19A8E0E"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61488DA5"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Fraxinus greggii</w:t>
            </w:r>
          </w:p>
        </w:tc>
        <w:tc>
          <w:tcPr>
            <w:tcW w:w="2233" w:type="dxa"/>
            <w:tcBorders>
              <w:left w:val="none" w:sz="0" w:space="0" w:color="auto"/>
              <w:right w:val="none" w:sz="0" w:space="0" w:color="auto"/>
            </w:tcBorders>
            <w:noWrap/>
            <w:hideMark/>
          </w:tcPr>
          <w:p w14:paraId="376ED59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Barreta china</w:t>
            </w:r>
          </w:p>
        </w:tc>
        <w:tc>
          <w:tcPr>
            <w:tcW w:w="1190" w:type="dxa"/>
            <w:tcBorders>
              <w:left w:val="none" w:sz="0" w:space="0" w:color="auto"/>
              <w:right w:val="none" w:sz="0" w:space="0" w:color="auto"/>
            </w:tcBorders>
            <w:noWrap/>
            <w:hideMark/>
          </w:tcPr>
          <w:p w14:paraId="32061712"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35</w:t>
            </w:r>
          </w:p>
        </w:tc>
        <w:tc>
          <w:tcPr>
            <w:tcW w:w="1119" w:type="dxa"/>
            <w:tcBorders>
              <w:left w:val="none" w:sz="0" w:space="0" w:color="auto"/>
              <w:right w:val="none" w:sz="0" w:space="0" w:color="auto"/>
            </w:tcBorders>
            <w:noWrap/>
            <w:hideMark/>
          </w:tcPr>
          <w:p w14:paraId="2EAFCD01"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$5.00</w:t>
            </w:r>
          </w:p>
        </w:tc>
        <w:tc>
          <w:tcPr>
            <w:tcW w:w="1551" w:type="dxa"/>
            <w:tcBorders>
              <w:left w:val="none" w:sz="0" w:space="0" w:color="auto"/>
            </w:tcBorders>
            <w:noWrap/>
            <w:hideMark/>
          </w:tcPr>
          <w:p w14:paraId="2958736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$175.00</w:t>
            </w:r>
          </w:p>
        </w:tc>
      </w:tr>
      <w:tr w:rsidR="008B76CE" w:rsidRPr="007565BD" w14:paraId="3015BFC5"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465411E"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B801A01"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Guaiacum angustifolium</w:t>
            </w:r>
          </w:p>
        </w:tc>
        <w:tc>
          <w:tcPr>
            <w:tcW w:w="2233" w:type="dxa"/>
            <w:tcBorders>
              <w:left w:val="none" w:sz="0" w:space="0" w:color="auto"/>
              <w:right w:val="none" w:sz="0" w:space="0" w:color="auto"/>
            </w:tcBorders>
            <w:noWrap/>
            <w:hideMark/>
          </w:tcPr>
          <w:p w14:paraId="1C7266BE" w14:textId="40871F77" w:rsidR="008206C5" w:rsidRPr="007565BD" w:rsidRDefault="00F31F44"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Guayacán</w:t>
            </w:r>
          </w:p>
        </w:tc>
        <w:tc>
          <w:tcPr>
            <w:tcW w:w="1190" w:type="dxa"/>
            <w:tcBorders>
              <w:left w:val="none" w:sz="0" w:space="0" w:color="auto"/>
              <w:right w:val="none" w:sz="0" w:space="0" w:color="auto"/>
            </w:tcBorders>
            <w:noWrap/>
            <w:hideMark/>
          </w:tcPr>
          <w:p w14:paraId="6BDC3A5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104</w:t>
            </w:r>
          </w:p>
        </w:tc>
        <w:tc>
          <w:tcPr>
            <w:tcW w:w="1119" w:type="dxa"/>
            <w:tcBorders>
              <w:left w:val="none" w:sz="0" w:space="0" w:color="auto"/>
              <w:right w:val="none" w:sz="0" w:space="0" w:color="auto"/>
            </w:tcBorders>
            <w:noWrap/>
            <w:hideMark/>
          </w:tcPr>
          <w:p w14:paraId="7AB7526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65E2279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$208.00</w:t>
            </w:r>
          </w:p>
        </w:tc>
      </w:tr>
      <w:tr w:rsidR="008B76CE" w:rsidRPr="007565BD" w14:paraId="5E27C440"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D6AC25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3AE0196"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Iresine leptoclada</w:t>
            </w:r>
          </w:p>
        </w:tc>
        <w:tc>
          <w:tcPr>
            <w:tcW w:w="2233" w:type="dxa"/>
            <w:tcBorders>
              <w:left w:val="none" w:sz="0" w:space="0" w:color="auto"/>
              <w:right w:val="none" w:sz="0" w:space="0" w:color="auto"/>
            </w:tcBorders>
            <w:noWrap/>
            <w:hideMark/>
          </w:tcPr>
          <w:p w14:paraId="157F8EA4"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plumilla</w:t>
            </w:r>
          </w:p>
        </w:tc>
        <w:tc>
          <w:tcPr>
            <w:tcW w:w="1190" w:type="dxa"/>
            <w:tcBorders>
              <w:left w:val="none" w:sz="0" w:space="0" w:color="auto"/>
              <w:right w:val="none" w:sz="0" w:space="0" w:color="auto"/>
            </w:tcBorders>
            <w:noWrap/>
            <w:hideMark/>
          </w:tcPr>
          <w:p w14:paraId="598FF76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35</w:t>
            </w:r>
          </w:p>
        </w:tc>
        <w:tc>
          <w:tcPr>
            <w:tcW w:w="1119" w:type="dxa"/>
            <w:tcBorders>
              <w:left w:val="none" w:sz="0" w:space="0" w:color="auto"/>
              <w:right w:val="none" w:sz="0" w:space="0" w:color="auto"/>
            </w:tcBorders>
            <w:noWrap/>
            <w:hideMark/>
          </w:tcPr>
          <w:p w14:paraId="0314063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32400C61"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$70.00</w:t>
            </w:r>
          </w:p>
        </w:tc>
      </w:tr>
      <w:tr w:rsidR="008B76CE" w:rsidRPr="007565BD" w14:paraId="6A461128"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6A0A20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4B745A54"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Jatropha dioica</w:t>
            </w:r>
          </w:p>
        </w:tc>
        <w:tc>
          <w:tcPr>
            <w:tcW w:w="2233" w:type="dxa"/>
            <w:tcBorders>
              <w:left w:val="none" w:sz="0" w:space="0" w:color="auto"/>
              <w:right w:val="none" w:sz="0" w:space="0" w:color="auto"/>
            </w:tcBorders>
            <w:noWrap/>
            <w:hideMark/>
          </w:tcPr>
          <w:p w14:paraId="49BA316A"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Sangre de drago</w:t>
            </w:r>
          </w:p>
        </w:tc>
        <w:tc>
          <w:tcPr>
            <w:tcW w:w="1190" w:type="dxa"/>
            <w:tcBorders>
              <w:left w:val="none" w:sz="0" w:space="0" w:color="auto"/>
              <w:right w:val="none" w:sz="0" w:space="0" w:color="auto"/>
            </w:tcBorders>
            <w:noWrap/>
            <w:hideMark/>
          </w:tcPr>
          <w:p w14:paraId="070694B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1,938</w:t>
            </w:r>
          </w:p>
        </w:tc>
        <w:tc>
          <w:tcPr>
            <w:tcW w:w="1119" w:type="dxa"/>
            <w:tcBorders>
              <w:left w:val="none" w:sz="0" w:space="0" w:color="auto"/>
              <w:right w:val="none" w:sz="0" w:space="0" w:color="auto"/>
            </w:tcBorders>
            <w:noWrap/>
            <w:hideMark/>
          </w:tcPr>
          <w:p w14:paraId="2284D95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5D92F82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$3,876.00</w:t>
            </w:r>
          </w:p>
        </w:tc>
      </w:tr>
      <w:tr w:rsidR="008B76CE" w:rsidRPr="007565BD" w14:paraId="6508D425"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D0D1F73"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B7C322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Jefea brevifolia</w:t>
            </w:r>
          </w:p>
        </w:tc>
        <w:tc>
          <w:tcPr>
            <w:tcW w:w="2233" w:type="dxa"/>
            <w:tcBorders>
              <w:left w:val="none" w:sz="0" w:space="0" w:color="auto"/>
              <w:right w:val="none" w:sz="0" w:space="0" w:color="auto"/>
            </w:tcBorders>
            <w:noWrap/>
            <w:hideMark/>
          </w:tcPr>
          <w:p w14:paraId="069DD96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Jefea</w:t>
            </w:r>
          </w:p>
        </w:tc>
        <w:tc>
          <w:tcPr>
            <w:tcW w:w="1190" w:type="dxa"/>
            <w:tcBorders>
              <w:left w:val="none" w:sz="0" w:space="0" w:color="auto"/>
              <w:right w:val="none" w:sz="0" w:space="0" w:color="auto"/>
            </w:tcBorders>
            <w:noWrap/>
            <w:hideMark/>
          </w:tcPr>
          <w:p w14:paraId="70AA950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3,668</w:t>
            </w:r>
          </w:p>
        </w:tc>
        <w:tc>
          <w:tcPr>
            <w:tcW w:w="1119" w:type="dxa"/>
            <w:tcBorders>
              <w:left w:val="none" w:sz="0" w:space="0" w:color="auto"/>
              <w:right w:val="none" w:sz="0" w:space="0" w:color="auto"/>
            </w:tcBorders>
            <w:noWrap/>
            <w:hideMark/>
          </w:tcPr>
          <w:p w14:paraId="5B23AEA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02F0A57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$7,336.00</w:t>
            </w:r>
          </w:p>
        </w:tc>
      </w:tr>
      <w:tr w:rsidR="008B76CE" w:rsidRPr="007565BD" w14:paraId="523B8EB7"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EBF6A56"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305F1606"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Krameria erecta</w:t>
            </w:r>
          </w:p>
        </w:tc>
        <w:tc>
          <w:tcPr>
            <w:tcW w:w="2233" w:type="dxa"/>
            <w:tcBorders>
              <w:left w:val="none" w:sz="0" w:space="0" w:color="auto"/>
              <w:right w:val="none" w:sz="0" w:space="0" w:color="auto"/>
            </w:tcBorders>
            <w:noWrap/>
            <w:hideMark/>
          </w:tcPr>
          <w:p w14:paraId="4ADCA12C"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Mezquitillo</w:t>
            </w:r>
          </w:p>
        </w:tc>
        <w:tc>
          <w:tcPr>
            <w:tcW w:w="1190" w:type="dxa"/>
            <w:tcBorders>
              <w:left w:val="none" w:sz="0" w:space="0" w:color="auto"/>
              <w:right w:val="none" w:sz="0" w:space="0" w:color="auto"/>
            </w:tcBorders>
            <w:noWrap/>
            <w:hideMark/>
          </w:tcPr>
          <w:p w14:paraId="0D1FE948"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35</w:t>
            </w:r>
          </w:p>
        </w:tc>
        <w:tc>
          <w:tcPr>
            <w:tcW w:w="1119" w:type="dxa"/>
            <w:tcBorders>
              <w:left w:val="none" w:sz="0" w:space="0" w:color="auto"/>
              <w:right w:val="none" w:sz="0" w:space="0" w:color="auto"/>
            </w:tcBorders>
            <w:noWrap/>
            <w:hideMark/>
          </w:tcPr>
          <w:p w14:paraId="1C452FE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254B3BA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$70.00</w:t>
            </w:r>
          </w:p>
        </w:tc>
      </w:tr>
      <w:tr w:rsidR="008B76CE" w:rsidRPr="007565BD" w14:paraId="5F2B1E20"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1DEECA7"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7029AB44"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Larrea tridentata</w:t>
            </w:r>
          </w:p>
        </w:tc>
        <w:tc>
          <w:tcPr>
            <w:tcW w:w="2233" w:type="dxa"/>
            <w:tcBorders>
              <w:left w:val="none" w:sz="0" w:space="0" w:color="auto"/>
              <w:right w:val="none" w:sz="0" w:space="0" w:color="auto"/>
            </w:tcBorders>
            <w:noWrap/>
            <w:hideMark/>
          </w:tcPr>
          <w:p w14:paraId="099C3F6D"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Gobernadora</w:t>
            </w:r>
          </w:p>
        </w:tc>
        <w:tc>
          <w:tcPr>
            <w:tcW w:w="1190" w:type="dxa"/>
            <w:tcBorders>
              <w:left w:val="none" w:sz="0" w:space="0" w:color="auto"/>
              <w:right w:val="none" w:sz="0" w:space="0" w:color="auto"/>
            </w:tcBorders>
            <w:noWrap/>
            <w:hideMark/>
          </w:tcPr>
          <w:p w14:paraId="4A39E57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2,007</w:t>
            </w:r>
          </w:p>
        </w:tc>
        <w:tc>
          <w:tcPr>
            <w:tcW w:w="1119" w:type="dxa"/>
            <w:tcBorders>
              <w:left w:val="none" w:sz="0" w:space="0" w:color="auto"/>
              <w:right w:val="none" w:sz="0" w:space="0" w:color="auto"/>
            </w:tcBorders>
            <w:noWrap/>
            <w:hideMark/>
          </w:tcPr>
          <w:p w14:paraId="2A2571F5"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7991886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$4,014.00</w:t>
            </w:r>
          </w:p>
        </w:tc>
      </w:tr>
      <w:tr w:rsidR="008B76CE" w:rsidRPr="007565BD" w14:paraId="3CD3F590"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42FA6BE"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031C76D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Lindleya mespiloides</w:t>
            </w:r>
          </w:p>
        </w:tc>
        <w:tc>
          <w:tcPr>
            <w:tcW w:w="2233" w:type="dxa"/>
            <w:tcBorders>
              <w:left w:val="none" w:sz="0" w:space="0" w:color="auto"/>
              <w:right w:val="none" w:sz="0" w:space="0" w:color="auto"/>
            </w:tcBorders>
            <w:noWrap/>
            <w:hideMark/>
          </w:tcPr>
          <w:p w14:paraId="76077881"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Bareta negra</w:t>
            </w:r>
          </w:p>
        </w:tc>
        <w:tc>
          <w:tcPr>
            <w:tcW w:w="1190" w:type="dxa"/>
            <w:tcBorders>
              <w:left w:val="none" w:sz="0" w:space="0" w:color="auto"/>
              <w:right w:val="none" w:sz="0" w:space="0" w:color="auto"/>
            </w:tcBorders>
            <w:noWrap/>
            <w:hideMark/>
          </w:tcPr>
          <w:p w14:paraId="17A6F6B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242</w:t>
            </w:r>
          </w:p>
        </w:tc>
        <w:tc>
          <w:tcPr>
            <w:tcW w:w="1119" w:type="dxa"/>
            <w:tcBorders>
              <w:left w:val="none" w:sz="0" w:space="0" w:color="auto"/>
              <w:right w:val="none" w:sz="0" w:space="0" w:color="auto"/>
            </w:tcBorders>
            <w:noWrap/>
            <w:hideMark/>
          </w:tcPr>
          <w:p w14:paraId="7B545D3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6E89F048"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$484.00</w:t>
            </w:r>
          </w:p>
        </w:tc>
      </w:tr>
      <w:tr w:rsidR="008B76CE" w:rsidRPr="007565BD" w14:paraId="62BFA007"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A80757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D2671F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Lippia graveolens</w:t>
            </w:r>
          </w:p>
        </w:tc>
        <w:tc>
          <w:tcPr>
            <w:tcW w:w="2233" w:type="dxa"/>
            <w:tcBorders>
              <w:left w:val="none" w:sz="0" w:space="0" w:color="auto"/>
              <w:right w:val="none" w:sz="0" w:space="0" w:color="auto"/>
            </w:tcBorders>
            <w:noWrap/>
            <w:hideMark/>
          </w:tcPr>
          <w:p w14:paraId="66EF5C4F" w14:textId="19E606A1" w:rsidR="008206C5" w:rsidRPr="007565BD" w:rsidRDefault="00F31F44"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Orégano</w:t>
            </w:r>
            <w:r w:rsidR="008206C5" w:rsidRPr="007565BD">
              <w:rPr>
                <w:rFonts w:ascii="Arial" w:eastAsia="Times New Roman" w:hAnsi="Arial" w:cs="Arial"/>
                <w:color w:val="000000"/>
                <w:sz w:val="24"/>
                <w:szCs w:val="24"/>
                <w:highlight w:val="yellow"/>
                <w:lang w:eastAsia="es-MX"/>
              </w:rPr>
              <w:t xml:space="preserve"> de monte</w:t>
            </w:r>
          </w:p>
        </w:tc>
        <w:tc>
          <w:tcPr>
            <w:tcW w:w="1190" w:type="dxa"/>
            <w:tcBorders>
              <w:left w:val="none" w:sz="0" w:space="0" w:color="auto"/>
              <w:right w:val="none" w:sz="0" w:space="0" w:color="auto"/>
            </w:tcBorders>
            <w:noWrap/>
            <w:hideMark/>
          </w:tcPr>
          <w:p w14:paraId="07B5306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1,280</w:t>
            </w:r>
          </w:p>
        </w:tc>
        <w:tc>
          <w:tcPr>
            <w:tcW w:w="1119" w:type="dxa"/>
            <w:tcBorders>
              <w:left w:val="none" w:sz="0" w:space="0" w:color="auto"/>
              <w:right w:val="none" w:sz="0" w:space="0" w:color="auto"/>
            </w:tcBorders>
            <w:noWrap/>
            <w:hideMark/>
          </w:tcPr>
          <w:p w14:paraId="4D0E698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3CF37440"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$2,560.00</w:t>
            </w:r>
          </w:p>
        </w:tc>
      </w:tr>
      <w:tr w:rsidR="008B76CE" w:rsidRPr="007565BD" w14:paraId="22BDD74F"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C6B122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62A3FAF8"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Mimosa zygophylla</w:t>
            </w:r>
          </w:p>
        </w:tc>
        <w:tc>
          <w:tcPr>
            <w:tcW w:w="2233" w:type="dxa"/>
            <w:tcBorders>
              <w:left w:val="none" w:sz="0" w:space="0" w:color="auto"/>
              <w:right w:val="none" w:sz="0" w:space="0" w:color="auto"/>
            </w:tcBorders>
            <w:noWrap/>
            <w:hideMark/>
          </w:tcPr>
          <w:p w14:paraId="47DFDABA"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Gatuño</w:t>
            </w:r>
          </w:p>
        </w:tc>
        <w:tc>
          <w:tcPr>
            <w:tcW w:w="1190" w:type="dxa"/>
            <w:tcBorders>
              <w:left w:val="none" w:sz="0" w:space="0" w:color="auto"/>
              <w:right w:val="none" w:sz="0" w:space="0" w:color="auto"/>
            </w:tcBorders>
            <w:noWrap/>
            <w:hideMark/>
          </w:tcPr>
          <w:p w14:paraId="71D6FB3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4,290</w:t>
            </w:r>
          </w:p>
        </w:tc>
        <w:tc>
          <w:tcPr>
            <w:tcW w:w="1119" w:type="dxa"/>
            <w:tcBorders>
              <w:left w:val="none" w:sz="0" w:space="0" w:color="auto"/>
              <w:right w:val="none" w:sz="0" w:space="0" w:color="auto"/>
            </w:tcBorders>
            <w:noWrap/>
            <w:hideMark/>
          </w:tcPr>
          <w:p w14:paraId="5F70718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77C02E5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$8,580.00</w:t>
            </w:r>
          </w:p>
        </w:tc>
      </w:tr>
      <w:tr w:rsidR="008B76CE" w:rsidRPr="007565BD" w14:paraId="4F921646"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7F9AB2B"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702876AC"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Nahuatlea hypoleuca</w:t>
            </w:r>
          </w:p>
        </w:tc>
        <w:tc>
          <w:tcPr>
            <w:tcW w:w="2233" w:type="dxa"/>
            <w:tcBorders>
              <w:left w:val="none" w:sz="0" w:space="0" w:color="auto"/>
              <w:right w:val="none" w:sz="0" w:space="0" w:color="auto"/>
            </w:tcBorders>
            <w:noWrap/>
            <w:hideMark/>
          </w:tcPr>
          <w:p w14:paraId="5B5D8D75"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Chomonque</w:t>
            </w:r>
          </w:p>
        </w:tc>
        <w:tc>
          <w:tcPr>
            <w:tcW w:w="1190" w:type="dxa"/>
            <w:tcBorders>
              <w:left w:val="none" w:sz="0" w:space="0" w:color="auto"/>
              <w:right w:val="none" w:sz="0" w:space="0" w:color="auto"/>
            </w:tcBorders>
            <w:noWrap/>
            <w:hideMark/>
          </w:tcPr>
          <w:p w14:paraId="2F08ADC7"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35</w:t>
            </w:r>
          </w:p>
        </w:tc>
        <w:tc>
          <w:tcPr>
            <w:tcW w:w="1119" w:type="dxa"/>
            <w:tcBorders>
              <w:left w:val="none" w:sz="0" w:space="0" w:color="auto"/>
              <w:right w:val="none" w:sz="0" w:space="0" w:color="auto"/>
            </w:tcBorders>
            <w:noWrap/>
            <w:hideMark/>
          </w:tcPr>
          <w:p w14:paraId="7AFF70D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34983E12"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$70.00</w:t>
            </w:r>
          </w:p>
        </w:tc>
      </w:tr>
      <w:tr w:rsidR="008B76CE" w:rsidRPr="007565BD" w14:paraId="6D46BE5D"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26D5E30"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28C31A5A"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Parthenium argentatum</w:t>
            </w:r>
          </w:p>
        </w:tc>
        <w:tc>
          <w:tcPr>
            <w:tcW w:w="2233" w:type="dxa"/>
            <w:tcBorders>
              <w:left w:val="none" w:sz="0" w:space="0" w:color="auto"/>
              <w:right w:val="none" w:sz="0" w:space="0" w:color="auto"/>
            </w:tcBorders>
            <w:noWrap/>
            <w:hideMark/>
          </w:tcPr>
          <w:p w14:paraId="5FD6AA09"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Guayule</w:t>
            </w:r>
          </w:p>
        </w:tc>
        <w:tc>
          <w:tcPr>
            <w:tcW w:w="1190" w:type="dxa"/>
            <w:tcBorders>
              <w:left w:val="none" w:sz="0" w:space="0" w:color="auto"/>
              <w:right w:val="none" w:sz="0" w:space="0" w:color="auto"/>
            </w:tcBorders>
            <w:noWrap/>
            <w:hideMark/>
          </w:tcPr>
          <w:p w14:paraId="49461614"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519</w:t>
            </w:r>
          </w:p>
        </w:tc>
        <w:tc>
          <w:tcPr>
            <w:tcW w:w="1119" w:type="dxa"/>
            <w:tcBorders>
              <w:left w:val="none" w:sz="0" w:space="0" w:color="auto"/>
              <w:right w:val="none" w:sz="0" w:space="0" w:color="auto"/>
            </w:tcBorders>
            <w:noWrap/>
            <w:hideMark/>
          </w:tcPr>
          <w:p w14:paraId="20C9CBF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78A1ABBF"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$1,038.00</w:t>
            </w:r>
          </w:p>
        </w:tc>
      </w:tr>
      <w:tr w:rsidR="008B76CE" w:rsidRPr="007565BD" w14:paraId="0745A4EF"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E01D8EA"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37EB6ED6"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Parthenium incanum</w:t>
            </w:r>
          </w:p>
        </w:tc>
        <w:tc>
          <w:tcPr>
            <w:tcW w:w="2233" w:type="dxa"/>
            <w:tcBorders>
              <w:left w:val="none" w:sz="0" w:space="0" w:color="auto"/>
              <w:right w:val="none" w:sz="0" w:space="0" w:color="auto"/>
            </w:tcBorders>
            <w:noWrap/>
            <w:hideMark/>
          </w:tcPr>
          <w:p w14:paraId="5E07DBC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Mariola</w:t>
            </w:r>
          </w:p>
        </w:tc>
        <w:tc>
          <w:tcPr>
            <w:tcW w:w="1190" w:type="dxa"/>
            <w:tcBorders>
              <w:left w:val="none" w:sz="0" w:space="0" w:color="auto"/>
              <w:right w:val="none" w:sz="0" w:space="0" w:color="auto"/>
            </w:tcBorders>
            <w:noWrap/>
            <w:hideMark/>
          </w:tcPr>
          <w:p w14:paraId="6E888CC2"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5,986</w:t>
            </w:r>
          </w:p>
        </w:tc>
        <w:tc>
          <w:tcPr>
            <w:tcW w:w="1119" w:type="dxa"/>
            <w:tcBorders>
              <w:left w:val="none" w:sz="0" w:space="0" w:color="auto"/>
              <w:right w:val="none" w:sz="0" w:space="0" w:color="auto"/>
            </w:tcBorders>
            <w:noWrap/>
            <w:hideMark/>
          </w:tcPr>
          <w:p w14:paraId="078CD24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406BEBE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$11,972.00</w:t>
            </w:r>
          </w:p>
        </w:tc>
      </w:tr>
      <w:tr w:rsidR="008B76CE" w:rsidRPr="007565BD" w14:paraId="7738777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5D51827"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2B0C53E8"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Salvia ballotiflora</w:t>
            </w:r>
          </w:p>
        </w:tc>
        <w:tc>
          <w:tcPr>
            <w:tcW w:w="2233" w:type="dxa"/>
            <w:tcBorders>
              <w:left w:val="none" w:sz="0" w:space="0" w:color="auto"/>
              <w:right w:val="none" w:sz="0" w:space="0" w:color="auto"/>
            </w:tcBorders>
            <w:noWrap/>
            <w:hideMark/>
          </w:tcPr>
          <w:p w14:paraId="12FBA68D"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Mejorana</w:t>
            </w:r>
          </w:p>
        </w:tc>
        <w:tc>
          <w:tcPr>
            <w:tcW w:w="1190" w:type="dxa"/>
            <w:tcBorders>
              <w:left w:val="none" w:sz="0" w:space="0" w:color="auto"/>
              <w:right w:val="none" w:sz="0" w:space="0" w:color="auto"/>
            </w:tcBorders>
            <w:noWrap/>
            <w:hideMark/>
          </w:tcPr>
          <w:p w14:paraId="5B313CB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1,938</w:t>
            </w:r>
          </w:p>
        </w:tc>
        <w:tc>
          <w:tcPr>
            <w:tcW w:w="1119" w:type="dxa"/>
            <w:tcBorders>
              <w:left w:val="none" w:sz="0" w:space="0" w:color="auto"/>
              <w:right w:val="none" w:sz="0" w:space="0" w:color="auto"/>
            </w:tcBorders>
            <w:noWrap/>
            <w:hideMark/>
          </w:tcPr>
          <w:p w14:paraId="0AF271D4"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12057A7B"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$3,876.00</w:t>
            </w:r>
          </w:p>
        </w:tc>
      </w:tr>
      <w:tr w:rsidR="008B76CE" w:rsidRPr="007565BD" w14:paraId="18AF0418"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C4B94E0"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0A9B3968"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Senegalia berlandieri</w:t>
            </w:r>
          </w:p>
        </w:tc>
        <w:tc>
          <w:tcPr>
            <w:tcW w:w="2233" w:type="dxa"/>
            <w:tcBorders>
              <w:left w:val="none" w:sz="0" w:space="0" w:color="auto"/>
              <w:right w:val="none" w:sz="0" w:space="0" w:color="auto"/>
            </w:tcBorders>
            <w:noWrap/>
            <w:hideMark/>
          </w:tcPr>
          <w:p w14:paraId="7FF6110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Guajillo</w:t>
            </w:r>
          </w:p>
        </w:tc>
        <w:tc>
          <w:tcPr>
            <w:tcW w:w="1190" w:type="dxa"/>
            <w:tcBorders>
              <w:left w:val="none" w:sz="0" w:space="0" w:color="auto"/>
              <w:right w:val="none" w:sz="0" w:space="0" w:color="auto"/>
            </w:tcBorders>
            <w:noWrap/>
            <w:hideMark/>
          </w:tcPr>
          <w:p w14:paraId="1DF97B31"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w:t>
            </w:r>
          </w:p>
        </w:tc>
        <w:tc>
          <w:tcPr>
            <w:tcW w:w="1119" w:type="dxa"/>
            <w:tcBorders>
              <w:left w:val="none" w:sz="0" w:space="0" w:color="auto"/>
              <w:right w:val="none" w:sz="0" w:space="0" w:color="auto"/>
            </w:tcBorders>
            <w:noWrap/>
            <w:hideMark/>
          </w:tcPr>
          <w:p w14:paraId="06F7BB5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68DA45A7"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$276.00</w:t>
            </w:r>
          </w:p>
        </w:tc>
      </w:tr>
      <w:tr w:rsidR="008B76CE" w:rsidRPr="007565BD" w14:paraId="2700A01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D3CB9D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6DB1BAD3"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Sidneya tenuifolia</w:t>
            </w:r>
          </w:p>
        </w:tc>
        <w:tc>
          <w:tcPr>
            <w:tcW w:w="2233" w:type="dxa"/>
            <w:tcBorders>
              <w:left w:val="none" w:sz="0" w:space="0" w:color="auto"/>
              <w:right w:val="none" w:sz="0" w:space="0" w:color="auto"/>
            </w:tcBorders>
            <w:noWrap/>
            <w:hideMark/>
          </w:tcPr>
          <w:p w14:paraId="5659356D"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Limoncillo</w:t>
            </w:r>
          </w:p>
        </w:tc>
        <w:tc>
          <w:tcPr>
            <w:tcW w:w="1190" w:type="dxa"/>
            <w:tcBorders>
              <w:left w:val="none" w:sz="0" w:space="0" w:color="auto"/>
              <w:right w:val="none" w:sz="0" w:space="0" w:color="auto"/>
            </w:tcBorders>
            <w:noWrap/>
            <w:hideMark/>
          </w:tcPr>
          <w:p w14:paraId="37636B58"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2,214</w:t>
            </w:r>
          </w:p>
        </w:tc>
        <w:tc>
          <w:tcPr>
            <w:tcW w:w="1119" w:type="dxa"/>
            <w:tcBorders>
              <w:left w:val="none" w:sz="0" w:space="0" w:color="auto"/>
              <w:right w:val="none" w:sz="0" w:space="0" w:color="auto"/>
            </w:tcBorders>
            <w:noWrap/>
            <w:hideMark/>
          </w:tcPr>
          <w:p w14:paraId="7C19D32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05C6644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$4,428.00</w:t>
            </w:r>
          </w:p>
        </w:tc>
      </w:tr>
      <w:tr w:rsidR="008B76CE" w:rsidRPr="007565BD" w14:paraId="2C12C148"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E09D4EA"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3A39F0F2"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Sphaeralcea ambigua</w:t>
            </w:r>
          </w:p>
        </w:tc>
        <w:tc>
          <w:tcPr>
            <w:tcW w:w="2233" w:type="dxa"/>
            <w:tcBorders>
              <w:left w:val="none" w:sz="0" w:space="0" w:color="auto"/>
              <w:right w:val="none" w:sz="0" w:space="0" w:color="auto"/>
            </w:tcBorders>
            <w:noWrap/>
            <w:hideMark/>
          </w:tcPr>
          <w:p w14:paraId="5BDD48E2"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Malva del desierto</w:t>
            </w:r>
          </w:p>
        </w:tc>
        <w:tc>
          <w:tcPr>
            <w:tcW w:w="1190" w:type="dxa"/>
            <w:tcBorders>
              <w:left w:val="none" w:sz="0" w:space="0" w:color="auto"/>
              <w:right w:val="none" w:sz="0" w:space="0" w:color="auto"/>
            </w:tcBorders>
            <w:noWrap/>
            <w:hideMark/>
          </w:tcPr>
          <w:p w14:paraId="5341DF31"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657</w:t>
            </w:r>
          </w:p>
        </w:tc>
        <w:tc>
          <w:tcPr>
            <w:tcW w:w="1119" w:type="dxa"/>
            <w:tcBorders>
              <w:left w:val="none" w:sz="0" w:space="0" w:color="auto"/>
              <w:right w:val="none" w:sz="0" w:space="0" w:color="auto"/>
            </w:tcBorders>
            <w:noWrap/>
            <w:hideMark/>
          </w:tcPr>
          <w:p w14:paraId="211C3385"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51F12B30"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$1,314.00</w:t>
            </w:r>
          </w:p>
        </w:tc>
      </w:tr>
      <w:tr w:rsidR="008B76CE" w:rsidRPr="007565BD" w14:paraId="40506DA0"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68DAFC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649CA60D"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Tecoma stans</w:t>
            </w:r>
          </w:p>
        </w:tc>
        <w:tc>
          <w:tcPr>
            <w:tcW w:w="2233" w:type="dxa"/>
            <w:tcBorders>
              <w:left w:val="none" w:sz="0" w:space="0" w:color="auto"/>
              <w:right w:val="none" w:sz="0" w:space="0" w:color="auto"/>
            </w:tcBorders>
            <w:noWrap/>
            <w:hideMark/>
          </w:tcPr>
          <w:p w14:paraId="689B353C"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Tronadora</w:t>
            </w:r>
          </w:p>
        </w:tc>
        <w:tc>
          <w:tcPr>
            <w:tcW w:w="1190" w:type="dxa"/>
            <w:tcBorders>
              <w:left w:val="none" w:sz="0" w:space="0" w:color="auto"/>
              <w:right w:val="none" w:sz="0" w:space="0" w:color="auto"/>
            </w:tcBorders>
            <w:noWrap/>
            <w:hideMark/>
          </w:tcPr>
          <w:p w14:paraId="255629F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311</w:t>
            </w:r>
          </w:p>
        </w:tc>
        <w:tc>
          <w:tcPr>
            <w:tcW w:w="1119" w:type="dxa"/>
            <w:tcBorders>
              <w:left w:val="none" w:sz="0" w:space="0" w:color="auto"/>
              <w:right w:val="none" w:sz="0" w:space="0" w:color="auto"/>
            </w:tcBorders>
            <w:noWrap/>
            <w:hideMark/>
          </w:tcPr>
          <w:p w14:paraId="7593F90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48C4C89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$622.00</w:t>
            </w:r>
          </w:p>
        </w:tc>
      </w:tr>
      <w:tr w:rsidR="008B76CE" w:rsidRPr="007565BD" w14:paraId="6B736F1C"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88A570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Arbustivo</w:t>
            </w:r>
          </w:p>
        </w:tc>
        <w:tc>
          <w:tcPr>
            <w:tcW w:w="3118" w:type="dxa"/>
            <w:tcBorders>
              <w:left w:val="none" w:sz="0" w:space="0" w:color="auto"/>
              <w:right w:val="none" w:sz="0" w:space="0" w:color="auto"/>
            </w:tcBorders>
            <w:noWrap/>
            <w:hideMark/>
          </w:tcPr>
          <w:p w14:paraId="1E38D74C"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Tiquilia greggii</w:t>
            </w:r>
          </w:p>
        </w:tc>
        <w:tc>
          <w:tcPr>
            <w:tcW w:w="2233" w:type="dxa"/>
            <w:tcBorders>
              <w:left w:val="none" w:sz="0" w:space="0" w:color="auto"/>
              <w:right w:val="none" w:sz="0" w:space="0" w:color="auto"/>
            </w:tcBorders>
            <w:noWrap/>
            <w:hideMark/>
          </w:tcPr>
          <w:p w14:paraId="05A843D9"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Hierba del cenizo</w:t>
            </w:r>
          </w:p>
        </w:tc>
        <w:tc>
          <w:tcPr>
            <w:tcW w:w="1190" w:type="dxa"/>
            <w:tcBorders>
              <w:left w:val="none" w:sz="0" w:space="0" w:color="auto"/>
              <w:right w:val="none" w:sz="0" w:space="0" w:color="auto"/>
            </w:tcBorders>
            <w:noWrap/>
            <w:hideMark/>
          </w:tcPr>
          <w:p w14:paraId="233F890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1,246</w:t>
            </w:r>
          </w:p>
        </w:tc>
        <w:tc>
          <w:tcPr>
            <w:tcW w:w="1119" w:type="dxa"/>
            <w:tcBorders>
              <w:left w:val="none" w:sz="0" w:space="0" w:color="auto"/>
              <w:right w:val="none" w:sz="0" w:space="0" w:color="auto"/>
            </w:tcBorders>
            <w:noWrap/>
            <w:hideMark/>
          </w:tcPr>
          <w:p w14:paraId="5778263C"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$2.00</w:t>
            </w:r>
          </w:p>
        </w:tc>
        <w:tc>
          <w:tcPr>
            <w:tcW w:w="1551" w:type="dxa"/>
            <w:tcBorders>
              <w:left w:val="none" w:sz="0" w:space="0" w:color="auto"/>
            </w:tcBorders>
            <w:noWrap/>
            <w:hideMark/>
          </w:tcPr>
          <w:p w14:paraId="375FA61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$2,492.00</w:t>
            </w:r>
          </w:p>
        </w:tc>
      </w:tr>
      <w:tr w:rsidR="008B76CE" w:rsidRPr="007565BD" w14:paraId="22321DA2"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67A6C33" w14:textId="6EDB6191"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p>
        </w:tc>
        <w:tc>
          <w:tcPr>
            <w:tcW w:w="3118" w:type="dxa"/>
            <w:tcBorders>
              <w:left w:val="none" w:sz="0" w:space="0" w:color="auto"/>
              <w:right w:val="none" w:sz="0" w:space="0" w:color="auto"/>
            </w:tcBorders>
            <w:noWrap/>
            <w:hideMark/>
          </w:tcPr>
          <w:p w14:paraId="6195B113" w14:textId="6838333A"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 w:val="24"/>
                <w:szCs w:val="24"/>
                <w:highlight w:val="yellow"/>
                <w:lang w:eastAsia="es-MX"/>
              </w:rPr>
            </w:pPr>
            <w:r w:rsidRPr="007565BD">
              <w:rPr>
                <w:rFonts w:ascii="Arial" w:eastAsia="Times New Roman" w:hAnsi="Arial" w:cs="Arial"/>
                <w:b/>
                <w:bCs/>
                <w:i/>
                <w:iCs/>
                <w:color w:val="000000"/>
                <w:sz w:val="24"/>
                <w:szCs w:val="24"/>
                <w:highlight w:val="yellow"/>
                <w:lang w:eastAsia="es-MX"/>
              </w:rPr>
              <w:t> </w:t>
            </w:r>
            <w:r w:rsidRPr="007565BD">
              <w:rPr>
                <w:rFonts w:ascii="Arial" w:eastAsia="Times New Roman" w:hAnsi="Arial" w:cs="Arial"/>
                <w:b/>
                <w:bCs/>
                <w:color w:val="000000"/>
                <w:sz w:val="24"/>
                <w:szCs w:val="24"/>
                <w:highlight w:val="yellow"/>
                <w:lang w:eastAsia="es-MX"/>
              </w:rPr>
              <w:t>Total, Arbustivo</w:t>
            </w:r>
          </w:p>
        </w:tc>
        <w:tc>
          <w:tcPr>
            <w:tcW w:w="2233" w:type="dxa"/>
            <w:tcBorders>
              <w:left w:val="none" w:sz="0" w:space="0" w:color="auto"/>
              <w:right w:val="none" w:sz="0" w:space="0" w:color="auto"/>
            </w:tcBorders>
            <w:noWrap/>
            <w:hideMark/>
          </w:tcPr>
          <w:p w14:paraId="46B709DB"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 </w:t>
            </w:r>
          </w:p>
        </w:tc>
        <w:tc>
          <w:tcPr>
            <w:tcW w:w="1190" w:type="dxa"/>
            <w:tcBorders>
              <w:left w:val="none" w:sz="0" w:space="0" w:color="auto"/>
              <w:right w:val="none" w:sz="0" w:space="0" w:color="auto"/>
            </w:tcBorders>
            <w:noWrap/>
            <w:hideMark/>
          </w:tcPr>
          <w:p w14:paraId="7701FC3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29,515</w:t>
            </w:r>
          </w:p>
        </w:tc>
        <w:tc>
          <w:tcPr>
            <w:tcW w:w="1119" w:type="dxa"/>
            <w:tcBorders>
              <w:left w:val="none" w:sz="0" w:space="0" w:color="auto"/>
              <w:right w:val="none" w:sz="0" w:space="0" w:color="auto"/>
            </w:tcBorders>
            <w:noWrap/>
            <w:hideMark/>
          </w:tcPr>
          <w:p w14:paraId="2236764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$63.00</w:t>
            </w:r>
          </w:p>
        </w:tc>
        <w:tc>
          <w:tcPr>
            <w:tcW w:w="1551" w:type="dxa"/>
            <w:tcBorders>
              <w:left w:val="none" w:sz="0" w:space="0" w:color="auto"/>
            </w:tcBorders>
            <w:noWrap/>
            <w:hideMark/>
          </w:tcPr>
          <w:p w14:paraId="1E64F5B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$59,135.00</w:t>
            </w:r>
          </w:p>
        </w:tc>
      </w:tr>
      <w:tr w:rsidR="008B76CE" w:rsidRPr="007565BD" w14:paraId="629F6E24"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77A7884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Gramíneo</w:t>
            </w:r>
          </w:p>
        </w:tc>
        <w:tc>
          <w:tcPr>
            <w:tcW w:w="3118" w:type="dxa"/>
            <w:tcBorders>
              <w:left w:val="none" w:sz="0" w:space="0" w:color="auto"/>
              <w:right w:val="none" w:sz="0" w:space="0" w:color="auto"/>
            </w:tcBorders>
            <w:noWrap/>
            <w:hideMark/>
          </w:tcPr>
          <w:p w14:paraId="7123B6A6"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Aristida adscensionis</w:t>
            </w:r>
          </w:p>
        </w:tc>
        <w:tc>
          <w:tcPr>
            <w:tcW w:w="2233" w:type="dxa"/>
            <w:tcBorders>
              <w:left w:val="none" w:sz="0" w:space="0" w:color="auto"/>
              <w:right w:val="none" w:sz="0" w:space="0" w:color="auto"/>
            </w:tcBorders>
            <w:noWrap/>
            <w:hideMark/>
          </w:tcPr>
          <w:p w14:paraId="0222FA9D"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Zacate tres barbas</w:t>
            </w:r>
          </w:p>
        </w:tc>
        <w:tc>
          <w:tcPr>
            <w:tcW w:w="1190" w:type="dxa"/>
            <w:tcBorders>
              <w:left w:val="none" w:sz="0" w:space="0" w:color="auto"/>
              <w:right w:val="none" w:sz="0" w:space="0" w:color="auto"/>
            </w:tcBorders>
            <w:noWrap/>
            <w:hideMark/>
          </w:tcPr>
          <w:p w14:paraId="12F519B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w:t>
            </w:r>
          </w:p>
        </w:tc>
        <w:tc>
          <w:tcPr>
            <w:tcW w:w="1119" w:type="dxa"/>
            <w:tcBorders>
              <w:left w:val="none" w:sz="0" w:space="0" w:color="auto"/>
              <w:right w:val="none" w:sz="0" w:space="0" w:color="auto"/>
            </w:tcBorders>
            <w:noWrap/>
            <w:hideMark/>
          </w:tcPr>
          <w:p w14:paraId="5FE7B880"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579DFA7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$1,730.00</w:t>
            </w:r>
          </w:p>
        </w:tc>
      </w:tr>
      <w:tr w:rsidR="008B76CE" w:rsidRPr="007565BD" w14:paraId="7B828A9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9514807"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Gramíneo</w:t>
            </w:r>
          </w:p>
        </w:tc>
        <w:tc>
          <w:tcPr>
            <w:tcW w:w="3118" w:type="dxa"/>
            <w:tcBorders>
              <w:left w:val="none" w:sz="0" w:space="0" w:color="auto"/>
              <w:right w:val="none" w:sz="0" w:space="0" w:color="auto"/>
            </w:tcBorders>
            <w:noWrap/>
            <w:hideMark/>
          </w:tcPr>
          <w:p w14:paraId="5E44EC10"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 xml:space="preserve">Bouteloua curtipendula </w:t>
            </w:r>
          </w:p>
        </w:tc>
        <w:tc>
          <w:tcPr>
            <w:tcW w:w="2233" w:type="dxa"/>
            <w:tcBorders>
              <w:left w:val="none" w:sz="0" w:space="0" w:color="auto"/>
              <w:right w:val="none" w:sz="0" w:space="0" w:color="auto"/>
            </w:tcBorders>
            <w:noWrap/>
            <w:hideMark/>
          </w:tcPr>
          <w:p w14:paraId="15211282"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Zacate banderita</w:t>
            </w:r>
          </w:p>
        </w:tc>
        <w:tc>
          <w:tcPr>
            <w:tcW w:w="1190" w:type="dxa"/>
            <w:tcBorders>
              <w:left w:val="none" w:sz="0" w:space="0" w:color="auto"/>
              <w:right w:val="none" w:sz="0" w:space="0" w:color="auto"/>
            </w:tcBorders>
            <w:noWrap/>
            <w:hideMark/>
          </w:tcPr>
          <w:p w14:paraId="30CFBFE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w:t>
            </w:r>
          </w:p>
        </w:tc>
        <w:tc>
          <w:tcPr>
            <w:tcW w:w="1119" w:type="dxa"/>
            <w:tcBorders>
              <w:left w:val="none" w:sz="0" w:space="0" w:color="auto"/>
              <w:right w:val="none" w:sz="0" w:space="0" w:color="auto"/>
            </w:tcBorders>
            <w:noWrap/>
            <w:hideMark/>
          </w:tcPr>
          <w:p w14:paraId="2D0196A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30FD2BB5"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$1,730.00</w:t>
            </w:r>
          </w:p>
        </w:tc>
      </w:tr>
      <w:tr w:rsidR="008B76CE" w:rsidRPr="007565BD" w14:paraId="67492C90"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A0B4913"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Gramíneo</w:t>
            </w:r>
          </w:p>
        </w:tc>
        <w:tc>
          <w:tcPr>
            <w:tcW w:w="3118" w:type="dxa"/>
            <w:tcBorders>
              <w:left w:val="none" w:sz="0" w:space="0" w:color="auto"/>
              <w:right w:val="none" w:sz="0" w:space="0" w:color="auto"/>
            </w:tcBorders>
            <w:noWrap/>
            <w:hideMark/>
          </w:tcPr>
          <w:p w14:paraId="7DFF3ABC"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Bouteloua gracilis</w:t>
            </w:r>
          </w:p>
        </w:tc>
        <w:tc>
          <w:tcPr>
            <w:tcW w:w="2233" w:type="dxa"/>
            <w:tcBorders>
              <w:left w:val="none" w:sz="0" w:space="0" w:color="auto"/>
              <w:right w:val="none" w:sz="0" w:space="0" w:color="auto"/>
            </w:tcBorders>
            <w:noWrap/>
            <w:hideMark/>
          </w:tcPr>
          <w:p w14:paraId="437D4086"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Zacate Navajita </w:t>
            </w:r>
          </w:p>
        </w:tc>
        <w:tc>
          <w:tcPr>
            <w:tcW w:w="1190" w:type="dxa"/>
            <w:tcBorders>
              <w:left w:val="none" w:sz="0" w:space="0" w:color="auto"/>
              <w:right w:val="none" w:sz="0" w:space="0" w:color="auto"/>
            </w:tcBorders>
            <w:noWrap/>
            <w:hideMark/>
          </w:tcPr>
          <w:p w14:paraId="372122D5"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w:t>
            </w:r>
          </w:p>
        </w:tc>
        <w:tc>
          <w:tcPr>
            <w:tcW w:w="1119" w:type="dxa"/>
            <w:tcBorders>
              <w:left w:val="none" w:sz="0" w:space="0" w:color="auto"/>
              <w:right w:val="none" w:sz="0" w:space="0" w:color="auto"/>
            </w:tcBorders>
            <w:noWrap/>
            <w:hideMark/>
          </w:tcPr>
          <w:p w14:paraId="0D420A2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398CBD5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$2,595.00</w:t>
            </w:r>
          </w:p>
        </w:tc>
      </w:tr>
      <w:tr w:rsidR="008B76CE" w:rsidRPr="007565BD" w14:paraId="5459F009"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7D3F8EB7"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Gramíneo</w:t>
            </w:r>
          </w:p>
        </w:tc>
        <w:tc>
          <w:tcPr>
            <w:tcW w:w="3118" w:type="dxa"/>
            <w:tcBorders>
              <w:left w:val="none" w:sz="0" w:space="0" w:color="auto"/>
              <w:right w:val="none" w:sz="0" w:space="0" w:color="auto"/>
            </w:tcBorders>
            <w:noWrap/>
            <w:hideMark/>
          </w:tcPr>
          <w:p w14:paraId="0A52ECBB"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Lycurus phleoides</w:t>
            </w:r>
          </w:p>
        </w:tc>
        <w:tc>
          <w:tcPr>
            <w:tcW w:w="2233" w:type="dxa"/>
            <w:tcBorders>
              <w:left w:val="none" w:sz="0" w:space="0" w:color="auto"/>
              <w:right w:val="none" w:sz="0" w:space="0" w:color="auto"/>
            </w:tcBorders>
            <w:noWrap/>
            <w:hideMark/>
          </w:tcPr>
          <w:p w14:paraId="2A508B4A"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Zacate lobero</w:t>
            </w:r>
          </w:p>
        </w:tc>
        <w:tc>
          <w:tcPr>
            <w:tcW w:w="1190" w:type="dxa"/>
            <w:tcBorders>
              <w:left w:val="none" w:sz="0" w:space="0" w:color="auto"/>
              <w:right w:val="none" w:sz="0" w:space="0" w:color="auto"/>
            </w:tcBorders>
            <w:noWrap/>
            <w:hideMark/>
          </w:tcPr>
          <w:p w14:paraId="6EFC690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w:t>
            </w:r>
          </w:p>
        </w:tc>
        <w:tc>
          <w:tcPr>
            <w:tcW w:w="1119" w:type="dxa"/>
            <w:tcBorders>
              <w:left w:val="none" w:sz="0" w:space="0" w:color="auto"/>
              <w:right w:val="none" w:sz="0" w:space="0" w:color="auto"/>
            </w:tcBorders>
            <w:noWrap/>
            <w:hideMark/>
          </w:tcPr>
          <w:p w14:paraId="64570963"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7A1009E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$2,595.00</w:t>
            </w:r>
          </w:p>
        </w:tc>
      </w:tr>
      <w:tr w:rsidR="008B76CE" w:rsidRPr="007565BD" w14:paraId="0C94AD1F"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95A7DC9"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lastRenderedPageBreak/>
              <w:t>Gramíneo</w:t>
            </w:r>
          </w:p>
        </w:tc>
        <w:tc>
          <w:tcPr>
            <w:tcW w:w="3118" w:type="dxa"/>
            <w:tcBorders>
              <w:left w:val="none" w:sz="0" w:space="0" w:color="auto"/>
              <w:right w:val="none" w:sz="0" w:space="0" w:color="auto"/>
            </w:tcBorders>
            <w:noWrap/>
            <w:hideMark/>
          </w:tcPr>
          <w:p w14:paraId="3F984CC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Setaria leucopila</w:t>
            </w:r>
          </w:p>
        </w:tc>
        <w:tc>
          <w:tcPr>
            <w:tcW w:w="2233" w:type="dxa"/>
            <w:tcBorders>
              <w:left w:val="none" w:sz="0" w:space="0" w:color="auto"/>
              <w:right w:val="none" w:sz="0" w:space="0" w:color="auto"/>
            </w:tcBorders>
            <w:noWrap/>
            <w:hideMark/>
          </w:tcPr>
          <w:p w14:paraId="50C74AE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Zacate tempranero</w:t>
            </w:r>
          </w:p>
        </w:tc>
        <w:tc>
          <w:tcPr>
            <w:tcW w:w="1190" w:type="dxa"/>
            <w:tcBorders>
              <w:left w:val="none" w:sz="0" w:space="0" w:color="auto"/>
              <w:right w:val="none" w:sz="0" w:space="0" w:color="auto"/>
            </w:tcBorders>
            <w:noWrap/>
            <w:hideMark/>
          </w:tcPr>
          <w:p w14:paraId="0892935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34,600</w:t>
            </w:r>
          </w:p>
        </w:tc>
        <w:tc>
          <w:tcPr>
            <w:tcW w:w="1119" w:type="dxa"/>
            <w:tcBorders>
              <w:left w:val="none" w:sz="0" w:space="0" w:color="auto"/>
              <w:right w:val="none" w:sz="0" w:space="0" w:color="auto"/>
            </w:tcBorders>
            <w:noWrap/>
            <w:hideMark/>
          </w:tcPr>
          <w:p w14:paraId="7A2AFBE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5E0F509E"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$3,460.00</w:t>
            </w:r>
          </w:p>
        </w:tc>
      </w:tr>
      <w:tr w:rsidR="008B76CE" w:rsidRPr="007565BD" w14:paraId="2C76EFCB"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EC22B12" w14:textId="57E03B2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p>
        </w:tc>
        <w:tc>
          <w:tcPr>
            <w:tcW w:w="3118" w:type="dxa"/>
            <w:tcBorders>
              <w:left w:val="none" w:sz="0" w:space="0" w:color="auto"/>
              <w:right w:val="none" w:sz="0" w:space="0" w:color="auto"/>
            </w:tcBorders>
            <w:noWrap/>
            <w:hideMark/>
          </w:tcPr>
          <w:p w14:paraId="39FB1CD8" w14:textId="4230E118"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 w:val="24"/>
                <w:szCs w:val="24"/>
                <w:highlight w:val="yellow"/>
                <w:lang w:eastAsia="es-MX"/>
              </w:rPr>
            </w:pPr>
            <w:r w:rsidRPr="007565BD">
              <w:rPr>
                <w:rFonts w:ascii="Arial" w:eastAsia="Times New Roman" w:hAnsi="Arial" w:cs="Arial"/>
                <w:b/>
                <w:bCs/>
                <w:i/>
                <w:iCs/>
                <w:color w:val="000000"/>
                <w:sz w:val="24"/>
                <w:szCs w:val="24"/>
                <w:highlight w:val="yellow"/>
                <w:lang w:eastAsia="es-MX"/>
              </w:rPr>
              <w:t> </w:t>
            </w:r>
            <w:r w:rsidRPr="007565BD">
              <w:rPr>
                <w:rFonts w:ascii="Arial" w:eastAsia="Times New Roman" w:hAnsi="Arial" w:cs="Arial"/>
                <w:b/>
                <w:bCs/>
                <w:color w:val="000000"/>
                <w:sz w:val="24"/>
                <w:szCs w:val="24"/>
                <w:highlight w:val="yellow"/>
                <w:lang w:eastAsia="es-MX"/>
              </w:rPr>
              <w:t>Total, Gramíneo</w:t>
            </w:r>
          </w:p>
        </w:tc>
        <w:tc>
          <w:tcPr>
            <w:tcW w:w="2233" w:type="dxa"/>
            <w:tcBorders>
              <w:left w:val="none" w:sz="0" w:space="0" w:color="auto"/>
              <w:right w:val="none" w:sz="0" w:space="0" w:color="auto"/>
            </w:tcBorders>
            <w:noWrap/>
            <w:hideMark/>
          </w:tcPr>
          <w:p w14:paraId="718E52FF"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 </w:t>
            </w:r>
          </w:p>
        </w:tc>
        <w:tc>
          <w:tcPr>
            <w:tcW w:w="1190" w:type="dxa"/>
            <w:tcBorders>
              <w:left w:val="none" w:sz="0" w:space="0" w:color="auto"/>
              <w:right w:val="none" w:sz="0" w:space="0" w:color="auto"/>
            </w:tcBorders>
            <w:noWrap/>
            <w:hideMark/>
          </w:tcPr>
          <w:p w14:paraId="7C12FA3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121,100</w:t>
            </w:r>
          </w:p>
        </w:tc>
        <w:tc>
          <w:tcPr>
            <w:tcW w:w="1119" w:type="dxa"/>
            <w:tcBorders>
              <w:left w:val="none" w:sz="0" w:space="0" w:color="auto"/>
              <w:right w:val="none" w:sz="0" w:space="0" w:color="auto"/>
            </w:tcBorders>
            <w:noWrap/>
            <w:hideMark/>
          </w:tcPr>
          <w:p w14:paraId="7F17153B"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$0.50</w:t>
            </w:r>
          </w:p>
        </w:tc>
        <w:tc>
          <w:tcPr>
            <w:tcW w:w="1551" w:type="dxa"/>
            <w:tcBorders>
              <w:left w:val="none" w:sz="0" w:space="0" w:color="auto"/>
            </w:tcBorders>
            <w:noWrap/>
            <w:hideMark/>
          </w:tcPr>
          <w:p w14:paraId="33966A4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$12,110.00</w:t>
            </w:r>
          </w:p>
        </w:tc>
      </w:tr>
      <w:tr w:rsidR="008B76CE" w:rsidRPr="007565BD" w14:paraId="0A3C4AE5"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9DA10B7"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6DC031B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Aphanostephus ramosissimus</w:t>
            </w:r>
          </w:p>
        </w:tc>
        <w:tc>
          <w:tcPr>
            <w:tcW w:w="2233" w:type="dxa"/>
            <w:tcBorders>
              <w:left w:val="none" w:sz="0" w:space="0" w:color="auto"/>
              <w:right w:val="none" w:sz="0" w:space="0" w:color="auto"/>
            </w:tcBorders>
            <w:noWrap/>
            <w:hideMark/>
          </w:tcPr>
          <w:p w14:paraId="01412A22"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Manzanilla</w:t>
            </w:r>
          </w:p>
        </w:tc>
        <w:tc>
          <w:tcPr>
            <w:tcW w:w="1190" w:type="dxa"/>
            <w:tcBorders>
              <w:left w:val="none" w:sz="0" w:space="0" w:color="auto"/>
              <w:right w:val="none" w:sz="0" w:space="0" w:color="auto"/>
            </w:tcBorders>
            <w:noWrap/>
            <w:hideMark/>
          </w:tcPr>
          <w:p w14:paraId="3BFA013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8,650</w:t>
            </w:r>
          </w:p>
        </w:tc>
        <w:tc>
          <w:tcPr>
            <w:tcW w:w="1119" w:type="dxa"/>
            <w:tcBorders>
              <w:left w:val="none" w:sz="0" w:space="0" w:color="auto"/>
              <w:right w:val="none" w:sz="0" w:space="0" w:color="auto"/>
            </w:tcBorders>
            <w:noWrap/>
            <w:hideMark/>
          </w:tcPr>
          <w:p w14:paraId="010E656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20557A2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$865.00</w:t>
            </w:r>
          </w:p>
        </w:tc>
      </w:tr>
      <w:tr w:rsidR="008B76CE" w:rsidRPr="007565BD" w14:paraId="3947C438"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611E38F"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3753B529"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Astrolepis cochisensis</w:t>
            </w:r>
          </w:p>
        </w:tc>
        <w:tc>
          <w:tcPr>
            <w:tcW w:w="2233" w:type="dxa"/>
            <w:tcBorders>
              <w:left w:val="none" w:sz="0" w:space="0" w:color="auto"/>
              <w:right w:val="none" w:sz="0" w:space="0" w:color="auto"/>
            </w:tcBorders>
            <w:noWrap/>
            <w:hideMark/>
          </w:tcPr>
          <w:p w14:paraId="2159BDB6"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Helecho</w:t>
            </w:r>
          </w:p>
        </w:tc>
        <w:tc>
          <w:tcPr>
            <w:tcW w:w="1190" w:type="dxa"/>
            <w:tcBorders>
              <w:left w:val="none" w:sz="0" w:space="0" w:color="auto"/>
              <w:right w:val="none" w:sz="0" w:space="0" w:color="auto"/>
            </w:tcBorders>
            <w:noWrap/>
            <w:hideMark/>
          </w:tcPr>
          <w:p w14:paraId="0ACFC47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w:t>
            </w:r>
          </w:p>
        </w:tc>
        <w:tc>
          <w:tcPr>
            <w:tcW w:w="1119" w:type="dxa"/>
            <w:tcBorders>
              <w:left w:val="none" w:sz="0" w:space="0" w:color="auto"/>
              <w:right w:val="none" w:sz="0" w:space="0" w:color="auto"/>
            </w:tcBorders>
            <w:noWrap/>
            <w:hideMark/>
          </w:tcPr>
          <w:p w14:paraId="5FB0B86F"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19A064C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$2,595.00</w:t>
            </w:r>
          </w:p>
        </w:tc>
      </w:tr>
      <w:tr w:rsidR="008B76CE" w:rsidRPr="007565BD" w14:paraId="4C0F49D4"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13F779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4ADB3D6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Giliastrum stewartii</w:t>
            </w:r>
          </w:p>
        </w:tc>
        <w:tc>
          <w:tcPr>
            <w:tcW w:w="2233" w:type="dxa"/>
            <w:tcBorders>
              <w:left w:val="none" w:sz="0" w:space="0" w:color="auto"/>
              <w:right w:val="none" w:sz="0" w:space="0" w:color="auto"/>
            </w:tcBorders>
            <w:noWrap/>
            <w:hideMark/>
          </w:tcPr>
          <w:p w14:paraId="57D0AEE7"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Margaritas</w:t>
            </w:r>
          </w:p>
        </w:tc>
        <w:tc>
          <w:tcPr>
            <w:tcW w:w="1190" w:type="dxa"/>
            <w:tcBorders>
              <w:left w:val="none" w:sz="0" w:space="0" w:color="auto"/>
              <w:right w:val="none" w:sz="0" w:space="0" w:color="auto"/>
            </w:tcBorders>
            <w:noWrap/>
            <w:hideMark/>
          </w:tcPr>
          <w:p w14:paraId="7BD2BD1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43,250</w:t>
            </w:r>
          </w:p>
        </w:tc>
        <w:tc>
          <w:tcPr>
            <w:tcW w:w="1119" w:type="dxa"/>
            <w:tcBorders>
              <w:left w:val="none" w:sz="0" w:space="0" w:color="auto"/>
              <w:right w:val="none" w:sz="0" w:space="0" w:color="auto"/>
            </w:tcBorders>
            <w:noWrap/>
            <w:hideMark/>
          </w:tcPr>
          <w:p w14:paraId="5EAE02A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54A7FFD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$4,325.00</w:t>
            </w:r>
          </w:p>
        </w:tc>
      </w:tr>
      <w:tr w:rsidR="008B76CE" w:rsidRPr="007565BD" w14:paraId="79C5C3B7"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190189F"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100D2DA2"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Hebecarpa macradenia</w:t>
            </w:r>
          </w:p>
        </w:tc>
        <w:tc>
          <w:tcPr>
            <w:tcW w:w="2233" w:type="dxa"/>
            <w:tcBorders>
              <w:left w:val="none" w:sz="0" w:space="0" w:color="auto"/>
              <w:right w:val="none" w:sz="0" w:space="0" w:color="auto"/>
            </w:tcBorders>
            <w:noWrap/>
            <w:hideMark/>
          </w:tcPr>
          <w:p w14:paraId="649C5739"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Hierba del burro</w:t>
            </w:r>
          </w:p>
        </w:tc>
        <w:tc>
          <w:tcPr>
            <w:tcW w:w="1190" w:type="dxa"/>
            <w:tcBorders>
              <w:left w:val="none" w:sz="0" w:space="0" w:color="auto"/>
              <w:right w:val="none" w:sz="0" w:space="0" w:color="auto"/>
            </w:tcBorders>
            <w:noWrap/>
            <w:hideMark/>
          </w:tcPr>
          <w:p w14:paraId="5CCB13F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w:t>
            </w:r>
          </w:p>
        </w:tc>
        <w:tc>
          <w:tcPr>
            <w:tcW w:w="1119" w:type="dxa"/>
            <w:tcBorders>
              <w:left w:val="none" w:sz="0" w:space="0" w:color="auto"/>
              <w:right w:val="none" w:sz="0" w:space="0" w:color="auto"/>
            </w:tcBorders>
            <w:noWrap/>
            <w:hideMark/>
          </w:tcPr>
          <w:p w14:paraId="75C9BC4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5747D51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$1,730.00</w:t>
            </w:r>
          </w:p>
        </w:tc>
      </w:tr>
      <w:tr w:rsidR="008B76CE" w:rsidRPr="007565BD" w14:paraId="2FAE89EE"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2F23BD1"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11ED8FFA"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Lepidium virginicum</w:t>
            </w:r>
          </w:p>
        </w:tc>
        <w:tc>
          <w:tcPr>
            <w:tcW w:w="2233" w:type="dxa"/>
            <w:tcBorders>
              <w:left w:val="none" w:sz="0" w:space="0" w:color="auto"/>
              <w:right w:val="none" w:sz="0" w:space="0" w:color="auto"/>
            </w:tcBorders>
            <w:noWrap/>
            <w:hideMark/>
          </w:tcPr>
          <w:p w14:paraId="61B9357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Lentejilla</w:t>
            </w:r>
          </w:p>
        </w:tc>
        <w:tc>
          <w:tcPr>
            <w:tcW w:w="1190" w:type="dxa"/>
            <w:tcBorders>
              <w:left w:val="none" w:sz="0" w:space="0" w:color="auto"/>
              <w:right w:val="none" w:sz="0" w:space="0" w:color="auto"/>
            </w:tcBorders>
            <w:noWrap/>
            <w:hideMark/>
          </w:tcPr>
          <w:p w14:paraId="1946348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w:t>
            </w:r>
          </w:p>
        </w:tc>
        <w:tc>
          <w:tcPr>
            <w:tcW w:w="1119" w:type="dxa"/>
            <w:tcBorders>
              <w:left w:val="none" w:sz="0" w:space="0" w:color="auto"/>
              <w:right w:val="none" w:sz="0" w:space="0" w:color="auto"/>
            </w:tcBorders>
            <w:noWrap/>
            <w:hideMark/>
          </w:tcPr>
          <w:p w14:paraId="3559443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3C9B5F9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$2,595.00</w:t>
            </w:r>
          </w:p>
        </w:tc>
      </w:tr>
      <w:tr w:rsidR="008B76CE" w:rsidRPr="007565BD" w14:paraId="1CFA4CD1"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5EE4F25"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325F168F"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Picradeniopsis absinthifolia</w:t>
            </w:r>
          </w:p>
        </w:tc>
        <w:tc>
          <w:tcPr>
            <w:tcW w:w="2233" w:type="dxa"/>
            <w:tcBorders>
              <w:left w:val="none" w:sz="0" w:space="0" w:color="auto"/>
              <w:right w:val="none" w:sz="0" w:space="0" w:color="auto"/>
            </w:tcBorders>
            <w:noWrap/>
            <w:hideMark/>
          </w:tcPr>
          <w:p w14:paraId="04F136CE"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Aceitilla amarilla</w:t>
            </w:r>
          </w:p>
        </w:tc>
        <w:tc>
          <w:tcPr>
            <w:tcW w:w="1190" w:type="dxa"/>
            <w:tcBorders>
              <w:left w:val="none" w:sz="0" w:space="0" w:color="auto"/>
              <w:right w:val="none" w:sz="0" w:space="0" w:color="auto"/>
            </w:tcBorders>
            <w:noWrap/>
            <w:hideMark/>
          </w:tcPr>
          <w:p w14:paraId="34D041E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8,650</w:t>
            </w:r>
          </w:p>
        </w:tc>
        <w:tc>
          <w:tcPr>
            <w:tcW w:w="1119" w:type="dxa"/>
            <w:tcBorders>
              <w:left w:val="none" w:sz="0" w:space="0" w:color="auto"/>
              <w:right w:val="none" w:sz="0" w:space="0" w:color="auto"/>
            </w:tcBorders>
            <w:noWrap/>
            <w:hideMark/>
          </w:tcPr>
          <w:p w14:paraId="347DC058"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5748BFF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$865.00</w:t>
            </w:r>
          </w:p>
        </w:tc>
      </w:tr>
      <w:tr w:rsidR="008B76CE" w:rsidRPr="007565BD" w14:paraId="7F85C017"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961A3B9"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41D2DA15"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Selaginella lepidophylla</w:t>
            </w:r>
          </w:p>
        </w:tc>
        <w:tc>
          <w:tcPr>
            <w:tcW w:w="2233" w:type="dxa"/>
            <w:tcBorders>
              <w:left w:val="none" w:sz="0" w:space="0" w:color="auto"/>
              <w:right w:val="none" w:sz="0" w:space="0" w:color="auto"/>
            </w:tcBorders>
            <w:noWrap/>
            <w:hideMark/>
          </w:tcPr>
          <w:p w14:paraId="5105245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Doradilla</w:t>
            </w:r>
          </w:p>
        </w:tc>
        <w:tc>
          <w:tcPr>
            <w:tcW w:w="1190" w:type="dxa"/>
            <w:tcBorders>
              <w:left w:val="none" w:sz="0" w:space="0" w:color="auto"/>
              <w:right w:val="none" w:sz="0" w:space="0" w:color="auto"/>
            </w:tcBorders>
            <w:noWrap/>
            <w:hideMark/>
          </w:tcPr>
          <w:p w14:paraId="4D5090E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60,550</w:t>
            </w:r>
          </w:p>
        </w:tc>
        <w:tc>
          <w:tcPr>
            <w:tcW w:w="1119" w:type="dxa"/>
            <w:tcBorders>
              <w:left w:val="none" w:sz="0" w:space="0" w:color="auto"/>
              <w:right w:val="none" w:sz="0" w:space="0" w:color="auto"/>
            </w:tcBorders>
            <w:noWrap/>
            <w:hideMark/>
          </w:tcPr>
          <w:p w14:paraId="26D3993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1EAA1F7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$6,055.00</w:t>
            </w:r>
          </w:p>
        </w:tc>
      </w:tr>
      <w:tr w:rsidR="008B76CE" w:rsidRPr="007565BD" w14:paraId="4DC7EE7C"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9272479"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7DAF0201"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Thymophylla aurea</w:t>
            </w:r>
          </w:p>
        </w:tc>
        <w:tc>
          <w:tcPr>
            <w:tcW w:w="2233" w:type="dxa"/>
            <w:tcBorders>
              <w:left w:val="none" w:sz="0" w:space="0" w:color="auto"/>
              <w:right w:val="none" w:sz="0" w:space="0" w:color="auto"/>
            </w:tcBorders>
            <w:noWrap/>
            <w:hideMark/>
          </w:tcPr>
          <w:p w14:paraId="3DECEE94"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Limoncillo</w:t>
            </w:r>
          </w:p>
        </w:tc>
        <w:tc>
          <w:tcPr>
            <w:tcW w:w="1190" w:type="dxa"/>
            <w:tcBorders>
              <w:left w:val="none" w:sz="0" w:space="0" w:color="auto"/>
              <w:right w:val="none" w:sz="0" w:space="0" w:color="auto"/>
            </w:tcBorders>
            <w:noWrap/>
            <w:hideMark/>
          </w:tcPr>
          <w:p w14:paraId="4589745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69,200</w:t>
            </w:r>
          </w:p>
        </w:tc>
        <w:tc>
          <w:tcPr>
            <w:tcW w:w="1119" w:type="dxa"/>
            <w:tcBorders>
              <w:left w:val="none" w:sz="0" w:space="0" w:color="auto"/>
              <w:right w:val="none" w:sz="0" w:space="0" w:color="auto"/>
            </w:tcBorders>
            <w:noWrap/>
            <w:hideMark/>
          </w:tcPr>
          <w:p w14:paraId="45400504"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440D502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$6,920.00</w:t>
            </w:r>
          </w:p>
        </w:tc>
      </w:tr>
      <w:tr w:rsidR="008B76CE" w:rsidRPr="007565BD" w14:paraId="486AD3A6"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A14E57D"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Herbáceo</w:t>
            </w:r>
          </w:p>
        </w:tc>
        <w:tc>
          <w:tcPr>
            <w:tcW w:w="3118" w:type="dxa"/>
            <w:tcBorders>
              <w:left w:val="none" w:sz="0" w:space="0" w:color="auto"/>
              <w:right w:val="none" w:sz="0" w:space="0" w:color="auto"/>
            </w:tcBorders>
            <w:noWrap/>
            <w:hideMark/>
          </w:tcPr>
          <w:p w14:paraId="5EB4A91A"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Thymophylla pentachaeta</w:t>
            </w:r>
          </w:p>
        </w:tc>
        <w:tc>
          <w:tcPr>
            <w:tcW w:w="2233" w:type="dxa"/>
            <w:tcBorders>
              <w:left w:val="none" w:sz="0" w:space="0" w:color="auto"/>
              <w:right w:val="none" w:sz="0" w:space="0" w:color="auto"/>
            </w:tcBorders>
            <w:noWrap/>
            <w:hideMark/>
          </w:tcPr>
          <w:p w14:paraId="53C8293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Limoncillo</w:t>
            </w:r>
          </w:p>
        </w:tc>
        <w:tc>
          <w:tcPr>
            <w:tcW w:w="1190" w:type="dxa"/>
            <w:tcBorders>
              <w:left w:val="none" w:sz="0" w:space="0" w:color="auto"/>
              <w:right w:val="none" w:sz="0" w:space="0" w:color="auto"/>
            </w:tcBorders>
            <w:noWrap/>
            <w:hideMark/>
          </w:tcPr>
          <w:p w14:paraId="40E28DA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34,600</w:t>
            </w:r>
          </w:p>
        </w:tc>
        <w:tc>
          <w:tcPr>
            <w:tcW w:w="1119" w:type="dxa"/>
            <w:tcBorders>
              <w:left w:val="none" w:sz="0" w:space="0" w:color="auto"/>
              <w:right w:val="none" w:sz="0" w:space="0" w:color="auto"/>
            </w:tcBorders>
            <w:noWrap/>
            <w:hideMark/>
          </w:tcPr>
          <w:p w14:paraId="4E613BF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$0.10</w:t>
            </w:r>
          </w:p>
        </w:tc>
        <w:tc>
          <w:tcPr>
            <w:tcW w:w="1551" w:type="dxa"/>
            <w:tcBorders>
              <w:left w:val="none" w:sz="0" w:space="0" w:color="auto"/>
            </w:tcBorders>
            <w:noWrap/>
            <w:hideMark/>
          </w:tcPr>
          <w:p w14:paraId="0346A66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$3,460.00</w:t>
            </w:r>
          </w:p>
        </w:tc>
      </w:tr>
      <w:tr w:rsidR="008B76CE" w:rsidRPr="007565BD" w14:paraId="085B7FFE"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546686A" w14:textId="5D6025D4"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p>
        </w:tc>
        <w:tc>
          <w:tcPr>
            <w:tcW w:w="3118" w:type="dxa"/>
            <w:tcBorders>
              <w:left w:val="none" w:sz="0" w:space="0" w:color="auto"/>
              <w:right w:val="none" w:sz="0" w:space="0" w:color="auto"/>
            </w:tcBorders>
            <w:noWrap/>
            <w:hideMark/>
          </w:tcPr>
          <w:p w14:paraId="39208493" w14:textId="36C1C1B4"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i/>
                <w:iCs/>
                <w:color w:val="000000"/>
                <w:sz w:val="24"/>
                <w:szCs w:val="24"/>
                <w:highlight w:val="yellow"/>
                <w:lang w:eastAsia="es-MX"/>
              </w:rPr>
            </w:pPr>
            <w:r w:rsidRPr="007565BD">
              <w:rPr>
                <w:rFonts w:ascii="Arial" w:eastAsia="Times New Roman" w:hAnsi="Arial" w:cs="Arial"/>
                <w:b/>
                <w:bCs/>
                <w:i/>
                <w:iCs/>
                <w:color w:val="000000"/>
                <w:sz w:val="24"/>
                <w:szCs w:val="24"/>
                <w:highlight w:val="yellow"/>
                <w:lang w:eastAsia="es-MX"/>
              </w:rPr>
              <w:t> </w:t>
            </w:r>
            <w:r w:rsidRPr="007565BD">
              <w:rPr>
                <w:rFonts w:ascii="Arial" w:eastAsia="Times New Roman" w:hAnsi="Arial" w:cs="Arial"/>
                <w:b/>
                <w:bCs/>
                <w:color w:val="000000"/>
                <w:sz w:val="24"/>
                <w:szCs w:val="24"/>
                <w:highlight w:val="yellow"/>
                <w:lang w:eastAsia="es-MX"/>
              </w:rPr>
              <w:t>Total, Herbáceo</w:t>
            </w:r>
          </w:p>
        </w:tc>
        <w:tc>
          <w:tcPr>
            <w:tcW w:w="2233" w:type="dxa"/>
            <w:tcBorders>
              <w:left w:val="none" w:sz="0" w:space="0" w:color="auto"/>
              <w:right w:val="none" w:sz="0" w:space="0" w:color="auto"/>
            </w:tcBorders>
            <w:noWrap/>
            <w:hideMark/>
          </w:tcPr>
          <w:p w14:paraId="2F8ABB9E"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 </w:t>
            </w:r>
          </w:p>
        </w:tc>
        <w:tc>
          <w:tcPr>
            <w:tcW w:w="1190" w:type="dxa"/>
            <w:tcBorders>
              <w:left w:val="none" w:sz="0" w:space="0" w:color="auto"/>
              <w:right w:val="none" w:sz="0" w:space="0" w:color="auto"/>
            </w:tcBorders>
            <w:noWrap/>
            <w:hideMark/>
          </w:tcPr>
          <w:p w14:paraId="784C696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294,100</w:t>
            </w:r>
          </w:p>
        </w:tc>
        <w:tc>
          <w:tcPr>
            <w:tcW w:w="1119" w:type="dxa"/>
            <w:tcBorders>
              <w:left w:val="none" w:sz="0" w:space="0" w:color="auto"/>
              <w:right w:val="none" w:sz="0" w:space="0" w:color="auto"/>
            </w:tcBorders>
            <w:noWrap/>
            <w:hideMark/>
          </w:tcPr>
          <w:p w14:paraId="267549F3"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$0.90</w:t>
            </w:r>
          </w:p>
        </w:tc>
        <w:tc>
          <w:tcPr>
            <w:tcW w:w="1551" w:type="dxa"/>
            <w:tcBorders>
              <w:left w:val="none" w:sz="0" w:space="0" w:color="auto"/>
            </w:tcBorders>
            <w:noWrap/>
            <w:hideMark/>
          </w:tcPr>
          <w:p w14:paraId="7CA2B08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$29,410.00</w:t>
            </w:r>
          </w:p>
        </w:tc>
      </w:tr>
      <w:tr w:rsidR="008B76CE" w:rsidRPr="007565BD" w14:paraId="76ADA2E9"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949EF71"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6473966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 xml:space="preserve">Agave lechuguilla </w:t>
            </w:r>
          </w:p>
        </w:tc>
        <w:tc>
          <w:tcPr>
            <w:tcW w:w="2233" w:type="dxa"/>
            <w:tcBorders>
              <w:left w:val="none" w:sz="0" w:space="0" w:color="auto"/>
              <w:right w:val="none" w:sz="0" w:space="0" w:color="auto"/>
            </w:tcBorders>
            <w:noWrap/>
            <w:hideMark/>
          </w:tcPr>
          <w:p w14:paraId="415E74F1"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Lechuguilla</w:t>
            </w:r>
          </w:p>
        </w:tc>
        <w:tc>
          <w:tcPr>
            <w:tcW w:w="1190" w:type="dxa"/>
            <w:tcBorders>
              <w:left w:val="none" w:sz="0" w:space="0" w:color="auto"/>
              <w:right w:val="none" w:sz="0" w:space="0" w:color="auto"/>
            </w:tcBorders>
            <w:noWrap/>
            <w:hideMark/>
          </w:tcPr>
          <w:p w14:paraId="5FB914D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13,529</w:t>
            </w:r>
          </w:p>
        </w:tc>
        <w:tc>
          <w:tcPr>
            <w:tcW w:w="1119" w:type="dxa"/>
            <w:tcBorders>
              <w:left w:val="none" w:sz="0" w:space="0" w:color="auto"/>
              <w:right w:val="none" w:sz="0" w:space="0" w:color="auto"/>
            </w:tcBorders>
            <w:noWrap/>
            <w:hideMark/>
          </w:tcPr>
          <w:p w14:paraId="5A628840"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1111E5E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$108,232.00</w:t>
            </w:r>
          </w:p>
        </w:tc>
      </w:tr>
      <w:tr w:rsidR="008B76CE" w:rsidRPr="007565BD" w14:paraId="4B8F2702"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7E4FB63B"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530F03B9"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Agave scabra</w:t>
            </w:r>
          </w:p>
        </w:tc>
        <w:tc>
          <w:tcPr>
            <w:tcW w:w="2233" w:type="dxa"/>
            <w:tcBorders>
              <w:left w:val="none" w:sz="0" w:space="0" w:color="auto"/>
              <w:right w:val="none" w:sz="0" w:space="0" w:color="auto"/>
            </w:tcBorders>
            <w:noWrap/>
            <w:hideMark/>
          </w:tcPr>
          <w:p w14:paraId="020EA7A7"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Maguey de monte</w:t>
            </w:r>
          </w:p>
        </w:tc>
        <w:tc>
          <w:tcPr>
            <w:tcW w:w="1190" w:type="dxa"/>
            <w:tcBorders>
              <w:left w:val="none" w:sz="0" w:space="0" w:color="auto"/>
              <w:right w:val="none" w:sz="0" w:space="0" w:color="auto"/>
            </w:tcBorders>
            <w:noWrap/>
            <w:hideMark/>
          </w:tcPr>
          <w:p w14:paraId="0742642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1,868</w:t>
            </w:r>
          </w:p>
        </w:tc>
        <w:tc>
          <w:tcPr>
            <w:tcW w:w="1119" w:type="dxa"/>
            <w:tcBorders>
              <w:left w:val="none" w:sz="0" w:space="0" w:color="auto"/>
              <w:right w:val="none" w:sz="0" w:space="0" w:color="auto"/>
            </w:tcBorders>
            <w:noWrap/>
            <w:hideMark/>
          </w:tcPr>
          <w:p w14:paraId="1909AFC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23A9FE5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$14,944.00</w:t>
            </w:r>
          </w:p>
        </w:tc>
      </w:tr>
      <w:tr w:rsidR="008B76CE" w:rsidRPr="007565BD" w14:paraId="2026BF57"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4DD8604A"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00F2CFE7"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Agave striata</w:t>
            </w:r>
          </w:p>
        </w:tc>
        <w:tc>
          <w:tcPr>
            <w:tcW w:w="2233" w:type="dxa"/>
            <w:tcBorders>
              <w:left w:val="none" w:sz="0" w:space="0" w:color="auto"/>
              <w:right w:val="none" w:sz="0" w:space="0" w:color="auto"/>
            </w:tcBorders>
            <w:noWrap/>
            <w:hideMark/>
          </w:tcPr>
          <w:p w14:paraId="7E1E7C4C" w14:textId="2F95F1EE" w:rsidR="008206C5" w:rsidRPr="007565BD" w:rsidRDefault="00DB7453"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Espadín</w:t>
            </w:r>
          </w:p>
        </w:tc>
        <w:tc>
          <w:tcPr>
            <w:tcW w:w="1190" w:type="dxa"/>
            <w:tcBorders>
              <w:left w:val="none" w:sz="0" w:space="0" w:color="auto"/>
              <w:right w:val="none" w:sz="0" w:space="0" w:color="auto"/>
            </w:tcBorders>
            <w:noWrap/>
            <w:hideMark/>
          </w:tcPr>
          <w:p w14:paraId="72937654"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865</w:t>
            </w:r>
          </w:p>
        </w:tc>
        <w:tc>
          <w:tcPr>
            <w:tcW w:w="1119" w:type="dxa"/>
            <w:tcBorders>
              <w:left w:val="none" w:sz="0" w:space="0" w:color="auto"/>
              <w:right w:val="none" w:sz="0" w:space="0" w:color="auto"/>
            </w:tcBorders>
            <w:noWrap/>
            <w:hideMark/>
          </w:tcPr>
          <w:p w14:paraId="1E2F708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1CFC8FD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$6,920.00</w:t>
            </w:r>
          </w:p>
        </w:tc>
      </w:tr>
      <w:tr w:rsidR="008B76CE" w:rsidRPr="007565BD" w14:paraId="5EC7BDB1"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98721BC"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2025D47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Ariocarpus retusus</w:t>
            </w:r>
          </w:p>
        </w:tc>
        <w:tc>
          <w:tcPr>
            <w:tcW w:w="2233" w:type="dxa"/>
            <w:tcBorders>
              <w:left w:val="none" w:sz="0" w:space="0" w:color="auto"/>
              <w:right w:val="none" w:sz="0" w:space="0" w:color="auto"/>
            </w:tcBorders>
            <w:noWrap/>
            <w:hideMark/>
          </w:tcPr>
          <w:p w14:paraId="665457F4"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Chautle</w:t>
            </w:r>
          </w:p>
        </w:tc>
        <w:tc>
          <w:tcPr>
            <w:tcW w:w="1190" w:type="dxa"/>
            <w:tcBorders>
              <w:left w:val="none" w:sz="0" w:space="0" w:color="auto"/>
              <w:right w:val="none" w:sz="0" w:space="0" w:color="auto"/>
            </w:tcBorders>
            <w:noWrap/>
            <w:hideMark/>
          </w:tcPr>
          <w:p w14:paraId="4CBF287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761</w:t>
            </w:r>
          </w:p>
        </w:tc>
        <w:tc>
          <w:tcPr>
            <w:tcW w:w="1119" w:type="dxa"/>
            <w:tcBorders>
              <w:left w:val="none" w:sz="0" w:space="0" w:color="auto"/>
              <w:right w:val="none" w:sz="0" w:space="0" w:color="auto"/>
            </w:tcBorders>
            <w:noWrap/>
            <w:hideMark/>
          </w:tcPr>
          <w:p w14:paraId="5C8074F5"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4713D463"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$6,088.00</w:t>
            </w:r>
          </w:p>
        </w:tc>
      </w:tr>
      <w:tr w:rsidR="008B76CE" w:rsidRPr="007565BD" w14:paraId="59E968E5"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FC52670"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3960692F"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Dasylirion cedrosanum</w:t>
            </w:r>
          </w:p>
        </w:tc>
        <w:tc>
          <w:tcPr>
            <w:tcW w:w="2233" w:type="dxa"/>
            <w:tcBorders>
              <w:left w:val="none" w:sz="0" w:space="0" w:color="auto"/>
              <w:right w:val="none" w:sz="0" w:space="0" w:color="auto"/>
            </w:tcBorders>
            <w:noWrap/>
            <w:hideMark/>
          </w:tcPr>
          <w:p w14:paraId="42B00964"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Sotol</w:t>
            </w:r>
          </w:p>
        </w:tc>
        <w:tc>
          <w:tcPr>
            <w:tcW w:w="1190" w:type="dxa"/>
            <w:tcBorders>
              <w:left w:val="none" w:sz="0" w:space="0" w:color="auto"/>
              <w:right w:val="none" w:sz="0" w:space="0" w:color="auto"/>
            </w:tcBorders>
            <w:noWrap/>
            <w:hideMark/>
          </w:tcPr>
          <w:p w14:paraId="76650895"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2,318</w:t>
            </w:r>
          </w:p>
        </w:tc>
        <w:tc>
          <w:tcPr>
            <w:tcW w:w="1119" w:type="dxa"/>
            <w:tcBorders>
              <w:left w:val="none" w:sz="0" w:space="0" w:color="auto"/>
              <w:right w:val="none" w:sz="0" w:space="0" w:color="auto"/>
            </w:tcBorders>
            <w:noWrap/>
            <w:hideMark/>
          </w:tcPr>
          <w:p w14:paraId="1D07325E"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38240BE7"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$18,544.00</w:t>
            </w:r>
          </w:p>
        </w:tc>
      </w:tr>
      <w:tr w:rsidR="008B76CE" w:rsidRPr="007565BD" w14:paraId="7DB522BF"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A69FA1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7EAB7F6B"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Echinocereus pectinatus</w:t>
            </w:r>
          </w:p>
        </w:tc>
        <w:tc>
          <w:tcPr>
            <w:tcW w:w="2233" w:type="dxa"/>
            <w:tcBorders>
              <w:left w:val="none" w:sz="0" w:space="0" w:color="auto"/>
              <w:right w:val="none" w:sz="0" w:space="0" w:color="auto"/>
            </w:tcBorders>
            <w:noWrap/>
            <w:hideMark/>
          </w:tcPr>
          <w:p w14:paraId="144427E1"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Alicoche peine</w:t>
            </w:r>
          </w:p>
        </w:tc>
        <w:tc>
          <w:tcPr>
            <w:tcW w:w="1190" w:type="dxa"/>
            <w:tcBorders>
              <w:left w:val="none" w:sz="0" w:space="0" w:color="auto"/>
              <w:right w:val="none" w:sz="0" w:space="0" w:color="auto"/>
            </w:tcBorders>
            <w:noWrap/>
            <w:hideMark/>
          </w:tcPr>
          <w:p w14:paraId="15BAADE5"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35</w:t>
            </w:r>
          </w:p>
        </w:tc>
        <w:tc>
          <w:tcPr>
            <w:tcW w:w="1119" w:type="dxa"/>
            <w:tcBorders>
              <w:left w:val="none" w:sz="0" w:space="0" w:color="auto"/>
              <w:right w:val="none" w:sz="0" w:space="0" w:color="auto"/>
            </w:tcBorders>
            <w:noWrap/>
            <w:hideMark/>
          </w:tcPr>
          <w:p w14:paraId="35ADE4C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6B2ECE81"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$280.00</w:t>
            </w:r>
          </w:p>
        </w:tc>
      </w:tr>
      <w:tr w:rsidR="008B76CE" w:rsidRPr="007565BD" w14:paraId="16C9DDBA"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902EB34"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7006006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Echinocereus reichenbachii</w:t>
            </w:r>
          </w:p>
        </w:tc>
        <w:tc>
          <w:tcPr>
            <w:tcW w:w="2233" w:type="dxa"/>
            <w:tcBorders>
              <w:left w:val="none" w:sz="0" w:space="0" w:color="auto"/>
              <w:right w:val="none" w:sz="0" w:space="0" w:color="auto"/>
            </w:tcBorders>
            <w:noWrap/>
            <w:hideMark/>
          </w:tcPr>
          <w:p w14:paraId="314B744C"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Alicoche de colores</w:t>
            </w:r>
          </w:p>
        </w:tc>
        <w:tc>
          <w:tcPr>
            <w:tcW w:w="1190" w:type="dxa"/>
            <w:tcBorders>
              <w:left w:val="none" w:sz="0" w:space="0" w:color="auto"/>
              <w:right w:val="none" w:sz="0" w:space="0" w:color="auto"/>
            </w:tcBorders>
            <w:noWrap/>
            <w:hideMark/>
          </w:tcPr>
          <w:p w14:paraId="36B956A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w:t>
            </w:r>
          </w:p>
        </w:tc>
        <w:tc>
          <w:tcPr>
            <w:tcW w:w="1119" w:type="dxa"/>
            <w:tcBorders>
              <w:left w:val="none" w:sz="0" w:space="0" w:color="auto"/>
              <w:right w:val="none" w:sz="0" w:space="0" w:color="auto"/>
            </w:tcBorders>
            <w:noWrap/>
            <w:hideMark/>
          </w:tcPr>
          <w:p w14:paraId="7F3E5D12"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168566EA"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$552.00</w:t>
            </w:r>
          </w:p>
        </w:tc>
      </w:tr>
      <w:tr w:rsidR="008B76CE" w:rsidRPr="007565BD" w14:paraId="15A2080C"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94BDD52"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4E7667D5"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Echinocereus stramineus</w:t>
            </w:r>
          </w:p>
        </w:tc>
        <w:tc>
          <w:tcPr>
            <w:tcW w:w="2233" w:type="dxa"/>
            <w:tcBorders>
              <w:left w:val="none" w:sz="0" w:space="0" w:color="auto"/>
              <w:right w:val="none" w:sz="0" w:space="0" w:color="auto"/>
            </w:tcBorders>
            <w:noWrap/>
            <w:hideMark/>
          </w:tcPr>
          <w:p w14:paraId="2F7A3670"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Alicoche sanjuanero</w:t>
            </w:r>
          </w:p>
        </w:tc>
        <w:tc>
          <w:tcPr>
            <w:tcW w:w="1190" w:type="dxa"/>
            <w:tcBorders>
              <w:left w:val="none" w:sz="0" w:space="0" w:color="auto"/>
              <w:right w:val="none" w:sz="0" w:space="0" w:color="auto"/>
            </w:tcBorders>
            <w:noWrap/>
            <w:hideMark/>
          </w:tcPr>
          <w:p w14:paraId="7E873B47"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1,868</w:t>
            </w:r>
          </w:p>
        </w:tc>
        <w:tc>
          <w:tcPr>
            <w:tcW w:w="1119" w:type="dxa"/>
            <w:tcBorders>
              <w:left w:val="none" w:sz="0" w:space="0" w:color="auto"/>
              <w:right w:val="none" w:sz="0" w:space="0" w:color="auto"/>
            </w:tcBorders>
            <w:noWrap/>
            <w:hideMark/>
          </w:tcPr>
          <w:p w14:paraId="24FA15C5"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2921ED8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$14,944.00</w:t>
            </w:r>
          </w:p>
        </w:tc>
      </w:tr>
      <w:tr w:rsidR="008B76CE" w:rsidRPr="007565BD" w14:paraId="3D7A90C7"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041B6A16"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2AC18A89"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Ferocactus pilosus</w:t>
            </w:r>
          </w:p>
        </w:tc>
        <w:tc>
          <w:tcPr>
            <w:tcW w:w="2233" w:type="dxa"/>
            <w:tcBorders>
              <w:left w:val="none" w:sz="0" w:space="0" w:color="auto"/>
              <w:right w:val="none" w:sz="0" w:space="0" w:color="auto"/>
            </w:tcBorders>
            <w:noWrap/>
            <w:hideMark/>
          </w:tcPr>
          <w:p w14:paraId="5DEC7A9E"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Biznaga barril</w:t>
            </w:r>
          </w:p>
        </w:tc>
        <w:tc>
          <w:tcPr>
            <w:tcW w:w="1190" w:type="dxa"/>
            <w:tcBorders>
              <w:left w:val="none" w:sz="0" w:space="0" w:color="auto"/>
              <w:right w:val="none" w:sz="0" w:space="0" w:color="auto"/>
            </w:tcBorders>
            <w:noWrap/>
            <w:hideMark/>
          </w:tcPr>
          <w:p w14:paraId="5428D8D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104</w:t>
            </w:r>
          </w:p>
        </w:tc>
        <w:tc>
          <w:tcPr>
            <w:tcW w:w="1119" w:type="dxa"/>
            <w:tcBorders>
              <w:left w:val="none" w:sz="0" w:space="0" w:color="auto"/>
              <w:right w:val="none" w:sz="0" w:space="0" w:color="auto"/>
            </w:tcBorders>
            <w:noWrap/>
            <w:hideMark/>
          </w:tcPr>
          <w:p w14:paraId="3E146B7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306C1551"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$832.00</w:t>
            </w:r>
          </w:p>
        </w:tc>
      </w:tr>
      <w:tr w:rsidR="008B76CE" w:rsidRPr="007565BD" w14:paraId="1A079D1C"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210FFA8"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012C8FF3"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Hamatocactus hamatacanthus</w:t>
            </w:r>
          </w:p>
        </w:tc>
        <w:tc>
          <w:tcPr>
            <w:tcW w:w="2233" w:type="dxa"/>
            <w:tcBorders>
              <w:left w:val="none" w:sz="0" w:space="0" w:color="auto"/>
              <w:right w:val="none" w:sz="0" w:space="0" w:color="auto"/>
            </w:tcBorders>
            <w:noWrap/>
            <w:hideMark/>
          </w:tcPr>
          <w:p w14:paraId="259B0E6F" w14:textId="6744A9DB" w:rsidR="008206C5" w:rsidRPr="007565BD" w:rsidRDefault="00F31F44"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Costillòn</w:t>
            </w:r>
          </w:p>
        </w:tc>
        <w:tc>
          <w:tcPr>
            <w:tcW w:w="1190" w:type="dxa"/>
            <w:tcBorders>
              <w:left w:val="none" w:sz="0" w:space="0" w:color="auto"/>
              <w:right w:val="none" w:sz="0" w:space="0" w:color="auto"/>
            </w:tcBorders>
            <w:noWrap/>
            <w:hideMark/>
          </w:tcPr>
          <w:p w14:paraId="488571CC"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208</w:t>
            </w:r>
          </w:p>
        </w:tc>
        <w:tc>
          <w:tcPr>
            <w:tcW w:w="1119" w:type="dxa"/>
            <w:tcBorders>
              <w:left w:val="none" w:sz="0" w:space="0" w:color="auto"/>
              <w:right w:val="none" w:sz="0" w:space="0" w:color="auto"/>
            </w:tcBorders>
            <w:noWrap/>
            <w:hideMark/>
          </w:tcPr>
          <w:p w14:paraId="426B6A4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2DD9DD3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$1,664.00</w:t>
            </w:r>
          </w:p>
        </w:tc>
      </w:tr>
      <w:tr w:rsidR="008B76CE" w:rsidRPr="007565BD" w14:paraId="4190917D"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122FBC3"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26213159"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Hechtia glomerata</w:t>
            </w:r>
          </w:p>
        </w:tc>
        <w:tc>
          <w:tcPr>
            <w:tcW w:w="2233" w:type="dxa"/>
            <w:tcBorders>
              <w:left w:val="none" w:sz="0" w:space="0" w:color="auto"/>
              <w:right w:val="none" w:sz="0" w:space="0" w:color="auto"/>
            </w:tcBorders>
            <w:noWrap/>
            <w:hideMark/>
          </w:tcPr>
          <w:p w14:paraId="626EDE13"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Guapilla</w:t>
            </w:r>
          </w:p>
        </w:tc>
        <w:tc>
          <w:tcPr>
            <w:tcW w:w="1190" w:type="dxa"/>
            <w:tcBorders>
              <w:left w:val="none" w:sz="0" w:space="0" w:color="auto"/>
              <w:right w:val="none" w:sz="0" w:space="0" w:color="auto"/>
            </w:tcBorders>
            <w:noWrap/>
            <w:hideMark/>
          </w:tcPr>
          <w:p w14:paraId="524A685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6,955</w:t>
            </w:r>
          </w:p>
        </w:tc>
        <w:tc>
          <w:tcPr>
            <w:tcW w:w="1119" w:type="dxa"/>
            <w:tcBorders>
              <w:left w:val="none" w:sz="0" w:space="0" w:color="auto"/>
              <w:right w:val="none" w:sz="0" w:space="0" w:color="auto"/>
            </w:tcBorders>
            <w:noWrap/>
            <w:hideMark/>
          </w:tcPr>
          <w:p w14:paraId="0B9127C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5AB0894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$55,640.00</w:t>
            </w:r>
          </w:p>
        </w:tc>
      </w:tr>
      <w:tr w:rsidR="008B76CE" w:rsidRPr="007565BD" w14:paraId="0BE65C0C"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622A3090"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07960172"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Lophophora williamsii</w:t>
            </w:r>
          </w:p>
        </w:tc>
        <w:tc>
          <w:tcPr>
            <w:tcW w:w="2233" w:type="dxa"/>
            <w:tcBorders>
              <w:left w:val="none" w:sz="0" w:space="0" w:color="auto"/>
              <w:right w:val="none" w:sz="0" w:space="0" w:color="auto"/>
            </w:tcBorders>
            <w:noWrap/>
            <w:hideMark/>
          </w:tcPr>
          <w:p w14:paraId="20C232EE"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Peyote</w:t>
            </w:r>
          </w:p>
        </w:tc>
        <w:tc>
          <w:tcPr>
            <w:tcW w:w="1190" w:type="dxa"/>
            <w:tcBorders>
              <w:left w:val="none" w:sz="0" w:space="0" w:color="auto"/>
              <w:right w:val="none" w:sz="0" w:space="0" w:color="auto"/>
            </w:tcBorders>
            <w:noWrap/>
            <w:hideMark/>
          </w:tcPr>
          <w:p w14:paraId="552896FF"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830</w:t>
            </w:r>
          </w:p>
        </w:tc>
        <w:tc>
          <w:tcPr>
            <w:tcW w:w="1119" w:type="dxa"/>
            <w:tcBorders>
              <w:left w:val="none" w:sz="0" w:space="0" w:color="auto"/>
              <w:right w:val="none" w:sz="0" w:space="0" w:color="auto"/>
            </w:tcBorders>
            <w:noWrap/>
            <w:hideMark/>
          </w:tcPr>
          <w:p w14:paraId="113599D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505C9C55"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$6,640.00</w:t>
            </w:r>
          </w:p>
        </w:tc>
      </w:tr>
      <w:tr w:rsidR="008B76CE" w:rsidRPr="007565BD" w14:paraId="3F632866"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F65F2CE"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25209664"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Mammillaria chionocephala</w:t>
            </w:r>
          </w:p>
        </w:tc>
        <w:tc>
          <w:tcPr>
            <w:tcW w:w="2233" w:type="dxa"/>
            <w:tcBorders>
              <w:left w:val="none" w:sz="0" w:space="0" w:color="auto"/>
              <w:right w:val="none" w:sz="0" w:space="0" w:color="auto"/>
            </w:tcBorders>
            <w:noWrap/>
            <w:hideMark/>
          </w:tcPr>
          <w:p w14:paraId="6E362DBA" w14:textId="2AAF27D7" w:rsidR="008206C5" w:rsidRPr="007565BD" w:rsidRDefault="008206C5" w:rsidP="00F31F44">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Biznaga de cabeza blanca</w:t>
            </w:r>
          </w:p>
        </w:tc>
        <w:tc>
          <w:tcPr>
            <w:tcW w:w="1190" w:type="dxa"/>
            <w:tcBorders>
              <w:left w:val="none" w:sz="0" w:space="0" w:color="auto"/>
              <w:right w:val="none" w:sz="0" w:space="0" w:color="auto"/>
            </w:tcBorders>
            <w:noWrap/>
            <w:hideMark/>
          </w:tcPr>
          <w:p w14:paraId="2F8529A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934</w:t>
            </w:r>
          </w:p>
        </w:tc>
        <w:tc>
          <w:tcPr>
            <w:tcW w:w="1119" w:type="dxa"/>
            <w:tcBorders>
              <w:left w:val="none" w:sz="0" w:space="0" w:color="auto"/>
              <w:right w:val="none" w:sz="0" w:space="0" w:color="auto"/>
            </w:tcBorders>
            <w:noWrap/>
            <w:hideMark/>
          </w:tcPr>
          <w:p w14:paraId="229B2FC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3685A04B"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$7,472.00</w:t>
            </w:r>
          </w:p>
        </w:tc>
      </w:tr>
      <w:tr w:rsidR="008B76CE" w:rsidRPr="007565BD" w14:paraId="3259812D"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A11B203"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73E6F893"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Mammillaria pottsii</w:t>
            </w:r>
          </w:p>
        </w:tc>
        <w:tc>
          <w:tcPr>
            <w:tcW w:w="2233" w:type="dxa"/>
            <w:tcBorders>
              <w:left w:val="none" w:sz="0" w:space="0" w:color="auto"/>
              <w:right w:val="none" w:sz="0" w:space="0" w:color="auto"/>
            </w:tcBorders>
            <w:noWrap/>
            <w:hideMark/>
          </w:tcPr>
          <w:p w14:paraId="7EDB1749"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Biznaga chilitos</w:t>
            </w:r>
          </w:p>
        </w:tc>
        <w:tc>
          <w:tcPr>
            <w:tcW w:w="1190" w:type="dxa"/>
            <w:tcBorders>
              <w:left w:val="none" w:sz="0" w:space="0" w:color="auto"/>
              <w:right w:val="none" w:sz="0" w:space="0" w:color="auto"/>
            </w:tcBorders>
            <w:noWrap/>
            <w:hideMark/>
          </w:tcPr>
          <w:p w14:paraId="36193D56"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1,938</w:t>
            </w:r>
          </w:p>
        </w:tc>
        <w:tc>
          <w:tcPr>
            <w:tcW w:w="1119" w:type="dxa"/>
            <w:tcBorders>
              <w:left w:val="none" w:sz="0" w:space="0" w:color="auto"/>
              <w:right w:val="none" w:sz="0" w:space="0" w:color="auto"/>
            </w:tcBorders>
            <w:noWrap/>
            <w:hideMark/>
          </w:tcPr>
          <w:p w14:paraId="0152E2CA"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63D30AFD"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$15,504.00</w:t>
            </w:r>
          </w:p>
        </w:tc>
      </w:tr>
      <w:tr w:rsidR="008B76CE" w:rsidRPr="007565BD" w14:paraId="117BD7A6"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EBD648E"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32C760D2"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Neolloydia conoidea</w:t>
            </w:r>
          </w:p>
        </w:tc>
        <w:tc>
          <w:tcPr>
            <w:tcW w:w="2233" w:type="dxa"/>
            <w:tcBorders>
              <w:left w:val="none" w:sz="0" w:space="0" w:color="auto"/>
              <w:right w:val="none" w:sz="0" w:space="0" w:color="auto"/>
            </w:tcBorders>
            <w:noWrap/>
            <w:hideMark/>
          </w:tcPr>
          <w:p w14:paraId="25DA2BD6" w14:textId="04DDAB9B"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Biznaga </w:t>
            </w:r>
            <w:r w:rsidR="00F31F44" w:rsidRPr="007565BD">
              <w:rPr>
                <w:rFonts w:ascii="Arial" w:eastAsia="Times New Roman" w:hAnsi="Arial" w:cs="Arial"/>
                <w:color w:val="000000"/>
                <w:sz w:val="24"/>
                <w:szCs w:val="24"/>
                <w:highlight w:val="yellow"/>
                <w:lang w:eastAsia="es-MX"/>
              </w:rPr>
              <w:t>cónica</w:t>
            </w:r>
          </w:p>
        </w:tc>
        <w:tc>
          <w:tcPr>
            <w:tcW w:w="1190" w:type="dxa"/>
            <w:tcBorders>
              <w:left w:val="none" w:sz="0" w:space="0" w:color="auto"/>
              <w:right w:val="none" w:sz="0" w:space="0" w:color="auto"/>
            </w:tcBorders>
            <w:noWrap/>
            <w:hideMark/>
          </w:tcPr>
          <w:p w14:paraId="3DD0788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796</w:t>
            </w:r>
          </w:p>
        </w:tc>
        <w:tc>
          <w:tcPr>
            <w:tcW w:w="1119" w:type="dxa"/>
            <w:tcBorders>
              <w:left w:val="none" w:sz="0" w:space="0" w:color="auto"/>
              <w:right w:val="none" w:sz="0" w:space="0" w:color="auto"/>
            </w:tcBorders>
            <w:noWrap/>
            <w:hideMark/>
          </w:tcPr>
          <w:p w14:paraId="01AC86F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52C2AD3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$6,368.00</w:t>
            </w:r>
          </w:p>
        </w:tc>
      </w:tr>
      <w:tr w:rsidR="008B76CE" w:rsidRPr="007565BD" w14:paraId="28BB35E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570CBC6B"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1EA528CB"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Opuntia microdasys</w:t>
            </w:r>
          </w:p>
        </w:tc>
        <w:tc>
          <w:tcPr>
            <w:tcW w:w="2233" w:type="dxa"/>
            <w:tcBorders>
              <w:left w:val="none" w:sz="0" w:space="0" w:color="auto"/>
              <w:right w:val="none" w:sz="0" w:space="0" w:color="auto"/>
            </w:tcBorders>
            <w:noWrap/>
            <w:hideMark/>
          </w:tcPr>
          <w:p w14:paraId="411AB802"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Nopal cegador</w:t>
            </w:r>
          </w:p>
        </w:tc>
        <w:tc>
          <w:tcPr>
            <w:tcW w:w="1190" w:type="dxa"/>
            <w:tcBorders>
              <w:left w:val="none" w:sz="0" w:space="0" w:color="auto"/>
              <w:right w:val="none" w:sz="0" w:space="0" w:color="auto"/>
            </w:tcBorders>
            <w:noWrap/>
            <w:hideMark/>
          </w:tcPr>
          <w:p w14:paraId="3911EA6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277</w:t>
            </w:r>
          </w:p>
        </w:tc>
        <w:tc>
          <w:tcPr>
            <w:tcW w:w="1119" w:type="dxa"/>
            <w:tcBorders>
              <w:left w:val="none" w:sz="0" w:space="0" w:color="auto"/>
              <w:right w:val="none" w:sz="0" w:space="0" w:color="auto"/>
            </w:tcBorders>
            <w:noWrap/>
            <w:hideMark/>
          </w:tcPr>
          <w:p w14:paraId="7F5A952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$5.00</w:t>
            </w:r>
          </w:p>
        </w:tc>
        <w:tc>
          <w:tcPr>
            <w:tcW w:w="1551" w:type="dxa"/>
            <w:tcBorders>
              <w:left w:val="none" w:sz="0" w:space="0" w:color="auto"/>
            </w:tcBorders>
            <w:noWrap/>
            <w:hideMark/>
          </w:tcPr>
          <w:p w14:paraId="51183522"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$1,385.00</w:t>
            </w:r>
          </w:p>
        </w:tc>
      </w:tr>
      <w:tr w:rsidR="008B76CE" w:rsidRPr="007565BD" w14:paraId="75CBD0BB"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310F2BD1"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2E10CF69"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Opuntia stenopetala</w:t>
            </w:r>
          </w:p>
        </w:tc>
        <w:tc>
          <w:tcPr>
            <w:tcW w:w="2233" w:type="dxa"/>
            <w:tcBorders>
              <w:left w:val="none" w:sz="0" w:space="0" w:color="auto"/>
              <w:right w:val="none" w:sz="0" w:space="0" w:color="auto"/>
            </w:tcBorders>
            <w:noWrap/>
            <w:hideMark/>
          </w:tcPr>
          <w:p w14:paraId="55F1CADB"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Arrastradillo</w:t>
            </w:r>
          </w:p>
        </w:tc>
        <w:tc>
          <w:tcPr>
            <w:tcW w:w="1190" w:type="dxa"/>
            <w:tcBorders>
              <w:left w:val="none" w:sz="0" w:space="0" w:color="auto"/>
              <w:right w:val="none" w:sz="0" w:space="0" w:color="auto"/>
            </w:tcBorders>
            <w:noWrap/>
            <w:hideMark/>
          </w:tcPr>
          <w:p w14:paraId="380019FD"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242</w:t>
            </w:r>
          </w:p>
        </w:tc>
        <w:tc>
          <w:tcPr>
            <w:tcW w:w="1119" w:type="dxa"/>
            <w:tcBorders>
              <w:left w:val="none" w:sz="0" w:space="0" w:color="auto"/>
              <w:right w:val="none" w:sz="0" w:space="0" w:color="auto"/>
            </w:tcBorders>
            <w:noWrap/>
            <w:hideMark/>
          </w:tcPr>
          <w:p w14:paraId="76F1BDFF"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$5.00</w:t>
            </w:r>
          </w:p>
        </w:tc>
        <w:tc>
          <w:tcPr>
            <w:tcW w:w="1551" w:type="dxa"/>
            <w:tcBorders>
              <w:left w:val="none" w:sz="0" w:space="0" w:color="auto"/>
            </w:tcBorders>
            <w:noWrap/>
            <w:hideMark/>
          </w:tcPr>
          <w:p w14:paraId="3312DD9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$1,210.00</w:t>
            </w:r>
          </w:p>
        </w:tc>
      </w:tr>
      <w:tr w:rsidR="008B76CE" w:rsidRPr="007565BD" w14:paraId="44B2B1B4"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27137ED6"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31F5969C"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Thelocactus macdowellii</w:t>
            </w:r>
          </w:p>
        </w:tc>
        <w:tc>
          <w:tcPr>
            <w:tcW w:w="2233" w:type="dxa"/>
            <w:tcBorders>
              <w:left w:val="none" w:sz="0" w:space="0" w:color="auto"/>
              <w:right w:val="none" w:sz="0" w:space="0" w:color="auto"/>
            </w:tcBorders>
            <w:noWrap/>
            <w:hideMark/>
          </w:tcPr>
          <w:p w14:paraId="359FA15C"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Biznaga pezón</w:t>
            </w:r>
          </w:p>
        </w:tc>
        <w:tc>
          <w:tcPr>
            <w:tcW w:w="1190" w:type="dxa"/>
            <w:tcBorders>
              <w:left w:val="none" w:sz="0" w:space="0" w:color="auto"/>
              <w:right w:val="none" w:sz="0" w:space="0" w:color="auto"/>
            </w:tcBorders>
            <w:noWrap/>
            <w:hideMark/>
          </w:tcPr>
          <w:p w14:paraId="47FE1339"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1,453</w:t>
            </w:r>
          </w:p>
        </w:tc>
        <w:tc>
          <w:tcPr>
            <w:tcW w:w="1119" w:type="dxa"/>
            <w:tcBorders>
              <w:left w:val="none" w:sz="0" w:space="0" w:color="auto"/>
              <w:right w:val="none" w:sz="0" w:space="0" w:color="auto"/>
            </w:tcBorders>
            <w:noWrap/>
            <w:hideMark/>
          </w:tcPr>
          <w:p w14:paraId="79345283"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674E5F80"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$11,624.00</w:t>
            </w:r>
          </w:p>
        </w:tc>
      </w:tr>
      <w:tr w:rsidR="008B76CE" w:rsidRPr="007565BD" w14:paraId="4F6F4D2C"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hideMark/>
          </w:tcPr>
          <w:p w14:paraId="16581811" w14:textId="7777777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Suculento</w:t>
            </w:r>
          </w:p>
        </w:tc>
        <w:tc>
          <w:tcPr>
            <w:tcW w:w="3118" w:type="dxa"/>
            <w:tcBorders>
              <w:left w:val="none" w:sz="0" w:space="0" w:color="auto"/>
              <w:right w:val="none" w:sz="0" w:space="0" w:color="auto"/>
            </w:tcBorders>
            <w:noWrap/>
            <w:hideMark/>
          </w:tcPr>
          <w:p w14:paraId="4C9FF734"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i/>
                <w:iCs/>
                <w:color w:val="000000"/>
                <w:sz w:val="24"/>
                <w:szCs w:val="24"/>
                <w:highlight w:val="yellow"/>
                <w:lang w:eastAsia="es-MX"/>
              </w:rPr>
            </w:pPr>
            <w:r w:rsidRPr="007565BD">
              <w:rPr>
                <w:rFonts w:ascii="Arial" w:eastAsia="Times New Roman" w:hAnsi="Arial" w:cs="Arial"/>
                <w:i/>
                <w:iCs/>
                <w:color w:val="000000"/>
                <w:sz w:val="24"/>
                <w:szCs w:val="24"/>
                <w:highlight w:val="yellow"/>
                <w:lang w:eastAsia="es-MX"/>
              </w:rPr>
              <w:t>Thelocactus rinconensis</w:t>
            </w:r>
          </w:p>
        </w:tc>
        <w:tc>
          <w:tcPr>
            <w:tcW w:w="2233" w:type="dxa"/>
            <w:tcBorders>
              <w:left w:val="none" w:sz="0" w:space="0" w:color="auto"/>
              <w:right w:val="none" w:sz="0" w:space="0" w:color="auto"/>
            </w:tcBorders>
            <w:noWrap/>
            <w:hideMark/>
          </w:tcPr>
          <w:p w14:paraId="2FDB541E" w14:textId="610C06A8"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xml:space="preserve">Biznaga de </w:t>
            </w:r>
            <w:r w:rsidR="00076097" w:rsidRPr="007565BD">
              <w:rPr>
                <w:rFonts w:ascii="Arial" w:eastAsia="Times New Roman" w:hAnsi="Arial" w:cs="Arial"/>
                <w:color w:val="000000"/>
                <w:sz w:val="24"/>
                <w:szCs w:val="24"/>
                <w:highlight w:val="yellow"/>
                <w:lang w:eastAsia="es-MX"/>
              </w:rPr>
              <w:t>pezón</w:t>
            </w:r>
          </w:p>
        </w:tc>
        <w:tc>
          <w:tcPr>
            <w:tcW w:w="1190" w:type="dxa"/>
            <w:tcBorders>
              <w:left w:val="none" w:sz="0" w:space="0" w:color="auto"/>
              <w:right w:val="none" w:sz="0" w:space="0" w:color="auto"/>
            </w:tcBorders>
            <w:noWrap/>
            <w:hideMark/>
          </w:tcPr>
          <w:p w14:paraId="0C36CEA8"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692</w:t>
            </w:r>
          </w:p>
        </w:tc>
        <w:tc>
          <w:tcPr>
            <w:tcW w:w="1119" w:type="dxa"/>
            <w:tcBorders>
              <w:left w:val="none" w:sz="0" w:space="0" w:color="auto"/>
              <w:right w:val="none" w:sz="0" w:space="0" w:color="auto"/>
            </w:tcBorders>
            <w:noWrap/>
            <w:hideMark/>
          </w:tcPr>
          <w:p w14:paraId="2DA2A8A6"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$8.00</w:t>
            </w:r>
          </w:p>
        </w:tc>
        <w:tc>
          <w:tcPr>
            <w:tcW w:w="1551" w:type="dxa"/>
            <w:tcBorders>
              <w:left w:val="none" w:sz="0" w:space="0" w:color="auto"/>
            </w:tcBorders>
            <w:noWrap/>
            <w:hideMark/>
          </w:tcPr>
          <w:p w14:paraId="542CA2D3"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$5,536.00</w:t>
            </w:r>
          </w:p>
        </w:tc>
      </w:tr>
      <w:tr w:rsidR="008B76CE" w:rsidRPr="007565BD" w14:paraId="616F8CF0" w14:textId="77777777" w:rsidTr="008B76C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tcPr>
          <w:p w14:paraId="7BF066A0" w14:textId="7CA97B55"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p>
        </w:tc>
        <w:tc>
          <w:tcPr>
            <w:tcW w:w="3118" w:type="dxa"/>
            <w:tcBorders>
              <w:left w:val="none" w:sz="0" w:space="0" w:color="auto"/>
              <w:right w:val="none" w:sz="0" w:space="0" w:color="auto"/>
            </w:tcBorders>
            <w:noWrap/>
            <w:hideMark/>
          </w:tcPr>
          <w:p w14:paraId="509DF991" w14:textId="379A4D7A"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Total, Suculento</w:t>
            </w:r>
          </w:p>
        </w:tc>
        <w:tc>
          <w:tcPr>
            <w:tcW w:w="2233" w:type="dxa"/>
            <w:tcBorders>
              <w:left w:val="none" w:sz="0" w:space="0" w:color="auto"/>
              <w:right w:val="none" w:sz="0" w:space="0" w:color="auto"/>
            </w:tcBorders>
            <w:noWrap/>
            <w:hideMark/>
          </w:tcPr>
          <w:p w14:paraId="577C09D0" w14:textId="77777777" w:rsidR="008206C5" w:rsidRPr="007565BD" w:rsidRDefault="008206C5" w:rsidP="008206C5">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 </w:t>
            </w:r>
          </w:p>
        </w:tc>
        <w:tc>
          <w:tcPr>
            <w:tcW w:w="1190" w:type="dxa"/>
            <w:tcBorders>
              <w:left w:val="none" w:sz="0" w:space="0" w:color="auto"/>
              <w:right w:val="none" w:sz="0" w:space="0" w:color="auto"/>
            </w:tcBorders>
            <w:noWrap/>
            <w:hideMark/>
          </w:tcPr>
          <w:p w14:paraId="4C915E1B"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35,742</w:t>
            </w:r>
          </w:p>
        </w:tc>
        <w:tc>
          <w:tcPr>
            <w:tcW w:w="1119" w:type="dxa"/>
            <w:tcBorders>
              <w:left w:val="none" w:sz="0" w:space="0" w:color="auto"/>
              <w:right w:val="none" w:sz="0" w:space="0" w:color="auto"/>
            </w:tcBorders>
            <w:noWrap/>
            <w:hideMark/>
          </w:tcPr>
          <w:p w14:paraId="7FD42113"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$146.00</w:t>
            </w:r>
          </w:p>
        </w:tc>
        <w:tc>
          <w:tcPr>
            <w:tcW w:w="1551" w:type="dxa"/>
            <w:tcBorders>
              <w:left w:val="none" w:sz="0" w:space="0" w:color="auto"/>
            </w:tcBorders>
            <w:noWrap/>
            <w:hideMark/>
          </w:tcPr>
          <w:p w14:paraId="0805CBFE" w14:textId="77777777" w:rsidR="008206C5" w:rsidRPr="007565BD" w:rsidRDefault="008206C5" w:rsidP="008206C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$284,379.00</w:t>
            </w:r>
          </w:p>
        </w:tc>
      </w:tr>
      <w:tr w:rsidR="008B76CE" w:rsidRPr="008206C5" w14:paraId="41C304B3" w14:textId="77777777" w:rsidTr="008B76CE">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noWrap/>
          </w:tcPr>
          <w:p w14:paraId="0F7EBFD6" w14:textId="0CED5A67" w:rsidR="008206C5" w:rsidRPr="007565BD" w:rsidRDefault="008206C5" w:rsidP="008206C5">
            <w:pPr>
              <w:spacing w:after="0" w:line="240" w:lineRule="auto"/>
              <w:rPr>
                <w:rFonts w:ascii="Arial" w:eastAsia="Times New Roman" w:hAnsi="Arial" w:cs="Arial"/>
                <w:color w:val="000000"/>
                <w:sz w:val="24"/>
                <w:szCs w:val="24"/>
                <w:highlight w:val="yellow"/>
                <w:lang w:eastAsia="es-MX"/>
              </w:rPr>
            </w:pPr>
          </w:p>
        </w:tc>
        <w:tc>
          <w:tcPr>
            <w:tcW w:w="3118" w:type="dxa"/>
            <w:tcBorders>
              <w:left w:val="none" w:sz="0" w:space="0" w:color="auto"/>
              <w:right w:val="none" w:sz="0" w:space="0" w:color="auto"/>
            </w:tcBorders>
            <w:noWrap/>
            <w:hideMark/>
          </w:tcPr>
          <w:p w14:paraId="0C9236C2" w14:textId="5A4C28B0"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Total, general</w:t>
            </w:r>
          </w:p>
        </w:tc>
        <w:tc>
          <w:tcPr>
            <w:tcW w:w="2233" w:type="dxa"/>
            <w:tcBorders>
              <w:left w:val="none" w:sz="0" w:space="0" w:color="auto"/>
              <w:right w:val="none" w:sz="0" w:space="0" w:color="auto"/>
            </w:tcBorders>
            <w:noWrap/>
            <w:hideMark/>
          </w:tcPr>
          <w:p w14:paraId="604B64ED" w14:textId="77777777" w:rsidR="008206C5" w:rsidRPr="007565BD" w:rsidRDefault="008206C5" w:rsidP="008206C5">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 </w:t>
            </w:r>
          </w:p>
        </w:tc>
        <w:tc>
          <w:tcPr>
            <w:tcW w:w="1190" w:type="dxa"/>
            <w:tcBorders>
              <w:left w:val="none" w:sz="0" w:space="0" w:color="auto"/>
              <w:right w:val="none" w:sz="0" w:space="0" w:color="auto"/>
            </w:tcBorders>
            <w:noWrap/>
            <w:hideMark/>
          </w:tcPr>
          <w:p w14:paraId="476BB7A2"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480,457</w:t>
            </w:r>
          </w:p>
        </w:tc>
        <w:tc>
          <w:tcPr>
            <w:tcW w:w="1119" w:type="dxa"/>
            <w:tcBorders>
              <w:left w:val="none" w:sz="0" w:space="0" w:color="auto"/>
              <w:right w:val="none" w:sz="0" w:space="0" w:color="auto"/>
            </w:tcBorders>
            <w:noWrap/>
            <w:hideMark/>
          </w:tcPr>
          <w:p w14:paraId="0A708C09" w14:textId="77777777" w:rsidR="008206C5" w:rsidRPr="007565BD"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$210.40</w:t>
            </w:r>
          </w:p>
        </w:tc>
        <w:tc>
          <w:tcPr>
            <w:tcW w:w="1551" w:type="dxa"/>
            <w:tcBorders>
              <w:left w:val="none" w:sz="0" w:space="0" w:color="auto"/>
            </w:tcBorders>
            <w:noWrap/>
            <w:hideMark/>
          </w:tcPr>
          <w:p w14:paraId="1AB8E201" w14:textId="77777777" w:rsidR="008206C5" w:rsidRPr="008206C5" w:rsidRDefault="008206C5" w:rsidP="008206C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color w:val="000000"/>
                <w:sz w:val="24"/>
                <w:szCs w:val="24"/>
                <w:lang w:eastAsia="es-MX"/>
              </w:rPr>
            </w:pPr>
            <w:r w:rsidRPr="007565BD">
              <w:rPr>
                <w:rFonts w:ascii="Arial" w:eastAsia="Times New Roman" w:hAnsi="Arial" w:cs="Arial"/>
                <w:b/>
                <w:bCs/>
                <w:color w:val="000000"/>
                <w:sz w:val="24"/>
                <w:szCs w:val="24"/>
                <w:highlight w:val="yellow"/>
                <w:lang w:eastAsia="es-MX"/>
              </w:rPr>
              <w:t>$385,034.00</w:t>
            </w:r>
          </w:p>
        </w:tc>
      </w:tr>
    </w:tbl>
    <w:p w14:paraId="5E10BE7F" w14:textId="115FC753" w:rsidR="00CF6B0A" w:rsidRDefault="00CF6B0A" w:rsidP="00382F4D">
      <w:pPr>
        <w:jc w:val="both"/>
        <w:rPr>
          <w:rFonts w:ascii="Arial" w:eastAsia="Times New Roman" w:hAnsi="Arial" w:cs="Arial"/>
          <w:b/>
          <w:color w:val="000000"/>
          <w:sz w:val="24"/>
          <w:szCs w:val="24"/>
          <w:lang w:eastAsia="es-MX"/>
        </w:rPr>
      </w:pPr>
    </w:p>
    <w:p w14:paraId="30FC7F53" w14:textId="272123F4" w:rsidR="00724832" w:rsidRPr="00746516" w:rsidRDefault="00724832" w:rsidP="00724832">
      <w:pPr>
        <w:jc w:val="both"/>
        <w:rPr>
          <w:sz w:val="24"/>
          <w:szCs w:val="24"/>
        </w:rPr>
      </w:pPr>
      <w:r w:rsidRPr="00746516">
        <w:rPr>
          <w:rFonts w:ascii="Arial" w:eastAsia="Calibri" w:hAnsi="Arial" w:cs="Arial"/>
          <w:sz w:val="24"/>
          <w:szCs w:val="24"/>
        </w:rPr>
        <w:t xml:space="preserve">Respecto a la flora que se encuentra en el área se considera la distribución de la cobertura vegetal de </w:t>
      </w:r>
      <w:r w:rsidR="003830F3">
        <w:rPr>
          <w:rFonts w:ascii="Arial" w:eastAsia="Calibri" w:hAnsi="Arial" w:cs="Arial"/>
          <w:sz w:val="24"/>
          <w:szCs w:val="24"/>
        </w:rPr>
        <w:t>____</w:t>
      </w:r>
      <w:r w:rsidRPr="00746516">
        <w:rPr>
          <w:rFonts w:ascii="Arial" w:eastAsia="Calibri" w:hAnsi="Arial" w:cs="Arial"/>
          <w:sz w:val="24"/>
          <w:szCs w:val="24"/>
        </w:rPr>
        <w:t xml:space="preserve"> ha que corresponde a </w:t>
      </w:r>
      <w:r w:rsidR="003830F3">
        <w:rPr>
          <w:rFonts w:ascii="Arial" w:eastAsia="Calibri" w:hAnsi="Arial" w:cs="Arial"/>
          <w:sz w:val="24"/>
          <w:szCs w:val="24"/>
        </w:rPr>
        <w:t>_____</w:t>
      </w:r>
      <w:r w:rsidRPr="00746516">
        <w:rPr>
          <w:rFonts w:ascii="Arial" w:eastAsia="Calibri" w:hAnsi="Arial" w:cs="Arial"/>
          <w:sz w:val="24"/>
          <w:szCs w:val="24"/>
        </w:rPr>
        <w:t xml:space="preserve"> % </w:t>
      </w:r>
      <w:r>
        <w:rPr>
          <w:rFonts w:ascii="Arial" w:eastAsia="Calibri" w:hAnsi="Arial" w:cs="Arial"/>
          <w:sz w:val="24"/>
          <w:szCs w:val="24"/>
        </w:rPr>
        <w:t xml:space="preserve">con respecto al </w:t>
      </w:r>
      <w:r w:rsidRPr="00746516">
        <w:rPr>
          <w:rFonts w:ascii="Arial" w:eastAsia="Calibri" w:hAnsi="Arial" w:cs="Arial"/>
          <w:sz w:val="24"/>
          <w:szCs w:val="24"/>
        </w:rPr>
        <w:t xml:space="preserve">sistema ambiental con una superficie de </w:t>
      </w:r>
      <w:r w:rsidR="003830F3">
        <w:rPr>
          <w:rFonts w:ascii="Arial" w:eastAsia="Calibri" w:hAnsi="Arial" w:cs="Arial"/>
          <w:sz w:val="24"/>
          <w:szCs w:val="24"/>
        </w:rPr>
        <w:t>________</w:t>
      </w:r>
      <w:r w:rsidRPr="00746516">
        <w:rPr>
          <w:rFonts w:ascii="Arial" w:eastAsia="Calibri" w:hAnsi="Arial" w:cs="Arial"/>
          <w:sz w:val="24"/>
          <w:szCs w:val="24"/>
        </w:rPr>
        <w:t xml:space="preserve"> ha, con un total de individuos a remover de </w:t>
      </w:r>
      <w:r w:rsidR="003830F3">
        <w:rPr>
          <w:rFonts w:ascii="Arial" w:eastAsia="Calibri" w:hAnsi="Arial" w:cs="Arial"/>
          <w:sz w:val="24"/>
          <w:szCs w:val="24"/>
        </w:rPr>
        <w:t>______</w:t>
      </w:r>
      <w:r>
        <w:rPr>
          <w:rFonts w:ascii="Arial" w:eastAsia="Calibri" w:hAnsi="Arial" w:cs="Arial"/>
          <w:sz w:val="24"/>
          <w:szCs w:val="24"/>
        </w:rPr>
        <w:t xml:space="preserve"> </w:t>
      </w:r>
      <w:r w:rsidRPr="00746516">
        <w:rPr>
          <w:rFonts w:ascii="Arial" w:eastAsia="Calibri" w:hAnsi="Arial" w:cs="Arial"/>
          <w:sz w:val="24"/>
          <w:szCs w:val="24"/>
        </w:rPr>
        <w:t xml:space="preserve">de un total de </w:t>
      </w:r>
      <w:r w:rsidR="003830F3">
        <w:rPr>
          <w:rFonts w:ascii="Arial" w:eastAsia="Calibri" w:hAnsi="Arial" w:cs="Arial"/>
          <w:sz w:val="24"/>
          <w:szCs w:val="24"/>
        </w:rPr>
        <w:lastRenderedPageBreak/>
        <w:t>___________</w:t>
      </w:r>
      <w:r w:rsidRPr="00746516">
        <w:rPr>
          <w:rFonts w:ascii="Arial" w:eastAsia="Calibri" w:hAnsi="Arial" w:cs="Arial"/>
          <w:sz w:val="24"/>
          <w:szCs w:val="24"/>
        </w:rPr>
        <w:t xml:space="preserve"> individuos en el sistema ambiental, que representa la eliminación </w:t>
      </w:r>
      <w:r w:rsidR="003830F3">
        <w:rPr>
          <w:rFonts w:ascii="Arial" w:eastAsia="Calibri" w:hAnsi="Arial" w:cs="Arial"/>
          <w:sz w:val="24"/>
          <w:szCs w:val="24"/>
        </w:rPr>
        <w:t>_____</w:t>
      </w:r>
      <w:r w:rsidRPr="00746516">
        <w:rPr>
          <w:rFonts w:ascii="Arial" w:eastAsia="Calibri" w:hAnsi="Arial" w:cs="Arial"/>
          <w:sz w:val="24"/>
          <w:szCs w:val="24"/>
        </w:rPr>
        <w:t xml:space="preserve"> % de</w:t>
      </w:r>
      <w:r w:rsidR="003830F3">
        <w:rPr>
          <w:rFonts w:ascii="Arial" w:eastAsia="Calibri" w:hAnsi="Arial" w:cs="Arial"/>
          <w:sz w:val="24"/>
          <w:szCs w:val="24"/>
        </w:rPr>
        <w:t xml:space="preserve"> ________________________</w:t>
      </w:r>
      <w:r w:rsidRPr="00746516">
        <w:rPr>
          <w:rFonts w:ascii="Arial" w:eastAsia="Calibri" w:hAnsi="Arial" w:cs="Arial"/>
          <w:sz w:val="24"/>
          <w:szCs w:val="24"/>
        </w:rPr>
        <w:t xml:space="preserve"> ya que es la vegetación que se encuentra en el área de cambio de uso de suelo.</w:t>
      </w:r>
    </w:p>
    <w:p w14:paraId="38B753A5" w14:textId="1B8A74AC" w:rsidR="00CF6B0A" w:rsidRPr="00746516" w:rsidRDefault="00724832" w:rsidP="00382F4D">
      <w:pPr>
        <w:jc w:val="both"/>
        <w:rPr>
          <w:rFonts w:ascii="Arial" w:eastAsia="Times New Roman" w:hAnsi="Arial" w:cs="Arial"/>
          <w:b/>
          <w:color w:val="000000"/>
          <w:sz w:val="24"/>
          <w:szCs w:val="24"/>
          <w:lang w:eastAsia="es-MX"/>
        </w:rPr>
      </w:pPr>
      <w:r w:rsidRPr="00746516">
        <w:rPr>
          <w:rFonts w:ascii="Arial" w:hAnsi="Arial" w:cs="Arial"/>
          <w:sz w:val="24"/>
          <w:szCs w:val="24"/>
        </w:rPr>
        <w:t xml:space="preserve">Por la pérdida del servicio ambiental de la flora silvestres dentro del área de cambio de uso de suelo será de un valor aproximadamente de </w:t>
      </w:r>
      <w:r w:rsidRPr="00746516">
        <w:rPr>
          <w:rFonts w:ascii="Arial" w:eastAsia="Times New Roman" w:hAnsi="Arial" w:cs="Arial"/>
          <w:color w:val="000000"/>
          <w:sz w:val="24"/>
          <w:szCs w:val="24"/>
          <w:lang w:eastAsia="es-MX"/>
        </w:rPr>
        <w:t xml:space="preserve">$ </w:t>
      </w:r>
      <w:r w:rsidR="00384445">
        <w:rPr>
          <w:rFonts w:ascii="Arial" w:eastAsia="Times New Roman" w:hAnsi="Arial" w:cs="Arial"/>
          <w:b/>
          <w:color w:val="000000"/>
          <w:sz w:val="24"/>
          <w:szCs w:val="24"/>
          <w:lang w:eastAsia="es-MX"/>
        </w:rPr>
        <w:t>__________</w:t>
      </w:r>
      <w:r w:rsidRPr="00746516">
        <w:rPr>
          <w:rFonts w:ascii="Arial" w:eastAsia="Times New Roman" w:hAnsi="Arial" w:cs="Arial"/>
          <w:b/>
          <w:color w:val="000000"/>
          <w:sz w:val="24"/>
          <w:szCs w:val="24"/>
          <w:lang w:eastAsia="es-MX"/>
        </w:rPr>
        <w:t>.</w:t>
      </w:r>
    </w:p>
    <w:p w14:paraId="06429FE0" w14:textId="179EC9D4" w:rsidR="000F5D07" w:rsidRPr="00512AE9" w:rsidRDefault="00800837" w:rsidP="00512AE9">
      <w:pPr>
        <w:pStyle w:val="Ttulo4"/>
        <w:rPr>
          <w:rFonts w:eastAsia="Calibri"/>
        </w:rPr>
      </w:pPr>
      <w:bookmarkStart w:id="120" w:name="_Toc166772373"/>
      <w:bookmarkStart w:id="121" w:name="_Toc166772437"/>
      <w:r w:rsidRPr="00746516">
        <w:rPr>
          <w:rFonts w:eastAsia="Calibri"/>
        </w:rPr>
        <w:t>XIII.2.5.2.- Afectación a la biodiversidad del recurso flora en el Acustf con respecto al sistema ambiental</w:t>
      </w:r>
      <w:r w:rsidR="00310F4A" w:rsidRPr="00746516">
        <w:rPr>
          <w:rFonts w:eastAsia="Calibri"/>
        </w:rPr>
        <w:t>.</w:t>
      </w:r>
      <w:bookmarkEnd w:id="120"/>
      <w:bookmarkEnd w:id="121"/>
    </w:p>
    <w:p w14:paraId="3F392A58" w14:textId="1AAACCDA" w:rsidR="000F5D07" w:rsidRPr="00512AE9" w:rsidRDefault="000F5D07" w:rsidP="00512AE9">
      <w:pPr>
        <w:pStyle w:val="Ttulo5"/>
        <w:rPr>
          <w:rFonts w:eastAsia="Calibri"/>
        </w:rPr>
      </w:pPr>
      <w:bookmarkStart w:id="122" w:name="_Toc166772374"/>
      <w:bookmarkStart w:id="123" w:name="_Toc166772438"/>
      <w:r w:rsidRPr="000F5D07">
        <w:rPr>
          <w:rStyle w:val="Ttulo5Car"/>
          <w:rFonts w:eastAsia="Calibri"/>
          <w:b/>
          <w:bCs/>
          <w:iCs/>
        </w:rPr>
        <w:t xml:space="preserve">XIII.2.5.2.1.- </w:t>
      </w:r>
      <w:r w:rsidRPr="007565BD">
        <w:rPr>
          <w:rStyle w:val="Ttulo5Car"/>
          <w:rFonts w:eastAsia="Calibri"/>
          <w:b/>
          <w:bCs/>
          <w:iCs/>
          <w:highlight w:val="yellow"/>
        </w:rPr>
        <w:t xml:space="preserve">Matorral Desértico </w:t>
      </w:r>
      <w:r w:rsidR="00512AE9" w:rsidRPr="007565BD">
        <w:rPr>
          <w:rStyle w:val="Ttulo5Car"/>
          <w:rFonts w:eastAsia="Calibri"/>
          <w:b/>
          <w:bCs/>
          <w:iCs/>
          <w:highlight w:val="yellow"/>
        </w:rPr>
        <w:t>Micrófilo</w:t>
      </w:r>
      <w:bookmarkEnd w:id="122"/>
      <w:bookmarkEnd w:id="123"/>
    </w:p>
    <w:p w14:paraId="07C1A238" w14:textId="4D8C816B" w:rsidR="00800837" w:rsidRPr="006518DB" w:rsidRDefault="00800837" w:rsidP="006518DB">
      <w:pPr>
        <w:pStyle w:val="TABLAS"/>
        <w:ind w:firstLine="0"/>
      </w:pPr>
      <w:bookmarkStart w:id="124" w:name="_Toc163806226"/>
      <w:r>
        <w:t>Riqueza especifica Índices de Margalef</w:t>
      </w:r>
      <w:r w:rsidRPr="00E7188F">
        <w:t>.</w:t>
      </w:r>
      <w:bookmarkEnd w:id="124"/>
      <w:r w:rsidRPr="00E7188F">
        <w:t xml:space="preserve"> </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1413"/>
        <w:gridCol w:w="1276"/>
        <w:gridCol w:w="850"/>
        <w:gridCol w:w="1134"/>
      </w:tblGrid>
      <w:tr w:rsidR="000F5D07" w:rsidRPr="007565BD" w14:paraId="2A5930EC" w14:textId="77777777" w:rsidTr="00CB2B7C">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232" w:type="dxa"/>
            <w:gridSpan w:val="5"/>
            <w:tcBorders>
              <w:top w:val="none" w:sz="0" w:space="0" w:color="auto"/>
              <w:left w:val="none" w:sz="0" w:space="0" w:color="auto"/>
              <w:bottom w:val="none" w:sz="0" w:space="0" w:color="auto"/>
              <w:right w:val="none" w:sz="0" w:space="0" w:color="auto"/>
            </w:tcBorders>
            <w:noWrap/>
            <w:hideMark/>
          </w:tcPr>
          <w:p w14:paraId="7FE5B4E2" w14:textId="77777777" w:rsidR="000F5D07" w:rsidRPr="007565BD" w:rsidRDefault="000F5D07" w:rsidP="000F5D07">
            <w:pPr>
              <w:spacing w:after="0" w:line="240" w:lineRule="auto"/>
              <w:jc w:val="center"/>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Índice de Margalef</w:t>
            </w:r>
          </w:p>
        </w:tc>
      </w:tr>
      <w:tr w:rsidR="000F5D07" w:rsidRPr="007565BD" w14:paraId="2C8800F0" w14:textId="77777777" w:rsidTr="00CB2B7C">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59" w:type="dxa"/>
            <w:tcBorders>
              <w:right w:val="none" w:sz="0" w:space="0" w:color="auto"/>
            </w:tcBorders>
            <w:noWrap/>
            <w:hideMark/>
          </w:tcPr>
          <w:p w14:paraId="3AB69A16" w14:textId="77777777" w:rsidR="000F5D07" w:rsidRPr="007565BD" w:rsidRDefault="000F5D07" w:rsidP="000F5D07">
            <w:pPr>
              <w:spacing w:after="0" w:line="240" w:lineRule="auto"/>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Estratos</w:t>
            </w:r>
          </w:p>
        </w:tc>
        <w:tc>
          <w:tcPr>
            <w:tcW w:w="1413" w:type="dxa"/>
            <w:tcBorders>
              <w:left w:val="none" w:sz="0" w:space="0" w:color="auto"/>
              <w:right w:val="none" w:sz="0" w:space="0" w:color="auto"/>
            </w:tcBorders>
            <w:noWrap/>
            <w:hideMark/>
          </w:tcPr>
          <w:p w14:paraId="0A421B5B"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ACUSTF</w:t>
            </w:r>
          </w:p>
        </w:tc>
        <w:tc>
          <w:tcPr>
            <w:tcW w:w="1276" w:type="dxa"/>
            <w:tcBorders>
              <w:left w:val="none" w:sz="0" w:space="0" w:color="auto"/>
              <w:right w:val="none" w:sz="0" w:space="0" w:color="auto"/>
            </w:tcBorders>
            <w:noWrap/>
            <w:hideMark/>
          </w:tcPr>
          <w:p w14:paraId="252031F9"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Valor</w:t>
            </w:r>
          </w:p>
        </w:tc>
        <w:tc>
          <w:tcPr>
            <w:tcW w:w="850" w:type="dxa"/>
            <w:tcBorders>
              <w:left w:val="none" w:sz="0" w:space="0" w:color="auto"/>
              <w:right w:val="none" w:sz="0" w:space="0" w:color="auto"/>
            </w:tcBorders>
            <w:noWrap/>
            <w:hideMark/>
          </w:tcPr>
          <w:p w14:paraId="5F29F4F9"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SA</w:t>
            </w:r>
          </w:p>
        </w:tc>
        <w:tc>
          <w:tcPr>
            <w:tcW w:w="1134" w:type="dxa"/>
            <w:tcBorders>
              <w:left w:val="none" w:sz="0" w:space="0" w:color="auto"/>
            </w:tcBorders>
            <w:noWrap/>
            <w:hideMark/>
          </w:tcPr>
          <w:p w14:paraId="67A7D44A"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Valor</w:t>
            </w:r>
          </w:p>
        </w:tc>
      </w:tr>
      <w:tr w:rsidR="000F5D07" w:rsidRPr="007565BD" w14:paraId="6A43977C" w14:textId="77777777" w:rsidTr="00CB2B7C">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59" w:type="dxa"/>
            <w:tcBorders>
              <w:right w:val="none" w:sz="0" w:space="0" w:color="auto"/>
            </w:tcBorders>
            <w:noWrap/>
            <w:hideMark/>
          </w:tcPr>
          <w:p w14:paraId="7898B9CC" w14:textId="77777777" w:rsidR="000F5D07" w:rsidRPr="007565BD" w:rsidRDefault="000F5D07" w:rsidP="000F5D07">
            <w:pPr>
              <w:spacing w:after="0" w:line="240" w:lineRule="auto"/>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Arbustivo</w:t>
            </w:r>
          </w:p>
        </w:tc>
        <w:tc>
          <w:tcPr>
            <w:tcW w:w="1413" w:type="dxa"/>
            <w:tcBorders>
              <w:left w:val="none" w:sz="0" w:space="0" w:color="auto"/>
              <w:right w:val="none" w:sz="0" w:space="0" w:color="auto"/>
            </w:tcBorders>
            <w:noWrap/>
            <w:hideMark/>
          </w:tcPr>
          <w:p w14:paraId="161CB34F"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4.30</w:t>
            </w:r>
          </w:p>
        </w:tc>
        <w:tc>
          <w:tcPr>
            <w:tcW w:w="1276" w:type="dxa"/>
            <w:tcBorders>
              <w:left w:val="none" w:sz="0" w:space="0" w:color="auto"/>
              <w:right w:val="none" w:sz="0" w:space="0" w:color="auto"/>
            </w:tcBorders>
            <w:noWrap/>
            <w:hideMark/>
          </w:tcPr>
          <w:p w14:paraId="66179C43"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Medio</w:t>
            </w:r>
          </w:p>
        </w:tc>
        <w:tc>
          <w:tcPr>
            <w:tcW w:w="850" w:type="dxa"/>
            <w:tcBorders>
              <w:left w:val="none" w:sz="0" w:space="0" w:color="auto"/>
              <w:right w:val="none" w:sz="0" w:space="0" w:color="auto"/>
            </w:tcBorders>
            <w:noWrap/>
            <w:hideMark/>
          </w:tcPr>
          <w:p w14:paraId="32D2A9E1"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3.08</w:t>
            </w:r>
          </w:p>
        </w:tc>
        <w:tc>
          <w:tcPr>
            <w:tcW w:w="1134" w:type="dxa"/>
            <w:tcBorders>
              <w:left w:val="none" w:sz="0" w:space="0" w:color="auto"/>
            </w:tcBorders>
            <w:noWrap/>
            <w:hideMark/>
          </w:tcPr>
          <w:p w14:paraId="56CBFA06"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Medio</w:t>
            </w:r>
          </w:p>
        </w:tc>
      </w:tr>
      <w:tr w:rsidR="000F5D07" w:rsidRPr="007565BD" w14:paraId="64942602" w14:textId="77777777" w:rsidTr="00CB2B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tcBorders>
              <w:right w:val="none" w:sz="0" w:space="0" w:color="auto"/>
            </w:tcBorders>
            <w:noWrap/>
            <w:hideMark/>
          </w:tcPr>
          <w:p w14:paraId="3E17720C" w14:textId="77777777" w:rsidR="000F5D07" w:rsidRPr="007565BD" w:rsidRDefault="000F5D07" w:rsidP="000F5D07">
            <w:pPr>
              <w:spacing w:after="0" w:line="240" w:lineRule="auto"/>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Herbáceo</w:t>
            </w:r>
          </w:p>
        </w:tc>
        <w:tc>
          <w:tcPr>
            <w:tcW w:w="1413" w:type="dxa"/>
            <w:tcBorders>
              <w:left w:val="none" w:sz="0" w:space="0" w:color="auto"/>
              <w:right w:val="none" w:sz="0" w:space="0" w:color="auto"/>
            </w:tcBorders>
            <w:noWrap/>
            <w:hideMark/>
          </w:tcPr>
          <w:p w14:paraId="247F15D2"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2.09</w:t>
            </w:r>
          </w:p>
        </w:tc>
        <w:tc>
          <w:tcPr>
            <w:tcW w:w="1276" w:type="dxa"/>
            <w:tcBorders>
              <w:left w:val="none" w:sz="0" w:space="0" w:color="auto"/>
              <w:right w:val="none" w:sz="0" w:space="0" w:color="auto"/>
            </w:tcBorders>
            <w:noWrap/>
            <w:hideMark/>
          </w:tcPr>
          <w:p w14:paraId="3A74DC80"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Medio</w:t>
            </w:r>
          </w:p>
        </w:tc>
        <w:tc>
          <w:tcPr>
            <w:tcW w:w="850" w:type="dxa"/>
            <w:tcBorders>
              <w:left w:val="none" w:sz="0" w:space="0" w:color="auto"/>
              <w:right w:val="none" w:sz="0" w:space="0" w:color="auto"/>
            </w:tcBorders>
            <w:noWrap/>
            <w:hideMark/>
          </w:tcPr>
          <w:p w14:paraId="303BF1B8"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1.66</w:t>
            </w:r>
          </w:p>
        </w:tc>
        <w:tc>
          <w:tcPr>
            <w:tcW w:w="1134" w:type="dxa"/>
            <w:tcBorders>
              <w:left w:val="none" w:sz="0" w:space="0" w:color="auto"/>
            </w:tcBorders>
            <w:noWrap/>
            <w:hideMark/>
          </w:tcPr>
          <w:p w14:paraId="06B4E3CF" w14:textId="77777777" w:rsidR="000F5D07" w:rsidRPr="007565BD" w:rsidRDefault="000F5D07" w:rsidP="000F5D07">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Bajo</w:t>
            </w:r>
          </w:p>
        </w:tc>
      </w:tr>
      <w:tr w:rsidR="000F5D07" w:rsidRPr="00D57000" w14:paraId="00746C38" w14:textId="77777777" w:rsidTr="00CB2B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59" w:type="dxa"/>
            <w:tcBorders>
              <w:right w:val="none" w:sz="0" w:space="0" w:color="auto"/>
            </w:tcBorders>
            <w:noWrap/>
            <w:hideMark/>
          </w:tcPr>
          <w:p w14:paraId="22830234" w14:textId="77777777" w:rsidR="000F5D07" w:rsidRPr="007565BD" w:rsidRDefault="000F5D07" w:rsidP="000F5D07">
            <w:pPr>
              <w:spacing w:after="0" w:line="240" w:lineRule="auto"/>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Suculento</w:t>
            </w:r>
          </w:p>
        </w:tc>
        <w:tc>
          <w:tcPr>
            <w:tcW w:w="1413" w:type="dxa"/>
            <w:tcBorders>
              <w:left w:val="none" w:sz="0" w:space="0" w:color="auto"/>
              <w:right w:val="none" w:sz="0" w:space="0" w:color="auto"/>
            </w:tcBorders>
            <w:noWrap/>
            <w:hideMark/>
          </w:tcPr>
          <w:p w14:paraId="16F858D0"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2.90</w:t>
            </w:r>
          </w:p>
        </w:tc>
        <w:tc>
          <w:tcPr>
            <w:tcW w:w="1276" w:type="dxa"/>
            <w:tcBorders>
              <w:left w:val="none" w:sz="0" w:space="0" w:color="auto"/>
              <w:right w:val="none" w:sz="0" w:space="0" w:color="auto"/>
            </w:tcBorders>
            <w:noWrap/>
            <w:hideMark/>
          </w:tcPr>
          <w:p w14:paraId="5073E7D2"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Medio</w:t>
            </w:r>
          </w:p>
        </w:tc>
        <w:tc>
          <w:tcPr>
            <w:tcW w:w="850" w:type="dxa"/>
            <w:tcBorders>
              <w:left w:val="none" w:sz="0" w:space="0" w:color="auto"/>
              <w:right w:val="none" w:sz="0" w:space="0" w:color="auto"/>
            </w:tcBorders>
            <w:noWrap/>
            <w:hideMark/>
          </w:tcPr>
          <w:p w14:paraId="09914F57" w14:textId="77777777" w:rsidR="000F5D07" w:rsidRPr="007565BD"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2.79</w:t>
            </w:r>
          </w:p>
        </w:tc>
        <w:tc>
          <w:tcPr>
            <w:tcW w:w="1134" w:type="dxa"/>
            <w:tcBorders>
              <w:left w:val="none" w:sz="0" w:space="0" w:color="auto"/>
            </w:tcBorders>
            <w:noWrap/>
            <w:hideMark/>
          </w:tcPr>
          <w:p w14:paraId="269D6D3C" w14:textId="77777777" w:rsidR="000F5D07" w:rsidRPr="00D57000" w:rsidRDefault="000F5D07" w:rsidP="000F5D07">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lang w:val="es-ES" w:eastAsia="es-ES"/>
              </w:rPr>
            </w:pPr>
            <w:r w:rsidRPr="007565BD">
              <w:rPr>
                <w:rFonts w:ascii="Arial" w:eastAsia="Times New Roman" w:hAnsi="Arial" w:cs="Arial"/>
                <w:color w:val="000000"/>
                <w:szCs w:val="24"/>
                <w:highlight w:val="yellow"/>
                <w:lang w:val="es-ES" w:eastAsia="es-ES"/>
              </w:rPr>
              <w:t>Medio</w:t>
            </w:r>
          </w:p>
        </w:tc>
      </w:tr>
    </w:tbl>
    <w:p w14:paraId="7D6033D1" w14:textId="18DC17C7" w:rsidR="00800837" w:rsidRDefault="00800837" w:rsidP="00382F4D">
      <w:pPr>
        <w:jc w:val="both"/>
        <w:rPr>
          <w:rFonts w:ascii="Arial" w:eastAsia="Times New Roman" w:hAnsi="Arial" w:cs="Arial"/>
          <w:b/>
          <w:color w:val="000000"/>
          <w:sz w:val="24"/>
          <w:szCs w:val="24"/>
          <w:lang w:eastAsia="es-MX"/>
        </w:rPr>
      </w:pPr>
    </w:p>
    <w:p w14:paraId="717D6B1B" w14:textId="1BE27870" w:rsidR="00800837" w:rsidRPr="00CB2B7C" w:rsidRDefault="00004138" w:rsidP="006518DB">
      <w:pPr>
        <w:tabs>
          <w:tab w:val="left" w:pos="3300"/>
        </w:tabs>
        <w:jc w:val="both"/>
        <w:rPr>
          <w:rFonts w:ascii="Arial" w:hAnsi="Arial" w:cs="Arial"/>
          <w:sz w:val="24"/>
          <w:szCs w:val="24"/>
        </w:rPr>
      </w:pPr>
      <w:bookmarkStart w:id="125" w:name="_Hlk108446271"/>
      <w:r w:rsidRPr="00CB2B7C">
        <w:rPr>
          <w:rFonts w:ascii="Arial" w:hAnsi="Arial" w:cs="Arial"/>
          <w:sz w:val="24"/>
          <w:szCs w:val="24"/>
        </w:rPr>
        <w:t xml:space="preserve">De acuerdo al cuadro y gráfico anterior se observa que, en cuanto a </w:t>
      </w:r>
      <w:r w:rsidRPr="00CB2B7C">
        <w:rPr>
          <w:rFonts w:ascii="Arial" w:hAnsi="Arial" w:cs="Arial"/>
          <w:b/>
          <w:bCs/>
          <w:sz w:val="24"/>
          <w:szCs w:val="24"/>
          <w:u w:val="single"/>
        </w:rPr>
        <w:t>Riqueza de especies</w:t>
      </w:r>
      <w:r w:rsidRPr="00CB2B7C">
        <w:rPr>
          <w:rFonts w:ascii="Arial" w:hAnsi="Arial" w:cs="Arial"/>
          <w:sz w:val="24"/>
          <w:szCs w:val="24"/>
        </w:rPr>
        <w:t xml:space="preserve"> para los </w:t>
      </w:r>
      <w:r w:rsidRPr="007565BD">
        <w:rPr>
          <w:rFonts w:ascii="Arial" w:hAnsi="Arial" w:cs="Arial"/>
          <w:sz w:val="24"/>
          <w:szCs w:val="24"/>
          <w:highlight w:val="yellow"/>
        </w:rPr>
        <w:t xml:space="preserve">estratos, Arbustivo y suculento presentan un </w:t>
      </w:r>
      <w:r w:rsidRPr="007565BD">
        <w:rPr>
          <w:rFonts w:ascii="Arial" w:hAnsi="Arial" w:cs="Arial"/>
          <w:b/>
          <w:bCs/>
          <w:sz w:val="24"/>
          <w:szCs w:val="24"/>
          <w:highlight w:val="yellow"/>
        </w:rPr>
        <w:t>valor medio</w:t>
      </w:r>
      <w:r w:rsidRPr="007565BD">
        <w:rPr>
          <w:rFonts w:ascii="Arial" w:hAnsi="Arial" w:cs="Arial"/>
          <w:sz w:val="24"/>
          <w:szCs w:val="24"/>
          <w:highlight w:val="yellow"/>
        </w:rPr>
        <w:t xml:space="preserve"> para las dos áreas (ACUSTF y Sistema Ambiental) para </w:t>
      </w:r>
      <w:r w:rsidR="00D57000" w:rsidRPr="007565BD">
        <w:rPr>
          <w:rFonts w:ascii="Arial" w:hAnsi="Arial" w:cs="Arial"/>
          <w:sz w:val="24"/>
          <w:szCs w:val="24"/>
          <w:highlight w:val="yellow"/>
        </w:rPr>
        <w:t xml:space="preserve">el estrato herbáceo en el ACUSTF presenta un valor medio, mientras que en el SA </w:t>
      </w:r>
      <w:r w:rsidRPr="007565BD">
        <w:rPr>
          <w:rFonts w:ascii="Arial" w:hAnsi="Arial" w:cs="Arial"/>
          <w:sz w:val="24"/>
          <w:szCs w:val="24"/>
          <w:highlight w:val="yellow"/>
        </w:rPr>
        <w:t xml:space="preserve">presentan </w:t>
      </w:r>
      <w:r w:rsidR="00D57000" w:rsidRPr="007565BD">
        <w:rPr>
          <w:rFonts w:ascii="Arial" w:hAnsi="Arial" w:cs="Arial"/>
          <w:sz w:val="24"/>
          <w:szCs w:val="24"/>
          <w:highlight w:val="yellow"/>
        </w:rPr>
        <w:t xml:space="preserve">un </w:t>
      </w:r>
      <w:r w:rsidRPr="007565BD">
        <w:rPr>
          <w:rFonts w:ascii="Arial" w:hAnsi="Arial" w:cs="Arial"/>
          <w:b/>
          <w:bCs/>
          <w:sz w:val="24"/>
          <w:szCs w:val="24"/>
          <w:highlight w:val="yellow"/>
        </w:rPr>
        <w:t>valor bajo.</w:t>
      </w:r>
      <w:r w:rsidR="006518DB" w:rsidRPr="00CB2B7C">
        <w:rPr>
          <w:rFonts w:ascii="Arial" w:hAnsi="Arial" w:cs="Arial"/>
          <w:sz w:val="24"/>
          <w:szCs w:val="24"/>
        </w:rPr>
        <w:t xml:space="preserve"> </w:t>
      </w:r>
      <w:bookmarkEnd w:id="125"/>
    </w:p>
    <w:p w14:paraId="3F56D192" w14:textId="3CB8CC3B" w:rsidR="006518DB" w:rsidRPr="006518DB" w:rsidRDefault="006518DB" w:rsidP="006518DB">
      <w:pPr>
        <w:pStyle w:val="TABLAS"/>
        <w:ind w:firstLine="0"/>
      </w:pPr>
      <w:bookmarkStart w:id="126" w:name="_Toc163806227"/>
      <w:r>
        <w:t>Riqueza especifica índice Menhinick</w:t>
      </w:r>
      <w:r w:rsidRPr="00E7188F">
        <w:t>.</w:t>
      </w:r>
      <w:bookmarkEnd w:id="126"/>
      <w:r w:rsidRPr="00E7188F">
        <w:t xml:space="preserve"> </w:t>
      </w:r>
    </w:p>
    <w:tbl>
      <w:tblPr>
        <w:tblStyle w:val="Sombreadomedio1-nfasis11"/>
        <w:tblW w:w="4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125"/>
        <w:gridCol w:w="767"/>
        <w:gridCol w:w="651"/>
        <w:gridCol w:w="992"/>
      </w:tblGrid>
      <w:tr w:rsidR="00004138" w:rsidRPr="007565BD" w14:paraId="495EA910" w14:textId="77777777" w:rsidTr="00CB2B7C">
        <w:trPr>
          <w:cnfStyle w:val="100000000000" w:firstRow="1" w:lastRow="0" w:firstColumn="0" w:lastColumn="0" w:oddVBand="0" w:evenVBand="0" w:oddHBand="0"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4815" w:type="dxa"/>
            <w:gridSpan w:val="5"/>
            <w:tcBorders>
              <w:top w:val="none" w:sz="0" w:space="0" w:color="auto"/>
              <w:left w:val="none" w:sz="0" w:space="0" w:color="auto"/>
              <w:bottom w:val="none" w:sz="0" w:space="0" w:color="auto"/>
              <w:right w:val="none" w:sz="0" w:space="0" w:color="auto"/>
            </w:tcBorders>
            <w:noWrap/>
            <w:hideMark/>
          </w:tcPr>
          <w:p w14:paraId="2825B35C" w14:textId="77777777" w:rsidR="00004138" w:rsidRPr="007565BD" w:rsidRDefault="00004138" w:rsidP="00004138">
            <w:pPr>
              <w:spacing w:after="0" w:line="240" w:lineRule="auto"/>
              <w:jc w:val="center"/>
              <w:rPr>
                <w:rFonts w:ascii="Arial" w:hAnsi="Arial" w:cs="Arial"/>
                <w:b w:val="0"/>
                <w:bCs w:val="0"/>
                <w:color w:val="000000"/>
                <w:highlight w:val="yellow"/>
              </w:rPr>
            </w:pPr>
            <w:bookmarkStart w:id="127" w:name="_Hlk108446291"/>
            <w:r w:rsidRPr="007565BD">
              <w:rPr>
                <w:rFonts w:ascii="Arial" w:hAnsi="Arial" w:cs="Arial"/>
                <w:color w:val="000000"/>
                <w:highlight w:val="yellow"/>
              </w:rPr>
              <w:t>Índice de Menhinick</w:t>
            </w:r>
          </w:p>
        </w:tc>
      </w:tr>
      <w:tr w:rsidR="00004138" w:rsidRPr="007565BD" w14:paraId="67EDF630" w14:textId="77777777" w:rsidTr="00CB2B7C">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80" w:type="dxa"/>
            <w:tcBorders>
              <w:right w:val="none" w:sz="0" w:space="0" w:color="auto"/>
            </w:tcBorders>
            <w:noWrap/>
            <w:hideMark/>
          </w:tcPr>
          <w:p w14:paraId="4F88A015" w14:textId="77777777" w:rsidR="00004138" w:rsidRPr="007565BD" w:rsidRDefault="00004138" w:rsidP="00004138">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125" w:type="dxa"/>
            <w:tcBorders>
              <w:left w:val="none" w:sz="0" w:space="0" w:color="auto"/>
              <w:right w:val="none" w:sz="0" w:space="0" w:color="auto"/>
            </w:tcBorders>
            <w:noWrap/>
            <w:hideMark/>
          </w:tcPr>
          <w:p w14:paraId="4772143B"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767" w:type="dxa"/>
            <w:tcBorders>
              <w:left w:val="none" w:sz="0" w:space="0" w:color="auto"/>
              <w:right w:val="none" w:sz="0" w:space="0" w:color="auto"/>
            </w:tcBorders>
            <w:noWrap/>
            <w:hideMark/>
          </w:tcPr>
          <w:p w14:paraId="7E7EE3A9"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651" w:type="dxa"/>
            <w:tcBorders>
              <w:left w:val="none" w:sz="0" w:space="0" w:color="auto"/>
              <w:right w:val="none" w:sz="0" w:space="0" w:color="auto"/>
            </w:tcBorders>
            <w:noWrap/>
            <w:hideMark/>
          </w:tcPr>
          <w:p w14:paraId="64F0CE7E"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992" w:type="dxa"/>
            <w:tcBorders>
              <w:left w:val="none" w:sz="0" w:space="0" w:color="auto"/>
            </w:tcBorders>
            <w:noWrap/>
            <w:hideMark/>
          </w:tcPr>
          <w:p w14:paraId="052E9A9C"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D57000" w:rsidRPr="007565BD" w14:paraId="489060CC" w14:textId="77777777" w:rsidTr="00CB2B7C">
        <w:trPr>
          <w:cnfStyle w:val="000000010000" w:firstRow="0" w:lastRow="0" w:firstColumn="0" w:lastColumn="0" w:oddVBand="0" w:evenVBand="0" w:oddHBand="0" w:evenHBand="1"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80" w:type="dxa"/>
            <w:tcBorders>
              <w:right w:val="none" w:sz="0" w:space="0" w:color="auto"/>
            </w:tcBorders>
            <w:noWrap/>
            <w:hideMark/>
          </w:tcPr>
          <w:p w14:paraId="2F0A6D06" w14:textId="2AE48642" w:rsidR="00D57000" w:rsidRPr="007565BD" w:rsidRDefault="00D57000" w:rsidP="00D57000">
            <w:pPr>
              <w:spacing w:after="0" w:line="240" w:lineRule="auto"/>
              <w:rPr>
                <w:rFonts w:ascii="Arial" w:hAnsi="Arial" w:cs="Arial"/>
                <w:color w:val="000000"/>
                <w:highlight w:val="yellow"/>
              </w:rPr>
            </w:pPr>
            <w:r w:rsidRPr="007565BD">
              <w:rPr>
                <w:rFonts w:ascii="Arial" w:hAnsi="Arial" w:cs="Arial"/>
                <w:color w:val="000000"/>
                <w:highlight w:val="yellow"/>
              </w:rPr>
              <w:t>Arbustivo</w:t>
            </w:r>
          </w:p>
        </w:tc>
        <w:tc>
          <w:tcPr>
            <w:tcW w:w="1125" w:type="dxa"/>
            <w:tcBorders>
              <w:left w:val="none" w:sz="0" w:space="0" w:color="auto"/>
              <w:right w:val="none" w:sz="0" w:space="0" w:color="auto"/>
            </w:tcBorders>
            <w:noWrap/>
            <w:hideMark/>
          </w:tcPr>
          <w:p w14:paraId="3E055400" w14:textId="2E3760DC"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0.73</w:t>
            </w:r>
          </w:p>
        </w:tc>
        <w:tc>
          <w:tcPr>
            <w:tcW w:w="767" w:type="dxa"/>
            <w:tcBorders>
              <w:left w:val="none" w:sz="0" w:space="0" w:color="auto"/>
              <w:right w:val="none" w:sz="0" w:space="0" w:color="auto"/>
            </w:tcBorders>
            <w:noWrap/>
            <w:hideMark/>
          </w:tcPr>
          <w:p w14:paraId="6D744F27" w14:textId="13E74F3D"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651" w:type="dxa"/>
            <w:tcBorders>
              <w:left w:val="none" w:sz="0" w:space="0" w:color="auto"/>
              <w:right w:val="none" w:sz="0" w:space="0" w:color="auto"/>
            </w:tcBorders>
            <w:noWrap/>
            <w:hideMark/>
          </w:tcPr>
          <w:p w14:paraId="220D6C21" w14:textId="07951964"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0.58</w:t>
            </w:r>
          </w:p>
        </w:tc>
        <w:tc>
          <w:tcPr>
            <w:tcW w:w="992" w:type="dxa"/>
            <w:tcBorders>
              <w:left w:val="none" w:sz="0" w:space="0" w:color="auto"/>
            </w:tcBorders>
            <w:noWrap/>
            <w:hideMark/>
          </w:tcPr>
          <w:p w14:paraId="77F9E342" w14:textId="3D55748B"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D57000" w:rsidRPr="007565BD" w14:paraId="6CBE839E" w14:textId="77777777" w:rsidTr="00CB2B7C">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80" w:type="dxa"/>
            <w:tcBorders>
              <w:right w:val="none" w:sz="0" w:space="0" w:color="auto"/>
            </w:tcBorders>
            <w:noWrap/>
            <w:hideMark/>
          </w:tcPr>
          <w:p w14:paraId="42AC03DF" w14:textId="42B1EA39" w:rsidR="00D57000" w:rsidRPr="007565BD" w:rsidRDefault="00D57000" w:rsidP="00D57000">
            <w:pPr>
              <w:spacing w:after="0" w:line="240" w:lineRule="auto"/>
              <w:rPr>
                <w:rFonts w:ascii="Arial" w:hAnsi="Arial" w:cs="Arial"/>
                <w:color w:val="000000"/>
                <w:highlight w:val="yellow"/>
              </w:rPr>
            </w:pPr>
            <w:r w:rsidRPr="007565BD">
              <w:rPr>
                <w:rFonts w:ascii="Arial" w:hAnsi="Arial" w:cs="Arial"/>
                <w:color w:val="000000"/>
                <w:highlight w:val="yellow"/>
              </w:rPr>
              <w:t>Herbáceo</w:t>
            </w:r>
          </w:p>
        </w:tc>
        <w:tc>
          <w:tcPr>
            <w:tcW w:w="1125" w:type="dxa"/>
            <w:tcBorders>
              <w:left w:val="none" w:sz="0" w:space="0" w:color="auto"/>
              <w:right w:val="none" w:sz="0" w:space="0" w:color="auto"/>
            </w:tcBorders>
            <w:noWrap/>
            <w:hideMark/>
          </w:tcPr>
          <w:p w14:paraId="5C1D58C7" w14:textId="6B0CA7B8" w:rsidR="00D57000" w:rsidRPr="007565BD" w:rsidRDefault="00D57000" w:rsidP="00D57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1.33</w:t>
            </w:r>
          </w:p>
        </w:tc>
        <w:tc>
          <w:tcPr>
            <w:tcW w:w="767" w:type="dxa"/>
            <w:tcBorders>
              <w:left w:val="none" w:sz="0" w:space="0" w:color="auto"/>
              <w:right w:val="none" w:sz="0" w:space="0" w:color="auto"/>
            </w:tcBorders>
            <w:noWrap/>
            <w:hideMark/>
          </w:tcPr>
          <w:p w14:paraId="6CE3B12B" w14:textId="7B87A7B9" w:rsidR="00D57000" w:rsidRPr="007565BD" w:rsidRDefault="00D57000" w:rsidP="00D57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651" w:type="dxa"/>
            <w:tcBorders>
              <w:left w:val="none" w:sz="0" w:space="0" w:color="auto"/>
              <w:right w:val="none" w:sz="0" w:space="0" w:color="auto"/>
            </w:tcBorders>
            <w:noWrap/>
            <w:hideMark/>
          </w:tcPr>
          <w:p w14:paraId="7610A785" w14:textId="42307633" w:rsidR="00D57000" w:rsidRPr="007565BD" w:rsidRDefault="00D57000" w:rsidP="00D57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0.81</w:t>
            </w:r>
          </w:p>
        </w:tc>
        <w:tc>
          <w:tcPr>
            <w:tcW w:w="992" w:type="dxa"/>
            <w:tcBorders>
              <w:left w:val="none" w:sz="0" w:space="0" w:color="auto"/>
            </w:tcBorders>
            <w:noWrap/>
            <w:hideMark/>
          </w:tcPr>
          <w:p w14:paraId="77F77E8B" w14:textId="42FB8FE2" w:rsidR="00D57000" w:rsidRPr="007565BD" w:rsidRDefault="00D57000" w:rsidP="00D5700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D57000" w:rsidRPr="00B863CC" w14:paraId="65307E6D" w14:textId="77777777" w:rsidTr="00CB2B7C">
        <w:trPr>
          <w:cnfStyle w:val="000000010000" w:firstRow="0" w:lastRow="0" w:firstColumn="0" w:lastColumn="0" w:oddVBand="0" w:evenVBand="0" w:oddHBand="0" w:evenHBand="1"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280" w:type="dxa"/>
            <w:tcBorders>
              <w:right w:val="none" w:sz="0" w:space="0" w:color="auto"/>
            </w:tcBorders>
            <w:noWrap/>
            <w:hideMark/>
          </w:tcPr>
          <w:p w14:paraId="63CC3E9B" w14:textId="6D217D6F" w:rsidR="00D57000" w:rsidRPr="007565BD" w:rsidRDefault="00D57000" w:rsidP="00D57000">
            <w:pPr>
              <w:spacing w:after="0" w:line="240" w:lineRule="auto"/>
              <w:rPr>
                <w:rFonts w:ascii="Arial" w:hAnsi="Arial" w:cs="Arial"/>
                <w:color w:val="000000"/>
                <w:highlight w:val="yellow"/>
              </w:rPr>
            </w:pPr>
            <w:r w:rsidRPr="007565BD">
              <w:rPr>
                <w:rFonts w:ascii="Arial" w:hAnsi="Arial" w:cs="Arial"/>
                <w:color w:val="000000"/>
                <w:highlight w:val="yellow"/>
              </w:rPr>
              <w:t>Suculento</w:t>
            </w:r>
          </w:p>
        </w:tc>
        <w:tc>
          <w:tcPr>
            <w:tcW w:w="1125" w:type="dxa"/>
            <w:tcBorders>
              <w:left w:val="none" w:sz="0" w:space="0" w:color="auto"/>
              <w:right w:val="none" w:sz="0" w:space="0" w:color="auto"/>
            </w:tcBorders>
            <w:noWrap/>
            <w:hideMark/>
          </w:tcPr>
          <w:p w14:paraId="2D8AA40A" w14:textId="03F2C97C"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0.52</w:t>
            </w:r>
          </w:p>
        </w:tc>
        <w:tc>
          <w:tcPr>
            <w:tcW w:w="767" w:type="dxa"/>
            <w:tcBorders>
              <w:left w:val="none" w:sz="0" w:space="0" w:color="auto"/>
              <w:right w:val="none" w:sz="0" w:space="0" w:color="auto"/>
            </w:tcBorders>
            <w:noWrap/>
            <w:hideMark/>
          </w:tcPr>
          <w:p w14:paraId="3AC3E468" w14:textId="68EB0295"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651" w:type="dxa"/>
            <w:tcBorders>
              <w:left w:val="none" w:sz="0" w:space="0" w:color="auto"/>
              <w:right w:val="none" w:sz="0" w:space="0" w:color="auto"/>
            </w:tcBorders>
            <w:noWrap/>
            <w:hideMark/>
          </w:tcPr>
          <w:p w14:paraId="081E3C48" w14:textId="12859A27" w:rsidR="00D57000" w:rsidRPr="007565BD"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0.45</w:t>
            </w:r>
          </w:p>
        </w:tc>
        <w:tc>
          <w:tcPr>
            <w:tcW w:w="992" w:type="dxa"/>
            <w:tcBorders>
              <w:left w:val="none" w:sz="0" w:space="0" w:color="auto"/>
            </w:tcBorders>
            <w:noWrap/>
            <w:hideMark/>
          </w:tcPr>
          <w:p w14:paraId="0AFB491C" w14:textId="44B19966" w:rsidR="00D57000" w:rsidRPr="00B863CC" w:rsidRDefault="00D57000" w:rsidP="00D5700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sidRPr="007565BD">
              <w:rPr>
                <w:rFonts w:ascii="Arial" w:hAnsi="Arial" w:cs="Arial"/>
                <w:color w:val="000000"/>
                <w:highlight w:val="yellow"/>
              </w:rPr>
              <w:t>Bajo</w:t>
            </w:r>
          </w:p>
        </w:tc>
      </w:tr>
    </w:tbl>
    <w:p w14:paraId="18426B0E" w14:textId="77777777" w:rsidR="00004138" w:rsidRDefault="00004138" w:rsidP="006518DB">
      <w:pPr>
        <w:tabs>
          <w:tab w:val="left" w:pos="3300"/>
        </w:tabs>
        <w:jc w:val="both"/>
        <w:rPr>
          <w:rFonts w:ascii="Arial" w:hAnsi="Arial" w:cs="Arial"/>
          <w:sz w:val="24"/>
          <w:szCs w:val="24"/>
        </w:rPr>
      </w:pPr>
    </w:p>
    <w:p w14:paraId="5BA6C77A" w14:textId="2DFC3AC5" w:rsidR="006518DB" w:rsidRPr="00CB2B7C" w:rsidRDefault="00004138" w:rsidP="006518DB">
      <w:pPr>
        <w:tabs>
          <w:tab w:val="left" w:pos="3300"/>
        </w:tabs>
        <w:jc w:val="both"/>
        <w:rPr>
          <w:rFonts w:ascii="Arial" w:hAnsi="Arial" w:cs="Arial"/>
          <w:sz w:val="24"/>
          <w:szCs w:val="24"/>
        </w:rPr>
      </w:pPr>
      <w:r w:rsidRPr="00CB2B7C">
        <w:rPr>
          <w:rFonts w:ascii="Arial" w:hAnsi="Arial" w:cs="Arial"/>
          <w:sz w:val="24"/>
          <w:szCs w:val="24"/>
        </w:rPr>
        <w:t xml:space="preserve">En cuanto a Menhinick se observa en el cuadro y gráfico anterior un </w:t>
      </w:r>
      <w:r w:rsidR="00384445">
        <w:rPr>
          <w:rFonts w:ascii="Arial" w:hAnsi="Arial" w:cs="Arial"/>
          <w:b/>
          <w:bCs/>
          <w:sz w:val="24"/>
          <w:szCs w:val="24"/>
        </w:rPr>
        <w:t>__________________________________________</w:t>
      </w:r>
      <w:r w:rsidRPr="00CB2B7C">
        <w:rPr>
          <w:rFonts w:ascii="Arial" w:hAnsi="Arial" w:cs="Arial"/>
          <w:sz w:val="24"/>
          <w:szCs w:val="24"/>
        </w:rPr>
        <w:t>, y al realizar el desmonte no pone en riesgo el germoplasma en el ecosistema en que se presenta, ya que es el mismo tipo de vegetación que se desarrolla en su entorno</w:t>
      </w:r>
      <w:r w:rsidR="006518DB" w:rsidRPr="00CB2B7C">
        <w:rPr>
          <w:rFonts w:ascii="Arial" w:hAnsi="Arial" w:cs="Arial"/>
          <w:sz w:val="24"/>
          <w:szCs w:val="24"/>
        </w:rPr>
        <w:t>.</w:t>
      </w:r>
      <w:bookmarkEnd w:id="127"/>
    </w:p>
    <w:p w14:paraId="090B4423" w14:textId="08A4FD4D" w:rsidR="00800837" w:rsidRPr="00800837" w:rsidRDefault="00800837" w:rsidP="00800837">
      <w:pPr>
        <w:pStyle w:val="TABLAS"/>
        <w:ind w:firstLine="0"/>
      </w:pPr>
      <w:bookmarkStart w:id="128" w:name="_Toc163806228"/>
      <w:r>
        <w:t>Dominancia de especies Índices de Simpson</w:t>
      </w:r>
      <w:bookmarkEnd w:id="128"/>
      <w:r>
        <w:t xml:space="preserve"> </w:t>
      </w:r>
    </w:p>
    <w:tbl>
      <w:tblPr>
        <w:tblStyle w:val="Sombreadomedio1-nfasis11"/>
        <w:tblW w:w="4335" w:type="dxa"/>
        <w:jc w:val="center"/>
        <w:tblLook w:val="04A0" w:firstRow="1" w:lastRow="0" w:firstColumn="1" w:lastColumn="0" w:noHBand="0" w:noVBand="1"/>
      </w:tblPr>
      <w:tblGrid>
        <w:gridCol w:w="1280"/>
        <w:gridCol w:w="1109"/>
        <w:gridCol w:w="767"/>
        <w:gridCol w:w="645"/>
        <w:gridCol w:w="816"/>
      </w:tblGrid>
      <w:tr w:rsidR="00004138" w:rsidRPr="007565BD" w14:paraId="3F6ED940"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335" w:type="dxa"/>
            <w:gridSpan w:val="5"/>
            <w:tcBorders>
              <w:top w:val="single" w:sz="4" w:space="0" w:color="auto"/>
              <w:left w:val="single" w:sz="4" w:space="0" w:color="auto"/>
              <w:bottom w:val="single" w:sz="4" w:space="0" w:color="auto"/>
              <w:right w:val="single" w:sz="4" w:space="0" w:color="auto"/>
            </w:tcBorders>
            <w:noWrap/>
            <w:hideMark/>
          </w:tcPr>
          <w:p w14:paraId="67CD0612" w14:textId="77777777" w:rsidR="00004138" w:rsidRPr="007565BD" w:rsidRDefault="00004138" w:rsidP="000D7B93">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Simpson</w:t>
            </w:r>
          </w:p>
        </w:tc>
      </w:tr>
      <w:tr w:rsidR="00004138" w:rsidRPr="007565BD" w14:paraId="0ADC4B5C"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single" w:sz="4" w:space="0" w:color="auto"/>
              <w:right w:val="single" w:sz="4" w:space="0" w:color="auto"/>
            </w:tcBorders>
            <w:noWrap/>
            <w:hideMark/>
          </w:tcPr>
          <w:p w14:paraId="1A9137A1" w14:textId="77777777" w:rsidR="00004138" w:rsidRPr="007565BD" w:rsidRDefault="00004138" w:rsidP="000D7B93">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Estratos</w:t>
            </w:r>
          </w:p>
        </w:tc>
        <w:tc>
          <w:tcPr>
            <w:tcW w:w="1096" w:type="dxa"/>
            <w:tcBorders>
              <w:top w:val="single" w:sz="4" w:space="0" w:color="auto"/>
              <w:left w:val="single" w:sz="4" w:space="0" w:color="auto"/>
              <w:bottom w:val="single" w:sz="4" w:space="0" w:color="auto"/>
              <w:right w:val="single" w:sz="4" w:space="0" w:color="auto"/>
            </w:tcBorders>
            <w:noWrap/>
            <w:hideMark/>
          </w:tcPr>
          <w:p w14:paraId="500FEAFD" w14:textId="77777777" w:rsidR="00004138" w:rsidRPr="007565BD" w:rsidRDefault="00004138"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747" w:type="dxa"/>
            <w:tcBorders>
              <w:top w:val="single" w:sz="4" w:space="0" w:color="auto"/>
              <w:left w:val="single" w:sz="4" w:space="0" w:color="auto"/>
              <w:bottom w:val="single" w:sz="4" w:space="0" w:color="auto"/>
              <w:right w:val="single" w:sz="4" w:space="0" w:color="auto"/>
            </w:tcBorders>
            <w:noWrap/>
            <w:hideMark/>
          </w:tcPr>
          <w:p w14:paraId="0DB6BB0A" w14:textId="77777777" w:rsidR="00004138" w:rsidRPr="007565BD" w:rsidRDefault="00004138"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543" w:type="dxa"/>
            <w:tcBorders>
              <w:top w:val="single" w:sz="4" w:space="0" w:color="auto"/>
              <w:left w:val="single" w:sz="4" w:space="0" w:color="auto"/>
              <w:bottom w:val="single" w:sz="4" w:space="0" w:color="auto"/>
              <w:right w:val="single" w:sz="4" w:space="0" w:color="auto"/>
            </w:tcBorders>
            <w:noWrap/>
            <w:hideMark/>
          </w:tcPr>
          <w:p w14:paraId="36321AEB" w14:textId="77777777" w:rsidR="00004138" w:rsidRPr="007565BD" w:rsidRDefault="00004138"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747" w:type="dxa"/>
            <w:tcBorders>
              <w:top w:val="single" w:sz="4" w:space="0" w:color="auto"/>
              <w:left w:val="single" w:sz="4" w:space="0" w:color="auto"/>
              <w:bottom w:val="single" w:sz="4" w:space="0" w:color="auto"/>
              <w:right w:val="single" w:sz="4" w:space="0" w:color="auto"/>
            </w:tcBorders>
            <w:noWrap/>
            <w:hideMark/>
          </w:tcPr>
          <w:p w14:paraId="3B3F6A42" w14:textId="77777777" w:rsidR="00004138" w:rsidRPr="007565BD" w:rsidRDefault="00004138"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0D7B93" w:rsidRPr="007565BD" w14:paraId="6F6A727B"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single" w:sz="4" w:space="0" w:color="auto"/>
              <w:right w:val="single" w:sz="4" w:space="0" w:color="auto"/>
            </w:tcBorders>
            <w:noWrap/>
            <w:hideMark/>
          </w:tcPr>
          <w:p w14:paraId="4043B2AF" w14:textId="039184C9" w:rsidR="000D7B93" w:rsidRPr="007565BD" w:rsidRDefault="000D7B93" w:rsidP="000D7B93">
            <w:pPr>
              <w:spacing w:after="0" w:line="240" w:lineRule="auto"/>
              <w:jc w:val="center"/>
              <w:rPr>
                <w:rFonts w:ascii="Arial" w:hAnsi="Arial" w:cs="Arial"/>
                <w:color w:val="000000"/>
                <w:highlight w:val="yellow"/>
              </w:rPr>
            </w:pPr>
            <w:r w:rsidRPr="007565BD">
              <w:rPr>
                <w:rFonts w:ascii="Arial" w:hAnsi="Arial" w:cs="Arial"/>
                <w:color w:val="000000"/>
                <w:highlight w:val="yellow"/>
              </w:rPr>
              <w:t>Arbustivo</w:t>
            </w:r>
          </w:p>
        </w:tc>
        <w:tc>
          <w:tcPr>
            <w:tcW w:w="1096" w:type="dxa"/>
            <w:tcBorders>
              <w:top w:val="single" w:sz="4" w:space="0" w:color="auto"/>
              <w:left w:val="single" w:sz="4" w:space="0" w:color="auto"/>
              <w:bottom w:val="single" w:sz="4" w:space="0" w:color="auto"/>
              <w:right w:val="single" w:sz="4" w:space="0" w:color="auto"/>
            </w:tcBorders>
            <w:noWrap/>
            <w:hideMark/>
          </w:tcPr>
          <w:p w14:paraId="002AA823" w14:textId="0E88B10D"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0.10</w:t>
            </w:r>
          </w:p>
        </w:tc>
        <w:tc>
          <w:tcPr>
            <w:tcW w:w="747" w:type="dxa"/>
            <w:tcBorders>
              <w:top w:val="single" w:sz="4" w:space="0" w:color="auto"/>
              <w:left w:val="single" w:sz="4" w:space="0" w:color="auto"/>
              <w:bottom w:val="single" w:sz="4" w:space="0" w:color="auto"/>
              <w:right w:val="single" w:sz="4" w:space="0" w:color="auto"/>
            </w:tcBorders>
            <w:noWrap/>
            <w:hideMark/>
          </w:tcPr>
          <w:p w14:paraId="7F8101E8" w14:textId="7F838344"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543" w:type="dxa"/>
            <w:tcBorders>
              <w:top w:val="single" w:sz="4" w:space="0" w:color="auto"/>
              <w:left w:val="single" w:sz="4" w:space="0" w:color="auto"/>
              <w:bottom w:val="single" w:sz="4" w:space="0" w:color="auto"/>
              <w:right w:val="single" w:sz="4" w:space="0" w:color="auto"/>
            </w:tcBorders>
            <w:noWrap/>
            <w:hideMark/>
          </w:tcPr>
          <w:p w14:paraId="13330E28" w14:textId="55E47A71"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0.12</w:t>
            </w:r>
          </w:p>
        </w:tc>
        <w:tc>
          <w:tcPr>
            <w:tcW w:w="747" w:type="dxa"/>
            <w:tcBorders>
              <w:top w:val="single" w:sz="4" w:space="0" w:color="auto"/>
              <w:left w:val="single" w:sz="4" w:space="0" w:color="auto"/>
              <w:bottom w:val="single" w:sz="4" w:space="0" w:color="auto"/>
              <w:right w:val="single" w:sz="4" w:space="0" w:color="auto"/>
            </w:tcBorders>
            <w:noWrap/>
            <w:hideMark/>
          </w:tcPr>
          <w:p w14:paraId="28B2D38C" w14:textId="05712B24"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0D7B93" w:rsidRPr="007565BD" w14:paraId="6FBEA4FB"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single" w:sz="4" w:space="0" w:color="auto"/>
              <w:right w:val="single" w:sz="4" w:space="0" w:color="auto"/>
            </w:tcBorders>
            <w:noWrap/>
            <w:hideMark/>
          </w:tcPr>
          <w:p w14:paraId="047D2759" w14:textId="08FE0754" w:rsidR="000D7B93" w:rsidRPr="007565BD" w:rsidRDefault="000D7B93" w:rsidP="000D7B93">
            <w:pPr>
              <w:spacing w:after="0" w:line="240" w:lineRule="auto"/>
              <w:jc w:val="center"/>
              <w:rPr>
                <w:rFonts w:ascii="Arial" w:hAnsi="Arial" w:cs="Arial"/>
                <w:color w:val="000000"/>
                <w:highlight w:val="yellow"/>
              </w:rPr>
            </w:pPr>
            <w:r w:rsidRPr="007565BD">
              <w:rPr>
                <w:rFonts w:ascii="Arial" w:hAnsi="Arial" w:cs="Arial"/>
                <w:color w:val="000000"/>
                <w:highlight w:val="yellow"/>
              </w:rPr>
              <w:t>Herbáceo</w:t>
            </w:r>
          </w:p>
        </w:tc>
        <w:tc>
          <w:tcPr>
            <w:tcW w:w="1096" w:type="dxa"/>
            <w:tcBorders>
              <w:top w:val="single" w:sz="4" w:space="0" w:color="auto"/>
              <w:left w:val="single" w:sz="4" w:space="0" w:color="auto"/>
              <w:bottom w:val="single" w:sz="4" w:space="0" w:color="auto"/>
              <w:right w:val="single" w:sz="4" w:space="0" w:color="auto"/>
            </w:tcBorders>
            <w:noWrap/>
            <w:hideMark/>
          </w:tcPr>
          <w:p w14:paraId="505B3F39" w14:textId="094115A7" w:rsidR="000D7B93" w:rsidRPr="007565BD" w:rsidRDefault="000D7B93"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0.19</w:t>
            </w:r>
          </w:p>
        </w:tc>
        <w:tc>
          <w:tcPr>
            <w:tcW w:w="747" w:type="dxa"/>
            <w:tcBorders>
              <w:top w:val="single" w:sz="4" w:space="0" w:color="auto"/>
              <w:left w:val="single" w:sz="4" w:space="0" w:color="auto"/>
              <w:bottom w:val="single" w:sz="4" w:space="0" w:color="auto"/>
              <w:right w:val="single" w:sz="4" w:space="0" w:color="auto"/>
            </w:tcBorders>
            <w:noWrap/>
            <w:hideMark/>
          </w:tcPr>
          <w:p w14:paraId="579548E5" w14:textId="0F984E1D" w:rsidR="000D7B93" w:rsidRPr="007565BD" w:rsidRDefault="000D7B93"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543" w:type="dxa"/>
            <w:tcBorders>
              <w:top w:val="single" w:sz="4" w:space="0" w:color="auto"/>
              <w:left w:val="single" w:sz="4" w:space="0" w:color="auto"/>
              <w:bottom w:val="single" w:sz="4" w:space="0" w:color="auto"/>
              <w:right w:val="single" w:sz="4" w:space="0" w:color="auto"/>
            </w:tcBorders>
            <w:noWrap/>
            <w:hideMark/>
          </w:tcPr>
          <w:p w14:paraId="151A5535" w14:textId="5A939A5D" w:rsidR="000D7B93" w:rsidRPr="007565BD" w:rsidRDefault="000D7B93"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0.66</w:t>
            </w:r>
          </w:p>
        </w:tc>
        <w:tc>
          <w:tcPr>
            <w:tcW w:w="747" w:type="dxa"/>
            <w:tcBorders>
              <w:top w:val="single" w:sz="4" w:space="0" w:color="auto"/>
              <w:left w:val="single" w:sz="4" w:space="0" w:color="auto"/>
              <w:bottom w:val="single" w:sz="4" w:space="0" w:color="auto"/>
              <w:right w:val="single" w:sz="4" w:space="0" w:color="auto"/>
            </w:tcBorders>
            <w:noWrap/>
            <w:hideMark/>
          </w:tcPr>
          <w:p w14:paraId="2E4387D4" w14:textId="6C3A248D" w:rsidR="000D7B93" w:rsidRPr="007565BD" w:rsidRDefault="000D7B93" w:rsidP="000D7B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0D7B93" w:rsidRPr="00B863CC" w14:paraId="0BE2EC2B"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single" w:sz="4" w:space="0" w:color="auto"/>
              <w:right w:val="single" w:sz="4" w:space="0" w:color="auto"/>
            </w:tcBorders>
            <w:noWrap/>
            <w:hideMark/>
          </w:tcPr>
          <w:p w14:paraId="7FCC30A2" w14:textId="46DA886B" w:rsidR="000D7B93" w:rsidRPr="007565BD" w:rsidRDefault="000D7B93" w:rsidP="000D7B93">
            <w:pPr>
              <w:spacing w:after="0" w:line="240" w:lineRule="auto"/>
              <w:jc w:val="center"/>
              <w:rPr>
                <w:rFonts w:ascii="Arial" w:hAnsi="Arial" w:cs="Arial"/>
                <w:color w:val="000000"/>
                <w:highlight w:val="yellow"/>
              </w:rPr>
            </w:pPr>
            <w:r w:rsidRPr="007565BD">
              <w:rPr>
                <w:rFonts w:ascii="Arial" w:hAnsi="Arial" w:cs="Arial"/>
                <w:color w:val="000000"/>
                <w:highlight w:val="yellow"/>
              </w:rPr>
              <w:t>Suculento</w:t>
            </w:r>
          </w:p>
        </w:tc>
        <w:tc>
          <w:tcPr>
            <w:tcW w:w="1096" w:type="dxa"/>
            <w:tcBorders>
              <w:top w:val="single" w:sz="4" w:space="0" w:color="auto"/>
              <w:left w:val="single" w:sz="4" w:space="0" w:color="auto"/>
              <w:bottom w:val="single" w:sz="4" w:space="0" w:color="auto"/>
              <w:right w:val="single" w:sz="4" w:space="0" w:color="auto"/>
            </w:tcBorders>
            <w:noWrap/>
            <w:hideMark/>
          </w:tcPr>
          <w:p w14:paraId="5772B601" w14:textId="2D182656"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0.28</w:t>
            </w:r>
          </w:p>
        </w:tc>
        <w:tc>
          <w:tcPr>
            <w:tcW w:w="747" w:type="dxa"/>
            <w:tcBorders>
              <w:top w:val="single" w:sz="4" w:space="0" w:color="auto"/>
              <w:left w:val="single" w:sz="4" w:space="0" w:color="auto"/>
              <w:bottom w:val="single" w:sz="4" w:space="0" w:color="auto"/>
              <w:right w:val="single" w:sz="4" w:space="0" w:color="auto"/>
            </w:tcBorders>
            <w:noWrap/>
            <w:hideMark/>
          </w:tcPr>
          <w:p w14:paraId="66BD27A4" w14:textId="58147D7C"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543" w:type="dxa"/>
            <w:tcBorders>
              <w:top w:val="single" w:sz="4" w:space="0" w:color="auto"/>
              <w:left w:val="single" w:sz="4" w:space="0" w:color="auto"/>
              <w:bottom w:val="single" w:sz="4" w:space="0" w:color="auto"/>
              <w:right w:val="single" w:sz="4" w:space="0" w:color="auto"/>
            </w:tcBorders>
            <w:noWrap/>
            <w:hideMark/>
          </w:tcPr>
          <w:p w14:paraId="01A6B246" w14:textId="2E636D93" w:rsidR="000D7B93" w:rsidRPr="007565BD"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0.71</w:t>
            </w:r>
          </w:p>
        </w:tc>
        <w:tc>
          <w:tcPr>
            <w:tcW w:w="747" w:type="dxa"/>
            <w:tcBorders>
              <w:top w:val="single" w:sz="4" w:space="0" w:color="auto"/>
              <w:left w:val="single" w:sz="4" w:space="0" w:color="auto"/>
              <w:bottom w:val="single" w:sz="4" w:space="0" w:color="auto"/>
              <w:right w:val="single" w:sz="4" w:space="0" w:color="auto"/>
            </w:tcBorders>
            <w:noWrap/>
            <w:hideMark/>
          </w:tcPr>
          <w:p w14:paraId="7311C5EC" w14:textId="4783F2CB" w:rsidR="000D7B93" w:rsidRPr="00B863CC" w:rsidRDefault="000D7B93" w:rsidP="000D7B93">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sidRPr="007565BD">
              <w:rPr>
                <w:rFonts w:ascii="Arial" w:hAnsi="Arial" w:cs="Arial"/>
                <w:color w:val="000000"/>
                <w:highlight w:val="yellow"/>
              </w:rPr>
              <w:t>Alto</w:t>
            </w:r>
          </w:p>
        </w:tc>
      </w:tr>
    </w:tbl>
    <w:p w14:paraId="6532AA92" w14:textId="77777777" w:rsidR="000E2199" w:rsidRDefault="000E2199" w:rsidP="00800837">
      <w:pPr>
        <w:jc w:val="both"/>
        <w:rPr>
          <w:rFonts w:ascii="Arial" w:hAnsi="Arial" w:cs="Arial"/>
        </w:rPr>
      </w:pPr>
    </w:p>
    <w:p w14:paraId="76E63199" w14:textId="0BD7F36D" w:rsidR="00800837" w:rsidRPr="00CB2B7C" w:rsidRDefault="00004138" w:rsidP="00800837">
      <w:pPr>
        <w:jc w:val="both"/>
        <w:rPr>
          <w:rFonts w:ascii="Arial" w:hAnsi="Arial" w:cs="Arial"/>
          <w:sz w:val="24"/>
          <w:szCs w:val="24"/>
        </w:rPr>
      </w:pPr>
      <w:bookmarkStart w:id="129" w:name="_Hlk108446326"/>
      <w:r w:rsidRPr="00CB2B7C">
        <w:rPr>
          <w:rFonts w:ascii="Arial" w:hAnsi="Arial" w:cs="Arial"/>
          <w:sz w:val="24"/>
          <w:szCs w:val="24"/>
        </w:rPr>
        <w:lastRenderedPageBreak/>
        <w:t xml:space="preserve">De acuerdo al índice de dominancia de Simpson en el estrato </w:t>
      </w:r>
      <w:r w:rsidR="00DC0A3F">
        <w:rPr>
          <w:rFonts w:ascii="Arial" w:hAnsi="Arial" w:cs="Arial"/>
          <w:sz w:val="24"/>
          <w:szCs w:val="24"/>
        </w:rPr>
        <w:t>________________________________________________________________________</w:t>
      </w:r>
      <w:r w:rsidRPr="00CB2B7C">
        <w:rPr>
          <w:rFonts w:ascii="Arial" w:hAnsi="Arial" w:cs="Arial"/>
          <w:sz w:val="24"/>
          <w:szCs w:val="24"/>
        </w:rPr>
        <w:t>, la vegetación que se va afectar por el cambio y uso de suelo no se pone en riesgo ya que se desarrolla dentro del Sistema ambiental</w:t>
      </w:r>
      <w:r w:rsidR="000E2199" w:rsidRPr="00CB2B7C">
        <w:rPr>
          <w:rFonts w:ascii="Arial" w:hAnsi="Arial" w:cs="Arial"/>
          <w:sz w:val="24"/>
          <w:szCs w:val="24"/>
        </w:rPr>
        <w:t>.</w:t>
      </w:r>
      <w:bookmarkEnd w:id="129"/>
    </w:p>
    <w:p w14:paraId="656D326D" w14:textId="33DE70B2" w:rsidR="000E2199" w:rsidRPr="00800837" w:rsidRDefault="000E2199" w:rsidP="000E2199">
      <w:pPr>
        <w:pStyle w:val="TABLAS"/>
        <w:ind w:firstLine="0"/>
      </w:pPr>
      <w:bookmarkStart w:id="130" w:name="_Toc163806229"/>
      <w:r>
        <w:t>Dominancia de especies Índices de Berger-Parker</w:t>
      </w:r>
      <w:r w:rsidRPr="00E7188F">
        <w:t>.</w:t>
      </w:r>
      <w:bookmarkEnd w:id="130"/>
      <w:r w:rsidRPr="00E7188F">
        <w:t xml:space="preserve"> </w:t>
      </w:r>
    </w:p>
    <w:tbl>
      <w:tblPr>
        <w:tblStyle w:val="Sombreadomedio1-nfasis11"/>
        <w:tblW w:w="5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9"/>
        <w:gridCol w:w="1324"/>
        <w:gridCol w:w="902"/>
        <w:gridCol w:w="656"/>
        <w:gridCol w:w="904"/>
      </w:tblGrid>
      <w:tr w:rsidR="00004138" w:rsidRPr="007565BD" w14:paraId="6323A65B"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235" w:type="dxa"/>
            <w:gridSpan w:val="5"/>
            <w:tcBorders>
              <w:top w:val="none" w:sz="0" w:space="0" w:color="auto"/>
              <w:left w:val="none" w:sz="0" w:space="0" w:color="auto"/>
              <w:bottom w:val="none" w:sz="0" w:space="0" w:color="auto"/>
              <w:right w:val="none" w:sz="0" w:space="0" w:color="auto"/>
            </w:tcBorders>
            <w:noWrap/>
            <w:hideMark/>
          </w:tcPr>
          <w:p w14:paraId="2E5A8EC3" w14:textId="77777777" w:rsidR="00004138" w:rsidRPr="007565BD" w:rsidRDefault="00004138" w:rsidP="00004138">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Parker</w:t>
            </w:r>
          </w:p>
        </w:tc>
      </w:tr>
      <w:tr w:rsidR="00004138" w:rsidRPr="007565BD" w14:paraId="363E9C73"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9" w:type="dxa"/>
            <w:tcBorders>
              <w:right w:val="none" w:sz="0" w:space="0" w:color="auto"/>
            </w:tcBorders>
            <w:noWrap/>
            <w:hideMark/>
          </w:tcPr>
          <w:p w14:paraId="69B1D0E4" w14:textId="77777777" w:rsidR="00004138" w:rsidRPr="007565BD" w:rsidRDefault="00004138" w:rsidP="00004138">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324" w:type="dxa"/>
            <w:tcBorders>
              <w:left w:val="none" w:sz="0" w:space="0" w:color="auto"/>
              <w:right w:val="none" w:sz="0" w:space="0" w:color="auto"/>
            </w:tcBorders>
            <w:noWrap/>
            <w:hideMark/>
          </w:tcPr>
          <w:p w14:paraId="65A7A0E1"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902" w:type="dxa"/>
            <w:tcBorders>
              <w:left w:val="none" w:sz="0" w:space="0" w:color="auto"/>
              <w:right w:val="none" w:sz="0" w:space="0" w:color="auto"/>
            </w:tcBorders>
            <w:noWrap/>
            <w:hideMark/>
          </w:tcPr>
          <w:p w14:paraId="6AD3C0B6"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656" w:type="dxa"/>
            <w:tcBorders>
              <w:left w:val="none" w:sz="0" w:space="0" w:color="auto"/>
              <w:right w:val="none" w:sz="0" w:space="0" w:color="auto"/>
            </w:tcBorders>
            <w:noWrap/>
            <w:hideMark/>
          </w:tcPr>
          <w:p w14:paraId="5894F250"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902" w:type="dxa"/>
            <w:tcBorders>
              <w:left w:val="none" w:sz="0" w:space="0" w:color="auto"/>
            </w:tcBorders>
            <w:noWrap/>
            <w:hideMark/>
          </w:tcPr>
          <w:p w14:paraId="6520CBFD"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C41FA0" w:rsidRPr="007565BD" w14:paraId="4F3B1FB4"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9" w:type="dxa"/>
            <w:tcBorders>
              <w:right w:val="none" w:sz="0" w:space="0" w:color="auto"/>
            </w:tcBorders>
            <w:noWrap/>
            <w:hideMark/>
          </w:tcPr>
          <w:p w14:paraId="25F7AB90" w14:textId="7F985B2D"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Arbustivo</w:t>
            </w:r>
          </w:p>
        </w:tc>
        <w:tc>
          <w:tcPr>
            <w:tcW w:w="1324" w:type="dxa"/>
            <w:tcBorders>
              <w:left w:val="none" w:sz="0" w:space="0" w:color="auto"/>
              <w:right w:val="none" w:sz="0" w:space="0" w:color="auto"/>
            </w:tcBorders>
            <w:noWrap/>
            <w:hideMark/>
          </w:tcPr>
          <w:p w14:paraId="297D843D" w14:textId="6B25D070"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0.17</w:t>
            </w:r>
          </w:p>
        </w:tc>
        <w:tc>
          <w:tcPr>
            <w:tcW w:w="902" w:type="dxa"/>
            <w:tcBorders>
              <w:left w:val="none" w:sz="0" w:space="0" w:color="auto"/>
              <w:right w:val="none" w:sz="0" w:space="0" w:color="auto"/>
            </w:tcBorders>
            <w:noWrap/>
            <w:hideMark/>
          </w:tcPr>
          <w:p w14:paraId="4F46D23B" w14:textId="18DA7811"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656" w:type="dxa"/>
            <w:tcBorders>
              <w:left w:val="none" w:sz="0" w:space="0" w:color="auto"/>
              <w:right w:val="none" w:sz="0" w:space="0" w:color="auto"/>
            </w:tcBorders>
            <w:noWrap/>
            <w:hideMark/>
          </w:tcPr>
          <w:p w14:paraId="6AFBF281" w14:textId="0C34F04C"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0.17</w:t>
            </w:r>
          </w:p>
        </w:tc>
        <w:tc>
          <w:tcPr>
            <w:tcW w:w="902" w:type="dxa"/>
            <w:tcBorders>
              <w:left w:val="none" w:sz="0" w:space="0" w:color="auto"/>
            </w:tcBorders>
            <w:noWrap/>
            <w:hideMark/>
          </w:tcPr>
          <w:p w14:paraId="5E932D3B" w14:textId="4045D0D0"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C41FA0" w:rsidRPr="007565BD" w14:paraId="007F7535"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9" w:type="dxa"/>
            <w:tcBorders>
              <w:right w:val="none" w:sz="0" w:space="0" w:color="auto"/>
            </w:tcBorders>
            <w:noWrap/>
            <w:hideMark/>
          </w:tcPr>
          <w:p w14:paraId="2A3C0C1E" w14:textId="32D11242"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Herbáceo</w:t>
            </w:r>
          </w:p>
        </w:tc>
        <w:tc>
          <w:tcPr>
            <w:tcW w:w="1324" w:type="dxa"/>
            <w:tcBorders>
              <w:left w:val="none" w:sz="0" w:space="0" w:color="auto"/>
              <w:right w:val="none" w:sz="0" w:space="0" w:color="auto"/>
            </w:tcBorders>
            <w:noWrap/>
            <w:hideMark/>
          </w:tcPr>
          <w:p w14:paraId="5CA99890" w14:textId="7D927543"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0.33</w:t>
            </w:r>
          </w:p>
        </w:tc>
        <w:tc>
          <w:tcPr>
            <w:tcW w:w="902" w:type="dxa"/>
            <w:tcBorders>
              <w:left w:val="none" w:sz="0" w:space="0" w:color="auto"/>
              <w:right w:val="none" w:sz="0" w:space="0" w:color="auto"/>
            </w:tcBorders>
            <w:noWrap/>
            <w:hideMark/>
          </w:tcPr>
          <w:p w14:paraId="714EB8F5" w14:textId="61F93E34"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656" w:type="dxa"/>
            <w:tcBorders>
              <w:left w:val="none" w:sz="0" w:space="0" w:color="auto"/>
              <w:right w:val="none" w:sz="0" w:space="0" w:color="auto"/>
            </w:tcBorders>
            <w:noWrap/>
            <w:hideMark/>
          </w:tcPr>
          <w:p w14:paraId="741A7760" w14:textId="36077C1F"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0.80</w:t>
            </w:r>
          </w:p>
        </w:tc>
        <w:tc>
          <w:tcPr>
            <w:tcW w:w="902" w:type="dxa"/>
            <w:tcBorders>
              <w:left w:val="none" w:sz="0" w:space="0" w:color="auto"/>
            </w:tcBorders>
            <w:noWrap/>
            <w:hideMark/>
          </w:tcPr>
          <w:p w14:paraId="36629F21" w14:textId="7CCC977B"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Alto</w:t>
            </w:r>
          </w:p>
        </w:tc>
      </w:tr>
      <w:tr w:rsidR="00C41FA0" w:rsidRPr="00163246" w14:paraId="15DE684E"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49" w:type="dxa"/>
            <w:tcBorders>
              <w:right w:val="none" w:sz="0" w:space="0" w:color="auto"/>
            </w:tcBorders>
            <w:noWrap/>
            <w:hideMark/>
          </w:tcPr>
          <w:p w14:paraId="34C018EB" w14:textId="4F566EDE"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Suculento</w:t>
            </w:r>
          </w:p>
        </w:tc>
        <w:tc>
          <w:tcPr>
            <w:tcW w:w="1324" w:type="dxa"/>
            <w:tcBorders>
              <w:left w:val="none" w:sz="0" w:space="0" w:color="auto"/>
              <w:right w:val="none" w:sz="0" w:space="0" w:color="auto"/>
            </w:tcBorders>
            <w:noWrap/>
            <w:hideMark/>
          </w:tcPr>
          <w:p w14:paraId="4888BEB9" w14:textId="0243D01C"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0.49</w:t>
            </w:r>
          </w:p>
        </w:tc>
        <w:tc>
          <w:tcPr>
            <w:tcW w:w="902" w:type="dxa"/>
            <w:tcBorders>
              <w:left w:val="none" w:sz="0" w:space="0" w:color="auto"/>
              <w:right w:val="none" w:sz="0" w:space="0" w:color="auto"/>
            </w:tcBorders>
            <w:noWrap/>
            <w:hideMark/>
          </w:tcPr>
          <w:p w14:paraId="41098BE5" w14:textId="77C22DBF"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656" w:type="dxa"/>
            <w:tcBorders>
              <w:left w:val="none" w:sz="0" w:space="0" w:color="auto"/>
              <w:right w:val="none" w:sz="0" w:space="0" w:color="auto"/>
            </w:tcBorders>
            <w:noWrap/>
            <w:hideMark/>
          </w:tcPr>
          <w:p w14:paraId="2648B9B1" w14:textId="1B87D63E"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0.84</w:t>
            </w:r>
          </w:p>
        </w:tc>
        <w:tc>
          <w:tcPr>
            <w:tcW w:w="902" w:type="dxa"/>
            <w:tcBorders>
              <w:left w:val="none" w:sz="0" w:space="0" w:color="auto"/>
            </w:tcBorders>
            <w:noWrap/>
            <w:hideMark/>
          </w:tcPr>
          <w:p w14:paraId="4F088B8C" w14:textId="4B372610" w:rsidR="00C41FA0" w:rsidRPr="00163246"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sidRPr="007565BD">
              <w:rPr>
                <w:rFonts w:ascii="Arial" w:hAnsi="Arial" w:cs="Arial"/>
                <w:color w:val="000000"/>
                <w:highlight w:val="yellow"/>
              </w:rPr>
              <w:t>Alto</w:t>
            </w:r>
          </w:p>
        </w:tc>
      </w:tr>
    </w:tbl>
    <w:p w14:paraId="51836BF8" w14:textId="77777777" w:rsidR="000E2199" w:rsidRDefault="000E2199" w:rsidP="00800837">
      <w:pPr>
        <w:jc w:val="both"/>
        <w:rPr>
          <w:rFonts w:ascii="Arial" w:hAnsi="Arial" w:cs="Arial"/>
        </w:rPr>
      </w:pPr>
    </w:p>
    <w:p w14:paraId="52BD69EC" w14:textId="0F7E8255" w:rsidR="000E2199" w:rsidRPr="00CB2B7C" w:rsidRDefault="00004138" w:rsidP="000E2199">
      <w:pPr>
        <w:jc w:val="both"/>
        <w:rPr>
          <w:rFonts w:ascii="Arial" w:hAnsi="Arial" w:cs="Arial"/>
          <w:sz w:val="24"/>
          <w:szCs w:val="24"/>
        </w:rPr>
      </w:pPr>
      <w:bookmarkStart w:id="131" w:name="_Hlk108446340"/>
      <w:r w:rsidRPr="00CB2B7C">
        <w:rPr>
          <w:rFonts w:ascii="Arial" w:hAnsi="Arial" w:cs="Arial"/>
          <w:sz w:val="24"/>
          <w:szCs w:val="24"/>
        </w:rPr>
        <w:t xml:space="preserve">Para el estrato Arbustivo presenta </w:t>
      </w:r>
      <w:r w:rsidR="00DC0A3F">
        <w:rPr>
          <w:rFonts w:ascii="Arial" w:hAnsi="Arial" w:cs="Arial"/>
          <w:b/>
          <w:bCs/>
          <w:sz w:val="24"/>
          <w:szCs w:val="24"/>
        </w:rPr>
        <w:t>________________________________________</w:t>
      </w:r>
      <w:r w:rsidRPr="00CB2B7C">
        <w:rPr>
          <w:rFonts w:ascii="Arial" w:hAnsi="Arial" w:cs="Arial"/>
          <w:sz w:val="24"/>
          <w:szCs w:val="24"/>
        </w:rPr>
        <w:t>. Al presentar los valores similares en ambas áreas, la vegetación que se va afectar por el cambio y uso de suelo, no se pone en riesgo ya que se desarrolla dentro del Sistema ambiental.</w:t>
      </w:r>
    </w:p>
    <w:p w14:paraId="1311E96D" w14:textId="4B3152D7" w:rsidR="00800837" w:rsidRPr="00800837" w:rsidRDefault="00800837" w:rsidP="00800837">
      <w:pPr>
        <w:pStyle w:val="TABLAS"/>
        <w:ind w:firstLine="0"/>
      </w:pPr>
      <w:bookmarkStart w:id="132" w:name="_Toc163806230"/>
      <w:bookmarkEnd w:id="131"/>
      <w:r>
        <w:t>Equidad de especies índices de Shannon</w:t>
      </w:r>
      <w:r w:rsidRPr="00E7188F">
        <w:t>.</w:t>
      </w:r>
      <w:bookmarkEnd w:id="132"/>
      <w:r w:rsidRPr="00E7188F">
        <w:t xml:space="preserve"> </w:t>
      </w:r>
    </w:p>
    <w:tbl>
      <w:tblPr>
        <w:tblStyle w:val="Sombreadomedio1-nfasis11"/>
        <w:tblW w:w="4575" w:type="dxa"/>
        <w:jc w:val="center"/>
        <w:tblLook w:val="04A0" w:firstRow="1" w:lastRow="0" w:firstColumn="1" w:lastColumn="0" w:noHBand="0" w:noVBand="1"/>
      </w:tblPr>
      <w:tblGrid>
        <w:gridCol w:w="1280"/>
        <w:gridCol w:w="1157"/>
        <w:gridCol w:w="816"/>
        <w:gridCol w:w="645"/>
        <w:gridCol w:w="816"/>
      </w:tblGrid>
      <w:tr w:rsidR="00004138" w:rsidRPr="007565BD" w14:paraId="16D864F3"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75" w:type="dxa"/>
            <w:gridSpan w:val="5"/>
            <w:tcBorders>
              <w:top w:val="single" w:sz="4" w:space="0" w:color="auto"/>
              <w:left w:val="single" w:sz="4" w:space="0" w:color="auto"/>
              <w:bottom w:val="single" w:sz="4" w:space="0" w:color="auto"/>
              <w:right w:val="single" w:sz="4" w:space="0" w:color="auto"/>
            </w:tcBorders>
            <w:noWrap/>
            <w:hideMark/>
          </w:tcPr>
          <w:p w14:paraId="7938E5E4" w14:textId="77777777" w:rsidR="00004138" w:rsidRPr="007565BD" w:rsidRDefault="00004138" w:rsidP="00004138">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Shannon</w:t>
            </w:r>
          </w:p>
        </w:tc>
      </w:tr>
      <w:tr w:rsidR="00004138" w:rsidRPr="007565BD" w14:paraId="29545D39"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66" w:type="dxa"/>
            <w:tcBorders>
              <w:top w:val="single" w:sz="4" w:space="0" w:color="auto"/>
              <w:left w:val="single" w:sz="4" w:space="0" w:color="auto"/>
              <w:bottom w:val="single" w:sz="4" w:space="0" w:color="auto"/>
              <w:right w:val="single" w:sz="4" w:space="0" w:color="auto"/>
            </w:tcBorders>
            <w:noWrap/>
            <w:hideMark/>
          </w:tcPr>
          <w:p w14:paraId="06A58158" w14:textId="77777777" w:rsidR="00004138" w:rsidRPr="007565BD" w:rsidRDefault="00004138" w:rsidP="00004138">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157" w:type="dxa"/>
            <w:tcBorders>
              <w:top w:val="single" w:sz="4" w:space="0" w:color="auto"/>
              <w:left w:val="single" w:sz="4" w:space="0" w:color="auto"/>
              <w:bottom w:val="single" w:sz="4" w:space="0" w:color="auto"/>
              <w:right w:val="single" w:sz="4" w:space="0" w:color="auto"/>
            </w:tcBorders>
            <w:noWrap/>
            <w:hideMark/>
          </w:tcPr>
          <w:p w14:paraId="165FAFE3"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788" w:type="dxa"/>
            <w:tcBorders>
              <w:top w:val="single" w:sz="4" w:space="0" w:color="auto"/>
              <w:left w:val="single" w:sz="4" w:space="0" w:color="auto"/>
              <w:bottom w:val="single" w:sz="4" w:space="0" w:color="auto"/>
              <w:right w:val="single" w:sz="4" w:space="0" w:color="auto"/>
            </w:tcBorders>
            <w:noWrap/>
            <w:hideMark/>
          </w:tcPr>
          <w:p w14:paraId="6FEB63AA"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574" w:type="dxa"/>
            <w:tcBorders>
              <w:top w:val="single" w:sz="4" w:space="0" w:color="auto"/>
              <w:left w:val="single" w:sz="4" w:space="0" w:color="auto"/>
              <w:bottom w:val="single" w:sz="4" w:space="0" w:color="auto"/>
              <w:right w:val="single" w:sz="4" w:space="0" w:color="auto"/>
            </w:tcBorders>
            <w:noWrap/>
            <w:hideMark/>
          </w:tcPr>
          <w:p w14:paraId="345B668C"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788" w:type="dxa"/>
            <w:tcBorders>
              <w:top w:val="single" w:sz="4" w:space="0" w:color="auto"/>
              <w:left w:val="single" w:sz="4" w:space="0" w:color="auto"/>
              <w:bottom w:val="single" w:sz="4" w:space="0" w:color="auto"/>
              <w:right w:val="single" w:sz="4" w:space="0" w:color="auto"/>
            </w:tcBorders>
            <w:noWrap/>
            <w:hideMark/>
          </w:tcPr>
          <w:p w14:paraId="3179D104"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C41FA0" w:rsidRPr="007565BD" w14:paraId="57F19950"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66" w:type="dxa"/>
            <w:tcBorders>
              <w:top w:val="single" w:sz="4" w:space="0" w:color="auto"/>
              <w:left w:val="single" w:sz="4" w:space="0" w:color="auto"/>
              <w:bottom w:val="single" w:sz="4" w:space="0" w:color="auto"/>
              <w:right w:val="single" w:sz="4" w:space="0" w:color="auto"/>
            </w:tcBorders>
            <w:noWrap/>
            <w:hideMark/>
          </w:tcPr>
          <w:p w14:paraId="24891439" w14:textId="591D94BC"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Arbustivo</w:t>
            </w:r>
          </w:p>
        </w:tc>
        <w:tc>
          <w:tcPr>
            <w:tcW w:w="1157" w:type="dxa"/>
            <w:tcBorders>
              <w:top w:val="single" w:sz="4" w:space="0" w:color="auto"/>
              <w:left w:val="single" w:sz="4" w:space="0" w:color="auto"/>
              <w:bottom w:val="single" w:sz="4" w:space="0" w:color="auto"/>
              <w:right w:val="single" w:sz="4" w:space="0" w:color="auto"/>
            </w:tcBorders>
            <w:noWrap/>
            <w:hideMark/>
          </w:tcPr>
          <w:p w14:paraId="39D9913E" w14:textId="4CA1F822"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2.54</w:t>
            </w:r>
          </w:p>
        </w:tc>
        <w:tc>
          <w:tcPr>
            <w:tcW w:w="788" w:type="dxa"/>
            <w:tcBorders>
              <w:top w:val="single" w:sz="4" w:space="0" w:color="auto"/>
              <w:left w:val="single" w:sz="4" w:space="0" w:color="auto"/>
              <w:bottom w:val="single" w:sz="4" w:space="0" w:color="auto"/>
              <w:right w:val="single" w:sz="4" w:space="0" w:color="auto"/>
            </w:tcBorders>
            <w:noWrap/>
            <w:hideMark/>
          </w:tcPr>
          <w:p w14:paraId="6AA5DCC0" w14:textId="62D41F72"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574" w:type="dxa"/>
            <w:tcBorders>
              <w:top w:val="single" w:sz="4" w:space="0" w:color="auto"/>
              <w:left w:val="single" w:sz="4" w:space="0" w:color="auto"/>
              <w:bottom w:val="single" w:sz="4" w:space="0" w:color="auto"/>
              <w:right w:val="single" w:sz="4" w:space="0" w:color="auto"/>
            </w:tcBorders>
            <w:noWrap/>
            <w:hideMark/>
          </w:tcPr>
          <w:p w14:paraId="78129ACC" w14:textId="3ADFB949"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2.37</w:t>
            </w:r>
          </w:p>
        </w:tc>
        <w:tc>
          <w:tcPr>
            <w:tcW w:w="788" w:type="dxa"/>
            <w:tcBorders>
              <w:top w:val="single" w:sz="4" w:space="0" w:color="auto"/>
              <w:left w:val="single" w:sz="4" w:space="0" w:color="auto"/>
              <w:bottom w:val="single" w:sz="4" w:space="0" w:color="auto"/>
              <w:right w:val="single" w:sz="4" w:space="0" w:color="auto"/>
            </w:tcBorders>
            <w:noWrap/>
            <w:hideMark/>
          </w:tcPr>
          <w:p w14:paraId="7CC97745" w14:textId="66ECBE9C"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C41FA0" w:rsidRPr="007565BD" w14:paraId="7D20327B"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66" w:type="dxa"/>
            <w:tcBorders>
              <w:top w:val="single" w:sz="4" w:space="0" w:color="auto"/>
              <w:left w:val="single" w:sz="4" w:space="0" w:color="auto"/>
              <w:bottom w:val="single" w:sz="4" w:space="0" w:color="auto"/>
              <w:right w:val="single" w:sz="4" w:space="0" w:color="auto"/>
            </w:tcBorders>
            <w:noWrap/>
            <w:hideMark/>
          </w:tcPr>
          <w:p w14:paraId="6A9366A7" w14:textId="3473D796"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Herbáceo</w:t>
            </w:r>
          </w:p>
        </w:tc>
        <w:tc>
          <w:tcPr>
            <w:tcW w:w="1157" w:type="dxa"/>
            <w:tcBorders>
              <w:top w:val="single" w:sz="4" w:space="0" w:color="auto"/>
              <w:left w:val="single" w:sz="4" w:space="0" w:color="auto"/>
              <w:bottom w:val="single" w:sz="4" w:space="0" w:color="auto"/>
              <w:right w:val="single" w:sz="4" w:space="0" w:color="auto"/>
            </w:tcBorders>
            <w:noWrap/>
            <w:hideMark/>
          </w:tcPr>
          <w:p w14:paraId="33D617A5" w14:textId="5315E18D"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1.86</w:t>
            </w:r>
          </w:p>
        </w:tc>
        <w:tc>
          <w:tcPr>
            <w:tcW w:w="788" w:type="dxa"/>
            <w:tcBorders>
              <w:top w:val="single" w:sz="4" w:space="0" w:color="auto"/>
              <w:left w:val="single" w:sz="4" w:space="0" w:color="auto"/>
              <w:bottom w:val="single" w:sz="4" w:space="0" w:color="auto"/>
              <w:right w:val="single" w:sz="4" w:space="0" w:color="auto"/>
            </w:tcBorders>
            <w:noWrap/>
            <w:hideMark/>
          </w:tcPr>
          <w:p w14:paraId="3755DBE6" w14:textId="43E2D043"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574" w:type="dxa"/>
            <w:tcBorders>
              <w:top w:val="single" w:sz="4" w:space="0" w:color="auto"/>
              <w:left w:val="single" w:sz="4" w:space="0" w:color="auto"/>
              <w:bottom w:val="single" w:sz="4" w:space="0" w:color="auto"/>
              <w:right w:val="single" w:sz="4" w:space="0" w:color="auto"/>
            </w:tcBorders>
            <w:noWrap/>
            <w:hideMark/>
          </w:tcPr>
          <w:p w14:paraId="73E1E0EA" w14:textId="46C572B2"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0.84</w:t>
            </w:r>
          </w:p>
        </w:tc>
        <w:tc>
          <w:tcPr>
            <w:tcW w:w="788" w:type="dxa"/>
            <w:tcBorders>
              <w:top w:val="single" w:sz="4" w:space="0" w:color="auto"/>
              <w:left w:val="single" w:sz="4" w:space="0" w:color="auto"/>
              <w:bottom w:val="single" w:sz="4" w:space="0" w:color="auto"/>
              <w:right w:val="single" w:sz="4" w:space="0" w:color="auto"/>
            </w:tcBorders>
            <w:noWrap/>
            <w:hideMark/>
          </w:tcPr>
          <w:p w14:paraId="3B7E7375" w14:textId="3BA44A1F" w:rsidR="00C41FA0" w:rsidRPr="007565BD" w:rsidRDefault="00C41FA0" w:rsidP="00C41FA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C41FA0" w:rsidRPr="007D2D82" w14:paraId="24B6F89E"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66" w:type="dxa"/>
            <w:tcBorders>
              <w:top w:val="single" w:sz="4" w:space="0" w:color="auto"/>
              <w:left w:val="single" w:sz="4" w:space="0" w:color="auto"/>
              <w:bottom w:val="single" w:sz="4" w:space="0" w:color="auto"/>
              <w:right w:val="single" w:sz="4" w:space="0" w:color="auto"/>
            </w:tcBorders>
            <w:noWrap/>
            <w:hideMark/>
          </w:tcPr>
          <w:p w14:paraId="573D96DD" w14:textId="5C08C995" w:rsidR="00C41FA0" w:rsidRPr="007565BD" w:rsidRDefault="00C41FA0" w:rsidP="00C41FA0">
            <w:pPr>
              <w:spacing w:after="0" w:line="240" w:lineRule="auto"/>
              <w:rPr>
                <w:rFonts w:ascii="Arial" w:hAnsi="Arial" w:cs="Arial"/>
                <w:color w:val="000000"/>
                <w:highlight w:val="yellow"/>
              </w:rPr>
            </w:pPr>
            <w:r w:rsidRPr="007565BD">
              <w:rPr>
                <w:rFonts w:ascii="Arial" w:hAnsi="Arial" w:cs="Arial"/>
                <w:color w:val="000000"/>
                <w:highlight w:val="yellow"/>
              </w:rPr>
              <w:t>Suculento</w:t>
            </w:r>
          </w:p>
        </w:tc>
        <w:tc>
          <w:tcPr>
            <w:tcW w:w="1157" w:type="dxa"/>
            <w:tcBorders>
              <w:top w:val="single" w:sz="4" w:space="0" w:color="auto"/>
              <w:left w:val="single" w:sz="4" w:space="0" w:color="auto"/>
              <w:bottom w:val="single" w:sz="4" w:space="0" w:color="auto"/>
              <w:right w:val="single" w:sz="4" w:space="0" w:color="auto"/>
            </w:tcBorders>
            <w:noWrap/>
            <w:hideMark/>
          </w:tcPr>
          <w:p w14:paraId="70D171A0" w14:textId="6AA96F72"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1.84</w:t>
            </w:r>
          </w:p>
        </w:tc>
        <w:tc>
          <w:tcPr>
            <w:tcW w:w="788" w:type="dxa"/>
            <w:tcBorders>
              <w:top w:val="single" w:sz="4" w:space="0" w:color="auto"/>
              <w:left w:val="single" w:sz="4" w:space="0" w:color="auto"/>
              <w:bottom w:val="single" w:sz="4" w:space="0" w:color="auto"/>
              <w:right w:val="single" w:sz="4" w:space="0" w:color="auto"/>
            </w:tcBorders>
            <w:noWrap/>
            <w:hideMark/>
          </w:tcPr>
          <w:p w14:paraId="2E01030F" w14:textId="126D8F9C"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574" w:type="dxa"/>
            <w:tcBorders>
              <w:top w:val="single" w:sz="4" w:space="0" w:color="auto"/>
              <w:left w:val="single" w:sz="4" w:space="0" w:color="auto"/>
              <w:bottom w:val="single" w:sz="4" w:space="0" w:color="auto"/>
              <w:right w:val="single" w:sz="4" w:space="0" w:color="auto"/>
            </w:tcBorders>
            <w:noWrap/>
            <w:hideMark/>
          </w:tcPr>
          <w:p w14:paraId="77DF1AB5" w14:textId="5E3114CE" w:rsidR="00C41FA0" w:rsidRPr="007565BD"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0.78</w:t>
            </w:r>
          </w:p>
        </w:tc>
        <w:tc>
          <w:tcPr>
            <w:tcW w:w="788" w:type="dxa"/>
            <w:tcBorders>
              <w:top w:val="single" w:sz="4" w:space="0" w:color="auto"/>
              <w:left w:val="single" w:sz="4" w:space="0" w:color="auto"/>
              <w:bottom w:val="single" w:sz="4" w:space="0" w:color="auto"/>
              <w:right w:val="single" w:sz="4" w:space="0" w:color="auto"/>
            </w:tcBorders>
            <w:noWrap/>
            <w:hideMark/>
          </w:tcPr>
          <w:p w14:paraId="45107DCD" w14:textId="141115B6" w:rsidR="00C41FA0" w:rsidRPr="007D2D82" w:rsidRDefault="00C41FA0" w:rsidP="00C41FA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sidRPr="007565BD">
              <w:rPr>
                <w:rFonts w:ascii="Arial" w:hAnsi="Arial" w:cs="Arial"/>
                <w:color w:val="000000"/>
                <w:highlight w:val="yellow"/>
              </w:rPr>
              <w:t>Bajo</w:t>
            </w:r>
          </w:p>
        </w:tc>
      </w:tr>
    </w:tbl>
    <w:p w14:paraId="39FAD7FB" w14:textId="03458EF7" w:rsidR="00800837" w:rsidRDefault="00800837" w:rsidP="00382F4D">
      <w:pPr>
        <w:jc w:val="both"/>
        <w:rPr>
          <w:rFonts w:ascii="Arial" w:eastAsia="Times New Roman" w:hAnsi="Arial" w:cs="Arial"/>
          <w:b/>
          <w:color w:val="000000"/>
          <w:sz w:val="24"/>
          <w:szCs w:val="24"/>
          <w:lang w:eastAsia="es-MX"/>
        </w:rPr>
      </w:pPr>
    </w:p>
    <w:p w14:paraId="4EC3A8C8" w14:textId="603F6839" w:rsidR="000E2199" w:rsidRPr="00CB2B7C" w:rsidRDefault="00004138" w:rsidP="000E2199">
      <w:pPr>
        <w:jc w:val="both"/>
        <w:rPr>
          <w:rFonts w:ascii="Arial" w:hAnsi="Arial" w:cs="Arial"/>
          <w:sz w:val="24"/>
          <w:szCs w:val="24"/>
        </w:rPr>
      </w:pPr>
      <w:bookmarkStart w:id="133" w:name="_Hlk108446353"/>
      <w:r w:rsidRPr="00CB2B7C">
        <w:rPr>
          <w:rFonts w:ascii="Arial" w:hAnsi="Arial" w:cs="Arial"/>
          <w:sz w:val="24"/>
          <w:szCs w:val="24"/>
        </w:rPr>
        <w:t xml:space="preserve">En el cuadro y gráfico anterior en cuanto a la equidad de Shannon presenta para el estrato </w:t>
      </w:r>
      <w:r w:rsidR="00960C6F">
        <w:rPr>
          <w:rFonts w:ascii="Arial" w:hAnsi="Arial" w:cs="Arial"/>
          <w:sz w:val="24"/>
          <w:szCs w:val="24"/>
          <w:highlight w:val="yellow"/>
        </w:rPr>
        <w:t>______________________________________________________________</w:t>
      </w:r>
      <w:r w:rsidRPr="007565BD">
        <w:rPr>
          <w:rFonts w:ascii="Arial" w:hAnsi="Arial" w:cs="Arial"/>
          <w:sz w:val="24"/>
          <w:szCs w:val="24"/>
          <w:highlight w:val="yellow"/>
        </w:rPr>
        <w:t>.</w:t>
      </w:r>
      <w:r w:rsidRPr="00CB2B7C">
        <w:rPr>
          <w:rFonts w:ascii="Arial" w:hAnsi="Arial" w:cs="Arial"/>
          <w:sz w:val="24"/>
          <w:szCs w:val="24"/>
        </w:rPr>
        <w:t xml:space="preserve"> La similitud de valores en ambas áreas se traduce en que todas las especies que se encuentran en el ACUSTF se desarrollan en el Sistema Ambiental</w:t>
      </w:r>
      <w:r w:rsidR="000E2199" w:rsidRPr="00CB2B7C">
        <w:rPr>
          <w:rFonts w:ascii="Arial" w:hAnsi="Arial" w:cs="Arial"/>
          <w:sz w:val="24"/>
          <w:szCs w:val="24"/>
        </w:rPr>
        <w:t>.</w:t>
      </w:r>
    </w:p>
    <w:p w14:paraId="7168F8F3" w14:textId="481F0FD1" w:rsidR="000E2199" w:rsidRPr="00800837" w:rsidRDefault="000E2199" w:rsidP="000E2199">
      <w:pPr>
        <w:pStyle w:val="TABLAS"/>
        <w:ind w:firstLine="0"/>
      </w:pPr>
      <w:bookmarkStart w:id="134" w:name="_Toc163806231"/>
      <w:bookmarkEnd w:id="133"/>
      <w:r>
        <w:t>Equidad de especies índices de Pielou</w:t>
      </w:r>
      <w:r w:rsidRPr="00E7188F">
        <w:t>.</w:t>
      </w:r>
      <w:bookmarkEnd w:id="134"/>
      <w:r w:rsidRPr="00E7188F">
        <w:t xml:space="preserve"> </w:t>
      </w:r>
    </w:p>
    <w:tbl>
      <w:tblPr>
        <w:tblStyle w:val="Sombreadomedio1-nfasis11"/>
        <w:tblW w:w="4410" w:type="dxa"/>
        <w:jc w:val="center"/>
        <w:tblLook w:val="04A0" w:firstRow="1" w:lastRow="0" w:firstColumn="1" w:lastColumn="0" w:noHBand="0" w:noVBand="1"/>
      </w:tblPr>
      <w:tblGrid>
        <w:gridCol w:w="1377"/>
        <w:gridCol w:w="1115"/>
        <w:gridCol w:w="870"/>
        <w:gridCol w:w="684"/>
        <w:gridCol w:w="870"/>
      </w:tblGrid>
      <w:tr w:rsidR="00004138" w:rsidRPr="007565BD" w14:paraId="7D307C10"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410" w:type="dxa"/>
            <w:gridSpan w:val="5"/>
            <w:tcBorders>
              <w:top w:val="single" w:sz="4" w:space="0" w:color="auto"/>
              <w:left w:val="single" w:sz="4" w:space="0" w:color="auto"/>
              <w:bottom w:val="single" w:sz="4" w:space="0" w:color="auto"/>
              <w:right w:val="single" w:sz="4" w:space="0" w:color="auto"/>
            </w:tcBorders>
            <w:noWrap/>
            <w:hideMark/>
          </w:tcPr>
          <w:p w14:paraId="7491171C" w14:textId="77777777" w:rsidR="00004138" w:rsidRPr="007565BD" w:rsidRDefault="00004138" w:rsidP="00004138">
            <w:pPr>
              <w:spacing w:after="0" w:line="240" w:lineRule="auto"/>
              <w:jc w:val="center"/>
              <w:rPr>
                <w:rFonts w:ascii="Arial" w:hAnsi="Arial" w:cs="Arial"/>
                <w:b w:val="0"/>
                <w:bCs w:val="0"/>
                <w:color w:val="000000"/>
                <w:highlight w:val="yellow"/>
              </w:rPr>
            </w:pPr>
            <w:bookmarkStart w:id="135" w:name="_Hlk108446366"/>
            <w:r w:rsidRPr="007565BD">
              <w:rPr>
                <w:rFonts w:ascii="Arial" w:hAnsi="Arial" w:cs="Arial"/>
                <w:color w:val="000000"/>
                <w:highlight w:val="yellow"/>
              </w:rPr>
              <w:t>Índice de Pielou</w:t>
            </w:r>
          </w:p>
        </w:tc>
      </w:tr>
      <w:tr w:rsidR="00004138" w:rsidRPr="007565BD" w14:paraId="42364A4F"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21" w:type="dxa"/>
            <w:tcBorders>
              <w:top w:val="single" w:sz="4" w:space="0" w:color="auto"/>
              <w:left w:val="single" w:sz="4" w:space="0" w:color="auto"/>
              <w:bottom w:val="single" w:sz="4" w:space="0" w:color="auto"/>
              <w:right w:val="single" w:sz="4" w:space="0" w:color="auto"/>
            </w:tcBorders>
            <w:noWrap/>
            <w:hideMark/>
          </w:tcPr>
          <w:p w14:paraId="48146B6C" w14:textId="77777777" w:rsidR="00004138" w:rsidRPr="007565BD" w:rsidRDefault="00004138" w:rsidP="00004138">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115" w:type="dxa"/>
            <w:tcBorders>
              <w:top w:val="single" w:sz="4" w:space="0" w:color="auto"/>
              <w:left w:val="single" w:sz="4" w:space="0" w:color="auto"/>
              <w:bottom w:val="single" w:sz="4" w:space="0" w:color="auto"/>
              <w:right w:val="single" w:sz="4" w:space="0" w:color="auto"/>
            </w:tcBorders>
            <w:noWrap/>
            <w:hideMark/>
          </w:tcPr>
          <w:p w14:paraId="5269E094"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760" w:type="dxa"/>
            <w:tcBorders>
              <w:top w:val="single" w:sz="4" w:space="0" w:color="auto"/>
              <w:left w:val="single" w:sz="4" w:space="0" w:color="auto"/>
              <w:bottom w:val="single" w:sz="4" w:space="0" w:color="auto"/>
              <w:right w:val="single" w:sz="4" w:space="0" w:color="auto"/>
            </w:tcBorders>
            <w:noWrap/>
            <w:hideMark/>
          </w:tcPr>
          <w:p w14:paraId="42D97F82"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553" w:type="dxa"/>
            <w:tcBorders>
              <w:top w:val="single" w:sz="4" w:space="0" w:color="auto"/>
              <w:left w:val="single" w:sz="4" w:space="0" w:color="auto"/>
              <w:bottom w:val="single" w:sz="4" w:space="0" w:color="auto"/>
              <w:right w:val="single" w:sz="4" w:space="0" w:color="auto"/>
            </w:tcBorders>
            <w:noWrap/>
            <w:hideMark/>
          </w:tcPr>
          <w:p w14:paraId="2CFD6DBA"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760" w:type="dxa"/>
            <w:tcBorders>
              <w:top w:val="single" w:sz="4" w:space="0" w:color="auto"/>
              <w:left w:val="single" w:sz="4" w:space="0" w:color="auto"/>
              <w:bottom w:val="single" w:sz="4" w:space="0" w:color="auto"/>
              <w:right w:val="single" w:sz="4" w:space="0" w:color="auto"/>
            </w:tcBorders>
            <w:noWrap/>
            <w:hideMark/>
          </w:tcPr>
          <w:p w14:paraId="116747B3" w14:textId="77777777" w:rsidR="00004138" w:rsidRPr="007565BD" w:rsidRDefault="00004138" w:rsidP="0000413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137AB0" w:rsidRPr="007565BD" w14:paraId="410288C8" w14:textId="77777777" w:rsidTr="00CB2B7C">
        <w:trPr>
          <w:cnfStyle w:val="000000010000" w:firstRow="0" w:lastRow="0" w:firstColumn="0" w:lastColumn="0" w:oddVBand="0" w:evenVBand="0" w:oddHBand="0" w:evenHBand="1"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221" w:type="dxa"/>
            <w:tcBorders>
              <w:top w:val="single" w:sz="4" w:space="0" w:color="auto"/>
              <w:left w:val="single" w:sz="4" w:space="0" w:color="auto"/>
              <w:bottom w:val="single" w:sz="4" w:space="0" w:color="auto"/>
              <w:right w:val="single" w:sz="4" w:space="0" w:color="auto"/>
            </w:tcBorders>
            <w:noWrap/>
            <w:hideMark/>
          </w:tcPr>
          <w:p w14:paraId="49E38862" w14:textId="77777777" w:rsidR="00137AB0" w:rsidRPr="007565BD" w:rsidRDefault="00137AB0" w:rsidP="00137AB0">
            <w:pPr>
              <w:spacing w:after="0" w:line="240" w:lineRule="auto"/>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Arbustivo</w:t>
            </w:r>
          </w:p>
        </w:tc>
        <w:tc>
          <w:tcPr>
            <w:tcW w:w="1115" w:type="dxa"/>
            <w:tcBorders>
              <w:top w:val="single" w:sz="4" w:space="0" w:color="auto"/>
              <w:left w:val="single" w:sz="4" w:space="0" w:color="auto"/>
              <w:bottom w:val="single" w:sz="4" w:space="0" w:color="auto"/>
              <w:right w:val="single" w:sz="4" w:space="0" w:color="auto"/>
            </w:tcBorders>
            <w:noWrap/>
            <w:hideMark/>
          </w:tcPr>
          <w:p w14:paraId="38F3FCFB"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0.72</w:t>
            </w:r>
          </w:p>
        </w:tc>
        <w:tc>
          <w:tcPr>
            <w:tcW w:w="760" w:type="dxa"/>
            <w:tcBorders>
              <w:top w:val="single" w:sz="4" w:space="0" w:color="auto"/>
              <w:left w:val="single" w:sz="4" w:space="0" w:color="auto"/>
              <w:bottom w:val="single" w:sz="4" w:space="0" w:color="auto"/>
              <w:right w:val="single" w:sz="4" w:space="0" w:color="auto"/>
            </w:tcBorders>
            <w:noWrap/>
            <w:hideMark/>
          </w:tcPr>
          <w:p w14:paraId="033CF9CF"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Alto</w:t>
            </w:r>
          </w:p>
        </w:tc>
        <w:tc>
          <w:tcPr>
            <w:tcW w:w="553" w:type="dxa"/>
            <w:tcBorders>
              <w:top w:val="single" w:sz="4" w:space="0" w:color="auto"/>
              <w:left w:val="single" w:sz="4" w:space="0" w:color="auto"/>
              <w:bottom w:val="single" w:sz="4" w:space="0" w:color="auto"/>
              <w:right w:val="single" w:sz="4" w:space="0" w:color="auto"/>
            </w:tcBorders>
            <w:noWrap/>
            <w:hideMark/>
          </w:tcPr>
          <w:p w14:paraId="55483EC2"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0.74</w:t>
            </w:r>
          </w:p>
        </w:tc>
        <w:tc>
          <w:tcPr>
            <w:tcW w:w="760" w:type="dxa"/>
            <w:tcBorders>
              <w:top w:val="single" w:sz="4" w:space="0" w:color="auto"/>
              <w:left w:val="single" w:sz="4" w:space="0" w:color="auto"/>
              <w:bottom w:val="single" w:sz="4" w:space="0" w:color="auto"/>
              <w:right w:val="single" w:sz="4" w:space="0" w:color="auto"/>
            </w:tcBorders>
            <w:noWrap/>
            <w:hideMark/>
          </w:tcPr>
          <w:p w14:paraId="4F9C7A09"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Alto</w:t>
            </w:r>
          </w:p>
        </w:tc>
      </w:tr>
      <w:tr w:rsidR="00137AB0" w:rsidRPr="007565BD" w14:paraId="17BD8F8D" w14:textId="77777777" w:rsidTr="00CB2B7C">
        <w:trPr>
          <w:cnfStyle w:val="000000100000" w:firstRow="0" w:lastRow="0" w:firstColumn="0" w:lastColumn="0" w:oddVBand="0" w:evenVBand="0" w:oddHBand="1" w:evenHBand="0"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221" w:type="dxa"/>
            <w:tcBorders>
              <w:top w:val="single" w:sz="4" w:space="0" w:color="auto"/>
              <w:left w:val="single" w:sz="4" w:space="0" w:color="auto"/>
              <w:bottom w:val="single" w:sz="4" w:space="0" w:color="auto"/>
              <w:right w:val="single" w:sz="4" w:space="0" w:color="auto"/>
            </w:tcBorders>
            <w:noWrap/>
            <w:hideMark/>
          </w:tcPr>
          <w:p w14:paraId="19462E82" w14:textId="77777777" w:rsidR="00137AB0" w:rsidRPr="007565BD" w:rsidRDefault="00137AB0" w:rsidP="00137AB0">
            <w:pPr>
              <w:spacing w:after="0" w:line="240" w:lineRule="auto"/>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Herbáceo</w:t>
            </w:r>
          </w:p>
        </w:tc>
        <w:tc>
          <w:tcPr>
            <w:tcW w:w="1115" w:type="dxa"/>
            <w:tcBorders>
              <w:top w:val="single" w:sz="4" w:space="0" w:color="auto"/>
              <w:left w:val="single" w:sz="4" w:space="0" w:color="auto"/>
              <w:bottom w:val="single" w:sz="4" w:space="0" w:color="auto"/>
              <w:right w:val="single" w:sz="4" w:space="0" w:color="auto"/>
            </w:tcBorders>
            <w:noWrap/>
            <w:hideMark/>
          </w:tcPr>
          <w:p w14:paraId="34730080" w14:textId="77777777" w:rsidR="00137AB0" w:rsidRPr="007565BD" w:rsidRDefault="00137AB0" w:rsidP="00137A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0.84</w:t>
            </w:r>
          </w:p>
        </w:tc>
        <w:tc>
          <w:tcPr>
            <w:tcW w:w="760" w:type="dxa"/>
            <w:tcBorders>
              <w:top w:val="single" w:sz="4" w:space="0" w:color="auto"/>
              <w:left w:val="single" w:sz="4" w:space="0" w:color="auto"/>
              <w:bottom w:val="single" w:sz="4" w:space="0" w:color="auto"/>
              <w:right w:val="single" w:sz="4" w:space="0" w:color="auto"/>
            </w:tcBorders>
            <w:noWrap/>
            <w:hideMark/>
          </w:tcPr>
          <w:p w14:paraId="3AE70F15" w14:textId="77777777" w:rsidR="00137AB0" w:rsidRPr="007565BD" w:rsidRDefault="00137AB0" w:rsidP="00137A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Alto</w:t>
            </w:r>
          </w:p>
        </w:tc>
        <w:tc>
          <w:tcPr>
            <w:tcW w:w="553" w:type="dxa"/>
            <w:tcBorders>
              <w:top w:val="single" w:sz="4" w:space="0" w:color="auto"/>
              <w:left w:val="single" w:sz="4" w:space="0" w:color="auto"/>
              <w:bottom w:val="single" w:sz="4" w:space="0" w:color="auto"/>
              <w:right w:val="single" w:sz="4" w:space="0" w:color="auto"/>
            </w:tcBorders>
            <w:noWrap/>
            <w:hideMark/>
          </w:tcPr>
          <w:p w14:paraId="4D3A77A3" w14:textId="77777777" w:rsidR="00137AB0" w:rsidRPr="007565BD" w:rsidRDefault="00137AB0" w:rsidP="00137A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0.38</w:t>
            </w:r>
          </w:p>
        </w:tc>
        <w:tc>
          <w:tcPr>
            <w:tcW w:w="760" w:type="dxa"/>
            <w:tcBorders>
              <w:top w:val="single" w:sz="4" w:space="0" w:color="auto"/>
              <w:left w:val="single" w:sz="4" w:space="0" w:color="auto"/>
              <w:bottom w:val="single" w:sz="4" w:space="0" w:color="auto"/>
              <w:right w:val="single" w:sz="4" w:space="0" w:color="auto"/>
            </w:tcBorders>
            <w:noWrap/>
            <w:hideMark/>
          </w:tcPr>
          <w:p w14:paraId="570C8E57" w14:textId="77777777" w:rsidR="00137AB0" w:rsidRPr="007565BD" w:rsidRDefault="00137AB0" w:rsidP="00137AB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Medio</w:t>
            </w:r>
          </w:p>
        </w:tc>
      </w:tr>
      <w:tr w:rsidR="00137AB0" w:rsidRPr="00137AB0" w14:paraId="3523F205" w14:textId="77777777" w:rsidTr="00CB2B7C">
        <w:trPr>
          <w:cnfStyle w:val="000000010000" w:firstRow="0" w:lastRow="0" w:firstColumn="0" w:lastColumn="0" w:oddVBand="0" w:evenVBand="0" w:oddHBand="0" w:evenHBand="1" w:firstRowFirstColumn="0" w:firstRowLastColumn="0" w:lastRowFirstColumn="0" w:lastRowLastColumn="0"/>
          <w:trHeight w:val="309"/>
          <w:jc w:val="center"/>
        </w:trPr>
        <w:tc>
          <w:tcPr>
            <w:cnfStyle w:val="001000000000" w:firstRow="0" w:lastRow="0" w:firstColumn="1" w:lastColumn="0" w:oddVBand="0" w:evenVBand="0" w:oddHBand="0" w:evenHBand="0" w:firstRowFirstColumn="0" w:firstRowLastColumn="0" w:lastRowFirstColumn="0" w:lastRowLastColumn="0"/>
            <w:tcW w:w="1221" w:type="dxa"/>
            <w:tcBorders>
              <w:top w:val="single" w:sz="4" w:space="0" w:color="auto"/>
              <w:left w:val="single" w:sz="4" w:space="0" w:color="auto"/>
              <w:bottom w:val="single" w:sz="4" w:space="0" w:color="auto"/>
              <w:right w:val="single" w:sz="4" w:space="0" w:color="auto"/>
            </w:tcBorders>
            <w:noWrap/>
            <w:hideMark/>
          </w:tcPr>
          <w:p w14:paraId="5E38D5EF" w14:textId="77777777" w:rsidR="00137AB0" w:rsidRPr="007565BD" w:rsidRDefault="00137AB0" w:rsidP="00137AB0">
            <w:pPr>
              <w:spacing w:after="0" w:line="240" w:lineRule="auto"/>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Suculento</w:t>
            </w:r>
          </w:p>
        </w:tc>
        <w:tc>
          <w:tcPr>
            <w:tcW w:w="1115" w:type="dxa"/>
            <w:tcBorders>
              <w:top w:val="single" w:sz="4" w:space="0" w:color="auto"/>
              <w:left w:val="single" w:sz="4" w:space="0" w:color="auto"/>
              <w:bottom w:val="single" w:sz="4" w:space="0" w:color="auto"/>
              <w:right w:val="single" w:sz="4" w:space="0" w:color="auto"/>
            </w:tcBorders>
            <w:noWrap/>
            <w:hideMark/>
          </w:tcPr>
          <w:p w14:paraId="45741721"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0.59</w:t>
            </w:r>
          </w:p>
        </w:tc>
        <w:tc>
          <w:tcPr>
            <w:tcW w:w="760" w:type="dxa"/>
            <w:tcBorders>
              <w:top w:val="single" w:sz="4" w:space="0" w:color="auto"/>
              <w:left w:val="single" w:sz="4" w:space="0" w:color="auto"/>
              <w:bottom w:val="single" w:sz="4" w:space="0" w:color="auto"/>
              <w:right w:val="single" w:sz="4" w:space="0" w:color="auto"/>
            </w:tcBorders>
            <w:noWrap/>
            <w:hideMark/>
          </w:tcPr>
          <w:p w14:paraId="11A816A5"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Medio</w:t>
            </w:r>
          </w:p>
        </w:tc>
        <w:tc>
          <w:tcPr>
            <w:tcW w:w="553" w:type="dxa"/>
            <w:tcBorders>
              <w:top w:val="single" w:sz="4" w:space="0" w:color="auto"/>
              <w:left w:val="single" w:sz="4" w:space="0" w:color="auto"/>
              <w:bottom w:val="single" w:sz="4" w:space="0" w:color="auto"/>
              <w:right w:val="single" w:sz="4" w:space="0" w:color="auto"/>
            </w:tcBorders>
            <w:noWrap/>
            <w:hideMark/>
          </w:tcPr>
          <w:p w14:paraId="7879809E" w14:textId="77777777" w:rsidR="00137AB0" w:rsidRPr="007565BD"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eastAsia="Times New Roman" w:hAnsi="Arial" w:cs="Arial"/>
                <w:color w:val="000000"/>
                <w:sz w:val="24"/>
                <w:szCs w:val="24"/>
                <w:highlight w:val="yellow"/>
                <w:lang w:val="es-ES" w:eastAsia="es-ES"/>
              </w:rPr>
              <w:t>0.25</w:t>
            </w:r>
          </w:p>
        </w:tc>
        <w:tc>
          <w:tcPr>
            <w:tcW w:w="760" w:type="dxa"/>
            <w:tcBorders>
              <w:top w:val="single" w:sz="4" w:space="0" w:color="auto"/>
              <w:left w:val="single" w:sz="4" w:space="0" w:color="auto"/>
              <w:bottom w:val="single" w:sz="4" w:space="0" w:color="auto"/>
              <w:right w:val="single" w:sz="4" w:space="0" w:color="auto"/>
            </w:tcBorders>
            <w:noWrap/>
            <w:hideMark/>
          </w:tcPr>
          <w:p w14:paraId="684834F1" w14:textId="77777777" w:rsidR="00137AB0" w:rsidRPr="00137AB0" w:rsidRDefault="00137AB0" w:rsidP="00137AB0">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ES" w:eastAsia="es-ES"/>
              </w:rPr>
            </w:pPr>
            <w:r w:rsidRPr="007565BD">
              <w:rPr>
                <w:rFonts w:ascii="Arial" w:eastAsia="Times New Roman" w:hAnsi="Arial" w:cs="Arial"/>
                <w:color w:val="000000"/>
                <w:sz w:val="24"/>
                <w:szCs w:val="24"/>
                <w:highlight w:val="yellow"/>
                <w:lang w:val="es-ES" w:eastAsia="es-ES"/>
              </w:rPr>
              <w:t>Bajo</w:t>
            </w:r>
          </w:p>
        </w:tc>
      </w:tr>
    </w:tbl>
    <w:p w14:paraId="5BC60F40" w14:textId="3AE6C6F0" w:rsidR="00800837" w:rsidRPr="00CB2B7C" w:rsidRDefault="00004138" w:rsidP="00382F4D">
      <w:pPr>
        <w:jc w:val="both"/>
        <w:rPr>
          <w:rFonts w:ascii="Arial" w:hAnsi="Arial" w:cs="Arial"/>
          <w:sz w:val="24"/>
          <w:szCs w:val="24"/>
        </w:rPr>
      </w:pPr>
      <w:r w:rsidRPr="00CB2B7C">
        <w:rPr>
          <w:rFonts w:ascii="Arial" w:hAnsi="Arial" w:cs="Arial"/>
          <w:sz w:val="24"/>
          <w:szCs w:val="24"/>
        </w:rPr>
        <w:t xml:space="preserve">En el cuadro y grafico anterior en cuanto a la equidad del índice de Pielou en el estrato </w:t>
      </w:r>
      <w:r w:rsidR="00277064">
        <w:rPr>
          <w:rFonts w:ascii="Arial" w:hAnsi="Arial" w:cs="Arial"/>
          <w:sz w:val="24"/>
          <w:szCs w:val="24"/>
        </w:rPr>
        <w:t>________________________________________________________</w:t>
      </w:r>
      <w:r w:rsidRPr="00CB2B7C">
        <w:rPr>
          <w:rFonts w:ascii="Arial" w:hAnsi="Arial" w:cs="Arial"/>
          <w:sz w:val="24"/>
          <w:szCs w:val="24"/>
        </w:rPr>
        <w:t>.</w:t>
      </w:r>
      <w:bookmarkEnd w:id="135"/>
    </w:p>
    <w:p w14:paraId="4388F0E6" w14:textId="59B1FF1D" w:rsidR="00137AB0" w:rsidRPr="00512AE9" w:rsidRDefault="000F5D07" w:rsidP="00512AE9">
      <w:pPr>
        <w:pStyle w:val="Ttulo5"/>
        <w:rPr>
          <w:rFonts w:eastAsia="Calibri"/>
        </w:rPr>
      </w:pPr>
      <w:bookmarkStart w:id="136" w:name="_Toc166772375"/>
      <w:bookmarkStart w:id="137" w:name="_Toc166772439"/>
      <w:r w:rsidRPr="000F5D07">
        <w:rPr>
          <w:rStyle w:val="Ttulo5Car"/>
          <w:rFonts w:eastAsia="Calibri"/>
          <w:b/>
          <w:bCs/>
          <w:iCs/>
        </w:rPr>
        <w:t>XIII.2.5.2.</w:t>
      </w:r>
      <w:r>
        <w:rPr>
          <w:rStyle w:val="Ttulo5Car"/>
          <w:rFonts w:eastAsia="Calibri"/>
          <w:b/>
          <w:bCs/>
          <w:iCs/>
        </w:rPr>
        <w:t>2</w:t>
      </w:r>
      <w:r w:rsidRPr="000F5D07">
        <w:rPr>
          <w:rStyle w:val="Ttulo5Car"/>
          <w:rFonts w:eastAsia="Calibri"/>
          <w:b/>
          <w:bCs/>
          <w:iCs/>
        </w:rPr>
        <w:t xml:space="preserve">.- </w:t>
      </w:r>
      <w:r w:rsidRPr="007565BD">
        <w:rPr>
          <w:rStyle w:val="Ttulo5Car"/>
          <w:rFonts w:eastAsia="Calibri"/>
          <w:b/>
          <w:bCs/>
          <w:iCs/>
          <w:highlight w:val="yellow"/>
        </w:rPr>
        <w:t xml:space="preserve">Matorral Desértico </w:t>
      </w:r>
      <w:r w:rsidR="00FE7245" w:rsidRPr="007565BD">
        <w:rPr>
          <w:rStyle w:val="Ttulo5Car"/>
          <w:rFonts w:eastAsia="Calibri"/>
          <w:b/>
          <w:bCs/>
          <w:iCs/>
          <w:highlight w:val="yellow"/>
        </w:rPr>
        <w:t>Rosetófilo</w:t>
      </w:r>
      <w:r w:rsidRPr="007565BD">
        <w:rPr>
          <w:rStyle w:val="Ttulo5Car"/>
          <w:rFonts w:eastAsia="Calibri"/>
          <w:b/>
          <w:bCs/>
          <w:iCs/>
          <w:highlight w:val="yellow"/>
        </w:rPr>
        <w:t>.</w:t>
      </w:r>
      <w:bookmarkEnd w:id="136"/>
      <w:bookmarkEnd w:id="137"/>
    </w:p>
    <w:p w14:paraId="778E9120" w14:textId="77777777" w:rsidR="00137AB0" w:rsidRPr="006518DB" w:rsidRDefault="00137AB0" w:rsidP="00137AB0">
      <w:pPr>
        <w:pStyle w:val="TABLAS"/>
        <w:ind w:firstLine="0"/>
      </w:pPr>
      <w:bookmarkStart w:id="138" w:name="_Toc163806232"/>
      <w:r>
        <w:t>Riqueza especifica Índices de Margalef</w:t>
      </w:r>
      <w:r w:rsidRPr="00E7188F">
        <w:t>.</w:t>
      </w:r>
      <w:bookmarkEnd w:id="138"/>
      <w:r w:rsidRPr="00E7188F">
        <w:t xml:space="preserve"> </w:t>
      </w:r>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9"/>
        <w:gridCol w:w="1116"/>
        <w:gridCol w:w="992"/>
        <w:gridCol w:w="709"/>
        <w:gridCol w:w="851"/>
      </w:tblGrid>
      <w:tr w:rsidR="00137AB0" w:rsidRPr="007565BD" w14:paraId="635D9336"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957" w:type="dxa"/>
            <w:gridSpan w:val="5"/>
            <w:tcBorders>
              <w:top w:val="none" w:sz="0" w:space="0" w:color="auto"/>
              <w:left w:val="none" w:sz="0" w:space="0" w:color="auto"/>
              <w:bottom w:val="none" w:sz="0" w:space="0" w:color="auto"/>
              <w:right w:val="none" w:sz="0" w:space="0" w:color="auto"/>
            </w:tcBorders>
            <w:noWrap/>
            <w:hideMark/>
          </w:tcPr>
          <w:p w14:paraId="33627635" w14:textId="77777777" w:rsidR="00137AB0" w:rsidRPr="007565BD" w:rsidRDefault="00137AB0" w:rsidP="0067641C">
            <w:pPr>
              <w:spacing w:after="0" w:line="240" w:lineRule="auto"/>
              <w:jc w:val="center"/>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Índice de Margalef</w:t>
            </w:r>
          </w:p>
        </w:tc>
      </w:tr>
      <w:tr w:rsidR="00137AB0" w:rsidRPr="007565BD" w14:paraId="0F28DE7E"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9" w:type="dxa"/>
            <w:tcBorders>
              <w:right w:val="none" w:sz="0" w:space="0" w:color="auto"/>
            </w:tcBorders>
            <w:noWrap/>
            <w:hideMark/>
          </w:tcPr>
          <w:p w14:paraId="17E57528" w14:textId="77777777" w:rsidR="00137AB0" w:rsidRPr="007565BD" w:rsidRDefault="00137AB0" w:rsidP="0067641C">
            <w:pPr>
              <w:spacing w:after="0" w:line="240" w:lineRule="auto"/>
              <w:rPr>
                <w:rFonts w:ascii="Arial" w:eastAsia="Times New Roman" w:hAnsi="Arial" w:cs="Arial"/>
                <w:color w:val="000000"/>
                <w:szCs w:val="24"/>
                <w:highlight w:val="yellow"/>
                <w:lang w:val="es-ES" w:eastAsia="es-ES"/>
              </w:rPr>
            </w:pPr>
            <w:r w:rsidRPr="007565BD">
              <w:rPr>
                <w:rFonts w:ascii="Arial" w:eastAsia="Times New Roman" w:hAnsi="Arial" w:cs="Arial"/>
                <w:color w:val="000000"/>
                <w:szCs w:val="24"/>
                <w:highlight w:val="yellow"/>
                <w:lang w:val="es-ES" w:eastAsia="es-ES"/>
              </w:rPr>
              <w:t>Estratos</w:t>
            </w:r>
          </w:p>
        </w:tc>
        <w:tc>
          <w:tcPr>
            <w:tcW w:w="1116" w:type="dxa"/>
            <w:tcBorders>
              <w:left w:val="none" w:sz="0" w:space="0" w:color="auto"/>
              <w:right w:val="none" w:sz="0" w:space="0" w:color="auto"/>
            </w:tcBorders>
            <w:noWrap/>
            <w:hideMark/>
          </w:tcPr>
          <w:p w14:paraId="58CC40A5"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ACUSTF</w:t>
            </w:r>
          </w:p>
        </w:tc>
        <w:tc>
          <w:tcPr>
            <w:tcW w:w="992" w:type="dxa"/>
            <w:tcBorders>
              <w:left w:val="none" w:sz="0" w:space="0" w:color="auto"/>
              <w:right w:val="none" w:sz="0" w:space="0" w:color="auto"/>
            </w:tcBorders>
            <w:noWrap/>
            <w:hideMark/>
          </w:tcPr>
          <w:p w14:paraId="2ED8CDDD"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Valor</w:t>
            </w:r>
          </w:p>
        </w:tc>
        <w:tc>
          <w:tcPr>
            <w:tcW w:w="709" w:type="dxa"/>
            <w:tcBorders>
              <w:left w:val="none" w:sz="0" w:space="0" w:color="auto"/>
              <w:right w:val="none" w:sz="0" w:space="0" w:color="auto"/>
            </w:tcBorders>
            <w:noWrap/>
            <w:hideMark/>
          </w:tcPr>
          <w:p w14:paraId="4E5E5B8B"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SA</w:t>
            </w:r>
          </w:p>
        </w:tc>
        <w:tc>
          <w:tcPr>
            <w:tcW w:w="851" w:type="dxa"/>
            <w:tcBorders>
              <w:left w:val="none" w:sz="0" w:space="0" w:color="auto"/>
            </w:tcBorders>
            <w:noWrap/>
            <w:hideMark/>
          </w:tcPr>
          <w:p w14:paraId="14EACF8C"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Cs w:val="24"/>
                <w:highlight w:val="yellow"/>
                <w:lang w:val="es-ES" w:eastAsia="es-ES"/>
              </w:rPr>
            </w:pPr>
            <w:r w:rsidRPr="007565BD">
              <w:rPr>
                <w:rFonts w:ascii="Arial" w:eastAsia="Times New Roman" w:hAnsi="Arial" w:cs="Arial"/>
                <w:b/>
                <w:bCs/>
                <w:color w:val="000000"/>
                <w:szCs w:val="24"/>
                <w:highlight w:val="yellow"/>
                <w:lang w:val="es-ES" w:eastAsia="es-ES"/>
              </w:rPr>
              <w:t>Valor</w:t>
            </w:r>
          </w:p>
        </w:tc>
      </w:tr>
      <w:tr w:rsidR="00512AE9" w:rsidRPr="007565BD" w14:paraId="328063C7"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9" w:type="dxa"/>
            <w:tcBorders>
              <w:right w:val="none" w:sz="0" w:space="0" w:color="auto"/>
            </w:tcBorders>
            <w:noWrap/>
            <w:hideMark/>
          </w:tcPr>
          <w:p w14:paraId="2DEC36D4" w14:textId="4491D43A" w:rsidR="00512AE9" w:rsidRPr="007565BD" w:rsidRDefault="00512AE9" w:rsidP="00512AE9">
            <w:pPr>
              <w:spacing w:after="0" w:line="240" w:lineRule="auto"/>
              <w:rPr>
                <w:rFonts w:ascii="Arial" w:eastAsia="Times New Roman" w:hAnsi="Arial" w:cs="Arial"/>
                <w:color w:val="000000"/>
                <w:szCs w:val="24"/>
                <w:highlight w:val="yellow"/>
                <w:lang w:val="es-ES" w:eastAsia="es-ES"/>
              </w:rPr>
            </w:pPr>
            <w:r w:rsidRPr="007565BD">
              <w:rPr>
                <w:rFonts w:ascii="Arial" w:hAnsi="Arial" w:cs="Arial"/>
                <w:color w:val="000000"/>
                <w:highlight w:val="yellow"/>
              </w:rPr>
              <w:t>Arbustivo</w:t>
            </w:r>
          </w:p>
        </w:tc>
        <w:tc>
          <w:tcPr>
            <w:tcW w:w="1116" w:type="dxa"/>
            <w:tcBorders>
              <w:left w:val="none" w:sz="0" w:space="0" w:color="auto"/>
              <w:right w:val="none" w:sz="0" w:space="0" w:color="auto"/>
            </w:tcBorders>
            <w:noWrap/>
            <w:hideMark/>
          </w:tcPr>
          <w:p w14:paraId="5A003F8D" w14:textId="31C4F5AF"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4.30</w:t>
            </w:r>
          </w:p>
        </w:tc>
        <w:tc>
          <w:tcPr>
            <w:tcW w:w="992" w:type="dxa"/>
            <w:tcBorders>
              <w:left w:val="none" w:sz="0" w:space="0" w:color="auto"/>
              <w:right w:val="none" w:sz="0" w:space="0" w:color="auto"/>
            </w:tcBorders>
            <w:noWrap/>
            <w:hideMark/>
          </w:tcPr>
          <w:p w14:paraId="5692EA93" w14:textId="0B6CA648"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Medio</w:t>
            </w:r>
          </w:p>
        </w:tc>
        <w:tc>
          <w:tcPr>
            <w:tcW w:w="709" w:type="dxa"/>
            <w:tcBorders>
              <w:left w:val="none" w:sz="0" w:space="0" w:color="auto"/>
              <w:right w:val="none" w:sz="0" w:space="0" w:color="auto"/>
            </w:tcBorders>
            <w:noWrap/>
            <w:hideMark/>
          </w:tcPr>
          <w:p w14:paraId="5D3DE7E3" w14:textId="765D2B70"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4.05</w:t>
            </w:r>
          </w:p>
        </w:tc>
        <w:tc>
          <w:tcPr>
            <w:tcW w:w="851" w:type="dxa"/>
            <w:tcBorders>
              <w:left w:val="none" w:sz="0" w:space="0" w:color="auto"/>
            </w:tcBorders>
            <w:noWrap/>
            <w:hideMark/>
          </w:tcPr>
          <w:p w14:paraId="2AF5CB2E" w14:textId="2AE4869D"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Medio</w:t>
            </w:r>
          </w:p>
        </w:tc>
      </w:tr>
      <w:tr w:rsidR="00512AE9" w:rsidRPr="007565BD" w14:paraId="665DBE6D"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9" w:type="dxa"/>
            <w:tcBorders>
              <w:right w:val="none" w:sz="0" w:space="0" w:color="auto"/>
            </w:tcBorders>
            <w:noWrap/>
          </w:tcPr>
          <w:p w14:paraId="7CAD32C7" w14:textId="250CF864" w:rsidR="00512AE9" w:rsidRPr="007565BD" w:rsidRDefault="00512AE9" w:rsidP="00512AE9">
            <w:pPr>
              <w:spacing w:after="0" w:line="240" w:lineRule="auto"/>
              <w:rPr>
                <w:rFonts w:ascii="Arial" w:eastAsia="Times New Roman" w:hAnsi="Arial" w:cs="Arial"/>
                <w:color w:val="000000"/>
                <w:szCs w:val="24"/>
                <w:highlight w:val="yellow"/>
                <w:lang w:val="es-ES" w:eastAsia="es-ES"/>
              </w:rPr>
            </w:pPr>
            <w:r w:rsidRPr="007565BD">
              <w:rPr>
                <w:rFonts w:ascii="Arial" w:hAnsi="Arial" w:cs="Arial"/>
                <w:color w:val="000000"/>
                <w:highlight w:val="yellow"/>
              </w:rPr>
              <w:lastRenderedPageBreak/>
              <w:t>Gramíneo</w:t>
            </w:r>
          </w:p>
        </w:tc>
        <w:tc>
          <w:tcPr>
            <w:tcW w:w="1116" w:type="dxa"/>
            <w:tcBorders>
              <w:left w:val="none" w:sz="0" w:space="0" w:color="auto"/>
              <w:right w:val="none" w:sz="0" w:space="0" w:color="auto"/>
            </w:tcBorders>
            <w:noWrap/>
          </w:tcPr>
          <w:p w14:paraId="1B81EEDC" w14:textId="3BBB7C27"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1.52</w:t>
            </w:r>
          </w:p>
        </w:tc>
        <w:tc>
          <w:tcPr>
            <w:tcW w:w="992" w:type="dxa"/>
            <w:tcBorders>
              <w:left w:val="none" w:sz="0" w:space="0" w:color="auto"/>
              <w:right w:val="none" w:sz="0" w:space="0" w:color="auto"/>
            </w:tcBorders>
            <w:noWrap/>
          </w:tcPr>
          <w:p w14:paraId="62B53D6B" w14:textId="0986011D"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Bajo</w:t>
            </w:r>
          </w:p>
        </w:tc>
        <w:tc>
          <w:tcPr>
            <w:tcW w:w="709" w:type="dxa"/>
            <w:tcBorders>
              <w:left w:val="none" w:sz="0" w:space="0" w:color="auto"/>
              <w:right w:val="none" w:sz="0" w:space="0" w:color="auto"/>
            </w:tcBorders>
            <w:noWrap/>
          </w:tcPr>
          <w:p w14:paraId="5E02275B" w14:textId="1F08F4A1"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1.27</w:t>
            </w:r>
          </w:p>
        </w:tc>
        <w:tc>
          <w:tcPr>
            <w:tcW w:w="851" w:type="dxa"/>
            <w:tcBorders>
              <w:left w:val="none" w:sz="0" w:space="0" w:color="auto"/>
            </w:tcBorders>
            <w:noWrap/>
          </w:tcPr>
          <w:p w14:paraId="13ACC712" w14:textId="75270F5D"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Bajo</w:t>
            </w:r>
          </w:p>
        </w:tc>
      </w:tr>
      <w:tr w:rsidR="00512AE9" w:rsidRPr="007565BD" w14:paraId="7131A250"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9" w:type="dxa"/>
            <w:tcBorders>
              <w:right w:val="none" w:sz="0" w:space="0" w:color="auto"/>
            </w:tcBorders>
            <w:noWrap/>
            <w:hideMark/>
          </w:tcPr>
          <w:p w14:paraId="02808863" w14:textId="66E3BF02" w:rsidR="00512AE9" w:rsidRPr="007565BD" w:rsidRDefault="00512AE9" w:rsidP="00512AE9">
            <w:pPr>
              <w:spacing w:after="0" w:line="240" w:lineRule="auto"/>
              <w:rPr>
                <w:rFonts w:ascii="Arial" w:eastAsia="Times New Roman" w:hAnsi="Arial" w:cs="Arial"/>
                <w:color w:val="000000"/>
                <w:szCs w:val="24"/>
                <w:highlight w:val="yellow"/>
                <w:lang w:val="es-ES" w:eastAsia="es-ES"/>
              </w:rPr>
            </w:pPr>
            <w:r w:rsidRPr="007565BD">
              <w:rPr>
                <w:rFonts w:ascii="Arial" w:hAnsi="Arial" w:cs="Arial"/>
                <w:color w:val="000000"/>
                <w:highlight w:val="yellow"/>
              </w:rPr>
              <w:t>Herbáceo</w:t>
            </w:r>
          </w:p>
        </w:tc>
        <w:tc>
          <w:tcPr>
            <w:tcW w:w="1116" w:type="dxa"/>
            <w:tcBorders>
              <w:left w:val="none" w:sz="0" w:space="0" w:color="auto"/>
              <w:right w:val="none" w:sz="0" w:space="0" w:color="auto"/>
            </w:tcBorders>
            <w:noWrap/>
            <w:hideMark/>
          </w:tcPr>
          <w:p w14:paraId="17FCEF32" w14:textId="76F10D1E"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2.27</w:t>
            </w:r>
          </w:p>
        </w:tc>
        <w:tc>
          <w:tcPr>
            <w:tcW w:w="992" w:type="dxa"/>
            <w:tcBorders>
              <w:left w:val="none" w:sz="0" w:space="0" w:color="auto"/>
              <w:right w:val="none" w:sz="0" w:space="0" w:color="auto"/>
            </w:tcBorders>
            <w:noWrap/>
            <w:hideMark/>
          </w:tcPr>
          <w:p w14:paraId="5D71119A" w14:textId="169AC9C3"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Medio</w:t>
            </w:r>
          </w:p>
        </w:tc>
        <w:tc>
          <w:tcPr>
            <w:tcW w:w="709" w:type="dxa"/>
            <w:tcBorders>
              <w:left w:val="none" w:sz="0" w:space="0" w:color="auto"/>
              <w:right w:val="none" w:sz="0" w:space="0" w:color="auto"/>
            </w:tcBorders>
            <w:noWrap/>
            <w:hideMark/>
          </w:tcPr>
          <w:p w14:paraId="55BD39E1" w14:textId="33113684"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1.52</w:t>
            </w:r>
          </w:p>
        </w:tc>
        <w:tc>
          <w:tcPr>
            <w:tcW w:w="851" w:type="dxa"/>
            <w:tcBorders>
              <w:left w:val="none" w:sz="0" w:space="0" w:color="auto"/>
            </w:tcBorders>
            <w:noWrap/>
            <w:hideMark/>
          </w:tcPr>
          <w:p w14:paraId="57624D05" w14:textId="6413CE83"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Bajo</w:t>
            </w:r>
          </w:p>
        </w:tc>
      </w:tr>
      <w:tr w:rsidR="00512AE9" w:rsidRPr="00D57000" w14:paraId="14AC924E"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9" w:type="dxa"/>
            <w:tcBorders>
              <w:right w:val="none" w:sz="0" w:space="0" w:color="auto"/>
            </w:tcBorders>
            <w:noWrap/>
            <w:hideMark/>
          </w:tcPr>
          <w:p w14:paraId="182CCDAD" w14:textId="0A9512DD" w:rsidR="00512AE9" w:rsidRPr="007565BD" w:rsidRDefault="00512AE9" w:rsidP="00512AE9">
            <w:pPr>
              <w:spacing w:after="0" w:line="240" w:lineRule="auto"/>
              <w:rPr>
                <w:rFonts w:ascii="Arial" w:eastAsia="Times New Roman" w:hAnsi="Arial" w:cs="Arial"/>
                <w:color w:val="000000"/>
                <w:szCs w:val="24"/>
                <w:highlight w:val="yellow"/>
                <w:lang w:val="es-ES" w:eastAsia="es-ES"/>
              </w:rPr>
            </w:pPr>
            <w:r w:rsidRPr="007565BD">
              <w:rPr>
                <w:rFonts w:ascii="Arial" w:hAnsi="Arial" w:cs="Arial"/>
                <w:color w:val="000000"/>
                <w:highlight w:val="yellow"/>
              </w:rPr>
              <w:t>Suculento</w:t>
            </w:r>
          </w:p>
        </w:tc>
        <w:tc>
          <w:tcPr>
            <w:tcW w:w="1116" w:type="dxa"/>
            <w:tcBorders>
              <w:left w:val="none" w:sz="0" w:space="0" w:color="auto"/>
              <w:right w:val="none" w:sz="0" w:space="0" w:color="auto"/>
            </w:tcBorders>
            <w:noWrap/>
            <w:hideMark/>
          </w:tcPr>
          <w:p w14:paraId="09DB2E02" w14:textId="30D0EC77"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2.59</w:t>
            </w:r>
          </w:p>
        </w:tc>
        <w:tc>
          <w:tcPr>
            <w:tcW w:w="992" w:type="dxa"/>
            <w:tcBorders>
              <w:left w:val="none" w:sz="0" w:space="0" w:color="auto"/>
              <w:right w:val="none" w:sz="0" w:space="0" w:color="auto"/>
            </w:tcBorders>
            <w:noWrap/>
            <w:hideMark/>
          </w:tcPr>
          <w:p w14:paraId="3880B322" w14:textId="27609B23"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Medio</w:t>
            </w:r>
          </w:p>
        </w:tc>
        <w:tc>
          <w:tcPr>
            <w:tcW w:w="709" w:type="dxa"/>
            <w:tcBorders>
              <w:left w:val="none" w:sz="0" w:space="0" w:color="auto"/>
              <w:right w:val="none" w:sz="0" w:space="0" w:color="auto"/>
            </w:tcBorders>
            <w:noWrap/>
            <w:hideMark/>
          </w:tcPr>
          <w:p w14:paraId="3C64DFDE" w14:textId="01C16D72"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highlight w:val="yellow"/>
                <w:lang w:val="es-ES" w:eastAsia="es-ES"/>
              </w:rPr>
            </w:pPr>
            <w:r w:rsidRPr="007565BD">
              <w:rPr>
                <w:rFonts w:ascii="Arial" w:hAnsi="Arial" w:cs="Arial"/>
                <w:color w:val="000000"/>
                <w:highlight w:val="yellow"/>
              </w:rPr>
              <w:t>2.85</w:t>
            </w:r>
          </w:p>
        </w:tc>
        <w:tc>
          <w:tcPr>
            <w:tcW w:w="851" w:type="dxa"/>
            <w:tcBorders>
              <w:left w:val="none" w:sz="0" w:space="0" w:color="auto"/>
            </w:tcBorders>
            <w:noWrap/>
            <w:hideMark/>
          </w:tcPr>
          <w:p w14:paraId="04ED0A30" w14:textId="5FD1F2FA" w:rsidR="00512AE9" w:rsidRPr="00D57000"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Cs w:val="24"/>
                <w:lang w:val="es-ES" w:eastAsia="es-ES"/>
              </w:rPr>
            </w:pPr>
            <w:r w:rsidRPr="007565BD">
              <w:rPr>
                <w:rFonts w:ascii="Arial" w:hAnsi="Arial" w:cs="Arial"/>
                <w:color w:val="000000"/>
                <w:highlight w:val="yellow"/>
              </w:rPr>
              <w:t>Medio</w:t>
            </w:r>
          </w:p>
        </w:tc>
      </w:tr>
    </w:tbl>
    <w:p w14:paraId="515BD204" w14:textId="77777777" w:rsidR="00512AE9" w:rsidRDefault="00512AE9" w:rsidP="00137AB0">
      <w:pPr>
        <w:tabs>
          <w:tab w:val="left" w:pos="3300"/>
        </w:tabs>
        <w:jc w:val="both"/>
        <w:rPr>
          <w:rFonts w:ascii="Arial" w:eastAsia="Times New Roman" w:hAnsi="Arial" w:cs="Arial"/>
          <w:b/>
          <w:color w:val="000000"/>
          <w:sz w:val="24"/>
          <w:szCs w:val="24"/>
          <w:lang w:eastAsia="es-MX"/>
        </w:rPr>
      </w:pPr>
    </w:p>
    <w:p w14:paraId="254A1BFC" w14:textId="42C9C372" w:rsidR="00137AB0" w:rsidRPr="00CB2B7C" w:rsidRDefault="00512AE9" w:rsidP="00137AB0">
      <w:pPr>
        <w:tabs>
          <w:tab w:val="left" w:pos="3300"/>
        </w:tabs>
        <w:jc w:val="both"/>
        <w:rPr>
          <w:rFonts w:ascii="Arial" w:hAnsi="Arial" w:cs="Arial"/>
          <w:sz w:val="24"/>
          <w:szCs w:val="24"/>
        </w:rPr>
      </w:pPr>
      <w:r w:rsidRPr="00CB2B7C">
        <w:rPr>
          <w:rFonts w:ascii="Arial" w:hAnsi="Arial" w:cs="Arial"/>
          <w:sz w:val="24"/>
          <w:szCs w:val="24"/>
        </w:rPr>
        <w:t xml:space="preserve">De acuerdo al cuadro y gráfico anterior se observa que, en cuanto a </w:t>
      </w:r>
      <w:r w:rsidRPr="00CB2B7C">
        <w:rPr>
          <w:rFonts w:ascii="Arial" w:hAnsi="Arial" w:cs="Arial"/>
          <w:b/>
          <w:bCs/>
          <w:sz w:val="24"/>
          <w:szCs w:val="24"/>
          <w:u w:val="single"/>
        </w:rPr>
        <w:t>Riqueza de especies</w:t>
      </w:r>
      <w:r w:rsidRPr="00CB2B7C">
        <w:rPr>
          <w:rFonts w:ascii="Arial" w:hAnsi="Arial" w:cs="Arial"/>
          <w:sz w:val="24"/>
          <w:szCs w:val="24"/>
        </w:rPr>
        <w:t xml:space="preserve"> para los </w:t>
      </w:r>
      <w:r w:rsidRPr="007565BD">
        <w:rPr>
          <w:rFonts w:ascii="Arial" w:hAnsi="Arial" w:cs="Arial"/>
          <w:sz w:val="24"/>
          <w:szCs w:val="24"/>
          <w:highlight w:val="yellow"/>
        </w:rPr>
        <w:t xml:space="preserve">estratos, arbustivo y suculento presentan un </w:t>
      </w:r>
      <w:r w:rsidRPr="007565BD">
        <w:rPr>
          <w:rFonts w:ascii="Arial" w:hAnsi="Arial" w:cs="Arial"/>
          <w:b/>
          <w:bCs/>
          <w:sz w:val="24"/>
          <w:szCs w:val="24"/>
          <w:highlight w:val="yellow"/>
        </w:rPr>
        <w:t>valor medio</w:t>
      </w:r>
      <w:r w:rsidRPr="007565BD">
        <w:rPr>
          <w:rFonts w:ascii="Arial" w:hAnsi="Arial" w:cs="Arial"/>
          <w:sz w:val="24"/>
          <w:szCs w:val="24"/>
          <w:highlight w:val="yellow"/>
        </w:rPr>
        <w:t xml:space="preserve"> para las dos áreas (ACUSTF y Sistema Ambiental) para el estrato gramíneo ambas áreas presentan </w:t>
      </w:r>
      <w:r w:rsidRPr="007565BD">
        <w:rPr>
          <w:rFonts w:ascii="Arial" w:hAnsi="Arial" w:cs="Arial"/>
          <w:b/>
          <w:bCs/>
          <w:sz w:val="24"/>
          <w:szCs w:val="24"/>
          <w:highlight w:val="yellow"/>
        </w:rPr>
        <w:t xml:space="preserve">valores bajos </w:t>
      </w:r>
      <w:r w:rsidRPr="007565BD">
        <w:rPr>
          <w:rFonts w:ascii="Arial" w:hAnsi="Arial" w:cs="Arial"/>
          <w:sz w:val="24"/>
          <w:szCs w:val="24"/>
          <w:highlight w:val="yellow"/>
        </w:rPr>
        <w:t>y para el estrato herbáceo en el custf</w:t>
      </w:r>
      <w:r w:rsidRPr="007565BD">
        <w:rPr>
          <w:rFonts w:ascii="Arial" w:hAnsi="Arial" w:cs="Arial"/>
          <w:b/>
          <w:bCs/>
          <w:sz w:val="24"/>
          <w:szCs w:val="24"/>
          <w:highlight w:val="yellow"/>
        </w:rPr>
        <w:t xml:space="preserve"> valor medio </w:t>
      </w:r>
      <w:r w:rsidRPr="007565BD">
        <w:rPr>
          <w:rFonts w:ascii="Arial" w:hAnsi="Arial" w:cs="Arial"/>
          <w:sz w:val="24"/>
          <w:szCs w:val="24"/>
          <w:highlight w:val="yellow"/>
        </w:rPr>
        <w:t>mientras que en el SA el</w:t>
      </w:r>
      <w:r w:rsidRPr="007565BD">
        <w:rPr>
          <w:rFonts w:ascii="Arial" w:hAnsi="Arial" w:cs="Arial"/>
          <w:b/>
          <w:bCs/>
          <w:sz w:val="24"/>
          <w:szCs w:val="24"/>
          <w:highlight w:val="yellow"/>
        </w:rPr>
        <w:t xml:space="preserve"> valor es bajo</w:t>
      </w:r>
      <w:r w:rsidR="00137AB0" w:rsidRPr="007565BD">
        <w:rPr>
          <w:rFonts w:ascii="Arial" w:hAnsi="Arial" w:cs="Arial"/>
          <w:b/>
          <w:bCs/>
          <w:sz w:val="24"/>
          <w:szCs w:val="24"/>
          <w:highlight w:val="yellow"/>
        </w:rPr>
        <w:t>.</w:t>
      </w:r>
      <w:r w:rsidR="00137AB0" w:rsidRPr="00CB2B7C">
        <w:rPr>
          <w:rFonts w:ascii="Arial" w:hAnsi="Arial" w:cs="Arial"/>
          <w:sz w:val="24"/>
          <w:szCs w:val="24"/>
        </w:rPr>
        <w:t xml:space="preserve"> </w:t>
      </w:r>
    </w:p>
    <w:p w14:paraId="27204CFE" w14:textId="77777777" w:rsidR="00137AB0" w:rsidRPr="006518DB" w:rsidRDefault="00137AB0" w:rsidP="00137AB0">
      <w:pPr>
        <w:pStyle w:val="TABLAS"/>
        <w:ind w:firstLine="0"/>
      </w:pPr>
      <w:bookmarkStart w:id="139" w:name="_Toc163806233"/>
      <w:r>
        <w:t>Riqueza especifica índice Menhinick</w:t>
      </w:r>
      <w:r w:rsidRPr="00E7188F">
        <w:t>.</w:t>
      </w:r>
      <w:bookmarkEnd w:id="139"/>
      <w:r w:rsidRPr="00E7188F">
        <w:t xml:space="preserve"> </w:t>
      </w:r>
    </w:p>
    <w:tbl>
      <w:tblPr>
        <w:tblStyle w:val="Sombreadomedio1-nfasis11"/>
        <w:tblW w:w="60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8"/>
        <w:gridCol w:w="1362"/>
        <w:gridCol w:w="1134"/>
        <w:gridCol w:w="993"/>
        <w:gridCol w:w="1134"/>
      </w:tblGrid>
      <w:tr w:rsidR="00137AB0" w:rsidRPr="00B863CC" w14:paraId="4DEC6D6A" w14:textId="77777777" w:rsidTr="00512AE9">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6091" w:type="dxa"/>
            <w:gridSpan w:val="5"/>
            <w:tcBorders>
              <w:top w:val="none" w:sz="0" w:space="0" w:color="auto"/>
              <w:left w:val="none" w:sz="0" w:space="0" w:color="auto"/>
              <w:bottom w:val="none" w:sz="0" w:space="0" w:color="auto"/>
              <w:right w:val="none" w:sz="0" w:space="0" w:color="auto"/>
            </w:tcBorders>
            <w:noWrap/>
            <w:hideMark/>
          </w:tcPr>
          <w:p w14:paraId="1D3679D4" w14:textId="77777777" w:rsidR="00137AB0" w:rsidRPr="00B863CC" w:rsidRDefault="00137AB0" w:rsidP="0067641C">
            <w:pPr>
              <w:spacing w:after="0" w:line="240" w:lineRule="auto"/>
              <w:jc w:val="center"/>
              <w:rPr>
                <w:rFonts w:ascii="Arial" w:hAnsi="Arial" w:cs="Arial"/>
                <w:b w:val="0"/>
                <w:bCs w:val="0"/>
                <w:color w:val="000000"/>
              </w:rPr>
            </w:pPr>
            <w:r w:rsidRPr="00B863CC">
              <w:rPr>
                <w:rFonts w:ascii="Arial" w:hAnsi="Arial" w:cs="Arial"/>
                <w:color w:val="000000"/>
              </w:rPr>
              <w:t>Índice de Menhinick</w:t>
            </w:r>
          </w:p>
        </w:tc>
      </w:tr>
      <w:tr w:rsidR="00137AB0" w:rsidRPr="00B863CC" w14:paraId="6EB255D4" w14:textId="77777777" w:rsidTr="00512AE9">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68" w:type="dxa"/>
            <w:tcBorders>
              <w:right w:val="none" w:sz="0" w:space="0" w:color="auto"/>
            </w:tcBorders>
            <w:noWrap/>
            <w:hideMark/>
          </w:tcPr>
          <w:p w14:paraId="022E6C94" w14:textId="77777777" w:rsidR="00137AB0" w:rsidRPr="00B863CC" w:rsidRDefault="00137AB0" w:rsidP="0067641C">
            <w:pPr>
              <w:spacing w:after="0" w:line="240" w:lineRule="auto"/>
              <w:rPr>
                <w:rFonts w:ascii="Arial" w:hAnsi="Arial" w:cs="Arial"/>
                <w:b w:val="0"/>
                <w:bCs w:val="0"/>
                <w:color w:val="000000"/>
              </w:rPr>
            </w:pPr>
            <w:r w:rsidRPr="00B863CC">
              <w:rPr>
                <w:rFonts w:ascii="Arial" w:hAnsi="Arial" w:cs="Arial"/>
                <w:color w:val="000000"/>
              </w:rPr>
              <w:t>Estratos</w:t>
            </w:r>
          </w:p>
        </w:tc>
        <w:tc>
          <w:tcPr>
            <w:tcW w:w="1362" w:type="dxa"/>
            <w:tcBorders>
              <w:left w:val="none" w:sz="0" w:space="0" w:color="auto"/>
              <w:right w:val="none" w:sz="0" w:space="0" w:color="auto"/>
            </w:tcBorders>
            <w:noWrap/>
            <w:hideMark/>
          </w:tcPr>
          <w:p w14:paraId="4A0820EA" w14:textId="77777777" w:rsidR="00137AB0" w:rsidRPr="00B863CC"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863CC">
              <w:rPr>
                <w:rFonts w:ascii="Arial" w:hAnsi="Arial" w:cs="Arial"/>
                <w:b/>
                <w:bCs/>
                <w:color w:val="000000"/>
              </w:rPr>
              <w:t>ACUSTF</w:t>
            </w:r>
          </w:p>
        </w:tc>
        <w:tc>
          <w:tcPr>
            <w:tcW w:w="1134" w:type="dxa"/>
            <w:tcBorders>
              <w:left w:val="none" w:sz="0" w:space="0" w:color="auto"/>
              <w:right w:val="none" w:sz="0" w:space="0" w:color="auto"/>
            </w:tcBorders>
            <w:noWrap/>
            <w:hideMark/>
          </w:tcPr>
          <w:p w14:paraId="34E37EDD" w14:textId="77777777" w:rsidR="00137AB0" w:rsidRPr="00B863CC"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863CC">
              <w:rPr>
                <w:rFonts w:ascii="Arial" w:hAnsi="Arial" w:cs="Arial"/>
                <w:b/>
                <w:bCs/>
                <w:color w:val="000000"/>
              </w:rPr>
              <w:t>Valor</w:t>
            </w:r>
          </w:p>
        </w:tc>
        <w:tc>
          <w:tcPr>
            <w:tcW w:w="993" w:type="dxa"/>
            <w:tcBorders>
              <w:left w:val="none" w:sz="0" w:space="0" w:color="auto"/>
              <w:right w:val="none" w:sz="0" w:space="0" w:color="auto"/>
            </w:tcBorders>
            <w:noWrap/>
            <w:hideMark/>
          </w:tcPr>
          <w:p w14:paraId="1686A434" w14:textId="77777777" w:rsidR="00137AB0" w:rsidRPr="00B863CC"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863CC">
              <w:rPr>
                <w:rFonts w:ascii="Arial" w:hAnsi="Arial" w:cs="Arial"/>
                <w:b/>
                <w:bCs/>
                <w:color w:val="000000"/>
              </w:rPr>
              <w:t>SA</w:t>
            </w:r>
          </w:p>
        </w:tc>
        <w:tc>
          <w:tcPr>
            <w:tcW w:w="1134" w:type="dxa"/>
            <w:tcBorders>
              <w:left w:val="none" w:sz="0" w:space="0" w:color="auto"/>
            </w:tcBorders>
            <w:noWrap/>
            <w:hideMark/>
          </w:tcPr>
          <w:p w14:paraId="4656100B" w14:textId="77777777" w:rsidR="00137AB0" w:rsidRPr="00B863CC"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863CC">
              <w:rPr>
                <w:rFonts w:ascii="Arial" w:hAnsi="Arial" w:cs="Arial"/>
                <w:b/>
                <w:bCs/>
                <w:color w:val="000000"/>
              </w:rPr>
              <w:t>Valor</w:t>
            </w:r>
          </w:p>
        </w:tc>
      </w:tr>
      <w:tr w:rsidR="00512AE9" w:rsidRPr="00B863CC" w14:paraId="62066F3D" w14:textId="77777777" w:rsidTr="00512AE9">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68" w:type="dxa"/>
            <w:tcBorders>
              <w:right w:val="none" w:sz="0" w:space="0" w:color="auto"/>
            </w:tcBorders>
            <w:noWrap/>
            <w:hideMark/>
          </w:tcPr>
          <w:p w14:paraId="4A938C11" w14:textId="6D1DEC31" w:rsidR="00512AE9" w:rsidRPr="00B863CC" w:rsidRDefault="00512AE9" w:rsidP="00512AE9">
            <w:pPr>
              <w:spacing w:after="0" w:line="240" w:lineRule="auto"/>
              <w:rPr>
                <w:rFonts w:ascii="Arial" w:hAnsi="Arial" w:cs="Arial"/>
                <w:color w:val="000000"/>
              </w:rPr>
            </w:pPr>
            <w:r>
              <w:rPr>
                <w:rFonts w:ascii="Arial" w:hAnsi="Arial" w:cs="Arial"/>
                <w:color w:val="000000"/>
              </w:rPr>
              <w:t>Arbustivo</w:t>
            </w:r>
          </w:p>
        </w:tc>
        <w:tc>
          <w:tcPr>
            <w:tcW w:w="1362" w:type="dxa"/>
            <w:tcBorders>
              <w:left w:val="none" w:sz="0" w:space="0" w:color="auto"/>
              <w:right w:val="none" w:sz="0" w:space="0" w:color="auto"/>
            </w:tcBorders>
            <w:noWrap/>
            <w:hideMark/>
          </w:tcPr>
          <w:p w14:paraId="1971514E" w14:textId="51F502DF"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1.03</w:t>
            </w:r>
          </w:p>
        </w:tc>
        <w:tc>
          <w:tcPr>
            <w:tcW w:w="1134" w:type="dxa"/>
            <w:tcBorders>
              <w:left w:val="none" w:sz="0" w:space="0" w:color="auto"/>
              <w:right w:val="none" w:sz="0" w:space="0" w:color="auto"/>
            </w:tcBorders>
            <w:noWrap/>
            <w:hideMark/>
          </w:tcPr>
          <w:p w14:paraId="2B48CABE" w14:textId="114635E2"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Medio</w:t>
            </w:r>
          </w:p>
        </w:tc>
        <w:tc>
          <w:tcPr>
            <w:tcW w:w="993" w:type="dxa"/>
            <w:tcBorders>
              <w:left w:val="none" w:sz="0" w:space="0" w:color="auto"/>
              <w:right w:val="none" w:sz="0" w:space="0" w:color="auto"/>
            </w:tcBorders>
            <w:noWrap/>
            <w:hideMark/>
          </w:tcPr>
          <w:p w14:paraId="2296B7B6" w14:textId="538F780D"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0.58</w:t>
            </w:r>
          </w:p>
        </w:tc>
        <w:tc>
          <w:tcPr>
            <w:tcW w:w="1134" w:type="dxa"/>
            <w:tcBorders>
              <w:left w:val="none" w:sz="0" w:space="0" w:color="auto"/>
            </w:tcBorders>
            <w:noWrap/>
            <w:hideMark/>
          </w:tcPr>
          <w:p w14:paraId="0B128F0C" w14:textId="31C29194"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Bajo</w:t>
            </w:r>
          </w:p>
        </w:tc>
      </w:tr>
      <w:tr w:rsidR="00512AE9" w:rsidRPr="00B863CC" w14:paraId="2CC1092C" w14:textId="77777777" w:rsidTr="00512AE9">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68" w:type="dxa"/>
            <w:tcBorders>
              <w:right w:val="none" w:sz="0" w:space="0" w:color="auto"/>
            </w:tcBorders>
            <w:noWrap/>
          </w:tcPr>
          <w:p w14:paraId="214DC850" w14:textId="02814707" w:rsidR="00512AE9" w:rsidRDefault="00512AE9" w:rsidP="00512AE9">
            <w:pPr>
              <w:spacing w:after="0" w:line="240" w:lineRule="auto"/>
              <w:rPr>
                <w:rFonts w:ascii="Arial" w:hAnsi="Arial" w:cs="Arial"/>
                <w:color w:val="000000"/>
              </w:rPr>
            </w:pPr>
            <w:r>
              <w:rPr>
                <w:rFonts w:ascii="Arial" w:hAnsi="Arial" w:cs="Arial"/>
                <w:color w:val="000000"/>
              </w:rPr>
              <w:t>Gramíneo</w:t>
            </w:r>
          </w:p>
        </w:tc>
        <w:tc>
          <w:tcPr>
            <w:tcW w:w="1362" w:type="dxa"/>
            <w:tcBorders>
              <w:left w:val="none" w:sz="0" w:space="0" w:color="auto"/>
              <w:right w:val="none" w:sz="0" w:space="0" w:color="auto"/>
            </w:tcBorders>
            <w:noWrap/>
          </w:tcPr>
          <w:p w14:paraId="400A5AF0" w14:textId="0FC10F99" w:rsidR="00512AE9"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1.34</w:t>
            </w:r>
          </w:p>
        </w:tc>
        <w:tc>
          <w:tcPr>
            <w:tcW w:w="1134" w:type="dxa"/>
            <w:tcBorders>
              <w:left w:val="none" w:sz="0" w:space="0" w:color="auto"/>
              <w:right w:val="none" w:sz="0" w:space="0" w:color="auto"/>
            </w:tcBorders>
            <w:noWrap/>
          </w:tcPr>
          <w:p w14:paraId="684F73AA" w14:textId="56A2CB3C" w:rsidR="00512AE9"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Medio</w:t>
            </w:r>
          </w:p>
        </w:tc>
        <w:tc>
          <w:tcPr>
            <w:tcW w:w="993" w:type="dxa"/>
            <w:tcBorders>
              <w:left w:val="none" w:sz="0" w:space="0" w:color="auto"/>
              <w:right w:val="none" w:sz="0" w:space="0" w:color="auto"/>
            </w:tcBorders>
            <w:noWrap/>
          </w:tcPr>
          <w:p w14:paraId="4B152FBA" w14:textId="5CBFA517" w:rsidR="00512AE9"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0.65</w:t>
            </w:r>
          </w:p>
        </w:tc>
        <w:tc>
          <w:tcPr>
            <w:tcW w:w="1134" w:type="dxa"/>
            <w:tcBorders>
              <w:left w:val="none" w:sz="0" w:space="0" w:color="auto"/>
            </w:tcBorders>
            <w:noWrap/>
          </w:tcPr>
          <w:p w14:paraId="06D4CCCA" w14:textId="46D92A18" w:rsidR="00512AE9"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Bajo</w:t>
            </w:r>
          </w:p>
        </w:tc>
      </w:tr>
      <w:tr w:rsidR="00512AE9" w:rsidRPr="00B863CC" w14:paraId="190C17BC" w14:textId="77777777" w:rsidTr="00512AE9">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68" w:type="dxa"/>
            <w:tcBorders>
              <w:right w:val="none" w:sz="0" w:space="0" w:color="auto"/>
            </w:tcBorders>
            <w:noWrap/>
            <w:hideMark/>
          </w:tcPr>
          <w:p w14:paraId="2BE653A0" w14:textId="6D706B2A" w:rsidR="00512AE9" w:rsidRPr="00B863CC" w:rsidRDefault="00512AE9" w:rsidP="00512AE9">
            <w:pPr>
              <w:spacing w:after="0" w:line="240" w:lineRule="auto"/>
              <w:rPr>
                <w:rFonts w:ascii="Arial" w:hAnsi="Arial" w:cs="Arial"/>
                <w:color w:val="000000"/>
              </w:rPr>
            </w:pPr>
            <w:r>
              <w:rPr>
                <w:rFonts w:ascii="Arial" w:hAnsi="Arial" w:cs="Arial"/>
                <w:color w:val="000000"/>
              </w:rPr>
              <w:t>Herbáceo</w:t>
            </w:r>
          </w:p>
        </w:tc>
        <w:tc>
          <w:tcPr>
            <w:tcW w:w="1362" w:type="dxa"/>
            <w:tcBorders>
              <w:left w:val="none" w:sz="0" w:space="0" w:color="auto"/>
              <w:right w:val="none" w:sz="0" w:space="0" w:color="auto"/>
            </w:tcBorders>
            <w:noWrap/>
            <w:hideMark/>
          </w:tcPr>
          <w:p w14:paraId="3E22DA25" w14:textId="2A1034B2"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1.54</w:t>
            </w:r>
          </w:p>
        </w:tc>
        <w:tc>
          <w:tcPr>
            <w:tcW w:w="1134" w:type="dxa"/>
            <w:tcBorders>
              <w:left w:val="none" w:sz="0" w:space="0" w:color="auto"/>
              <w:right w:val="none" w:sz="0" w:space="0" w:color="auto"/>
            </w:tcBorders>
            <w:noWrap/>
            <w:hideMark/>
          </w:tcPr>
          <w:p w14:paraId="5A17A00C" w14:textId="1AB41FA1"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Medio</w:t>
            </w:r>
          </w:p>
        </w:tc>
        <w:tc>
          <w:tcPr>
            <w:tcW w:w="993" w:type="dxa"/>
            <w:tcBorders>
              <w:left w:val="none" w:sz="0" w:space="0" w:color="auto"/>
              <w:right w:val="none" w:sz="0" w:space="0" w:color="auto"/>
            </w:tcBorders>
            <w:noWrap/>
            <w:hideMark/>
          </w:tcPr>
          <w:p w14:paraId="5763C7B2" w14:textId="0683A1BF"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0.97</w:t>
            </w:r>
          </w:p>
        </w:tc>
        <w:tc>
          <w:tcPr>
            <w:tcW w:w="1134" w:type="dxa"/>
            <w:tcBorders>
              <w:left w:val="none" w:sz="0" w:space="0" w:color="auto"/>
            </w:tcBorders>
            <w:noWrap/>
            <w:hideMark/>
          </w:tcPr>
          <w:p w14:paraId="29F0E19D" w14:textId="0411F44A" w:rsidR="00512AE9" w:rsidRPr="00B863CC"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rPr>
            </w:pPr>
            <w:r>
              <w:rPr>
                <w:rFonts w:ascii="Arial" w:hAnsi="Arial" w:cs="Arial"/>
                <w:color w:val="000000"/>
              </w:rPr>
              <w:t>Bajo</w:t>
            </w:r>
          </w:p>
        </w:tc>
      </w:tr>
      <w:tr w:rsidR="00512AE9" w:rsidRPr="00B863CC" w14:paraId="124EB6BC" w14:textId="77777777" w:rsidTr="00512AE9">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68" w:type="dxa"/>
            <w:tcBorders>
              <w:right w:val="none" w:sz="0" w:space="0" w:color="auto"/>
            </w:tcBorders>
            <w:noWrap/>
            <w:hideMark/>
          </w:tcPr>
          <w:p w14:paraId="7FF736A6" w14:textId="16250ACE" w:rsidR="00512AE9" w:rsidRPr="00B863CC" w:rsidRDefault="00512AE9" w:rsidP="00512AE9">
            <w:pPr>
              <w:spacing w:after="0" w:line="240" w:lineRule="auto"/>
              <w:rPr>
                <w:rFonts w:ascii="Arial" w:hAnsi="Arial" w:cs="Arial"/>
                <w:color w:val="000000"/>
              </w:rPr>
            </w:pPr>
            <w:r>
              <w:rPr>
                <w:rFonts w:ascii="Arial" w:hAnsi="Arial" w:cs="Arial"/>
                <w:color w:val="000000"/>
              </w:rPr>
              <w:t>Suculento</w:t>
            </w:r>
          </w:p>
        </w:tc>
        <w:tc>
          <w:tcPr>
            <w:tcW w:w="1362" w:type="dxa"/>
            <w:tcBorders>
              <w:left w:val="none" w:sz="0" w:space="0" w:color="auto"/>
              <w:right w:val="none" w:sz="0" w:space="0" w:color="auto"/>
            </w:tcBorders>
            <w:noWrap/>
            <w:hideMark/>
          </w:tcPr>
          <w:p w14:paraId="49F876B7" w14:textId="7C2B0EBC" w:rsidR="00512AE9" w:rsidRPr="00B863CC"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0.59</w:t>
            </w:r>
          </w:p>
        </w:tc>
        <w:tc>
          <w:tcPr>
            <w:tcW w:w="1134" w:type="dxa"/>
            <w:tcBorders>
              <w:left w:val="none" w:sz="0" w:space="0" w:color="auto"/>
              <w:right w:val="none" w:sz="0" w:space="0" w:color="auto"/>
            </w:tcBorders>
            <w:noWrap/>
            <w:hideMark/>
          </w:tcPr>
          <w:p w14:paraId="5BEF206C" w14:textId="5078C662" w:rsidR="00512AE9" w:rsidRPr="00B863CC"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Bajo</w:t>
            </w:r>
          </w:p>
        </w:tc>
        <w:tc>
          <w:tcPr>
            <w:tcW w:w="993" w:type="dxa"/>
            <w:tcBorders>
              <w:left w:val="none" w:sz="0" w:space="0" w:color="auto"/>
              <w:right w:val="none" w:sz="0" w:space="0" w:color="auto"/>
            </w:tcBorders>
            <w:noWrap/>
            <w:hideMark/>
          </w:tcPr>
          <w:p w14:paraId="7FBBB62F" w14:textId="20A37720" w:rsidR="00512AE9" w:rsidRPr="00B863CC"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0.32</w:t>
            </w:r>
          </w:p>
        </w:tc>
        <w:tc>
          <w:tcPr>
            <w:tcW w:w="1134" w:type="dxa"/>
            <w:tcBorders>
              <w:left w:val="none" w:sz="0" w:space="0" w:color="auto"/>
            </w:tcBorders>
            <w:noWrap/>
            <w:hideMark/>
          </w:tcPr>
          <w:p w14:paraId="5F4918F1" w14:textId="24DA8231" w:rsidR="00512AE9" w:rsidRPr="00B863CC"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Pr>
                <w:rFonts w:ascii="Arial" w:hAnsi="Arial" w:cs="Arial"/>
                <w:color w:val="000000"/>
              </w:rPr>
              <w:t>Bajo</w:t>
            </w:r>
          </w:p>
        </w:tc>
      </w:tr>
    </w:tbl>
    <w:p w14:paraId="53A99FAC" w14:textId="6238F3F0" w:rsidR="00137AB0" w:rsidRPr="00CB2B7C" w:rsidRDefault="00512AE9" w:rsidP="00137AB0">
      <w:pPr>
        <w:tabs>
          <w:tab w:val="left" w:pos="3300"/>
        </w:tabs>
        <w:jc w:val="both"/>
        <w:rPr>
          <w:rFonts w:ascii="Arial" w:hAnsi="Arial" w:cs="Arial"/>
          <w:sz w:val="24"/>
          <w:szCs w:val="24"/>
        </w:rPr>
      </w:pPr>
      <w:r w:rsidRPr="00CB2B7C">
        <w:rPr>
          <w:rFonts w:ascii="Arial" w:hAnsi="Arial" w:cs="Arial"/>
          <w:sz w:val="24"/>
          <w:szCs w:val="24"/>
        </w:rPr>
        <w:t xml:space="preserve">En cuanto a Menhinick se observa en el cuadro y grafico anterior presenta un </w:t>
      </w:r>
      <w:r w:rsidRPr="007565BD">
        <w:rPr>
          <w:rFonts w:ascii="Arial" w:hAnsi="Arial" w:cs="Arial"/>
          <w:b/>
          <w:bCs/>
          <w:sz w:val="24"/>
          <w:szCs w:val="24"/>
          <w:highlight w:val="yellow"/>
        </w:rPr>
        <w:t xml:space="preserve">valor medio </w:t>
      </w:r>
      <w:r w:rsidRPr="007565BD">
        <w:rPr>
          <w:rFonts w:ascii="Arial" w:hAnsi="Arial" w:cs="Arial"/>
          <w:sz w:val="24"/>
          <w:szCs w:val="24"/>
          <w:highlight w:val="yellow"/>
        </w:rPr>
        <w:t>en los estratos arbustivo gramíneo y herbáceo, mientras que el suculento es</w:t>
      </w:r>
      <w:r w:rsidRPr="007565BD">
        <w:rPr>
          <w:rFonts w:ascii="Arial" w:hAnsi="Arial" w:cs="Arial"/>
          <w:b/>
          <w:bCs/>
          <w:sz w:val="24"/>
          <w:szCs w:val="24"/>
          <w:highlight w:val="yellow"/>
        </w:rPr>
        <w:t xml:space="preserve"> valor bajo </w:t>
      </w:r>
      <w:r w:rsidRPr="007565BD">
        <w:rPr>
          <w:rFonts w:ascii="Arial" w:hAnsi="Arial" w:cs="Arial"/>
          <w:sz w:val="24"/>
          <w:szCs w:val="24"/>
          <w:highlight w:val="yellow"/>
        </w:rPr>
        <w:t>para el ACUSTF y para el Sistema Ambiental presenta valores bajos</w:t>
      </w:r>
      <w:r w:rsidRPr="00CB2B7C">
        <w:rPr>
          <w:rFonts w:ascii="Arial" w:hAnsi="Arial" w:cs="Arial"/>
          <w:sz w:val="24"/>
          <w:szCs w:val="24"/>
        </w:rPr>
        <w:t xml:space="preserve"> en todos sus estratos, y al realizar el desmonte no pone en riesgo el germoplasma en el ecosistema en que se presenta, ya que es el mismo tipo de vegetación que se desarrolla en su entorno</w:t>
      </w:r>
      <w:r w:rsidR="00137AB0" w:rsidRPr="00CB2B7C">
        <w:rPr>
          <w:rFonts w:ascii="Arial" w:hAnsi="Arial" w:cs="Arial"/>
          <w:sz w:val="24"/>
          <w:szCs w:val="24"/>
        </w:rPr>
        <w:t>.</w:t>
      </w:r>
    </w:p>
    <w:p w14:paraId="2D5F7C80" w14:textId="77777777" w:rsidR="00137AB0" w:rsidRPr="00800837" w:rsidRDefault="00137AB0" w:rsidP="00137AB0">
      <w:pPr>
        <w:pStyle w:val="TABLAS"/>
        <w:ind w:firstLine="0"/>
      </w:pPr>
      <w:bookmarkStart w:id="140" w:name="_Toc163806234"/>
      <w:r>
        <w:t>Dominancia de especies Índices de Simpson</w:t>
      </w:r>
      <w:bookmarkEnd w:id="140"/>
      <w:r>
        <w:t xml:space="preserve"> </w:t>
      </w:r>
    </w:p>
    <w:tbl>
      <w:tblPr>
        <w:tblStyle w:val="Sombreadomedio1-nfasis11"/>
        <w:tblW w:w="5807" w:type="dxa"/>
        <w:jc w:val="center"/>
        <w:tblLook w:val="04A0" w:firstRow="1" w:lastRow="0" w:firstColumn="1" w:lastColumn="0" w:noHBand="0" w:noVBand="1"/>
      </w:tblPr>
      <w:tblGrid>
        <w:gridCol w:w="1546"/>
        <w:gridCol w:w="1284"/>
        <w:gridCol w:w="1134"/>
        <w:gridCol w:w="851"/>
        <w:gridCol w:w="992"/>
      </w:tblGrid>
      <w:tr w:rsidR="00137AB0" w:rsidRPr="007565BD" w14:paraId="5865CB4E"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807" w:type="dxa"/>
            <w:gridSpan w:val="5"/>
            <w:tcBorders>
              <w:top w:val="single" w:sz="4" w:space="0" w:color="auto"/>
              <w:left w:val="single" w:sz="4" w:space="0" w:color="auto"/>
              <w:bottom w:val="single" w:sz="4" w:space="0" w:color="auto"/>
              <w:right w:val="single" w:sz="4" w:space="0" w:color="auto"/>
            </w:tcBorders>
            <w:noWrap/>
            <w:hideMark/>
          </w:tcPr>
          <w:p w14:paraId="43380D5F" w14:textId="77777777" w:rsidR="00137AB0" w:rsidRPr="007565BD" w:rsidRDefault="00137AB0" w:rsidP="0067641C">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Simpson</w:t>
            </w:r>
          </w:p>
        </w:tc>
      </w:tr>
      <w:tr w:rsidR="00137AB0" w:rsidRPr="007565BD" w14:paraId="019EDFB3"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left w:val="single" w:sz="4" w:space="0" w:color="auto"/>
              <w:bottom w:val="single" w:sz="4" w:space="0" w:color="auto"/>
              <w:right w:val="single" w:sz="4" w:space="0" w:color="auto"/>
            </w:tcBorders>
            <w:noWrap/>
            <w:hideMark/>
          </w:tcPr>
          <w:p w14:paraId="5435485A" w14:textId="77777777" w:rsidR="00137AB0" w:rsidRPr="007565BD" w:rsidRDefault="00137AB0" w:rsidP="0067641C">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Estratos</w:t>
            </w:r>
          </w:p>
        </w:tc>
        <w:tc>
          <w:tcPr>
            <w:tcW w:w="1284" w:type="dxa"/>
            <w:tcBorders>
              <w:top w:val="single" w:sz="4" w:space="0" w:color="auto"/>
              <w:left w:val="single" w:sz="4" w:space="0" w:color="auto"/>
              <w:bottom w:val="single" w:sz="4" w:space="0" w:color="auto"/>
              <w:right w:val="single" w:sz="4" w:space="0" w:color="auto"/>
            </w:tcBorders>
            <w:noWrap/>
            <w:hideMark/>
          </w:tcPr>
          <w:p w14:paraId="1B257672"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1134" w:type="dxa"/>
            <w:tcBorders>
              <w:top w:val="single" w:sz="4" w:space="0" w:color="auto"/>
              <w:left w:val="single" w:sz="4" w:space="0" w:color="auto"/>
              <w:bottom w:val="single" w:sz="4" w:space="0" w:color="auto"/>
              <w:right w:val="single" w:sz="4" w:space="0" w:color="auto"/>
            </w:tcBorders>
            <w:noWrap/>
            <w:hideMark/>
          </w:tcPr>
          <w:p w14:paraId="073DAD6A"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851" w:type="dxa"/>
            <w:tcBorders>
              <w:top w:val="single" w:sz="4" w:space="0" w:color="auto"/>
              <w:left w:val="single" w:sz="4" w:space="0" w:color="auto"/>
              <w:bottom w:val="single" w:sz="4" w:space="0" w:color="auto"/>
              <w:right w:val="single" w:sz="4" w:space="0" w:color="auto"/>
            </w:tcBorders>
            <w:noWrap/>
            <w:hideMark/>
          </w:tcPr>
          <w:p w14:paraId="64325F3F"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992" w:type="dxa"/>
            <w:tcBorders>
              <w:top w:val="single" w:sz="4" w:space="0" w:color="auto"/>
              <w:left w:val="single" w:sz="4" w:space="0" w:color="auto"/>
              <w:bottom w:val="single" w:sz="4" w:space="0" w:color="auto"/>
              <w:right w:val="single" w:sz="4" w:space="0" w:color="auto"/>
            </w:tcBorders>
            <w:noWrap/>
            <w:hideMark/>
          </w:tcPr>
          <w:p w14:paraId="7B7CE660"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512AE9" w:rsidRPr="007565BD" w14:paraId="5DD0E14B"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left w:val="single" w:sz="4" w:space="0" w:color="auto"/>
              <w:bottom w:val="single" w:sz="4" w:space="0" w:color="auto"/>
              <w:right w:val="single" w:sz="4" w:space="0" w:color="auto"/>
            </w:tcBorders>
            <w:noWrap/>
            <w:hideMark/>
          </w:tcPr>
          <w:p w14:paraId="46F87C04" w14:textId="33E6D9AA" w:rsidR="00512AE9" w:rsidRPr="007565BD" w:rsidRDefault="00512AE9" w:rsidP="00512AE9">
            <w:pPr>
              <w:spacing w:after="0" w:line="240" w:lineRule="auto"/>
              <w:jc w:val="center"/>
              <w:rPr>
                <w:rFonts w:ascii="Arial" w:hAnsi="Arial" w:cs="Arial"/>
                <w:color w:val="000000"/>
                <w:highlight w:val="yellow"/>
              </w:rPr>
            </w:pPr>
            <w:r w:rsidRPr="007565BD">
              <w:rPr>
                <w:rFonts w:ascii="Arial" w:hAnsi="Arial" w:cs="Arial"/>
                <w:color w:val="000000"/>
                <w:highlight w:val="yellow"/>
              </w:rPr>
              <w:t>Arbustivo</w:t>
            </w:r>
          </w:p>
        </w:tc>
        <w:tc>
          <w:tcPr>
            <w:tcW w:w="1284" w:type="dxa"/>
            <w:tcBorders>
              <w:top w:val="single" w:sz="4" w:space="0" w:color="auto"/>
              <w:left w:val="single" w:sz="4" w:space="0" w:color="auto"/>
              <w:bottom w:val="single" w:sz="4" w:space="0" w:color="auto"/>
              <w:right w:val="single" w:sz="4" w:space="0" w:color="auto"/>
            </w:tcBorders>
            <w:noWrap/>
            <w:hideMark/>
          </w:tcPr>
          <w:p w14:paraId="45BA82D1" w14:textId="72641C15"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0.10</w:t>
            </w:r>
          </w:p>
        </w:tc>
        <w:tc>
          <w:tcPr>
            <w:tcW w:w="1134" w:type="dxa"/>
            <w:tcBorders>
              <w:top w:val="single" w:sz="4" w:space="0" w:color="auto"/>
              <w:left w:val="single" w:sz="4" w:space="0" w:color="auto"/>
              <w:bottom w:val="single" w:sz="4" w:space="0" w:color="auto"/>
              <w:right w:val="single" w:sz="4" w:space="0" w:color="auto"/>
            </w:tcBorders>
            <w:noWrap/>
            <w:hideMark/>
          </w:tcPr>
          <w:p w14:paraId="1F39574E" w14:textId="6FAC2E21"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top w:val="single" w:sz="4" w:space="0" w:color="auto"/>
              <w:left w:val="single" w:sz="4" w:space="0" w:color="auto"/>
              <w:bottom w:val="single" w:sz="4" w:space="0" w:color="auto"/>
              <w:right w:val="single" w:sz="4" w:space="0" w:color="auto"/>
            </w:tcBorders>
            <w:noWrap/>
            <w:hideMark/>
          </w:tcPr>
          <w:p w14:paraId="75D71AD5" w14:textId="386ED457"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0.10</w:t>
            </w:r>
          </w:p>
        </w:tc>
        <w:tc>
          <w:tcPr>
            <w:tcW w:w="992" w:type="dxa"/>
            <w:tcBorders>
              <w:top w:val="single" w:sz="4" w:space="0" w:color="auto"/>
              <w:left w:val="single" w:sz="4" w:space="0" w:color="auto"/>
              <w:bottom w:val="single" w:sz="4" w:space="0" w:color="auto"/>
              <w:right w:val="single" w:sz="4" w:space="0" w:color="auto"/>
            </w:tcBorders>
            <w:noWrap/>
            <w:hideMark/>
          </w:tcPr>
          <w:p w14:paraId="582D52DE" w14:textId="167E0C15"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512AE9" w:rsidRPr="007565BD" w14:paraId="719B0365"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left w:val="single" w:sz="4" w:space="0" w:color="auto"/>
              <w:bottom w:val="single" w:sz="4" w:space="0" w:color="auto"/>
              <w:right w:val="single" w:sz="4" w:space="0" w:color="auto"/>
            </w:tcBorders>
            <w:noWrap/>
          </w:tcPr>
          <w:p w14:paraId="735E84BC" w14:textId="03D29E1B" w:rsidR="00512AE9" w:rsidRPr="007565BD" w:rsidRDefault="00512AE9" w:rsidP="00512AE9">
            <w:pPr>
              <w:spacing w:after="0" w:line="240" w:lineRule="auto"/>
              <w:jc w:val="center"/>
              <w:rPr>
                <w:rFonts w:ascii="Arial" w:hAnsi="Arial" w:cs="Arial"/>
                <w:color w:val="000000"/>
                <w:highlight w:val="yellow"/>
              </w:rPr>
            </w:pPr>
            <w:r w:rsidRPr="007565BD">
              <w:rPr>
                <w:rFonts w:ascii="Arial" w:hAnsi="Arial" w:cs="Arial"/>
                <w:color w:val="000000"/>
                <w:highlight w:val="yellow"/>
              </w:rPr>
              <w:t>Gramíneo</w:t>
            </w:r>
          </w:p>
        </w:tc>
        <w:tc>
          <w:tcPr>
            <w:tcW w:w="1284" w:type="dxa"/>
            <w:tcBorders>
              <w:top w:val="single" w:sz="4" w:space="0" w:color="auto"/>
              <w:left w:val="single" w:sz="4" w:space="0" w:color="auto"/>
              <w:bottom w:val="single" w:sz="4" w:space="0" w:color="auto"/>
              <w:right w:val="single" w:sz="4" w:space="0" w:color="auto"/>
            </w:tcBorders>
            <w:noWrap/>
          </w:tcPr>
          <w:p w14:paraId="0C17047B" w14:textId="7931D811"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0.15</w:t>
            </w:r>
          </w:p>
        </w:tc>
        <w:tc>
          <w:tcPr>
            <w:tcW w:w="1134" w:type="dxa"/>
            <w:tcBorders>
              <w:top w:val="single" w:sz="4" w:space="0" w:color="auto"/>
              <w:left w:val="single" w:sz="4" w:space="0" w:color="auto"/>
              <w:bottom w:val="single" w:sz="4" w:space="0" w:color="auto"/>
              <w:right w:val="single" w:sz="4" w:space="0" w:color="auto"/>
            </w:tcBorders>
            <w:noWrap/>
          </w:tcPr>
          <w:p w14:paraId="6A13909D" w14:textId="5BA2494B"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top w:val="single" w:sz="4" w:space="0" w:color="auto"/>
              <w:left w:val="single" w:sz="4" w:space="0" w:color="auto"/>
              <w:bottom w:val="single" w:sz="4" w:space="0" w:color="auto"/>
              <w:right w:val="single" w:sz="4" w:space="0" w:color="auto"/>
            </w:tcBorders>
            <w:noWrap/>
          </w:tcPr>
          <w:p w14:paraId="0B9FBE24" w14:textId="42174C4F"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0.37</w:t>
            </w:r>
          </w:p>
        </w:tc>
        <w:tc>
          <w:tcPr>
            <w:tcW w:w="992" w:type="dxa"/>
            <w:tcBorders>
              <w:top w:val="single" w:sz="4" w:space="0" w:color="auto"/>
              <w:left w:val="single" w:sz="4" w:space="0" w:color="auto"/>
              <w:bottom w:val="single" w:sz="4" w:space="0" w:color="auto"/>
              <w:right w:val="single" w:sz="4" w:space="0" w:color="auto"/>
            </w:tcBorders>
            <w:noWrap/>
          </w:tcPr>
          <w:p w14:paraId="0A4E1C29" w14:textId="665B75ED"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512AE9" w:rsidRPr="007565BD" w14:paraId="4F483DA0"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left w:val="single" w:sz="4" w:space="0" w:color="auto"/>
              <w:bottom w:val="single" w:sz="4" w:space="0" w:color="auto"/>
              <w:right w:val="single" w:sz="4" w:space="0" w:color="auto"/>
            </w:tcBorders>
            <w:noWrap/>
            <w:hideMark/>
          </w:tcPr>
          <w:p w14:paraId="315FE180" w14:textId="46FDA791" w:rsidR="00512AE9" w:rsidRPr="007565BD" w:rsidRDefault="00512AE9" w:rsidP="00512AE9">
            <w:pPr>
              <w:spacing w:after="0" w:line="240" w:lineRule="auto"/>
              <w:jc w:val="center"/>
              <w:rPr>
                <w:rFonts w:ascii="Arial" w:hAnsi="Arial" w:cs="Arial"/>
                <w:color w:val="000000"/>
                <w:highlight w:val="yellow"/>
              </w:rPr>
            </w:pPr>
            <w:r w:rsidRPr="007565BD">
              <w:rPr>
                <w:rFonts w:ascii="Arial" w:hAnsi="Arial" w:cs="Arial"/>
                <w:color w:val="000000"/>
                <w:highlight w:val="yellow"/>
              </w:rPr>
              <w:t>Herbáceo</w:t>
            </w:r>
          </w:p>
        </w:tc>
        <w:tc>
          <w:tcPr>
            <w:tcW w:w="1284" w:type="dxa"/>
            <w:tcBorders>
              <w:top w:val="single" w:sz="4" w:space="0" w:color="auto"/>
              <w:left w:val="single" w:sz="4" w:space="0" w:color="auto"/>
              <w:bottom w:val="single" w:sz="4" w:space="0" w:color="auto"/>
              <w:right w:val="single" w:sz="4" w:space="0" w:color="auto"/>
            </w:tcBorders>
            <w:noWrap/>
            <w:hideMark/>
          </w:tcPr>
          <w:p w14:paraId="465AAA84" w14:textId="5BB44156"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0.13</w:t>
            </w:r>
          </w:p>
        </w:tc>
        <w:tc>
          <w:tcPr>
            <w:tcW w:w="1134" w:type="dxa"/>
            <w:tcBorders>
              <w:top w:val="single" w:sz="4" w:space="0" w:color="auto"/>
              <w:left w:val="single" w:sz="4" w:space="0" w:color="auto"/>
              <w:bottom w:val="single" w:sz="4" w:space="0" w:color="auto"/>
              <w:right w:val="single" w:sz="4" w:space="0" w:color="auto"/>
            </w:tcBorders>
            <w:noWrap/>
            <w:hideMark/>
          </w:tcPr>
          <w:p w14:paraId="1F4C5A94" w14:textId="59FE5DA9"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top w:val="single" w:sz="4" w:space="0" w:color="auto"/>
              <w:left w:val="single" w:sz="4" w:space="0" w:color="auto"/>
              <w:bottom w:val="single" w:sz="4" w:space="0" w:color="auto"/>
              <w:right w:val="single" w:sz="4" w:space="0" w:color="auto"/>
            </w:tcBorders>
            <w:noWrap/>
            <w:hideMark/>
          </w:tcPr>
          <w:p w14:paraId="4F3BA453" w14:textId="7AD99842"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0.54</w:t>
            </w:r>
          </w:p>
        </w:tc>
        <w:tc>
          <w:tcPr>
            <w:tcW w:w="992" w:type="dxa"/>
            <w:tcBorders>
              <w:top w:val="single" w:sz="4" w:space="0" w:color="auto"/>
              <w:left w:val="single" w:sz="4" w:space="0" w:color="auto"/>
              <w:bottom w:val="single" w:sz="4" w:space="0" w:color="auto"/>
              <w:right w:val="single" w:sz="4" w:space="0" w:color="auto"/>
            </w:tcBorders>
            <w:noWrap/>
            <w:hideMark/>
          </w:tcPr>
          <w:p w14:paraId="3E1BE5B6" w14:textId="56AF4C19" w:rsidR="00512AE9" w:rsidRPr="007565BD" w:rsidRDefault="00512AE9" w:rsidP="00512AE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512AE9" w:rsidRPr="00B863CC" w14:paraId="6C095852"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auto"/>
              <w:left w:val="single" w:sz="4" w:space="0" w:color="auto"/>
              <w:bottom w:val="single" w:sz="4" w:space="0" w:color="auto"/>
              <w:right w:val="single" w:sz="4" w:space="0" w:color="auto"/>
            </w:tcBorders>
            <w:noWrap/>
            <w:hideMark/>
          </w:tcPr>
          <w:p w14:paraId="2170FA0B" w14:textId="006BC09E" w:rsidR="00512AE9" w:rsidRPr="007565BD" w:rsidRDefault="00512AE9" w:rsidP="00512AE9">
            <w:pPr>
              <w:spacing w:after="0" w:line="240" w:lineRule="auto"/>
              <w:jc w:val="center"/>
              <w:rPr>
                <w:rFonts w:ascii="Arial" w:hAnsi="Arial" w:cs="Arial"/>
                <w:color w:val="000000"/>
                <w:highlight w:val="yellow"/>
              </w:rPr>
            </w:pPr>
            <w:r w:rsidRPr="007565BD">
              <w:rPr>
                <w:rFonts w:ascii="Arial" w:hAnsi="Arial" w:cs="Arial"/>
                <w:color w:val="000000"/>
                <w:highlight w:val="yellow"/>
              </w:rPr>
              <w:t>Suculento</w:t>
            </w:r>
          </w:p>
        </w:tc>
        <w:tc>
          <w:tcPr>
            <w:tcW w:w="1284" w:type="dxa"/>
            <w:tcBorders>
              <w:top w:val="single" w:sz="4" w:space="0" w:color="auto"/>
              <w:left w:val="single" w:sz="4" w:space="0" w:color="auto"/>
              <w:bottom w:val="single" w:sz="4" w:space="0" w:color="auto"/>
              <w:right w:val="single" w:sz="4" w:space="0" w:color="auto"/>
            </w:tcBorders>
            <w:noWrap/>
            <w:hideMark/>
          </w:tcPr>
          <w:p w14:paraId="06354673" w14:textId="19E4411A"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0.20</w:t>
            </w:r>
          </w:p>
        </w:tc>
        <w:tc>
          <w:tcPr>
            <w:tcW w:w="1134" w:type="dxa"/>
            <w:tcBorders>
              <w:top w:val="single" w:sz="4" w:space="0" w:color="auto"/>
              <w:left w:val="single" w:sz="4" w:space="0" w:color="auto"/>
              <w:bottom w:val="single" w:sz="4" w:space="0" w:color="auto"/>
              <w:right w:val="single" w:sz="4" w:space="0" w:color="auto"/>
            </w:tcBorders>
            <w:noWrap/>
            <w:hideMark/>
          </w:tcPr>
          <w:p w14:paraId="44DC6412" w14:textId="3F238316"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top w:val="single" w:sz="4" w:space="0" w:color="auto"/>
              <w:left w:val="single" w:sz="4" w:space="0" w:color="auto"/>
              <w:bottom w:val="single" w:sz="4" w:space="0" w:color="auto"/>
              <w:right w:val="single" w:sz="4" w:space="0" w:color="auto"/>
            </w:tcBorders>
            <w:noWrap/>
            <w:hideMark/>
          </w:tcPr>
          <w:p w14:paraId="55F7EC84" w14:textId="5CB0EE18" w:rsidR="00512AE9" w:rsidRPr="007565BD"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0.73</w:t>
            </w:r>
          </w:p>
        </w:tc>
        <w:tc>
          <w:tcPr>
            <w:tcW w:w="992" w:type="dxa"/>
            <w:tcBorders>
              <w:top w:val="single" w:sz="4" w:space="0" w:color="auto"/>
              <w:left w:val="single" w:sz="4" w:space="0" w:color="auto"/>
              <w:bottom w:val="single" w:sz="4" w:space="0" w:color="auto"/>
              <w:right w:val="single" w:sz="4" w:space="0" w:color="auto"/>
            </w:tcBorders>
            <w:noWrap/>
            <w:hideMark/>
          </w:tcPr>
          <w:p w14:paraId="233965F6" w14:textId="5AAE1BDA" w:rsidR="00512AE9" w:rsidRPr="00B863CC" w:rsidRDefault="00512AE9" w:rsidP="00512AE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7565BD">
              <w:rPr>
                <w:rFonts w:ascii="Arial" w:hAnsi="Arial" w:cs="Arial"/>
                <w:color w:val="000000"/>
                <w:highlight w:val="yellow"/>
              </w:rPr>
              <w:t>Alto</w:t>
            </w:r>
          </w:p>
        </w:tc>
      </w:tr>
    </w:tbl>
    <w:p w14:paraId="3D8E2658" w14:textId="77777777" w:rsidR="00137AB0" w:rsidRDefault="00137AB0" w:rsidP="00137AB0">
      <w:pPr>
        <w:jc w:val="both"/>
        <w:rPr>
          <w:rFonts w:ascii="Arial" w:hAnsi="Arial" w:cs="Arial"/>
        </w:rPr>
      </w:pPr>
    </w:p>
    <w:p w14:paraId="1161CED2" w14:textId="2ABD7CC5" w:rsidR="00137AB0" w:rsidRPr="00CB2B7C" w:rsidRDefault="00CB2B7C" w:rsidP="00137AB0">
      <w:pPr>
        <w:jc w:val="both"/>
        <w:rPr>
          <w:rFonts w:ascii="Arial" w:hAnsi="Arial" w:cs="Arial"/>
          <w:sz w:val="24"/>
          <w:szCs w:val="24"/>
        </w:rPr>
      </w:pPr>
      <w:r w:rsidRPr="00CB2B7C">
        <w:rPr>
          <w:rFonts w:ascii="Arial" w:hAnsi="Arial" w:cs="Arial"/>
          <w:sz w:val="24"/>
          <w:szCs w:val="24"/>
        </w:rPr>
        <w:t xml:space="preserve">De acuerdo al índice de dominancia de Simpson en el estrato </w:t>
      </w:r>
      <w:r w:rsidRPr="007565BD">
        <w:rPr>
          <w:rFonts w:ascii="Arial" w:hAnsi="Arial" w:cs="Arial"/>
          <w:sz w:val="24"/>
          <w:szCs w:val="24"/>
          <w:highlight w:val="yellow"/>
        </w:rPr>
        <w:t xml:space="preserve">arbustivo tiene un </w:t>
      </w:r>
      <w:r w:rsidRPr="007565BD">
        <w:rPr>
          <w:rFonts w:ascii="Arial" w:hAnsi="Arial" w:cs="Arial"/>
          <w:b/>
          <w:bCs/>
          <w:sz w:val="24"/>
          <w:szCs w:val="24"/>
          <w:highlight w:val="yellow"/>
        </w:rPr>
        <w:t xml:space="preserve">valor bajo </w:t>
      </w:r>
      <w:r w:rsidRPr="007565BD">
        <w:rPr>
          <w:rFonts w:ascii="Arial" w:hAnsi="Arial" w:cs="Arial"/>
          <w:sz w:val="24"/>
          <w:szCs w:val="24"/>
          <w:highlight w:val="yellow"/>
        </w:rPr>
        <w:t xml:space="preserve">en todos los estratos del ACUSTF y en el Sistema Ambiental los estratos gramíneo y herbáceo con </w:t>
      </w:r>
      <w:r w:rsidRPr="007565BD">
        <w:rPr>
          <w:rFonts w:ascii="Arial" w:hAnsi="Arial" w:cs="Arial"/>
          <w:b/>
          <w:bCs/>
          <w:sz w:val="24"/>
          <w:szCs w:val="24"/>
          <w:highlight w:val="yellow"/>
        </w:rPr>
        <w:t xml:space="preserve">Valores Medios </w:t>
      </w:r>
      <w:r w:rsidRPr="007565BD">
        <w:rPr>
          <w:rFonts w:ascii="Arial" w:hAnsi="Arial" w:cs="Arial"/>
          <w:sz w:val="24"/>
          <w:szCs w:val="24"/>
          <w:highlight w:val="yellow"/>
        </w:rPr>
        <w:t xml:space="preserve">y en el estrato suculento tiene dominancia alta. Es decir, un </w:t>
      </w:r>
      <w:r w:rsidRPr="007565BD">
        <w:rPr>
          <w:rFonts w:ascii="Arial" w:hAnsi="Arial" w:cs="Arial"/>
          <w:b/>
          <w:bCs/>
          <w:sz w:val="24"/>
          <w:szCs w:val="24"/>
          <w:highlight w:val="yellow"/>
        </w:rPr>
        <w:t>valor alto</w:t>
      </w:r>
      <w:r w:rsidRPr="007565BD">
        <w:rPr>
          <w:rFonts w:ascii="Arial" w:hAnsi="Arial" w:cs="Arial"/>
          <w:sz w:val="24"/>
          <w:szCs w:val="24"/>
          <w:highlight w:val="yellow"/>
        </w:rPr>
        <w:t xml:space="preserve"> al presentar los valores similares en ambas áreas</w:t>
      </w:r>
      <w:r w:rsidRPr="00CB2B7C">
        <w:rPr>
          <w:rFonts w:ascii="Arial" w:hAnsi="Arial" w:cs="Arial"/>
          <w:sz w:val="24"/>
          <w:szCs w:val="24"/>
        </w:rPr>
        <w:t>, la vegetación que se va afectar por el cambio y uso de suelo no se pone en riesgo ya que se desarrolla dentro del Sistema ambiental</w:t>
      </w:r>
      <w:r w:rsidR="00137AB0" w:rsidRPr="00CB2B7C">
        <w:rPr>
          <w:rFonts w:ascii="Arial" w:hAnsi="Arial" w:cs="Arial"/>
          <w:sz w:val="24"/>
          <w:szCs w:val="24"/>
        </w:rPr>
        <w:t>.</w:t>
      </w:r>
    </w:p>
    <w:p w14:paraId="70480163" w14:textId="77777777" w:rsidR="00137AB0" w:rsidRPr="00800837" w:rsidRDefault="00137AB0" w:rsidP="00137AB0">
      <w:pPr>
        <w:pStyle w:val="TABLAS"/>
        <w:ind w:firstLine="0"/>
      </w:pPr>
      <w:bookmarkStart w:id="141" w:name="_Toc163806235"/>
      <w:r>
        <w:t>Dominancia de especies Índices de Berger-Parker</w:t>
      </w:r>
      <w:r w:rsidRPr="00E7188F">
        <w:t>.</w:t>
      </w:r>
      <w:bookmarkEnd w:id="141"/>
      <w:r w:rsidRPr="00E7188F">
        <w:t xml:space="preserve"> </w:t>
      </w:r>
    </w:p>
    <w:tbl>
      <w:tblPr>
        <w:tblStyle w:val="Sombreadomedio1-nfasis11"/>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6"/>
        <w:gridCol w:w="1284"/>
        <w:gridCol w:w="1134"/>
        <w:gridCol w:w="851"/>
        <w:gridCol w:w="850"/>
      </w:tblGrid>
      <w:tr w:rsidR="00137AB0" w:rsidRPr="007565BD" w14:paraId="25879263"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665" w:type="dxa"/>
            <w:gridSpan w:val="5"/>
            <w:tcBorders>
              <w:top w:val="none" w:sz="0" w:space="0" w:color="auto"/>
              <w:left w:val="none" w:sz="0" w:space="0" w:color="auto"/>
              <w:bottom w:val="none" w:sz="0" w:space="0" w:color="auto"/>
              <w:right w:val="none" w:sz="0" w:space="0" w:color="auto"/>
            </w:tcBorders>
            <w:noWrap/>
            <w:hideMark/>
          </w:tcPr>
          <w:p w14:paraId="156A2E86" w14:textId="77777777" w:rsidR="00137AB0" w:rsidRPr="007565BD" w:rsidRDefault="00137AB0" w:rsidP="0067641C">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Parker</w:t>
            </w:r>
          </w:p>
        </w:tc>
      </w:tr>
      <w:tr w:rsidR="00137AB0" w:rsidRPr="007565BD" w14:paraId="273983DB"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right w:val="none" w:sz="0" w:space="0" w:color="auto"/>
            </w:tcBorders>
            <w:noWrap/>
            <w:hideMark/>
          </w:tcPr>
          <w:p w14:paraId="5D07B349" w14:textId="77777777" w:rsidR="00137AB0" w:rsidRPr="007565BD" w:rsidRDefault="00137AB0" w:rsidP="0067641C">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284" w:type="dxa"/>
            <w:tcBorders>
              <w:left w:val="none" w:sz="0" w:space="0" w:color="auto"/>
              <w:right w:val="none" w:sz="0" w:space="0" w:color="auto"/>
            </w:tcBorders>
            <w:noWrap/>
            <w:hideMark/>
          </w:tcPr>
          <w:p w14:paraId="0B75D0C3"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1134" w:type="dxa"/>
            <w:tcBorders>
              <w:left w:val="none" w:sz="0" w:space="0" w:color="auto"/>
              <w:right w:val="none" w:sz="0" w:space="0" w:color="auto"/>
            </w:tcBorders>
            <w:noWrap/>
            <w:hideMark/>
          </w:tcPr>
          <w:p w14:paraId="41D68921"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851" w:type="dxa"/>
            <w:tcBorders>
              <w:left w:val="none" w:sz="0" w:space="0" w:color="auto"/>
              <w:right w:val="none" w:sz="0" w:space="0" w:color="auto"/>
            </w:tcBorders>
            <w:noWrap/>
            <w:hideMark/>
          </w:tcPr>
          <w:p w14:paraId="5E578AFB"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850" w:type="dxa"/>
            <w:tcBorders>
              <w:left w:val="none" w:sz="0" w:space="0" w:color="auto"/>
            </w:tcBorders>
            <w:noWrap/>
            <w:hideMark/>
          </w:tcPr>
          <w:p w14:paraId="5F7BB0C6"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CB2B7C" w:rsidRPr="007565BD" w14:paraId="3EB5B586"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right w:val="none" w:sz="0" w:space="0" w:color="auto"/>
            </w:tcBorders>
            <w:noWrap/>
            <w:hideMark/>
          </w:tcPr>
          <w:p w14:paraId="64843FEC" w14:textId="541D9F66" w:rsidR="00CB2B7C" w:rsidRPr="007565BD" w:rsidRDefault="00CB2B7C" w:rsidP="00CB2B7C">
            <w:pPr>
              <w:spacing w:after="0" w:line="240" w:lineRule="auto"/>
              <w:rPr>
                <w:rFonts w:ascii="Arial" w:hAnsi="Arial" w:cs="Arial"/>
                <w:color w:val="000000"/>
                <w:highlight w:val="yellow"/>
              </w:rPr>
            </w:pPr>
            <w:r w:rsidRPr="007565BD">
              <w:rPr>
                <w:rFonts w:ascii="Arial" w:hAnsi="Arial" w:cs="Arial"/>
                <w:color w:val="000000"/>
                <w:highlight w:val="yellow"/>
              </w:rPr>
              <w:t>Arbustivo</w:t>
            </w:r>
          </w:p>
        </w:tc>
        <w:tc>
          <w:tcPr>
            <w:tcW w:w="1284" w:type="dxa"/>
            <w:tcBorders>
              <w:left w:val="none" w:sz="0" w:space="0" w:color="auto"/>
              <w:right w:val="none" w:sz="0" w:space="0" w:color="auto"/>
            </w:tcBorders>
            <w:noWrap/>
            <w:hideMark/>
          </w:tcPr>
          <w:p w14:paraId="409538FF" w14:textId="51356947"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0.20</w:t>
            </w:r>
          </w:p>
        </w:tc>
        <w:tc>
          <w:tcPr>
            <w:tcW w:w="1134" w:type="dxa"/>
            <w:tcBorders>
              <w:left w:val="none" w:sz="0" w:space="0" w:color="auto"/>
              <w:right w:val="none" w:sz="0" w:space="0" w:color="auto"/>
            </w:tcBorders>
            <w:noWrap/>
            <w:hideMark/>
          </w:tcPr>
          <w:p w14:paraId="37B85692" w14:textId="7A4514C6"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left w:val="none" w:sz="0" w:space="0" w:color="auto"/>
              <w:right w:val="none" w:sz="0" w:space="0" w:color="auto"/>
            </w:tcBorders>
            <w:noWrap/>
            <w:hideMark/>
          </w:tcPr>
          <w:p w14:paraId="35DDE0E7" w14:textId="3CB9077A"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0.17</w:t>
            </w:r>
          </w:p>
        </w:tc>
        <w:tc>
          <w:tcPr>
            <w:tcW w:w="850" w:type="dxa"/>
            <w:tcBorders>
              <w:left w:val="none" w:sz="0" w:space="0" w:color="auto"/>
            </w:tcBorders>
            <w:noWrap/>
            <w:hideMark/>
          </w:tcPr>
          <w:p w14:paraId="1C09CACC" w14:textId="1328035B"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CB2B7C" w:rsidRPr="007565BD" w14:paraId="5F26A5ED"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right w:val="none" w:sz="0" w:space="0" w:color="auto"/>
            </w:tcBorders>
            <w:noWrap/>
          </w:tcPr>
          <w:p w14:paraId="13C2C05C" w14:textId="2DAF5E34" w:rsidR="00CB2B7C" w:rsidRPr="007565BD" w:rsidRDefault="00CB2B7C" w:rsidP="00CB2B7C">
            <w:pPr>
              <w:spacing w:after="0" w:line="240" w:lineRule="auto"/>
              <w:rPr>
                <w:rFonts w:ascii="Arial" w:hAnsi="Arial" w:cs="Arial"/>
                <w:color w:val="000000"/>
                <w:highlight w:val="yellow"/>
              </w:rPr>
            </w:pPr>
            <w:r w:rsidRPr="007565BD">
              <w:rPr>
                <w:rFonts w:ascii="Arial" w:hAnsi="Arial" w:cs="Arial"/>
                <w:color w:val="000000"/>
                <w:highlight w:val="yellow"/>
              </w:rPr>
              <w:t>Gramíneo</w:t>
            </w:r>
          </w:p>
        </w:tc>
        <w:tc>
          <w:tcPr>
            <w:tcW w:w="1284" w:type="dxa"/>
            <w:tcBorders>
              <w:left w:val="none" w:sz="0" w:space="0" w:color="auto"/>
              <w:right w:val="none" w:sz="0" w:space="0" w:color="auto"/>
            </w:tcBorders>
            <w:noWrap/>
          </w:tcPr>
          <w:p w14:paraId="315A4B6F" w14:textId="3087B661"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0.29</w:t>
            </w:r>
          </w:p>
        </w:tc>
        <w:tc>
          <w:tcPr>
            <w:tcW w:w="1134" w:type="dxa"/>
            <w:tcBorders>
              <w:left w:val="none" w:sz="0" w:space="0" w:color="auto"/>
              <w:right w:val="none" w:sz="0" w:space="0" w:color="auto"/>
            </w:tcBorders>
            <w:noWrap/>
          </w:tcPr>
          <w:p w14:paraId="700CBC22" w14:textId="18C66EC8"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left w:val="none" w:sz="0" w:space="0" w:color="auto"/>
              <w:right w:val="none" w:sz="0" w:space="0" w:color="auto"/>
            </w:tcBorders>
            <w:noWrap/>
          </w:tcPr>
          <w:p w14:paraId="339A6A40" w14:textId="54A99DAF"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0.54</w:t>
            </w:r>
          </w:p>
        </w:tc>
        <w:tc>
          <w:tcPr>
            <w:tcW w:w="850" w:type="dxa"/>
            <w:tcBorders>
              <w:left w:val="none" w:sz="0" w:space="0" w:color="auto"/>
            </w:tcBorders>
            <w:noWrap/>
          </w:tcPr>
          <w:p w14:paraId="45EAE381" w14:textId="1E605034"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CB2B7C" w:rsidRPr="007565BD" w14:paraId="69BBE29F"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right w:val="none" w:sz="0" w:space="0" w:color="auto"/>
            </w:tcBorders>
            <w:noWrap/>
            <w:hideMark/>
          </w:tcPr>
          <w:p w14:paraId="5C019F1C" w14:textId="72402E48" w:rsidR="00CB2B7C" w:rsidRPr="007565BD" w:rsidRDefault="00CB2B7C" w:rsidP="00CB2B7C">
            <w:pPr>
              <w:spacing w:after="0" w:line="240" w:lineRule="auto"/>
              <w:rPr>
                <w:rFonts w:ascii="Arial" w:hAnsi="Arial" w:cs="Arial"/>
                <w:color w:val="000000"/>
                <w:highlight w:val="yellow"/>
              </w:rPr>
            </w:pPr>
            <w:r w:rsidRPr="007565BD">
              <w:rPr>
                <w:rFonts w:ascii="Arial" w:hAnsi="Arial" w:cs="Arial"/>
                <w:color w:val="000000"/>
                <w:highlight w:val="yellow"/>
              </w:rPr>
              <w:lastRenderedPageBreak/>
              <w:t>Herbáceo</w:t>
            </w:r>
          </w:p>
        </w:tc>
        <w:tc>
          <w:tcPr>
            <w:tcW w:w="1284" w:type="dxa"/>
            <w:tcBorders>
              <w:left w:val="none" w:sz="0" w:space="0" w:color="auto"/>
              <w:right w:val="none" w:sz="0" w:space="0" w:color="auto"/>
            </w:tcBorders>
            <w:noWrap/>
            <w:hideMark/>
          </w:tcPr>
          <w:p w14:paraId="4541CF50" w14:textId="21B5D4E6"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0.24</w:t>
            </w:r>
          </w:p>
        </w:tc>
        <w:tc>
          <w:tcPr>
            <w:tcW w:w="1134" w:type="dxa"/>
            <w:tcBorders>
              <w:left w:val="none" w:sz="0" w:space="0" w:color="auto"/>
              <w:right w:val="none" w:sz="0" w:space="0" w:color="auto"/>
            </w:tcBorders>
            <w:noWrap/>
            <w:hideMark/>
          </w:tcPr>
          <w:p w14:paraId="08BAF740" w14:textId="602CF14C"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left w:val="none" w:sz="0" w:space="0" w:color="auto"/>
              <w:right w:val="none" w:sz="0" w:space="0" w:color="auto"/>
            </w:tcBorders>
            <w:noWrap/>
            <w:hideMark/>
          </w:tcPr>
          <w:p w14:paraId="07ABF4CC" w14:textId="0D4A22C7"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0.73</w:t>
            </w:r>
          </w:p>
        </w:tc>
        <w:tc>
          <w:tcPr>
            <w:tcW w:w="850" w:type="dxa"/>
            <w:tcBorders>
              <w:left w:val="none" w:sz="0" w:space="0" w:color="auto"/>
            </w:tcBorders>
            <w:noWrap/>
            <w:hideMark/>
          </w:tcPr>
          <w:p w14:paraId="6ADADF78" w14:textId="544FBBB7"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Alto</w:t>
            </w:r>
          </w:p>
        </w:tc>
      </w:tr>
      <w:tr w:rsidR="00CB2B7C" w:rsidRPr="00163246" w14:paraId="301CB300"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546" w:type="dxa"/>
            <w:tcBorders>
              <w:right w:val="none" w:sz="0" w:space="0" w:color="auto"/>
            </w:tcBorders>
            <w:noWrap/>
            <w:hideMark/>
          </w:tcPr>
          <w:p w14:paraId="67F1DA7B" w14:textId="66CE955A" w:rsidR="00CB2B7C" w:rsidRPr="007565BD" w:rsidRDefault="00CB2B7C" w:rsidP="00CB2B7C">
            <w:pPr>
              <w:spacing w:after="0" w:line="240" w:lineRule="auto"/>
              <w:rPr>
                <w:rFonts w:ascii="Arial" w:hAnsi="Arial" w:cs="Arial"/>
                <w:color w:val="000000"/>
                <w:highlight w:val="yellow"/>
              </w:rPr>
            </w:pPr>
            <w:r w:rsidRPr="007565BD">
              <w:rPr>
                <w:rFonts w:ascii="Arial" w:hAnsi="Arial" w:cs="Arial"/>
                <w:color w:val="000000"/>
                <w:highlight w:val="yellow"/>
              </w:rPr>
              <w:t>Suculento</w:t>
            </w:r>
          </w:p>
        </w:tc>
        <w:tc>
          <w:tcPr>
            <w:tcW w:w="1284" w:type="dxa"/>
            <w:tcBorders>
              <w:left w:val="none" w:sz="0" w:space="0" w:color="auto"/>
              <w:right w:val="none" w:sz="0" w:space="0" w:color="auto"/>
            </w:tcBorders>
            <w:noWrap/>
            <w:hideMark/>
          </w:tcPr>
          <w:p w14:paraId="44579007" w14:textId="0B76320C"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0.37</w:t>
            </w:r>
          </w:p>
        </w:tc>
        <w:tc>
          <w:tcPr>
            <w:tcW w:w="1134" w:type="dxa"/>
            <w:tcBorders>
              <w:left w:val="none" w:sz="0" w:space="0" w:color="auto"/>
              <w:right w:val="none" w:sz="0" w:space="0" w:color="auto"/>
            </w:tcBorders>
            <w:noWrap/>
            <w:hideMark/>
          </w:tcPr>
          <w:p w14:paraId="6E3D333C" w14:textId="259818B6"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851" w:type="dxa"/>
            <w:tcBorders>
              <w:left w:val="none" w:sz="0" w:space="0" w:color="auto"/>
              <w:right w:val="none" w:sz="0" w:space="0" w:color="auto"/>
            </w:tcBorders>
            <w:noWrap/>
            <w:hideMark/>
          </w:tcPr>
          <w:p w14:paraId="3CE364B5" w14:textId="20C4433C"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0.85</w:t>
            </w:r>
          </w:p>
        </w:tc>
        <w:tc>
          <w:tcPr>
            <w:tcW w:w="850" w:type="dxa"/>
            <w:tcBorders>
              <w:left w:val="none" w:sz="0" w:space="0" w:color="auto"/>
            </w:tcBorders>
            <w:noWrap/>
            <w:hideMark/>
          </w:tcPr>
          <w:p w14:paraId="7A9B3A68" w14:textId="47F369E9" w:rsidR="00CB2B7C" w:rsidRPr="00163246"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7565BD">
              <w:rPr>
                <w:rFonts w:ascii="Arial" w:hAnsi="Arial" w:cs="Arial"/>
                <w:color w:val="000000"/>
                <w:highlight w:val="yellow"/>
              </w:rPr>
              <w:t>Alto</w:t>
            </w:r>
          </w:p>
        </w:tc>
      </w:tr>
    </w:tbl>
    <w:p w14:paraId="580BCD5B" w14:textId="77777777" w:rsidR="00137AB0" w:rsidRDefault="00137AB0" w:rsidP="00137AB0">
      <w:pPr>
        <w:jc w:val="both"/>
        <w:rPr>
          <w:rFonts w:ascii="Arial" w:hAnsi="Arial" w:cs="Arial"/>
        </w:rPr>
      </w:pPr>
    </w:p>
    <w:p w14:paraId="57D20B67" w14:textId="323F1BC3" w:rsidR="00137AB0" w:rsidRPr="00CB2B7C" w:rsidRDefault="00CB2B7C" w:rsidP="00137AB0">
      <w:pPr>
        <w:jc w:val="both"/>
        <w:rPr>
          <w:rFonts w:ascii="Arial" w:hAnsi="Arial" w:cs="Arial"/>
          <w:sz w:val="24"/>
          <w:szCs w:val="24"/>
        </w:rPr>
      </w:pPr>
      <w:r w:rsidRPr="00CB2B7C">
        <w:rPr>
          <w:rFonts w:ascii="Arial" w:hAnsi="Arial" w:cs="Arial"/>
          <w:sz w:val="24"/>
          <w:szCs w:val="24"/>
        </w:rPr>
        <w:t xml:space="preserve">Para el estrato </w:t>
      </w:r>
      <w:r w:rsidRPr="007565BD">
        <w:rPr>
          <w:rFonts w:ascii="Arial" w:hAnsi="Arial" w:cs="Arial"/>
          <w:sz w:val="24"/>
          <w:szCs w:val="24"/>
          <w:highlight w:val="yellow"/>
        </w:rPr>
        <w:t xml:space="preserve">arbustivo, gramíneo y herbáceo presenta un </w:t>
      </w:r>
      <w:r w:rsidRPr="007565BD">
        <w:rPr>
          <w:rFonts w:ascii="Arial" w:hAnsi="Arial" w:cs="Arial"/>
          <w:b/>
          <w:bCs/>
          <w:sz w:val="24"/>
          <w:szCs w:val="24"/>
          <w:highlight w:val="yellow"/>
        </w:rPr>
        <w:t xml:space="preserve">valor bajo </w:t>
      </w:r>
      <w:r w:rsidRPr="007565BD">
        <w:rPr>
          <w:rFonts w:ascii="Arial" w:hAnsi="Arial" w:cs="Arial"/>
          <w:bCs/>
          <w:sz w:val="24"/>
          <w:szCs w:val="24"/>
          <w:highlight w:val="yellow"/>
        </w:rPr>
        <w:t>en el</w:t>
      </w:r>
      <w:r w:rsidRPr="007565BD">
        <w:rPr>
          <w:rFonts w:ascii="Arial" w:hAnsi="Arial" w:cs="Arial"/>
          <w:b/>
          <w:bCs/>
          <w:sz w:val="24"/>
          <w:szCs w:val="24"/>
          <w:highlight w:val="yellow"/>
        </w:rPr>
        <w:t xml:space="preserve"> </w:t>
      </w:r>
      <w:r w:rsidRPr="007565BD">
        <w:rPr>
          <w:rFonts w:ascii="Arial" w:hAnsi="Arial" w:cs="Arial"/>
          <w:sz w:val="24"/>
          <w:szCs w:val="24"/>
          <w:highlight w:val="yellow"/>
        </w:rPr>
        <w:t xml:space="preserve">ACUSTF mientras que el suculento son </w:t>
      </w:r>
      <w:r w:rsidRPr="007565BD">
        <w:rPr>
          <w:rFonts w:ascii="Arial" w:hAnsi="Arial" w:cs="Arial"/>
          <w:b/>
          <w:bCs/>
          <w:sz w:val="24"/>
          <w:szCs w:val="24"/>
          <w:highlight w:val="yellow"/>
        </w:rPr>
        <w:t>valores medios</w:t>
      </w:r>
      <w:r w:rsidRPr="007565BD">
        <w:rPr>
          <w:rFonts w:ascii="Arial" w:hAnsi="Arial" w:cs="Arial"/>
          <w:sz w:val="24"/>
          <w:szCs w:val="24"/>
          <w:highlight w:val="yellow"/>
        </w:rPr>
        <w:t xml:space="preserve"> y SA presenta en el estrato arbustivo valores bajos el gramíneo </w:t>
      </w:r>
      <w:r w:rsidRPr="007565BD">
        <w:rPr>
          <w:rFonts w:ascii="Arial" w:hAnsi="Arial" w:cs="Arial"/>
          <w:b/>
          <w:bCs/>
          <w:sz w:val="24"/>
          <w:szCs w:val="24"/>
          <w:highlight w:val="yellow"/>
        </w:rPr>
        <w:t>valor medio</w:t>
      </w:r>
      <w:r w:rsidRPr="007565BD">
        <w:rPr>
          <w:rFonts w:ascii="Arial" w:hAnsi="Arial" w:cs="Arial"/>
          <w:sz w:val="24"/>
          <w:szCs w:val="24"/>
          <w:highlight w:val="yellow"/>
        </w:rPr>
        <w:t xml:space="preserve"> y en herbáceo y suculento presenta </w:t>
      </w:r>
      <w:r w:rsidRPr="007565BD">
        <w:rPr>
          <w:rFonts w:ascii="Arial" w:hAnsi="Arial" w:cs="Arial"/>
          <w:b/>
          <w:bCs/>
          <w:sz w:val="24"/>
          <w:szCs w:val="24"/>
          <w:highlight w:val="yellow"/>
        </w:rPr>
        <w:t>valores altos</w:t>
      </w:r>
      <w:r w:rsidRPr="007565BD">
        <w:rPr>
          <w:rFonts w:ascii="Arial" w:hAnsi="Arial" w:cs="Arial"/>
          <w:sz w:val="24"/>
          <w:szCs w:val="24"/>
          <w:highlight w:val="yellow"/>
        </w:rPr>
        <w:t>.</w:t>
      </w:r>
      <w:r w:rsidRPr="00CB2B7C">
        <w:rPr>
          <w:rFonts w:ascii="Arial" w:hAnsi="Arial" w:cs="Arial"/>
          <w:sz w:val="24"/>
          <w:szCs w:val="24"/>
        </w:rPr>
        <w:t xml:space="preserve"> Al presentar los valores similares en ambas áreas, la vegetación que se va afectar por el cambio y uso de suelo, no se pone en riesgo ya que se desarrolla dentro del Sistema ambiental</w:t>
      </w:r>
      <w:r w:rsidR="00137AB0" w:rsidRPr="00CB2B7C">
        <w:rPr>
          <w:rFonts w:ascii="Arial" w:hAnsi="Arial" w:cs="Arial"/>
          <w:sz w:val="24"/>
          <w:szCs w:val="24"/>
        </w:rPr>
        <w:t>.</w:t>
      </w:r>
    </w:p>
    <w:p w14:paraId="300C451C" w14:textId="77777777" w:rsidR="00137AB0" w:rsidRPr="00800837" w:rsidRDefault="00137AB0" w:rsidP="00137AB0">
      <w:pPr>
        <w:pStyle w:val="TABLAS"/>
        <w:ind w:firstLine="0"/>
      </w:pPr>
      <w:bookmarkStart w:id="142" w:name="_Toc163806236"/>
      <w:r>
        <w:t>Equidad de especies índices de Shannon</w:t>
      </w:r>
      <w:r w:rsidRPr="00E7188F">
        <w:t>.</w:t>
      </w:r>
      <w:bookmarkEnd w:id="142"/>
      <w:r w:rsidRPr="00E7188F">
        <w:t xml:space="preserve"> </w:t>
      </w:r>
    </w:p>
    <w:tbl>
      <w:tblPr>
        <w:tblStyle w:val="Sombreadomedio1-nfasis11"/>
        <w:tblW w:w="5528" w:type="dxa"/>
        <w:jc w:val="center"/>
        <w:tblLook w:val="04A0" w:firstRow="1" w:lastRow="0" w:firstColumn="1" w:lastColumn="0" w:noHBand="0" w:noVBand="1"/>
      </w:tblPr>
      <w:tblGrid>
        <w:gridCol w:w="1404"/>
        <w:gridCol w:w="1289"/>
        <w:gridCol w:w="992"/>
        <w:gridCol w:w="851"/>
        <w:gridCol w:w="992"/>
      </w:tblGrid>
      <w:tr w:rsidR="00137AB0" w:rsidRPr="007565BD" w14:paraId="3C82A349"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528" w:type="dxa"/>
            <w:gridSpan w:val="5"/>
            <w:tcBorders>
              <w:top w:val="single" w:sz="4" w:space="0" w:color="auto"/>
              <w:left w:val="single" w:sz="4" w:space="0" w:color="auto"/>
              <w:bottom w:val="single" w:sz="4" w:space="0" w:color="auto"/>
              <w:right w:val="single" w:sz="4" w:space="0" w:color="auto"/>
            </w:tcBorders>
            <w:noWrap/>
            <w:hideMark/>
          </w:tcPr>
          <w:p w14:paraId="61C42314" w14:textId="77777777" w:rsidR="00137AB0" w:rsidRPr="007565BD" w:rsidRDefault="00137AB0" w:rsidP="00FE7245">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Shannon</w:t>
            </w:r>
          </w:p>
        </w:tc>
      </w:tr>
      <w:tr w:rsidR="00137AB0" w:rsidRPr="007565BD" w14:paraId="23BC82A1"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auto"/>
              <w:left w:val="single" w:sz="4" w:space="0" w:color="auto"/>
              <w:bottom w:val="single" w:sz="4" w:space="0" w:color="auto"/>
              <w:right w:val="single" w:sz="4" w:space="0" w:color="auto"/>
            </w:tcBorders>
            <w:noWrap/>
            <w:hideMark/>
          </w:tcPr>
          <w:p w14:paraId="7ABF0C5F" w14:textId="77777777" w:rsidR="00137AB0" w:rsidRPr="007565BD" w:rsidRDefault="00137AB0" w:rsidP="00FE7245">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Estratos</w:t>
            </w:r>
          </w:p>
        </w:tc>
        <w:tc>
          <w:tcPr>
            <w:tcW w:w="1289" w:type="dxa"/>
            <w:tcBorders>
              <w:top w:val="single" w:sz="4" w:space="0" w:color="auto"/>
              <w:left w:val="single" w:sz="4" w:space="0" w:color="auto"/>
              <w:bottom w:val="single" w:sz="4" w:space="0" w:color="auto"/>
              <w:right w:val="single" w:sz="4" w:space="0" w:color="auto"/>
            </w:tcBorders>
            <w:noWrap/>
            <w:hideMark/>
          </w:tcPr>
          <w:p w14:paraId="0E4A8516" w14:textId="77777777" w:rsidR="00137AB0" w:rsidRPr="007565BD" w:rsidRDefault="00137AB0"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992" w:type="dxa"/>
            <w:tcBorders>
              <w:top w:val="single" w:sz="4" w:space="0" w:color="auto"/>
              <w:left w:val="single" w:sz="4" w:space="0" w:color="auto"/>
              <w:bottom w:val="single" w:sz="4" w:space="0" w:color="auto"/>
              <w:right w:val="single" w:sz="4" w:space="0" w:color="auto"/>
            </w:tcBorders>
            <w:noWrap/>
            <w:hideMark/>
          </w:tcPr>
          <w:p w14:paraId="5BE0581C" w14:textId="77777777" w:rsidR="00137AB0" w:rsidRPr="007565BD" w:rsidRDefault="00137AB0"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851" w:type="dxa"/>
            <w:tcBorders>
              <w:top w:val="single" w:sz="4" w:space="0" w:color="auto"/>
              <w:left w:val="single" w:sz="4" w:space="0" w:color="auto"/>
              <w:bottom w:val="single" w:sz="4" w:space="0" w:color="auto"/>
              <w:right w:val="single" w:sz="4" w:space="0" w:color="auto"/>
            </w:tcBorders>
            <w:noWrap/>
            <w:hideMark/>
          </w:tcPr>
          <w:p w14:paraId="48A11013" w14:textId="77777777" w:rsidR="00137AB0" w:rsidRPr="007565BD" w:rsidRDefault="00137AB0"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992" w:type="dxa"/>
            <w:tcBorders>
              <w:top w:val="single" w:sz="4" w:space="0" w:color="auto"/>
              <w:left w:val="single" w:sz="4" w:space="0" w:color="auto"/>
              <w:bottom w:val="single" w:sz="4" w:space="0" w:color="auto"/>
              <w:right w:val="single" w:sz="4" w:space="0" w:color="auto"/>
            </w:tcBorders>
            <w:noWrap/>
            <w:hideMark/>
          </w:tcPr>
          <w:p w14:paraId="65F283F0" w14:textId="77777777" w:rsidR="00137AB0" w:rsidRPr="007565BD" w:rsidRDefault="00137AB0" w:rsidP="00FE72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CB2B7C" w:rsidRPr="007565BD" w14:paraId="0B2857D7"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auto"/>
              <w:left w:val="single" w:sz="4" w:space="0" w:color="auto"/>
              <w:bottom w:val="single" w:sz="4" w:space="0" w:color="auto"/>
              <w:right w:val="single" w:sz="4" w:space="0" w:color="auto"/>
            </w:tcBorders>
            <w:noWrap/>
            <w:hideMark/>
          </w:tcPr>
          <w:p w14:paraId="11EC184F" w14:textId="587FC196" w:rsidR="00CB2B7C" w:rsidRPr="007565BD" w:rsidRDefault="00CB2B7C" w:rsidP="00CB2B7C">
            <w:pPr>
              <w:spacing w:after="0" w:line="240" w:lineRule="auto"/>
              <w:jc w:val="center"/>
              <w:rPr>
                <w:rFonts w:ascii="Arial" w:hAnsi="Arial" w:cs="Arial"/>
                <w:color w:val="000000"/>
                <w:highlight w:val="yellow"/>
              </w:rPr>
            </w:pPr>
            <w:r w:rsidRPr="007565BD">
              <w:rPr>
                <w:rFonts w:ascii="Arial" w:hAnsi="Arial" w:cs="Arial"/>
                <w:color w:val="000000"/>
                <w:highlight w:val="yellow"/>
              </w:rPr>
              <w:t>Arbustivo</w:t>
            </w:r>
          </w:p>
        </w:tc>
        <w:tc>
          <w:tcPr>
            <w:tcW w:w="1289" w:type="dxa"/>
            <w:tcBorders>
              <w:top w:val="single" w:sz="4" w:space="0" w:color="auto"/>
              <w:left w:val="single" w:sz="4" w:space="0" w:color="auto"/>
              <w:bottom w:val="single" w:sz="4" w:space="0" w:color="auto"/>
              <w:right w:val="single" w:sz="4" w:space="0" w:color="auto"/>
            </w:tcBorders>
            <w:noWrap/>
            <w:hideMark/>
          </w:tcPr>
          <w:p w14:paraId="296D3C8F" w14:textId="7BD4BCDD"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2.61</w:t>
            </w:r>
          </w:p>
        </w:tc>
        <w:tc>
          <w:tcPr>
            <w:tcW w:w="992" w:type="dxa"/>
            <w:tcBorders>
              <w:top w:val="single" w:sz="4" w:space="0" w:color="auto"/>
              <w:left w:val="single" w:sz="4" w:space="0" w:color="auto"/>
              <w:bottom w:val="single" w:sz="4" w:space="0" w:color="auto"/>
              <w:right w:val="single" w:sz="4" w:space="0" w:color="auto"/>
            </w:tcBorders>
            <w:noWrap/>
            <w:hideMark/>
          </w:tcPr>
          <w:p w14:paraId="5EB8F3B8" w14:textId="60F705D8"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851" w:type="dxa"/>
            <w:tcBorders>
              <w:top w:val="single" w:sz="4" w:space="0" w:color="auto"/>
              <w:left w:val="single" w:sz="4" w:space="0" w:color="auto"/>
              <w:bottom w:val="single" w:sz="4" w:space="0" w:color="auto"/>
              <w:right w:val="single" w:sz="4" w:space="0" w:color="auto"/>
            </w:tcBorders>
            <w:noWrap/>
            <w:hideMark/>
          </w:tcPr>
          <w:p w14:paraId="786AB567" w14:textId="6EFAF087"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2.57</w:t>
            </w:r>
          </w:p>
        </w:tc>
        <w:tc>
          <w:tcPr>
            <w:tcW w:w="992" w:type="dxa"/>
            <w:tcBorders>
              <w:top w:val="single" w:sz="4" w:space="0" w:color="auto"/>
              <w:left w:val="single" w:sz="4" w:space="0" w:color="auto"/>
              <w:bottom w:val="single" w:sz="4" w:space="0" w:color="auto"/>
              <w:right w:val="single" w:sz="4" w:space="0" w:color="auto"/>
            </w:tcBorders>
            <w:noWrap/>
            <w:hideMark/>
          </w:tcPr>
          <w:p w14:paraId="30BE2F46" w14:textId="074966DA"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r>
      <w:tr w:rsidR="00CB2B7C" w:rsidRPr="007565BD" w14:paraId="7FFF5C26"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auto"/>
              <w:left w:val="single" w:sz="4" w:space="0" w:color="auto"/>
              <w:bottom w:val="single" w:sz="4" w:space="0" w:color="auto"/>
              <w:right w:val="single" w:sz="4" w:space="0" w:color="auto"/>
            </w:tcBorders>
            <w:noWrap/>
          </w:tcPr>
          <w:p w14:paraId="558FF8E4" w14:textId="25FB7105" w:rsidR="00CB2B7C" w:rsidRPr="007565BD" w:rsidRDefault="00CB2B7C" w:rsidP="00CB2B7C">
            <w:pPr>
              <w:spacing w:after="0" w:line="240" w:lineRule="auto"/>
              <w:jc w:val="center"/>
              <w:rPr>
                <w:rFonts w:ascii="Arial" w:hAnsi="Arial" w:cs="Arial"/>
                <w:color w:val="000000"/>
                <w:highlight w:val="yellow"/>
              </w:rPr>
            </w:pPr>
            <w:r w:rsidRPr="007565BD">
              <w:rPr>
                <w:rFonts w:ascii="Arial" w:hAnsi="Arial" w:cs="Arial"/>
                <w:color w:val="000000"/>
                <w:highlight w:val="yellow"/>
              </w:rPr>
              <w:t>Gramíneo</w:t>
            </w:r>
          </w:p>
        </w:tc>
        <w:tc>
          <w:tcPr>
            <w:tcW w:w="1289" w:type="dxa"/>
            <w:tcBorders>
              <w:top w:val="single" w:sz="4" w:space="0" w:color="auto"/>
              <w:left w:val="single" w:sz="4" w:space="0" w:color="auto"/>
              <w:bottom w:val="single" w:sz="4" w:space="0" w:color="auto"/>
              <w:right w:val="single" w:sz="4" w:space="0" w:color="auto"/>
            </w:tcBorders>
            <w:noWrap/>
          </w:tcPr>
          <w:p w14:paraId="0F4C3911" w14:textId="5B54DF4E"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1.72</w:t>
            </w:r>
          </w:p>
        </w:tc>
        <w:tc>
          <w:tcPr>
            <w:tcW w:w="992" w:type="dxa"/>
            <w:tcBorders>
              <w:top w:val="single" w:sz="4" w:space="0" w:color="auto"/>
              <w:left w:val="single" w:sz="4" w:space="0" w:color="auto"/>
              <w:bottom w:val="single" w:sz="4" w:space="0" w:color="auto"/>
              <w:right w:val="single" w:sz="4" w:space="0" w:color="auto"/>
            </w:tcBorders>
            <w:noWrap/>
          </w:tcPr>
          <w:p w14:paraId="7A360CC6" w14:textId="581B995F"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c>
          <w:tcPr>
            <w:tcW w:w="851" w:type="dxa"/>
            <w:tcBorders>
              <w:top w:val="single" w:sz="4" w:space="0" w:color="auto"/>
              <w:left w:val="single" w:sz="4" w:space="0" w:color="auto"/>
              <w:bottom w:val="single" w:sz="4" w:space="0" w:color="auto"/>
              <w:right w:val="single" w:sz="4" w:space="0" w:color="auto"/>
            </w:tcBorders>
            <w:noWrap/>
          </w:tcPr>
          <w:p w14:paraId="069512B3" w14:textId="2DC70E04"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1.23</w:t>
            </w:r>
          </w:p>
        </w:tc>
        <w:tc>
          <w:tcPr>
            <w:tcW w:w="992" w:type="dxa"/>
            <w:tcBorders>
              <w:top w:val="single" w:sz="4" w:space="0" w:color="auto"/>
              <w:left w:val="single" w:sz="4" w:space="0" w:color="auto"/>
              <w:bottom w:val="single" w:sz="4" w:space="0" w:color="auto"/>
              <w:right w:val="single" w:sz="4" w:space="0" w:color="auto"/>
            </w:tcBorders>
            <w:noWrap/>
          </w:tcPr>
          <w:p w14:paraId="1FFB1FCA" w14:textId="57420685"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CB2B7C" w:rsidRPr="007565BD" w14:paraId="0505D2FE" w14:textId="77777777" w:rsidTr="00CB2B7C">
        <w:trPr>
          <w:cnfStyle w:val="000000010000" w:firstRow="0" w:lastRow="0" w:firstColumn="0" w:lastColumn="0" w:oddVBand="0" w:evenVBand="0" w:oddHBand="0" w:evenHBand="1"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auto"/>
              <w:left w:val="single" w:sz="4" w:space="0" w:color="auto"/>
              <w:bottom w:val="single" w:sz="4" w:space="0" w:color="auto"/>
              <w:right w:val="single" w:sz="4" w:space="0" w:color="auto"/>
            </w:tcBorders>
            <w:noWrap/>
            <w:hideMark/>
          </w:tcPr>
          <w:p w14:paraId="25BE8A8E" w14:textId="11BBEE01" w:rsidR="00CB2B7C" w:rsidRPr="007565BD" w:rsidRDefault="00CB2B7C" w:rsidP="00CB2B7C">
            <w:pPr>
              <w:spacing w:after="0" w:line="240" w:lineRule="auto"/>
              <w:jc w:val="center"/>
              <w:rPr>
                <w:rFonts w:ascii="Arial" w:hAnsi="Arial" w:cs="Arial"/>
                <w:color w:val="000000"/>
                <w:highlight w:val="yellow"/>
              </w:rPr>
            </w:pPr>
            <w:r w:rsidRPr="007565BD">
              <w:rPr>
                <w:rFonts w:ascii="Arial" w:hAnsi="Arial" w:cs="Arial"/>
                <w:color w:val="000000"/>
                <w:highlight w:val="yellow"/>
              </w:rPr>
              <w:t>Herbáceo</w:t>
            </w:r>
          </w:p>
        </w:tc>
        <w:tc>
          <w:tcPr>
            <w:tcW w:w="1289" w:type="dxa"/>
            <w:tcBorders>
              <w:top w:val="single" w:sz="4" w:space="0" w:color="auto"/>
              <w:left w:val="single" w:sz="4" w:space="0" w:color="auto"/>
              <w:bottom w:val="single" w:sz="4" w:space="0" w:color="auto"/>
              <w:right w:val="single" w:sz="4" w:space="0" w:color="auto"/>
            </w:tcBorders>
            <w:noWrap/>
            <w:hideMark/>
          </w:tcPr>
          <w:p w14:paraId="19D62CF3" w14:textId="43F25358"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2.12</w:t>
            </w:r>
          </w:p>
        </w:tc>
        <w:tc>
          <w:tcPr>
            <w:tcW w:w="992" w:type="dxa"/>
            <w:tcBorders>
              <w:top w:val="single" w:sz="4" w:space="0" w:color="auto"/>
              <w:left w:val="single" w:sz="4" w:space="0" w:color="auto"/>
              <w:bottom w:val="single" w:sz="4" w:space="0" w:color="auto"/>
              <w:right w:val="single" w:sz="4" w:space="0" w:color="auto"/>
            </w:tcBorders>
            <w:noWrap/>
            <w:hideMark/>
          </w:tcPr>
          <w:p w14:paraId="48872511" w14:textId="7F0860CA"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851" w:type="dxa"/>
            <w:tcBorders>
              <w:top w:val="single" w:sz="4" w:space="0" w:color="auto"/>
              <w:left w:val="single" w:sz="4" w:space="0" w:color="auto"/>
              <w:bottom w:val="single" w:sz="4" w:space="0" w:color="auto"/>
              <w:right w:val="single" w:sz="4" w:space="0" w:color="auto"/>
            </w:tcBorders>
            <w:noWrap/>
            <w:hideMark/>
          </w:tcPr>
          <w:p w14:paraId="03A5DF43" w14:textId="7233A12C"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1.08</w:t>
            </w:r>
          </w:p>
        </w:tc>
        <w:tc>
          <w:tcPr>
            <w:tcW w:w="992" w:type="dxa"/>
            <w:tcBorders>
              <w:top w:val="single" w:sz="4" w:space="0" w:color="auto"/>
              <w:left w:val="single" w:sz="4" w:space="0" w:color="auto"/>
              <w:bottom w:val="single" w:sz="4" w:space="0" w:color="auto"/>
              <w:right w:val="single" w:sz="4" w:space="0" w:color="auto"/>
            </w:tcBorders>
            <w:noWrap/>
            <w:hideMark/>
          </w:tcPr>
          <w:p w14:paraId="0D72B7E7" w14:textId="20EFB541"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Bajo</w:t>
            </w:r>
          </w:p>
        </w:tc>
      </w:tr>
      <w:tr w:rsidR="00CB2B7C" w:rsidRPr="007D2D82" w14:paraId="5B111BB3"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404" w:type="dxa"/>
            <w:tcBorders>
              <w:top w:val="single" w:sz="4" w:space="0" w:color="auto"/>
              <w:left w:val="single" w:sz="4" w:space="0" w:color="auto"/>
              <w:bottom w:val="single" w:sz="4" w:space="0" w:color="auto"/>
              <w:right w:val="single" w:sz="4" w:space="0" w:color="auto"/>
            </w:tcBorders>
            <w:noWrap/>
            <w:hideMark/>
          </w:tcPr>
          <w:p w14:paraId="4B7C04FB" w14:textId="29D00BA1" w:rsidR="00CB2B7C" w:rsidRPr="007565BD" w:rsidRDefault="00CB2B7C" w:rsidP="00CB2B7C">
            <w:pPr>
              <w:spacing w:after="0" w:line="240" w:lineRule="auto"/>
              <w:jc w:val="center"/>
              <w:rPr>
                <w:rFonts w:ascii="Arial" w:hAnsi="Arial" w:cs="Arial"/>
                <w:color w:val="000000"/>
                <w:highlight w:val="yellow"/>
              </w:rPr>
            </w:pPr>
            <w:r w:rsidRPr="007565BD">
              <w:rPr>
                <w:rFonts w:ascii="Arial" w:hAnsi="Arial" w:cs="Arial"/>
                <w:color w:val="000000"/>
                <w:highlight w:val="yellow"/>
              </w:rPr>
              <w:t>Suculento</w:t>
            </w:r>
          </w:p>
        </w:tc>
        <w:tc>
          <w:tcPr>
            <w:tcW w:w="1289" w:type="dxa"/>
            <w:tcBorders>
              <w:top w:val="single" w:sz="4" w:space="0" w:color="auto"/>
              <w:left w:val="single" w:sz="4" w:space="0" w:color="auto"/>
              <w:bottom w:val="single" w:sz="4" w:space="0" w:color="auto"/>
              <w:right w:val="single" w:sz="4" w:space="0" w:color="auto"/>
            </w:tcBorders>
            <w:noWrap/>
            <w:hideMark/>
          </w:tcPr>
          <w:p w14:paraId="6FD7FF8D" w14:textId="3D405131"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2.12</w:t>
            </w:r>
          </w:p>
        </w:tc>
        <w:tc>
          <w:tcPr>
            <w:tcW w:w="992" w:type="dxa"/>
            <w:tcBorders>
              <w:top w:val="single" w:sz="4" w:space="0" w:color="auto"/>
              <w:left w:val="single" w:sz="4" w:space="0" w:color="auto"/>
              <w:bottom w:val="single" w:sz="4" w:space="0" w:color="auto"/>
              <w:right w:val="single" w:sz="4" w:space="0" w:color="auto"/>
            </w:tcBorders>
            <w:noWrap/>
            <w:hideMark/>
          </w:tcPr>
          <w:p w14:paraId="4C73B36A" w14:textId="707B88DD"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Medio</w:t>
            </w:r>
          </w:p>
        </w:tc>
        <w:tc>
          <w:tcPr>
            <w:tcW w:w="851" w:type="dxa"/>
            <w:tcBorders>
              <w:top w:val="single" w:sz="4" w:space="0" w:color="auto"/>
              <w:left w:val="single" w:sz="4" w:space="0" w:color="auto"/>
              <w:bottom w:val="single" w:sz="4" w:space="0" w:color="auto"/>
              <w:right w:val="single" w:sz="4" w:space="0" w:color="auto"/>
            </w:tcBorders>
            <w:noWrap/>
            <w:hideMark/>
          </w:tcPr>
          <w:p w14:paraId="0DB6D8A1" w14:textId="4D5BB65F"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7565BD">
              <w:rPr>
                <w:rFonts w:ascii="Arial" w:hAnsi="Arial" w:cs="Arial"/>
                <w:color w:val="000000"/>
                <w:highlight w:val="yellow"/>
              </w:rPr>
              <w:t>0.78</w:t>
            </w:r>
          </w:p>
        </w:tc>
        <w:tc>
          <w:tcPr>
            <w:tcW w:w="992" w:type="dxa"/>
            <w:tcBorders>
              <w:top w:val="single" w:sz="4" w:space="0" w:color="auto"/>
              <w:left w:val="single" w:sz="4" w:space="0" w:color="auto"/>
              <w:bottom w:val="single" w:sz="4" w:space="0" w:color="auto"/>
              <w:right w:val="single" w:sz="4" w:space="0" w:color="auto"/>
            </w:tcBorders>
            <w:noWrap/>
            <w:hideMark/>
          </w:tcPr>
          <w:p w14:paraId="3AA15A47" w14:textId="4CF8E85D" w:rsidR="00CB2B7C" w:rsidRPr="007D2D82"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7565BD">
              <w:rPr>
                <w:rFonts w:ascii="Arial" w:hAnsi="Arial" w:cs="Arial"/>
                <w:color w:val="000000"/>
                <w:highlight w:val="yellow"/>
              </w:rPr>
              <w:t>Bajo</w:t>
            </w:r>
          </w:p>
        </w:tc>
      </w:tr>
    </w:tbl>
    <w:p w14:paraId="3A608DED" w14:textId="77777777" w:rsidR="00137AB0" w:rsidRDefault="00137AB0" w:rsidP="00137AB0">
      <w:pPr>
        <w:jc w:val="both"/>
        <w:rPr>
          <w:rFonts w:ascii="Arial" w:eastAsia="Times New Roman" w:hAnsi="Arial" w:cs="Arial"/>
          <w:b/>
          <w:color w:val="000000"/>
          <w:sz w:val="24"/>
          <w:szCs w:val="24"/>
          <w:lang w:eastAsia="es-MX"/>
        </w:rPr>
      </w:pPr>
    </w:p>
    <w:p w14:paraId="25318628" w14:textId="2E010D91" w:rsidR="00137AB0" w:rsidRPr="00CB2B7C" w:rsidRDefault="00CB2B7C" w:rsidP="00137AB0">
      <w:pPr>
        <w:jc w:val="both"/>
        <w:rPr>
          <w:rFonts w:ascii="Arial" w:hAnsi="Arial" w:cs="Arial"/>
          <w:sz w:val="24"/>
          <w:szCs w:val="24"/>
        </w:rPr>
      </w:pPr>
      <w:r w:rsidRPr="00CB2B7C">
        <w:rPr>
          <w:rFonts w:ascii="Arial" w:hAnsi="Arial" w:cs="Arial"/>
          <w:sz w:val="24"/>
          <w:szCs w:val="24"/>
        </w:rPr>
        <w:t xml:space="preserve">En el cuadro y grafico anterior en cuanto a la equidad de Shannon presenta un </w:t>
      </w:r>
      <w:r w:rsidRPr="007565BD">
        <w:rPr>
          <w:rFonts w:ascii="Arial" w:hAnsi="Arial" w:cs="Arial"/>
          <w:b/>
          <w:bCs/>
          <w:sz w:val="24"/>
          <w:szCs w:val="24"/>
          <w:highlight w:val="yellow"/>
        </w:rPr>
        <w:t xml:space="preserve">valor medio </w:t>
      </w:r>
      <w:r w:rsidRPr="007565BD">
        <w:rPr>
          <w:rFonts w:ascii="Arial" w:hAnsi="Arial" w:cs="Arial"/>
          <w:sz w:val="24"/>
          <w:szCs w:val="24"/>
          <w:highlight w:val="yellow"/>
        </w:rPr>
        <w:t xml:space="preserve">para el estrato arbustivo en ambas áreas (ACUSTF y Sistema Ambiental), para los gramíneo presentan </w:t>
      </w:r>
      <w:r w:rsidRPr="007565BD">
        <w:rPr>
          <w:rFonts w:ascii="Arial" w:hAnsi="Arial" w:cs="Arial"/>
          <w:b/>
          <w:bCs/>
          <w:sz w:val="24"/>
          <w:szCs w:val="24"/>
          <w:highlight w:val="yellow"/>
        </w:rPr>
        <w:t>valores bajos.</w:t>
      </w:r>
      <w:r w:rsidRPr="007565BD">
        <w:rPr>
          <w:rFonts w:ascii="Arial" w:hAnsi="Arial" w:cs="Arial"/>
          <w:sz w:val="24"/>
          <w:szCs w:val="24"/>
          <w:highlight w:val="yellow"/>
        </w:rPr>
        <w:t xml:space="preserve"> Y en el estrato suculento presentan valores medios en el ACUSTF y bajo en el SA.</w:t>
      </w:r>
      <w:r w:rsidRPr="00CB2B7C">
        <w:rPr>
          <w:rFonts w:ascii="Arial" w:hAnsi="Arial" w:cs="Arial"/>
          <w:sz w:val="24"/>
          <w:szCs w:val="24"/>
        </w:rPr>
        <w:t xml:space="preserve"> La similitud de valores en ambas áreas se traduce en que todas las especies que se encuentran en el ACUSTF, se desarrollan en el Sistema Ambiental.</w:t>
      </w:r>
    </w:p>
    <w:p w14:paraId="77F463D3" w14:textId="77777777" w:rsidR="00137AB0" w:rsidRPr="00800837" w:rsidRDefault="00137AB0" w:rsidP="00137AB0">
      <w:pPr>
        <w:pStyle w:val="TABLAS"/>
        <w:ind w:firstLine="0"/>
      </w:pPr>
      <w:bookmarkStart w:id="143" w:name="_Toc163806237"/>
      <w:r>
        <w:t>Equidad de especies índices de Pielou</w:t>
      </w:r>
      <w:r w:rsidRPr="00E7188F">
        <w:t>.</w:t>
      </w:r>
      <w:bookmarkEnd w:id="143"/>
      <w:r w:rsidRPr="00E7188F">
        <w:t xml:space="preserve"> </w:t>
      </w:r>
    </w:p>
    <w:tbl>
      <w:tblPr>
        <w:tblStyle w:val="Sombreadomedio1-nfasis11"/>
        <w:tblW w:w="5807" w:type="dxa"/>
        <w:jc w:val="center"/>
        <w:tblLook w:val="04A0" w:firstRow="1" w:lastRow="0" w:firstColumn="1" w:lastColumn="0" w:noHBand="0" w:noVBand="1"/>
      </w:tblPr>
      <w:tblGrid>
        <w:gridCol w:w="1280"/>
        <w:gridCol w:w="1125"/>
        <w:gridCol w:w="1134"/>
        <w:gridCol w:w="1134"/>
        <w:gridCol w:w="1134"/>
      </w:tblGrid>
      <w:tr w:rsidR="00137AB0" w:rsidRPr="007565BD" w14:paraId="131A80F2" w14:textId="77777777" w:rsidTr="00CB2B7C">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5807" w:type="dxa"/>
            <w:gridSpan w:val="5"/>
            <w:tcBorders>
              <w:top w:val="single" w:sz="4" w:space="0" w:color="auto"/>
              <w:left w:val="single" w:sz="4" w:space="0" w:color="auto"/>
              <w:bottom w:val="single" w:sz="4" w:space="0" w:color="auto"/>
              <w:right w:val="single" w:sz="4" w:space="0" w:color="auto"/>
            </w:tcBorders>
            <w:noWrap/>
            <w:hideMark/>
          </w:tcPr>
          <w:p w14:paraId="75A697CD" w14:textId="77777777" w:rsidR="00137AB0" w:rsidRPr="007565BD" w:rsidRDefault="00137AB0" w:rsidP="0067641C">
            <w:pPr>
              <w:spacing w:after="0" w:line="240" w:lineRule="auto"/>
              <w:jc w:val="center"/>
              <w:rPr>
                <w:rFonts w:ascii="Arial" w:hAnsi="Arial" w:cs="Arial"/>
                <w:b w:val="0"/>
                <w:bCs w:val="0"/>
                <w:color w:val="000000"/>
                <w:highlight w:val="yellow"/>
              </w:rPr>
            </w:pPr>
            <w:r w:rsidRPr="007565BD">
              <w:rPr>
                <w:rFonts w:ascii="Arial" w:hAnsi="Arial" w:cs="Arial"/>
                <w:color w:val="000000"/>
                <w:highlight w:val="yellow"/>
              </w:rPr>
              <w:t>Índice de Pielou</w:t>
            </w:r>
          </w:p>
        </w:tc>
      </w:tr>
      <w:tr w:rsidR="00137AB0" w:rsidRPr="007565BD" w14:paraId="4C6BB76F" w14:textId="77777777" w:rsidTr="00CB2B7C">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14:paraId="7AD185EC" w14:textId="77777777" w:rsidR="00137AB0" w:rsidRPr="007565BD" w:rsidRDefault="00137AB0" w:rsidP="0067641C">
            <w:pPr>
              <w:spacing w:after="0" w:line="240" w:lineRule="auto"/>
              <w:rPr>
                <w:rFonts w:ascii="Arial" w:hAnsi="Arial" w:cs="Arial"/>
                <w:b w:val="0"/>
                <w:bCs w:val="0"/>
                <w:color w:val="000000"/>
                <w:highlight w:val="yellow"/>
              </w:rPr>
            </w:pPr>
            <w:r w:rsidRPr="007565BD">
              <w:rPr>
                <w:rFonts w:ascii="Arial" w:hAnsi="Arial" w:cs="Arial"/>
                <w:color w:val="000000"/>
                <w:highlight w:val="yellow"/>
              </w:rPr>
              <w:t>Estratos</w:t>
            </w:r>
          </w:p>
        </w:tc>
        <w:tc>
          <w:tcPr>
            <w:tcW w:w="1125" w:type="dxa"/>
            <w:tcBorders>
              <w:top w:val="single" w:sz="4" w:space="0" w:color="auto"/>
              <w:left w:val="single" w:sz="4" w:space="0" w:color="auto"/>
              <w:bottom w:val="single" w:sz="4" w:space="0" w:color="auto"/>
              <w:right w:val="single" w:sz="4" w:space="0" w:color="auto"/>
            </w:tcBorders>
            <w:noWrap/>
            <w:hideMark/>
          </w:tcPr>
          <w:p w14:paraId="530BAFE9"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ACUSTF</w:t>
            </w:r>
          </w:p>
        </w:tc>
        <w:tc>
          <w:tcPr>
            <w:tcW w:w="1134" w:type="dxa"/>
            <w:tcBorders>
              <w:top w:val="single" w:sz="4" w:space="0" w:color="auto"/>
              <w:left w:val="single" w:sz="4" w:space="0" w:color="auto"/>
              <w:bottom w:val="single" w:sz="4" w:space="0" w:color="auto"/>
              <w:right w:val="single" w:sz="4" w:space="0" w:color="auto"/>
            </w:tcBorders>
            <w:noWrap/>
            <w:hideMark/>
          </w:tcPr>
          <w:p w14:paraId="02685D2F"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c>
          <w:tcPr>
            <w:tcW w:w="1134" w:type="dxa"/>
            <w:tcBorders>
              <w:top w:val="single" w:sz="4" w:space="0" w:color="auto"/>
              <w:left w:val="single" w:sz="4" w:space="0" w:color="auto"/>
              <w:bottom w:val="single" w:sz="4" w:space="0" w:color="auto"/>
              <w:right w:val="single" w:sz="4" w:space="0" w:color="auto"/>
            </w:tcBorders>
            <w:noWrap/>
            <w:hideMark/>
          </w:tcPr>
          <w:p w14:paraId="78CB77E3"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SA</w:t>
            </w:r>
          </w:p>
        </w:tc>
        <w:tc>
          <w:tcPr>
            <w:tcW w:w="1134" w:type="dxa"/>
            <w:tcBorders>
              <w:top w:val="single" w:sz="4" w:space="0" w:color="auto"/>
              <w:left w:val="single" w:sz="4" w:space="0" w:color="auto"/>
              <w:bottom w:val="single" w:sz="4" w:space="0" w:color="auto"/>
              <w:right w:val="single" w:sz="4" w:space="0" w:color="auto"/>
            </w:tcBorders>
            <w:noWrap/>
            <w:hideMark/>
          </w:tcPr>
          <w:p w14:paraId="30C338ED" w14:textId="77777777" w:rsidR="00137AB0" w:rsidRPr="007565BD" w:rsidRDefault="00137AB0" w:rsidP="0067641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7565BD">
              <w:rPr>
                <w:rFonts w:ascii="Arial" w:hAnsi="Arial" w:cs="Arial"/>
                <w:b/>
                <w:bCs/>
                <w:color w:val="000000"/>
                <w:highlight w:val="yellow"/>
              </w:rPr>
              <w:t>Valor</w:t>
            </w:r>
          </w:p>
        </w:tc>
      </w:tr>
      <w:tr w:rsidR="00CB2B7C" w:rsidRPr="007565BD" w14:paraId="097CAFA6" w14:textId="77777777" w:rsidTr="00CB2B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14:paraId="5B690745" w14:textId="1854F4EB" w:rsidR="00CB2B7C" w:rsidRPr="007565BD" w:rsidRDefault="00CB2B7C" w:rsidP="00CB2B7C">
            <w:pPr>
              <w:spacing w:after="0" w:line="240" w:lineRule="auto"/>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Arbustivo</w:t>
            </w:r>
          </w:p>
        </w:tc>
        <w:tc>
          <w:tcPr>
            <w:tcW w:w="1125" w:type="dxa"/>
            <w:tcBorders>
              <w:top w:val="single" w:sz="4" w:space="0" w:color="auto"/>
              <w:left w:val="single" w:sz="4" w:space="0" w:color="auto"/>
              <w:bottom w:val="single" w:sz="4" w:space="0" w:color="auto"/>
              <w:right w:val="single" w:sz="4" w:space="0" w:color="auto"/>
            </w:tcBorders>
            <w:noWrap/>
            <w:hideMark/>
          </w:tcPr>
          <w:p w14:paraId="6748DC1F" w14:textId="659E9BA4"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0.77</w:t>
            </w:r>
          </w:p>
        </w:tc>
        <w:tc>
          <w:tcPr>
            <w:tcW w:w="1134" w:type="dxa"/>
            <w:tcBorders>
              <w:top w:val="single" w:sz="4" w:space="0" w:color="auto"/>
              <w:left w:val="single" w:sz="4" w:space="0" w:color="auto"/>
              <w:bottom w:val="single" w:sz="4" w:space="0" w:color="auto"/>
              <w:right w:val="single" w:sz="4" w:space="0" w:color="auto"/>
            </w:tcBorders>
            <w:noWrap/>
            <w:hideMark/>
          </w:tcPr>
          <w:p w14:paraId="71318D57" w14:textId="0D55C0FC"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Alto</w:t>
            </w:r>
          </w:p>
        </w:tc>
        <w:tc>
          <w:tcPr>
            <w:tcW w:w="1134" w:type="dxa"/>
            <w:tcBorders>
              <w:top w:val="single" w:sz="4" w:space="0" w:color="auto"/>
              <w:left w:val="single" w:sz="4" w:space="0" w:color="auto"/>
              <w:bottom w:val="single" w:sz="4" w:space="0" w:color="auto"/>
              <w:right w:val="single" w:sz="4" w:space="0" w:color="auto"/>
            </w:tcBorders>
            <w:noWrap/>
            <w:hideMark/>
          </w:tcPr>
          <w:p w14:paraId="15083B05" w14:textId="033FFA6A"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0.73</w:t>
            </w:r>
          </w:p>
        </w:tc>
        <w:tc>
          <w:tcPr>
            <w:tcW w:w="1134" w:type="dxa"/>
            <w:tcBorders>
              <w:top w:val="single" w:sz="4" w:space="0" w:color="auto"/>
              <w:left w:val="single" w:sz="4" w:space="0" w:color="auto"/>
              <w:bottom w:val="single" w:sz="4" w:space="0" w:color="auto"/>
              <w:right w:val="single" w:sz="4" w:space="0" w:color="auto"/>
            </w:tcBorders>
            <w:noWrap/>
            <w:hideMark/>
          </w:tcPr>
          <w:p w14:paraId="77CCDE65" w14:textId="7FB1350A"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Alto</w:t>
            </w:r>
          </w:p>
        </w:tc>
      </w:tr>
      <w:tr w:rsidR="00CB2B7C" w:rsidRPr="007565BD" w14:paraId="1EB89FEB" w14:textId="77777777" w:rsidTr="00CB2B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tcPr>
          <w:p w14:paraId="25BCCBAB" w14:textId="6FA58037" w:rsidR="00CB2B7C" w:rsidRPr="007565BD" w:rsidRDefault="00CB2B7C" w:rsidP="00CB2B7C">
            <w:pPr>
              <w:spacing w:after="0" w:line="240" w:lineRule="auto"/>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Gramíneo</w:t>
            </w:r>
          </w:p>
        </w:tc>
        <w:tc>
          <w:tcPr>
            <w:tcW w:w="1125" w:type="dxa"/>
            <w:tcBorders>
              <w:top w:val="single" w:sz="4" w:space="0" w:color="auto"/>
              <w:left w:val="single" w:sz="4" w:space="0" w:color="auto"/>
              <w:bottom w:val="single" w:sz="4" w:space="0" w:color="auto"/>
              <w:right w:val="single" w:sz="4" w:space="0" w:color="auto"/>
            </w:tcBorders>
            <w:noWrap/>
          </w:tcPr>
          <w:p w14:paraId="56DE2627" w14:textId="36E22B40"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1.06</w:t>
            </w:r>
          </w:p>
        </w:tc>
        <w:tc>
          <w:tcPr>
            <w:tcW w:w="1134" w:type="dxa"/>
            <w:tcBorders>
              <w:top w:val="single" w:sz="4" w:space="0" w:color="auto"/>
              <w:left w:val="single" w:sz="4" w:space="0" w:color="auto"/>
              <w:bottom w:val="single" w:sz="4" w:space="0" w:color="auto"/>
              <w:right w:val="single" w:sz="4" w:space="0" w:color="auto"/>
            </w:tcBorders>
            <w:noWrap/>
          </w:tcPr>
          <w:p w14:paraId="236A8780" w14:textId="6B19CD81"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Alto</w:t>
            </w:r>
          </w:p>
        </w:tc>
        <w:tc>
          <w:tcPr>
            <w:tcW w:w="1134" w:type="dxa"/>
            <w:tcBorders>
              <w:top w:val="single" w:sz="4" w:space="0" w:color="auto"/>
              <w:left w:val="single" w:sz="4" w:space="0" w:color="auto"/>
              <w:bottom w:val="single" w:sz="4" w:space="0" w:color="auto"/>
              <w:right w:val="single" w:sz="4" w:space="0" w:color="auto"/>
            </w:tcBorders>
            <w:noWrap/>
          </w:tcPr>
          <w:p w14:paraId="48DD1177" w14:textId="5424CC1A"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0.63</w:t>
            </w:r>
          </w:p>
        </w:tc>
        <w:tc>
          <w:tcPr>
            <w:tcW w:w="1134" w:type="dxa"/>
            <w:tcBorders>
              <w:top w:val="single" w:sz="4" w:space="0" w:color="auto"/>
              <w:left w:val="single" w:sz="4" w:space="0" w:color="auto"/>
              <w:bottom w:val="single" w:sz="4" w:space="0" w:color="auto"/>
              <w:right w:val="single" w:sz="4" w:space="0" w:color="auto"/>
            </w:tcBorders>
            <w:noWrap/>
          </w:tcPr>
          <w:p w14:paraId="63F3E582" w14:textId="602641BA"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Medio</w:t>
            </w:r>
          </w:p>
        </w:tc>
      </w:tr>
      <w:tr w:rsidR="00CB2B7C" w:rsidRPr="007565BD" w14:paraId="61B1485E" w14:textId="77777777" w:rsidTr="00CB2B7C">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14:paraId="0F6B1699" w14:textId="6569871E" w:rsidR="00CB2B7C" w:rsidRPr="007565BD" w:rsidRDefault="00CB2B7C" w:rsidP="00CB2B7C">
            <w:pPr>
              <w:spacing w:after="0" w:line="240" w:lineRule="auto"/>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Herbáceo</w:t>
            </w:r>
          </w:p>
        </w:tc>
        <w:tc>
          <w:tcPr>
            <w:tcW w:w="1125" w:type="dxa"/>
            <w:tcBorders>
              <w:top w:val="single" w:sz="4" w:space="0" w:color="auto"/>
              <w:left w:val="single" w:sz="4" w:space="0" w:color="auto"/>
              <w:bottom w:val="single" w:sz="4" w:space="0" w:color="auto"/>
              <w:right w:val="single" w:sz="4" w:space="0" w:color="auto"/>
            </w:tcBorders>
            <w:noWrap/>
            <w:hideMark/>
          </w:tcPr>
          <w:p w14:paraId="1A4EB444" w14:textId="42A28671"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0.96</w:t>
            </w:r>
          </w:p>
        </w:tc>
        <w:tc>
          <w:tcPr>
            <w:tcW w:w="1134" w:type="dxa"/>
            <w:tcBorders>
              <w:top w:val="single" w:sz="4" w:space="0" w:color="auto"/>
              <w:left w:val="single" w:sz="4" w:space="0" w:color="auto"/>
              <w:bottom w:val="single" w:sz="4" w:space="0" w:color="auto"/>
              <w:right w:val="single" w:sz="4" w:space="0" w:color="auto"/>
            </w:tcBorders>
            <w:noWrap/>
            <w:hideMark/>
          </w:tcPr>
          <w:p w14:paraId="58664F85" w14:textId="28E67E41"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Alto</w:t>
            </w:r>
          </w:p>
        </w:tc>
        <w:tc>
          <w:tcPr>
            <w:tcW w:w="1134" w:type="dxa"/>
            <w:tcBorders>
              <w:top w:val="single" w:sz="4" w:space="0" w:color="auto"/>
              <w:left w:val="single" w:sz="4" w:space="0" w:color="auto"/>
              <w:bottom w:val="single" w:sz="4" w:space="0" w:color="auto"/>
              <w:right w:val="single" w:sz="4" w:space="0" w:color="auto"/>
            </w:tcBorders>
            <w:noWrap/>
            <w:hideMark/>
          </w:tcPr>
          <w:p w14:paraId="680591B5" w14:textId="1197780C"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0.56</w:t>
            </w:r>
          </w:p>
        </w:tc>
        <w:tc>
          <w:tcPr>
            <w:tcW w:w="1134" w:type="dxa"/>
            <w:tcBorders>
              <w:top w:val="single" w:sz="4" w:space="0" w:color="auto"/>
              <w:left w:val="single" w:sz="4" w:space="0" w:color="auto"/>
              <w:bottom w:val="single" w:sz="4" w:space="0" w:color="auto"/>
              <w:right w:val="single" w:sz="4" w:space="0" w:color="auto"/>
            </w:tcBorders>
            <w:noWrap/>
            <w:hideMark/>
          </w:tcPr>
          <w:p w14:paraId="38B3B847" w14:textId="42E43200" w:rsidR="00CB2B7C" w:rsidRPr="007565BD" w:rsidRDefault="00CB2B7C" w:rsidP="00CB2B7C">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Medio</w:t>
            </w:r>
          </w:p>
        </w:tc>
      </w:tr>
      <w:tr w:rsidR="00CB2B7C" w:rsidRPr="00137AB0" w14:paraId="478929BA" w14:textId="77777777" w:rsidTr="00CB2B7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80" w:type="dxa"/>
            <w:tcBorders>
              <w:top w:val="single" w:sz="4" w:space="0" w:color="auto"/>
              <w:left w:val="single" w:sz="4" w:space="0" w:color="auto"/>
              <w:bottom w:val="single" w:sz="4" w:space="0" w:color="auto"/>
              <w:right w:val="single" w:sz="4" w:space="0" w:color="auto"/>
            </w:tcBorders>
            <w:noWrap/>
            <w:hideMark/>
          </w:tcPr>
          <w:p w14:paraId="69323069" w14:textId="608908C7" w:rsidR="00CB2B7C" w:rsidRPr="007565BD" w:rsidRDefault="00CB2B7C" w:rsidP="00CB2B7C">
            <w:pPr>
              <w:spacing w:after="0" w:line="240" w:lineRule="auto"/>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Suculento</w:t>
            </w:r>
          </w:p>
        </w:tc>
        <w:tc>
          <w:tcPr>
            <w:tcW w:w="1125" w:type="dxa"/>
            <w:tcBorders>
              <w:top w:val="single" w:sz="4" w:space="0" w:color="auto"/>
              <w:left w:val="single" w:sz="4" w:space="0" w:color="auto"/>
              <w:bottom w:val="single" w:sz="4" w:space="0" w:color="auto"/>
              <w:right w:val="single" w:sz="4" w:space="0" w:color="auto"/>
            </w:tcBorders>
            <w:noWrap/>
            <w:hideMark/>
          </w:tcPr>
          <w:p w14:paraId="45782C6C" w14:textId="214BB5FD"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0.72</w:t>
            </w:r>
          </w:p>
        </w:tc>
        <w:tc>
          <w:tcPr>
            <w:tcW w:w="1134" w:type="dxa"/>
            <w:tcBorders>
              <w:top w:val="single" w:sz="4" w:space="0" w:color="auto"/>
              <w:left w:val="single" w:sz="4" w:space="0" w:color="auto"/>
              <w:bottom w:val="single" w:sz="4" w:space="0" w:color="auto"/>
              <w:right w:val="single" w:sz="4" w:space="0" w:color="auto"/>
            </w:tcBorders>
            <w:noWrap/>
            <w:hideMark/>
          </w:tcPr>
          <w:p w14:paraId="2E4D03E0" w14:textId="1759E58C"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Alto</w:t>
            </w:r>
          </w:p>
        </w:tc>
        <w:tc>
          <w:tcPr>
            <w:tcW w:w="1134" w:type="dxa"/>
            <w:tcBorders>
              <w:top w:val="single" w:sz="4" w:space="0" w:color="auto"/>
              <w:left w:val="single" w:sz="4" w:space="0" w:color="auto"/>
              <w:bottom w:val="single" w:sz="4" w:space="0" w:color="auto"/>
              <w:right w:val="single" w:sz="4" w:space="0" w:color="auto"/>
            </w:tcBorders>
            <w:noWrap/>
            <w:hideMark/>
          </w:tcPr>
          <w:p w14:paraId="5B9A7DA4" w14:textId="08C38A65" w:rsidR="00CB2B7C" w:rsidRPr="007565BD"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7565BD">
              <w:rPr>
                <w:rFonts w:ascii="Arial" w:hAnsi="Arial" w:cs="Arial"/>
                <w:color w:val="000000"/>
                <w:highlight w:val="yellow"/>
              </w:rPr>
              <w:t>0.24</w:t>
            </w:r>
          </w:p>
        </w:tc>
        <w:tc>
          <w:tcPr>
            <w:tcW w:w="1134" w:type="dxa"/>
            <w:tcBorders>
              <w:top w:val="single" w:sz="4" w:space="0" w:color="auto"/>
              <w:left w:val="single" w:sz="4" w:space="0" w:color="auto"/>
              <w:bottom w:val="single" w:sz="4" w:space="0" w:color="auto"/>
              <w:right w:val="single" w:sz="4" w:space="0" w:color="auto"/>
            </w:tcBorders>
            <w:noWrap/>
            <w:hideMark/>
          </w:tcPr>
          <w:p w14:paraId="50D2F18A" w14:textId="4B65CF65" w:rsidR="00CB2B7C" w:rsidRPr="00137AB0" w:rsidRDefault="00CB2B7C" w:rsidP="00CB2B7C">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7565BD">
              <w:rPr>
                <w:rFonts w:ascii="Arial" w:hAnsi="Arial" w:cs="Arial"/>
                <w:color w:val="000000"/>
                <w:highlight w:val="yellow"/>
              </w:rPr>
              <w:t>Bajo</w:t>
            </w:r>
          </w:p>
        </w:tc>
      </w:tr>
    </w:tbl>
    <w:p w14:paraId="1CED5914" w14:textId="77777777" w:rsidR="000B5789" w:rsidRDefault="000B5789" w:rsidP="00137AB0">
      <w:pPr>
        <w:jc w:val="both"/>
        <w:rPr>
          <w:rFonts w:ascii="Arial" w:hAnsi="Arial" w:cs="Arial"/>
        </w:rPr>
      </w:pPr>
    </w:p>
    <w:p w14:paraId="7412A24E" w14:textId="4B8581A8" w:rsidR="00137AB0" w:rsidRPr="00CB2B7C" w:rsidRDefault="00CB2B7C" w:rsidP="00137AB0">
      <w:pPr>
        <w:jc w:val="both"/>
        <w:rPr>
          <w:rFonts w:ascii="Arial" w:hAnsi="Arial" w:cs="Arial"/>
          <w:sz w:val="24"/>
          <w:szCs w:val="24"/>
        </w:rPr>
      </w:pPr>
      <w:r w:rsidRPr="00CB2B7C">
        <w:rPr>
          <w:rFonts w:ascii="Arial" w:hAnsi="Arial" w:cs="Arial"/>
          <w:sz w:val="24"/>
          <w:szCs w:val="24"/>
        </w:rPr>
        <w:t xml:space="preserve">En el cuadro y grafico anterior en cuanto a la equidad del índice de Pielou en el estrato </w:t>
      </w:r>
      <w:r w:rsidRPr="007565BD">
        <w:rPr>
          <w:rFonts w:ascii="Arial" w:hAnsi="Arial" w:cs="Arial"/>
          <w:sz w:val="24"/>
          <w:szCs w:val="24"/>
          <w:highlight w:val="yellow"/>
        </w:rPr>
        <w:t xml:space="preserve">arbustivo, presentan </w:t>
      </w:r>
      <w:r w:rsidRPr="007565BD">
        <w:rPr>
          <w:rFonts w:ascii="Arial" w:hAnsi="Arial" w:cs="Arial"/>
          <w:b/>
          <w:bCs/>
          <w:sz w:val="24"/>
          <w:szCs w:val="24"/>
          <w:highlight w:val="yellow"/>
        </w:rPr>
        <w:t>valores altos</w:t>
      </w:r>
      <w:r w:rsidRPr="007565BD">
        <w:rPr>
          <w:rFonts w:ascii="Arial" w:hAnsi="Arial" w:cs="Arial"/>
          <w:sz w:val="24"/>
          <w:szCs w:val="24"/>
          <w:highlight w:val="yellow"/>
        </w:rPr>
        <w:t xml:space="preserve"> en ambas áreas. En el estrato gramíneo y herbáceo presentan valores medios en ambas áreas. En cuanto al estrato suculento presenta </w:t>
      </w:r>
      <w:r w:rsidRPr="007565BD">
        <w:rPr>
          <w:rFonts w:ascii="Arial" w:hAnsi="Arial" w:cs="Arial"/>
          <w:b/>
          <w:bCs/>
          <w:sz w:val="24"/>
          <w:szCs w:val="24"/>
          <w:highlight w:val="yellow"/>
        </w:rPr>
        <w:t>valor alto</w:t>
      </w:r>
      <w:r w:rsidRPr="007565BD">
        <w:rPr>
          <w:rFonts w:ascii="Arial" w:hAnsi="Arial" w:cs="Arial"/>
          <w:sz w:val="24"/>
          <w:szCs w:val="24"/>
          <w:highlight w:val="yellow"/>
        </w:rPr>
        <w:t xml:space="preserve"> en el ACUSTF y </w:t>
      </w:r>
      <w:r w:rsidRPr="007565BD">
        <w:rPr>
          <w:rFonts w:ascii="Arial" w:hAnsi="Arial" w:cs="Arial"/>
          <w:b/>
          <w:bCs/>
          <w:sz w:val="24"/>
          <w:szCs w:val="24"/>
          <w:highlight w:val="yellow"/>
        </w:rPr>
        <w:t>valor bajo</w:t>
      </w:r>
      <w:r w:rsidRPr="007565BD">
        <w:rPr>
          <w:rFonts w:ascii="Arial" w:hAnsi="Arial" w:cs="Arial"/>
          <w:sz w:val="24"/>
          <w:szCs w:val="24"/>
          <w:highlight w:val="yellow"/>
        </w:rPr>
        <w:t xml:space="preserve"> en el SA.</w:t>
      </w:r>
      <w:r w:rsidRPr="00CB2B7C">
        <w:rPr>
          <w:rFonts w:ascii="Arial" w:hAnsi="Arial" w:cs="Arial"/>
          <w:sz w:val="24"/>
          <w:szCs w:val="24"/>
        </w:rPr>
        <w:t xml:space="preserve"> Esto quiere decir, que todas las especies que se encuentran en el ACUSTF, se desarrollan en el Sistema Ambiental ya que sus índices son similares</w:t>
      </w:r>
      <w:r w:rsidR="00137AB0" w:rsidRPr="00CB2B7C">
        <w:rPr>
          <w:rFonts w:ascii="Arial" w:hAnsi="Arial" w:cs="Arial"/>
          <w:sz w:val="24"/>
          <w:szCs w:val="24"/>
        </w:rPr>
        <w:t>.</w:t>
      </w:r>
    </w:p>
    <w:p w14:paraId="5FD1E6DE" w14:textId="1367A107" w:rsidR="00382F4D" w:rsidRPr="00CD5E4D" w:rsidRDefault="008F1C55" w:rsidP="00382F4D">
      <w:pPr>
        <w:pStyle w:val="Ttulo4"/>
        <w:rPr>
          <w:rFonts w:eastAsia="Calibri"/>
        </w:rPr>
      </w:pPr>
      <w:r>
        <w:rPr>
          <w:rFonts w:eastAsia="Calibri"/>
        </w:rPr>
        <w:lastRenderedPageBreak/>
        <w:t xml:space="preserve">  </w:t>
      </w:r>
      <w:bookmarkStart w:id="144" w:name="_Toc166772376"/>
      <w:bookmarkStart w:id="145" w:name="_Toc166772440"/>
      <w:r w:rsidR="00382F4D" w:rsidRPr="00654734">
        <w:rPr>
          <w:rFonts w:eastAsia="Calibri"/>
        </w:rPr>
        <w:t>XIII.2.5.</w:t>
      </w:r>
      <w:r w:rsidR="00800837" w:rsidRPr="00654734">
        <w:rPr>
          <w:rFonts w:eastAsia="Calibri"/>
        </w:rPr>
        <w:t>3</w:t>
      </w:r>
      <w:r w:rsidR="00382F4D" w:rsidRPr="00654734">
        <w:rPr>
          <w:rFonts w:eastAsia="Calibri"/>
        </w:rPr>
        <w:t>.- Estimación económica de los recursos faunístico.</w:t>
      </w:r>
      <w:bookmarkEnd w:id="144"/>
      <w:bookmarkEnd w:id="145"/>
    </w:p>
    <w:p w14:paraId="1292C67E" w14:textId="77777777" w:rsidR="00382F4D" w:rsidRPr="002B43DF" w:rsidRDefault="00382F4D" w:rsidP="00382F4D">
      <w:pPr>
        <w:spacing w:after="0"/>
        <w:jc w:val="both"/>
        <w:rPr>
          <w:rFonts w:ascii="Arial" w:hAnsi="Arial" w:cs="Arial"/>
          <w:sz w:val="24"/>
          <w:szCs w:val="24"/>
        </w:rPr>
      </w:pPr>
      <w:r w:rsidRPr="002B43DF">
        <w:rPr>
          <w:rFonts w:ascii="Arial" w:hAnsi="Arial" w:cs="Arial"/>
          <w:sz w:val="24"/>
          <w:szCs w:val="24"/>
        </w:rPr>
        <w:t>La Fauna silvestre como componente de estos recursos naturales conforma un gran elemento de suma importancia para el desarrollo de la humanidad, tanto en épocas pasadas como en la actualidad se han utilizado un sin fin de especies en cuanto a usos de medicinales, vestido, calzado y/o para extraer algún tipo de fibra, combustibles o bien establecer algún tipo de comercio, necesarios para satisfacer necesidades del ser humano. De tal manera podemos enfatizar que la población de la zona no tiene ningún interés por los recursos en cuanto a su valor ambiental, ecológico o económico</w:t>
      </w:r>
    </w:p>
    <w:p w14:paraId="23D57C35" w14:textId="77777777" w:rsidR="00382F4D" w:rsidRDefault="00382F4D" w:rsidP="00382F4D">
      <w:pPr>
        <w:spacing w:after="0"/>
        <w:jc w:val="both"/>
        <w:rPr>
          <w:rFonts w:ascii="Arial" w:hAnsi="Arial" w:cs="Arial"/>
          <w:sz w:val="24"/>
          <w:szCs w:val="24"/>
        </w:rPr>
      </w:pPr>
      <w:r w:rsidRPr="002B43DF">
        <w:rPr>
          <w:rFonts w:ascii="Arial" w:hAnsi="Arial" w:cs="Arial"/>
          <w:sz w:val="24"/>
          <w:szCs w:val="24"/>
        </w:rPr>
        <w:t>Debemos de considerar el co</w:t>
      </w:r>
      <w:r>
        <w:rPr>
          <w:rFonts w:ascii="Arial" w:hAnsi="Arial" w:cs="Arial"/>
          <w:sz w:val="24"/>
          <w:szCs w:val="24"/>
        </w:rPr>
        <w:t>sto de las especies de acuerdo</w:t>
      </w:r>
      <w:r w:rsidRPr="002B43DF">
        <w:rPr>
          <w:rFonts w:ascii="Arial" w:hAnsi="Arial" w:cs="Arial"/>
          <w:sz w:val="24"/>
          <w:szCs w:val="24"/>
        </w:rPr>
        <w:t xml:space="preserve"> al valor de importancia los cuales puedes ser de carácter cinegético y no cinegético así mismo para el caso de las especies con interés especial como aquellas consideradas por la NOM-059-SEMARNAT-2010, durante los recorridos de campo y los sitios de muestreos realizados en el área de estudio del proyecto, no se localizaron especies con algún estatus.</w:t>
      </w:r>
    </w:p>
    <w:p w14:paraId="500ACC14" w14:textId="77777777" w:rsidR="00382F4D" w:rsidRDefault="00382F4D" w:rsidP="00382F4D">
      <w:pPr>
        <w:spacing w:after="0"/>
        <w:jc w:val="both"/>
        <w:rPr>
          <w:rFonts w:ascii="Arial" w:hAnsi="Arial" w:cs="Arial"/>
          <w:sz w:val="24"/>
          <w:szCs w:val="24"/>
        </w:rPr>
      </w:pPr>
    </w:p>
    <w:p w14:paraId="4943F867" w14:textId="77777777" w:rsidR="00382F4D" w:rsidRPr="002B43DF" w:rsidRDefault="00382F4D" w:rsidP="00EC7044">
      <w:pPr>
        <w:pStyle w:val="TABLAS"/>
        <w:ind w:firstLine="0"/>
        <w:jc w:val="both"/>
      </w:pPr>
      <w:bookmarkStart w:id="146" w:name="_Toc524686712"/>
      <w:bookmarkStart w:id="147" w:name="_Toc525566482"/>
      <w:bookmarkStart w:id="148" w:name="_Toc26521208"/>
      <w:bookmarkStart w:id="149" w:name="_Toc67386854"/>
      <w:bookmarkStart w:id="150" w:name="_Toc163806238"/>
      <w:r w:rsidRPr="002B43DF">
        <w:t>Valor económico de las especies de fauna silvestres en el área sujeta a cambio de uso de suelo forestal.</w:t>
      </w:r>
      <w:bookmarkEnd w:id="146"/>
      <w:bookmarkEnd w:id="147"/>
      <w:bookmarkEnd w:id="148"/>
      <w:bookmarkEnd w:id="149"/>
      <w:bookmarkEnd w:id="150"/>
    </w:p>
    <w:tbl>
      <w:tblPr>
        <w:tblStyle w:val="Tablaconcuadrcula4-nfasis5"/>
        <w:tblW w:w="56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2"/>
        <w:gridCol w:w="1429"/>
        <w:gridCol w:w="1698"/>
        <w:gridCol w:w="2410"/>
        <w:gridCol w:w="1417"/>
        <w:gridCol w:w="11"/>
        <w:gridCol w:w="558"/>
        <w:gridCol w:w="11"/>
        <w:gridCol w:w="1404"/>
        <w:gridCol w:w="11"/>
        <w:gridCol w:w="1327"/>
        <w:gridCol w:w="7"/>
      </w:tblGrid>
      <w:tr w:rsidR="00C55494" w:rsidRPr="007565BD" w14:paraId="78C8A1EC" w14:textId="77777777" w:rsidTr="0033698A">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tcBorders>
              <w:top w:val="none" w:sz="0" w:space="0" w:color="auto"/>
              <w:left w:val="none" w:sz="0" w:space="0" w:color="auto"/>
              <w:bottom w:val="none" w:sz="0" w:space="0" w:color="auto"/>
              <w:right w:val="none" w:sz="0" w:space="0" w:color="auto"/>
            </w:tcBorders>
            <w:noWrap/>
            <w:vAlign w:val="center"/>
            <w:hideMark/>
          </w:tcPr>
          <w:p w14:paraId="1FE06E3F"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No.</w:t>
            </w:r>
          </w:p>
        </w:tc>
        <w:tc>
          <w:tcPr>
            <w:tcW w:w="650" w:type="pct"/>
            <w:tcBorders>
              <w:top w:val="none" w:sz="0" w:space="0" w:color="auto"/>
              <w:left w:val="none" w:sz="0" w:space="0" w:color="auto"/>
              <w:bottom w:val="none" w:sz="0" w:space="0" w:color="auto"/>
              <w:right w:val="none" w:sz="0" w:space="0" w:color="auto"/>
            </w:tcBorders>
            <w:noWrap/>
            <w:vAlign w:val="center"/>
            <w:hideMark/>
          </w:tcPr>
          <w:p w14:paraId="7FF2175D"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Grupo</w:t>
            </w:r>
          </w:p>
        </w:tc>
        <w:tc>
          <w:tcPr>
            <w:tcW w:w="773" w:type="pct"/>
            <w:tcBorders>
              <w:top w:val="none" w:sz="0" w:space="0" w:color="auto"/>
              <w:left w:val="none" w:sz="0" w:space="0" w:color="auto"/>
              <w:bottom w:val="none" w:sz="0" w:space="0" w:color="auto"/>
              <w:right w:val="none" w:sz="0" w:space="0" w:color="auto"/>
            </w:tcBorders>
            <w:noWrap/>
            <w:vAlign w:val="center"/>
            <w:hideMark/>
          </w:tcPr>
          <w:p w14:paraId="057738A2"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Familia</w:t>
            </w:r>
          </w:p>
        </w:tc>
        <w:tc>
          <w:tcPr>
            <w:tcW w:w="1097" w:type="pct"/>
            <w:tcBorders>
              <w:top w:val="none" w:sz="0" w:space="0" w:color="auto"/>
              <w:left w:val="none" w:sz="0" w:space="0" w:color="auto"/>
              <w:bottom w:val="none" w:sz="0" w:space="0" w:color="auto"/>
              <w:right w:val="none" w:sz="0" w:space="0" w:color="auto"/>
            </w:tcBorders>
            <w:noWrap/>
            <w:vAlign w:val="center"/>
            <w:hideMark/>
          </w:tcPr>
          <w:p w14:paraId="49C45D6B"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Nombre científico</w:t>
            </w:r>
          </w:p>
        </w:tc>
        <w:tc>
          <w:tcPr>
            <w:tcW w:w="645" w:type="pct"/>
            <w:tcBorders>
              <w:top w:val="none" w:sz="0" w:space="0" w:color="auto"/>
              <w:left w:val="none" w:sz="0" w:space="0" w:color="auto"/>
              <w:bottom w:val="none" w:sz="0" w:space="0" w:color="auto"/>
              <w:right w:val="none" w:sz="0" w:space="0" w:color="auto"/>
            </w:tcBorders>
            <w:noWrap/>
            <w:vAlign w:val="center"/>
            <w:hideMark/>
          </w:tcPr>
          <w:p w14:paraId="0D409F0D"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Nombre común</w:t>
            </w:r>
          </w:p>
        </w:tc>
        <w:tc>
          <w:tcPr>
            <w:tcW w:w="259" w:type="pct"/>
            <w:gridSpan w:val="2"/>
            <w:tcBorders>
              <w:top w:val="none" w:sz="0" w:space="0" w:color="auto"/>
              <w:left w:val="none" w:sz="0" w:space="0" w:color="auto"/>
              <w:bottom w:val="none" w:sz="0" w:space="0" w:color="auto"/>
              <w:right w:val="none" w:sz="0" w:space="0" w:color="auto"/>
            </w:tcBorders>
            <w:noWrap/>
            <w:vAlign w:val="center"/>
            <w:hideMark/>
          </w:tcPr>
          <w:p w14:paraId="03226CA6" w14:textId="62C0C930"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ni</w:t>
            </w:r>
          </w:p>
        </w:tc>
        <w:tc>
          <w:tcPr>
            <w:tcW w:w="644" w:type="pct"/>
            <w:gridSpan w:val="2"/>
            <w:tcBorders>
              <w:top w:val="none" w:sz="0" w:space="0" w:color="auto"/>
              <w:left w:val="none" w:sz="0" w:space="0" w:color="auto"/>
              <w:bottom w:val="none" w:sz="0" w:space="0" w:color="auto"/>
              <w:right w:val="none" w:sz="0" w:space="0" w:color="auto"/>
            </w:tcBorders>
            <w:noWrap/>
            <w:vAlign w:val="center"/>
            <w:hideMark/>
          </w:tcPr>
          <w:p w14:paraId="5AAED540"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Valor por pza.</w:t>
            </w:r>
          </w:p>
        </w:tc>
        <w:tc>
          <w:tcPr>
            <w:tcW w:w="612" w:type="pct"/>
            <w:gridSpan w:val="3"/>
            <w:tcBorders>
              <w:top w:val="none" w:sz="0" w:space="0" w:color="auto"/>
              <w:left w:val="none" w:sz="0" w:space="0" w:color="auto"/>
              <w:bottom w:val="none" w:sz="0" w:space="0" w:color="auto"/>
              <w:right w:val="none" w:sz="0" w:space="0" w:color="auto"/>
            </w:tcBorders>
            <w:noWrap/>
            <w:vAlign w:val="center"/>
            <w:hideMark/>
          </w:tcPr>
          <w:p w14:paraId="0037D3E5" w14:textId="77777777" w:rsidR="00EC7044" w:rsidRPr="007565BD" w:rsidRDefault="00EC7044" w:rsidP="00EC70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Valor total</w:t>
            </w:r>
          </w:p>
        </w:tc>
      </w:tr>
      <w:tr w:rsidR="00C55494" w:rsidRPr="007565BD" w14:paraId="17CA4A59" w14:textId="77777777" w:rsidTr="0033698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43F8E19B"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50" w:type="pct"/>
            <w:noWrap/>
            <w:hideMark/>
          </w:tcPr>
          <w:p w14:paraId="3DF3DDBC"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Aves</w:t>
            </w:r>
          </w:p>
        </w:tc>
        <w:tc>
          <w:tcPr>
            <w:tcW w:w="773" w:type="pct"/>
            <w:noWrap/>
            <w:hideMark/>
          </w:tcPr>
          <w:p w14:paraId="4F8E5AC0"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Accipitridae</w:t>
            </w:r>
          </w:p>
        </w:tc>
        <w:tc>
          <w:tcPr>
            <w:tcW w:w="1097" w:type="pct"/>
            <w:noWrap/>
            <w:hideMark/>
          </w:tcPr>
          <w:p w14:paraId="233C4F58"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Buteo jamaicensis</w:t>
            </w:r>
          </w:p>
        </w:tc>
        <w:tc>
          <w:tcPr>
            <w:tcW w:w="645" w:type="pct"/>
            <w:noWrap/>
            <w:hideMark/>
          </w:tcPr>
          <w:p w14:paraId="5BBCA368"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Aguililla cola roja</w:t>
            </w:r>
          </w:p>
        </w:tc>
        <w:tc>
          <w:tcPr>
            <w:tcW w:w="259" w:type="pct"/>
            <w:gridSpan w:val="2"/>
            <w:noWrap/>
            <w:hideMark/>
          </w:tcPr>
          <w:p w14:paraId="6ED5AEB6"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169C6578"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$16,500.00</w:t>
            </w:r>
          </w:p>
        </w:tc>
        <w:tc>
          <w:tcPr>
            <w:tcW w:w="612" w:type="pct"/>
            <w:gridSpan w:val="3"/>
            <w:noWrap/>
            <w:hideMark/>
          </w:tcPr>
          <w:p w14:paraId="08ED6F0F"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$16,500.00</w:t>
            </w:r>
          </w:p>
        </w:tc>
      </w:tr>
      <w:tr w:rsidR="00C55494" w:rsidRPr="007565BD" w14:paraId="60FE5199" w14:textId="77777777" w:rsidTr="0033698A">
        <w:trPr>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4692FF24"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2</w:t>
            </w:r>
          </w:p>
        </w:tc>
        <w:tc>
          <w:tcPr>
            <w:tcW w:w="650" w:type="pct"/>
            <w:noWrap/>
            <w:hideMark/>
          </w:tcPr>
          <w:p w14:paraId="1052D482"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Aves</w:t>
            </w:r>
          </w:p>
        </w:tc>
        <w:tc>
          <w:tcPr>
            <w:tcW w:w="773" w:type="pct"/>
            <w:noWrap/>
            <w:hideMark/>
          </w:tcPr>
          <w:p w14:paraId="54AF3D31"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Caprimulgidae</w:t>
            </w:r>
          </w:p>
        </w:tc>
        <w:tc>
          <w:tcPr>
            <w:tcW w:w="1097" w:type="pct"/>
            <w:noWrap/>
            <w:hideMark/>
          </w:tcPr>
          <w:p w14:paraId="61CB62F5"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Chordeiles acutipennis</w:t>
            </w:r>
          </w:p>
        </w:tc>
        <w:tc>
          <w:tcPr>
            <w:tcW w:w="645" w:type="pct"/>
            <w:noWrap/>
            <w:hideMark/>
          </w:tcPr>
          <w:p w14:paraId="52A028E5"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Chotacabras Menor </w:t>
            </w:r>
          </w:p>
        </w:tc>
        <w:tc>
          <w:tcPr>
            <w:tcW w:w="259" w:type="pct"/>
            <w:gridSpan w:val="2"/>
            <w:noWrap/>
            <w:hideMark/>
          </w:tcPr>
          <w:p w14:paraId="654DB580" w14:textId="77777777" w:rsidR="00EC7044" w:rsidRPr="007565BD" w:rsidRDefault="00EC7044" w:rsidP="00EC704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7138E74F"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$300.00</w:t>
            </w:r>
          </w:p>
        </w:tc>
        <w:tc>
          <w:tcPr>
            <w:tcW w:w="612" w:type="pct"/>
            <w:gridSpan w:val="3"/>
            <w:noWrap/>
            <w:hideMark/>
          </w:tcPr>
          <w:p w14:paraId="2F0EAC8C"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$300.00</w:t>
            </w:r>
          </w:p>
        </w:tc>
      </w:tr>
      <w:tr w:rsidR="00C55494" w:rsidRPr="007565BD" w14:paraId="18157128" w14:textId="77777777" w:rsidTr="0033698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178D3326"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w:t>
            </w:r>
          </w:p>
        </w:tc>
        <w:tc>
          <w:tcPr>
            <w:tcW w:w="650" w:type="pct"/>
            <w:noWrap/>
            <w:hideMark/>
          </w:tcPr>
          <w:p w14:paraId="1EF0071B"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Aves</w:t>
            </w:r>
          </w:p>
        </w:tc>
        <w:tc>
          <w:tcPr>
            <w:tcW w:w="773" w:type="pct"/>
            <w:noWrap/>
            <w:hideMark/>
          </w:tcPr>
          <w:p w14:paraId="794D6987"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Accipitridae</w:t>
            </w:r>
          </w:p>
        </w:tc>
        <w:tc>
          <w:tcPr>
            <w:tcW w:w="1097" w:type="pct"/>
            <w:noWrap/>
            <w:hideMark/>
          </w:tcPr>
          <w:p w14:paraId="29D64E44"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Circus hudsonius</w:t>
            </w:r>
          </w:p>
        </w:tc>
        <w:tc>
          <w:tcPr>
            <w:tcW w:w="645" w:type="pct"/>
            <w:noWrap/>
            <w:hideMark/>
          </w:tcPr>
          <w:p w14:paraId="1D8541AD" w14:textId="2D2B8FCD" w:rsidR="00EC7044" w:rsidRPr="007565BD" w:rsidRDefault="00DB7453"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Gavilán</w:t>
            </w:r>
            <w:r w:rsidR="00EC7044" w:rsidRPr="007565BD">
              <w:rPr>
                <w:rFonts w:ascii="Arial" w:eastAsia="Times New Roman" w:hAnsi="Arial" w:cs="Arial"/>
                <w:color w:val="000000"/>
                <w:highlight w:val="yellow"/>
                <w:lang w:eastAsia="es-MX"/>
              </w:rPr>
              <w:t xml:space="preserve"> rastrero </w:t>
            </w:r>
          </w:p>
        </w:tc>
        <w:tc>
          <w:tcPr>
            <w:tcW w:w="259" w:type="pct"/>
            <w:gridSpan w:val="2"/>
            <w:noWrap/>
            <w:hideMark/>
          </w:tcPr>
          <w:p w14:paraId="1C353B74"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41368E0F"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$10,000.00</w:t>
            </w:r>
          </w:p>
        </w:tc>
        <w:tc>
          <w:tcPr>
            <w:tcW w:w="612" w:type="pct"/>
            <w:gridSpan w:val="3"/>
            <w:noWrap/>
            <w:hideMark/>
          </w:tcPr>
          <w:p w14:paraId="64F4A2C6"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$10,000.00</w:t>
            </w:r>
          </w:p>
        </w:tc>
      </w:tr>
      <w:tr w:rsidR="00C55494" w:rsidRPr="007565BD" w14:paraId="6ED35E29" w14:textId="77777777" w:rsidTr="0033698A">
        <w:trPr>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09A2BC3D"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4</w:t>
            </w:r>
          </w:p>
        </w:tc>
        <w:tc>
          <w:tcPr>
            <w:tcW w:w="650" w:type="pct"/>
            <w:noWrap/>
            <w:hideMark/>
          </w:tcPr>
          <w:p w14:paraId="431C262F"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Aves</w:t>
            </w:r>
          </w:p>
        </w:tc>
        <w:tc>
          <w:tcPr>
            <w:tcW w:w="773" w:type="pct"/>
            <w:noWrap/>
            <w:hideMark/>
          </w:tcPr>
          <w:p w14:paraId="29F1B17E"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Fringillidae</w:t>
            </w:r>
          </w:p>
        </w:tc>
        <w:tc>
          <w:tcPr>
            <w:tcW w:w="1097" w:type="pct"/>
            <w:noWrap/>
            <w:hideMark/>
          </w:tcPr>
          <w:p w14:paraId="3832EF23"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Haemorhous mexicanus</w:t>
            </w:r>
          </w:p>
        </w:tc>
        <w:tc>
          <w:tcPr>
            <w:tcW w:w="645" w:type="pct"/>
            <w:noWrap/>
            <w:hideMark/>
          </w:tcPr>
          <w:p w14:paraId="150CECAE" w14:textId="41689132" w:rsidR="00EC7044" w:rsidRPr="007565BD" w:rsidRDefault="00DB7453"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Gorrión</w:t>
            </w:r>
            <w:r w:rsidR="00EC7044" w:rsidRPr="007565BD">
              <w:rPr>
                <w:rFonts w:ascii="Arial" w:eastAsia="Times New Roman" w:hAnsi="Arial" w:cs="Arial"/>
                <w:color w:val="000000"/>
                <w:highlight w:val="yellow"/>
                <w:lang w:eastAsia="es-MX"/>
              </w:rPr>
              <w:t xml:space="preserve"> mexicano</w:t>
            </w:r>
          </w:p>
        </w:tc>
        <w:tc>
          <w:tcPr>
            <w:tcW w:w="259" w:type="pct"/>
            <w:gridSpan w:val="2"/>
            <w:noWrap/>
            <w:hideMark/>
          </w:tcPr>
          <w:p w14:paraId="2BE09652" w14:textId="77777777" w:rsidR="00EC7044" w:rsidRPr="007565BD" w:rsidRDefault="00EC7044" w:rsidP="00EC704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4</w:t>
            </w:r>
          </w:p>
        </w:tc>
        <w:tc>
          <w:tcPr>
            <w:tcW w:w="644" w:type="pct"/>
            <w:gridSpan w:val="2"/>
            <w:noWrap/>
            <w:hideMark/>
          </w:tcPr>
          <w:p w14:paraId="61F389B9"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$300.00</w:t>
            </w:r>
          </w:p>
        </w:tc>
        <w:tc>
          <w:tcPr>
            <w:tcW w:w="612" w:type="pct"/>
            <w:gridSpan w:val="3"/>
            <w:noWrap/>
            <w:hideMark/>
          </w:tcPr>
          <w:p w14:paraId="56F7786A"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$1,200.00</w:t>
            </w:r>
          </w:p>
        </w:tc>
      </w:tr>
      <w:tr w:rsidR="00C55494" w:rsidRPr="007565BD" w14:paraId="24236294" w14:textId="77777777" w:rsidTr="0033698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3DD03B10"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5</w:t>
            </w:r>
          </w:p>
        </w:tc>
        <w:tc>
          <w:tcPr>
            <w:tcW w:w="650" w:type="pct"/>
            <w:noWrap/>
            <w:hideMark/>
          </w:tcPr>
          <w:p w14:paraId="7876AB80" w14:textId="54710735" w:rsidR="00EC7044" w:rsidRPr="007565BD" w:rsidRDefault="00DB7453"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Mamíferos</w:t>
            </w:r>
          </w:p>
        </w:tc>
        <w:tc>
          <w:tcPr>
            <w:tcW w:w="773" w:type="pct"/>
            <w:noWrap/>
            <w:hideMark/>
          </w:tcPr>
          <w:p w14:paraId="7B9E53C5"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Heteromyidae</w:t>
            </w:r>
          </w:p>
        </w:tc>
        <w:tc>
          <w:tcPr>
            <w:tcW w:w="1097" w:type="pct"/>
            <w:noWrap/>
            <w:hideMark/>
          </w:tcPr>
          <w:p w14:paraId="04009997"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Chaetodipus eremicus</w:t>
            </w:r>
          </w:p>
        </w:tc>
        <w:tc>
          <w:tcPr>
            <w:tcW w:w="645" w:type="pct"/>
            <w:noWrap/>
            <w:hideMark/>
          </w:tcPr>
          <w:p w14:paraId="2610F46C"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Ratón de Abazones Chihuahuense</w:t>
            </w:r>
          </w:p>
        </w:tc>
        <w:tc>
          <w:tcPr>
            <w:tcW w:w="259" w:type="pct"/>
            <w:gridSpan w:val="2"/>
            <w:noWrap/>
            <w:hideMark/>
          </w:tcPr>
          <w:p w14:paraId="737DA068"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357FB96E"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$300.00</w:t>
            </w:r>
          </w:p>
        </w:tc>
        <w:tc>
          <w:tcPr>
            <w:tcW w:w="612" w:type="pct"/>
            <w:gridSpan w:val="3"/>
            <w:noWrap/>
            <w:hideMark/>
          </w:tcPr>
          <w:p w14:paraId="7FF99057"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$300.00</w:t>
            </w:r>
          </w:p>
        </w:tc>
      </w:tr>
      <w:tr w:rsidR="00C55494" w:rsidRPr="007565BD" w14:paraId="7BC35AE2" w14:textId="77777777" w:rsidTr="0033698A">
        <w:trPr>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7C897CBD"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6</w:t>
            </w:r>
          </w:p>
        </w:tc>
        <w:tc>
          <w:tcPr>
            <w:tcW w:w="650" w:type="pct"/>
            <w:noWrap/>
            <w:hideMark/>
          </w:tcPr>
          <w:p w14:paraId="4183489C" w14:textId="5C32D6E1" w:rsidR="00EC7044" w:rsidRPr="007565BD" w:rsidRDefault="0033698A"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Mamíferos</w:t>
            </w:r>
          </w:p>
        </w:tc>
        <w:tc>
          <w:tcPr>
            <w:tcW w:w="773" w:type="pct"/>
            <w:noWrap/>
            <w:hideMark/>
          </w:tcPr>
          <w:p w14:paraId="64855C84"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Leporidae</w:t>
            </w:r>
          </w:p>
        </w:tc>
        <w:tc>
          <w:tcPr>
            <w:tcW w:w="1097" w:type="pct"/>
            <w:noWrap/>
            <w:hideMark/>
          </w:tcPr>
          <w:p w14:paraId="6B3B179B"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Sylvilagus audubonii</w:t>
            </w:r>
          </w:p>
        </w:tc>
        <w:tc>
          <w:tcPr>
            <w:tcW w:w="645" w:type="pct"/>
            <w:noWrap/>
            <w:hideMark/>
          </w:tcPr>
          <w:p w14:paraId="5505857A"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Conejo del desierto</w:t>
            </w:r>
          </w:p>
        </w:tc>
        <w:tc>
          <w:tcPr>
            <w:tcW w:w="259" w:type="pct"/>
            <w:gridSpan w:val="2"/>
            <w:noWrap/>
            <w:hideMark/>
          </w:tcPr>
          <w:p w14:paraId="4FDE7003" w14:textId="77777777" w:rsidR="00EC7044" w:rsidRPr="007565BD" w:rsidRDefault="00EC7044" w:rsidP="00EC704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2</w:t>
            </w:r>
          </w:p>
        </w:tc>
        <w:tc>
          <w:tcPr>
            <w:tcW w:w="644" w:type="pct"/>
            <w:gridSpan w:val="2"/>
            <w:noWrap/>
            <w:hideMark/>
          </w:tcPr>
          <w:p w14:paraId="237C0300"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$1,000.00</w:t>
            </w:r>
          </w:p>
        </w:tc>
        <w:tc>
          <w:tcPr>
            <w:tcW w:w="612" w:type="pct"/>
            <w:gridSpan w:val="3"/>
            <w:noWrap/>
            <w:hideMark/>
          </w:tcPr>
          <w:p w14:paraId="678BDDA8"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$2,000.00</w:t>
            </w:r>
          </w:p>
        </w:tc>
      </w:tr>
      <w:tr w:rsidR="00C55494" w:rsidRPr="007565BD" w14:paraId="7303D35E" w14:textId="77777777" w:rsidTr="0033698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10827CAD"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7</w:t>
            </w:r>
          </w:p>
        </w:tc>
        <w:tc>
          <w:tcPr>
            <w:tcW w:w="650" w:type="pct"/>
            <w:noWrap/>
            <w:hideMark/>
          </w:tcPr>
          <w:p w14:paraId="78F5B3F7" w14:textId="4CE21F80" w:rsidR="00EC7044" w:rsidRPr="007565BD" w:rsidRDefault="0033698A"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Mamíferos</w:t>
            </w:r>
          </w:p>
        </w:tc>
        <w:tc>
          <w:tcPr>
            <w:tcW w:w="773" w:type="pct"/>
            <w:noWrap/>
            <w:hideMark/>
          </w:tcPr>
          <w:p w14:paraId="0505F0A3"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Canidae</w:t>
            </w:r>
          </w:p>
        </w:tc>
        <w:tc>
          <w:tcPr>
            <w:tcW w:w="1097" w:type="pct"/>
            <w:noWrap/>
            <w:hideMark/>
          </w:tcPr>
          <w:p w14:paraId="4FED51E4"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Urocyon cinereoargenteus</w:t>
            </w:r>
          </w:p>
        </w:tc>
        <w:tc>
          <w:tcPr>
            <w:tcW w:w="645" w:type="pct"/>
            <w:noWrap/>
            <w:hideMark/>
          </w:tcPr>
          <w:p w14:paraId="5E6B65E7"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 xml:space="preserve">Zorra gris </w:t>
            </w:r>
          </w:p>
        </w:tc>
        <w:tc>
          <w:tcPr>
            <w:tcW w:w="259" w:type="pct"/>
            <w:gridSpan w:val="2"/>
            <w:noWrap/>
            <w:hideMark/>
          </w:tcPr>
          <w:p w14:paraId="59313319"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4F821A4D"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$6,500.00</w:t>
            </w:r>
          </w:p>
        </w:tc>
        <w:tc>
          <w:tcPr>
            <w:tcW w:w="612" w:type="pct"/>
            <w:gridSpan w:val="3"/>
            <w:noWrap/>
            <w:hideMark/>
          </w:tcPr>
          <w:p w14:paraId="4D37DC1B"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$6,500.00</w:t>
            </w:r>
          </w:p>
        </w:tc>
      </w:tr>
      <w:tr w:rsidR="00F9418F" w:rsidRPr="007565BD" w14:paraId="4EFC0EBE" w14:textId="77777777" w:rsidTr="0033698A">
        <w:trPr>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74D0BC00" w14:textId="77777777" w:rsidR="00F9418F" w:rsidRPr="007565BD" w:rsidRDefault="00F9418F" w:rsidP="00F9418F">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8</w:t>
            </w:r>
          </w:p>
        </w:tc>
        <w:tc>
          <w:tcPr>
            <w:tcW w:w="650" w:type="pct"/>
            <w:noWrap/>
            <w:hideMark/>
          </w:tcPr>
          <w:p w14:paraId="06C939C6" w14:textId="77777777" w:rsidR="00F9418F" w:rsidRPr="007565BD" w:rsidRDefault="00F9418F" w:rsidP="00F9418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Reptiles</w:t>
            </w:r>
          </w:p>
        </w:tc>
        <w:tc>
          <w:tcPr>
            <w:tcW w:w="773" w:type="pct"/>
            <w:noWrap/>
            <w:hideMark/>
          </w:tcPr>
          <w:p w14:paraId="70BA1873" w14:textId="77777777" w:rsidR="00F9418F" w:rsidRPr="007565BD" w:rsidRDefault="00F9418F" w:rsidP="00F9418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Teiidae</w:t>
            </w:r>
          </w:p>
        </w:tc>
        <w:tc>
          <w:tcPr>
            <w:tcW w:w="1097" w:type="pct"/>
            <w:shd w:val="clear" w:color="auto" w:fill="auto"/>
            <w:noWrap/>
            <w:vAlign w:val="bottom"/>
            <w:hideMark/>
          </w:tcPr>
          <w:p w14:paraId="2E48E479" w14:textId="72B9AB78" w:rsidR="00F9418F" w:rsidRPr="007565BD" w:rsidRDefault="00F9418F" w:rsidP="00F9418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hAnsi="Arial" w:cs="Arial"/>
                <w:i/>
                <w:iCs/>
                <w:color w:val="000000"/>
                <w:highlight w:val="yellow"/>
              </w:rPr>
              <w:t>Aspidoscelis inornatus</w:t>
            </w:r>
          </w:p>
        </w:tc>
        <w:tc>
          <w:tcPr>
            <w:tcW w:w="645" w:type="pct"/>
            <w:shd w:val="clear" w:color="auto" w:fill="auto"/>
            <w:noWrap/>
            <w:vAlign w:val="bottom"/>
            <w:hideMark/>
          </w:tcPr>
          <w:p w14:paraId="3D71B0A0" w14:textId="47E641BA" w:rsidR="00F9418F" w:rsidRPr="007565BD" w:rsidRDefault="00F9418F" w:rsidP="00F9418F">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hAnsi="Arial" w:cs="Arial"/>
                <w:color w:val="000000"/>
                <w:highlight w:val="yellow"/>
              </w:rPr>
              <w:t>Huico Liso</w:t>
            </w:r>
          </w:p>
        </w:tc>
        <w:tc>
          <w:tcPr>
            <w:tcW w:w="259" w:type="pct"/>
            <w:gridSpan w:val="2"/>
            <w:noWrap/>
            <w:hideMark/>
          </w:tcPr>
          <w:p w14:paraId="4D91CC95" w14:textId="77777777" w:rsidR="00F9418F" w:rsidRPr="007565BD" w:rsidRDefault="00F9418F" w:rsidP="00F9418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6</w:t>
            </w:r>
          </w:p>
        </w:tc>
        <w:tc>
          <w:tcPr>
            <w:tcW w:w="644" w:type="pct"/>
            <w:gridSpan w:val="2"/>
            <w:noWrap/>
            <w:hideMark/>
          </w:tcPr>
          <w:p w14:paraId="6D623D87" w14:textId="77777777" w:rsidR="00F9418F" w:rsidRPr="007565BD" w:rsidRDefault="00F9418F" w:rsidP="00F9418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$350.00</w:t>
            </w:r>
          </w:p>
        </w:tc>
        <w:tc>
          <w:tcPr>
            <w:tcW w:w="612" w:type="pct"/>
            <w:gridSpan w:val="3"/>
            <w:noWrap/>
            <w:hideMark/>
          </w:tcPr>
          <w:p w14:paraId="6CDF563B" w14:textId="77777777" w:rsidR="00F9418F" w:rsidRPr="007565BD" w:rsidRDefault="00F9418F" w:rsidP="00F9418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$2,100.00</w:t>
            </w:r>
          </w:p>
        </w:tc>
      </w:tr>
      <w:tr w:rsidR="00C55494" w:rsidRPr="007565BD" w14:paraId="17FA6788" w14:textId="77777777" w:rsidTr="0033698A">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36CE6BDC"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9</w:t>
            </w:r>
          </w:p>
        </w:tc>
        <w:tc>
          <w:tcPr>
            <w:tcW w:w="650" w:type="pct"/>
            <w:noWrap/>
            <w:hideMark/>
          </w:tcPr>
          <w:p w14:paraId="280CB2C9"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Reptiles</w:t>
            </w:r>
          </w:p>
        </w:tc>
        <w:tc>
          <w:tcPr>
            <w:tcW w:w="773" w:type="pct"/>
            <w:noWrap/>
            <w:hideMark/>
          </w:tcPr>
          <w:p w14:paraId="0A339706"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Phrynosomatidae</w:t>
            </w:r>
          </w:p>
        </w:tc>
        <w:tc>
          <w:tcPr>
            <w:tcW w:w="1097" w:type="pct"/>
            <w:noWrap/>
            <w:hideMark/>
          </w:tcPr>
          <w:p w14:paraId="78357806" w14:textId="4503884C" w:rsidR="00EC7044" w:rsidRPr="007565BD" w:rsidRDefault="00951361"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Lagartija</w:t>
            </w:r>
            <w:r w:rsidR="00EC7044" w:rsidRPr="007565BD">
              <w:rPr>
                <w:rFonts w:ascii="Arial" w:eastAsia="Times New Roman" w:hAnsi="Arial" w:cs="Arial"/>
                <w:i/>
                <w:iCs/>
                <w:color w:val="000000"/>
                <w:highlight w:val="yellow"/>
                <w:lang w:eastAsia="es-MX"/>
              </w:rPr>
              <w:t xml:space="preserve"> </w:t>
            </w:r>
            <w:r w:rsidRPr="007565BD">
              <w:rPr>
                <w:rFonts w:ascii="Arial" w:eastAsia="Times New Roman" w:hAnsi="Arial" w:cs="Arial"/>
                <w:i/>
                <w:iCs/>
                <w:color w:val="000000"/>
                <w:highlight w:val="yellow"/>
                <w:lang w:eastAsia="es-MX"/>
              </w:rPr>
              <w:t>Sceloporus</w:t>
            </w:r>
          </w:p>
        </w:tc>
        <w:tc>
          <w:tcPr>
            <w:tcW w:w="645" w:type="pct"/>
            <w:noWrap/>
            <w:hideMark/>
          </w:tcPr>
          <w:p w14:paraId="364A7CE2" w14:textId="77777777" w:rsidR="00EC7044" w:rsidRPr="007565BD" w:rsidRDefault="00EC7044" w:rsidP="00EC704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Lagartija Espinosa de Las Cercas </w:t>
            </w:r>
          </w:p>
        </w:tc>
        <w:tc>
          <w:tcPr>
            <w:tcW w:w="259" w:type="pct"/>
            <w:gridSpan w:val="2"/>
            <w:noWrap/>
            <w:hideMark/>
          </w:tcPr>
          <w:p w14:paraId="62A5C9EF"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2</w:t>
            </w:r>
          </w:p>
        </w:tc>
        <w:tc>
          <w:tcPr>
            <w:tcW w:w="644" w:type="pct"/>
            <w:gridSpan w:val="2"/>
            <w:noWrap/>
            <w:hideMark/>
          </w:tcPr>
          <w:p w14:paraId="0D40BBE1"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$350.00</w:t>
            </w:r>
          </w:p>
        </w:tc>
        <w:tc>
          <w:tcPr>
            <w:tcW w:w="612" w:type="pct"/>
            <w:gridSpan w:val="3"/>
            <w:noWrap/>
            <w:hideMark/>
          </w:tcPr>
          <w:p w14:paraId="0774695A"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$700.00</w:t>
            </w:r>
          </w:p>
        </w:tc>
      </w:tr>
      <w:tr w:rsidR="00C55494" w:rsidRPr="007565BD" w14:paraId="6BBA7ED9" w14:textId="77777777" w:rsidTr="0033698A">
        <w:trPr>
          <w:trHeight w:val="315"/>
          <w:jc w:val="center"/>
        </w:trPr>
        <w:tc>
          <w:tcPr>
            <w:cnfStyle w:val="001000000000" w:firstRow="0" w:lastRow="0" w:firstColumn="1" w:lastColumn="0" w:oddVBand="0" w:evenVBand="0" w:oddHBand="0" w:evenHBand="0" w:firstRowFirstColumn="0" w:firstRowLastColumn="0" w:lastRowFirstColumn="0" w:lastRowLastColumn="0"/>
            <w:tcW w:w="319" w:type="pct"/>
            <w:noWrap/>
            <w:hideMark/>
          </w:tcPr>
          <w:p w14:paraId="7C628AF8"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10</w:t>
            </w:r>
          </w:p>
        </w:tc>
        <w:tc>
          <w:tcPr>
            <w:tcW w:w="650" w:type="pct"/>
            <w:noWrap/>
            <w:hideMark/>
          </w:tcPr>
          <w:p w14:paraId="6B7A3FA2"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Reptiles</w:t>
            </w:r>
          </w:p>
        </w:tc>
        <w:tc>
          <w:tcPr>
            <w:tcW w:w="773" w:type="pct"/>
            <w:noWrap/>
            <w:hideMark/>
          </w:tcPr>
          <w:p w14:paraId="4BE80749" w14:textId="77777777" w:rsidR="00EC7044" w:rsidRPr="007565BD" w:rsidRDefault="00EC704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Phrynosomatidae</w:t>
            </w:r>
          </w:p>
        </w:tc>
        <w:tc>
          <w:tcPr>
            <w:tcW w:w="1097" w:type="pct"/>
            <w:noWrap/>
            <w:hideMark/>
          </w:tcPr>
          <w:p w14:paraId="1F6C68D8" w14:textId="17D86B69" w:rsidR="00EC7044" w:rsidRPr="007565BD" w:rsidRDefault="00C5549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i/>
                <w:iCs/>
                <w:color w:val="000000"/>
                <w:highlight w:val="yellow"/>
                <w:lang w:eastAsia="es-MX"/>
              </w:rPr>
            </w:pPr>
            <w:r w:rsidRPr="007565BD">
              <w:rPr>
                <w:rFonts w:ascii="Arial" w:eastAsia="Times New Roman" w:hAnsi="Arial" w:cs="Arial"/>
                <w:i/>
                <w:iCs/>
                <w:color w:val="000000"/>
                <w:highlight w:val="yellow"/>
                <w:lang w:eastAsia="es-MX"/>
              </w:rPr>
              <w:t>Phrynosoma modestum</w:t>
            </w:r>
          </w:p>
        </w:tc>
        <w:tc>
          <w:tcPr>
            <w:tcW w:w="645" w:type="pct"/>
            <w:noWrap/>
            <w:hideMark/>
          </w:tcPr>
          <w:p w14:paraId="1CFEDA79" w14:textId="7C1854A7" w:rsidR="00EC7044" w:rsidRPr="007565BD" w:rsidRDefault="00C55494" w:rsidP="00EC7044">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Tapayaxin</w:t>
            </w:r>
          </w:p>
        </w:tc>
        <w:tc>
          <w:tcPr>
            <w:tcW w:w="259" w:type="pct"/>
            <w:gridSpan w:val="2"/>
            <w:noWrap/>
            <w:hideMark/>
          </w:tcPr>
          <w:p w14:paraId="781009AD" w14:textId="77777777" w:rsidR="00EC7044" w:rsidRPr="007565BD" w:rsidRDefault="00EC7044" w:rsidP="00EC7044">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1</w:t>
            </w:r>
          </w:p>
        </w:tc>
        <w:tc>
          <w:tcPr>
            <w:tcW w:w="644" w:type="pct"/>
            <w:gridSpan w:val="2"/>
            <w:noWrap/>
            <w:hideMark/>
          </w:tcPr>
          <w:p w14:paraId="1A503B1E"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$350.00</w:t>
            </w:r>
          </w:p>
        </w:tc>
        <w:tc>
          <w:tcPr>
            <w:tcW w:w="612" w:type="pct"/>
            <w:gridSpan w:val="3"/>
            <w:noWrap/>
            <w:hideMark/>
          </w:tcPr>
          <w:p w14:paraId="12F8BEC0" w14:textId="77777777" w:rsidR="00EC7044" w:rsidRPr="007565BD" w:rsidRDefault="00EC7044" w:rsidP="00EC704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$350.00</w:t>
            </w:r>
          </w:p>
        </w:tc>
      </w:tr>
      <w:tr w:rsidR="00C55494" w:rsidRPr="00FA300C" w14:paraId="4971D844" w14:textId="77777777" w:rsidTr="0033698A">
        <w:trPr>
          <w:gridAfter w:val="1"/>
          <w:cnfStyle w:val="000000100000" w:firstRow="0" w:lastRow="0" w:firstColumn="0" w:lastColumn="0" w:oddVBand="0" w:evenVBand="0" w:oddHBand="1" w:evenHBand="0" w:firstRowFirstColumn="0" w:firstRowLastColumn="0" w:lastRowFirstColumn="0" w:lastRowLastColumn="0"/>
          <w:wAfter w:w="3" w:type="pct"/>
          <w:trHeight w:val="315"/>
          <w:jc w:val="center"/>
        </w:trPr>
        <w:tc>
          <w:tcPr>
            <w:cnfStyle w:val="001000000000" w:firstRow="0" w:lastRow="0" w:firstColumn="1" w:lastColumn="0" w:oddVBand="0" w:evenVBand="0" w:oddHBand="0" w:evenHBand="0" w:firstRowFirstColumn="0" w:firstRowLastColumn="0" w:lastRowFirstColumn="0" w:lastRowLastColumn="0"/>
            <w:tcW w:w="3489" w:type="pct"/>
            <w:gridSpan w:val="6"/>
            <w:noWrap/>
            <w:hideMark/>
          </w:tcPr>
          <w:p w14:paraId="6CA14663" w14:textId="77777777" w:rsidR="00EC7044" w:rsidRPr="007565BD" w:rsidRDefault="00EC7044" w:rsidP="00EC7044">
            <w:pPr>
              <w:spacing w:after="0" w:line="240" w:lineRule="auto"/>
              <w:jc w:val="center"/>
              <w:rPr>
                <w:rFonts w:ascii="Arial" w:eastAsia="Times New Roman" w:hAnsi="Arial" w:cs="Arial"/>
                <w:color w:val="000000"/>
                <w:highlight w:val="yellow"/>
                <w:lang w:eastAsia="es-MX"/>
              </w:rPr>
            </w:pPr>
            <w:r w:rsidRPr="007565BD">
              <w:rPr>
                <w:rFonts w:ascii="Arial" w:eastAsia="Times New Roman" w:hAnsi="Arial" w:cs="Arial"/>
                <w:color w:val="000000"/>
                <w:highlight w:val="yellow"/>
                <w:lang w:eastAsia="es-MX"/>
              </w:rPr>
              <w:t>Totales</w:t>
            </w:r>
          </w:p>
        </w:tc>
        <w:tc>
          <w:tcPr>
            <w:tcW w:w="259" w:type="pct"/>
            <w:gridSpan w:val="2"/>
            <w:noWrap/>
            <w:hideMark/>
          </w:tcPr>
          <w:p w14:paraId="0216320A" w14:textId="77777777" w:rsidR="00EC7044" w:rsidRPr="007565BD" w:rsidRDefault="00EC7044" w:rsidP="00EC70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highlight w:val="yellow"/>
                <w:lang w:eastAsia="es-MX"/>
              </w:rPr>
            </w:pPr>
            <w:r w:rsidRPr="007565BD">
              <w:rPr>
                <w:rFonts w:ascii="Arial" w:eastAsia="Times New Roman" w:hAnsi="Arial" w:cs="Arial"/>
                <w:b/>
                <w:bCs/>
                <w:color w:val="000000"/>
                <w:highlight w:val="yellow"/>
                <w:lang w:eastAsia="es-MX"/>
              </w:rPr>
              <w:t>20</w:t>
            </w:r>
          </w:p>
        </w:tc>
        <w:tc>
          <w:tcPr>
            <w:tcW w:w="644" w:type="pct"/>
            <w:gridSpan w:val="2"/>
            <w:noWrap/>
            <w:hideMark/>
          </w:tcPr>
          <w:p w14:paraId="288A56AB" w14:textId="77777777" w:rsidR="00EC7044" w:rsidRPr="007565BD"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highlight w:val="yellow"/>
                <w:lang w:eastAsia="es-MX"/>
              </w:rPr>
            </w:pPr>
            <w:r w:rsidRPr="007565BD">
              <w:rPr>
                <w:rFonts w:ascii="Arial" w:eastAsia="Times New Roman" w:hAnsi="Arial" w:cs="Arial"/>
                <w:b/>
                <w:bCs/>
                <w:color w:val="000000"/>
                <w:highlight w:val="yellow"/>
                <w:lang w:eastAsia="es-MX"/>
              </w:rPr>
              <w:t>$35,950.00</w:t>
            </w:r>
          </w:p>
        </w:tc>
        <w:tc>
          <w:tcPr>
            <w:tcW w:w="604" w:type="pct"/>
            <w:noWrap/>
            <w:hideMark/>
          </w:tcPr>
          <w:p w14:paraId="5E2B97F7" w14:textId="77777777" w:rsidR="00EC7044" w:rsidRPr="00EC7044" w:rsidRDefault="00EC7044" w:rsidP="00EC704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lang w:eastAsia="es-MX"/>
              </w:rPr>
            </w:pPr>
            <w:r w:rsidRPr="007565BD">
              <w:rPr>
                <w:rFonts w:ascii="Arial" w:eastAsia="Times New Roman" w:hAnsi="Arial" w:cs="Arial"/>
                <w:b/>
                <w:bCs/>
                <w:color w:val="000000"/>
                <w:highlight w:val="yellow"/>
                <w:lang w:eastAsia="es-MX"/>
              </w:rPr>
              <w:t>$39,950.00</w:t>
            </w:r>
          </w:p>
        </w:tc>
      </w:tr>
    </w:tbl>
    <w:p w14:paraId="7E003707" w14:textId="77777777" w:rsidR="00382F4D" w:rsidRDefault="00382F4D" w:rsidP="00382F4D">
      <w:pPr>
        <w:spacing w:after="0"/>
        <w:jc w:val="both"/>
        <w:rPr>
          <w:rFonts w:ascii="Arial" w:hAnsi="Arial" w:cs="Arial"/>
          <w:b/>
          <w:sz w:val="20"/>
          <w:szCs w:val="20"/>
        </w:rPr>
      </w:pPr>
    </w:p>
    <w:p w14:paraId="694BFC0E" w14:textId="39346BE4" w:rsidR="00382F4D" w:rsidRDefault="00382F4D" w:rsidP="00382F4D">
      <w:pPr>
        <w:jc w:val="both"/>
        <w:rPr>
          <w:rFonts w:ascii="Arial" w:hAnsi="Arial" w:cs="Arial"/>
          <w:sz w:val="24"/>
          <w:szCs w:val="24"/>
        </w:rPr>
      </w:pPr>
      <w:r w:rsidRPr="00512A75">
        <w:rPr>
          <w:rFonts w:ascii="Arial" w:hAnsi="Arial" w:cs="Arial"/>
          <w:sz w:val="24"/>
          <w:szCs w:val="24"/>
        </w:rPr>
        <w:lastRenderedPageBreak/>
        <w:t xml:space="preserve">El servicio ambiental de la fauna silvestre tendrá una afectación económica de aproximadamente </w:t>
      </w:r>
      <w:r w:rsidR="008F1C55" w:rsidRPr="007565BD">
        <w:rPr>
          <w:rFonts w:ascii="Arial" w:hAnsi="Arial" w:cs="Arial"/>
          <w:sz w:val="24"/>
          <w:szCs w:val="24"/>
          <w:highlight w:val="yellow"/>
        </w:rPr>
        <w:t>$</w:t>
      </w:r>
      <w:r w:rsidR="00FA300C" w:rsidRPr="007565BD">
        <w:rPr>
          <w:rFonts w:ascii="Arial" w:hAnsi="Arial" w:cs="Arial"/>
          <w:b/>
          <w:sz w:val="24"/>
          <w:szCs w:val="24"/>
          <w:highlight w:val="yellow"/>
        </w:rPr>
        <w:t>39,950.00</w:t>
      </w:r>
      <w:r w:rsidRPr="00512A75">
        <w:rPr>
          <w:rFonts w:ascii="Arial" w:hAnsi="Arial" w:cs="Arial"/>
          <w:sz w:val="24"/>
          <w:szCs w:val="24"/>
        </w:rPr>
        <w:t xml:space="preserve"> pesos de los individuos que se distribuyen dentro del área de cambio de uso de suelo.</w:t>
      </w:r>
    </w:p>
    <w:p w14:paraId="67559C63" w14:textId="2FE23969" w:rsidR="00973F6B" w:rsidRDefault="00973F6B" w:rsidP="00973F6B">
      <w:pPr>
        <w:pStyle w:val="Ttulo4"/>
        <w:rPr>
          <w:rFonts w:eastAsia="Calibri"/>
        </w:rPr>
      </w:pPr>
      <w:bookmarkStart w:id="151" w:name="_Toc166772377"/>
      <w:bookmarkStart w:id="152" w:name="_Toc166772441"/>
      <w:r w:rsidRPr="00FA300C">
        <w:rPr>
          <w:rFonts w:eastAsia="Calibri"/>
        </w:rPr>
        <w:t xml:space="preserve">XIII.2.5.4.- </w:t>
      </w:r>
      <w:r w:rsidR="00A24AC7" w:rsidRPr="00FA300C">
        <w:rPr>
          <w:rFonts w:eastAsia="Calibri"/>
        </w:rPr>
        <w:t>Afectación a la biodiversidad del recurso fauna en el Acustf con respecto al sistema ambiental</w:t>
      </w:r>
      <w:r w:rsidRPr="00FA300C">
        <w:rPr>
          <w:rFonts w:eastAsia="Calibri"/>
        </w:rPr>
        <w:t>.</w:t>
      </w:r>
      <w:bookmarkEnd w:id="151"/>
      <w:bookmarkEnd w:id="152"/>
    </w:p>
    <w:p w14:paraId="2EF8AB74" w14:textId="2C67547F" w:rsidR="00DE241F" w:rsidRPr="00DE241F" w:rsidRDefault="00DE241F" w:rsidP="00DE241F">
      <w:pPr>
        <w:pStyle w:val="TABLAS"/>
      </w:pPr>
      <w:bookmarkStart w:id="153" w:name="_Toc163806239"/>
      <w:r>
        <w:t>Grado de afectación de las especies faunísticas</w:t>
      </w:r>
      <w:bookmarkEnd w:id="153"/>
    </w:p>
    <w:tbl>
      <w:tblPr>
        <w:tblStyle w:val="Tablaconcuadrcula4-nfasis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365"/>
        <w:gridCol w:w="1144"/>
        <w:gridCol w:w="2015"/>
        <w:gridCol w:w="1080"/>
        <w:gridCol w:w="2013"/>
      </w:tblGrid>
      <w:tr w:rsidR="005C4CD1" w:rsidRPr="007565BD" w14:paraId="00DAAE20" w14:textId="77777777" w:rsidTr="005C4CD1">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065" w:type="pct"/>
            <w:vMerge w:val="restart"/>
            <w:tcBorders>
              <w:top w:val="none" w:sz="0" w:space="0" w:color="auto"/>
              <w:left w:val="none" w:sz="0" w:space="0" w:color="auto"/>
              <w:bottom w:val="none" w:sz="0" w:space="0" w:color="auto"/>
              <w:right w:val="none" w:sz="0" w:space="0" w:color="auto"/>
            </w:tcBorders>
            <w:vAlign w:val="center"/>
            <w:hideMark/>
          </w:tcPr>
          <w:p w14:paraId="3E69EC5F" w14:textId="77777777" w:rsidR="005C4CD1" w:rsidRPr="007565BD" w:rsidRDefault="005C4CD1" w:rsidP="005C4CD1">
            <w:pPr>
              <w:spacing w:after="0" w:line="240" w:lineRule="auto"/>
              <w:jc w:val="center"/>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Grupo</w:t>
            </w:r>
          </w:p>
        </w:tc>
        <w:tc>
          <w:tcPr>
            <w:tcW w:w="705" w:type="pct"/>
            <w:vMerge w:val="restart"/>
            <w:tcBorders>
              <w:top w:val="none" w:sz="0" w:space="0" w:color="auto"/>
              <w:left w:val="none" w:sz="0" w:space="0" w:color="auto"/>
              <w:bottom w:val="none" w:sz="0" w:space="0" w:color="auto"/>
              <w:right w:val="none" w:sz="0" w:space="0" w:color="auto"/>
            </w:tcBorders>
            <w:vAlign w:val="center"/>
            <w:hideMark/>
          </w:tcPr>
          <w:p w14:paraId="009DCACA" w14:textId="77777777" w:rsidR="005C4CD1" w:rsidRPr="007565BD" w:rsidRDefault="005C4CD1" w:rsidP="005C4C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Índice</w:t>
            </w:r>
          </w:p>
        </w:tc>
        <w:tc>
          <w:tcPr>
            <w:tcW w:w="591" w:type="pct"/>
            <w:tcBorders>
              <w:top w:val="none" w:sz="0" w:space="0" w:color="auto"/>
              <w:left w:val="none" w:sz="0" w:space="0" w:color="auto"/>
              <w:bottom w:val="none" w:sz="0" w:space="0" w:color="auto"/>
              <w:right w:val="none" w:sz="0" w:space="0" w:color="auto"/>
            </w:tcBorders>
            <w:vAlign w:val="center"/>
            <w:hideMark/>
          </w:tcPr>
          <w:p w14:paraId="4079456E" w14:textId="77777777" w:rsidR="005C4CD1" w:rsidRPr="007565BD" w:rsidRDefault="005C4CD1" w:rsidP="005C4C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Valor del índice</w:t>
            </w:r>
          </w:p>
        </w:tc>
        <w:tc>
          <w:tcPr>
            <w:tcW w:w="1041" w:type="pct"/>
            <w:vMerge w:val="restart"/>
            <w:tcBorders>
              <w:top w:val="none" w:sz="0" w:space="0" w:color="auto"/>
              <w:left w:val="none" w:sz="0" w:space="0" w:color="auto"/>
              <w:bottom w:val="none" w:sz="0" w:space="0" w:color="auto"/>
              <w:right w:val="none" w:sz="0" w:space="0" w:color="auto"/>
            </w:tcBorders>
            <w:vAlign w:val="center"/>
            <w:hideMark/>
          </w:tcPr>
          <w:p w14:paraId="07696096" w14:textId="77777777" w:rsidR="005C4CD1" w:rsidRPr="007565BD" w:rsidRDefault="005C4CD1" w:rsidP="005C4C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Significancia de rango</w:t>
            </w:r>
          </w:p>
        </w:tc>
        <w:tc>
          <w:tcPr>
            <w:tcW w:w="558" w:type="pct"/>
            <w:tcBorders>
              <w:top w:val="none" w:sz="0" w:space="0" w:color="auto"/>
              <w:left w:val="none" w:sz="0" w:space="0" w:color="auto"/>
              <w:bottom w:val="none" w:sz="0" w:space="0" w:color="auto"/>
              <w:right w:val="none" w:sz="0" w:space="0" w:color="auto"/>
            </w:tcBorders>
            <w:vAlign w:val="center"/>
            <w:hideMark/>
          </w:tcPr>
          <w:p w14:paraId="70AB0E57" w14:textId="77777777" w:rsidR="005C4CD1" w:rsidRPr="007565BD" w:rsidRDefault="005C4CD1" w:rsidP="005C4C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Valor del índice</w:t>
            </w:r>
          </w:p>
        </w:tc>
        <w:tc>
          <w:tcPr>
            <w:tcW w:w="1041" w:type="pct"/>
            <w:vMerge w:val="restart"/>
            <w:tcBorders>
              <w:top w:val="none" w:sz="0" w:space="0" w:color="auto"/>
              <w:left w:val="none" w:sz="0" w:space="0" w:color="auto"/>
              <w:bottom w:val="none" w:sz="0" w:space="0" w:color="auto"/>
              <w:right w:val="none" w:sz="0" w:space="0" w:color="auto"/>
            </w:tcBorders>
            <w:vAlign w:val="center"/>
            <w:hideMark/>
          </w:tcPr>
          <w:p w14:paraId="6D52141E" w14:textId="77777777" w:rsidR="005C4CD1" w:rsidRPr="007565BD" w:rsidRDefault="005C4CD1" w:rsidP="005C4CD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Significancia de rango</w:t>
            </w:r>
          </w:p>
        </w:tc>
      </w:tr>
      <w:tr w:rsidR="005C4CD1" w:rsidRPr="007565BD" w14:paraId="03C5E9D5" w14:textId="77777777" w:rsidTr="005C4CD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65" w:type="pct"/>
            <w:vMerge/>
            <w:hideMark/>
          </w:tcPr>
          <w:p w14:paraId="6056B267" w14:textId="77777777" w:rsidR="005C4CD1" w:rsidRPr="007565BD" w:rsidRDefault="005C4CD1" w:rsidP="005C4CD1">
            <w:pPr>
              <w:spacing w:after="0" w:line="240" w:lineRule="auto"/>
              <w:rPr>
                <w:rFonts w:ascii="Arial" w:eastAsia="Times New Roman" w:hAnsi="Arial" w:cs="Arial"/>
                <w:color w:val="000000"/>
                <w:sz w:val="24"/>
                <w:szCs w:val="24"/>
                <w:highlight w:val="yellow"/>
                <w:lang w:eastAsia="es-MX"/>
              </w:rPr>
            </w:pPr>
          </w:p>
        </w:tc>
        <w:tc>
          <w:tcPr>
            <w:tcW w:w="705" w:type="pct"/>
            <w:vMerge/>
            <w:hideMark/>
          </w:tcPr>
          <w:p w14:paraId="7906FCC5"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c>
          <w:tcPr>
            <w:tcW w:w="591" w:type="pct"/>
            <w:hideMark/>
          </w:tcPr>
          <w:p w14:paraId="1C1C17B1"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Acustf</w:t>
            </w:r>
          </w:p>
        </w:tc>
        <w:tc>
          <w:tcPr>
            <w:tcW w:w="1041" w:type="pct"/>
            <w:vMerge/>
            <w:hideMark/>
          </w:tcPr>
          <w:p w14:paraId="7CC59A2B"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c>
          <w:tcPr>
            <w:tcW w:w="558" w:type="pct"/>
            <w:hideMark/>
          </w:tcPr>
          <w:p w14:paraId="43B85EA7"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r w:rsidRPr="007565BD">
              <w:rPr>
                <w:rFonts w:ascii="Arial" w:eastAsia="Times New Roman" w:hAnsi="Arial" w:cs="Arial"/>
                <w:b/>
                <w:bCs/>
                <w:color w:val="000000"/>
                <w:sz w:val="24"/>
                <w:szCs w:val="24"/>
                <w:highlight w:val="yellow"/>
                <w:lang w:eastAsia="es-MX"/>
              </w:rPr>
              <w:t>S.A.</w:t>
            </w:r>
          </w:p>
        </w:tc>
        <w:tc>
          <w:tcPr>
            <w:tcW w:w="1041" w:type="pct"/>
            <w:vMerge/>
            <w:hideMark/>
          </w:tcPr>
          <w:p w14:paraId="13141067"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highlight w:val="yellow"/>
                <w:lang w:eastAsia="es-MX"/>
              </w:rPr>
            </w:pPr>
          </w:p>
        </w:tc>
      </w:tr>
      <w:tr w:rsidR="005C4CD1" w:rsidRPr="007565BD" w14:paraId="10F34FB2" w14:textId="77777777" w:rsidTr="005C4CD1">
        <w:trPr>
          <w:trHeight w:val="300"/>
        </w:trPr>
        <w:tc>
          <w:tcPr>
            <w:cnfStyle w:val="001000000000" w:firstRow="0" w:lastRow="0" w:firstColumn="1" w:lastColumn="0" w:oddVBand="0" w:evenVBand="0" w:oddHBand="0" w:evenHBand="0" w:firstRowFirstColumn="0" w:firstRowLastColumn="0" w:lastRowFirstColumn="0" w:lastRowLastColumn="0"/>
            <w:tcW w:w="1065" w:type="pct"/>
            <w:vMerge w:val="restart"/>
            <w:hideMark/>
          </w:tcPr>
          <w:p w14:paraId="5AA83C83" w14:textId="77777777" w:rsidR="005C4CD1" w:rsidRPr="007565BD" w:rsidRDefault="005C4CD1" w:rsidP="005C4CD1">
            <w:pPr>
              <w:spacing w:after="0" w:line="240" w:lineRule="auto"/>
              <w:jc w:val="center"/>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Aves</w:t>
            </w:r>
          </w:p>
        </w:tc>
        <w:tc>
          <w:tcPr>
            <w:tcW w:w="705" w:type="pct"/>
            <w:hideMark/>
          </w:tcPr>
          <w:p w14:paraId="032646E9" w14:textId="77777777" w:rsidR="005C4CD1" w:rsidRPr="007565BD" w:rsidRDefault="005C4CD1" w:rsidP="005C4CD1">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Simpson</w:t>
            </w:r>
          </w:p>
        </w:tc>
        <w:tc>
          <w:tcPr>
            <w:tcW w:w="591" w:type="pct"/>
            <w:hideMark/>
          </w:tcPr>
          <w:p w14:paraId="6E7AF989"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0.388</w:t>
            </w:r>
          </w:p>
        </w:tc>
        <w:tc>
          <w:tcPr>
            <w:tcW w:w="1041" w:type="pct"/>
            <w:noWrap/>
            <w:hideMark/>
          </w:tcPr>
          <w:p w14:paraId="7EC3F301"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c>
          <w:tcPr>
            <w:tcW w:w="558" w:type="pct"/>
            <w:hideMark/>
          </w:tcPr>
          <w:p w14:paraId="3E4E7668"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0.112</w:t>
            </w:r>
          </w:p>
        </w:tc>
        <w:tc>
          <w:tcPr>
            <w:tcW w:w="1041" w:type="pct"/>
            <w:noWrap/>
            <w:hideMark/>
          </w:tcPr>
          <w:p w14:paraId="63215629"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r>
      <w:tr w:rsidR="005C4CD1" w:rsidRPr="007565BD" w14:paraId="7622F23E" w14:textId="77777777" w:rsidTr="005C4C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pct"/>
            <w:vMerge/>
            <w:hideMark/>
          </w:tcPr>
          <w:p w14:paraId="6145093F" w14:textId="77777777" w:rsidR="005C4CD1" w:rsidRPr="007565BD" w:rsidRDefault="005C4CD1" w:rsidP="005C4CD1">
            <w:pPr>
              <w:spacing w:after="0" w:line="240" w:lineRule="auto"/>
              <w:rPr>
                <w:rFonts w:ascii="Arial" w:eastAsia="Times New Roman" w:hAnsi="Arial" w:cs="Arial"/>
                <w:color w:val="000000"/>
                <w:sz w:val="24"/>
                <w:szCs w:val="24"/>
                <w:highlight w:val="yellow"/>
                <w:lang w:eastAsia="es-MX"/>
              </w:rPr>
            </w:pPr>
          </w:p>
        </w:tc>
        <w:tc>
          <w:tcPr>
            <w:tcW w:w="705" w:type="pct"/>
            <w:hideMark/>
          </w:tcPr>
          <w:p w14:paraId="3080AED2"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Margalef</w:t>
            </w:r>
          </w:p>
        </w:tc>
        <w:tc>
          <w:tcPr>
            <w:tcW w:w="591" w:type="pct"/>
            <w:hideMark/>
          </w:tcPr>
          <w:p w14:paraId="53BF8E92"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1.572</w:t>
            </w:r>
          </w:p>
        </w:tc>
        <w:tc>
          <w:tcPr>
            <w:tcW w:w="1041" w:type="pct"/>
            <w:noWrap/>
            <w:hideMark/>
          </w:tcPr>
          <w:p w14:paraId="76CD6089"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c>
          <w:tcPr>
            <w:tcW w:w="558" w:type="pct"/>
            <w:hideMark/>
          </w:tcPr>
          <w:p w14:paraId="3FFD5E62"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3.970</w:t>
            </w:r>
          </w:p>
        </w:tc>
        <w:tc>
          <w:tcPr>
            <w:tcW w:w="1041" w:type="pct"/>
            <w:noWrap/>
            <w:hideMark/>
          </w:tcPr>
          <w:p w14:paraId="761A9DC1"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ALTO</w:t>
            </w:r>
          </w:p>
        </w:tc>
      </w:tr>
      <w:tr w:rsidR="005C4CD1" w:rsidRPr="007565BD" w14:paraId="2F0F5D6B" w14:textId="77777777" w:rsidTr="005C4CD1">
        <w:trPr>
          <w:trHeight w:val="300"/>
        </w:trPr>
        <w:tc>
          <w:tcPr>
            <w:cnfStyle w:val="001000000000" w:firstRow="0" w:lastRow="0" w:firstColumn="1" w:lastColumn="0" w:oddVBand="0" w:evenVBand="0" w:oddHBand="0" w:evenHBand="0" w:firstRowFirstColumn="0" w:firstRowLastColumn="0" w:lastRowFirstColumn="0" w:lastRowLastColumn="0"/>
            <w:tcW w:w="1065" w:type="pct"/>
            <w:vMerge w:val="restart"/>
            <w:hideMark/>
          </w:tcPr>
          <w:p w14:paraId="35B41B8D" w14:textId="77777777" w:rsidR="005C4CD1" w:rsidRPr="007565BD" w:rsidRDefault="005C4CD1" w:rsidP="005C4CD1">
            <w:pPr>
              <w:spacing w:after="0" w:line="240" w:lineRule="auto"/>
              <w:jc w:val="center"/>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Mamíferos</w:t>
            </w:r>
          </w:p>
        </w:tc>
        <w:tc>
          <w:tcPr>
            <w:tcW w:w="705" w:type="pct"/>
            <w:hideMark/>
          </w:tcPr>
          <w:p w14:paraId="5991C0C5" w14:textId="77777777" w:rsidR="005C4CD1" w:rsidRPr="007565BD" w:rsidRDefault="005C4CD1" w:rsidP="005C4CD1">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Simpson</w:t>
            </w:r>
          </w:p>
        </w:tc>
        <w:tc>
          <w:tcPr>
            <w:tcW w:w="591" w:type="pct"/>
            <w:hideMark/>
          </w:tcPr>
          <w:p w14:paraId="479D2985"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0.375</w:t>
            </w:r>
          </w:p>
        </w:tc>
        <w:tc>
          <w:tcPr>
            <w:tcW w:w="1041" w:type="pct"/>
            <w:noWrap/>
            <w:hideMark/>
          </w:tcPr>
          <w:p w14:paraId="734EB8FE"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c>
          <w:tcPr>
            <w:tcW w:w="558" w:type="pct"/>
            <w:hideMark/>
          </w:tcPr>
          <w:p w14:paraId="2E1BD4C5"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0.300</w:t>
            </w:r>
          </w:p>
        </w:tc>
        <w:tc>
          <w:tcPr>
            <w:tcW w:w="1041" w:type="pct"/>
            <w:noWrap/>
            <w:hideMark/>
          </w:tcPr>
          <w:p w14:paraId="7CBE6400"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r>
      <w:tr w:rsidR="005C4CD1" w:rsidRPr="007565BD" w14:paraId="76737634" w14:textId="77777777" w:rsidTr="005C4C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pct"/>
            <w:vMerge/>
            <w:hideMark/>
          </w:tcPr>
          <w:p w14:paraId="7B7FB0CD" w14:textId="77777777" w:rsidR="005C4CD1" w:rsidRPr="007565BD" w:rsidRDefault="005C4CD1" w:rsidP="005C4CD1">
            <w:pPr>
              <w:spacing w:after="0" w:line="240" w:lineRule="auto"/>
              <w:rPr>
                <w:rFonts w:ascii="Arial" w:eastAsia="Times New Roman" w:hAnsi="Arial" w:cs="Arial"/>
                <w:color w:val="000000"/>
                <w:sz w:val="24"/>
                <w:szCs w:val="24"/>
                <w:highlight w:val="yellow"/>
                <w:lang w:eastAsia="es-MX"/>
              </w:rPr>
            </w:pPr>
          </w:p>
        </w:tc>
        <w:tc>
          <w:tcPr>
            <w:tcW w:w="705" w:type="pct"/>
            <w:hideMark/>
          </w:tcPr>
          <w:p w14:paraId="6CAEADFE"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Margalef</w:t>
            </w:r>
          </w:p>
        </w:tc>
        <w:tc>
          <w:tcPr>
            <w:tcW w:w="591" w:type="pct"/>
            <w:hideMark/>
          </w:tcPr>
          <w:p w14:paraId="0455DD7E"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1.443</w:t>
            </w:r>
          </w:p>
        </w:tc>
        <w:tc>
          <w:tcPr>
            <w:tcW w:w="1041" w:type="pct"/>
            <w:noWrap/>
            <w:hideMark/>
          </w:tcPr>
          <w:p w14:paraId="6D1ED3C2"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c>
          <w:tcPr>
            <w:tcW w:w="558" w:type="pct"/>
            <w:hideMark/>
          </w:tcPr>
          <w:p w14:paraId="52AEA107"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2.172</w:t>
            </w:r>
          </w:p>
        </w:tc>
        <w:tc>
          <w:tcPr>
            <w:tcW w:w="1041" w:type="pct"/>
            <w:noWrap/>
            <w:hideMark/>
          </w:tcPr>
          <w:p w14:paraId="10646496"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r>
      <w:tr w:rsidR="005C4CD1" w:rsidRPr="007565BD" w14:paraId="2A4E94BB" w14:textId="77777777" w:rsidTr="005C4CD1">
        <w:trPr>
          <w:trHeight w:val="300"/>
        </w:trPr>
        <w:tc>
          <w:tcPr>
            <w:cnfStyle w:val="001000000000" w:firstRow="0" w:lastRow="0" w:firstColumn="1" w:lastColumn="0" w:oddVBand="0" w:evenVBand="0" w:oddHBand="0" w:evenHBand="0" w:firstRowFirstColumn="0" w:firstRowLastColumn="0" w:lastRowFirstColumn="0" w:lastRowLastColumn="0"/>
            <w:tcW w:w="1065" w:type="pct"/>
            <w:vMerge w:val="restart"/>
            <w:hideMark/>
          </w:tcPr>
          <w:p w14:paraId="468A8D12" w14:textId="77777777" w:rsidR="005C4CD1" w:rsidRPr="007565BD" w:rsidRDefault="005C4CD1" w:rsidP="005C4CD1">
            <w:pPr>
              <w:spacing w:after="0" w:line="240" w:lineRule="auto"/>
              <w:jc w:val="center"/>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Reptiles</w:t>
            </w:r>
          </w:p>
        </w:tc>
        <w:tc>
          <w:tcPr>
            <w:tcW w:w="705" w:type="pct"/>
            <w:hideMark/>
          </w:tcPr>
          <w:p w14:paraId="4C52BFD5" w14:textId="77777777" w:rsidR="005C4CD1" w:rsidRPr="007565BD" w:rsidRDefault="005C4CD1" w:rsidP="005C4CD1">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Simpson</w:t>
            </w:r>
          </w:p>
        </w:tc>
        <w:tc>
          <w:tcPr>
            <w:tcW w:w="591" w:type="pct"/>
            <w:hideMark/>
          </w:tcPr>
          <w:p w14:paraId="1D96357C"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0.506</w:t>
            </w:r>
          </w:p>
        </w:tc>
        <w:tc>
          <w:tcPr>
            <w:tcW w:w="1041" w:type="pct"/>
            <w:noWrap/>
            <w:hideMark/>
          </w:tcPr>
          <w:p w14:paraId="268E8720"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c>
          <w:tcPr>
            <w:tcW w:w="558" w:type="pct"/>
            <w:hideMark/>
          </w:tcPr>
          <w:p w14:paraId="44E2AF7D"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0.431</w:t>
            </w:r>
          </w:p>
        </w:tc>
        <w:tc>
          <w:tcPr>
            <w:tcW w:w="1041" w:type="pct"/>
            <w:noWrap/>
            <w:hideMark/>
          </w:tcPr>
          <w:p w14:paraId="47733895"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r>
      <w:tr w:rsidR="005C4CD1" w:rsidRPr="007565BD" w14:paraId="04C8C4C1" w14:textId="77777777" w:rsidTr="005C4C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pct"/>
            <w:vMerge/>
            <w:hideMark/>
          </w:tcPr>
          <w:p w14:paraId="23AC934A" w14:textId="77777777" w:rsidR="005C4CD1" w:rsidRPr="007565BD" w:rsidRDefault="005C4CD1" w:rsidP="005C4CD1">
            <w:pPr>
              <w:spacing w:after="0" w:line="240" w:lineRule="auto"/>
              <w:rPr>
                <w:rFonts w:ascii="Arial" w:eastAsia="Times New Roman" w:hAnsi="Arial" w:cs="Arial"/>
                <w:color w:val="000000"/>
                <w:sz w:val="24"/>
                <w:szCs w:val="24"/>
                <w:highlight w:val="yellow"/>
                <w:lang w:eastAsia="es-MX"/>
              </w:rPr>
            </w:pPr>
          </w:p>
        </w:tc>
        <w:tc>
          <w:tcPr>
            <w:tcW w:w="705" w:type="pct"/>
            <w:hideMark/>
          </w:tcPr>
          <w:p w14:paraId="2E9B510E"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Margalef</w:t>
            </w:r>
          </w:p>
        </w:tc>
        <w:tc>
          <w:tcPr>
            <w:tcW w:w="591" w:type="pct"/>
            <w:hideMark/>
          </w:tcPr>
          <w:p w14:paraId="17815164"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0.910</w:t>
            </w:r>
          </w:p>
        </w:tc>
        <w:tc>
          <w:tcPr>
            <w:tcW w:w="1041" w:type="pct"/>
            <w:noWrap/>
            <w:hideMark/>
          </w:tcPr>
          <w:p w14:paraId="571C31DC"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c>
          <w:tcPr>
            <w:tcW w:w="558" w:type="pct"/>
            <w:hideMark/>
          </w:tcPr>
          <w:p w14:paraId="6FB1982A"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0.805</w:t>
            </w:r>
          </w:p>
        </w:tc>
        <w:tc>
          <w:tcPr>
            <w:tcW w:w="1041" w:type="pct"/>
            <w:noWrap/>
            <w:hideMark/>
          </w:tcPr>
          <w:p w14:paraId="0B277BE5"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r>
      <w:tr w:rsidR="005C4CD1" w:rsidRPr="007565BD" w14:paraId="404EC8E7" w14:textId="77777777" w:rsidTr="005C4CD1">
        <w:trPr>
          <w:trHeight w:val="300"/>
        </w:trPr>
        <w:tc>
          <w:tcPr>
            <w:cnfStyle w:val="001000000000" w:firstRow="0" w:lastRow="0" w:firstColumn="1" w:lastColumn="0" w:oddVBand="0" w:evenVBand="0" w:oddHBand="0" w:evenHBand="0" w:firstRowFirstColumn="0" w:firstRowLastColumn="0" w:lastRowFirstColumn="0" w:lastRowLastColumn="0"/>
            <w:tcW w:w="1065" w:type="pct"/>
            <w:vMerge w:val="restart"/>
            <w:hideMark/>
          </w:tcPr>
          <w:p w14:paraId="2530DB4F" w14:textId="1818EB77" w:rsidR="005C4CD1" w:rsidRPr="007565BD" w:rsidRDefault="005C4CD1" w:rsidP="005C4CD1">
            <w:pPr>
              <w:spacing w:after="0" w:line="240" w:lineRule="auto"/>
              <w:jc w:val="center"/>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Lepidópteros</w:t>
            </w:r>
          </w:p>
        </w:tc>
        <w:tc>
          <w:tcPr>
            <w:tcW w:w="705" w:type="pct"/>
            <w:hideMark/>
          </w:tcPr>
          <w:p w14:paraId="5E5A2C35" w14:textId="77777777" w:rsidR="005C4CD1" w:rsidRPr="007565BD" w:rsidRDefault="005C4CD1" w:rsidP="005C4CD1">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Simpson</w:t>
            </w:r>
          </w:p>
        </w:tc>
        <w:tc>
          <w:tcPr>
            <w:tcW w:w="591" w:type="pct"/>
            <w:hideMark/>
          </w:tcPr>
          <w:p w14:paraId="445EC42C"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0.197</w:t>
            </w:r>
          </w:p>
        </w:tc>
        <w:tc>
          <w:tcPr>
            <w:tcW w:w="1041" w:type="pct"/>
            <w:noWrap/>
            <w:hideMark/>
          </w:tcPr>
          <w:p w14:paraId="02989A70"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c>
          <w:tcPr>
            <w:tcW w:w="558" w:type="pct"/>
            <w:hideMark/>
          </w:tcPr>
          <w:p w14:paraId="336974FC"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0.334</w:t>
            </w:r>
          </w:p>
        </w:tc>
        <w:tc>
          <w:tcPr>
            <w:tcW w:w="1041" w:type="pct"/>
            <w:noWrap/>
            <w:hideMark/>
          </w:tcPr>
          <w:p w14:paraId="6FB9A729" w14:textId="77777777" w:rsidR="005C4CD1" w:rsidRPr="007565BD" w:rsidRDefault="005C4CD1" w:rsidP="005C4CD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MEDIO</w:t>
            </w:r>
          </w:p>
        </w:tc>
      </w:tr>
      <w:tr w:rsidR="005C4CD1" w:rsidRPr="005C4CD1" w14:paraId="5552DE24" w14:textId="77777777" w:rsidTr="005C4CD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65" w:type="pct"/>
            <w:vMerge/>
            <w:hideMark/>
          </w:tcPr>
          <w:p w14:paraId="297E2D3F" w14:textId="77777777" w:rsidR="005C4CD1" w:rsidRPr="007565BD" w:rsidRDefault="005C4CD1" w:rsidP="005C4CD1">
            <w:pPr>
              <w:spacing w:after="0" w:line="240" w:lineRule="auto"/>
              <w:rPr>
                <w:rFonts w:ascii="Arial" w:eastAsia="Times New Roman" w:hAnsi="Arial" w:cs="Arial"/>
                <w:color w:val="000000"/>
                <w:sz w:val="24"/>
                <w:szCs w:val="24"/>
                <w:highlight w:val="yellow"/>
                <w:lang w:eastAsia="es-MX"/>
              </w:rPr>
            </w:pPr>
          </w:p>
        </w:tc>
        <w:tc>
          <w:tcPr>
            <w:tcW w:w="705" w:type="pct"/>
            <w:hideMark/>
          </w:tcPr>
          <w:p w14:paraId="689A8FDE" w14:textId="77777777" w:rsidR="005C4CD1" w:rsidRPr="007565BD" w:rsidRDefault="005C4CD1" w:rsidP="005C4CD1">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Margalef</w:t>
            </w:r>
          </w:p>
        </w:tc>
        <w:tc>
          <w:tcPr>
            <w:tcW w:w="591" w:type="pct"/>
            <w:hideMark/>
          </w:tcPr>
          <w:p w14:paraId="0C8E2A84"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1.698</w:t>
            </w:r>
          </w:p>
        </w:tc>
        <w:tc>
          <w:tcPr>
            <w:tcW w:w="1041" w:type="pct"/>
            <w:noWrap/>
            <w:hideMark/>
          </w:tcPr>
          <w:p w14:paraId="4501CEE3"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BAJO</w:t>
            </w:r>
          </w:p>
        </w:tc>
        <w:tc>
          <w:tcPr>
            <w:tcW w:w="558" w:type="pct"/>
            <w:hideMark/>
          </w:tcPr>
          <w:p w14:paraId="716AB87F" w14:textId="77777777" w:rsidR="005C4CD1" w:rsidRPr="007565BD"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eastAsia="es-MX"/>
              </w:rPr>
            </w:pPr>
            <w:r w:rsidRPr="007565BD">
              <w:rPr>
                <w:rFonts w:ascii="Arial" w:eastAsia="Times New Roman" w:hAnsi="Arial" w:cs="Arial"/>
                <w:color w:val="000000"/>
                <w:sz w:val="24"/>
                <w:szCs w:val="24"/>
                <w:highlight w:val="yellow"/>
                <w:lang w:eastAsia="es-MX"/>
              </w:rPr>
              <w:t>1.731</w:t>
            </w:r>
          </w:p>
        </w:tc>
        <w:tc>
          <w:tcPr>
            <w:tcW w:w="1041" w:type="pct"/>
            <w:noWrap/>
            <w:hideMark/>
          </w:tcPr>
          <w:p w14:paraId="2634DEC4" w14:textId="77777777" w:rsidR="005C4CD1" w:rsidRPr="005C4CD1" w:rsidRDefault="005C4CD1" w:rsidP="005C4CD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eastAsia="es-MX"/>
              </w:rPr>
            </w:pPr>
            <w:r w:rsidRPr="007565BD">
              <w:rPr>
                <w:rFonts w:ascii="Arial" w:eastAsia="Times New Roman" w:hAnsi="Arial" w:cs="Arial"/>
                <w:color w:val="000000"/>
                <w:sz w:val="24"/>
                <w:szCs w:val="24"/>
                <w:highlight w:val="yellow"/>
                <w:lang w:eastAsia="es-MX"/>
              </w:rPr>
              <w:t>BAJO</w:t>
            </w:r>
          </w:p>
        </w:tc>
      </w:tr>
    </w:tbl>
    <w:p w14:paraId="43E906C7" w14:textId="77777777" w:rsidR="00973F6B" w:rsidRDefault="00973F6B" w:rsidP="00382F4D">
      <w:pPr>
        <w:jc w:val="both"/>
        <w:rPr>
          <w:rFonts w:ascii="Arial" w:hAnsi="Arial" w:cs="Arial"/>
          <w:sz w:val="24"/>
          <w:szCs w:val="24"/>
        </w:rPr>
      </w:pPr>
    </w:p>
    <w:p w14:paraId="1177F0F5" w14:textId="719718CE" w:rsidR="008F1C55" w:rsidRPr="00FA760C" w:rsidRDefault="008F1C55" w:rsidP="008F1C55">
      <w:pPr>
        <w:jc w:val="both"/>
        <w:rPr>
          <w:rFonts w:ascii="Arial" w:hAnsi="Arial" w:cs="Arial"/>
          <w:sz w:val="24"/>
          <w:szCs w:val="24"/>
        </w:rPr>
      </w:pPr>
      <w:r w:rsidRPr="00FA760C">
        <w:rPr>
          <w:rFonts w:ascii="Arial" w:hAnsi="Arial" w:cs="Arial"/>
          <w:sz w:val="24"/>
          <w:szCs w:val="24"/>
        </w:rPr>
        <w:t xml:space="preserve">En cuanto a la biodiversidad que se presenta en las áreas tal y como se muestra en la tabla anterior, para determinar grado de afectación que se tendrá, los valores nos arrojan que para el grupo de las aves en el Acustf la afectación será </w:t>
      </w:r>
      <w:r w:rsidR="00514113">
        <w:rPr>
          <w:rFonts w:ascii="Arial" w:hAnsi="Arial" w:cs="Arial"/>
          <w:b/>
          <w:bCs/>
          <w:sz w:val="24"/>
          <w:szCs w:val="24"/>
          <w:highlight w:val="yellow"/>
        </w:rPr>
        <w:t>___________________________</w:t>
      </w:r>
      <w:r w:rsidRPr="007565BD">
        <w:rPr>
          <w:rFonts w:ascii="Arial" w:hAnsi="Arial" w:cs="Arial"/>
          <w:b/>
          <w:bCs/>
          <w:sz w:val="24"/>
          <w:szCs w:val="24"/>
          <w:highlight w:val="yellow"/>
        </w:rPr>
        <w:t>,</w:t>
      </w:r>
      <w:r>
        <w:rPr>
          <w:rFonts w:ascii="Arial" w:hAnsi="Arial" w:cs="Arial"/>
          <w:b/>
          <w:bCs/>
          <w:sz w:val="24"/>
          <w:szCs w:val="24"/>
        </w:rPr>
        <w:t xml:space="preserve"> </w:t>
      </w:r>
      <w:r w:rsidRPr="00FA760C">
        <w:rPr>
          <w:rFonts w:ascii="Arial" w:hAnsi="Arial" w:cs="Arial"/>
          <w:sz w:val="24"/>
          <w:szCs w:val="24"/>
        </w:rPr>
        <w:t>considerando que se tendrá un porcentaje de desplazamiento de especies</w:t>
      </w:r>
      <w:r w:rsidR="00DE241F">
        <w:rPr>
          <w:rFonts w:ascii="Arial" w:hAnsi="Arial" w:cs="Arial"/>
          <w:sz w:val="24"/>
          <w:szCs w:val="24"/>
        </w:rPr>
        <w:t xml:space="preserve"> hacia el área del sistema ambiental</w:t>
      </w:r>
      <w:r w:rsidRPr="00FA760C">
        <w:rPr>
          <w:rFonts w:ascii="Arial" w:hAnsi="Arial" w:cs="Arial"/>
          <w:sz w:val="24"/>
          <w:szCs w:val="24"/>
        </w:rPr>
        <w:t xml:space="preserve">, por lo cual estas especies podrán movilizarse con la implementación de </w:t>
      </w:r>
      <w:r w:rsidR="00076817" w:rsidRPr="00FA760C">
        <w:rPr>
          <w:rFonts w:ascii="Arial" w:hAnsi="Arial" w:cs="Arial"/>
          <w:sz w:val="24"/>
          <w:szCs w:val="24"/>
        </w:rPr>
        <w:t>ahuyentamiento</w:t>
      </w:r>
      <w:r w:rsidRPr="00FA760C">
        <w:rPr>
          <w:rFonts w:ascii="Arial" w:hAnsi="Arial" w:cs="Arial"/>
          <w:sz w:val="24"/>
          <w:szCs w:val="24"/>
        </w:rPr>
        <w:t xml:space="preserve"> hacia el área del sistema ambiental.</w:t>
      </w:r>
    </w:p>
    <w:p w14:paraId="2311904F" w14:textId="16E6BBA7" w:rsidR="00382F4D" w:rsidRPr="00E008B0" w:rsidRDefault="00382F4D" w:rsidP="00382F4D">
      <w:pPr>
        <w:pStyle w:val="Ttulo3"/>
        <w:rPr>
          <w:rFonts w:eastAsia="Calibri"/>
        </w:rPr>
      </w:pPr>
      <w:bookmarkStart w:id="154" w:name="_Toc525564895"/>
      <w:bookmarkStart w:id="155" w:name="_Toc530141653"/>
      <w:bookmarkStart w:id="156" w:name="_Toc530141679"/>
      <w:bookmarkStart w:id="157" w:name="_Toc530143143"/>
      <w:bookmarkStart w:id="158" w:name="_Toc530143558"/>
      <w:bookmarkStart w:id="159" w:name="_Toc531097870"/>
      <w:bookmarkStart w:id="160" w:name="_Toc166772378"/>
      <w:bookmarkStart w:id="161" w:name="_Toc166772442"/>
      <w:r w:rsidRPr="00E008B0">
        <w:rPr>
          <w:rFonts w:eastAsia="Calibri"/>
        </w:rPr>
        <w:t>X</w:t>
      </w:r>
      <w:r>
        <w:rPr>
          <w:rFonts w:eastAsia="Calibri"/>
        </w:rPr>
        <w:t>II</w:t>
      </w:r>
      <w:r w:rsidRPr="00E008B0">
        <w:rPr>
          <w:rFonts w:eastAsia="Calibri"/>
        </w:rPr>
        <w:t xml:space="preserve">I.2.6.- </w:t>
      </w:r>
      <w:r w:rsidR="00414289">
        <w:rPr>
          <w:rFonts w:eastAsia="Calibri"/>
        </w:rPr>
        <w:t xml:space="preserve">Perdida de </w:t>
      </w:r>
      <w:r w:rsidR="00FE7245">
        <w:rPr>
          <w:rFonts w:eastAsia="Calibri"/>
        </w:rPr>
        <w:t>erosión</w:t>
      </w:r>
      <w:r w:rsidR="00414289">
        <w:rPr>
          <w:rFonts w:eastAsia="Calibri"/>
        </w:rPr>
        <w:t xml:space="preserve"> hídrica y eólica</w:t>
      </w:r>
      <w:r w:rsidRPr="00E008B0">
        <w:rPr>
          <w:rFonts w:eastAsia="Calibri"/>
        </w:rPr>
        <w:t xml:space="preserve"> del Suelo.</w:t>
      </w:r>
      <w:bookmarkEnd w:id="154"/>
      <w:bookmarkEnd w:id="155"/>
      <w:bookmarkEnd w:id="156"/>
      <w:bookmarkEnd w:id="157"/>
      <w:bookmarkEnd w:id="158"/>
      <w:bookmarkEnd w:id="159"/>
      <w:bookmarkEnd w:id="160"/>
      <w:bookmarkEnd w:id="161"/>
    </w:p>
    <w:p w14:paraId="73D9FDC3" w14:textId="77777777" w:rsidR="00382F4D" w:rsidRDefault="00382F4D" w:rsidP="00382F4D">
      <w:pPr>
        <w:autoSpaceDE w:val="0"/>
        <w:autoSpaceDN w:val="0"/>
        <w:adjustRightInd w:val="0"/>
        <w:spacing w:after="0" w:line="240" w:lineRule="auto"/>
        <w:rPr>
          <w:rFonts w:ascii="Arial" w:eastAsia="Calibri" w:hAnsi="Arial" w:cs="Arial"/>
          <w:bCs/>
          <w:sz w:val="24"/>
        </w:rPr>
      </w:pPr>
    </w:p>
    <w:p w14:paraId="0CE92498" w14:textId="77777777" w:rsidR="00382F4D" w:rsidRPr="00304529" w:rsidRDefault="00382F4D" w:rsidP="00382F4D">
      <w:pPr>
        <w:autoSpaceDE w:val="0"/>
        <w:autoSpaceDN w:val="0"/>
        <w:adjustRightInd w:val="0"/>
        <w:spacing w:after="0" w:line="240" w:lineRule="auto"/>
        <w:rPr>
          <w:rFonts w:ascii="Arial" w:eastAsia="Calibri" w:hAnsi="Arial" w:cs="Arial"/>
          <w:bCs/>
          <w:sz w:val="24"/>
        </w:rPr>
      </w:pPr>
      <w:r w:rsidRPr="00304529">
        <w:rPr>
          <w:rFonts w:ascii="Arial" w:eastAsia="Calibri" w:hAnsi="Arial" w:cs="Arial"/>
          <w:bCs/>
          <w:sz w:val="24"/>
        </w:rPr>
        <w:t>Estimación del grado de erosión potencial del suelo.</w:t>
      </w:r>
    </w:p>
    <w:p w14:paraId="672D8D58" w14:textId="77777777" w:rsidR="00382F4D" w:rsidRPr="00304529" w:rsidRDefault="00382F4D" w:rsidP="00382F4D">
      <w:pPr>
        <w:autoSpaceDE w:val="0"/>
        <w:autoSpaceDN w:val="0"/>
        <w:adjustRightInd w:val="0"/>
        <w:spacing w:after="0"/>
        <w:rPr>
          <w:rFonts w:ascii="Arial" w:eastAsia="Calibri" w:hAnsi="Arial" w:cs="Arial"/>
          <w:bCs/>
          <w:sz w:val="24"/>
        </w:rPr>
      </w:pPr>
      <w:r w:rsidRPr="00304529">
        <w:rPr>
          <w:rFonts w:ascii="Arial" w:eastAsia="Calibri" w:hAnsi="Arial" w:cs="Arial"/>
          <w:bCs/>
          <w:sz w:val="24"/>
        </w:rPr>
        <w:t>Metodología para determinar el nivel de degradación potencial del suelo.</w:t>
      </w:r>
    </w:p>
    <w:p w14:paraId="599456AA" w14:textId="77777777" w:rsidR="00382F4D" w:rsidRDefault="00382F4D" w:rsidP="00382F4D">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La degradación del suelo se define como “</w:t>
      </w:r>
      <w:r w:rsidRPr="00304529">
        <w:rPr>
          <w:rFonts w:ascii="Arial" w:eastAsia="Calibri" w:hAnsi="Arial" w:cs="Arial"/>
          <w:i/>
          <w:iCs/>
          <w:sz w:val="24"/>
          <w:szCs w:val="24"/>
        </w:rPr>
        <w:t>un grupo de procesos que ocasionan el deterioro del recurso, los cuales provocan una disminución de la productividad biológica y la pérdida de la biodiversidad</w:t>
      </w:r>
      <w:r w:rsidRPr="00304529">
        <w:rPr>
          <w:rFonts w:ascii="Arial" w:eastAsia="Calibri" w:hAnsi="Arial" w:cs="Arial"/>
          <w:sz w:val="24"/>
          <w:szCs w:val="24"/>
        </w:rPr>
        <w:t xml:space="preserve">”. En este sentido, el estado de degradación en que se encuentran los suelos de uso agropecuario y forestal, se estima por medio de las pérdidas de suelo que ocurren en los terrenos, de modo que sea posible determinar si el uso que se está dando a estos es el correcto. Cuando la tasa de erosión es mayor que la tasa de formación del suelo, es señal de que el manejo está originando su degradación y se hace necesario realizar prácticas y obras de conservación para de esa forma contribuir al desarrollo sostenible de los recursos naturales. Para estimar la erosión de los suelos se ha utilizado la Ecuación </w:t>
      </w:r>
      <w:r w:rsidRPr="00304529">
        <w:rPr>
          <w:rFonts w:ascii="Arial" w:eastAsia="Calibri" w:hAnsi="Arial" w:cs="Arial"/>
          <w:sz w:val="24"/>
          <w:szCs w:val="24"/>
        </w:rPr>
        <w:lastRenderedPageBreak/>
        <w:t xml:space="preserve">Universal </w:t>
      </w:r>
      <w:r>
        <w:rPr>
          <w:rFonts w:ascii="Arial" w:eastAsia="Calibri" w:hAnsi="Arial" w:cs="Arial"/>
          <w:sz w:val="24"/>
          <w:szCs w:val="24"/>
        </w:rPr>
        <w:t>de Pérdida de Suelo (EUPS), un m</w:t>
      </w:r>
      <w:r w:rsidRPr="00304529">
        <w:rPr>
          <w:rFonts w:ascii="Arial" w:eastAsia="Calibri" w:hAnsi="Arial" w:cs="Arial"/>
          <w:sz w:val="24"/>
          <w:szCs w:val="24"/>
        </w:rPr>
        <w:t xml:space="preserve">odelo que permite estimar la erosión actual en campo y la potencial de dicho recurso. Esta ecuación constituye un instrumento de planeación para establecer las prácticas y obras de conservación para que hagan que la erosión actual sea menor que la tasa máxima permisible de erosión. La tasa máxima permisible de pérdidas de suelo es de 10 </w:t>
      </w:r>
      <w:r>
        <w:rPr>
          <w:rFonts w:ascii="Arial" w:eastAsia="Calibri" w:hAnsi="Arial" w:cs="Arial"/>
          <w:sz w:val="24"/>
          <w:szCs w:val="24"/>
        </w:rPr>
        <w:t>T</w:t>
      </w:r>
      <w:r w:rsidRPr="00304529">
        <w:rPr>
          <w:rFonts w:ascii="Arial" w:eastAsia="Calibri" w:hAnsi="Arial" w:cs="Arial"/>
          <w:sz w:val="24"/>
          <w:szCs w:val="24"/>
        </w:rPr>
        <w:t>/ha (toneladas por hectárea); siendo que mayores pérdidas significan degradación.</w:t>
      </w:r>
      <w:r>
        <w:rPr>
          <w:rFonts w:ascii="Arial" w:eastAsia="Calibri" w:hAnsi="Arial" w:cs="Arial"/>
          <w:sz w:val="24"/>
          <w:szCs w:val="24"/>
        </w:rPr>
        <w:t xml:space="preserve"> (La metodología y resultados se encuentran en el capítulo V).</w:t>
      </w:r>
    </w:p>
    <w:p w14:paraId="2ACD8E9A" w14:textId="77777777" w:rsidR="00382F4D" w:rsidRDefault="00382F4D" w:rsidP="00382F4D">
      <w:pPr>
        <w:autoSpaceDE w:val="0"/>
        <w:autoSpaceDN w:val="0"/>
        <w:adjustRightInd w:val="0"/>
        <w:spacing w:after="0"/>
        <w:jc w:val="both"/>
        <w:rPr>
          <w:rFonts w:ascii="Arial" w:eastAsia="Calibri" w:hAnsi="Arial" w:cs="Arial"/>
          <w:sz w:val="24"/>
          <w:szCs w:val="24"/>
        </w:rPr>
      </w:pPr>
      <w:r>
        <w:rPr>
          <w:rFonts w:ascii="Arial" w:eastAsia="Calibri" w:hAnsi="Arial" w:cs="Arial"/>
          <w:sz w:val="24"/>
          <w:szCs w:val="24"/>
        </w:rPr>
        <w:t>En donde se obtuve lo siguiente:</w:t>
      </w:r>
    </w:p>
    <w:p w14:paraId="2AE4716E" w14:textId="77777777" w:rsidR="00382F4D" w:rsidRDefault="00382F4D" w:rsidP="00382F4D">
      <w:pPr>
        <w:autoSpaceDE w:val="0"/>
        <w:autoSpaceDN w:val="0"/>
        <w:adjustRightInd w:val="0"/>
        <w:spacing w:after="0"/>
        <w:jc w:val="both"/>
        <w:rPr>
          <w:rFonts w:ascii="Arial" w:eastAsia="Calibri" w:hAnsi="Arial" w:cs="Arial"/>
          <w:sz w:val="24"/>
          <w:szCs w:val="24"/>
        </w:rPr>
      </w:pPr>
    </w:p>
    <w:p w14:paraId="18E04761" w14:textId="77777777" w:rsidR="00382F4D" w:rsidRDefault="00382F4D" w:rsidP="00382F4D">
      <w:pPr>
        <w:pStyle w:val="Ttulo4"/>
        <w:rPr>
          <w:rFonts w:eastAsia="Calibri"/>
        </w:rPr>
      </w:pPr>
      <w:bookmarkStart w:id="162" w:name="_Toc166772379"/>
      <w:bookmarkStart w:id="163" w:name="_Toc166772443"/>
      <w:r w:rsidRPr="00E008B0">
        <w:rPr>
          <w:rFonts w:eastAsia="Calibri"/>
        </w:rPr>
        <w:t>XI</w:t>
      </w:r>
      <w:r>
        <w:rPr>
          <w:rFonts w:eastAsia="Calibri"/>
        </w:rPr>
        <w:t>II.2.6.1.- Erosión hídrica</w:t>
      </w:r>
      <w:r w:rsidRPr="00E008B0">
        <w:rPr>
          <w:rFonts w:eastAsia="Calibri"/>
        </w:rPr>
        <w:t xml:space="preserve"> obtenidos en el área de Cambio de Uso de Suelo.</w:t>
      </w:r>
      <w:bookmarkEnd w:id="162"/>
      <w:bookmarkEnd w:id="163"/>
    </w:p>
    <w:p w14:paraId="6F1F137A" w14:textId="77777777" w:rsidR="00382F4D" w:rsidRPr="004805BC" w:rsidRDefault="00382F4D" w:rsidP="00382F4D">
      <w:pPr>
        <w:pStyle w:val="TABLAS"/>
      </w:pPr>
      <w:bookmarkStart w:id="164" w:name="_Toc163806240"/>
      <w:r>
        <w:t>Erosión hídrica</w:t>
      </w:r>
      <w:r w:rsidRPr="00252A59">
        <w:t xml:space="preserve"> en el </w:t>
      </w:r>
      <w:r>
        <w:t>ACUSTF.</w:t>
      </w:r>
      <w:bookmarkEnd w:id="164"/>
    </w:p>
    <w:tbl>
      <w:tblPr>
        <w:tblStyle w:val="Sombreadomedio1-nfasis11"/>
        <w:tblW w:w="60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5"/>
        <w:gridCol w:w="3259"/>
      </w:tblGrid>
      <w:tr w:rsidR="0033698A" w:rsidRPr="007565BD" w14:paraId="4E0EBB13" w14:textId="77777777" w:rsidTr="00C24537">
        <w:trPr>
          <w:cnfStyle w:val="100000000000" w:firstRow="1" w:lastRow="0" w:firstColumn="0" w:lastColumn="0" w:oddVBand="0" w:evenVBand="0" w:oddHBand="0"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2825" w:type="dxa"/>
            <w:tcBorders>
              <w:top w:val="none" w:sz="0" w:space="0" w:color="auto"/>
              <w:left w:val="none" w:sz="0" w:space="0" w:color="auto"/>
              <w:bottom w:val="none" w:sz="0" w:space="0" w:color="auto"/>
              <w:right w:val="none" w:sz="0" w:space="0" w:color="auto"/>
            </w:tcBorders>
            <w:hideMark/>
          </w:tcPr>
          <w:p w14:paraId="163B14DA" w14:textId="18D3FECF" w:rsidR="0033698A" w:rsidRPr="007565BD" w:rsidRDefault="0033698A" w:rsidP="0033698A">
            <w:pPr>
              <w:spacing w:after="0" w:line="240" w:lineRule="auto"/>
              <w:jc w:val="center"/>
              <w:rPr>
                <w:rFonts w:ascii="Arial" w:hAnsi="Arial" w:cs="Arial"/>
                <w:b w:val="0"/>
                <w:bCs w:val="0"/>
                <w:color w:val="000000"/>
                <w:sz w:val="24"/>
                <w:szCs w:val="24"/>
                <w:highlight w:val="yellow"/>
              </w:rPr>
            </w:pPr>
            <w:r w:rsidRPr="007565BD">
              <w:rPr>
                <w:rFonts w:ascii="Arial" w:hAnsi="Arial" w:cs="Arial"/>
                <w:color w:val="000000"/>
                <w:sz w:val="24"/>
                <w:szCs w:val="24"/>
                <w:highlight w:val="yellow"/>
              </w:rPr>
              <w:t xml:space="preserve">Erosión sin proyecto </w:t>
            </w:r>
            <w:r w:rsidRPr="007565BD">
              <w:rPr>
                <w:rFonts w:ascii="Arial" w:hAnsi="Arial" w:cs="Arial"/>
                <w:color w:val="000000"/>
                <w:highlight w:val="yellow"/>
              </w:rPr>
              <w:t xml:space="preserve">mm/año </w:t>
            </w:r>
            <w:r w:rsidRPr="007565BD">
              <w:rPr>
                <w:rFonts w:ascii="Arial" w:hAnsi="Arial" w:cs="Arial"/>
                <w:color w:val="000000"/>
                <w:sz w:val="24"/>
                <w:szCs w:val="24"/>
                <w:highlight w:val="yellow"/>
              </w:rPr>
              <w:t>suelo</w:t>
            </w:r>
          </w:p>
        </w:tc>
        <w:tc>
          <w:tcPr>
            <w:tcW w:w="3259" w:type="dxa"/>
            <w:tcBorders>
              <w:top w:val="none" w:sz="0" w:space="0" w:color="auto"/>
              <w:left w:val="none" w:sz="0" w:space="0" w:color="auto"/>
              <w:bottom w:val="none" w:sz="0" w:space="0" w:color="auto"/>
              <w:right w:val="none" w:sz="0" w:space="0" w:color="auto"/>
            </w:tcBorders>
            <w:hideMark/>
          </w:tcPr>
          <w:p w14:paraId="739BA777" w14:textId="29254F11" w:rsidR="0033698A" w:rsidRPr="007565BD" w:rsidRDefault="0033698A" w:rsidP="0033698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4"/>
                <w:szCs w:val="24"/>
                <w:highlight w:val="yellow"/>
              </w:rPr>
            </w:pPr>
            <w:r w:rsidRPr="007565BD">
              <w:rPr>
                <w:rFonts w:ascii="Arial" w:hAnsi="Arial" w:cs="Arial"/>
                <w:color w:val="000000"/>
                <w:sz w:val="24"/>
                <w:szCs w:val="24"/>
                <w:highlight w:val="yellow"/>
              </w:rPr>
              <w:t>Erosión con proyecto</w:t>
            </w:r>
            <w:r w:rsidRPr="007565BD">
              <w:rPr>
                <w:rFonts w:ascii="Arial" w:hAnsi="Arial" w:cs="Arial"/>
                <w:b w:val="0"/>
                <w:bCs w:val="0"/>
                <w:color w:val="000000"/>
                <w:sz w:val="24"/>
                <w:szCs w:val="24"/>
                <w:highlight w:val="yellow"/>
              </w:rPr>
              <w:t xml:space="preserve"> </w:t>
            </w:r>
            <w:r w:rsidRPr="007565BD">
              <w:rPr>
                <w:rFonts w:ascii="Arial" w:hAnsi="Arial" w:cs="Arial"/>
                <w:color w:val="000000"/>
                <w:highlight w:val="yellow"/>
              </w:rPr>
              <w:t>mm/ año</w:t>
            </w:r>
            <w:r w:rsidRPr="007565BD">
              <w:rPr>
                <w:rFonts w:ascii="Arial" w:hAnsi="Arial" w:cs="Arial"/>
                <w:color w:val="000000"/>
                <w:sz w:val="24"/>
                <w:szCs w:val="24"/>
                <w:highlight w:val="yellow"/>
              </w:rPr>
              <w:t xml:space="preserve"> suelo</w:t>
            </w:r>
          </w:p>
        </w:tc>
      </w:tr>
      <w:tr w:rsidR="0033698A" w:rsidRPr="00CE1C5E" w14:paraId="192457AE" w14:textId="77777777" w:rsidTr="00C24537">
        <w:trPr>
          <w:cnfStyle w:val="000000100000" w:firstRow="0" w:lastRow="0" w:firstColumn="0" w:lastColumn="0" w:oddVBand="0" w:evenVBand="0" w:oddHBand="1" w:evenHBand="0" w:firstRowFirstColumn="0" w:firstRowLastColumn="0" w:lastRowFirstColumn="0" w:lastRowLastColumn="0"/>
          <w:trHeight w:val="44"/>
          <w:jc w:val="center"/>
        </w:trPr>
        <w:tc>
          <w:tcPr>
            <w:cnfStyle w:val="001000000000" w:firstRow="0" w:lastRow="0" w:firstColumn="1" w:lastColumn="0" w:oddVBand="0" w:evenVBand="0" w:oddHBand="0" w:evenHBand="0" w:firstRowFirstColumn="0" w:firstRowLastColumn="0" w:lastRowFirstColumn="0" w:lastRowLastColumn="0"/>
            <w:tcW w:w="2825" w:type="dxa"/>
            <w:tcBorders>
              <w:right w:val="none" w:sz="0" w:space="0" w:color="auto"/>
            </w:tcBorders>
            <w:noWrap/>
          </w:tcPr>
          <w:p w14:paraId="2794A5C1" w14:textId="0D552D4A" w:rsidR="0033698A" w:rsidRPr="007565BD" w:rsidRDefault="0033698A" w:rsidP="0033698A">
            <w:pPr>
              <w:spacing w:line="240" w:lineRule="auto"/>
              <w:jc w:val="center"/>
              <w:rPr>
                <w:rFonts w:ascii="Arial" w:hAnsi="Arial" w:cs="Arial"/>
                <w:color w:val="000000"/>
                <w:highlight w:val="yellow"/>
              </w:rPr>
            </w:pPr>
            <w:r w:rsidRPr="007565BD">
              <w:rPr>
                <w:rFonts w:ascii="Arial" w:hAnsi="Arial" w:cs="Arial"/>
                <w:color w:val="000000"/>
                <w:highlight w:val="yellow"/>
              </w:rPr>
              <w:t>59.43</w:t>
            </w:r>
          </w:p>
        </w:tc>
        <w:tc>
          <w:tcPr>
            <w:tcW w:w="3259" w:type="dxa"/>
            <w:tcBorders>
              <w:left w:val="none" w:sz="0" w:space="0" w:color="auto"/>
            </w:tcBorders>
            <w:noWrap/>
          </w:tcPr>
          <w:p w14:paraId="0CA7A44C" w14:textId="0315FE79" w:rsidR="0033698A" w:rsidRPr="00CE1C5E" w:rsidRDefault="0033698A" w:rsidP="0033698A">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7565BD">
              <w:rPr>
                <w:rFonts w:ascii="Arial" w:hAnsi="Arial" w:cs="Arial"/>
                <w:color w:val="000000"/>
                <w:highlight w:val="yellow"/>
              </w:rPr>
              <w:t>594.32</w:t>
            </w:r>
          </w:p>
        </w:tc>
      </w:tr>
    </w:tbl>
    <w:p w14:paraId="57CF9AE5" w14:textId="7D5526DA" w:rsidR="00BC156C" w:rsidRPr="00BC156C" w:rsidRDefault="00BC156C" w:rsidP="00BC156C">
      <w:pPr>
        <w:autoSpaceDE w:val="0"/>
        <w:autoSpaceDN w:val="0"/>
        <w:adjustRightInd w:val="0"/>
        <w:jc w:val="both"/>
        <w:rPr>
          <w:rFonts w:ascii="Arial" w:hAnsi="Arial" w:cs="Arial"/>
          <w:sz w:val="24"/>
        </w:rPr>
      </w:pPr>
      <w:r w:rsidRPr="00BC156C">
        <w:rPr>
          <w:rFonts w:ascii="Arial" w:hAnsi="Arial" w:cs="Arial"/>
          <w:sz w:val="24"/>
        </w:rPr>
        <w:t xml:space="preserve">En las condiciones actuales por efecto de la lluvia se pueden tener pérdidas de </w:t>
      </w:r>
      <w:r w:rsidR="001A1392">
        <w:rPr>
          <w:rFonts w:ascii="Arial" w:hAnsi="Arial" w:cs="Arial"/>
          <w:sz w:val="24"/>
        </w:rPr>
        <w:t>______</w:t>
      </w:r>
      <w:r w:rsidRPr="00BC156C">
        <w:rPr>
          <w:rFonts w:ascii="Arial" w:hAnsi="Arial" w:cs="Arial"/>
          <w:sz w:val="24"/>
        </w:rPr>
        <w:t xml:space="preserve"> mm de suelo/año, con la implementación del proyecto al quedar desnudo el suelo incrementa una pérdida hasta </w:t>
      </w:r>
      <w:r w:rsidR="001A1392">
        <w:rPr>
          <w:rFonts w:ascii="Arial" w:hAnsi="Arial" w:cs="Arial"/>
          <w:sz w:val="24"/>
        </w:rPr>
        <w:t>______</w:t>
      </w:r>
      <w:r w:rsidR="0033698A">
        <w:rPr>
          <w:rFonts w:ascii="Arial" w:hAnsi="Arial" w:cs="Arial"/>
          <w:sz w:val="24"/>
        </w:rPr>
        <w:t xml:space="preserve"> mm de suelo/año.</w:t>
      </w:r>
    </w:p>
    <w:p w14:paraId="1C1D6AE2" w14:textId="3B6215CE" w:rsidR="001720CF" w:rsidRPr="00A7045C" w:rsidRDefault="001720CF" w:rsidP="00A7045C">
      <w:pPr>
        <w:jc w:val="both"/>
        <w:rPr>
          <w:rFonts w:ascii="Arial" w:hAnsi="Arial" w:cs="Arial"/>
        </w:rPr>
      </w:pPr>
    </w:p>
    <w:p w14:paraId="635C25F7" w14:textId="77777777" w:rsidR="00382F4D" w:rsidRPr="00E008B0" w:rsidRDefault="00382F4D" w:rsidP="00382F4D">
      <w:pPr>
        <w:pStyle w:val="Ttulo4"/>
        <w:rPr>
          <w:rFonts w:eastAsia="Calibri"/>
        </w:rPr>
      </w:pPr>
      <w:bookmarkStart w:id="165" w:name="_Toc530143147"/>
      <w:bookmarkStart w:id="166" w:name="_Toc531097874"/>
      <w:bookmarkStart w:id="167" w:name="_Toc166772380"/>
      <w:bookmarkStart w:id="168" w:name="_Toc166772444"/>
      <w:r w:rsidRPr="00E008B0">
        <w:rPr>
          <w:rFonts w:eastAsia="Calibri"/>
        </w:rPr>
        <w:t>XI</w:t>
      </w:r>
      <w:r>
        <w:rPr>
          <w:rFonts w:eastAsia="Calibri"/>
        </w:rPr>
        <w:t>II.2.6.2</w:t>
      </w:r>
      <w:r w:rsidRPr="00E008B0">
        <w:rPr>
          <w:rFonts w:eastAsia="Calibri"/>
        </w:rPr>
        <w:t>.- Erosión Eólica obtenidos en el área de Cambio de Uso de Suelo.</w:t>
      </w:r>
      <w:bookmarkEnd w:id="165"/>
      <w:bookmarkEnd w:id="166"/>
      <w:bookmarkEnd w:id="167"/>
      <w:bookmarkEnd w:id="168"/>
    </w:p>
    <w:p w14:paraId="61295AEE" w14:textId="77777777" w:rsidR="00382F4D" w:rsidRPr="00772288" w:rsidRDefault="00382F4D" w:rsidP="00382F4D">
      <w:pPr>
        <w:pStyle w:val="TABLAS"/>
        <w:tabs>
          <w:tab w:val="left" w:pos="1560"/>
        </w:tabs>
      </w:pPr>
      <w:bookmarkStart w:id="169" w:name="_Toc524967807"/>
      <w:bookmarkStart w:id="170" w:name="_Toc530141457"/>
      <w:bookmarkStart w:id="171" w:name="_Toc163806241"/>
      <w:r w:rsidRPr="00252A59">
        <w:t xml:space="preserve">Erosión Eólica en el </w:t>
      </w:r>
      <w:r>
        <w:t>ACUSTF</w:t>
      </w:r>
      <w:bookmarkEnd w:id="169"/>
      <w:r>
        <w:t>.</w:t>
      </w:r>
      <w:bookmarkEnd w:id="170"/>
      <w:bookmarkEnd w:id="171"/>
    </w:p>
    <w:tbl>
      <w:tblPr>
        <w:tblStyle w:val="Sombreadomedio1-nfasis11"/>
        <w:tblW w:w="53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548"/>
      </w:tblGrid>
      <w:tr w:rsidR="0033698A" w:rsidRPr="007565BD" w14:paraId="497209BB" w14:textId="77777777" w:rsidTr="00C24537">
        <w:trPr>
          <w:cnfStyle w:val="100000000000" w:firstRow="1" w:lastRow="0" w:firstColumn="0" w:lastColumn="0" w:oddVBand="0" w:evenVBand="0" w:oddHBand="0"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2840" w:type="dxa"/>
            <w:tcBorders>
              <w:top w:val="none" w:sz="0" w:space="0" w:color="auto"/>
              <w:left w:val="none" w:sz="0" w:space="0" w:color="auto"/>
              <w:bottom w:val="none" w:sz="0" w:space="0" w:color="auto"/>
              <w:right w:val="none" w:sz="0" w:space="0" w:color="auto"/>
            </w:tcBorders>
            <w:hideMark/>
          </w:tcPr>
          <w:p w14:paraId="7008DE76" w14:textId="6B22F83C" w:rsidR="0033698A" w:rsidRPr="007565BD" w:rsidRDefault="0033698A" w:rsidP="00D21D4B">
            <w:pPr>
              <w:spacing w:after="0" w:line="240" w:lineRule="auto"/>
              <w:jc w:val="center"/>
              <w:rPr>
                <w:rFonts w:ascii="Arial" w:eastAsia="Times New Roman" w:hAnsi="Arial" w:cs="Arial"/>
                <w:b w:val="0"/>
                <w:bCs w:val="0"/>
                <w:color w:val="000000"/>
                <w:sz w:val="24"/>
                <w:szCs w:val="24"/>
                <w:highlight w:val="yellow"/>
              </w:rPr>
            </w:pPr>
            <w:r w:rsidRPr="007565BD">
              <w:rPr>
                <w:rFonts w:ascii="Arial" w:eastAsia="Times New Roman" w:hAnsi="Arial" w:cs="Arial"/>
                <w:color w:val="000000"/>
                <w:sz w:val="24"/>
                <w:szCs w:val="24"/>
                <w:highlight w:val="yellow"/>
              </w:rPr>
              <w:t>Erosión sin proyecto mm/</w:t>
            </w:r>
            <w:r w:rsidRPr="007565BD">
              <w:rPr>
                <w:rFonts w:ascii="Arial" w:hAnsi="Arial" w:cs="Arial"/>
                <w:color w:val="000000"/>
                <w:highlight w:val="yellow"/>
              </w:rPr>
              <w:t xml:space="preserve"> año</w:t>
            </w:r>
            <w:r w:rsidRPr="007565BD">
              <w:rPr>
                <w:rFonts w:ascii="Arial" w:eastAsia="Times New Roman" w:hAnsi="Arial" w:cs="Arial"/>
                <w:color w:val="000000"/>
                <w:sz w:val="24"/>
                <w:szCs w:val="24"/>
                <w:highlight w:val="yellow"/>
              </w:rPr>
              <w:t xml:space="preserve"> suelo</w:t>
            </w:r>
          </w:p>
          <w:p w14:paraId="2A954778" w14:textId="25ACF372" w:rsidR="0033698A" w:rsidRPr="007565BD" w:rsidRDefault="0033698A" w:rsidP="00D21D4B">
            <w:pPr>
              <w:spacing w:after="0" w:line="240" w:lineRule="auto"/>
              <w:jc w:val="center"/>
              <w:rPr>
                <w:rFonts w:ascii="Arial" w:eastAsia="Times New Roman" w:hAnsi="Arial" w:cs="Arial"/>
                <w:color w:val="000000"/>
                <w:sz w:val="24"/>
                <w:szCs w:val="24"/>
                <w:highlight w:val="yellow"/>
              </w:rPr>
            </w:pPr>
          </w:p>
        </w:tc>
        <w:tc>
          <w:tcPr>
            <w:tcW w:w="2548" w:type="dxa"/>
            <w:tcBorders>
              <w:top w:val="none" w:sz="0" w:space="0" w:color="auto"/>
              <w:left w:val="none" w:sz="0" w:space="0" w:color="auto"/>
              <w:bottom w:val="none" w:sz="0" w:space="0" w:color="auto"/>
              <w:right w:val="none" w:sz="0" w:space="0" w:color="auto"/>
            </w:tcBorders>
            <w:hideMark/>
          </w:tcPr>
          <w:p w14:paraId="72D931D5" w14:textId="131C0501" w:rsidR="0033698A" w:rsidRPr="007565BD" w:rsidRDefault="0033698A" w:rsidP="00D21D4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4"/>
                <w:szCs w:val="24"/>
                <w:highlight w:val="yellow"/>
              </w:rPr>
            </w:pPr>
            <w:r w:rsidRPr="007565BD">
              <w:rPr>
                <w:rFonts w:ascii="Arial" w:eastAsia="Times New Roman" w:hAnsi="Arial" w:cs="Arial"/>
                <w:color w:val="000000"/>
                <w:sz w:val="24"/>
                <w:szCs w:val="24"/>
                <w:highlight w:val="yellow"/>
              </w:rPr>
              <w:t>Erosión con proyecto mm/</w:t>
            </w:r>
            <w:r w:rsidRPr="007565BD">
              <w:rPr>
                <w:rFonts w:ascii="Arial" w:hAnsi="Arial" w:cs="Arial"/>
                <w:color w:val="000000"/>
                <w:highlight w:val="yellow"/>
              </w:rPr>
              <w:t xml:space="preserve"> año</w:t>
            </w:r>
            <w:r w:rsidRPr="007565BD">
              <w:rPr>
                <w:rFonts w:ascii="Arial" w:eastAsia="Times New Roman" w:hAnsi="Arial" w:cs="Arial"/>
                <w:color w:val="000000"/>
                <w:sz w:val="24"/>
                <w:szCs w:val="24"/>
                <w:highlight w:val="yellow"/>
              </w:rPr>
              <w:t xml:space="preserve"> suelo</w:t>
            </w:r>
          </w:p>
          <w:p w14:paraId="3BE385E9" w14:textId="18364389" w:rsidR="0033698A" w:rsidRPr="007565BD" w:rsidRDefault="0033698A" w:rsidP="00D21D4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p>
        </w:tc>
      </w:tr>
      <w:tr w:rsidR="0033698A" w:rsidRPr="00BC156C" w14:paraId="47CA8DE3" w14:textId="77777777" w:rsidTr="00C2453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840" w:type="dxa"/>
            <w:tcBorders>
              <w:right w:val="none" w:sz="0" w:space="0" w:color="auto"/>
            </w:tcBorders>
            <w:hideMark/>
          </w:tcPr>
          <w:p w14:paraId="73C0DC1E" w14:textId="77777777" w:rsidR="0033698A" w:rsidRPr="007565BD" w:rsidRDefault="0033698A" w:rsidP="00505D03">
            <w:pPr>
              <w:spacing w:line="240" w:lineRule="exact"/>
              <w:jc w:val="center"/>
              <w:rPr>
                <w:rFonts w:ascii="Arial" w:hAnsi="Arial" w:cs="Arial"/>
                <w:color w:val="000000"/>
                <w:sz w:val="24"/>
                <w:szCs w:val="24"/>
                <w:highlight w:val="yellow"/>
              </w:rPr>
            </w:pPr>
            <w:r w:rsidRPr="007565BD">
              <w:rPr>
                <w:rFonts w:ascii="Arial" w:hAnsi="Arial" w:cs="Arial"/>
                <w:color w:val="000000"/>
                <w:sz w:val="24"/>
                <w:szCs w:val="24"/>
                <w:highlight w:val="yellow"/>
              </w:rPr>
              <w:t>0.05</w:t>
            </w:r>
          </w:p>
        </w:tc>
        <w:tc>
          <w:tcPr>
            <w:tcW w:w="2548" w:type="dxa"/>
            <w:tcBorders>
              <w:left w:val="none" w:sz="0" w:space="0" w:color="auto"/>
            </w:tcBorders>
            <w:hideMark/>
          </w:tcPr>
          <w:p w14:paraId="48C969D4" w14:textId="2C6162E2" w:rsidR="0033698A" w:rsidRPr="00BC156C" w:rsidRDefault="0033698A" w:rsidP="00505D03">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rPr>
            </w:pPr>
            <w:r w:rsidRPr="007565BD">
              <w:rPr>
                <w:rFonts w:ascii="Arial" w:hAnsi="Arial" w:cs="Arial"/>
                <w:color w:val="000000"/>
                <w:sz w:val="24"/>
                <w:szCs w:val="24"/>
                <w:highlight w:val="yellow"/>
              </w:rPr>
              <w:t>0.45</w:t>
            </w:r>
          </w:p>
        </w:tc>
      </w:tr>
    </w:tbl>
    <w:p w14:paraId="2B1A1DB2" w14:textId="77777777" w:rsidR="00BC156C" w:rsidRDefault="00BC156C" w:rsidP="00BC156C">
      <w:pPr>
        <w:jc w:val="both"/>
        <w:rPr>
          <w:rFonts w:ascii="Arial" w:hAnsi="Arial" w:cs="Arial"/>
          <w:sz w:val="24"/>
        </w:rPr>
      </w:pPr>
      <w:bookmarkStart w:id="172" w:name="_Toc525566935"/>
      <w:bookmarkStart w:id="173" w:name="_Toc531105109"/>
      <w:bookmarkStart w:id="174" w:name="_Toc67387428"/>
      <w:bookmarkStart w:id="175" w:name="_Toc525564896"/>
      <w:bookmarkStart w:id="176" w:name="_Toc530141654"/>
      <w:bookmarkStart w:id="177" w:name="_Toc530141680"/>
      <w:bookmarkStart w:id="178" w:name="_Toc530143148"/>
      <w:bookmarkStart w:id="179" w:name="_Toc530143559"/>
      <w:bookmarkStart w:id="180" w:name="_Toc531097875"/>
    </w:p>
    <w:p w14:paraId="198F9153" w14:textId="759AE157" w:rsidR="00BC156C" w:rsidRPr="00BC156C" w:rsidRDefault="00BC156C" w:rsidP="00BC156C">
      <w:pPr>
        <w:jc w:val="both"/>
        <w:rPr>
          <w:rFonts w:ascii="Arial" w:hAnsi="Arial" w:cs="Arial"/>
          <w:sz w:val="24"/>
        </w:rPr>
      </w:pPr>
      <w:r w:rsidRPr="00BC156C">
        <w:rPr>
          <w:rFonts w:ascii="Arial" w:hAnsi="Arial" w:cs="Arial"/>
          <w:sz w:val="24"/>
        </w:rPr>
        <w:t xml:space="preserve">En las condiciones actuales por efecto del viento se tiene una pérdida de suelo de </w:t>
      </w:r>
      <w:r w:rsidR="001A1392">
        <w:rPr>
          <w:rFonts w:ascii="Arial" w:hAnsi="Arial" w:cs="Arial"/>
          <w:sz w:val="24"/>
        </w:rPr>
        <w:t>____</w:t>
      </w:r>
      <w:r w:rsidRPr="00BC156C">
        <w:rPr>
          <w:rFonts w:ascii="Arial" w:hAnsi="Arial" w:cs="Arial"/>
          <w:sz w:val="24"/>
        </w:rPr>
        <w:t xml:space="preserve"> mm de suelo/año, con la implementación del proyecto al quedar desnudo el suelo se incrementa hasta </w:t>
      </w:r>
      <w:r w:rsidR="001A1392">
        <w:rPr>
          <w:rFonts w:ascii="Arial" w:hAnsi="Arial" w:cs="Arial"/>
          <w:sz w:val="24"/>
        </w:rPr>
        <w:t>_____</w:t>
      </w:r>
      <w:r w:rsidRPr="00BC156C">
        <w:rPr>
          <w:rFonts w:ascii="Arial" w:hAnsi="Arial" w:cs="Arial"/>
          <w:sz w:val="24"/>
        </w:rPr>
        <w:t xml:space="preserve"> mm de suelo/año, por lo que se recomienda realizar actividades de compensación, logrando tener una erosión potencial solo de </w:t>
      </w:r>
      <w:r w:rsidR="001A1392">
        <w:rPr>
          <w:rFonts w:ascii="Arial" w:hAnsi="Arial" w:cs="Arial"/>
          <w:sz w:val="24"/>
        </w:rPr>
        <w:t>_____</w:t>
      </w:r>
      <w:r w:rsidRPr="00BC156C">
        <w:rPr>
          <w:rFonts w:ascii="Arial" w:hAnsi="Arial" w:cs="Arial"/>
          <w:sz w:val="24"/>
        </w:rPr>
        <w:t xml:space="preserve"> mm de suelo/año.</w:t>
      </w:r>
    </w:p>
    <w:p w14:paraId="37C3921E" w14:textId="77777777" w:rsidR="009E12AC" w:rsidRDefault="009E12AC" w:rsidP="00382F4D">
      <w:pPr>
        <w:pStyle w:val="TABLAS"/>
        <w:numPr>
          <w:ilvl w:val="0"/>
          <w:numId w:val="0"/>
        </w:numPr>
        <w:ind w:left="397"/>
        <w:jc w:val="left"/>
      </w:pPr>
    </w:p>
    <w:p w14:paraId="7C55CB92" w14:textId="3326FC65" w:rsidR="00382F4D" w:rsidRPr="00E008B0" w:rsidRDefault="00076817" w:rsidP="00382F4D">
      <w:pPr>
        <w:pStyle w:val="Ttulo2"/>
      </w:pPr>
      <w:bookmarkStart w:id="181" w:name="_Toc166772381"/>
      <w:bookmarkStart w:id="182" w:name="_Toc166772445"/>
      <w:bookmarkEnd w:id="172"/>
      <w:bookmarkEnd w:id="173"/>
      <w:bookmarkEnd w:id="174"/>
      <w:r>
        <w:t>XIII.3</w:t>
      </w:r>
      <w:r w:rsidR="00382F4D">
        <w:t xml:space="preserve">.- </w:t>
      </w:r>
      <w:r w:rsidR="00382F4D" w:rsidRPr="00E008B0">
        <w:t>El paisaje y la recreación.</w:t>
      </w:r>
      <w:bookmarkEnd w:id="175"/>
      <w:bookmarkEnd w:id="176"/>
      <w:bookmarkEnd w:id="177"/>
      <w:bookmarkEnd w:id="178"/>
      <w:bookmarkEnd w:id="179"/>
      <w:bookmarkEnd w:id="180"/>
      <w:bookmarkEnd w:id="181"/>
      <w:bookmarkEnd w:id="182"/>
    </w:p>
    <w:p w14:paraId="026F8B57" w14:textId="77777777" w:rsidR="00382F4D" w:rsidRPr="00564593" w:rsidRDefault="00382F4D" w:rsidP="00382F4D">
      <w:pPr>
        <w:tabs>
          <w:tab w:val="left" w:pos="3180"/>
        </w:tabs>
        <w:spacing w:after="0"/>
        <w:jc w:val="both"/>
        <w:rPr>
          <w:rFonts w:ascii="Arial" w:eastAsia="Times New Roman" w:hAnsi="Arial" w:cs="Arial"/>
          <w:b/>
          <w:sz w:val="24"/>
          <w:szCs w:val="24"/>
          <w:lang w:val="es-ES" w:eastAsia="es-MX"/>
        </w:rPr>
      </w:pPr>
    </w:p>
    <w:p w14:paraId="0C414048"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El paisaje puede definirse como la percepción que se posee de un sistema ambiental. Es, por lo tanto, “el área en el que conviven los rasgos naturales, así como los influenciados por el hombre y que da lugar a una percepción visual y mental tanto individual como colectiva del conjunto de ese espacio”. (Abad Soria y García Quiroga 2006).</w:t>
      </w:r>
    </w:p>
    <w:p w14:paraId="3E4BBC10"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lastRenderedPageBreak/>
        <w:t xml:space="preserve">La consideración del paisaje como elemento del medio ambiente implica dos aspectos fundamentales: el paisaje como elemento aglutinador de una serie de características del medio físico y la capacidad que tiene un paisaje para absorber, los usos y actuaciones que se desarrollan sobre él. </w:t>
      </w:r>
    </w:p>
    <w:p w14:paraId="7A7A7B3B"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Uno de los mayores problemas en el desarrollo de métodos de evaluación cuantitativa de los efectos escénicos es el de la medición de las contribuciones específicas de los elementos del paisaje, casi todos los modelos coinciden en tres apartados: la visibilidad, la fragilidad del paisaje y la calidad paisajística. (Martí Vargas y Pérez González, 2001).</w:t>
      </w:r>
    </w:p>
    <w:p w14:paraId="47D677A6"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b/>
          <w:color w:val="000000" w:themeColor="text1"/>
          <w:sz w:val="24"/>
          <w:szCs w:val="24"/>
          <w:lang w:eastAsia="es-MX"/>
        </w:rPr>
        <w:t>La visibilidad o cuenca visual</w:t>
      </w:r>
      <w:r w:rsidRPr="00564593">
        <w:rPr>
          <w:rFonts w:ascii="Arial" w:eastAsia="Times New Roman" w:hAnsi="Arial" w:cs="Arial"/>
          <w:color w:val="000000" w:themeColor="text1"/>
          <w:sz w:val="24"/>
          <w:szCs w:val="24"/>
          <w:lang w:eastAsia="es-MX"/>
        </w:rPr>
        <w:t xml:space="preserve">; es la porción de paisaje visualmente auto contenida, que abarca toda el área de visualización que un observador tiene del paisaje. </w:t>
      </w:r>
    </w:p>
    <w:p w14:paraId="09B906D5" w14:textId="029AC04B" w:rsidR="00382F4D"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b/>
          <w:color w:val="000000" w:themeColor="text1"/>
          <w:sz w:val="24"/>
          <w:szCs w:val="24"/>
          <w:lang w:eastAsia="es-MX"/>
        </w:rPr>
        <w:t>La fragilidad de un paisaje</w:t>
      </w:r>
      <w:r w:rsidRPr="00564593">
        <w:rPr>
          <w:rFonts w:ascii="Arial" w:eastAsia="Times New Roman" w:hAnsi="Arial" w:cs="Arial"/>
          <w:color w:val="000000" w:themeColor="text1"/>
          <w:sz w:val="24"/>
          <w:szCs w:val="24"/>
          <w:lang w:eastAsia="es-MX"/>
        </w:rPr>
        <w:t>; es la “susceptibilidad de un paisaje al cambio cuando se desarrolla un uso o actuación sobre él”.</w:t>
      </w:r>
    </w:p>
    <w:p w14:paraId="05CFB273" w14:textId="77777777" w:rsidR="009D0995" w:rsidRPr="00564593" w:rsidRDefault="009D0995" w:rsidP="00382F4D">
      <w:pPr>
        <w:shd w:val="clear" w:color="auto" w:fill="FFFFFF"/>
        <w:spacing w:after="0"/>
        <w:jc w:val="both"/>
        <w:rPr>
          <w:rFonts w:ascii="Arial" w:eastAsia="Times New Roman" w:hAnsi="Arial" w:cs="Arial"/>
          <w:color w:val="000000" w:themeColor="text1"/>
          <w:sz w:val="24"/>
          <w:szCs w:val="24"/>
          <w:lang w:eastAsia="es-MX"/>
        </w:rPr>
      </w:pPr>
    </w:p>
    <w:p w14:paraId="1A47BF98" w14:textId="77777777" w:rsidR="00382F4D"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b/>
          <w:color w:val="000000" w:themeColor="text1"/>
          <w:sz w:val="24"/>
          <w:szCs w:val="24"/>
          <w:lang w:eastAsia="es-MX"/>
        </w:rPr>
        <w:t>Calidad paisajística o calidad visual de un paisaje</w:t>
      </w:r>
      <w:r w:rsidRPr="00564593">
        <w:rPr>
          <w:rFonts w:ascii="Arial" w:eastAsia="Times New Roman" w:hAnsi="Arial" w:cs="Arial"/>
          <w:color w:val="000000" w:themeColor="text1"/>
          <w:sz w:val="24"/>
          <w:szCs w:val="24"/>
          <w:lang w:eastAsia="es-MX"/>
        </w:rPr>
        <w:t>; se entiende “el grado de excelencia de éste, su mérito para no ser alterado o destruido o de otra manera, su mérito para que su esencia y su estructura actual se conserve” (Blanco, 1979).</w:t>
      </w:r>
      <w:r w:rsidRPr="00564593">
        <w:rPr>
          <w:rFonts w:ascii="Arial" w:eastAsia="Times New Roman" w:hAnsi="Arial" w:cs="Arial"/>
          <w:color w:val="000000" w:themeColor="text1"/>
          <w:sz w:val="24"/>
          <w:szCs w:val="24"/>
          <w:lang w:eastAsia="es-MX"/>
        </w:rPr>
        <w:br/>
        <w:t xml:space="preserve">En paisajes naturales, las cuencas hidrográficas constituyen la forma más objetiva para conceptualizar la operatividad de un geo ecosistema Esto es así porque forma un sistema discreto, con umbrales bien definidos de entrada y salida de materia y energía, en el que el agua es el principal elemento funcional (Manzo y López, 1997). </w:t>
      </w:r>
    </w:p>
    <w:p w14:paraId="4D8DF61F"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p>
    <w:p w14:paraId="5A27DD2D" w14:textId="79DC5ADC" w:rsidR="00382F4D" w:rsidRPr="00E008B0" w:rsidRDefault="00382F4D" w:rsidP="00382F4D">
      <w:pPr>
        <w:pStyle w:val="Ttulo3"/>
      </w:pPr>
      <w:bookmarkStart w:id="183" w:name="_Toc525564897"/>
      <w:bookmarkStart w:id="184" w:name="_Toc530141655"/>
      <w:bookmarkStart w:id="185" w:name="_Toc530141681"/>
      <w:bookmarkStart w:id="186" w:name="_Toc530143149"/>
      <w:bookmarkStart w:id="187" w:name="_Toc530143560"/>
      <w:bookmarkStart w:id="188" w:name="_Toc531097876"/>
      <w:bookmarkStart w:id="189" w:name="_Toc166772382"/>
      <w:bookmarkStart w:id="190" w:name="_Toc166772446"/>
      <w:r w:rsidRPr="00E008B0">
        <w:t>XI</w:t>
      </w:r>
      <w:r w:rsidR="00076817">
        <w:t>II.3</w:t>
      </w:r>
      <w:r w:rsidRPr="00E008B0">
        <w:t>.1.- Métodos para la evaluación del paisaje:</w:t>
      </w:r>
      <w:bookmarkEnd w:id="183"/>
      <w:bookmarkEnd w:id="184"/>
      <w:bookmarkEnd w:id="185"/>
      <w:bookmarkEnd w:id="186"/>
      <w:bookmarkEnd w:id="187"/>
      <w:bookmarkEnd w:id="188"/>
      <w:bookmarkEnd w:id="189"/>
      <w:bookmarkEnd w:id="190"/>
    </w:p>
    <w:p w14:paraId="465CDFFD" w14:textId="77777777" w:rsidR="00382F4D" w:rsidRPr="00E008B0" w:rsidRDefault="00382F4D" w:rsidP="00382F4D">
      <w:pPr>
        <w:spacing w:after="0" w:line="240" w:lineRule="auto"/>
        <w:rPr>
          <w:rFonts w:ascii="Arial" w:eastAsia="Times New Roman" w:hAnsi="Arial" w:cs="Arial"/>
          <w:b/>
          <w:color w:val="000000" w:themeColor="text1"/>
          <w:sz w:val="24"/>
          <w:szCs w:val="24"/>
          <w:lang w:eastAsia="es-MX"/>
        </w:rPr>
      </w:pPr>
    </w:p>
    <w:p w14:paraId="7409C22D" w14:textId="442D6230" w:rsidR="00382F4D" w:rsidRPr="00E008B0" w:rsidRDefault="00382F4D" w:rsidP="00382F4D">
      <w:pPr>
        <w:rPr>
          <w:rFonts w:ascii="Arial" w:hAnsi="Arial" w:cs="Arial"/>
          <w:b/>
          <w:sz w:val="24"/>
          <w:szCs w:val="24"/>
        </w:rPr>
      </w:pPr>
      <w:bookmarkStart w:id="191" w:name="_Toc531097877"/>
      <w:bookmarkStart w:id="192" w:name="_Toc166772383"/>
      <w:bookmarkStart w:id="193" w:name="_Toc166772447"/>
      <w:bookmarkStart w:id="194" w:name="_Toc530143150"/>
      <w:r w:rsidRPr="00F602BB">
        <w:rPr>
          <w:rStyle w:val="Ttulo4Car"/>
          <w:rFonts w:eastAsiaTheme="minorHAnsi"/>
        </w:rPr>
        <w:t>X</w:t>
      </w:r>
      <w:r w:rsidR="00076817">
        <w:rPr>
          <w:rStyle w:val="Ttulo4Car"/>
          <w:rFonts w:eastAsiaTheme="minorHAnsi"/>
        </w:rPr>
        <w:t>III.3</w:t>
      </w:r>
      <w:r w:rsidRPr="00F602BB">
        <w:rPr>
          <w:rStyle w:val="Ttulo4Car"/>
          <w:rFonts w:eastAsiaTheme="minorHAnsi"/>
        </w:rPr>
        <w:t>.1.1. Métodos independientes de los usuarios del paisaje en los que la valoración la realizan los expertos</w:t>
      </w:r>
      <w:bookmarkEnd w:id="191"/>
      <w:bookmarkEnd w:id="192"/>
      <w:bookmarkEnd w:id="193"/>
      <w:r w:rsidRPr="00E008B0">
        <w:rPr>
          <w:rFonts w:ascii="Arial" w:hAnsi="Arial" w:cs="Arial"/>
          <w:b/>
          <w:sz w:val="24"/>
          <w:szCs w:val="24"/>
        </w:rPr>
        <w:t>.</w:t>
      </w:r>
      <w:bookmarkEnd w:id="194"/>
    </w:p>
    <w:p w14:paraId="356B2D50" w14:textId="77777777" w:rsidR="00382F4D" w:rsidRPr="001A249B" w:rsidRDefault="00382F4D" w:rsidP="00382F4D">
      <w:pPr>
        <w:rPr>
          <w:rFonts w:ascii="Arial" w:hAnsi="Arial" w:cs="Arial"/>
          <w:sz w:val="24"/>
          <w:szCs w:val="24"/>
        </w:rPr>
      </w:pPr>
      <w:r w:rsidRPr="001A249B">
        <w:rPr>
          <w:rFonts w:ascii="Arial" w:hAnsi="Arial" w:cs="Arial"/>
          <w:sz w:val="24"/>
          <w:szCs w:val="24"/>
        </w:rPr>
        <w:t>Se consideran de “subjetividad aceptada o controlada”, ya que los evaluadores pueden mantener un criterio uniforme. Se distinguen dos grandes grupos:</w:t>
      </w:r>
    </w:p>
    <w:p w14:paraId="6BB61E5E" w14:textId="21689E3C" w:rsidR="00382F4D" w:rsidRPr="00E008B0" w:rsidRDefault="00382F4D" w:rsidP="00382F4D">
      <w:pPr>
        <w:pStyle w:val="Ttulo4"/>
      </w:pPr>
      <w:bookmarkStart w:id="195" w:name="_Toc530143151"/>
      <w:bookmarkStart w:id="196" w:name="_Toc531097878"/>
      <w:bookmarkStart w:id="197" w:name="_Toc166772384"/>
      <w:bookmarkStart w:id="198" w:name="_Toc166772448"/>
      <w:r w:rsidRPr="00E008B0">
        <w:t>X</w:t>
      </w:r>
      <w:r w:rsidR="00076817">
        <w:t>III.3</w:t>
      </w:r>
      <w:r w:rsidRPr="00E008B0">
        <w:t>.1.2. Métodos directos de valoración de la calidad visual:</w:t>
      </w:r>
      <w:bookmarkEnd w:id="195"/>
      <w:bookmarkEnd w:id="196"/>
      <w:bookmarkEnd w:id="197"/>
      <w:bookmarkEnd w:id="198"/>
    </w:p>
    <w:p w14:paraId="44B7E0DA"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Estos métodos se caracterizan porque la evaluación se realiza por medio de la contemplación del paisaje, en forma directa o por medios visuales. El paisaje se valora subjetivamente, con calificativos, escalas de rango o de orden (Fines, 1978).</w:t>
      </w:r>
    </w:p>
    <w:p w14:paraId="5D39E9D4"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p>
    <w:p w14:paraId="11CC53AB" w14:textId="4B4D2433" w:rsidR="00382F4D" w:rsidRPr="00E008B0" w:rsidRDefault="00382F4D" w:rsidP="00382F4D">
      <w:pPr>
        <w:pStyle w:val="Ttulo4"/>
      </w:pPr>
      <w:bookmarkStart w:id="199" w:name="_Toc530143152"/>
      <w:bookmarkStart w:id="200" w:name="_Toc531097879"/>
      <w:bookmarkStart w:id="201" w:name="_Toc166772385"/>
      <w:bookmarkStart w:id="202" w:name="_Toc166772449"/>
      <w:r w:rsidRPr="00E008B0">
        <w:t>X</w:t>
      </w:r>
      <w:r w:rsidR="00076817">
        <w:t>III.3</w:t>
      </w:r>
      <w:r w:rsidRPr="00E008B0">
        <w:t>.1.3. Métodos indirectos de valoración de la calidad:</w:t>
      </w:r>
      <w:bookmarkEnd w:id="199"/>
      <w:bookmarkEnd w:id="200"/>
      <w:bookmarkEnd w:id="201"/>
      <w:bookmarkEnd w:id="202"/>
      <w:r w:rsidRPr="00E008B0">
        <w:t xml:space="preserve"> </w:t>
      </w:r>
    </w:p>
    <w:p w14:paraId="66B27EF1"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Estos métodos cualitativos y cuantitativos que evalúan el paisaje analizando y describiendo sus componentes o a través de categorías estéticas.</w:t>
      </w:r>
    </w:p>
    <w:p w14:paraId="68BCC9C0"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 xml:space="preserve">Los primeros utilizan la desagregación de las características físicas del paisaje, tales como, topografía, uso del suelo, agua, etc., a las que se le asigna un valor parcial, el que luego es </w:t>
      </w:r>
      <w:r w:rsidRPr="00564593">
        <w:rPr>
          <w:rFonts w:ascii="Arial" w:eastAsia="Times New Roman" w:hAnsi="Arial" w:cs="Arial"/>
          <w:color w:val="000000" w:themeColor="text1"/>
          <w:sz w:val="24"/>
          <w:szCs w:val="24"/>
          <w:lang w:eastAsia="es-MX"/>
        </w:rPr>
        <w:lastRenderedPageBreak/>
        <w:t xml:space="preserve">“sumado” a los demás valores parciales obteniéndose un valor final de la calidad (Fernández Cañadas, 1977; Gómez Orea, 1979; Ramos, 1979; Wright, 1974). </w:t>
      </w:r>
    </w:p>
    <w:p w14:paraId="2D94C1AA"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p>
    <w:p w14:paraId="3ED65459" w14:textId="196999B6" w:rsidR="00382F4D" w:rsidRPr="00E008B0" w:rsidRDefault="00382F4D" w:rsidP="00382F4D">
      <w:pPr>
        <w:pStyle w:val="Ttulo4"/>
      </w:pPr>
      <w:bookmarkStart w:id="203" w:name="_Toc530143153"/>
      <w:bookmarkStart w:id="204" w:name="_Toc531097880"/>
      <w:bookmarkStart w:id="205" w:name="_Toc166772386"/>
      <w:bookmarkStart w:id="206" w:name="_Toc166772450"/>
      <w:r w:rsidRPr="00E008B0">
        <w:t>XI</w:t>
      </w:r>
      <w:r w:rsidR="00076817">
        <w:t>II.3</w:t>
      </w:r>
      <w:r w:rsidRPr="00E008B0">
        <w:t>.1.4.- Métodos dependientes de los usuarios del paisaje o evaluación observación.</w:t>
      </w:r>
      <w:bookmarkEnd w:id="203"/>
      <w:bookmarkEnd w:id="204"/>
      <w:bookmarkEnd w:id="205"/>
      <w:bookmarkEnd w:id="206"/>
    </w:p>
    <w:p w14:paraId="3F6EC003"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Con estos métodos se pretende obtener una opinión “democrática” de calidad de un área, es decir una opinión representativa.</w:t>
      </w:r>
      <w:r w:rsidRPr="00564593">
        <w:rPr>
          <w:rFonts w:ascii="Arial" w:eastAsia="Times New Roman" w:hAnsi="Arial" w:cs="Arial"/>
          <w:color w:val="717171"/>
          <w:sz w:val="24"/>
          <w:szCs w:val="24"/>
          <w:lang w:eastAsia="es-MX"/>
        </w:rPr>
        <w:t xml:space="preserve"> </w:t>
      </w:r>
      <w:r w:rsidRPr="00564593">
        <w:rPr>
          <w:rFonts w:ascii="Arial" w:eastAsia="Times New Roman" w:hAnsi="Arial" w:cs="Arial"/>
          <w:color w:val="000000" w:themeColor="text1"/>
          <w:sz w:val="24"/>
          <w:szCs w:val="24"/>
          <w:lang w:eastAsia="es-MX"/>
        </w:rPr>
        <w:t>La esencia de este enfoque es la preferencia de la sentencia del paisaje en su totalidad, por oposición a las técnicas de medición, que se basan en la definición de los factores para explicar la variación en la calidad del paisaje (Dunn, 1976).</w:t>
      </w:r>
    </w:p>
    <w:p w14:paraId="16C8F93A"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p>
    <w:p w14:paraId="370DDA25" w14:textId="5B2A8328" w:rsidR="00382F4D" w:rsidRPr="00E008B0" w:rsidRDefault="00382F4D" w:rsidP="00382F4D">
      <w:pPr>
        <w:pStyle w:val="Ttulo5"/>
        <w:tabs>
          <w:tab w:val="left" w:pos="7873"/>
        </w:tabs>
      </w:pPr>
      <w:bookmarkStart w:id="207" w:name="_Toc531097881"/>
      <w:bookmarkStart w:id="208" w:name="_Toc166772387"/>
      <w:bookmarkStart w:id="209" w:name="_Toc166772451"/>
      <w:r w:rsidRPr="00E008B0">
        <w:t>X</w:t>
      </w:r>
      <w:r w:rsidR="00076817">
        <w:t>III.3</w:t>
      </w:r>
      <w:r w:rsidRPr="00E008B0">
        <w:t>.1.4.1.- Modelos psicofísicos:</w:t>
      </w:r>
      <w:bookmarkEnd w:id="207"/>
      <w:bookmarkEnd w:id="208"/>
      <w:bookmarkEnd w:id="209"/>
      <w:r w:rsidRPr="00E008B0">
        <w:t xml:space="preserve"> </w:t>
      </w:r>
      <w:r>
        <w:tab/>
      </w:r>
    </w:p>
    <w:p w14:paraId="2976A080" w14:textId="77777777" w:rsidR="00382F4D"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Aquellos que atienden en la valoración del paisaje a las relaciones entre aspectos físicos y los juicios o respuestas de la percepción de estos estímulos</w:t>
      </w:r>
      <w:r>
        <w:rPr>
          <w:rFonts w:ascii="Arial" w:eastAsia="Times New Roman" w:hAnsi="Arial" w:cs="Arial"/>
          <w:color w:val="000000" w:themeColor="text1"/>
          <w:sz w:val="24"/>
          <w:szCs w:val="24"/>
          <w:lang w:eastAsia="es-MX"/>
        </w:rPr>
        <w:t>.</w:t>
      </w:r>
    </w:p>
    <w:p w14:paraId="46F806EC" w14:textId="77777777" w:rsidR="00382F4D" w:rsidRDefault="00382F4D" w:rsidP="00382F4D">
      <w:pPr>
        <w:shd w:val="clear" w:color="auto" w:fill="FFFFFF"/>
        <w:spacing w:after="0"/>
        <w:jc w:val="both"/>
        <w:rPr>
          <w:rFonts w:ascii="Arial" w:eastAsia="Times New Roman" w:hAnsi="Arial" w:cs="Arial"/>
          <w:color w:val="000000" w:themeColor="text1"/>
          <w:sz w:val="24"/>
          <w:szCs w:val="24"/>
          <w:lang w:eastAsia="es-MX"/>
        </w:rPr>
      </w:pPr>
    </w:p>
    <w:p w14:paraId="342E5CF5" w14:textId="2883480E" w:rsidR="00382F4D" w:rsidRPr="00E008B0" w:rsidRDefault="00382F4D" w:rsidP="00382F4D">
      <w:pPr>
        <w:pStyle w:val="Ttulo5"/>
      </w:pPr>
      <w:bookmarkStart w:id="210" w:name="_Toc531097882"/>
      <w:bookmarkStart w:id="211" w:name="_Toc166772388"/>
      <w:bookmarkStart w:id="212" w:name="_Toc166772452"/>
      <w:r w:rsidRPr="00E008B0">
        <w:t>XI</w:t>
      </w:r>
      <w:r w:rsidR="00076817">
        <w:t>II.3</w:t>
      </w:r>
      <w:r w:rsidRPr="00E008B0">
        <w:t>.1.4.2.- Modelo psicológico relacionado con la teoría de la personalidad.</w:t>
      </w:r>
      <w:bookmarkEnd w:id="210"/>
      <w:bookmarkEnd w:id="211"/>
      <w:bookmarkEnd w:id="212"/>
    </w:p>
    <w:p w14:paraId="71B0F8F2" w14:textId="77777777" w:rsidR="00382F4D" w:rsidRDefault="00382F4D" w:rsidP="00382F4D">
      <w:pPr>
        <w:autoSpaceDE w:val="0"/>
        <w:autoSpaceDN w:val="0"/>
        <w:adjustRightInd w:val="0"/>
        <w:spacing w:after="0"/>
        <w:jc w:val="both"/>
        <w:rPr>
          <w:rFonts w:ascii="Arial" w:hAnsi="Arial" w:cs="Arial"/>
          <w:color w:val="000000" w:themeColor="text1"/>
          <w:sz w:val="24"/>
          <w:szCs w:val="24"/>
        </w:rPr>
      </w:pPr>
      <w:r w:rsidRPr="00564593">
        <w:rPr>
          <w:rFonts w:ascii="Arial" w:hAnsi="Arial" w:cs="Arial"/>
          <w:color w:val="000000" w:themeColor="text1"/>
          <w:sz w:val="24"/>
          <w:szCs w:val="24"/>
        </w:rPr>
        <w:t>El paisaje es valorado en términos cognitivos de complejidad, legibilidad, misterio, profundidad. Un paisaje de gran calidad evoca sentimientos positivos, como la seguridad,</w:t>
      </w:r>
      <w:r w:rsidRPr="00564593">
        <w:rPr>
          <w:rFonts w:ascii="Arial" w:hAnsi="Arial" w:cs="Arial"/>
          <w:color w:val="000000" w:themeColor="text1"/>
        </w:rPr>
        <w:t xml:space="preserve"> </w:t>
      </w:r>
      <w:r w:rsidRPr="00564593">
        <w:rPr>
          <w:rFonts w:ascii="Arial" w:hAnsi="Arial" w:cs="Arial"/>
          <w:color w:val="000000" w:themeColor="text1"/>
          <w:sz w:val="24"/>
          <w:szCs w:val="24"/>
        </w:rPr>
        <w:t xml:space="preserve">la relajación, calidez, la alegría o la felicidad, una baja calidad del paisaje se asocia con el estrés, el miedo, la inseguridad, la dificultad, la oscuridad, u otros sentimientos negativos (Daniel y Vining 1983). </w:t>
      </w:r>
    </w:p>
    <w:p w14:paraId="2D4B42DE" w14:textId="77777777" w:rsidR="00382F4D" w:rsidRPr="00EB5F1B" w:rsidRDefault="00382F4D" w:rsidP="00382F4D">
      <w:pPr>
        <w:autoSpaceDE w:val="0"/>
        <w:autoSpaceDN w:val="0"/>
        <w:adjustRightInd w:val="0"/>
        <w:spacing w:after="0"/>
        <w:jc w:val="both"/>
        <w:rPr>
          <w:rFonts w:ascii="Arial" w:hAnsi="Arial" w:cs="Arial"/>
          <w:color w:val="000000" w:themeColor="text1"/>
          <w:sz w:val="24"/>
          <w:szCs w:val="24"/>
        </w:rPr>
      </w:pPr>
    </w:p>
    <w:p w14:paraId="3B51084E" w14:textId="60B752B7" w:rsidR="00382F4D" w:rsidRPr="00E008B0" w:rsidRDefault="00382F4D" w:rsidP="00382F4D">
      <w:pPr>
        <w:pStyle w:val="Ttulo5"/>
      </w:pPr>
      <w:bookmarkStart w:id="213" w:name="_Toc531097883"/>
      <w:bookmarkStart w:id="214" w:name="_Toc166772389"/>
      <w:bookmarkStart w:id="215" w:name="_Toc166772453"/>
      <w:r w:rsidRPr="00E008B0">
        <w:t>X</w:t>
      </w:r>
      <w:r w:rsidR="00076817">
        <w:t>III.3</w:t>
      </w:r>
      <w:r w:rsidRPr="00E008B0">
        <w:t>.1.4.3.- Método fenomenológico el cual enfatiza en la interpretación del ambiente</w:t>
      </w:r>
      <w:bookmarkEnd w:id="213"/>
      <w:bookmarkEnd w:id="214"/>
      <w:bookmarkEnd w:id="215"/>
    </w:p>
    <w:p w14:paraId="2EB86105"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Este modelo representa el extremo de la determinación subjetiva de las características del paisaje. (Lowenthal, 1972; Lynch, 1960; Burto</w:t>
      </w:r>
      <w:r>
        <w:rPr>
          <w:rFonts w:ascii="Arial" w:eastAsia="Times New Roman" w:hAnsi="Arial" w:cs="Arial"/>
          <w:color w:val="000000" w:themeColor="text1"/>
          <w:sz w:val="24"/>
          <w:szCs w:val="24"/>
          <w:lang w:eastAsia="es-MX"/>
        </w:rPr>
        <w:t xml:space="preserve">n y Kates, 1974; Seamon, 1979) </w:t>
      </w:r>
      <w:r w:rsidRPr="00564593">
        <w:rPr>
          <w:rFonts w:ascii="Arial" w:eastAsia="Times New Roman" w:hAnsi="Arial" w:cs="Arial"/>
          <w:color w:val="000000" w:themeColor="text1"/>
          <w:sz w:val="24"/>
          <w:szCs w:val="24"/>
          <w:lang w:eastAsia="es-MX"/>
        </w:rPr>
        <w:t>Una última mención merece la apreciación a partir de la estética ecológica, dónde el placer es secundario y se deriva de conocer el paisaje y su ajuste ecológico (Gobster 1996).</w:t>
      </w:r>
    </w:p>
    <w:p w14:paraId="726EB7A2" w14:textId="77777777" w:rsidR="00382F4D" w:rsidRDefault="00382F4D" w:rsidP="00382F4D">
      <w:pPr>
        <w:shd w:val="clear" w:color="auto" w:fill="FFFFFF"/>
        <w:spacing w:after="0"/>
        <w:jc w:val="both"/>
        <w:rPr>
          <w:rFonts w:ascii="Arial" w:eastAsia="Times New Roman" w:hAnsi="Arial" w:cs="Arial"/>
          <w:b/>
          <w:color w:val="000000" w:themeColor="text1"/>
          <w:sz w:val="24"/>
          <w:szCs w:val="24"/>
          <w:lang w:eastAsia="es-MX"/>
        </w:rPr>
      </w:pPr>
      <w:r w:rsidRPr="00564593">
        <w:rPr>
          <w:rFonts w:ascii="Arial" w:eastAsia="Times New Roman" w:hAnsi="Arial" w:cs="Arial"/>
          <w:sz w:val="24"/>
          <w:szCs w:val="24"/>
          <w:lang w:val="es-ES" w:eastAsia="es-MX"/>
        </w:rPr>
        <w:t>Para la evaluación del paisaje en el área sujeta de estudio se efectuó de acuerdo al siguiente método:</w:t>
      </w:r>
      <w:r w:rsidRPr="00564593">
        <w:rPr>
          <w:rFonts w:ascii="Arial" w:eastAsia="Times New Roman" w:hAnsi="Arial" w:cs="Arial"/>
          <w:b/>
          <w:color w:val="000000" w:themeColor="text1"/>
          <w:sz w:val="24"/>
          <w:szCs w:val="24"/>
          <w:lang w:eastAsia="es-MX"/>
        </w:rPr>
        <w:t xml:space="preserve"> </w:t>
      </w:r>
    </w:p>
    <w:p w14:paraId="1C87B23F" w14:textId="77777777" w:rsidR="00382F4D" w:rsidRPr="00564593" w:rsidRDefault="00382F4D" w:rsidP="00382F4D">
      <w:pPr>
        <w:shd w:val="clear" w:color="auto" w:fill="FFFFFF"/>
        <w:spacing w:after="0"/>
        <w:jc w:val="both"/>
        <w:rPr>
          <w:rFonts w:ascii="Arial" w:eastAsia="Times New Roman" w:hAnsi="Arial" w:cs="Arial"/>
          <w:b/>
          <w:color w:val="000000" w:themeColor="text1"/>
          <w:sz w:val="24"/>
          <w:szCs w:val="24"/>
          <w:lang w:eastAsia="es-MX"/>
        </w:rPr>
      </w:pPr>
    </w:p>
    <w:p w14:paraId="1CCDE00C" w14:textId="7C3BE1A9" w:rsidR="00382F4D" w:rsidRPr="00E008B0" w:rsidRDefault="00382F4D" w:rsidP="00382F4D">
      <w:pPr>
        <w:pStyle w:val="Ttulo3"/>
      </w:pPr>
      <w:bookmarkStart w:id="216" w:name="_Toc525564898"/>
      <w:bookmarkStart w:id="217" w:name="_Toc530141656"/>
      <w:bookmarkStart w:id="218" w:name="_Toc530141682"/>
      <w:bookmarkStart w:id="219" w:name="_Toc530143154"/>
      <w:bookmarkStart w:id="220" w:name="_Toc530143561"/>
      <w:bookmarkStart w:id="221" w:name="_Toc531097884"/>
      <w:bookmarkStart w:id="222" w:name="_Toc166772390"/>
      <w:bookmarkStart w:id="223" w:name="_Toc166772454"/>
      <w:r w:rsidRPr="00E008B0">
        <w:t>X</w:t>
      </w:r>
      <w:r w:rsidR="00076817">
        <w:t>III.3</w:t>
      </w:r>
      <w:r w:rsidRPr="00E008B0">
        <w:t>.2.- Métodos indirectos de valoración de la calidad:</w:t>
      </w:r>
      <w:bookmarkEnd w:id="216"/>
      <w:bookmarkEnd w:id="217"/>
      <w:bookmarkEnd w:id="218"/>
      <w:bookmarkEnd w:id="219"/>
      <w:bookmarkEnd w:id="220"/>
      <w:bookmarkEnd w:id="221"/>
      <w:bookmarkEnd w:id="222"/>
      <w:bookmarkEnd w:id="223"/>
    </w:p>
    <w:p w14:paraId="2118F8F0" w14:textId="77777777" w:rsidR="00382F4D" w:rsidRPr="00564593" w:rsidRDefault="00382F4D" w:rsidP="00382F4D">
      <w:pPr>
        <w:shd w:val="clear" w:color="auto" w:fill="FFFFFF"/>
        <w:spacing w:after="0"/>
        <w:jc w:val="both"/>
        <w:rPr>
          <w:rFonts w:ascii="Arial" w:eastAsia="Times New Roman" w:hAnsi="Arial" w:cs="Arial"/>
          <w:color w:val="000000" w:themeColor="text1"/>
          <w:sz w:val="24"/>
          <w:szCs w:val="24"/>
          <w:lang w:eastAsia="es-MX"/>
        </w:rPr>
      </w:pPr>
      <w:r w:rsidRPr="00564593">
        <w:rPr>
          <w:rFonts w:ascii="Arial" w:eastAsia="Times New Roman" w:hAnsi="Arial" w:cs="Arial"/>
          <w:color w:val="000000" w:themeColor="text1"/>
          <w:sz w:val="24"/>
          <w:szCs w:val="24"/>
          <w:lang w:eastAsia="es-MX"/>
        </w:rPr>
        <w:t>Este método que considera aspectos cualitativos y cuantitativos en cada una de las etapas del proyecto que evalúan el paisaje analizando y describiendo sus componentes o a través de categorías estéticas utilizando para tal fin la evaluac</w:t>
      </w:r>
      <w:r>
        <w:rPr>
          <w:rFonts w:ascii="Arial" w:eastAsia="Times New Roman" w:hAnsi="Arial" w:cs="Arial"/>
          <w:color w:val="000000" w:themeColor="text1"/>
          <w:sz w:val="24"/>
          <w:szCs w:val="24"/>
          <w:lang w:eastAsia="es-MX"/>
        </w:rPr>
        <w:t xml:space="preserve">ión de sus cualidades </w:t>
      </w:r>
      <w:r w:rsidRPr="00564593">
        <w:rPr>
          <w:rFonts w:ascii="Arial" w:eastAsia="Times New Roman" w:hAnsi="Arial" w:cs="Arial"/>
          <w:color w:val="000000" w:themeColor="text1"/>
          <w:sz w:val="24"/>
          <w:szCs w:val="24"/>
          <w:lang w:eastAsia="es-MX"/>
        </w:rPr>
        <w:t xml:space="preserve">(fragilidad y calidad paisajística), armonía (calidad visual), aspectos identificados y valorados en las matrices correspondientes y la afectación y/o modificación están ligados a las condiciones de una cuenca en la que destacan las características físicas del paisaje, tales como, topografía, uso del suelo, agua, flora y fauna etc. </w:t>
      </w:r>
    </w:p>
    <w:p w14:paraId="5612DB17" w14:textId="77777777" w:rsidR="00382F4D" w:rsidRDefault="00382F4D" w:rsidP="00382F4D">
      <w:pPr>
        <w:jc w:val="both"/>
        <w:rPr>
          <w:rFonts w:ascii="Arial" w:hAnsi="Arial" w:cs="Arial"/>
          <w:bCs/>
          <w:sz w:val="24"/>
          <w:szCs w:val="24"/>
        </w:rPr>
      </w:pPr>
      <w:r>
        <w:rPr>
          <w:rFonts w:ascii="Arial" w:hAnsi="Arial" w:cs="Arial"/>
          <w:bCs/>
          <w:sz w:val="24"/>
          <w:szCs w:val="24"/>
        </w:rPr>
        <w:lastRenderedPageBreak/>
        <w:t>En este apartado se califica la valoración de cada área, siendo el área de cambio de uso de suelo y el sistema ambiental como se muestra a continuación.</w:t>
      </w:r>
    </w:p>
    <w:p w14:paraId="2C6BDB45" w14:textId="77777777" w:rsidR="00382F4D" w:rsidRDefault="00382F4D" w:rsidP="00382F4D">
      <w:pPr>
        <w:rPr>
          <w:rFonts w:ascii="Arial" w:hAnsi="Arial" w:cs="Arial"/>
          <w:bCs/>
          <w:sz w:val="24"/>
          <w:szCs w:val="24"/>
        </w:rPr>
      </w:pPr>
      <w:r>
        <w:rPr>
          <w:rFonts w:ascii="Arial" w:hAnsi="Arial" w:cs="Arial"/>
          <w:bCs/>
          <w:sz w:val="24"/>
          <w:szCs w:val="24"/>
        </w:rPr>
        <w:t>Criterios ecológicos a valorar son los siguientes:</w:t>
      </w:r>
    </w:p>
    <w:p w14:paraId="40C7BEB5" w14:textId="2206E3DE" w:rsidR="00382F4D" w:rsidRDefault="00382F4D" w:rsidP="00382F4D">
      <w:pPr>
        <w:pStyle w:val="Ttulo4"/>
      </w:pPr>
      <w:bookmarkStart w:id="224" w:name="_Toc530143155"/>
      <w:bookmarkStart w:id="225" w:name="_Toc531097885"/>
      <w:bookmarkStart w:id="226" w:name="_Toc166772391"/>
      <w:bookmarkStart w:id="227" w:name="_Toc166772455"/>
      <w:r w:rsidRPr="00E008B0">
        <w:t>X</w:t>
      </w:r>
      <w:r w:rsidR="00076817">
        <w:t>III.3</w:t>
      </w:r>
      <w:r w:rsidRPr="00E008B0">
        <w:t>.2.1.-</w:t>
      </w:r>
      <w:r w:rsidRPr="00A7143B">
        <w:t>Vegetación</w:t>
      </w:r>
      <w:bookmarkEnd w:id="224"/>
      <w:bookmarkEnd w:id="225"/>
      <w:r w:rsidRPr="00A7143B">
        <w:t xml:space="preserve"> (Calidad del paisaje)</w:t>
      </w:r>
      <w:bookmarkEnd w:id="226"/>
      <w:bookmarkEnd w:id="227"/>
    </w:p>
    <w:p w14:paraId="49EBFB06" w14:textId="77777777" w:rsidR="00382F4D" w:rsidRDefault="00382F4D" w:rsidP="00382F4D">
      <w:pPr>
        <w:jc w:val="both"/>
        <w:rPr>
          <w:rFonts w:ascii="Arial" w:hAnsi="Arial" w:cs="Arial"/>
          <w:bCs/>
          <w:sz w:val="24"/>
          <w:szCs w:val="24"/>
        </w:rPr>
      </w:pPr>
      <w:r w:rsidRPr="001B63F2">
        <w:rPr>
          <w:rFonts w:ascii="Arial" w:hAnsi="Arial" w:cs="Arial"/>
          <w:bCs/>
          <w:sz w:val="24"/>
          <w:szCs w:val="24"/>
        </w:rPr>
        <w:t>Con referencia a la vegetación y uso de suelo; se les asigna mayor calidad a unidades de paisaje con mezcla equilibrada de cultivos, masas arboladas y vegetación nativa</w:t>
      </w:r>
      <w:r>
        <w:rPr>
          <w:rFonts w:ascii="Arial" w:hAnsi="Arial" w:cs="Arial"/>
          <w:bCs/>
          <w:sz w:val="24"/>
          <w:szCs w:val="24"/>
        </w:rPr>
        <w:t xml:space="preserve"> con influencia a 500 m.</w:t>
      </w:r>
      <w:r w:rsidRPr="001B63F2">
        <w:rPr>
          <w:rFonts w:ascii="Arial" w:hAnsi="Arial" w:cs="Arial"/>
          <w:bCs/>
          <w:sz w:val="24"/>
          <w:szCs w:val="24"/>
        </w:rPr>
        <w:t xml:space="preserve">, </w:t>
      </w:r>
      <w:r>
        <w:rPr>
          <w:rFonts w:ascii="Arial" w:hAnsi="Arial" w:cs="Arial"/>
          <w:bCs/>
          <w:sz w:val="24"/>
          <w:szCs w:val="24"/>
        </w:rPr>
        <w:t>Mediana calidad cuando presenta mezcla de dos estratos y cercanía a cultivos o cuerpos de agua a menos de 500 m, baja calidad cuando se presenta un solo matorral dominante y aislado, menor calidad cuando son cultivos aislados, pastizales y áreas sin vegetación.</w:t>
      </w:r>
    </w:p>
    <w:p w14:paraId="7D09E3C7" w14:textId="77777777" w:rsidR="00382F4D" w:rsidRPr="00837336" w:rsidRDefault="00382F4D" w:rsidP="00382F4D">
      <w:pPr>
        <w:pStyle w:val="TABLAS"/>
      </w:pPr>
      <w:bookmarkStart w:id="228" w:name="_Toc524967808"/>
      <w:bookmarkStart w:id="229" w:name="_Toc530141458"/>
      <w:bookmarkStart w:id="230" w:name="_Toc163806242"/>
      <w:r w:rsidRPr="00837336">
        <w:t>Valoración del paisaje factor Vegetación.</w:t>
      </w:r>
      <w:bookmarkEnd w:id="228"/>
      <w:bookmarkEnd w:id="229"/>
      <w:bookmarkEnd w:id="230"/>
    </w:p>
    <w:tbl>
      <w:tblPr>
        <w:tblStyle w:val="Sombreadomedio1-nfasis11"/>
        <w:tblW w:w="10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5"/>
        <w:gridCol w:w="1697"/>
        <w:gridCol w:w="1444"/>
        <w:gridCol w:w="1699"/>
        <w:gridCol w:w="2244"/>
        <w:gridCol w:w="1404"/>
      </w:tblGrid>
      <w:tr w:rsidR="009E0388" w:rsidRPr="007565BD" w14:paraId="02BC28C6" w14:textId="77777777" w:rsidTr="00FE7245">
        <w:trPr>
          <w:cnfStyle w:val="100000000000" w:firstRow="1" w:lastRow="0" w:firstColumn="0" w:lastColumn="0" w:oddVBand="0" w:evenVBand="0" w:oddHBand="0" w:evenHBand="0" w:firstRowFirstColumn="0" w:firstRowLastColumn="0" w:lastRowFirstColumn="0" w:lastRowLastColumn="0"/>
          <w:trHeight w:val="256"/>
          <w:jc w:val="center"/>
        </w:trPr>
        <w:tc>
          <w:tcPr>
            <w:cnfStyle w:val="001000000000" w:firstRow="0" w:lastRow="0" w:firstColumn="1" w:lastColumn="0" w:oddVBand="0" w:evenVBand="0" w:oddHBand="0" w:evenHBand="0" w:firstRowFirstColumn="0" w:firstRowLastColumn="0" w:lastRowFirstColumn="0" w:lastRowLastColumn="0"/>
            <w:tcW w:w="2175" w:type="dxa"/>
            <w:vMerge w:val="restart"/>
            <w:tcBorders>
              <w:top w:val="none" w:sz="0" w:space="0" w:color="auto"/>
              <w:left w:val="none" w:sz="0" w:space="0" w:color="auto"/>
              <w:bottom w:val="none" w:sz="0" w:space="0" w:color="auto"/>
              <w:right w:val="none" w:sz="0" w:space="0" w:color="auto"/>
            </w:tcBorders>
          </w:tcPr>
          <w:p w14:paraId="7F7437E2" w14:textId="77777777" w:rsidR="00382F4D" w:rsidRPr="007565BD" w:rsidRDefault="00382F4D" w:rsidP="00647A9F">
            <w:pPr>
              <w:autoSpaceDE w:val="0"/>
              <w:autoSpaceDN w:val="0"/>
              <w:adjustRightInd w:val="0"/>
              <w:spacing w:after="0" w:line="240" w:lineRule="auto"/>
              <w:jc w:val="center"/>
              <w:rPr>
                <w:rFonts w:ascii="Arial" w:hAnsi="Arial" w:cs="Arial"/>
                <w:bCs w:val="0"/>
                <w:color w:val="auto"/>
                <w:sz w:val="24"/>
                <w:szCs w:val="24"/>
                <w:highlight w:val="yellow"/>
              </w:rPr>
            </w:pPr>
            <w:r w:rsidRPr="007565BD">
              <w:rPr>
                <w:rFonts w:ascii="Arial" w:hAnsi="Arial" w:cs="Arial"/>
                <w:bCs w:val="0"/>
                <w:color w:val="auto"/>
                <w:sz w:val="24"/>
                <w:szCs w:val="24"/>
                <w:highlight w:val="yellow"/>
              </w:rPr>
              <w:t>Diversidad</w:t>
            </w:r>
          </w:p>
        </w:tc>
        <w:tc>
          <w:tcPr>
            <w:tcW w:w="1697" w:type="dxa"/>
            <w:vMerge w:val="restart"/>
            <w:tcBorders>
              <w:top w:val="none" w:sz="0" w:space="0" w:color="auto"/>
              <w:left w:val="none" w:sz="0" w:space="0" w:color="auto"/>
              <w:bottom w:val="none" w:sz="0" w:space="0" w:color="auto"/>
              <w:right w:val="none" w:sz="0" w:space="0" w:color="auto"/>
            </w:tcBorders>
          </w:tcPr>
          <w:p w14:paraId="2890DD34" w14:textId="77777777" w:rsidR="00382F4D" w:rsidRPr="007565BD" w:rsidRDefault="00382F4D" w:rsidP="00647A9F">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Clasificación</w:t>
            </w:r>
          </w:p>
        </w:tc>
        <w:tc>
          <w:tcPr>
            <w:tcW w:w="1444" w:type="dxa"/>
            <w:vMerge w:val="restart"/>
            <w:tcBorders>
              <w:top w:val="none" w:sz="0" w:space="0" w:color="auto"/>
              <w:left w:val="none" w:sz="0" w:space="0" w:color="auto"/>
              <w:bottom w:val="none" w:sz="0" w:space="0" w:color="auto"/>
              <w:right w:val="none" w:sz="0" w:space="0" w:color="auto"/>
            </w:tcBorders>
          </w:tcPr>
          <w:p w14:paraId="5882D05B" w14:textId="77777777" w:rsidR="00382F4D" w:rsidRPr="007565BD" w:rsidRDefault="00382F4D" w:rsidP="00647A9F">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Valoración</w:t>
            </w:r>
          </w:p>
        </w:tc>
        <w:tc>
          <w:tcPr>
            <w:tcW w:w="3943" w:type="dxa"/>
            <w:gridSpan w:val="2"/>
            <w:tcBorders>
              <w:top w:val="none" w:sz="0" w:space="0" w:color="auto"/>
              <w:left w:val="none" w:sz="0" w:space="0" w:color="auto"/>
              <w:bottom w:val="none" w:sz="0" w:space="0" w:color="auto"/>
              <w:right w:val="none" w:sz="0" w:space="0" w:color="auto"/>
            </w:tcBorders>
          </w:tcPr>
          <w:p w14:paraId="2D80234D" w14:textId="77777777" w:rsidR="00382F4D" w:rsidRPr="007565BD" w:rsidRDefault="00382F4D" w:rsidP="00647A9F">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Superficie ha</w:t>
            </w:r>
          </w:p>
        </w:tc>
        <w:tc>
          <w:tcPr>
            <w:tcW w:w="1404" w:type="dxa"/>
            <w:vMerge w:val="restart"/>
            <w:tcBorders>
              <w:top w:val="none" w:sz="0" w:space="0" w:color="auto"/>
              <w:left w:val="none" w:sz="0" w:space="0" w:color="auto"/>
              <w:bottom w:val="none" w:sz="0" w:space="0" w:color="auto"/>
              <w:right w:val="none" w:sz="0" w:space="0" w:color="auto"/>
            </w:tcBorders>
          </w:tcPr>
          <w:p w14:paraId="27D71E8F" w14:textId="77777777" w:rsidR="00382F4D" w:rsidRPr="007565BD" w:rsidRDefault="00382F4D" w:rsidP="00647A9F">
            <w:pPr>
              <w:autoSpaceDE w:val="0"/>
              <w:autoSpaceDN w:val="0"/>
              <w:adjustRightInd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 de afectación</w:t>
            </w:r>
          </w:p>
        </w:tc>
      </w:tr>
      <w:tr w:rsidR="009E0388" w:rsidRPr="007565BD" w14:paraId="6ABB8391" w14:textId="77777777" w:rsidTr="00FE7245">
        <w:trPr>
          <w:cnfStyle w:val="000000100000" w:firstRow="0" w:lastRow="0" w:firstColumn="0" w:lastColumn="0" w:oddVBand="0" w:evenVBand="0" w:oddHBand="1" w:evenHBand="0" w:firstRowFirstColumn="0" w:firstRowLastColumn="0" w:lastRowFirstColumn="0" w:lastRowLastColumn="0"/>
          <w:trHeight w:val="63"/>
          <w:jc w:val="center"/>
        </w:trPr>
        <w:tc>
          <w:tcPr>
            <w:cnfStyle w:val="001000000000" w:firstRow="0" w:lastRow="0" w:firstColumn="1" w:lastColumn="0" w:oddVBand="0" w:evenVBand="0" w:oddHBand="0" w:evenHBand="0" w:firstRowFirstColumn="0" w:firstRowLastColumn="0" w:lastRowFirstColumn="0" w:lastRowLastColumn="0"/>
            <w:tcW w:w="2175" w:type="dxa"/>
            <w:vMerge/>
            <w:tcBorders>
              <w:right w:val="none" w:sz="0" w:space="0" w:color="auto"/>
            </w:tcBorders>
          </w:tcPr>
          <w:p w14:paraId="0774D8B9" w14:textId="77777777" w:rsidR="00382F4D" w:rsidRPr="007565BD" w:rsidRDefault="00382F4D" w:rsidP="009E714F">
            <w:pPr>
              <w:autoSpaceDE w:val="0"/>
              <w:autoSpaceDN w:val="0"/>
              <w:adjustRightInd w:val="0"/>
              <w:spacing w:after="0" w:line="240" w:lineRule="auto"/>
              <w:jc w:val="center"/>
              <w:rPr>
                <w:rFonts w:ascii="Arial" w:hAnsi="Arial" w:cs="Arial"/>
                <w:b w:val="0"/>
                <w:bCs w:val="0"/>
                <w:sz w:val="24"/>
                <w:szCs w:val="24"/>
                <w:highlight w:val="yellow"/>
              </w:rPr>
            </w:pPr>
          </w:p>
        </w:tc>
        <w:tc>
          <w:tcPr>
            <w:tcW w:w="1697" w:type="dxa"/>
            <w:vMerge/>
            <w:tcBorders>
              <w:left w:val="none" w:sz="0" w:space="0" w:color="auto"/>
              <w:right w:val="none" w:sz="0" w:space="0" w:color="auto"/>
            </w:tcBorders>
          </w:tcPr>
          <w:p w14:paraId="28AAEBCE" w14:textId="77777777" w:rsidR="00382F4D" w:rsidRPr="007565BD" w:rsidRDefault="00382F4D" w:rsidP="009E714F">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p>
        </w:tc>
        <w:tc>
          <w:tcPr>
            <w:tcW w:w="1444" w:type="dxa"/>
            <w:vMerge/>
            <w:tcBorders>
              <w:left w:val="none" w:sz="0" w:space="0" w:color="auto"/>
              <w:right w:val="none" w:sz="0" w:space="0" w:color="auto"/>
            </w:tcBorders>
          </w:tcPr>
          <w:p w14:paraId="402509F4" w14:textId="77777777" w:rsidR="00382F4D" w:rsidRPr="007565BD" w:rsidRDefault="00382F4D" w:rsidP="009E714F">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p>
        </w:tc>
        <w:tc>
          <w:tcPr>
            <w:tcW w:w="1699" w:type="dxa"/>
            <w:tcBorders>
              <w:left w:val="none" w:sz="0" w:space="0" w:color="auto"/>
              <w:right w:val="none" w:sz="0" w:space="0" w:color="auto"/>
            </w:tcBorders>
          </w:tcPr>
          <w:p w14:paraId="67FBB536" w14:textId="77777777" w:rsidR="00382F4D" w:rsidRPr="007565BD" w:rsidRDefault="00382F4D" w:rsidP="009E714F">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7565BD">
              <w:rPr>
                <w:rFonts w:ascii="Arial" w:hAnsi="Arial" w:cs="Arial"/>
                <w:b/>
                <w:bCs/>
                <w:sz w:val="24"/>
                <w:szCs w:val="24"/>
                <w:highlight w:val="yellow"/>
              </w:rPr>
              <w:t>Sistema ambiental</w:t>
            </w:r>
          </w:p>
        </w:tc>
        <w:tc>
          <w:tcPr>
            <w:tcW w:w="2244" w:type="dxa"/>
            <w:tcBorders>
              <w:left w:val="none" w:sz="0" w:space="0" w:color="auto"/>
              <w:right w:val="none" w:sz="0" w:space="0" w:color="auto"/>
            </w:tcBorders>
          </w:tcPr>
          <w:p w14:paraId="3E63B96D" w14:textId="77777777" w:rsidR="00382F4D" w:rsidRPr="007565BD" w:rsidRDefault="00382F4D" w:rsidP="009E714F">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r w:rsidRPr="007565BD">
              <w:rPr>
                <w:rFonts w:ascii="Arial" w:hAnsi="Arial" w:cs="Arial"/>
                <w:b/>
                <w:bCs/>
                <w:sz w:val="24"/>
                <w:szCs w:val="24"/>
                <w:highlight w:val="yellow"/>
              </w:rPr>
              <w:t>Área de Cambio de Uso de Suelo</w:t>
            </w:r>
          </w:p>
        </w:tc>
        <w:tc>
          <w:tcPr>
            <w:tcW w:w="1404" w:type="dxa"/>
            <w:vMerge/>
            <w:tcBorders>
              <w:left w:val="none" w:sz="0" w:space="0" w:color="auto"/>
            </w:tcBorders>
          </w:tcPr>
          <w:p w14:paraId="12CD5827" w14:textId="77777777" w:rsidR="00382F4D" w:rsidRPr="007565BD" w:rsidRDefault="00382F4D" w:rsidP="009E714F">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p>
        </w:tc>
      </w:tr>
      <w:tr w:rsidR="009E0388" w:rsidRPr="007565BD" w14:paraId="6D6517F6"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none" w:sz="0" w:space="0" w:color="auto"/>
            </w:tcBorders>
          </w:tcPr>
          <w:p w14:paraId="36B342BE" w14:textId="493BD5C0" w:rsidR="00382F4D" w:rsidRPr="007565BD" w:rsidRDefault="00F44345" w:rsidP="009E714F">
            <w:pPr>
              <w:autoSpaceDE w:val="0"/>
              <w:autoSpaceDN w:val="0"/>
              <w:adjustRightInd w:val="0"/>
              <w:spacing w:after="0" w:line="240" w:lineRule="auto"/>
              <w:jc w:val="both"/>
              <w:rPr>
                <w:rFonts w:ascii="Arial" w:hAnsi="Arial" w:cs="Arial"/>
                <w:b w:val="0"/>
                <w:sz w:val="24"/>
                <w:szCs w:val="24"/>
                <w:highlight w:val="yellow"/>
              </w:rPr>
            </w:pPr>
            <w:r w:rsidRPr="007565BD">
              <w:rPr>
                <w:rFonts w:ascii="Arial" w:hAnsi="Arial" w:cs="Arial"/>
                <w:b w:val="0"/>
                <w:sz w:val="24"/>
                <w:szCs w:val="24"/>
                <w:highlight w:val="yellow"/>
              </w:rPr>
              <w:t>Baja calidad</w:t>
            </w:r>
          </w:p>
        </w:tc>
        <w:tc>
          <w:tcPr>
            <w:tcW w:w="1697" w:type="dxa"/>
            <w:tcBorders>
              <w:left w:val="none" w:sz="0" w:space="0" w:color="auto"/>
              <w:right w:val="none" w:sz="0" w:space="0" w:color="auto"/>
            </w:tcBorders>
          </w:tcPr>
          <w:p w14:paraId="16145089" w14:textId="77777777" w:rsidR="00382F4D" w:rsidRPr="007565BD" w:rsidRDefault="00382F4D" w:rsidP="009E714F">
            <w:pPr>
              <w:autoSpaceDE w:val="0"/>
              <w:autoSpaceDN w:val="0"/>
              <w:adjustRightInd w:val="0"/>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Clase 1</w:t>
            </w:r>
          </w:p>
        </w:tc>
        <w:tc>
          <w:tcPr>
            <w:tcW w:w="1444" w:type="dxa"/>
            <w:tcBorders>
              <w:left w:val="none" w:sz="0" w:space="0" w:color="auto"/>
              <w:right w:val="none" w:sz="0" w:space="0" w:color="auto"/>
            </w:tcBorders>
          </w:tcPr>
          <w:p w14:paraId="2462659F" w14:textId="77777777" w:rsidR="00382F4D" w:rsidRPr="007565BD" w:rsidRDefault="00382F4D" w:rsidP="009E714F">
            <w:pPr>
              <w:autoSpaceDE w:val="0"/>
              <w:autoSpaceDN w:val="0"/>
              <w:adjustRightInd w:val="0"/>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1</w:t>
            </w:r>
          </w:p>
        </w:tc>
        <w:tc>
          <w:tcPr>
            <w:tcW w:w="1699" w:type="dxa"/>
            <w:tcBorders>
              <w:left w:val="none" w:sz="0" w:space="0" w:color="auto"/>
              <w:right w:val="none" w:sz="0" w:space="0" w:color="auto"/>
            </w:tcBorders>
          </w:tcPr>
          <w:p w14:paraId="6DE15409" w14:textId="2B4B232A" w:rsidR="00382F4D" w:rsidRPr="007565BD" w:rsidRDefault="00647A9F" w:rsidP="009E71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1,562.08</w:t>
            </w:r>
          </w:p>
        </w:tc>
        <w:tc>
          <w:tcPr>
            <w:tcW w:w="2244" w:type="dxa"/>
            <w:tcBorders>
              <w:left w:val="none" w:sz="0" w:space="0" w:color="auto"/>
              <w:right w:val="none" w:sz="0" w:space="0" w:color="auto"/>
            </w:tcBorders>
          </w:tcPr>
          <w:p w14:paraId="7861BDD9" w14:textId="700E82F4" w:rsidR="00382F4D" w:rsidRPr="007565BD" w:rsidRDefault="00382F4D" w:rsidP="009E71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c>
          <w:tcPr>
            <w:tcW w:w="1404" w:type="dxa"/>
            <w:tcBorders>
              <w:left w:val="none" w:sz="0" w:space="0" w:color="auto"/>
            </w:tcBorders>
          </w:tcPr>
          <w:p w14:paraId="58BD3347" w14:textId="1A34A0EE" w:rsidR="00382F4D" w:rsidRPr="007565BD" w:rsidRDefault="00382F4D" w:rsidP="009E714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r>
      <w:tr w:rsidR="00F44345" w:rsidRPr="007565BD" w14:paraId="1BAFBBF8"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none" w:sz="0" w:space="0" w:color="auto"/>
            </w:tcBorders>
          </w:tcPr>
          <w:p w14:paraId="3D153367" w14:textId="5502EB78" w:rsidR="00F44345" w:rsidRPr="007565BD" w:rsidRDefault="00F44345" w:rsidP="00F44345">
            <w:pPr>
              <w:autoSpaceDE w:val="0"/>
              <w:autoSpaceDN w:val="0"/>
              <w:adjustRightInd w:val="0"/>
              <w:spacing w:after="0" w:line="240" w:lineRule="auto"/>
              <w:jc w:val="both"/>
              <w:rPr>
                <w:rFonts w:ascii="Arial" w:hAnsi="Arial" w:cs="Arial"/>
                <w:b w:val="0"/>
                <w:sz w:val="24"/>
                <w:szCs w:val="24"/>
                <w:highlight w:val="yellow"/>
              </w:rPr>
            </w:pPr>
            <w:r w:rsidRPr="007565BD">
              <w:rPr>
                <w:rFonts w:ascii="Arial" w:hAnsi="Arial" w:cs="Arial"/>
                <w:b w:val="0"/>
                <w:sz w:val="24"/>
                <w:szCs w:val="24"/>
                <w:highlight w:val="yellow"/>
              </w:rPr>
              <w:t>Menor Calidad</w:t>
            </w:r>
          </w:p>
        </w:tc>
        <w:tc>
          <w:tcPr>
            <w:tcW w:w="1697" w:type="dxa"/>
            <w:tcBorders>
              <w:left w:val="none" w:sz="0" w:space="0" w:color="auto"/>
              <w:right w:val="none" w:sz="0" w:space="0" w:color="auto"/>
            </w:tcBorders>
          </w:tcPr>
          <w:p w14:paraId="7161C5B0" w14:textId="6335854D" w:rsidR="00F44345" w:rsidRPr="007565BD" w:rsidRDefault="00F44345" w:rsidP="00F44345">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Clase 2</w:t>
            </w:r>
          </w:p>
        </w:tc>
        <w:tc>
          <w:tcPr>
            <w:tcW w:w="1444" w:type="dxa"/>
            <w:tcBorders>
              <w:left w:val="none" w:sz="0" w:space="0" w:color="auto"/>
              <w:right w:val="none" w:sz="0" w:space="0" w:color="auto"/>
            </w:tcBorders>
          </w:tcPr>
          <w:p w14:paraId="4EE9F7E2" w14:textId="578E01E8" w:rsidR="00F44345" w:rsidRPr="007565BD" w:rsidRDefault="00F44345" w:rsidP="00F44345">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2</w:t>
            </w:r>
          </w:p>
        </w:tc>
        <w:tc>
          <w:tcPr>
            <w:tcW w:w="1699" w:type="dxa"/>
            <w:tcBorders>
              <w:left w:val="none" w:sz="0" w:space="0" w:color="auto"/>
              <w:right w:val="none" w:sz="0" w:space="0" w:color="auto"/>
            </w:tcBorders>
          </w:tcPr>
          <w:p w14:paraId="00D77831" w14:textId="08550DB2" w:rsidR="00F44345" w:rsidRPr="007565BD" w:rsidRDefault="00F44345" w:rsidP="00F443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c>
          <w:tcPr>
            <w:tcW w:w="2244" w:type="dxa"/>
            <w:tcBorders>
              <w:left w:val="none" w:sz="0" w:space="0" w:color="auto"/>
              <w:right w:val="none" w:sz="0" w:space="0" w:color="auto"/>
            </w:tcBorders>
          </w:tcPr>
          <w:p w14:paraId="652A902B" w14:textId="77777777" w:rsidR="00F44345" w:rsidRPr="007565BD" w:rsidRDefault="00F44345" w:rsidP="00F443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bCs/>
                <w:sz w:val="24"/>
                <w:szCs w:val="24"/>
                <w:highlight w:val="yellow"/>
              </w:rPr>
            </w:pPr>
          </w:p>
        </w:tc>
        <w:tc>
          <w:tcPr>
            <w:tcW w:w="1404" w:type="dxa"/>
            <w:tcBorders>
              <w:left w:val="none" w:sz="0" w:space="0" w:color="auto"/>
            </w:tcBorders>
          </w:tcPr>
          <w:p w14:paraId="2CE9AD72" w14:textId="77777777" w:rsidR="00F44345" w:rsidRPr="007565BD" w:rsidRDefault="00F44345" w:rsidP="00F443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r>
      <w:tr w:rsidR="00F44345" w:rsidRPr="007565BD" w14:paraId="6873D2DA"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none" w:sz="0" w:space="0" w:color="auto"/>
            </w:tcBorders>
          </w:tcPr>
          <w:p w14:paraId="5A552B28" w14:textId="77777777" w:rsidR="00F44345" w:rsidRPr="007565BD" w:rsidRDefault="00F44345" w:rsidP="00F44345">
            <w:pPr>
              <w:autoSpaceDE w:val="0"/>
              <w:autoSpaceDN w:val="0"/>
              <w:adjustRightInd w:val="0"/>
              <w:spacing w:after="0" w:line="240" w:lineRule="auto"/>
              <w:jc w:val="both"/>
              <w:rPr>
                <w:rFonts w:ascii="Arial" w:hAnsi="Arial" w:cs="Arial"/>
                <w:b w:val="0"/>
                <w:sz w:val="24"/>
                <w:szCs w:val="24"/>
                <w:highlight w:val="yellow"/>
              </w:rPr>
            </w:pPr>
            <w:r w:rsidRPr="007565BD">
              <w:rPr>
                <w:rFonts w:ascii="Arial" w:hAnsi="Arial" w:cs="Arial"/>
                <w:b w:val="0"/>
                <w:sz w:val="24"/>
                <w:szCs w:val="24"/>
                <w:highlight w:val="yellow"/>
              </w:rPr>
              <w:t>Mediana Calidad</w:t>
            </w:r>
          </w:p>
        </w:tc>
        <w:tc>
          <w:tcPr>
            <w:tcW w:w="1697" w:type="dxa"/>
            <w:tcBorders>
              <w:left w:val="none" w:sz="0" w:space="0" w:color="auto"/>
              <w:right w:val="none" w:sz="0" w:space="0" w:color="auto"/>
            </w:tcBorders>
          </w:tcPr>
          <w:p w14:paraId="106581DD" w14:textId="1747C719" w:rsidR="00F44345" w:rsidRPr="007565BD" w:rsidRDefault="00F44345" w:rsidP="00F44345">
            <w:pPr>
              <w:autoSpaceDE w:val="0"/>
              <w:autoSpaceDN w:val="0"/>
              <w:adjustRightInd w:val="0"/>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Clase 3</w:t>
            </w:r>
          </w:p>
        </w:tc>
        <w:tc>
          <w:tcPr>
            <w:tcW w:w="1444" w:type="dxa"/>
            <w:tcBorders>
              <w:left w:val="none" w:sz="0" w:space="0" w:color="auto"/>
              <w:right w:val="none" w:sz="0" w:space="0" w:color="auto"/>
            </w:tcBorders>
          </w:tcPr>
          <w:p w14:paraId="2133B715" w14:textId="621EB9A5" w:rsidR="00F44345" w:rsidRPr="007565BD" w:rsidRDefault="00F44345" w:rsidP="00F44345">
            <w:pPr>
              <w:autoSpaceDE w:val="0"/>
              <w:autoSpaceDN w:val="0"/>
              <w:adjustRightInd w:val="0"/>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3</w:t>
            </w:r>
          </w:p>
        </w:tc>
        <w:tc>
          <w:tcPr>
            <w:tcW w:w="1699" w:type="dxa"/>
            <w:tcBorders>
              <w:left w:val="none" w:sz="0" w:space="0" w:color="auto"/>
              <w:right w:val="none" w:sz="0" w:space="0" w:color="auto"/>
            </w:tcBorders>
          </w:tcPr>
          <w:p w14:paraId="58035228" w14:textId="2BE8F0A5" w:rsidR="00F44345" w:rsidRPr="007565BD" w:rsidRDefault="00647A9F"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16,289.23</w:t>
            </w:r>
          </w:p>
        </w:tc>
        <w:tc>
          <w:tcPr>
            <w:tcW w:w="2244" w:type="dxa"/>
            <w:tcBorders>
              <w:left w:val="none" w:sz="0" w:space="0" w:color="auto"/>
              <w:right w:val="none" w:sz="0" w:space="0" w:color="auto"/>
            </w:tcBorders>
          </w:tcPr>
          <w:p w14:paraId="1273A4D9" w14:textId="62425ADC" w:rsidR="00F44345" w:rsidRPr="007565BD" w:rsidRDefault="00CB2B7C"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17.41</w:t>
            </w:r>
          </w:p>
        </w:tc>
        <w:tc>
          <w:tcPr>
            <w:tcW w:w="1404" w:type="dxa"/>
            <w:tcBorders>
              <w:left w:val="none" w:sz="0" w:space="0" w:color="auto"/>
            </w:tcBorders>
          </w:tcPr>
          <w:p w14:paraId="7987C3EA" w14:textId="578527CD" w:rsidR="00F44345" w:rsidRPr="007565BD" w:rsidRDefault="00647A9F"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CB2B7C" w:rsidRPr="007565BD">
              <w:rPr>
                <w:rFonts w:ascii="Arial" w:eastAsia="Times New Roman" w:hAnsi="Arial" w:cs="Arial"/>
                <w:sz w:val="24"/>
                <w:szCs w:val="24"/>
                <w:highlight w:val="yellow"/>
              </w:rPr>
              <w:t>11</w:t>
            </w:r>
          </w:p>
        </w:tc>
      </w:tr>
      <w:tr w:rsidR="00F44345" w:rsidRPr="007565BD" w14:paraId="5A1D3143" w14:textId="77777777" w:rsidTr="00FE7245">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none" w:sz="0" w:space="0" w:color="auto"/>
            </w:tcBorders>
          </w:tcPr>
          <w:p w14:paraId="3E6CF64C" w14:textId="77777777" w:rsidR="00F44345" w:rsidRPr="007565BD" w:rsidRDefault="00F44345" w:rsidP="00F44345">
            <w:pPr>
              <w:autoSpaceDE w:val="0"/>
              <w:autoSpaceDN w:val="0"/>
              <w:adjustRightInd w:val="0"/>
              <w:spacing w:after="0" w:line="240" w:lineRule="auto"/>
              <w:jc w:val="both"/>
              <w:rPr>
                <w:rFonts w:ascii="Arial" w:hAnsi="Arial" w:cs="Arial"/>
                <w:b w:val="0"/>
                <w:sz w:val="24"/>
                <w:szCs w:val="24"/>
                <w:highlight w:val="yellow"/>
              </w:rPr>
            </w:pPr>
            <w:r w:rsidRPr="007565BD">
              <w:rPr>
                <w:rFonts w:ascii="Arial" w:hAnsi="Arial" w:cs="Arial"/>
                <w:b w:val="0"/>
                <w:sz w:val="24"/>
                <w:szCs w:val="24"/>
                <w:highlight w:val="yellow"/>
              </w:rPr>
              <w:t>Mayor Calidad</w:t>
            </w:r>
          </w:p>
        </w:tc>
        <w:tc>
          <w:tcPr>
            <w:tcW w:w="1697" w:type="dxa"/>
            <w:tcBorders>
              <w:left w:val="none" w:sz="0" w:space="0" w:color="auto"/>
              <w:right w:val="none" w:sz="0" w:space="0" w:color="auto"/>
            </w:tcBorders>
          </w:tcPr>
          <w:p w14:paraId="75319A2C" w14:textId="268F03B5" w:rsidR="00F44345" w:rsidRPr="007565BD" w:rsidRDefault="00F44345" w:rsidP="00F44345">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Clase 4</w:t>
            </w:r>
          </w:p>
        </w:tc>
        <w:tc>
          <w:tcPr>
            <w:tcW w:w="1444" w:type="dxa"/>
            <w:tcBorders>
              <w:left w:val="none" w:sz="0" w:space="0" w:color="auto"/>
              <w:right w:val="none" w:sz="0" w:space="0" w:color="auto"/>
            </w:tcBorders>
          </w:tcPr>
          <w:p w14:paraId="0AF47EA7" w14:textId="4FDAFE57" w:rsidR="00F44345" w:rsidRPr="007565BD" w:rsidRDefault="00F44345" w:rsidP="00F44345">
            <w:pPr>
              <w:autoSpaceDE w:val="0"/>
              <w:autoSpaceDN w:val="0"/>
              <w:adjustRightInd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4</w:t>
            </w:r>
          </w:p>
        </w:tc>
        <w:tc>
          <w:tcPr>
            <w:tcW w:w="1699" w:type="dxa"/>
            <w:tcBorders>
              <w:left w:val="none" w:sz="0" w:space="0" w:color="auto"/>
              <w:right w:val="none" w:sz="0" w:space="0" w:color="auto"/>
            </w:tcBorders>
          </w:tcPr>
          <w:p w14:paraId="60AB7919" w14:textId="4E2A5E8B" w:rsidR="00F44345" w:rsidRPr="007565BD" w:rsidRDefault="00647A9F" w:rsidP="00F443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3,061.04</w:t>
            </w:r>
          </w:p>
        </w:tc>
        <w:tc>
          <w:tcPr>
            <w:tcW w:w="2244" w:type="dxa"/>
            <w:tcBorders>
              <w:left w:val="none" w:sz="0" w:space="0" w:color="auto"/>
              <w:right w:val="none" w:sz="0" w:space="0" w:color="auto"/>
            </w:tcBorders>
          </w:tcPr>
          <w:p w14:paraId="2D51A945" w14:textId="77777777" w:rsidR="00F44345" w:rsidRPr="007565BD" w:rsidRDefault="00F44345" w:rsidP="00F4434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c>
          <w:tcPr>
            <w:tcW w:w="1404" w:type="dxa"/>
            <w:tcBorders>
              <w:left w:val="none" w:sz="0" w:space="0" w:color="auto"/>
            </w:tcBorders>
          </w:tcPr>
          <w:p w14:paraId="30D79934" w14:textId="77777777" w:rsidR="00F44345" w:rsidRPr="007565BD" w:rsidRDefault="00F44345" w:rsidP="00CB2B7C">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r>
      <w:tr w:rsidR="00F44345" w:rsidRPr="009E0388" w14:paraId="6593CA0D"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72" w:type="dxa"/>
            <w:gridSpan w:val="2"/>
            <w:tcBorders>
              <w:right w:val="none" w:sz="0" w:space="0" w:color="auto"/>
            </w:tcBorders>
          </w:tcPr>
          <w:p w14:paraId="2CF7BB39" w14:textId="77777777" w:rsidR="00F44345" w:rsidRPr="007565BD" w:rsidRDefault="00F44345" w:rsidP="00F44345">
            <w:pPr>
              <w:autoSpaceDE w:val="0"/>
              <w:autoSpaceDN w:val="0"/>
              <w:adjustRightInd w:val="0"/>
              <w:spacing w:after="0" w:line="240" w:lineRule="auto"/>
              <w:jc w:val="center"/>
              <w:rPr>
                <w:rFonts w:ascii="Arial" w:hAnsi="Arial" w:cs="Arial"/>
                <w:bCs w:val="0"/>
                <w:sz w:val="24"/>
                <w:szCs w:val="24"/>
                <w:highlight w:val="yellow"/>
              </w:rPr>
            </w:pPr>
            <w:r w:rsidRPr="007565BD">
              <w:rPr>
                <w:rFonts w:ascii="Arial" w:hAnsi="Arial" w:cs="Arial"/>
                <w:bCs w:val="0"/>
                <w:sz w:val="24"/>
                <w:szCs w:val="24"/>
                <w:highlight w:val="yellow"/>
              </w:rPr>
              <w:t xml:space="preserve">Total </w:t>
            </w:r>
          </w:p>
        </w:tc>
        <w:tc>
          <w:tcPr>
            <w:tcW w:w="1444" w:type="dxa"/>
            <w:tcBorders>
              <w:left w:val="none" w:sz="0" w:space="0" w:color="auto"/>
              <w:right w:val="none" w:sz="0" w:space="0" w:color="auto"/>
            </w:tcBorders>
          </w:tcPr>
          <w:p w14:paraId="36D6320E" w14:textId="77777777" w:rsidR="00F44345" w:rsidRPr="007565BD" w:rsidRDefault="00F44345" w:rsidP="00F44345">
            <w:pPr>
              <w:autoSpaceDE w:val="0"/>
              <w:autoSpaceDN w:val="0"/>
              <w:adjustRightInd w:val="0"/>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highlight w:val="yellow"/>
              </w:rPr>
            </w:pPr>
          </w:p>
        </w:tc>
        <w:tc>
          <w:tcPr>
            <w:tcW w:w="1699" w:type="dxa"/>
            <w:tcBorders>
              <w:left w:val="none" w:sz="0" w:space="0" w:color="auto"/>
              <w:right w:val="none" w:sz="0" w:space="0" w:color="auto"/>
            </w:tcBorders>
          </w:tcPr>
          <w:p w14:paraId="524B0D57" w14:textId="07B06902" w:rsidR="00F44345" w:rsidRPr="007565BD" w:rsidRDefault="00647A9F"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b/>
                <w:sz w:val="24"/>
                <w:szCs w:val="24"/>
                <w:highlight w:val="yellow"/>
              </w:rPr>
            </w:pPr>
            <w:r w:rsidRPr="007565BD">
              <w:rPr>
                <w:rFonts w:ascii="Arial" w:hAnsi="Arial" w:cs="Arial"/>
                <w:b/>
                <w:sz w:val="24"/>
                <w:szCs w:val="24"/>
                <w:highlight w:val="yellow"/>
              </w:rPr>
              <w:t>20,912.36</w:t>
            </w:r>
          </w:p>
        </w:tc>
        <w:tc>
          <w:tcPr>
            <w:tcW w:w="2244" w:type="dxa"/>
            <w:tcBorders>
              <w:left w:val="none" w:sz="0" w:space="0" w:color="auto"/>
              <w:right w:val="none" w:sz="0" w:space="0" w:color="auto"/>
            </w:tcBorders>
          </w:tcPr>
          <w:p w14:paraId="244B9CAC" w14:textId="73FD7BBD" w:rsidR="00F44345" w:rsidRPr="007565BD" w:rsidRDefault="00CB2B7C"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highlight w:val="yellow"/>
              </w:rPr>
            </w:pPr>
            <w:r w:rsidRPr="007565BD">
              <w:rPr>
                <w:rFonts w:ascii="Arial" w:eastAsia="Times New Roman" w:hAnsi="Arial" w:cs="Arial"/>
                <w:b/>
                <w:sz w:val="24"/>
                <w:szCs w:val="24"/>
                <w:highlight w:val="yellow"/>
              </w:rPr>
              <w:t>17.41</w:t>
            </w:r>
          </w:p>
        </w:tc>
        <w:tc>
          <w:tcPr>
            <w:tcW w:w="1404" w:type="dxa"/>
            <w:tcBorders>
              <w:left w:val="none" w:sz="0" w:space="0" w:color="auto"/>
            </w:tcBorders>
          </w:tcPr>
          <w:p w14:paraId="03C632B4" w14:textId="12707AE6" w:rsidR="00F44345" w:rsidRPr="009E0388" w:rsidRDefault="00647A9F" w:rsidP="00F44345">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rPr>
            </w:pPr>
            <w:r w:rsidRPr="007565BD">
              <w:rPr>
                <w:rFonts w:ascii="Arial" w:eastAsia="Times New Roman" w:hAnsi="Arial" w:cs="Arial"/>
                <w:b/>
                <w:sz w:val="24"/>
                <w:szCs w:val="24"/>
                <w:highlight w:val="yellow"/>
              </w:rPr>
              <w:t>0.1</w:t>
            </w:r>
            <w:r w:rsidR="00CB2B7C" w:rsidRPr="007565BD">
              <w:rPr>
                <w:rFonts w:ascii="Arial" w:eastAsia="Times New Roman" w:hAnsi="Arial" w:cs="Arial"/>
                <w:b/>
                <w:sz w:val="24"/>
                <w:szCs w:val="24"/>
                <w:highlight w:val="yellow"/>
              </w:rPr>
              <w:t>1</w:t>
            </w:r>
          </w:p>
        </w:tc>
      </w:tr>
    </w:tbl>
    <w:p w14:paraId="668A3A8B" w14:textId="77777777" w:rsidR="009E12AC" w:rsidRDefault="009E12AC" w:rsidP="00382F4D">
      <w:pPr>
        <w:spacing w:after="0"/>
        <w:jc w:val="both"/>
        <w:rPr>
          <w:rFonts w:ascii="Arial" w:hAnsi="Arial" w:cs="Arial"/>
          <w:sz w:val="24"/>
          <w:szCs w:val="24"/>
        </w:rPr>
      </w:pPr>
    </w:p>
    <w:p w14:paraId="71BB4A6F" w14:textId="00E8E9C3" w:rsidR="00382F4D" w:rsidRPr="004F69BF" w:rsidRDefault="00382F4D" w:rsidP="00382F4D">
      <w:pPr>
        <w:spacing w:after="0"/>
        <w:jc w:val="both"/>
        <w:rPr>
          <w:rFonts w:ascii="Arial" w:hAnsi="Arial" w:cs="Arial"/>
          <w:sz w:val="24"/>
          <w:szCs w:val="24"/>
        </w:rPr>
      </w:pPr>
      <w:r w:rsidRPr="004F69BF">
        <w:rPr>
          <w:rFonts w:ascii="Arial" w:hAnsi="Arial" w:cs="Arial"/>
          <w:sz w:val="24"/>
          <w:szCs w:val="24"/>
        </w:rPr>
        <w:t>Con los datos anteriores</w:t>
      </w:r>
      <w:r>
        <w:rPr>
          <w:rFonts w:ascii="Arial" w:hAnsi="Arial" w:cs="Arial"/>
          <w:sz w:val="24"/>
          <w:szCs w:val="24"/>
        </w:rPr>
        <w:t xml:space="preserve"> se puede apreciar en la valoración de la calidad del paisaje se puede concluir que el sistema ambiental tiene la capacidad de absorción del proyecto ya que se puede apreciar que existe tan solo la afectación del </w:t>
      </w:r>
      <w:r w:rsidR="00262F7D">
        <w:rPr>
          <w:rFonts w:ascii="Arial" w:hAnsi="Arial" w:cs="Arial"/>
          <w:sz w:val="24"/>
          <w:szCs w:val="24"/>
          <w:highlight w:val="yellow"/>
        </w:rPr>
        <w:t>____</w:t>
      </w:r>
      <w:r w:rsidRPr="007565BD">
        <w:rPr>
          <w:rFonts w:ascii="Arial" w:hAnsi="Arial" w:cs="Arial"/>
          <w:sz w:val="24"/>
          <w:szCs w:val="24"/>
          <w:highlight w:val="yellow"/>
        </w:rPr>
        <w:t xml:space="preserve"> %</w:t>
      </w:r>
      <w:r>
        <w:rPr>
          <w:rFonts w:ascii="Arial" w:hAnsi="Arial" w:cs="Arial"/>
          <w:sz w:val="24"/>
          <w:szCs w:val="24"/>
        </w:rPr>
        <w:t xml:space="preserve"> </w:t>
      </w:r>
      <w:r w:rsidR="00F44345">
        <w:rPr>
          <w:rFonts w:ascii="Arial" w:hAnsi="Arial" w:cs="Arial"/>
          <w:sz w:val="24"/>
          <w:szCs w:val="24"/>
        </w:rPr>
        <w:t>la cual</w:t>
      </w:r>
      <w:r>
        <w:rPr>
          <w:rFonts w:ascii="Arial" w:hAnsi="Arial" w:cs="Arial"/>
          <w:sz w:val="24"/>
          <w:szCs w:val="24"/>
        </w:rPr>
        <w:t xml:space="preserve"> corresponde a </w:t>
      </w:r>
      <w:r w:rsidR="00262F7D">
        <w:rPr>
          <w:rFonts w:ascii="Arial" w:hAnsi="Arial" w:cs="Arial"/>
          <w:sz w:val="24"/>
          <w:szCs w:val="24"/>
        </w:rPr>
        <w:t>_______</w:t>
      </w:r>
      <w:r>
        <w:rPr>
          <w:rFonts w:ascii="Arial" w:hAnsi="Arial" w:cs="Arial"/>
          <w:sz w:val="24"/>
          <w:szCs w:val="24"/>
        </w:rPr>
        <w:t xml:space="preserve"> considerada de</w:t>
      </w:r>
      <w:r w:rsidR="00262F7D">
        <w:rPr>
          <w:rFonts w:ascii="Arial" w:hAnsi="Arial" w:cs="Arial"/>
          <w:sz w:val="24"/>
          <w:szCs w:val="24"/>
        </w:rPr>
        <w:t xml:space="preserve"> ___________</w:t>
      </w:r>
      <w:r>
        <w:rPr>
          <w:rFonts w:ascii="Arial" w:hAnsi="Arial" w:cs="Arial"/>
          <w:sz w:val="24"/>
          <w:szCs w:val="24"/>
        </w:rPr>
        <w:t xml:space="preserve"> por lo que el impacto es caracteri</w:t>
      </w:r>
      <w:r w:rsidRPr="0017121C">
        <w:rPr>
          <w:rFonts w:ascii="Arial" w:hAnsi="Arial" w:cs="Arial"/>
          <w:sz w:val="24"/>
          <w:szCs w:val="24"/>
        </w:rPr>
        <w:t xml:space="preserve">zado como </w:t>
      </w:r>
      <w:r w:rsidR="00F44345">
        <w:rPr>
          <w:rFonts w:ascii="Arial" w:hAnsi="Arial" w:cs="Arial"/>
          <w:sz w:val="24"/>
          <w:szCs w:val="24"/>
        </w:rPr>
        <w:t>medio</w:t>
      </w:r>
      <w:r w:rsidRPr="0017121C">
        <w:rPr>
          <w:rFonts w:ascii="Arial" w:hAnsi="Arial" w:cs="Arial"/>
          <w:sz w:val="24"/>
          <w:szCs w:val="24"/>
        </w:rPr>
        <w:t>. (Ver anexo Mapa 13-1.- Valoración de la vegetación)</w:t>
      </w:r>
      <w:r>
        <w:rPr>
          <w:rFonts w:ascii="Arial" w:hAnsi="Arial" w:cs="Arial"/>
          <w:sz w:val="24"/>
          <w:szCs w:val="24"/>
        </w:rPr>
        <w:t xml:space="preserve">. </w:t>
      </w:r>
    </w:p>
    <w:p w14:paraId="39236BE0" w14:textId="77777777" w:rsidR="00382F4D" w:rsidRPr="004F69BF" w:rsidRDefault="00382F4D" w:rsidP="00382F4D">
      <w:pPr>
        <w:spacing w:after="0"/>
        <w:rPr>
          <w:rFonts w:ascii="Arial" w:hAnsi="Arial" w:cs="Arial"/>
          <w:sz w:val="24"/>
          <w:szCs w:val="24"/>
        </w:rPr>
      </w:pPr>
    </w:p>
    <w:p w14:paraId="1EEE4B6A" w14:textId="4E39D5FF" w:rsidR="00382F4D" w:rsidRDefault="00382F4D" w:rsidP="00382F4D">
      <w:pPr>
        <w:pStyle w:val="Ttulo4"/>
      </w:pPr>
      <w:bookmarkStart w:id="231" w:name="_Toc530143156"/>
      <w:bookmarkStart w:id="232" w:name="_Toc531097886"/>
      <w:bookmarkStart w:id="233" w:name="_Toc166772392"/>
      <w:bookmarkStart w:id="234" w:name="_Toc166772456"/>
      <w:r w:rsidRPr="00E008B0">
        <w:t>X</w:t>
      </w:r>
      <w:r w:rsidR="00076817">
        <w:t>III.3</w:t>
      </w:r>
      <w:r w:rsidRPr="00E008B0">
        <w:t>.2.2.- Paisaje Agua.</w:t>
      </w:r>
      <w:bookmarkEnd w:id="231"/>
      <w:bookmarkEnd w:id="232"/>
      <w:bookmarkEnd w:id="233"/>
      <w:bookmarkEnd w:id="234"/>
    </w:p>
    <w:p w14:paraId="62270B4E" w14:textId="1AD3BC16" w:rsidR="00382F4D" w:rsidRDefault="00382F4D" w:rsidP="00382F4D">
      <w:pPr>
        <w:autoSpaceDE w:val="0"/>
        <w:autoSpaceDN w:val="0"/>
        <w:adjustRightInd w:val="0"/>
        <w:spacing w:after="0"/>
        <w:jc w:val="both"/>
        <w:rPr>
          <w:rFonts w:ascii="Arial" w:hAnsi="Arial" w:cs="Arial"/>
          <w:bCs/>
          <w:sz w:val="24"/>
          <w:szCs w:val="24"/>
        </w:rPr>
      </w:pPr>
      <w:r w:rsidRPr="001B63F2">
        <w:rPr>
          <w:rFonts w:ascii="Arial" w:hAnsi="Arial" w:cs="Arial"/>
          <w:bCs/>
          <w:sz w:val="24"/>
          <w:szCs w:val="24"/>
        </w:rPr>
        <w:t>Los cuerpos de agua son altamente ponderados, ya sean estos naturales (lagos y ríos) o artificiales (fuentes y canales).</w:t>
      </w:r>
    </w:p>
    <w:p w14:paraId="0EE9A9EC" w14:textId="77777777" w:rsidR="00382F4D" w:rsidRPr="00252A59" w:rsidRDefault="00382F4D" w:rsidP="00382F4D">
      <w:pPr>
        <w:pStyle w:val="TABLAS"/>
        <w:tabs>
          <w:tab w:val="left" w:pos="1560"/>
        </w:tabs>
        <w:rPr>
          <w:lang w:val="es-ES"/>
        </w:rPr>
      </w:pPr>
      <w:bookmarkStart w:id="235" w:name="_Toc524967809"/>
      <w:bookmarkStart w:id="236" w:name="_Toc530141459"/>
      <w:r w:rsidRPr="00252A59">
        <w:t xml:space="preserve"> </w:t>
      </w:r>
      <w:bookmarkStart w:id="237" w:name="_Toc163806243"/>
      <w:r w:rsidRPr="00252A59">
        <w:t>Valoración del paisaje factor Agua.</w:t>
      </w:r>
      <w:bookmarkEnd w:id="235"/>
      <w:bookmarkEnd w:id="236"/>
      <w:bookmarkEnd w:id="237"/>
    </w:p>
    <w:tbl>
      <w:tblPr>
        <w:tblStyle w:val="Sombreadomedio1-nfasis11"/>
        <w:tblW w:w="108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4"/>
        <w:gridCol w:w="1699"/>
        <w:gridCol w:w="2405"/>
        <w:gridCol w:w="1355"/>
        <w:gridCol w:w="2165"/>
        <w:gridCol w:w="1417"/>
      </w:tblGrid>
      <w:tr w:rsidR="00975194" w:rsidRPr="007565BD" w14:paraId="09296B08" w14:textId="77777777" w:rsidTr="00FE7245">
        <w:trPr>
          <w:cnfStyle w:val="100000000000" w:firstRow="1" w:lastRow="0" w:firstColumn="0" w:lastColumn="0" w:oddVBand="0" w:evenVBand="0" w:oddHBand="0" w:evenHBand="0" w:firstRowFirstColumn="0" w:firstRowLastColumn="0" w:lastRowFirstColumn="0" w:lastRowLastColumn="0"/>
          <w:trHeight w:val="149"/>
          <w:jc w:val="center"/>
        </w:trPr>
        <w:tc>
          <w:tcPr>
            <w:cnfStyle w:val="001000000000" w:firstRow="0" w:lastRow="0" w:firstColumn="1" w:lastColumn="0" w:oddVBand="0" w:evenVBand="0" w:oddHBand="0" w:evenHBand="0" w:firstRowFirstColumn="0" w:firstRowLastColumn="0" w:lastRowFirstColumn="0" w:lastRowLastColumn="0"/>
            <w:tcW w:w="1844" w:type="dxa"/>
            <w:vMerge w:val="restart"/>
            <w:tcBorders>
              <w:top w:val="none" w:sz="0" w:space="0" w:color="auto"/>
              <w:left w:val="none" w:sz="0" w:space="0" w:color="auto"/>
              <w:bottom w:val="none" w:sz="0" w:space="0" w:color="auto"/>
              <w:right w:val="none" w:sz="0" w:space="0" w:color="auto"/>
            </w:tcBorders>
          </w:tcPr>
          <w:p w14:paraId="35287C81" w14:textId="77777777" w:rsidR="00382F4D" w:rsidRPr="007565BD" w:rsidRDefault="00382F4D" w:rsidP="00D07C15">
            <w:pPr>
              <w:autoSpaceDE w:val="0"/>
              <w:autoSpaceDN w:val="0"/>
              <w:adjustRightInd w:val="0"/>
              <w:spacing w:after="0" w:line="240" w:lineRule="exact"/>
              <w:jc w:val="center"/>
              <w:rPr>
                <w:rFonts w:ascii="Arial" w:hAnsi="Arial" w:cs="Arial"/>
                <w:bCs w:val="0"/>
                <w:color w:val="auto"/>
                <w:sz w:val="24"/>
                <w:szCs w:val="24"/>
                <w:highlight w:val="yellow"/>
              </w:rPr>
            </w:pPr>
            <w:r w:rsidRPr="007565BD">
              <w:rPr>
                <w:rFonts w:ascii="Arial" w:hAnsi="Arial" w:cs="Arial"/>
                <w:bCs w:val="0"/>
                <w:color w:val="auto"/>
                <w:sz w:val="24"/>
                <w:szCs w:val="24"/>
                <w:highlight w:val="yellow"/>
              </w:rPr>
              <w:t>Recurso Agua</w:t>
            </w:r>
          </w:p>
        </w:tc>
        <w:tc>
          <w:tcPr>
            <w:tcW w:w="1699" w:type="dxa"/>
            <w:vMerge w:val="restart"/>
            <w:tcBorders>
              <w:top w:val="none" w:sz="0" w:space="0" w:color="auto"/>
              <w:left w:val="none" w:sz="0" w:space="0" w:color="auto"/>
              <w:bottom w:val="none" w:sz="0" w:space="0" w:color="auto"/>
              <w:right w:val="none" w:sz="0" w:space="0" w:color="auto"/>
            </w:tcBorders>
          </w:tcPr>
          <w:p w14:paraId="6D3D3C6C" w14:textId="77777777" w:rsidR="00382F4D" w:rsidRPr="007565BD" w:rsidRDefault="00382F4D" w:rsidP="00D07C15">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Clasificación</w:t>
            </w:r>
          </w:p>
        </w:tc>
        <w:tc>
          <w:tcPr>
            <w:tcW w:w="2405" w:type="dxa"/>
            <w:vMerge w:val="restart"/>
            <w:tcBorders>
              <w:top w:val="none" w:sz="0" w:space="0" w:color="auto"/>
              <w:left w:val="none" w:sz="0" w:space="0" w:color="auto"/>
              <w:bottom w:val="none" w:sz="0" w:space="0" w:color="auto"/>
              <w:right w:val="none" w:sz="0" w:space="0" w:color="auto"/>
            </w:tcBorders>
          </w:tcPr>
          <w:p w14:paraId="6143FA16" w14:textId="77777777" w:rsidR="00382F4D" w:rsidRPr="007565BD" w:rsidRDefault="00382F4D" w:rsidP="00D07C15">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Condición</w:t>
            </w:r>
          </w:p>
        </w:tc>
        <w:tc>
          <w:tcPr>
            <w:tcW w:w="3520" w:type="dxa"/>
            <w:gridSpan w:val="2"/>
            <w:tcBorders>
              <w:top w:val="none" w:sz="0" w:space="0" w:color="auto"/>
              <w:left w:val="none" w:sz="0" w:space="0" w:color="auto"/>
              <w:bottom w:val="none" w:sz="0" w:space="0" w:color="auto"/>
              <w:right w:val="none" w:sz="0" w:space="0" w:color="auto"/>
            </w:tcBorders>
          </w:tcPr>
          <w:p w14:paraId="07DE0BC4" w14:textId="77777777" w:rsidR="00382F4D" w:rsidRPr="007565BD" w:rsidRDefault="00382F4D" w:rsidP="00D07C15">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Superficie has</w:t>
            </w:r>
          </w:p>
        </w:tc>
        <w:tc>
          <w:tcPr>
            <w:tcW w:w="1417" w:type="dxa"/>
            <w:vMerge w:val="restart"/>
            <w:tcBorders>
              <w:top w:val="none" w:sz="0" w:space="0" w:color="auto"/>
              <w:left w:val="none" w:sz="0" w:space="0" w:color="auto"/>
              <w:bottom w:val="none" w:sz="0" w:space="0" w:color="auto"/>
              <w:right w:val="none" w:sz="0" w:space="0" w:color="auto"/>
            </w:tcBorders>
          </w:tcPr>
          <w:p w14:paraId="6C7615A6" w14:textId="77777777" w:rsidR="00382F4D" w:rsidRPr="007565BD" w:rsidRDefault="00382F4D" w:rsidP="00D07C15">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 de afectación</w:t>
            </w:r>
          </w:p>
        </w:tc>
      </w:tr>
      <w:tr w:rsidR="00975194" w:rsidRPr="007565BD" w14:paraId="0105064C" w14:textId="77777777" w:rsidTr="00FE7245">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844" w:type="dxa"/>
            <w:vMerge/>
            <w:tcBorders>
              <w:right w:val="none" w:sz="0" w:space="0" w:color="auto"/>
            </w:tcBorders>
          </w:tcPr>
          <w:p w14:paraId="14FBD0C6" w14:textId="77777777" w:rsidR="00382F4D" w:rsidRPr="007565BD" w:rsidRDefault="00382F4D" w:rsidP="00D07C15">
            <w:pPr>
              <w:autoSpaceDE w:val="0"/>
              <w:autoSpaceDN w:val="0"/>
              <w:adjustRightInd w:val="0"/>
              <w:spacing w:after="0" w:line="240" w:lineRule="exact"/>
              <w:jc w:val="center"/>
              <w:rPr>
                <w:rFonts w:ascii="Arial" w:hAnsi="Arial" w:cs="Arial"/>
                <w:b w:val="0"/>
                <w:bCs w:val="0"/>
                <w:sz w:val="24"/>
                <w:szCs w:val="24"/>
                <w:highlight w:val="yellow"/>
              </w:rPr>
            </w:pPr>
          </w:p>
        </w:tc>
        <w:tc>
          <w:tcPr>
            <w:tcW w:w="1699" w:type="dxa"/>
            <w:vMerge/>
            <w:tcBorders>
              <w:left w:val="none" w:sz="0" w:space="0" w:color="auto"/>
              <w:right w:val="none" w:sz="0" w:space="0" w:color="auto"/>
            </w:tcBorders>
          </w:tcPr>
          <w:p w14:paraId="1B84FE9E"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c>
          <w:tcPr>
            <w:tcW w:w="2405" w:type="dxa"/>
            <w:vMerge/>
            <w:tcBorders>
              <w:left w:val="none" w:sz="0" w:space="0" w:color="auto"/>
              <w:right w:val="none" w:sz="0" w:space="0" w:color="auto"/>
            </w:tcBorders>
          </w:tcPr>
          <w:p w14:paraId="5828C033"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c>
          <w:tcPr>
            <w:tcW w:w="1355" w:type="dxa"/>
            <w:tcBorders>
              <w:left w:val="none" w:sz="0" w:space="0" w:color="auto"/>
              <w:right w:val="none" w:sz="0" w:space="0" w:color="auto"/>
            </w:tcBorders>
          </w:tcPr>
          <w:p w14:paraId="2E624556"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Sistema Ambiental</w:t>
            </w:r>
          </w:p>
        </w:tc>
        <w:tc>
          <w:tcPr>
            <w:tcW w:w="2165" w:type="dxa"/>
            <w:tcBorders>
              <w:left w:val="none" w:sz="0" w:space="0" w:color="auto"/>
              <w:right w:val="none" w:sz="0" w:space="0" w:color="auto"/>
            </w:tcBorders>
          </w:tcPr>
          <w:p w14:paraId="0B0AC1CC"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Área de Cambio de Uso de Suelo</w:t>
            </w:r>
          </w:p>
        </w:tc>
        <w:tc>
          <w:tcPr>
            <w:tcW w:w="1417" w:type="dxa"/>
            <w:vMerge/>
            <w:tcBorders>
              <w:left w:val="none" w:sz="0" w:space="0" w:color="auto"/>
            </w:tcBorders>
          </w:tcPr>
          <w:p w14:paraId="36B96283"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r>
      <w:tr w:rsidR="00975194" w:rsidRPr="007565BD" w14:paraId="42670168" w14:textId="77777777" w:rsidTr="00FE7245">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tcPr>
          <w:p w14:paraId="38CF48C2" w14:textId="77777777" w:rsidR="00382F4D" w:rsidRPr="007565BD" w:rsidRDefault="00382F4D" w:rsidP="00D07C15">
            <w:pPr>
              <w:autoSpaceDE w:val="0"/>
              <w:autoSpaceDN w:val="0"/>
              <w:adjustRightInd w:val="0"/>
              <w:spacing w:after="0" w:line="240" w:lineRule="exact"/>
              <w:jc w:val="both"/>
              <w:rPr>
                <w:rFonts w:ascii="Arial" w:hAnsi="Arial" w:cs="Arial"/>
                <w:b w:val="0"/>
                <w:bCs w:val="0"/>
                <w:sz w:val="24"/>
                <w:szCs w:val="24"/>
                <w:highlight w:val="yellow"/>
              </w:rPr>
            </w:pPr>
            <w:r w:rsidRPr="007565BD">
              <w:rPr>
                <w:rFonts w:ascii="Arial" w:hAnsi="Arial" w:cs="Arial"/>
                <w:b w:val="0"/>
                <w:bCs w:val="0"/>
                <w:sz w:val="24"/>
                <w:szCs w:val="24"/>
                <w:highlight w:val="yellow"/>
              </w:rPr>
              <w:t>Ausencia del recurso</w:t>
            </w:r>
          </w:p>
        </w:tc>
        <w:tc>
          <w:tcPr>
            <w:tcW w:w="1699" w:type="dxa"/>
            <w:tcBorders>
              <w:left w:val="none" w:sz="0" w:space="0" w:color="auto"/>
              <w:right w:val="none" w:sz="0" w:space="0" w:color="auto"/>
            </w:tcBorders>
          </w:tcPr>
          <w:p w14:paraId="03270855" w14:textId="77777777" w:rsidR="00382F4D" w:rsidRPr="007565BD" w:rsidRDefault="00382F4D" w:rsidP="00D07C15">
            <w:pPr>
              <w:autoSpaceDE w:val="0"/>
              <w:autoSpaceDN w:val="0"/>
              <w:adjustRightInd w:val="0"/>
              <w:spacing w:after="0" w:line="240" w:lineRule="exact"/>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 xml:space="preserve">Clase 0                </w:t>
            </w:r>
          </w:p>
        </w:tc>
        <w:tc>
          <w:tcPr>
            <w:tcW w:w="2405" w:type="dxa"/>
            <w:tcBorders>
              <w:left w:val="none" w:sz="0" w:space="0" w:color="auto"/>
              <w:right w:val="none" w:sz="0" w:space="0" w:color="auto"/>
            </w:tcBorders>
          </w:tcPr>
          <w:p w14:paraId="0B775942" w14:textId="77777777" w:rsidR="00382F4D" w:rsidRPr="007565BD" w:rsidRDefault="00382F4D" w:rsidP="00D07C15">
            <w:pPr>
              <w:autoSpaceDE w:val="0"/>
              <w:autoSpaceDN w:val="0"/>
              <w:adjustRightInd w:val="0"/>
              <w:spacing w:after="0" w:line="240" w:lineRule="exact"/>
              <w:cnfStyle w:val="000000010000" w:firstRow="0" w:lastRow="0" w:firstColumn="0" w:lastColumn="0" w:oddVBand="0" w:evenVBand="0" w:oddHBand="0" w:evenHBand="1"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Calidad Menor</w:t>
            </w:r>
          </w:p>
        </w:tc>
        <w:tc>
          <w:tcPr>
            <w:tcW w:w="1355" w:type="dxa"/>
            <w:tcBorders>
              <w:left w:val="none" w:sz="0" w:space="0" w:color="auto"/>
              <w:right w:val="none" w:sz="0" w:space="0" w:color="auto"/>
            </w:tcBorders>
          </w:tcPr>
          <w:p w14:paraId="7CA7EB2D" w14:textId="6F734C56" w:rsidR="00382F4D" w:rsidRPr="007565BD" w:rsidRDefault="00647A9F"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hAnsi="Arial" w:cs="Arial"/>
                <w:sz w:val="24"/>
                <w:szCs w:val="24"/>
                <w:highlight w:val="yellow"/>
              </w:rPr>
              <w:t>20,912.36</w:t>
            </w:r>
          </w:p>
        </w:tc>
        <w:tc>
          <w:tcPr>
            <w:tcW w:w="2165" w:type="dxa"/>
            <w:tcBorders>
              <w:left w:val="none" w:sz="0" w:space="0" w:color="auto"/>
              <w:right w:val="none" w:sz="0" w:space="0" w:color="auto"/>
            </w:tcBorders>
          </w:tcPr>
          <w:p w14:paraId="50F62901" w14:textId="15A7E421" w:rsidR="00382F4D" w:rsidRPr="007565BD" w:rsidRDefault="00CB2B7C"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hAnsi="Arial" w:cs="Arial"/>
                <w:bCs/>
                <w:sz w:val="24"/>
                <w:szCs w:val="24"/>
                <w:highlight w:val="yellow"/>
              </w:rPr>
              <w:t>17.41</w:t>
            </w:r>
          </w:p>
        </w:tc>
        <w:tc>
          <w:tcPr>
            <w:tcW w:w="1417" w:type="dxa"/>
            <w:tcBorders>
              <w:left w:val="none" w:sz="0" w:space="0" w:color="auto"/>
            </w:tcBorders>
          </w:tcPr>
          <w:p w14:paraId="0E8FEC40" w14:textId="494C352B"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310706" w:rsidRPr="007565BD">
              <w:rPr>
                <w:rFonts w:ascii="Arial" w:eastAsia="Times New Roman" w:hAnsi="Arial" w:cs="Arial"/>
                <w:sz w:val="24"/>
                <w:szCs w:val="24"/>
                <w:highlight w:val="yellow"/>
              </w:rPr>
              <w:t>0</w:t>
            </w:r>
          </w:p>
        </w:tc>
      </w:tr>
      <w:tr w:rsidR="00975194" w:rsidRPr="007565BD" w14:paraId="6D1E2B1F"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Borders>
              <w:right w:val="none" w:sz="0" w:space="0" w:color="auto"/>
            </w:tcBorders>
          </w:tcPr>
          <w:p w14:paraId="04ADC86E" w14:textId="77777777" w:rsidR="00382F4D" w:rsidRPr="007565BD" w:rsidRDefault="00382F4D" w:rsidP="00D07C15">
            <w:pPr>
              <w:autoSpaceDE w:val="0"/>
              <w:autoSpaceDN w:val="0"/>
              <w:adjustRightInd w:val="0"/>
              <w:spacing w:after="0" w:line="240" w:lineRule="exact"/>
              <w:jc w:val="both"/>
              <w:rPr>
                <w:rFonts w:ascii="Arial" w:hAnsi="Arial" w:cs="Arial"/>
                <w:b w:val="0"/>
                <w:bCs w:val="0"/>
                <w:sz w:val="24"/>
                <w:szCs w:val="24"/>
                <w:highlight w:val="yellow"/>
              </w:rPr>
            </w:pPr>
            <w:r w:rsidRPr="007565BD">
              <w:rPr>
                <w:rFonts w:ascii="Arial" w:hAnsi="Arial" w:cs="Arial"/>
                <w:b w:val="0"/>
                <w:bCs w:val="0"/>
                <w:sz w:val="24"/>
                <w:szCs w:val="24"/>
                <w:highlight w:val="yellow"/>
              </w:rPr>
              <w:t>Presencia del recurso</w:t>
            </w:r>
          </w:p>
        </w:tc>
        <w:tc>
          <w:tcPr>
            <w:tcW w:w="1699" w:type="dxa"/>
            <w:tcBorders>
              <w:left w:val="none" w:sz="0" w:space="0" w:color="auto"/>
              <w:right w:val="none" w:sz="0" w:space="0" w:color="auto"/>
            </w:tcBorders>
          </w:tcPr>
          <w:p w14:paraId="19EEC8AE" w14:textId="77777777" w:rsidR="00382F4D" w:rsidRPr="007565BD" w:rsidRDefault="00382F4D" w:rsidP="00D07C15">
            <w:pPr>
              <w:autoSpaceDE w:val="0"/>
              <w:autoSpaceDN w:val="0"/>
              <w:adjustRightInd w:val="0"/>
              <w:spacing w:after="0" w:line="240" w:lineRule="exact"/>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 xml:space="preserve">Clase 1           </w:t>
            </w:r>
          </w:p>
        </w:tc>
        <w:tc>
          <w:tcPr>
            <w:tcW w:w="2405" w:type="dxa"/>
            <w:tcBorders>
              <w:left w:val="none" w:sz="0" w:space="0" w:color="auto"/>
              <w:right w:val="none" w:sz="0" w:space="0" w:color="auto"/>
            </w:tcBorders>
          </w:tcPr>
          <w:p w14:paraId="78956ED5" w14:textId="77777777" w:rsidR="00382F4D" w:rsidRPr="007565BD" w:rsidRDefault="00382F4D" w:rsidP="00D07C15">
            <w:pPr>
              <w:autoSpaceDE w:val="0"/>
              <w:autoSpaceDN w:val="0"/>
              <w:adjustRightInd w:val="0"/>
              <w:spacing w:after="0" w:line="240" w:lineRule="exact"/>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r w:rsidRPr="007565BD">
              <w:rPr>
                <w:rFonts w:ascii="Arial" w:hAnsi="Arial" w:cs="Arial"/>
                <w:bCs/>
                <w:sz w:val="24"/>
                <w:szCs w:val="24"/>
                <w:highlight w:val="yellow"/>
              </w:rPr>
              <w:t>Calidad Mayor</w:t>
            </w:r>
          </w:p>
        </w:tc>
        <w:tc>
          <w:tcPr>
            <w:tcW w:w="1355" w:type="dxa"/>
            <w:tcBorders>
              <w:left w:val="none" w:sz="0" w:space="0" w:color="auto"/>
              <w:right w:val="none" w:sz="0" w:space="0" w:color="auto"/>
            </w:tcBorders>
          </w:tcPr>
          <w:p w14:paraId="17C9E75A" w14:textId="77777777" w:rsidR="00382F4D" w:rsidRPr="007565BD" w:rsidRDefault="00382F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c>
          <w:tcPr>
            <w:tcW w:w="2165" w:type="dxa"/>
            <w:tcBorders>
              <w:left w:val="none" w:sz="0" w:space="0" w:color="auto"/>
              <w:right w:val="none" w:sz="0" w:space="0" w:color="auto"/>
            </w:tcBorders>
          </w:tcPr>
          <w:p w14:paraId="37BD38D8" w14:textId="77777777" w:rsidR="00382F4D" w:rsidRPr="007565BD" w:rsidRDefault="00382F4D" w:rsidP="00D07C15">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c>
          <w:tcPr>
            <w:tcW w:w="1417" w:type="dxa"/>
            <w:tcBorders>
              <w:left w:val="none" w:sz="0" w:space="0" w:color="auto"/>
            </w:tcBorders>
          </w:tcPr>
          <w:p w14:paraId="713A8571" w14:textId="77777777" w:rsidR="00382F4D" w:rsidRPr="007565BD" w:rsidRDefault="00382F4D" w:rsidP="00CB2B7C">
            <w:pPr>
              <w:spacing w:after="0" w:line="240" w:lineRule="exac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r>
      <w:tr w:rsidR="00975194" w:rsidRPr="00975194" w14:paraId="4FEC8D50"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43" w:type="dxa"/>
            <w:gridSpan w:val="2"/>
            <w:tcBorders>
              <w:right w:val="none" w:sz="0" w:space="0" w:color="auto"/>
            </w:tcBorders>
          </w:tcPr>
          <w:p w14:paraId="396933D5" w14:textId="77777777" w:rsidR="00382F4D" w:rsidRPr="007565BD" w:rsidRDefault="00382F4D" w:rsidP="00D07C15">
            <w:pPr>
              <w:autoSpaceDE w:val="0"/>
              <w:autoSpaceDN w:val="0"/>
              <w:adjustRightInd w:val="0"/>
              <w:spacing w:after="0" w:line="240" w:lineRule="exact"/>
              <w:jc w:val="center"/>
              <w:rPr>
                <w:rFonts w:ascii="Arial" w:hAnsi="Arial" w:cs="Arial"/>
                <w:sz w:val="24"/>
                <w:szCs w:val="24"/>
                <w:highlight w:val="yellow"/>
              </w:rPr>
            </w:pPr>
            <w:r w:rsidRPr="007565BD">
              <w:rPr>
                <w:rFonts w:ascii="Arial" w:hAnsi="Arial" w:cs="Arial"/>
                <w:sz w:val="24"/>
                <w:szCs w:val="24"/>
                <w:highlight w:val="yellow"/>
              </w:rPr>
              <w:t>Total</w:t>
            </w:r>
          </w:p>
        </w:tc>
        <w:tc>
          <w:tcPr>
            <w:tcW w:w="2405" w:type="dxa"/>
            <w:tcBorders>
              <w:left w:val="none" w:sz="0" w:space="0" w:color="auto"/>
              <w:right w:val="none" w:sz="0" w:space="0" w:color="auto"/>
            </w:tcBorders>
          </w:tcPr>
          <w:p w14:paraId="13F637B1" w14:textId="77777777" w:rsidR="00382F4D" w:rsidRPr="007565BD" w:rsidRDefault="00382F4D" w:rsidP="00D07C15">
            <w:pPr>
              <w:autoSpaceDE w:val="0"/>
              <w:autoSpaceDN w:val="0"/>
              <w:adjustRightInd w:val="0"/>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c>
          <w:tcPr>
            <w:tcW w:w="1355" w:type="dxa"/>
            <w:tcBorders>
              <w:left w:val="none" w:sz="0" w:space="0" w:color="auto"/>
              <w:right w:val="none" w:sz="0" w:space="0" w:color="auto"/>
            </w:tcBorders>
          </w:tcPr>
          <w:p w14:paraId="67C33573" w14:textId="0529D9A4" w:rsidR="00382F4D" w:rsidRPr="007565BD" w:rsidRDefault="00647A9F" w:rsidP="00D07C15">
            <w:pPr>
              <w:autoSpaceDE w:val="0"/>
              <w:autoSpaceDN w:val="0"/>
              <w:adjustRightInd w:val="0"/>
              <w:spacing w:after="0" w:line="240" w:lineRule="exact"/>
              <w:cnfStyle w:val="000000010000" w:firstRow="0" w:lastRow="0" w:firstColumn="0" w:lastColumn="0" w:oddVBand="0" w:evenVBand="0" w:oddHBand="0" w:evenHBand="1" w:firstRowFirstColumn="0" w:firstRowLastColumn="0" w:lastRowFirstColumn="0" w:lastRowLastColumn="0"/>
              <w:rPr>
                <w:rFonts w:ascii="Arial" w:hAnsi="Arial" w:cs="Arial"/>
                <w:b/>
                <w:bCs/>
                <w:sz w:val="24"/>
                <w:szCs w:val="24"/>
                <w:highlight w:val="yellow"/>
              </w:rPr>
            </w:pPr>
            <w:r w:rsidRPr="007565BD">
              <w:rPr>
                <w:rFonts w:ascii="Arial" w:hAnsi="Arial" w:cs="Arial"/>
                <w:b/>
                <w:sz w:val="24"/>
                <w:szCs w:val="24"/>
                <w:highlight w:val="yellow"/>
              </w:rPr>
              <w:t>20,912.36</w:t>
            </w:r>
          </w:p>
        </w:tc>
        <w:tc>
          <w:tcPr>
            <w:tcW w:w="2165" w:type="dxa"/>
            <w:tcBorders>
              <w:left w:val="none" w:sz="0" w:space="0" w:color="auto"/>
              <w:right w:val="none" w:sz="0" w:space="0" w:color="auto"/>
            </w:tcBorders>
          </w:tcPr>
          <w:p w14:paraId="46E666CD" w14:textId="481ADAE4" w:rsidR="00382F4D" w:rsidRPr="007565BD" w:rsidRDefault="00CB2B7C" w:rsidP="00310706">
            <w:pPr>
              <w:autoSpaceDE w:val="0"/>
              <w:autoSpaceDN w:val="0"/>
              <w:adjustRightInd w:val="0"/>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highlight w:val="yellow"/>
              </w:rPr>
            </w:pPr>
            <w:r w:rsidRPr="007565BD">
              <w:rPr>
                <w:rFonts w:ascii="Arial" w:hAnsi="Arial" w:cs="Arial"/>
                <w:b/>
                <w:bCs/>
                <w:sz w:val="24"/>
                <w:szCs w:val="24"/>
                <w:highlight w:val="yellow"/>
              </w:rPr>
              <w:t>17.41</w:t>
            </w:r>
          </w:p>
        </w:tc>
        <w:tc>
          <w:tcPr>
            <w:tcW w:w="1417" w:type="dxa"/>
            <w:tcBorders>
              <w:left w:val="none" w:sz="0" w:space="0" w:color="auto"/>
            </w:tcBorders>
          </w:tcPr>
          <w:p w14:paraId="1002A124" w14:textId="2A1C7253" w:rsidR="00382F4D" w:rsidRPr="00975194" w:rsidRDefault="00382F4D" w:rsidP="00D07C15">
            <w:pPr>
              <w:autoSpaceDE w:val="0"/>
              <w:autoSpaceDN w:val="0"/>
              <w:adjustRightInd w:val="0"/>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rPr>
            </w:pPr>
            <w:r w:rsidRPr="007565BD">
              <w:rPr>
                <w:rFonts w:ascii="Arial" w:eastAsia="Times New Roman" w:hAnsi="Arial" w:cs="Arial"/>
                <w:b/>
                <w:bCs/>
                <w:sz w:val="24"/>
                <w:szCs w:val="24"/>
                <w:highlight w:val="yellow"/>
              </w:rPr>
              <w:t>0.</w:t>
            </w:r>
            <w:r w:rsidR="00647A9F" w:rsidRPr="007565BD">
              <w:rPr>
                <w:rFonts w:ascii="Arial" w:eastAsia="Times New Roman" w:hAnsi="Arial" w:cs="Arial"/>
                <w:b/>
                <w:bCs/>
                <w:sz w:val="24"/>
                <w:szCs w:val="24"/>
                <w:highlight w:val="yellow"/>
              </w:rPr>
              <w:t>0</w:t>
            </w:r>
            <w:r w:rsidR="00CB2B7C" w:rsidRPr="007565BD">
              <w:rPr>
                <w:rFonts w:ascii="Arial" w:eastAsia="Times New Roman" w:hAnsi="Arial" w:cs="Arial"/>
                <w:b/>
                <w:bCs/>
                <w:sz w:val="24"/>
                <w:szCs w:val="24"/>
                <w:highlight w:val="yellow"/>
              </w:rPr>
              <w:t>8</w:t>
            </w:r>
          </w:p>
        </w:tc>
      </w:tr>
    </w:tbl>
    <w:p w14:paraId="40F6087C" w14:textId="77777777" w:rsidR="00382F4D" w:rsidRDefault="00382F4D" w:rsidP="00382F4D">
      <w:pPr>
        <w:tabs>
          <w:tab w:val="left" w:pos="4136"/>
        </w:tabs>
        <w:spacing w:after="0"/>
        <w:jc w:val="both"/>
        <w:rPr>
          <w:rFonts w:ascii="Arial" w:hAnsi="Arial" w:cs="Arial"/>
          <w:sz w:val="24"/>
          <w:szCs w:val="24"/>
        </w:rPr>
      </w:pPr>
    </w:p>
    <w:p w14:paraId="39B04F65" w14:textId="68ED24C8" w:rsidR="00382F4D" w:rsidRPr="005F2066" w:rsidRDefault="00382F4D" w:rsidP="00382F4D">
      <w:pPr>
        <w:tabs>
          <w:tab w:val="left" w:pos="4136"/>
        </w:tabs>
        <w:spacing w:after="0"/>
        <w:jc w:val="both"/>
      </w:pPr>
      <w:r>
        <w:rPr>
          <w:rFonts w:ascii="Arial" w:hAnsi="Arial" w:cs="Arial"/>
          <w:sz w:val="24"/>
          <w:szCs w:val="24"/>
        </w:rPr>
        <w:lastRenderedPageBreak/>
        <w:t xml:space="preserve">Como se puede apreciar en la valoración del factor AGUA en el paisaje se puede concluir que el sistema ambiental tiene la capacidad de absorción del proyecto ya que no se modificará ningún cuerpo de agua teniendo el área de cambio de uso de suelo la </w:t>
      </w:r>
      <w:r w:rsidR="001404F5">
        <w:rPr>
          <w:rFonts w:ascii="Arial" w:hAnsi="Arial" w:cs="Arial"/>
          <w:sz w:val="24"/>
          <w:szCs w:val="24"/>
        </w:rPr>
        <w:t>_______</w:t>
      </w:r>
      <w:r>
        <w:rPr>
          <w:rFonts w:ascii="Arial" w:hAnsi="Arial" w:cs="Arial"/>
          <w:sz w:val="24"/>
          <w:szCs w:val="24"/>
        </w:rPr>
        <w:t xml:space="preserve"> y el sistema ambiental posee una superficie de </w:t>
      </w:r>
      <w:r w:rsidR="001404F5">
        <w:rPr>
          <w:rFonts w:ascii="Arial" w:hAnsi="Arial" w:cs="Arial"/>
          <w:sz w:val="24"/>
          <w:szCs w:val="24"/>
        </w:rPr>
        <w:t>_________</w:t>
      </w:r>
      <w:r>
        <w:rPr>
          <w:rFonts w:ascii="Arial" w:hAnsi="Arial" w:cs="Arial"/>
          <w:sz w:val="24"/>
          <w:szCs w:val="24"/>
        </w:rPr>
        <w:t xml:space="preserve"> ha aproximadamente en esta clase. Por lo que el impacto es considerado bajo de tan solo el </w:t>
      </w:r>
      <w:r w:rsidR="001404F5">
        <w:rPr>
          <w:rFonts w:ascii="Arial" w:hAnsi="Arial" w:cs="Arial"/>
          <w:sz w:val="24"/>
          <w:szCs w:val="24"/>
          <w:highlight w:val="yellow"/>
        </w:rPr>
        <w:t>______</w:t>
      </w:r>
      <w:r w:rsidRPr="007565BD">
        <w:rPr>
          <w:rFonts w:ascii="Arial" w:hAnsi="Arial" w:cs="Arial"/>
          <w:sz w:val="24"/>
          <w:szCs w:val="24"/>
          <w:highlight w:val="yellow"/>
        </w:rPr>
        <w:t xml:space="preserve"> %,</w:t>
      </w:r>
      <w:r w:rsidRPr="005E6DBC">
        <w:rPr>
          <w:rFonts w:ascii="Arial" w:hAnsi="Arial" w:cs="Arial"/>
          <w:sz w:val="24"/>
          <w:szCs w:val="24"/>
        </w:rPr>
        <w:t xml:space="preserve"> (Ver anexo Mapa 13-2.- Valoración del Factor agua)</w:t>
      </w:r>
      <w:r>
        <w:rPr>
          <w:rFonts w:ascii="Arial" w:hAnsi="Arial" w:cs="Arial"/>
          <w:sz w:val="24"/>
          <w:szCs w:val="24"/>
        </w:rPr>
        <w:t>.</w:t>
      </w:r>
    </w:p>
    <w:p w14:paraId="3BE2A112" w14:textId="77777777" w:rsidR="00382F4D" w:rsidRDefault="00382F4D" w:rsidP="00382F4D">
      <w:pPr>
        <w:spacing w:after="0"/>
        <w:jc w:val="both"/>
        <w:rPr>
          <w:rFonts w:ascii="Arial" w:hAnsi="Arial" w:cs="Arial"/>
          <w:sz w:val="24"/>
          <w:szCs w:val="24"/>
        </w:rPr>
      </w:pPr>
    </w:p>
    <w:p w14:paraId="0049FF0B" w14:textId="68F218E2" w:rsidR="00382F4D" w:rsidRPr="00E008B0" w:rsidRDefault="00382F4D" w:rsidP="00382F4D">
      <w:pPr>
        <w:pStyle w:val="Ttulo4"/>
      </w:pPr>
      <w:bookmarkStart w:id="238" w:name="_Toc530143157"/>
      <w:bookmarkStart w:id="239" w:name="_Toc531097887"/>
      <w:bookmarkStart w:id="240" w:name="_Toc166772393"/>
      <w:bookmarkStart w:id="241" w:name="_Toc166772457"/>
      <w:r w:rsidRPr="0096624D">
        <w:t>X</w:t>
      </w:r>
      <w:r w:rsidR="00076817" w:rsidRPr="0096624D">
        <w:t>III.3</w:t>
      </w:r>
      <w:r w:rsidRPr="0096624D">
        <w:t>.2.3.- Suelo y Cubierta vegetal.</w:t>
      </w:r>
      <w:bookmarkEnd w:id="238"/>
      <w:bookmarkEnd w:id="239"/>
      <w:r w:rsidRPr="0096624D">
        <w:t xml:space="preserve">  (Fragilidad del paisaje)</w:t>
      </w:r>
      <w:bookmarkEnd w:id="240"/>
      <w:bookmarkEnd w:id="241"/>
    </w:p>
    <w:p w14:paraId="31C9F1C2" w14:textId="77777777" w:rsidR="00382F4D" w:rsidRDefault="00382F4D" w:rsidP="00382F4D">
      <w:pPr>
        <w:spacing w:after="0"/>
        <w:rPr>
          <w:rFonts w:ascii="Arial" w:hAnsi="Arial" w:cs="Arial"/>
          <w:bCs/>
          <w:sz w:val="24"/>
          <w:szCs w:val="24"/>
        </w:rPr>
      </w:pPr>
      <w:r w:rsidRPr="001B63F2">
        <w:rPr>
          <w:rFonts w:ascii="Arial" w:hAnsi="Arial" w:cs="Arial"/>
          <w:bCs/>
          <w:sz w:val="24"/>
          <w:szCs w:val="24"/>
        </w:rPr>
        <w:t>La fragilidad de la vegetación la definimos como el inverso de la capacidad de ésta para ocultar una actividad que se realice en el territorio</w:t>
      </w:r>
      <w:r>
        <w:rPr>
          <w:rFonts w:ascii="Arial" w:hAnsi="Arial" w:cs="Arial"/>
          <w:bCs/>
          <w:sz w:val="24"/>
          <w:szCs w:val="24"/>
        </w:rPr>
        <w:t>.</w:t>
      </w:r>
    </w:p>
    <w:p w14:paraId="7008854B" w14:textId="77777777" w:rsidR="00975194" w:rsidRDefault="00975194" w:rsidP="00382F4D">
      <w:pPr>
        <w:spacing w:after="0"/>
        <w:rPr>
          <w:rFonts w:ascii="Arial" w:hAnsi="Arial" w:cs="Arial"/>
          <w:bCs/>
          <w:sz w:val="24"/>
          <w:szCs w:val="24"/>
        </w:rPr>
      </w:pPr>
    </w:p>
    <w:p w14:paraId="2EC304E7" w14:textId="77777777" w:rsidR="00382F4D" w:rsidRPr="00B6774A" w:rsidRDefault="00382F4D" w:rsidP="00382F4D">
      <w:pPr>
        <w:pStyle w:val="TABLAS"/>
        <w:tabs>
          <w:tab w:val="left" w:pos="1560"/>
        </w:tabs>
      </w:pPr>
      <w:bookmarkStart w:id="242" w:name="_Toc524967810"/>
      <w:bookmarkStart w:id="243" w:name="_Toc530141460"/>
      <w:bookmarkStart w:id="244" w:name="_Toc163806244"/>
      <w:r w:rsidRPr="00252A59">
        <w:t>Valoración del paisaje factor Suelo y Cubierta Vegetal</w:t>
      </w:r>
      <w:bookmarkEnd w:id="242"/>
      <w:bookmarkEnd w:id="243"/>
      <w:bookmarkEnd w:id="244"/>
    </w:p>
    <w:tbl>
      <w:tblPr>
        <w:tblStyle w:val="Sombreadomedio1-nfasis11"/>
        <w:tblW w:w="11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7"/>
        <w:gridCol w:w="1698"/>
        <w:gridCol w:w="2462"/>
        <w:gridCol w:w="1681"/>
        <w:gridCol w:w="2089"/>
        <w:gridCol w:w="1404"/>
      </w:tblGrid>
      <w:tr w:rsidR="00975194" w:rsidRPr="007565BD" w14:paraId="4BD5652A" w14:textId="77777777" w:rsidTr="00FE7245">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1697" w:type="dxa"/>
            <w:vMerge w:val="restart"/>
            <w:tcBorders>
              <w:top w:val="none" w:sz="0" w:space="0" w:color="auto"/>
              <w:left w:val="none" w:sz="0" w:space="0" w:color="auto"/>
              <w:bottom w:val="none" w:sz="0" w:space="0" w:color="auto"/>
              <w:right w:val="none" w:sz="0" w:space="0" w:color="auto"/>
            </w:tcBorders>
          </w:tcPr>
          <w:p w14:paraId="0A9FCC24" w14:textId="77777777" w:rsidR="00382F4D" w:rsidRPr="007565BD" w:rsidRDefault="00382F4D" w:rsidP="00FB763B">
            <w:pPr>
              <w:autoSpaceDE w:val="0"/>
              <w:autoSpaceDN w:val="0"/>
              <w:adjustRightInd w:val="0"/>
              <w:spacing w:after="0" w:line="240" w:lineRule="exact"/>
              <w:jc w:val="center"/>
              <w:rPr>
                <w:rFonts w:ascii="Arial" w:hAnsi="Arial" w:cs="Arial"/>
                <w:bCs w:val="0"/>
                <w:color w:val="auto"/>
                <w:sz w:val="24"/>
                <w:szCs w:val="24"/>
                <w:highlight w:val="yellow"/>
              </w:rPr>
            </w:pPr>
            <w:r w:rsidRPr="007565BD">
              <w:rPr>
                <w:rFonts w:ascii="Arial" w:hAnsi="Arial" w:cs="Arial"/>
                <w:bCs w:val="0"/>
                <w:color w:val="auto"/>
                <w:sz w:val="24"/>
                <w:szCs w:val="24"/>
                <w:highlight w:val="yellow"/>
              </w:rPr>
              <w:t>Clasificación de la Fragilidad</w:t>
            </w:r>
          </w:p>
        </w:tc>
        <w:tc>
          <w:tcPr>
            <w:tcW w:w="1698" w:type="dxa"/>
            <w:vMerge w:val="restart"/>
            <w:tcBorders>
              <w:top w:val="none" w:sz="0" w:space="0" w:color="auto"/>
              <w:left w:val="none" w:sz="0" w:space="0" w:color="auto"/>
              <w:bottom w:val="none" w:sz="0" w:space="0" w:color="auto"/>
              <w:right w:val="none" w:sz="0" w:space="0" w:color="auto"/>
            </w:tcBorders>
          </w:tcPr>
          <w:p w14:paraId="2F6739BA" w14:textId="77777777" w:rsidR="00382F4D" w:rsidRPr="007565BD" w:rsidRDefault="00382F4D" w:rsidP="00FB763B">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Clasificación</w:t>
            </w:r>
          </w:p>
        </w:tc>
        <w:tc>
          <w:tcPr>
            <w:tcW w:w="2462" w:type="dxa"/>
            <w:vMerge w:val="restart"/>
            <w:tcBorders>
              <w:top w:val="none" w:sz="0" w:space="0" w:color="auto"/>
              <w:left w:val="none" w:sz="0" w:space="0" w:color="auto"/>
              <w:bottom w:val="none" w:sz="0" w:space="0" w:color="auto"/>
              <w:right w:val="none" w:sz="0" w:space="0" w:color="auto"/>
            </w:tcBorders>
          </w:tcPr>
          <w:p w14:paraId="261E5456" w14:textId="77777777" w:rsidR="00382F4D" w:rsidRPr="007565BD" w:rsidRDefault="00382F4D" w:rsidP="00FB763B">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color w:val="auto"/>
                <w:sz w:val="24"/>
                <w:szCs w:val="24"/>
                <w:highlight w:val="yellow"/>
              </w:rPr>
              <w:t>Condición de la vegetación</w:t>
            </w:r>
          </w:p>
        </w:tc>
        <w:tc>
          <w:tcPr>
            <w:tcW w:w="3770" w:type="dxa"/>
            <w:gridSpan w:val="2"/>
            <w:tcBorders>
              <w:top w:val="none" w:sz="0" w:space="0" w:color="auto"/>
              <w:left w:val="none" w:sz="0" w:space="0" w:color="auto"/>
              <w:bottom w:val="none" w:sz="0" w:space="0" w:color="auto"/>
              <w:right w:val="none" w:sz="0" w:space="0" w:color="auto"/>
            </w:tcBorders>
          </w:tcPr>
          <w:p w14:paraId="749630D2" w14:textId="77777777" w:rsidR="00382F4D" w:rsidRPr="007565BD" w:rsidRDefault="00382F4D" w:rsidP="00FB763B">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Superficie ha</w:t>
            </w:r>
          </w:p>
        </w:tc>
        <w:tc>
          <w:tcPr>
            <w:tcW w:w="1404" w:type="dxa"/>
            <w:vMerge w:val="restart"/>
            <w:tcBorders>
              <w:top w:val="none" w:sz="0" w:space="0" w:color="auto"/>
              <w:left w:val="none" w:sz="0" w:space="0" w:color="auto"/>
              <w:bottom w:val="none" w:sz="0" w:space="0" w:color="auto"/>
              <w:right w:val="none" w:sz="0" w:space="0" w:color="auto"/>
            </w:tcBorders>
          </w:tcPr>
          <w:p w14:paraId="40DBD05D" w14:textId="77777777" w:rsidR="00382F4D" w:rsidRPr="007565BD" w:rsidRDefault="00382F4D" w:rsidP="00FB763B">
            <w:pPr>
              <w:autoSpaceDE w:val="0"/>
              <w:autoSpaceDN w:val="0"/>
              <w:adjustRightInd w:val="0"/>
              <w:spacing w:after="0"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auto"/>
                <w:sz w:val="24"/>
                <w:szCs w:val="24"/>
                <w:highlight w:val="yellow"/>
              </w:rPr>
            </w:pPr>
            <w:r w:rsidRPr="007565BD">
              <w:rPr>
                <w:rFonts w:ascii="Arial" w:hAnsi="Arial" w:cs="Arial"/>
                <w:bCs w:val="0"/>
                <w:color w:val="auto"/>
                <w:sz w:val="24"/>
                <w:szCs w:val="24"/>
                <w:highlight w:val="yellow"/>
              </w:rPr>
              <w:t>% de afectación</w:t>
            </w:r>
          </w:p>
        </w:tc>
      </w:tr>
      <w:tr w:rsidR="00975194" w:rsidRPr="007565BD" w14:paraId="0086EDB1" w14:textId="77777777" w:rsidTr="00FE7245">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697" w:type="dxa"/>
            <w:vMerge/>
            <w:tcBorders>
              <w:right w:val="none" w:sz="0" w:space="0" w:color="auto"/>
            </w:tcBorders>
          </w:tcPr>
          <w:p w14:paraId="5496CCE1" w14:textId="77777777" w:rsidR="00382F4D" w:rsidRPr="007565BD" w:rsidRDefault="00382F4D" w:rsidP="00D07C15">
            <w:pPr>
              <w:autoSpaceDE w:val="0"/>
              <w:autoSpaceDN w:val="0"/>
              <w:adjustRightInd w:val="0"/>
              <w:spacing w:after="0" w:line="240" w:lineRule="exact"/>
              <w:jc w:val="center"/>
              <w:rPr>
                <w:rFonts w:ascii="Arial" w:hAnsi="Arial" w:cs="Arial"/>
                <w:b w:val="0"/>
                <w:bCs w:val="0"/>
                <w:sz w:val="24"/>
                <w:szCs w:val="24"/>
                <w:highlight w:val="yellow"/>
              </w:rPr>
            </w:pPr>
          </w:p>
        </w:tc>
        <w:tc>
          <w:tcPr>
            <w:tcW w:w="1698" w:type="dxa"/>
            <w:vMerge/>
            <w:tcBorders>
              <w:left w:val="none" w:sz="0" w:space="0" w:color="auto"/>
              <w:right w:val="none" w:sz="0" w:space="0" w:color="auto"/>
            </w:tcBorders>
          </w:tcPr>
          <w:p w14:paraId="383EBEA9"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c>
          <w:tcPr>
            <w:tcW w:w="2462" w:type="dxa"/>
            <w:vMerge/>
            <w:tcBorders>
              <w:left w:val="none" w:sz="0" w:space="0" w:color="auto"/>
              <w:right w:val="none" w:sz="0" w:space="0" w:color="auto"/>
            </w:tcBorders>
          </w:tcPr>
          <w:p w14:paraId="5A253AF3"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c>
          <w:tcPr>
            <w:tcW w:w="1681" w:type="dxa"/>
            <w:tcBorders>
              <w:left w:val="none" w:sz="0" w:space="0" w:color="auto"/>
              <w:right w:val="none" w:sz="0" w:space="0" w:color="auto"/>
            </w:tcBorders>
          </w:tcPr>
          <w:p w14:paraId="61536925"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highlight w:val="yellow"/>
              </w:rPr>
            </w:pPr>
            <w:r w:rsidRPr="007565BD">
              <w:rPr>
                <w:rFonts w:ascii="Arial" w:hAnsi="Arial" w:cs="Arial"/>
                <w:b/>
                <w:sz w:val="24"/>
                <w:szCs w:val="24"/>
                <w:highlight w:val="yellow"/>
              </w:rPr>
              <w:t>Sistema ambiental</w:t>
            </w:r>
          </w:p>
        </w:tc>
        <w:tc>
          <w:tcPr>
            <w:tcW w:w="2089" w:type="dxa"/>
            <w:tcBorders>
              <w:left w:val="none" w:sz="0" w:space="0" w:color="auto"/>
              <w:right w:val="none" w:sz="0" w:space="0" w:color="auto"/>
            </w:tcBorders>
          </w:tcPr>
          <w:p w14:paraId="57F5ADB8"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highlight w:val="yellow"/>
              </w:rPr>
            </w:pPr>
            <w:r w:rsidRPr="007565BD">
              <w:rPr>
                <w:rFonts w:ascii="Arial" w:hAnsi="Arial" w:cs="Arial"/>
                <w:b/>
                <w:sz w:val="24"/>
                <w:szCs w:val="24"/>
                <w:highlight w:val="yellow"/>
              </w:rPr>
              <w:t>Área de Cambio de Uso de Suelo</w:t>
            </w:r>
          </w:p>
        </w:tc>
        <w:tc>
          <w:tcPr>
            <w:tcW w:w="1404" w:type="dxa"/>
            <w:vMerge/>
            <w:tcBorders>
              <w:left w:val="none" w:sz="0" w:space="0" w:color="auto"/>
            </w:tcBorders>
          </w:tcPr>
          <w:p w14:paraId="071660A9"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highlight w:val="yellow"/>
              </w:rPr>
            </w:pPr>
          </w:p>
        </w:tc>
      </w:tr>
      <w:tr w:rsidR="00975194" w:rsidRPr="007565BD" w14:paraId="51731E28" w14:textId="77777777" w:rsidTr="00FE7245">
        <w:trPr>
          <w:cnfStyle w:val="000000010000" w:firstRow="0" w:lastRow="0" w:firstColumn="0" w:lastColumn="0" w:oddVBand="0" w:evenVBand="0" w:oddHBand="0" w:evenHBand="1" w:firstRowFirstColumn="0" w:firstRowLastColumn="0" w:lastRowFirstColumn="0" w:lastRowLastColumn="0"/>
          <w:trHeight w:val="61"/>
          <w:jc w:val="center"/>
        </w:trPr>
        <w:tc>
          <w:tcPr>
            <w:cnfStyle w:val="001000000000" w:firstRow="0" w:lastRow="0" w:firstColumn="1" w:lastColumn="0" w:oddVBand="0" w:evenVBand="0" w:oddHBand="0" w:evenHBand="0" w:firstRowFirstColumn="0" w:firstRowLastColumn="0" w:lastRowFirstColumn="0" w:lastRowLastColumn="0"/>
            <w:tcW w:w="1697" w:type="dxa"/>
            <w:tcBorders>
              <w:right w:val="none" w:sz="0" w:space="0" w:color="auto"/>
            </w:tcBorders>
          </w:tcPr>
          <w:p w14:paraId="53595EEA" w14:textId="77777777" w:rsidR="00382F4D" w:rsidRPr="007565BD" w:rsidRDefault="00382F4D" w:rsidP="00D07C15">
            <w:pPr>
              <w:spacing w:after="0" w:line="240" w:lineRule="exact"/>
              <w:jc w:val="center"/>
              <w:rPr>
                <w:rFonts w:ascii="Arial" w:hAnsi="Arial" w:cs="Arial"/>
                <w:b w:val="0"/>
                <w:sz w:val="24"/>
                <w:szCs w:val="24"/>
                <w:highlight w:val="yellow"/>
              </w:rPr>
            </w:pPr>
            <w:r w:rsidRPr="007565BD">
              <w:rPr>
                <w:rFonts w:ascii="Arial" w:hAnsi="Arial" w:cs="Arial"/>
                <w:b w:val="0"/>
                <w:sz w:val="24"/>
                <w:szCs w:val="24"/>
                <w:highlight w:val="yellow"/>
              </w:rPr>
              <w:t>Menor (baja)</w:t>
            </w:r>
          </w:p>
        </w:tc>
        <w:tc>
          <w:tcPr>
            <w:tcW w:w="1698" w:type="dxa"/>
            <w:tcBorders>
              <w:left w:val="none" w:sz="0" w:space="0" w:color="auto"/>
              <w:right w:val="none" w:sz="0" w:space="0" w:color="auto"/>
            </w:tcBorders>
          </w:tcPr>
          <w:p w14:paraId="269B1904"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1</w:t>
            </w:r>
          </w:p>
        </w:tc>
        <w:tc>
          <w:tcPr>
            <w:tcW w:w="2462" w:type="dxa"/>
            <w:tcBorders>
              <w:left w:val="none" w:sz="0" w:space="0" w:color="auto"/>
              <w:right w:val="none" w:sz="0" w:space="0" w:color="auto"/>
            </w:tcBorders>
          </w:tcPr>
          <w:p w14:paraId="271B83E0"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Formación arbórea densa y alta</w:t>
            </w:r>
          </w:p>
        </w:tc>
        <w:tc>
          <w:tcPr>
            <w:tcW w:w="1681" w:type="dxa"/>
            <w:tcBorders>
              <w:left w:val="none" w:sz="0" w:space="0" w:color="auto"/>
              <w:right w:val="none" w:sz="0" w:space="0" w:color="auto"/>
            </w:tcBorders>
          </w:tcPr>
          <w:p w14:paraId="659EDE8C" w14:textId="5EA8BFD8" w:rsidR="00382F4D" w:rsidRPr="007565BD" w:rsidRDefault="009662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3,061.04</w:t>
            </w:r>
          </w:p>
        </w:tc>
        <w:tc>
          <w:tcPr>
            <w:tcW w:w="2089" w:type="dxa"/>
            <w:tcBorders>
              <w:left w:val="none" w:sz="0" w:space="0" w:color="auto"/>
              <w:right w:val="none" w:sz="0" w:space="0" w:color="auto"/>
            </w:tcBorders>
          </w:tcPr>
          <w:p w14:paraId="1ACC8737"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c>
          <w:tcPr>
            <w:tcW w:w="1404" w:type="dxa"/>
            <w:tcBorders>
              <w:left w:val="none" w:sz="0" w:space="0" w:color="auto"/>
            </w:tcBorders>
          </w:tcPr>
          <w:p w14:paraId="336C011A"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r>
      <w:tr w:rsidR="00975194" w:rsidRPr="007565BD" w14:paraId="3823E979"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7" w:type="dxa"/>
            <w:tcBorders>
              <w:right w:val="none" w:sz="0" w:space="0" w:color="auto"/>
            </w:tcBorders>
          </w:tcPr>
          <w:p w14:paraId="4858CAF5" w14:textId="77777777" w:rsidR="00382F4D" w:rsidRPr="007565BD" w:rsidRDefault="00382F4D" w:rsidP="00D07C15">
            <w:pPr>
              <w:spacing w:after="0" w:line="240" w:lineRule="exact"/>
              <w:jc w:val="center"/>
              <w:rPr>
                <w:rFonts w:ascii="Arial" w:hAnsi="Arial" w:cs="Arial"/>
                <w:b w:val="0"/>
                <w:sz w:val="24"/>
                <w:szCs w:val="24"/>
                <w:highlight w:val="yellow"/>
              </w:rPr>
            </w:pPr>
            <w:r w:rsidRPr="007565BD">
              <w:rPr>
                <w:rFonts w:ascii="Arial" w:hAnsi="Arial" w:cs="Arial"/>
                <w:b w:val="0"/>
                <w:sz w:val="24"/>
                <w:szCs w:val="24"/>
                <w:highlight w:val="yellow"/>
              </w:rPr>
              <w:t>Media</w:t>
            </w:r>
          </w:p>
        </w:tc>
        <w:tc>
          <w:tcPr>
            <w:tcW w:w="1698" w:type="dxa"/>
            <w:tcBorders>
              <w:left w:val="none" w:sz="0" w:space="0" w:color="auto"/>
              <w:right w:val="none" w:sz="0" w:space="0" w:color="auto"/>
            </w:tcBorders>
          </w:tcPr>
          <w:p w14:paraId="116EFE76" w14:textId="77777777" w:rsidR="00382F4D" w:rsidRPr="007565BD" w:rsidRDefault="00382F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2</w:t>
            </w:r>
          </w:p>
        </w:tc>
        <w:tc>
          <w:tcPr>
            <w:tcW w:w="2462" w:type="dxa"/>
            <w:tcBorders>
              <w:left w:val="none" w:sz="0" w:space="0" w:color="auto"/>
              <w:right w:val="none" w:sz="0" w:space="0" w:color="auto"/>
            </w:tcBorders>
          </w:tcPr>
          <w:p w14:paraId="6A24A618" w14:textId="77777777" w:rsidR="00382F4D" w:rsidRPr="007565BD" w:rsidRDefault="00382F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Densidad arbórea dispersa y baja</w:t>
            </w:r>
          </w:p>
        </w:tc>
        <w:tc>
          <w:tcPr>
            <w:tcW w:w="1681" w:type="dxa"/>
            <w:tcBorders>
              <w:left w:val="none" w:sz="0" w:space="0" w:color="auto"/>
              <w:right w:val="none" w:sz="0" w:space="0" w:color="auto"/>
            </w:tcBorders>
          </w:tcPr>
          <w:p w14:paraId="1B04CD86" w14:textId="6F2A52CB" w:rsidR="00382F4D" w:rsidRPr="007565BD" w:rsidRDefault="009662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16,289.23</w:t>
            </w:r>
          </w:p>
        </w:tc>
        <w:tc>
          <w:tcPr>
            <w:tcW w:w="2089" w:type="dxa"/>
            <w:tcBorders>
              <w:left w:val="none" w:sz="0" w:space="0" w:color="auto"/>
              <w:right w:val="none" w:sz="0" w:space="0" w:color="auto"/>
            </w:tcBorders>
          </w:tcPr>
          <w:p w14:paraId="224D4940" w14:textId="674F13D9" w:rsidR="00382F4D" w:rsidRPr="007565BD" w:rsidRDefault="00CB2B7C"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17.41</w:t>
            </w:r>
          </w:p>
        </w:tc>
        <w:tc>
          <w:tcPr>
            <w:tcW w:w="1404" w:type="dxa"/>
            <w:tcBorders>
              <w:left w:val="none" w:sz="0" w:space="0" w:color="auto"/>
            </w:tcBorders>
          </w:tcPr>
          <w:p w14:paraId="09FFDF3D" w14:textId="5C24C29C" w:rsidR="00382F4D" w:rsidRPr="007565BD" w:rsidRDefault="009662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0.1</w:t>
            </w:r>
            <w:r w:rsidR="00CB2B7C" w:rsidRPr="007565BD">
              <w:rPr>
                <w:rFonts w:ascii="Arial" w:eastAsia="Times New Roman" w:hAnsi="Arial" w:cs="Arial"/>
                <w:sz w:val="24"/>
                <w:szCs w:val="24"/>
                <w:highlight w:val="yellow"/>
              </w:rPr>
              <w:t>1</w:t>
            </w:r>
          </w:p>
        </w:tc>
      </w:tr>
      <w:tr w:rsidR="00975194" w:rsidRPr="007565BD" w14:paraId="069788B4"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7" w:type="dxa"/>
            <w:tcBorders>
              <w:right w:val="none" w:sz="0" w:space="0" w:color="auto"/>
            </w:tcBorders>
          </w:tcPr>
          <w:p w14:paraId="54C09747" w14:textId="77777777" w:rsidR="00382F4D" w:rsidRPr="007565BD" w:rsidRDefault="00382F4D" w:rsidP="00D07C15">
            <w:pPr>
              <w:spacing w:after="0" w:line="240" w:lineRule="exact"/>
              <w:jc w:val="center"/>
              <w:rPr>
                <w:rFonts w:ascii="Arial" w:hAnsi="Arial" w:cs="Arial"/>
                <w:b w:val="0"/>
                <w:sz w:val="24"/>
                <w:szCs w:val="24"/>
                <w:highlight w:val="yellow"/>
              </w:rPr>
            </w:pPr>
            <w:r w:rsidRPr="007565BD">
              <w:rPr>
                <w:rFonts w:ascii="Arial" w:hAnsi="Arial" w:cs="Arial"/>
                <w:b w:val="0"/>
                <w:sz w:val="24"/>
                <w:szCs w:val="24"/>
                <w:highlight w:val="yellow"/>
              </w:rPr>
              <w:t>Mayor (alta)</w:t>
            </w:r>
          </w:p>
        </w:tc>
        <w:tc>
          <w:tcPr>
            <w:tcW w:w="1698" w:type="dxa"/>
            <w:tcBorders>
              <w:left w:val="none" w:sz="0" w:space="0" w:color="auto"/>
              <w:right w:val="none" w:sz="0" w:space="0" w:color="auto"/>
            </w:tcBorders>
          </w:tcPr>
          <w:p w14:paraId="7B787434"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3</w:t>
            </w:r>
          </w:p>
        </w:tc>
        <w:tc>
          <w:tcPr>
            <w:tcW w:w="2462" w:type="dxa"/>
            <w:tcBorders>
              <w:left w:val="none" w:sz="0" w:space="0" w:color="auto"/>
              <w:right w:val="none" w:sz="0" w:space="0" w:color="auto"/>
            </w:tcBorders>
          </w:tcPr>
          <w:p w14:paraId="570EE0EE" w14:textId="77777777"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Pastizales y cultivos, otros</w:t>
            </w:r>
          </w:p>
        </w:tc>
        <w:tc>
          <w:tcPr>
            <w:tcW w:w="1681" w:type="dxa"/>
            <w:tcBorders>
              <w:left w:val="none" w:sz="0" w:space="0" w:color="auto"/>
              <w:right w:val="none" w:sz="0" w:space="0" w:color="auto"/>
            </w:tcBorders>
          </w:tcPr>
          <w:p w14:paraId="70D7F5FB" w14:textId="0A063EB4" w:rsidR="00382F4D" w:rsidRPr="007565BD" w:rsidRDefault="009662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1,562.08</w:t>
            </w:r>
          </w:p>
        </w:tc>
        <w:tc>
          <w:tcPr>
            <w:tcW w:w="2089" w:type="dxa"/>
            <w:tcBorders>
              <w:left w:val="none" w:sz="0" w:space="0" w:color="auto"/>
              <w:right w:val="none" w:sz="0" w:space="0" w:color="auto"/>
            </w:tcBorders>
          </w:tcPr>
          <w:p w14:paraId="28049120" w14:textId="5BFE32B1"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c>
          <w:tcPr>
            <w:tcW w:w="1404" w:type="dxa"/>
            <w:tcBorders>
              <w:left w:val="none" w:sz="0" w:space="0" w:color="auto"/>
            </w:tcBorders>
          </w:tcPr>
          <w:p w14:paraId="524044AD" w14:textId="6EAF73E6" w:rsidR="00382F4D" w:rsidRPr="007565BD" w:rsidRDefault="00382F4D" w:rsidP="00D07C15">
            <w:pPr>
              <w:spacing w:after="0" w:line="240" w:lineRule="exact"/>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p>
        </w:tc>
      </w:tr>
      <w:tr w:rsidR="00975194" w:rsidRPr="00975194" w14:paraId="49E56064" w14:textId="77777777" w:rsidTr="00FE7245">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3395" w:type="dxa"/>
            <w:gridSpan w:val="2"/>
            <w:tcBorders>
              <w:right w:val="none" w:sz="0" w:space="0" w:color="auto"/>
            </w:tcBorders>
          </w:tcPr>
          <w:p w14:paraId="7E640B6C" w14:textId="77777777" w:rsidR="00382F4D" w:rsidRPr="007565BD" w:rsidRDefault="00382F4D" w:rsidP="00D07C15">
            <w:pPr>
              <w:autoSpaceDE w:val="0"/>
              <w:autoSpaceDN w:val="0"/>
              <w:adjustRightInd w:val="0"/>
              <w:spacing w:after="0" w:line="240" w:lineRule="exact"/>
              <w:jc w:val="center"/>
              <w:rPr>
                <w:rFonts w:ascii="Arial" w:hAnsi="Arial" w:cs="Arial"/>
                <w:bCs w:val="0"/>
                <w:sz w:val="24"/>
                <w:szCs w:val="24"/>
                <w:highlight w:val="yellow"/>
              </w:rPr>
            </w:pPr>
            <w:r w:rsidRPr="007565BD">
              <w:rPr>
                <w:rFonts w:ascii="Arial" w:hAnsi="Arial" w:cs="Arial"/>
                <w:bCs w:val="0"/>
                <w:sz w:val="24"/>
                <w:szCs w:val="24"/>
                <w:highlight w:val="yellow"/>
              </w:rPr>
              <w:t>Total</w:t>
            </w:r>
          </w:p>
        </w:tc>
        <w:tc>
          <w:tcPr>
            <w:tcW w:w="2462" w:type="dxa"/>
            <w:tcBorders>
              <w:left w:val="none" w:sz="0" w:space="0" w:color="auto"/>
              <w:right w:val="none" w:sz="0" w:space="0" w:color="auto"/>
            </w:tcBorders>
          </w:tcPr>
          <w:p w14:paraId="5F172A9D" w14:textId="77777777" w:rsidR="00382F4D" w:rsidRPr="007565BD" w:rsidRDefault="00382F4D" w:rsidP="00D07C15">
            <w:pPr>
              <w:autoSpaceDE w:val="0"/>
              <w:autoSpaceDN w:val="0"/>
              <w:adjustRightInd w:val="0"/>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p>
        </w:tc>
        <w:tc>
          <w:tcPr>
            <w:tcW w:w="1681" w:type="dxa"/>
            <w:tcBorders>
              <w:left w:val="none" w:sz="0" w:space="0" w:color="auto"/>
              <w:right w:val="none" w:sz="0" w:space="0" w:color="auto"/>
            </w:tcBorders>
          </w:tcPr>
          <w:p w14:paraId="16CAB6F5" w14:textId="0995D217" w:rsidR="00382F4D" w:rsidRPr="007565BD" w:rsidRDefault="0096624D"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highlight w:val="yellow"/>
              </w:rPr>
            </w:pPr>
            <w:r w:rsidRPr="007565BD">
              <w:rPr>
                <w:rFonts w:ascii="Arial" w:eastAsia="Times New Roman" w:hAnsi="Arial" w:cs="Arial"/>
                <w:b/>
                <w:sz w:val="24"/>
                <w:szCs w:val="24"/>
                <w:highlight w:val="yellow"/>
              </w:rPr>
              <w:t>20,912.36</w:t>
            </w:r>
          </w:p>
        </w:tc>
        <w:tc>
          <w:tcPr>
            <w:tcW w:w="2089" w:type="dxa"/>
            <w:tcBorders>
              <w:left w:val="none" w:sz="0" w:space="0" w:color="auto"/>
              <w:right w:val="none" w:sz="0" w:space="0" w:color="auto"/>
            </w:tcBorders>
          </w:tcPr>
          <w:p w14:paraId="79D99A62" w14:textId="60258DCD" w:rsidR="00382F4D" w:rsidRPr="007565BD" w:rsidRDefault="00CB2B7C"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highlight w:val="yellow"/>
              </w:rPr>
            </w:pPr>
            <w:r w:rsidRPr="007565BD">
              <w:rPr>
                <w:rFonts w:ascii="Arial" w:eastAsia="Times New Roman" w:hAnsi="Arial" w:cs="Arial"/>
                <w:b/>
                <w:bCs/>
                <w:sz w:val="24"/>
                <w:szCs w:val="24"/>
                <w:highlight w:val="yellow"/>
              </w:rPr>
              <w:t>17.41</w:t>
            </w:r>
          </w:p>
        </w:tc>
        <w:tc>
          <w:tcPr>
            <w:tcW w:w="1404" w:type="dxa"/>
            <w:tcBorders>
              <w:left w:val="none" w:sz="0" w:space="0" w:color="auto"/>
            </w:tcBorders>
          </w:tcPr>
          <w:p w14:paraId="2C04A973" w14:textId="401A6805" w:rsidR="00382F4D" w:rsidRPr="0030420A" w:rsidRDefault="0030420A" w:rsidP="00D07C15">
            <w:pPr>
              <w:spacing w:after="0" w:line="240" w:lineRule="exact"/>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sz w:val="24"/>
                <w:szCs w:val="24"/>
              </w:rPr>
            </w:pPr>
            <w:r w:rsidRPr="007565BD">
              <w:rPr>
                <w:rFonts w:ascii="Arial" w:eastAsia="Times New Roman" w:hAnsi="Arial" w:cs="Arial"/>
                <w:b/>
                <w:bCs/>
                <w:sz w:val="24"/>
                <w:szCs w:val="24"/>
                <w:highlight w:val="yellow"/>
              </w:rPr>
              <w:t>0.</w:t>
            </w:r>
            <w:r w:rsidR="00CB2B7C" w:rsidRPr="007565BD">
              <w:rPr>
                <w:rFonts w:ascii="Arial" w:eastAsia="Times New Roman" w:hAnsi="Arial" w:cs="Arial"/>
                <w:b/>
                <w:bCs/>
                <w:sz w:val="24"/>
                <w:szCs w:val="24"/>
                <w:highlight w:val="yellow"/>
              </w:rPr>
              <w:t>11</w:t>
            </w:r>
          </w:p>
        </w:tc>
      </w:tr>
    </w:tbl>
    <w:p w14:paraId="6D936509" w14:textId="77777777" w:rsidR="0030420A" w:rsidRDefault="0030420A" w:rsidP="00382F4D">
      <w:pPr>
        <w:spacing w:after="0"/>
        <w:jc w:val="both"/>
        <w:rPr>
          <w:rFonts w:ascii="Arial" w:hAnsi="Arial" w:cs="Arial"/>
          <w:sz w:val="24"/>
          <w:szCs w:val="24"/>
        </w:rPr>
      </w:pPr>
    </w:p>
    <w:p w14:paraId="7FAFBE55" w14:textId="697CDE03" w:rsidR="00382F4D" w:rsidRDefault="00382F4D" w:rsidP="00382F4D">
      <w:pPr>
        <w:spacing w:after="0"/>
        <w:jc w:val="both"/>
        <w:rPr>
          <w:rFonts w:ascii="Arial" w:hAnsi="Arial" w:cs="Arial"/>
          <w:sz w:val="24"/>
          <w:szCs w:val="24"/>
        </w:rPr>
      </w:pPr>
      <w:r>
        <w:rPr>
          <w:rFonts w:ascii="Arial" w:hAnsi="Arial" w:cs="Arial"/>
          <w:sz w:val="24"/>
          <w:szCs w:val="24"/>
        </w:rPr>
        <w:t xml:space="preserve">Como se puede apreciar en la valoración del factor Fragilidad del paisaje se puede concluir que a pesar de que el área se encuentra en la </w:t>
      </w:r>
      <w:r w:rsidR="00AB0694">
        <w:rPr>
          <w:rFonts w:ascii="Arial" w:hAnsi="Arial" w:cs="Arial"/>
          <w:sz w:val="24"/>
          <w:szCs w:val="24"/>
        </w:rPr>
        <w:t>_______________</w:t>
      </w:r>
      <w:r>
        <w:rPr>
          <w:rFonts w:ascii="Arial" w:hAnsi="Arial" w:cs="Arial"/>
          <w:sz w:val="24"/>
          <w:szCs w:val="24"/>
        </w:rPr>
        <w:t xml:space="preserve"> % que es considerada fragilidad </w:t>
      </w:r>
      <w:r w:rsidR="00AB0694">
        <w:rPr>
          <w:rFonts w:ascii="Arial" w:hAnsi="Arial" w:cs="Arial"/>
          <w:sz w:val="24"/>
          <w:szCs w:val="24"/>
        </w:rPr>
        <w:t>_____</w:t>
      </w:r>
      <w:r>
        <w:rPr>
          <w:rFonts w:ascii="Arial" w:hAnsi="Arial" w:cs="Arial"/>
          <w:sz w:val="24"/>
          <w:szCs w:val="24"/>
        </w:rPr>
        <w:t xml:space="preserve"> el sistema ambiental tiene la capacidad de absorción del proyecto ya que este cuenta con una superficie de </w:t>
      </w:r>
      <w:r w:rsidR="00AB0694">
        <w:rPr>
          <w:rFonts w:ascii="Arial" w:hAnsi="Arial" w:cs="Arial"/>
          <w:sz w:val="24"/>
          <w:szCs w:val="24"/>
        </w:rPr>
        <w:t>__________</w:t>
      </w:r>
      <w:r>
        <w:rPr>
          <w:rFonts w:ascii="Arial" w:hAnsi="Arial" w:cs="Arial"/>
          <w:sz w:val="24"/>
          <w:szCs w:val="24"/>
        </w:rPr>
        <w:t xml:space="preserve"> ha de esta clase.</w:t>
      </w:r>
      <w:r w:rsidRPr="005E6DBC">
        <w:rPr>
          <w:rFonts w:ascii="Arial" w:hAnsi="Arial" w:cs="Arial"/>
          <w:sz w:val="24"/>
          <w:szCs w:val="24"/>
        </w:rPr>
        <w:t xml:space="preserve"> (Ver anexo Mapa 13-3</w:t>
      </w:r>
      <w:r>
        <w:rPr>
          <w:rFonts w:ascii="Arial" w:hAnsi="Arial" w:cs="Arial"/>
          <w:sz w:val="24"/>
          <w:szCs w:val="24"/>
        </w:rPr>
        <w:t>.- Valoración de Fragilidad.</w:t>
      </w:r>
    </w:p>
    <w:p w14:paraId="1425B333" w14:textId="77777777" w:rsidR="00382F4D" w:rsidRDefault="00382F4D" w:rsidP="00382F4D">
      <w:pPr>
        <w:spacing w:after="0"/>
        <w:jc w:val="both"/>
        <w:rPr>
          <w:rFonts w:ascii="Arial" w:hAnsi="Arial" w:cs="Arial"/>
          <w:sz w:val="24"/>
          <w:szCs w:val="24"/>
        </w:rPr>
      </w:pPr>
    </w:p>
    <w:p w14:paraId="055869CC" w14:textId="321DCC36" w:rsidR="00382F4D" w:rsidRPr="00E008B0" w:rsidRDefault="00382F4D" w:rsidP="00382F4D">
      <w:pPr>
        <w:pStyle w:val="Ttulo4"/>
      </w:pPr>
      <w:bookmarkStart w:id="245" w:name="_Toc530143158"/>
      <w:bookmarkStart w:id="246" w:name="_Toc531097888"/>
      <w:bookmarkStart w:id="247" w:name="_Toc166772394"/>
      <w:bookmarkStart w:id="248" w:name="_Toc166772458"/>
      <w:r w:rsidRPr="00E008B0">
        <w:t>X</w:t>
      </w:r>
      <w:r w:rsidR="00076817">
        <w:t>III.3</w:t>
      </w:r>
      <w:r w:rsidRPr="00E008B0">
        <w:t>.2.4.- Pendiente.</w:t>
      </w:r>
      <w:bookmarkEnd w:id="245"/>
      <w:bookmarkEnd w:id="246"/>
      <w:bookmarkEnd w:id="247"/>
      <w:bookmarkEnd w:id="248"/>
      <w:r w:rsidRPr="00E008B0">
        <w:t xml:space="preserve"> </w:t>
      </w:r>
    </w:p>
    <w:p w14:paraId="2BDF686A" w14:textId="77777777" w:rsidR="00382F4D" w:rsidRDefault="00382F4D" w:rsidP="00382F4D">
      <w:pPr>
        <w:autoSpaceDE w:val="0"/>
        <w:autoSpaceDN w:val="0"/>
        <w:adjustRightInd w:val="0"/>
        <w:spacing w:after="0"/>
        <w:jc w:val="both"/>
        <w:rPr>
          <w:rFonts w:ascii="Arial" w:hAnsi="Arial" w:cs="Arial"/>
          <w:bCs/>
          <w:sz w:val="24"/>
          <w:szCs w:val="24"/>
        </w:rPr>
      </w:pPr>
      <w:r w:rsidRPr="001B63F2">
        <w:rPr>
          <w:rFonts w:ascii="Arial" w:hAnsi="Arial" w:cs="Arial"/>
          <w:bCs/>
          <w:sz w:val="24"/>
          <w:szCs w:val="24"/>
        </w:rPr>
        <w:t xml:space="preserve">Se considera que a mayor pendiente mayor fragilidad, por producirse una mayor exposición de las acciones. Se ha calculado la pendiente en cada punto del </w:t>
      </w:r>
      <w:r>
        <w:rPr>
          <w:rFonts w:ascii="Arial" w:hAnsi="Arial" w:cs="Arial"/>
          <w:bCs/>
          <w:sz w:val="24"/>
          <w:szCs w:val="24"/>
        </w:rPr>
        <w:t>área del proyecto y su influencia en el sistema ambiental en donde, se han establecido tres</w:t>
      </w:r>
      <w:r w:rsidRPr="001B63F2">
        <w:rPr>
          <w:rFonts w:ascii="Arial" w:hAnsi="Arial" w:cs="Arial"/>
          <w:bCs/>
          <w:sz w:val="24"/>
          <w:szCs w:val="24"/>
        </w:rPr>
        <w:t xml:space="preserve"> categorías.</w:t>
      </w:r>
    </w:p>
    <w:p w14:paraId="34B571EA" w14:textId="77777777" w:rsidR="00382F4D" w:rsidRPr="00252A59" w:rsidRDefault="00382F4D" w:rsidP="00382F4D">
      <w:pPr>
        <w:pStyle w:val="TABLAS"/>
        <w:tabs>
          <w:tab w:val="left" w:pos="1701"/>
        </w:tabs>
        <w:rPr>
          <w:bCs/>
        </w:rPr>
      </w:pPr>
      <w:bookmarkStart w:id="249" w:name="_Toc524967811"/>
      <w:bookmarkStart w:id="250" w:name="_Toc530141461"/>
      <w:bookmarkStart w:id="251" w:name="_Toc163806245"/>
      <w:r w:rsidRPr="00252A59">
        <w:t>Valoración del paisaje factor Pendiente</w:t>
      </w:r>
      <w:bookmarkEnd w:id="249"/>
      <w:bookmarkEnd w:id="250"/>
      <w:bookmarkEnd w:id="251"/>
    </w:p>
    <w:tbl>
      <w:tblPr>
        <w:tblStyle w:val="Sombreadomedio1-nfasis11"/>
        <w:tblW w:w="10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6"/>
        <w:gridCol w:w="857"/>
        <w:gridCol w:w="3326"/>
        <w:gridCol w:w="1547"/>
        <w:gridCol w:w="2120"/>
        <w:gridCol w:w="1404"/>
      </w:tblGrid>
      <w:tr w:rsidR="00975194" w:rsidRPr="007565BD" w14:paraId="35619EF1" w14:textId="77777777" w:rsidTr="00FE72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96" w:type="dxa"/>
            <w:vMerge w:val="restart"/>
            <w:tcBorders>
              <w:top w:val="none" w:sz="0" w:space="0" w:color="auto"/>
              <w:left w:val="none" w:sz="0" w:space="0" w:color="auto"/>
              <w:bottom w:val="none" w:sz="0" w:space="0" w:color="auto"/>
              <w:right w:val="none" w:sz="0" w:space="0" w:color="auto"/>
            </w:tcBorders>
          </w:tcPr>
          <w:p w14:paraId="2FDFFBD2" w14:textId="77777777" w:rsidR="00382F4D" w:rsidRPr="007565BD" w:rsidRDefault="00382F4D" w:rsidP="00FB763B">
            <w:pPr>
              <w:spacing w:after="0" w:line="240" w:lineRule="auto"/>
              <w:jc w:val="center"/>
              <w:rPr>
                <w:rFonts w:ascii="Arial" w:hAnsi="Arial" w:cs="Arial"/>
                <w:color w:val="auto"/>
                <w:sz w:val="24"/>
                <w:szCs w:val="24"/>
                <w:highlight w:val="yellow"/>
              </w:rPr>
            </w:pPr>
            <w:bookmarkStart w:id="252" w:name="_Toc530143159"/>
            <w:bookmarkStart w:id="253" w:name="_Toc531097889"/>
            <w:r w:rsidRPr="007565BD">
              <w:rPr>
                <w:rFonts w:ascii="Arial" w:hAnsi="Arial" w:cs="Arial"/>
                <w:color w:val="auto"/>
                <w:sz w:val="24"/>
                <w:szCs w:val="24"/>
                <w:highlight w:val="yellow"/>
              </w:rPr>
              <w:t>Fragilidad</w:t>
            </w:r>
          </w:p>
        </w:tc>
        <w:tc>
          <w:tcPr>
            <w:tcW w:w="857" w:type="dxa"/>
            <w:vMerge w:val="restart"/>
            <w:tcBorders>
              <w:top w:val="none" w:sz="0" w:space="0" w:color="auto"/>
              <w:left w:val="none" w:sz="0" w:space="0" w:color="auto"/>
              <w:bottom w:val="none" w:sz="0" w:space="0" w:color="auto"/>
              <w:right w:val="none" w:sz="0" w:space="0" w:color="auto"/>
            </w:tcBorders>
          </w:tcPr>
          <w:p w14:paraId="3ECC6AA6" w14:textId="77777777" w:rsidR="00382F4D" w:rsidRPr="007565BD" w:rsidRDefault="00382F4D" w:rsidP="00FB76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Clase</w:t>
            </w:r>
          </w:p>
        </w:tc>
        <w:tc>
          <w:tcPr>
            <w:tcW w:w="3326" w:type="dxa"/>
            <w:vMerge w:val="restart"/>
            <w:tcBorders>
              <w:top w:val="none" w:sz="0" w:space="0" w:color="auto"/>
              <w:left w:val="none" w:sz="0" w:space="0" w:color="auto"/>
              <w:bottom w:val="none" w:sz="0" w:space="0" w:color="auto"/>
              <w:right w:val="none" w:sz="0" w:space="0" w:color="auto"/>
            </w:tcBorders>
          </w:tcPr>
          <w:p w14:paraId="43244775" w14:textId="77777777" w:rsidR="00382F4D" w:rsidRPr="007565BD" w:rsidRDefault="00382F4D" w:rsidP="00FB76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Tipo de Pendiente</w:t>
            </w:r>
          </w:p>
        </w:tc>
        <w:tc>
          <w:tcPr>
            <w:tcW w:w="3667" w:type="dxa"/>
            <w:gridSpan w:val="2"/>
            <w:tcBorders>
              <w:top w:val="none" w:sz="0" w:space="0" w:color="auto"/>
              <w:left w:val="none" w:sz="0" w:space="0" w:color="auto"/>
              <w:bottom w:val="none" w:sz="0" w:space="0" w:color="auto"/>
              <w:right w:val="none" w:sz="0" w:space="0" w:color="auto"/>
            </w:tcBorders>
          </w:tcPr>
          <w:p w14:paraId="61D63595" w14:textId="77777777" w:rsidR="00382F4D" w:rsidRPr="007565BD" w:rsidRDefault="00382F4D" w:rsidP="00FB76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Superficie en ha</w:t>
            </w:r>
          </w:p>
        </w:tc>
        <w:tc>
          <w:tcPr>
            <w:tcW w:w="1404" w:type="dxa"/>
            <w:vMerge w:val="restart"/>
            <w:tcBorders>
              <w:top w:val="none" w:sz="0" w:space="0" w:color="auto"/>
              <w:left w:val="none" w:sz="0" w:space="0" w:color="auto"/>
              <w:bottom w:val="none" w:sz="0" w:space="0" w:color="auto"/>
              <w:right w:val="none" w:sz="0" w:space="0" w:color="auto"/>
            </w:tcBorders>
          </w:tcPr>
          <w:p w14:paraId="71D28C69" w14:textId="77777777" w:rsidR="00382F4D" w:rsidRPr="007565BD" w:rsidRDefault="00382F4D" w:rsidP="00FB763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 de afectación</w:t>
            </w:r>
          </w:p>
        </w:tc>
      </w:tr>
      <w:tr w:rsidR="00975194" w:rsidRPr="007565BD" w14:paraId="78BBD79C" w14:textId="77777777" w:rsidTr="00FE7245">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396" w:type="dxa"/>
            <w:vMerge/>
            <w:tcBorders>
              <w:right w:val="none" w:sz="0" w:space="0" w:color="auto"/>
            </w:tcBorders>
          </w:tcPr>
          <w:p w14:paraId="7D1B54B2" w14:textId="77777777" w:rsidR="00382F4D" w:rsidRPr="007565BD" w:rsidRDefault="00382F4D" w:rsidP="009E714F">
            <w:pPr>
              <w:spacing w:after="0" w:line="240" w:lineRule="auto"/>
              <w:rPr>
                <w:rFonts w:ascii="Arial" w:hAnsi="Arial" w:cs="Arial"/>
                <w:b w:val="0"/>
                <w:sz w:val="24"/>
                <w:szCs w:val="24"/>
                <w:highlight w:val="yellow"/>
              </w:rPr>
            </w:pPr>
          </w:p>
        </w:tc>
        <w:tc>
          <w:tcPr>
            <w:tcW w:w="857" w:type="dxa"/>
            <w:vMerge/>
            <w:tcBorders>
              <w:left w:val="none" w:sz="0" w:space="0" w:color="auto"/>
              <w:right w:val="none" w:sz="0" w:space="0" w:color="auto"/>
            </w:tcBorders>
          </w:tcPr>
          <w:p w14:paraId="1C8D2601" w14:textId="77777777" w:rsidR="00382F4D" w:rsidRPr="007565BD" w:rsidRDefault="00382F4D" w:rsidP="009E714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c>
          <w:tcPr>
            <w:tcW w:w="3326" w:type="dxa"/>
            <w:vMerge/>
            <w:tcBorders>
              <w:left w:val="none" w:sz="0" w:space="0" w:color="auto"/>
              <w:right w:val="none" w:sz="0" w:space="0" w:color="auto"/>
            </w:tcBorders>
          </w:tcPr>
          <w:p w14:paraId="6DF7B938" w14:textId="77777777" w:rsidR="00382F4D" w:rsidRPr="007565BD" w:rsidRDefault="00382F4D" w:rsidP="009E714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c>
          <w:tcPr>
            <w:tcW w:w="1547" w:type="dxa"/>
            <w:tcBorders>
              <w:left w:val="none" w:sz="0" w:space="0" w:color="auto"/>
              <w:right w:val="none" w:sz="0" w:space="0" w:color="auto"/>
            </w:tcBorders>
          </w:tcPr>
          <w:p w14:paraId="538996C6" w14:textId="77777777" w:rsidR="00382F4D" w:rsidRPr="007565BD" w:rsidRDefault="00382F4D" w:rsidP="009E714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Sistema ambiental</w:t>
            </w:r>
          </w:p>
        </w:tc>
        <w:tc>
          <w:tcPr>
            <w:tcW w:w="2120" w:type="dxa"/>
            <w:tcBorders>
              <w:left w:val="none" w:sz="0" w:space="0" w:color="auto"/>
              <w:right w:val="none" w:sz="0" w:space="0" w:color="auto"/>
            </w:tcBorders>
          </w:tcPr>
          <w:p w14:paraId="606A0677" w14:textId="77777777" w:rsidR="00382F4D" w:rsidRPr="007565BD" w:rsidRDefault="00382F4D" w:rsidP="009E714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Área de Cambio de Uso de Suelo</w:t>
            </w:r>
          </w:p>
        </w:tc>
        <w:tc>
          <w:tcPr>
            <w:tcW w:w="1404" w:type="dxa"/>
            <w:vMerge/>
            <w:tcBorders>
              <w:left w:val="none" w:sz="0" w:space="0" w:color="auto"/>
            </w:tcBorders>
          </w:tcPr>
          <w:p w14:paraId="5E86E995" w14:textId="77777777" w:rsidR="00382F4D" w:rsidRPr="007565BD" w:rsidRDefault="00382F4D" w:rsidP="009E714F">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r>
      <w:tr w:rsidR="0030420A" w:rsidRPr="007565BD" w14:paraId="193EE50F" w14:textId="77777777" w:rsidTr="00FE7245">
        <w:trPr>
          <w:cnfStyle w:val="000000010000" w:firstRow="0" w:lastRow="0" w:firstColumn="0" w:lastColumn="0" w:oddVBand="0" w:evenVBand="0" w:oddHBand="0" w:evenHBand="1"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96" w:type="dxa"/>
            <w:tcBorders>
              <w:right w:val="none" w:sz="0" w:space="0" w:color="auto"/>
            </w:tcBorders>
          </w:tcPr>
          <w:p w14:paraId="594B7DBF" w14:textId="77777777" w:rsidR="0030420A" w:rsidRPr="007565BD" w:rsidRDefault="0030420A" w:rsidP="0030420A">
            <w:pPr>
              <w:spacing w:after="0" w:line="240" w:lineRule="auto"/>
              <w:rPr>
                <w:rFonts w:ascii="Arial" w:hAnsi="Arial" w:cs="Arial"/>
                <w:b w:val="0"/>
                <w:sz w:val="24"/>
                <w:szCs w:val="24"/>
                <w:highlight w:val="yellow"/>
              </w:rPr>
            </w:pPr>
            <w:r w:rsidRPr="007565BD">
              <w:rPr>
                <w:rFonts w:ascii="Arial" w:hAnsi="Arial" w:cs="Arial"/>
                <w:b w:val="0"/>
                <w:sz w:val="24"/>
                <w:szCs w:val="24"/>
                <w:highlight w:val="yellow"/>
              </w:rPr>
              <w:t>Menor</w:t>
            </w:r>
          </w:p>
        </w:tc>
        <w:tc>
          <w:tcPr>
            <w:tcW w:w="857" w:type="dxa"/>
            <w:tcBorders>
              <w:left w:val="none" w:sz="0" w:space="0" w:color="auto"/>
              <w:right w:val="none" w:sz="0" w:space="0" w:color="auto"/>
            </w:tcBorders>
          </w:tcPr>
          <w:p w14:paraId="4023EED0" w14:textId="77777777" w:rsidR="0030420A" w:rsidRPr="007565BD" w:rsidRDefault="0030420A"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1</w:t>
            </w:r>
          </w:p>
        </w:tc>
        <w:tc>
          <w:tcPr>
            <w:tcW w:w="3326" w:type="dxa"/>
            <w:tcBorders>
              <w:left w:val="none" w:sz="0" w:space="0" w:color="auto"/>
              <w:right w:val="none" w:sz="0" w:space="0" w:color="auto"/>
            </w:tcBorders>
          </w:tcPr>
          <w:p w14:paraId="3D8D8704" w14:textId="77777777" w:rsidR="0030420A" w:rsidRPr="007565BD" w:rsidRDefault="0030420A"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Baja pendiente menor a 10%</w:t>
            </w:r>
          </w:p>
        </w:tc>
        <w:tc>
          <w:tcPr>
            <w:tcW w:w="1547" w:type="dxa"/>
            <w:tcBorders>
              <w:left w:val="none" w:sz="0" w:space="0" w:color="auto"/>
              <w:right w:val="none" w:sz="0" w:space="0" w:color="auto"/>
            </w:tcBorders>
          </w:tcPr>
          <w:p w14:paraId="79817C0B" w14:textId="35DB9902" w:rsidR="0030420A" w:rsidRPr="007565BD" w:rsidRDefault="008C3BD6"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9,031.01</w:t>
            </w:r>
          </w:p>
        </w:tc>
        <w:tc>
          <w:tcPr>
            <w:tcW w:w="2120" w:type="dxa"/>
            <w:tcBorders>
              <w:left w:val="none" w:sz="0" w:space="0" w:color="auto"/>
              <w:right w:val="none" w:sz="0" w:space="0" w:color="auto"/>
            </w:tcBorders>
          </w:tcPr>
          <w:p w14:paraId="778098CB" w14:textId="383B8563" w:rsidR="0030420A" w:rsidRPr="007565BD" w:rsidRDefault="001D39FD" w:rsidP="0030420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3.6</w:t>
            </w:r>
          </w:p>
        </w:tc>
        <w:tc>
          <w:tcPr>
            <w:tcW w:w="1404" w:type="dxa"/>
            <w:tcBorders>
              <w:left w:val="none" w:sz="0" w:space="0" w:color="auto"/>
            </w:tcBorders>
          </w:tcPr>
          <w:p w14:paraId="1B72AC0B" w14:textId="0D6E76EC" w:rsidR="0030420A" w:rsidRPr="007565BD" w:rsidRDefault="0030420A" w:rsidP="0030420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8C3BD6" w:rsidRPr="007565BD">
              <w:rPr>
                <w:rFonts w:ascii="Arial" w:eastAsia="Times New Roman" w:hAnsi="Arial" w:cs="Arial"/>
                <w:sz w:val="24"/>
                <w:szCs w:val="24"/>
                <w:highlight w:val="yellow"/>
              </w:rPr>
              <w:t>04</w:t>
            </w:r>
          </w:p>
        </w:tc>
      </w:tr>
      <w:tr w:rsidR="0030420A" w:rsidRPr="007565BD" w14:paraId="6A348756" w14:textId="77777777" w:rsidTr="00FE724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96" w:type="dxa"/>
            <w:tcBorders>
              <w:right w:val="none" w:sz="0" w:space="0" w:color="auto"/>
            </w:tcBorders>
          </w:tcPr>
          <w:p w14:paraId="1CE639BB" w14:textId="77777777" w:rsidR="0030420A" w:rsidRPr="007565BD" w:rsidRDefault="0030420A" w:rsidP="0030420A">
            <w:pPr>
              <w:spacing w:after="0" w:line="240" w:lineRule="auto"/>
              <w:rPr>
                <w:rFonts w:ascii="Arial" w:hAnsi="Arial" w:cs="Arial"/>
                <w:b w:val="0"/>
                <w:sz w:val="24"/>
                <w:szCs w:val="24"/>
                <w:highlight w:val="yellow"/>
              </w:rPr>
            </w:pPr>
            <w:r w:rsidRPr="007565BD">
              <w:rPr>
                <w:rFonts w:ascii="Arial" w:hAnsi="Arial" w:cs="Arial"/>
                <w:b w:val="0"/>
                <w:sz w:val="24"/>
                <w:szCs w:val="24"/>
                <w:highlight w:val="yellow"/>
              </w:rPr>
              <w:t>Media</w:t>
            </w:r>
          </w:p>
        </w:tc>
        <w:tc>
          <w:tcPr>
            <w:tcW w:w="857" w:type="dxa"/>
            <w:tcBorders>
              <w:left w:val="none" w:sz="0" w:space="0" w:color="auto"/>
              <w:right w:val="none" w:sz="0" w:space="0" w:color="auto"/>
            </w:tcBorders>
          </w:tcPr>
          <w:p w14:paraId="47418723" w14:textId="77777777" w:rsidR="0030420A" w:rsidRPr="007565BD" w:rsidRDefault="0030420A" w:rsidP="0030420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2</w:t>
            </w:r>
          </w:p>
        </w:tc>
        <w:tc>
          <w:tcPr>
            <w:tcW w:w="3326" w:type="dxa"/>
            <w:tcBorders>
              <w:left w:val="none" w:sz="0" w:space="0" w:color="auto"/>
              <w:right w:val="none" w:sz="0" w:space="0" w:color="auto"/>
            </w:tcBorders>
          </w:tcPr>
          <w:p w14:paraId="37EA1924" w14:textId="77777777" w:rsidR="0030420A" w:rsidRPr="007565BD" w:rsidRDefault="0030420A" w:rsidP="0030420A">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Media pendiente de 10-20 %</w:t>
            </w:r>
          </w:p>
        </w:tc>
        <w:tc>
          <w:tcPr>
            <w:tcW w:w="1547" w:type="dxa"/>
            <w:tcBorders>
              <w:left w:val="none" w:sz="0" w:space="0" w:color="auto"/>
              <w:right w:val="none" w:sz="0" w:space="0" w:color="auto"/>
            </w:tcBorders>
          </w:tcPr>
          <w:p w14:paraId="2AD3423C" w14:textId="4090BAF0" w:rsidR="0030420A" w:rsidRPr="007565BD" w:rsidRDefault="008C3BD6" w:rsidP="0030420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3,072.57</w:t>
            </w:r>
          </w:p>
        </w:tc>
        <w:tc>
          <w:tcPr>
            <w:tcW w:w="2120" w:type="dxa"/>
            <w:tcBorders>
              <w:left w:val="none" w:sz="0" w:space="0" w:color="auto"/>
              <w:right w:val="none" w:sz="0" w:space="0" w:color="auto"/>
            </w:tcBorders>
          </w:tcPr>
          <w:p w14:paraId="05A0CE91" w14:textId="6E7F27F0" w:rsidR="0030420A" w:rsidRPr="007565BD" w:rsidRDefault="001D39FD" w:rsidP="0030420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0.72</w:t>
            </w:r>
          </w:p>
        </w:tc>
        <w:tc>
          <w:tcPr>
            <w:tcW w:w="1404" w:type="dxa"/>
            <w:tcBorders>
              <w:left w:val="none" w:sz="0" w:space="0" w:color="auto"/>
            </w:tcBorders>
          </w:tcPr>
          <w:p w14:paraId="05215131" w14:textId="62C1D4C6" w:rsidR="0030420A" w:rsidRPr="007565BD" w:rsidRDefault="008C3BD6" w:rsidP="0030420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942F39" w:rsidRPr="007565BD">
              <w:rPr>
                <w:rFonts w:ascii="Arial" w:eastAsia="Times New Roman" w:hAnsi="Arial" w:cs="Arial"/>
                <w:sz w:val="24"/>
                <w:szCs w:val="24"/>
                <w:highlight w:val="yellow"/>
              </w:rPr>
              <w:t>0</w:t>
            </w:r>
            <w:r w:rsidR="001D39FD" w:rsidRPr="007565BD">
              <w:rPr>
                <w:rFonts w:ascii="Arial" w:eastAsia="Times New Roman" w:hAnsi="Arial" w:cs="Arial"/>
                <w:sz w:val="24"/>
                <w:szCs w:val="24"/>
                <w:highlight w:val="yellow"/>
              </w:rPr>
              <w:t>2</w:t>
            </w:r>
          </w:p>
        </w:tc>
      </w:tr>
      <w:tr w:rsidR="0030420A" w:rsidRPr="007565BD" w14:paraId="1CFC1C2B" w14:textId="77777777" w:rsidTr="00FE7245">
        <w:trPr>
          <w:cnfStyle w:val="000000010000" w:firstRow="0" w:lastRow="0" w:firstColumn="0" w:lastColumn="0" w:oddVBand="0" w:evenVBand="0" w:oddHBand="0" w:evenHBand="1"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96" w:type="dxa"/>
            <w:tcBorders>
              <w:right w:val="none" w:sz="0" w:space="0" w:color="auto"/>
            </w:tcBorders>
          </w:tcPr>
          <w:p w14:paraId="7C38D378" w14:textId="77777777" w:rsidR="0030420A" w:rsidRPr="007565BD" w:rsidRDefault="0030420A" w:rsidP="0030420A">
            <w:pPr>
              <w:spacing w:after="0" w:line="240" w:lineRule="auto"/>
              <w:rPr>
                <w:rFonts w:ascii="Arial" w:hAnsi="Arial" w:cs="Arial"/>
                <w:b w:val="0"/>
                <w:sz w:val="24"/>
                <w:szCs w:val="24"/>
                <w:highlight w:val="yellow"/>
              </w:rPr>
            </w:pPr>
            <w:r w:rsidRPr="007565BD">
              <w:rPr>
                <w:rFonts w:ascii="Arial" w:hAnsi="Arial" w:cs="Arial"/>
                <w:b w:val="0"/>
                <w:sz w:val="24"/>
                <w:szCs w:val="24"/>
                <w:highlight w:val="yellow"/>
              </w:rPr>
              <w:t>Mayor</w:t>
            </w:r>
          </w:p>
        </w:tc>
        <w:tc>
          <w:tcPr>
            <w:tcW w:w="857" w:type="dxa"/>
            <w:tcBorders>
              <w:left w:val="none" w:sz="0" w:space="0" w:color="auto"/>
              <w:right w:val="none" w:sz="0" w:space="0" w:color="auto"/>
            </w:tcBorders>
          </w:tcPr>
          <w:p w14:paraId="2B158BA5" w14:textId="77777777" w:rsidR="0030420A" w:rsidRPr="007565BD" w:rsidRDefault="0030420A"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3</w:t>
            </w:r>
          </w:p>
        </w:tc>
        <w:tc>
          <w:tcPr>
            <w:tcW w:w="3326" w:type="dxa"/>
            <w:tcBorders>
              <w:left w:val="none" w:sz="0" w:space="0" w:color="auto"/>
              <w:right w:val="none" w:sz="0" w:space="0" w:color="auto"/>
            </w:tcBorders>
          </w:tcPr>
          <w:p w14:paraId="749B05E4" w14:textId="77777777" w:rsidR="0030420A" w:rsidRPr="007565BD" w:rsidRDefault="0030420A"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Alta pendiente mayor a 20%</w:t>
            </w:r>
          </w:p>
        </w:tc>
        <w:tc>
          <w:tcPr>
            <w:tcW w:w="1547" w:type="dxa"/>
            <w:tcBorders>
              <w:left w:val="none" w:sz="0" w:space="0" w:color="auto"/>
              <w:right w:val="none" w:sz="0" w:space="0" w:color="auto"/>
            </w:tcBorders>
          </w:tcPr>
          <w:p w14:paraId="7A3DEA92" w14:textId="31883E59" w:rsidR="0030420A" w:rsidRPr="007565BD" w:rsidRDefault="008C3BD6" w:rsidP="0030420A">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8,808.77</w:t>
            </w:r>
          </w:p>
        </w:tc>
        <w:tc>
          <w:tcPr>
            <w:tcW w:w="2120" w:type="dxa"/>
            <w:tcBorders>
              <w:left w:val="none" w:sz="0" w:space="0" w:color="auto"/>
              <w:right w:val="none" w:sz="0" w:space="0" w:color="auto"/>
            </w:tcBorders>
          </w:tcPr>
          <w:p w14:paraId="345CCEDD" w14:textId="0D928A75" w:rsidR="0030420A" w:rsidRPr="007565BD" w:rsidRDefault="001D39FD" w:rsidP="0030420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13.09</w:t>
            </w:r>
          </w:p>
        </w:tc>
        <w:tc>
          <w:tcPr>
            <w:tcW w:w="1404" w:type="dxa"/>
            <w:tcBorders>
              <w:left w:val="none" w:sz="0" w:space="0" w:color="auto"/>
            </w:tcBorders>
          </w:tcPr>
          <w:p w14:paraId="6778B672" w14:textId="4480DC08" w:rsidR="0030420A" w:rsidRPr="007565BD" w:rsidRDefault="008C3BD6" w:rsidP="0030420A">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0.</w:t>
            </w:r>
            <w:r w:rsidR="00942F39" w:rsidRPr="007565BD">
              <w:rPr>
                <w:rFonts w:ascii="Arial" w:hAnsi="Arial" w:cs="Arial"/>
                <w:sz w:val="24"/>
                <w:szCs w:val="24"/>
                <w:highlight w:val="yellow"/>
              </w:rPr>
              <w:t>15</w:t>
            </w:r>
          </w:p>
        </w:tc>
      </w:tr>
      <w:tr w:rsidR="0030420A" w:rsidRPr="00975194" w14:paraId="171BF891" w14:textId="77777777" w:rsidTr="00FE724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5579" w:type="dxa"/>
            <w:gridSpan w:val="3"/>
            <w:tcBorders>
              <w:right w:val="none" w:sz="0" w:space="0" w:color="auto"/>
            </w:tcBorders>
          </w:tcPr>
          <w:p w14:paraId="0ED14E8D" w14:textId="77777777" w:rsidR="0030420A" w:rsidRPr="007565BD" w:rsidRDefault="0030420A" w:rsidP="0030420A">
            <w:pPr>
              <w:spacing w:after="0" w:line="240" w:lineRule="auto"/>
              <w:rPr>
                <w:rFonts w:ascii="Arial" w:hAnsi="Arial" w:cs="Arial"/>
                <w:sz w:val="24"/>
                <w:szCs w:val="24"/>
                <w:highlight w:val="yellow"/>
              </w:rPr>
            </w:pPr>
            <w:r w:rsidRPr="007565BD">
              <w:rPr>
                <w:rFonts w:ascii="Arial" w:hAnsi="Arial" w:cs="Arial"/>
                <w:sz w:val="24"/>
                <w:szCs w:val="24"/>
                <w:highlight w:val="yellow"/>
              </w:rPr>
              <w:t>Total</w:t>
            </w:r>
          </w:p>
        </w:tc>
        <w:tc>
          <w:tcPr>
            <w:tcW w:w="1547" w:type="dxa"/>
            <w:tcBorders>
              <w:left w:val="none" w:sz="0" w:space="0" w:color="auto"/>
              <w:right w:val="none" w:sz="0" w:space="0" w:color="auto"/>
            </w:tcBorders>
          </w:tcPr>
          <w:p w14:paraId="0EBF4227" w14:textId="034629E5" w:rsidR="0030420A" w:rsidRPr="007565BD" w:rsidRDefault="008C3BD6" w:rsidP="0030420A">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highlight w:val="yellow"/>
              </w:rPr>
            </w:pPr>
            <w:r w:rsidRPr="007565BD">
              <w:rPr>
                <w:rFonts w:ascii="Arial" w:eastAsia="Times New Roman" w:hAnsi="Arial" w:cs="Arial"/>
                <w:b/>
                <w:sz w:val="24"/>
                <w:szCs w:val="24"/>
                <w:highlight w:val="yellow"/>
              </w:rPr>
              <w:t>20,912.36</w:t>
            </w:r>
          </w:p>
        </w:tc>
        <w:tc>
          <w:tcPr>
            <w:tcW w:w="2120" w:type="dxa"/>
            <w:tcBorders>
              <w:left w:val="none" w:sz="0" w:space="0" w:color="auto"/>
              <w:right w:val="none" w:sz="0" w:space="0" w:color="auto"/>
            </w:tcBorders>
          </w:tcPr>
          <w:p w14:paraId="5A599E38" w14:textId="15001A05" w:rsidR="0030420A" w:rsidRPr="007565BD" w:rsidRDefault="001D39FD" w:rsidP="0030420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highlight w:val="yellow"/>
              </w:rPr>
            </w:pPr>
            <w:r w:rsidRPr="007565BD">
              <w:rPr>
                <w:rFonts w:ascii="Arial" w:eastAsia="Times New Roman" w:hAnsi="Arial" w:cs="Arial"/>
                <w:b/>
                <w:sz w:val="24"/>
                <w:szCs w:val="24"/>
                <w:highlight w:val="yellow"/>
              </w:rPr>
              <w:t>17.41</w:t>
            </w:r>
          </w:p>
        </w:tc>
        <w:tc>
          <w:tcPr>
            <w:tcW w:w="1404" w:type="dxa"/>
            <w:tcBorders>
              <w:left w:val="none" w:sz="0" w:space="0" w:color="auto"/>
            </w:tcBorders>
          </w:tcPr>
          <w:p w14:paraId="3B17B232" w14:textId="1C1ED8EF" w:rsidR="0030420A" w:rsidRPr="00975194" w:rsidRDefault="0030420A" w:rsidP="0030420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sz w:val="24"/>
                <w:szCs w:val="24"/>
              </w:rPr>
            </w:pPr>
            <w:r w:rsidRPr="007565BD">
              <w:rPr>
                <w:rFonts w:ascii="Arial" w:eastAsia="Times New Roman" w:hAnsi="Arial" w:cs="Arial"/>
                <w:b/>
                <w:sz w:val="24"/>
                <w:szCs w:val="24"/>
                <w:highlight w:val="yellow"/>
              </w:rPr>
              <w:t>0.2</w:t>
            </w:r>
            <w:r w:rsidR="001D39FD" w:rsidRPr="007565BD">
              <w:rPr>
                <w:rFonts w:ascii="Arial" w:eastAsia="Times New Roman" w:hAnsi="Arial" w:cs="Arial"/>
                <w:b/>
                <w:sz w:val="24"/>
                <w:szCs w:val="24"/>
                <w:highlight w:val="yellow"/>
              </w:rPr>
              <w:t>1</w:t>
            </w:r>
          </w:p>
        </w:tc>
      </w:tr>
    </w:tbl>
    <w:p w14:paraId="4B686583" w14:textId="77777777" w:rsidR="009E12AC" w:rsidRDefault="009E12AC" w:rsidP="00382F4D">
      <w:pPr>
        <w:jc w:val="both"/>
        <w:rPr>
          <w:rFonts w:ascii="Arial" w:hAnsi="Arial" w:cs="Arial"/>
          <w:sz w:val="24"/>
          <w:szCs w:val="24"/>
        </w:rPr>
      </w:pPr>
    </w:p>
    <w:p w14:paraId="271B8255" w14:textId="00F1131A" w:rsidR="00382F4D" w:rsidRDefault="00382F4D" w:rsidP="00382F4D">
      <w:pPr>
        <w:jc w:val="both"/>
        <w:rPr>
          <w:rFonts w:ascii="Arial" w:hAnsi="Arial" w:cs="Arial"/>
          <w:sz w:val="24"/>
          <w:szCs w:val="24"/>
        </w:rPr>
      </w:pPr>
      <w:r>
        <w:rPr>
          <w:rFonts w:ascii="Arial" w:hAnsi="Arial" w:cs="Arial"/>
          <w:sz w:val="24"/>
          <w:szCs w:val="24"/>
        </w:rPr>
        <w:lastRenderedPageBreak/>
        <w:t xml:space="preserve">Como se puede apreciar en la valoración del factor PENDIENTE en el paisaje se puede concluir que el sistema ambiental tiene la capacidad de absorción del proyecto ya que se puede apreciar que existe tan solo la afectación del </w:t>
      </w:r>
      <w:r w:rsidR="00AB0694">
        <w:rPr>
          <w:rFonts w:ascii="Arial" w:hAnsi="Arial" w:cs="Arial"/>
          <w:sz w:val="24"/>
          <w:szCs w:val="24"/>
        </w:rPr>
        <w:t>_____</w:t>
      </w:r>
      <w:r>
        <w:rPr>
          <w:rFonts w:ascii="Arial" w:hAnsi="Arial" w:cs="Arial"/>
          <w:sz w:val="24"/>
          <w:szCs w:val="24"/>
        </w:rPr>
        <w:t xml:space="preserve"> %, ya que se encuentra el área de cambio de uso de suelo </w:t>
      </w:r>
      <w:r w:rsidR="00FB763B">
        <w:rPr>
          <w:rFonts w:ascii="Arial" w:hAnsi="Arial" w:cs="Arial"/>
          <w:sz w:val="24"/>
          <w:szCs w:val="24"/>
        </w:rPr>
        <w:t>en su</w:t>
      </w:r>
      <w:r w:rsidR="00AB0694">
        <w:rPr>
          <w:rFonts w:ascii="Arial" w:hAnsi="Arial" w:cs="Arial"/>
          <w:sz w:val="24"/>
          <w:szCs w:val="24"/>
        </w:rPr>
        <w:t xml:space="preserve"> __________________</w:t>
      </w:r>
      <w:r w:rsidR="008C3BD6">
        <w:rPr>
          <w:rFonts w:ascii="Arial" w:hAnsi="Arial" w:cs="Arial"/>
          <w:sz w:val="24"/>
          <w:szCs w:val="24"/>
        </w:rPr>
        <w:t xml:space="preserve"> considerada de mayor</w:t>
      </w:r>
      <w:r>
        <w:rPr>
          <w:rFonts w:ascii="Arial" w:hAnsi="Arial" w:cs="Arial"/>
          <w:sz w:val="24"/>
          <w:szCs w:val="24"/>
        </w:rPr>
        <w:t xml:space="preserve"> fragilidad a la pendiente, Por lo que el impacto es caracterizado como de impacto bajo al ser área pequeña en consideración con el sistema </w:t>
      </w:r>
      <w:r w:rsidRPr="00AB1F6F">
        <w:rPr>
          <w:rFonts w:ascii="Arial" w:hAnsi="Arial" w:cs="Arial"/>
          <w:sz w:val="24"/>
          <w:szCs w:val="24"/>
        </w:rPr>
        <w:t>ambiental. (Ver anexo Mapa 13-4.- Valoración pendiente)</w:t>
      </w:r>
      <w:r>
        <w:rPr>
          <w:rFonts w:ascii="Arial" w:hAnsi="Arial" w:cs="Arial"/>
          <w:sz w:val="24"/>
          <w:szCs w:val="24"/>
        </w:rPr>
        <w:t>.</w:t>
      </w:r>
    </w:p>
    <w:p w14:paraId="6563BE6F" w14:textId="3D663199" w:rsidR="00382F4D" w:rsidRPr="00E008B0" w:rsidRDefault="00382F4D" w:rsidP="00382F4D">
      <w:pPr>
        <w:pStyle w:val="Ttulo4"/>
      </w:pPr>
      <w:bookmarkStart w:id="254" w:name="_Toc166772395"/>
      <w:bookmarkStart w:id="255" w:name="_Toc166772459"/>
      <w:r w:rsidRPr="00E008B0">
        <w:t>X</w:t>
      </w:r>
      <w:r w:rsidR="00076817">
        <w:t>III.3</w:t>
      </w:r>
      <w:r w:rsidRPr="00E008B0">
        <w:t>.2.5.- Orientación.</w:t>
      </w:r>
      <w:bookmarkEnd w:id="252"/>
      <w:bookmarkEnd w:id="253"/>
      <w:bookmarkEnd w:id="254"/>
      <w:bookmarkEnd w:id="255"/>
      <w:r w:rsidRPr="00E008B0">
        <w:t xml:space="preserve"> </w:t>
      </w:r>
    </w:p>
    <w:p w14:paraId="3E8D9412" w14:textId="77777777" w:rsidR="00382F4D" w:rsidRDefault="00382F4D" w:rsidP="00382F4D">
      <w:pPr>
        <w:autoSpaceDE w:val="0"/>
        <w:autoSpaceDN w:val="0"/>
        <w:adjustRightInd w:val="0"/>
        <w:spacing w:after="0" w:line="360" w:lineRule="auto"/>
        <w:jc w:val="both"/>
        <w:rPr>
          <w:rFonts w:ascii="Arial" w:hAnsi="Arial" w:cs="Arial"/>
          <w:bCs/>
          <w:sz w:val="24"/>
          <w:szCs w:val="24"/>
        </w:rPr>
      </w:pPr>
      <w:r>
        <w:rPr>
          <w:rFonts w:ascii="Arial" w:hAnsi="Arial" w:cs="Arial"/>
          <w:bCs/>
          <w:sz w:val="24"/>
          <w:szCs w:val="24"/>
        </w:rPr>
        <w:t xml:space="preserve">Las laderas </w:t>
      </w:r>
      <w:r w:rsidRPr="001B63F2">
        <w:rPr>
          <w:rFonts w:ascii="Arial" w:hAnsi="Arial" w:cs="Arial"/>
          <w:bCs/>
          <w:sz w:val="24"/>
          <w:szCs w:val="24"/>
        </w:rPr>
        <w:t>soleadas presentan mayor fragilidad por su exposición que las umbrías.</w:t>
      </w:r>
    </w:p>
    <w:p w14:paraId="58765805" w14:textId="77777777" w:rsidR="00382F4D" w:rsidRPr="00252A59" w:rsidRDefault="00382F4D" w:rsidP="00382F4D">
      <w:pPr>
        <w:pStyle w:val="TABLAS"/>
        <w:tabs>
          <w:tab w:val="left" w:pos="1560"/>
        </w:tabs>
        <w:rPr>
          <w:bCs/>
        </w:rPr>
      </w:pPr>
      <w:bookmarkStart w:id="256" w:name="_Toc524967812"/>
      <w:bookmarkStart w:id="257" w:name="_Toc530141462"/>
      <w:bookmarkStart w:id="258" w:name="_Toc163806246"/>
      <w:r w:rsidRPr="00252A59">
        <w:t>Valoración del paisaje factor Orientación</w:t>
      </w:r>
      <w:bookmarkEnd w:id="256"/>
      <w:bookmarkEnd w:id="257"/>
      <w:bookmarkEnd w:id="258"/>
    </w:p>
    <w:tbl>
      <w:tblPr>
        <w:tblStyle w:val="Sombreadomedio1-nfasis11"/>
        <w:tblW w:w="110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1276"/>
        <w:gridCol w:w="2693"/>
        <w:gridCol w:w="1701"/>
        <w:gridCol w:w="2210"/>
        <w:gridCol w:w="1462"/>
      </w:tblGrid>
      <w:tr w:rsidR="004F59F6" w:rsidRPr="007565BD" w14:paraId="65E61567" w14:textId="77777777" w:rsidTr="00FE72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vMerge w:val="restart"/>
            <w:tcBorders>
              <w:top w:val="none" w:sz="0" w:space="0" w:color="auto"/>
              <w:left w:val="none" w:sz="0" w:space="0" w:color="auto"/>
              <w:bottom w:val="none" w:sz="0" w:space="0" w:color="auto"/>
              <w:right w:val="none" w:sz="0" w:space="0" w:color="auto"/>
            </w:tcBorders>
          </w:tcPr>
          <w:p w14:paraId="4F1B9DB8" w14:textId="77777777" w:rsidR="00382F4D" w:rsidRPr="007565BD" w:rsidRDefault="00382F4D" w:rsidP="00867696">
            <w:pPr>
              <w:spacing w:after="0" w:line="240" w:lineRule="auto"/>
              <w:jc w:val="center"/>
              <w:rPr>
                <w:rFonts w:ascii="Arial" w:hAnsi="Arial" w:cs="Arial"/>
                <w:color w:val="auto"/>
                <w:sz w:val="24"/>
                <w:szCs w:val="24"/>
                <w:highlight w:val="yellow"/>
              </w:rPr>
            </w:pPr>
            <w:r w:rsidRPr="007565BD">
              <w:rPr>
                <w:rFonts w:ascii="Arial" w:hAnsi="Arial" w:cs="Arial"/>
                <w:color w:val="auto"/>
                <w:sz w:val="24"/>
                <w:szCs w:val="24"/>
                <w:highlight w:val="yellow"/>
              </w:rPr>
              <w:t>Fragilidad</w:t>
            </w:r>
          </w:p>
        </w:tc>
        <w:tc>
          <w:tcPr>
            <w:tcW w:w="1276" w:type="dxa"/>
            <w:vMerge w:val="restart"/>
            <w:tcBorders>
              <w:top w:val="none" w:sz="0" w:space="0" w:color="auto"/>
              <w:left w:val="none" w:sz="0" w:space="0" w:color="auto"/>
              <w:bottom w:val="none" w:sz="0" w:space="0" w:color="auto"/>
              <w:right w:val="none" w:sz="0" w:space="0" w:color="auto"/>
            </w:tcBorders>
          </w:tcPr>
          <w:p w14:paraId="717E76E1" w14:textId="77777777" w:rsidR="00382F4D" w:rsidRPr="007565BD" w:rsidRDefault="00382F4D" w:rsidP="008676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Clase</w:t>
            </w:r>
          </w:p>
        </w:tc>
        <w:tc>
          <w:tcPr>
            <w:tcW w:w="2693" w:type="dxa"/>
            <w:vMerge w:val="restart"/>
            <w:tcBorders>
              <w:top w:val="none" w:sz="0" w:space="0" w:color="auto"/>
              <w:left w:val="none" w:sz="0" w:space="0" w:color="auto"/>
              <w:bottom w:val="none" w:sz="0" w:space="0" w:color="auto"/>
              <w:right w:val="none" w:sz="0" w:space="0" w:color="auto"/>
            </w:tcBorders>
          </w:tcPr>
          <w:p w14:paraId="1BA38A2E" w14:textId="77777777" w:rsidR="00382F4D" w:rsidRPr="007565BD" w:rsidRDefault="00382F4D" w:rsidP="008676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Exposición</w:t>
            </w:r>
          </w:p>
        </w:tc>
        <w:tc>
          <w:tcPr>
            <w:tcW w:w="3911" w:type="dxa"/>
            <w:gridSpan w:val="2"/>
            <w:tcBorders>
              <w:top w:val="none" w:sz="0" w:space="0" w:color="auto"/>
              <w:left w:val="none" w:sz="0" w:space="0" w:color="auto"/>
              <w:bottom w:val="none" w:sz="0" w:space="0" w:color="auto"/>
              <w:right w:val="none" w:sz="0" w:space="0" w:color="auto"/>
            </w:tcBorders>
          </w:tcPr>
          <w:p w14:paraId="6BF8C4AD" w14:textId="77777777" w:rsidR="00382F4D" w:rsidRPr="007565BD" w:rsidRDefault="00382F4D" w:rsidP="008676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Superficie en ha</w:t>
            </w:r>
          </w:p>
        </w:tc>
        <w:tc>
          <w:tcPr>
            <w:tcW w:w="1462" w:type="dxa"/>
            <w:vMerge w:val="restart"/>
            <w:tcBorders>
              <w:top w:val="none" w:sz="0" w:space="0" w:color="auto"/>
              <w:left w:val="none" w:sz="0" w:space="0" w:color="auto"/>
              <w:bottom w:val="none" w:sz="0" w:space="0" w:color="auto"/>
              <w:right w:val="none" w:sz="0" w:space="0" w:color="auto"/>
            </w:tcBorders>
          </w:tcPr>
          <w:p w14:paraId="419E0301" w14:textId="77777777" w:rsidR="00382F4D" w:rsidRPr="007565BD" w:rsidRDefault="00382F4D" w:rsidP="0086769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7565BD">
              <w:rPr>
                <w:rFonts w:ascii="Arial" w:hAnsi="Arial" w:cs="Arial"/>
                <w:color w:val="auto"/>
                <w:sz w:val="24"/>
                <w:szCs w:val="24"/>
                <w:highlight w:val="yellow"/>
              </w:rPr>
              <w:t>% de afectación</w:t>
            </w:r>
          </w:p>
        </w:tc>
      </w:tr>
      <w:tr w:rsidR="004F59F6" w:rsidRPr="007565BD" w14:paraId="1B80EA85" w14:textId="77777777" w:rsidTr="00FE7245">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1702" w:type="dxa"/>
            <w:vMerge/>
            <w:tcBorders>
              <w:right w:val="none" w:sz="0" w:space="0" w:color="auto"/>
            </w:tcBorders>
          </w:tcPr>
          <w:p w14:paraId="46CFFAAB" w14:textId="77777777" w:rsidR="00382F4D" w:rsidRPr="007565BD" w:rsidRDefault="00382F4D" w:rsidP="0012654E">
            <w:pPr>
              <w:spacing w:after="0" w:line="240" w:lineRule="auto"/>
              <w:jc w:val="center"/>
              <w:rPr>
                <w:rFonts w:ascii="Arial" w:hAnsi="Arial" w:cs="Arial"/>
                <w:b w:val="0"/>
                <w:sz w:val="24"/>
                <w:szCs w:val="24"/>
                <w:highlight w:val="yellow"/>
              </w:rPr>
            </w:pPr>
          </w:p>
        </w:tc>
        <w:tc>
          <w:tcPr>
            <w:tcW w:w="1276" w:type="dxa"/>
            <w:vMerge/>
            <w:tcBorders>
              <w:left w:val="none" w:sz="0" w:space="0" w:color="auto"/>
              <w:right w:val="none" w:sz="0" w:space="0" w:color="auto"/>
            </w:tcBorders>
          </w:tcPr>
          <w:p w14:paraId="33D03B54" w14:textId="77777777" w:rsidR="00382F4D" w:rsidRPr="007565BD"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c>
          <w:tcPr>
            <w:tcW w:w="2693" w:type="dxa"/>
            <w:vMerge/>
            <w:tcBorders>
              <w:left w:val="none" w:sz="0" w:space="0" w:color="auto"/>
              <w:right w:val="none" w:sz="0" w:space="0" w:color="auto"/>
            </w:tcBorders>
          </w:tcPr>
          <w:p w14:paraId="5680CAC0" w14:textId="77777777" w:rsidR="00382F4D" w:rsidRPr="007565BD"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c>
          <w:tcPr>
            <w:tcW w:w="1701" w:type="dxa"/>
            <w:tcBorders>
              <w:left w:val="none" w:sz="0" w:space="0" w:color="auto"/>
              <w:right w:val="none" w:sz="0" w:space="0" w:color="auto"/>
            </w:tcBorders>
          </w:tcPr>
          <w:p w14:paraId="25EEFB4C" w14:textId="77777777" w:rsidR="00382F4D" w:rsidRPr="007565BD"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 xml:space="preserve">Sistema ambiental </w:t>
            </w:r>
          </w:p>
        </w:tc>
        <w:tc>
          <w:tcPr>
            <w:tcW w:w="2210" w:type="dxa"/>
            <w:tcBorders>
              <w:left w:val="none" w:sz="0" w:space="0" w:color="auto"/>
              <w:right w:val="none" w:sz="0" w:space="0" w:color="auto"/>
            </w:tcBorders>
          </w:tcPr>
          <w:p w14:paraId="5C2B5A64" w14:textId="77777777" w:rsidR="00382F4D" w:rsidRPr="007565BD"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Área de Cambio de Uso de Suelo</w:t>
            </w:r>
          </w:p>
        </w:tc>
        <w:tc>
          <w:tcPr>
            <w:tcW w:w="1462" w:type="dxa"/>
            <w:vMerge/>
            <w:tcBorders>
              <w:left w:val="none" w:sz="0" w:space="0" w:color="auto"/>
            </w:tcBorders>
          </w:tcPr>
          <w:p w14:paraId="0637889F" w14:textId="77777777" w:rsidR="00382F4D" w:rsidRPr="007565BD"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r>
      <w:tr w:rsidR="004C029F" w:rsidRPr="007565BD" w14:paraId="4FFC1241"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tcPr>
          <w:p w14:paraId="3BB1B0FB" w14:textId="77777777" w:rsidR="004C029F" w:rsidRPr="007565BD" w:rsidRDefault="004C029F" w:rsidP="004C029F">
            <w:pPr>
              <w:spacing w:after="0" w:line="240" w:lineRule="auto"/>
              <w:jc w:val="center"/>
              <w:rPr>
                <w:rFonts w:ascii="Arial" w:hAnsi="Arial" w:cs="Arial"/>
                <w:b w:val="0"/>
                <w:sz w:val="24"/>
                <w:szCs w:val="24"/>
                <w:highlight w:val="yellow"/>
              </w:rPr>
            </w:pPr>
            <w:r w:rsidRPr="007565BD">
              <w:rPr>
                <w:rFonts w:ascii="Arial" w:hAnsi="Arial" w:cs="Arial"/>
                <w:b w:val="0"/>
                <w:sz w:val="24"/>
                <w:szCs w:val="24"/>
                <w:highlight w:val="yellow"/>
              </w:rPr>
              <w:t>Menor (baja)</w:t>
            </w:r>
          </w:p>
        </w:tc>
        <w:tc>
          <w:tcPr>
            <w:tcW w:w="1276" w:type="dxa"/>
            <w:tcBorders>
              <w:left w:val="none" w:sz="0" w:space="0" w:color="auto"/>
              <w:right w:val="none" w:sz="0" w:space="0" w:color="auto"/>
            </w:tcBorders>
          </w:tcPr>
          <w:p w14:paraId="2ADF5DA8" w14:textId="77777777" w:rsidR="004C029F" w:rsidRPr="007565BD" w:rsidRDefault="004C029F"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Umbrío</w:t>
            </w:r>
          </w:p>
        </w:tc>
        <w:tc>
          <w:tcPr>
            <w:tcW w:w="2693" w:type="dxa"/>
            <w:tcBorders>
              <w:left w:val="none" w:sz="0" w:space="0" w:color="auto"/>
              <w:right w:val="none" w:sz="0" w:space="0" w:color="auto"/>
            </w:tcBorders>
          </w:tcPr>
          <w:p w14:paraId="5618D304" w14:textId="77777777" w:rsidR="004C029F" w:rsidRPr="007565BD" w:rsidRDefault="004C029F"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1 Norte, Sur</w:t>
            </w:r>
          </w:p>
        </w:tc>
        <w:tc>
          <w:tcPr>
            <w:tcW w:w="1701" w:type="dxa"/>
            <w:tcBorders>
              <w:left w:val="none" w:sz="0" w:space="0" w:color="auto"/>
              <w:right w:val="none" w:sz="0" w:space="0" w:color="auto"/>
            </w:tcBorders>
          </w:tcPr>
          <w:p w14:paraId="11642A41" w14:textId="4582849F" w:rsidR="004C029F" w:rsidRPr="007565BD" w:rsidRDefault="008C3BD6"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14,830.12</w:t>
            </w:r>
          </w:p>
        </w:tc>
        <w:tc>
          <w:tcPr>
            <w:tcW w:w="2210" w:type="dxa"/>
            <w:tcBorders>
              <w:left w:val="none" w:sz="0" w:space="0" w:color="auto"/>
              <w:right w:val="none" w:sz="0" w:space="0" w:color="auto"/>
            </w:tcBorders>
          </w:tcPr>
          <w:p w14:paraId="4AB5C55F" w14:textId="42886B78" w:rsidR="004C029F" w:rsidRPr="007565BD" w:rsidRDefault="00942F39"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4.</w:t>
            </w:r>
            <w:r w:rsidR="001D39FD" w:rsidRPr="007565BD">
              <w:rPr>
                <w:rFonts w:ascii="Arial" w:eastAsia="Times New Roman" w:hAnsi="Arial" w:cs="Arial"/>
                <w:sz w:val="24"/>
                <w:szCs w:val="24"/>
                <w:highlight w:val="yellow"/>
              </w:rPr>
              <w:t>34</w:t>
            </w:r>
          </w:p>
        </w:tc>
        <w:tc>
          <w:tcPr>
            <w:tcW w:w="1462" w:type="dxa"/>
            <w:tcBorders>
              <w:left w:val="none" w:sz="0" w:space="0" w:color="auto"/>
            </w:tcBorders>
          </w:tcPr>
          <w:p w14:paraId="3A61AB79" w14:textId="15D52127" w:rsidR="004C029F" w:rsidRPr="007565BD" w:rsidRDefault="004C029F"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942F39" w:rsidRPr="007565BD">
              <w:rPr>
                <w:rFonts w:ascii="Arial" w:eastAsia="Times New Roman" w:hAnsi="Arial" w:cs="Arial"/>
                <w:sz w:val="24"/>
                <w:szCs w:val="24"/>
                <w:highlight w:val="yellow"/>
              </w:rPr>
              <w:t>03</w:t>
            </w:r>
          </w:p>
        </w:tc>
      </w:tr>
      <w:tr w:rsidR="004C029F" w:rsidRPr="007565BD" w14:paraId="5AE852E8"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2" w:type="dxa"/>
            <w:tcBorders>
              <w:right w:val="none" w:sz="0" w:space="0" w:color="auto"/>
            </w:tcBorders>
          </w:tcPr>
          <w:p w14:paraId="14552487" w14:textId="77777777" w:rsidR="004C029F" w:rsidRPr="007565BD" w:rsidRDefault="004C029F" w:rsidP="004C029F">
            <w:pPr>
              <w:spacing w:after="0" w:line="240" w:lineRule="auto"/>
              <w:jc w:val="center"/>
              <w:rPr>
                <w:rFonts w:ascii="Arial" w:hAnsi="Arial" w:cs="Arial"/>
                <w:b w:val="0"/>
                <w:sz w:val="24"/>
                <w:szCs w:val="24"/>
                <w:highlight w:val="yellow"/>
              </w:rPr>
            </w:pPr>
            <w:r w:rsidRPr="007565BD">
              <w:rPr>
                <w:rFonts w:ascii="Arial" w:hAnsi="Arial" w:cs="Arial"/>
                <w:b w:val="0"/>
                <w:sz w:val="24"/>
                <w:szCs w:val="24"/>
                <w:highlight w:val="yellow"/>
              </w:rPr>
              <w:t>Mayor (alta)</w:t>
            </w:r>
          </w:p>
        </w:tc>
        <w:tc>
          <w:tcPr>
            <w:tcW w:w="1276" w:type="dxa"/>
            <w:tcBorders>
              <w:left w:val="none" w:sz="0" w:space="0" w:color="auto"/>
              <w:right w:val="none" w:sz="0" w:space="0" w:color="auto"/>
            </w:tcBorders>
          </w:tcPr>
          <w:p w14:paraId="21670B83" w14:textId="77777777" w:rsidR="004C029F" w:rsidRPr="007565BD" w:rsidRDefault="004C029F" w:rsidP="004C02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 xml:space="preserve">Soleado </w:t>
            </w:r>
          </w:p>
        </w:tc>
        <w:tc>
          <w:tcPr>
            <w:tcW w:w="2693" w:type="dxa"/>
            <w:tcBorders>
              <w:left w:val="none" w:sz="0" w:space="0" w:color="auto"/>
              <w:right w:val="none" w:sz="0" w:space="0" w:color="auto"/>
            </w:tcBorders>
          </w:tcPr>
          <w:p w14:paraId="09316A79" w14:textId="77777777" w:rsidR="004C029F" w:rsidRPr="007565BD" w:rsidRDefault="004C029F" w:rsidP="004C02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7565BD">
              <w:rPr>
                <w:rFonts w:ascii="Arial" w:hAnsi="Arial" w:cs="Arial"/>
                <w:sz w:val="24"/>
                <w:szCs w:val="24"/>
                <w:highlight w:val="yellow"/>
              </w:rPr>
              <w:t>2 Oeste, Este, Zenital</w:t>
            </w:r>
          </w:p>
        </w:tc>
        <w:tc>
          <w:tcPr>
            <w:tcW w:w="1701" w:type="dxa"/>
            <w:tcBorders>
              <w:left w:val="none" w:sz="0" w:space="0" w:color="auto"/>
              <w:right w:val="none" w:sz="0" w:space="0" w:color="auto"/>
            </w:tcBorders>
          </w:tcPr>
          <w:p w14:paraId="47CE5B2E" w14:textId="77996E28" w:rsidR="004C029F" w:rsidRPr="007565BD" w:rsidRDefault="008C3BD6" w:rsidP="004C02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6,082.36</w:t>
            </w:r>
          </w:p>
        </w:tc>
        <w:tc>
          <w:tcPr>
            <w:tcW w:w="2210" w:type="dxa"/>
            <w:tcBorders>
              <w:left w:val="none" w:sz="0" w:space="0" w:color="auto"/>
              <w:right w:val="none" w:sz="0" w:space="0" w:color="auto"/>
            </w:tcBorders>
          </w:tcPr>
          <w:p w14:paraId="528CC887" w14:textId="0FC13222" w:rsidR="004C029F" w:rsidRPr="007565BD" w:rsidRDefault="001D39FD" w:rsidP="004C02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13.07</w:t>
            </w:r>
          </w:p>
        </w:tc>
        <w:tc>
          <w:tcPr>
            <w:tcW w:w="1462" w:type="dxa"/>
            <w:tcBorders>
              <w:left w:val="none" w:sz="0" w:space="0" w:color="auto"/>
            </w:tcBorders>
          </w:tcPr>
          <w:p w14:paraId="7DF5D48E" w14:textId="0C9E573F" w:rsidR="004C029F" w:rsidRPr="007565BD" w:rsidRDefault="004C029F" w:rsidP="004C029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7565BD">
              <w:rPr>
                <w:rFonts w:ascii="Arial" w:eastAsia="Times New Roman" w:hAnsi="Arial" w:cs="Arial"/>
                <w:sz w:val="24"/>
                <w:szCs w:val="24"/>
                <w:highlight w:val="yellow"/>
              </w:rPr>
              <w:t>0.</w:t>
            </w:r>
            <w:r w:rsidR="00942F39" w:rsidRPr="007565BD">
              <w:rPr>
                <w:rFonts w:ascii="Arial" w:eastAsia="Times New Roman" w:hAnsi="Arial" w:cs="Arial"/>
                <w:sz w:val="24"/>
                <w:szCs w:val="24"/>
                <w:highlight w:val="yellow"/>
              </w:rPr>
              <w:t>2</w:t>
            </w:r>
            <w:r w:rsidR="00076097" w:rsidRPr="007565BD">
              <w:rPr>
                <w:rFonts w:ascii="Arial" w:eastAsia="Times New Roman" w:hAnsi="Arial" w:cs="Arial"/>
                <w:sz w:val="24"/>
                <w:szCs w:val="24"/>
                <w:highlight w:val="yellow"/>
              </w:rPr>
              <w:t>1</w:t>
            </w:r>
          </w:p>
        </w:tc>
      </w:tr>
      <w:tr w:rsidR="004C029F" w:rsidRPr="004F59F6" w14:paraId="5692F9DC"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1" w:type="dxa"/>
            <w:gridSpan w:val="3"/>
            <w:tcBorders>
              <w:right w:val="none" w:sz="0" w:space="0" w:color="auto"/>
            </w:tcBorders>
          </w:tcPr>
          <w:p w14:paraId="1DC169EC" w14:textId="77777777" w:rsidR="004C029F" w:rsidRPr="007565BD" w:rsidRDefault="004C029F" w:rsidP="004C029F">
            <w:pPr>
              <w:spacing w:after="0" w:line="240" w:lineRule="auto"/>
              <w:jc w:val="center"/>
              <w:rPr>
                <w:rFonts w:ascii="Arial" w:hAnsi="Arial" w:cs="Arial"/>
                <w:bCs w:val="0"/>
                <w:sz w:val="24"/>
                <w:szCs w:val="24"/>
                <w:highlight w:val="yellow"/>
              </w:rPr>
            </w:pPr>
            <w:r w:rsidRPr="007565BD">
              <w:rPr>
                <w:rFonts w:ascii="Arial" w:hAnsi="Arial" w:cs="Arial"/>
                <w:bCs w:val="0"/>
                <w:sz w:val="24"/>
                <w:szCs w:val="24"/>
                <w:highlight w:val="yellow"/>
              </w:rPr>
              <w:t xml:space="preserve">Total </w:t>
            </w:r>
          </w:p>
        </w:tc>
        <w:tc>
          <w:tcPr>
            <w:tcW w:w="1701" w:type="dxa"/>
            <w:tcBorders>
              <w:left w:val="none" w:sz="0" w:space="0" w:color="auto"/>
              <w:right w:val="none" w:sz="0" w:space="0" w:color="auto"/>
            </w:tcBorders>
          </w:tcPr>
          <w:p w14:paraId="20093BD5" w14:textId="5C08A3A2" w:rsidR="004C029F" w:rsidRPr="007565BD" w:rsidRDefault="008C3BD6"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highlight w:val="yellow"/>
              </w:rPr>
            </w:pPr>
            <w:r w:rsidRPr="007565BD">
              <w:rPr>
                <w:rFonts w:ascii="Arial" w:eastAsia="Times New Roman" w:hAnsi="Arial" w:cs="Arial"/>
                <w:b/>
                <w:sz w:val="24"/>
                <w:szCs w:val="24"/>
                <w:highlight w:val="yellow"/>
              </w:rPr>
              <w:t>20,912.36</w:t>
            </w:r>
          </w:p>
        </w:tc>
        <w:tc>
          <w:tcPr>
            <w:tcW w:w="2210" w:type="dxa"/>
            <w:tcBorders>
              <w:left w:val="none" w:sz="0" w:space="0" w:color="auto"/>
              <w:right w:val="none" w:sz="0" w:space="0" w:color="auto"/>
            </w:tcBorders>
          </w:tcPr>
          <w:p w14:paraId="1D491D98" w14:textId="6CAACD11" w:rsidR="004C029F" w:rsidRPr="007565BD" w:rsidRDefault="001D39FD"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bCs/>
                <w:sz w:val="24"/>
                <w:szCs w:val="24"/>
                <w:highlight w:val="yellow"/>
              </w:rPr>
            </w:pPr>
            <w:r w:rsidRPr="007565BD">
              <w:rPr>
                <w:rFonts w:ascii="Arial" w:eastAsia="Times New Roman" w:hAnsi="Arial" w:cs="Arial"/>
                <w:b/>
                <w:bCs/>
                <w:sz w:val="24"/>
                <w:szCs w:val="24"/>
                <w:highlight w:val="yellow"/>
              </w:rPr>
              <w:t>17.41</w:t>
            </w:r>
          </w:p>
        </w:tc>
        <w:tc>
          <w:tcPr>
            <w:tcW w:w="1462" w:type="dxa"/>
            <w:tcBorders>
              <w:left w:val="none" w:sz="0" w:space="0" w:color="auto"/>
            </w:tcBorders>
          </w:tcPr>
          <w:p w14:paraId="19010113" w14:textId="70FD1C1F" w:rsidR="004C029F" w:rsidRPr="004F59F6" w:rsidRDefault="004C029F" w:rsidP="004C029F">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rPr>
            </w:pPr>
            <w:r w:rsidRPr="007565BD">
              <w:rPr>
                <w:rFonts w:ascii="Arial" w:eastAsia="Times New Roman" w:hAnsi="Arial" w:cs="Arial"/>
                <w:b/>
                <w:sz w:val="24"/>
                <w:szCs w:val="24"/>
                <w:highlight w:val="yellow"/>
              </w:rPr>
              <w:t>0.</w:t>
            </w:r>
            <w:r w:rsidR="00942F39" w:rsidRPr="007565BD">
              <w:rPr>
                <w:rFonts w:ascii="Arial" w:eastAsia="Times New Roman" w:hAnsi="Arial" w:cs="Arial"/>
                <w:b/>
                <w:sz w:val="24"/>
                <w:szCs w:val="24"/>
                <w:highlight w:val="yellow"/>
              </w:rPr>
              <w:t>2</w:t>
            </w:r>
            <w:r w:rsidR="00076097" w:rsidRPr="007565BD">
              <w:rPr>
                <w:rFonts w:ascii="Arial" w:eastAsia="Times New Roman" w:hAnsi="Arial" w:cs="Arial"/>
                <w:b/>
                <w:sz w:val="24"/>
                <w:szCs w:val="24"/>
                <w:highlight w:val="yellow"/>
              </w:rPr>
              <w:t>4</w:t>
            </w:r>
          </w:p>
        </w:tc>
      </w:tr>
    </w:tbl>
    <w:p w14:paraId="5F886375" w14:textId="77777777" w:rsidR="00382F4D" w:rsidRDefault="00382F4D" w:rsidP="00382F4D">
      <w:pPr>
        <w:spacing w:after="0"/>
      </w:pPr>
    </w:p>
    <w:p w14:paraId="0E5C66FC" w14:textId="680F3774" w:rsidR="00382F4D" w:rsidRDefault="00382F4D" w:rsidP="00382F4D">
      <w:pPr>
        <w:spacing w:after="0"/>
        <w:jc w:val="both"/>
        <w:rPr>
          <w:rFonts w:ascii="Arial" w:hAnsi="Arial" w:cs="Arial"/>
          <w:sz w:val="24"/>
          <w:szCs w:val="24"/>
        </w:rPr>
      </w:pPr>
      <w:r>
        <w:rPr>
          <w:rFonts w:ascii="Arial" w:hAnsi="Arial" w:cs="Arial"/>
          <w:sz w:val="24"/>
          <w:szCs w:val="24"/>
        </w:rPr>
        <w:t xml:space="preserve">Dentro del sistema ambiental </w:t>
      </w:r>
      <w:r w:rsidRPr="00630833">
        <w:rPr>
          <w:rFonts w:ascii="Arial" w:hAnsi="Arial" w:cs="Arial"/>
          <w:sz w:val="24"/>
          <w:szCs w:val="24"/>
        </w:rPr>
        <w:t>la fragilidad a la que está expuesta se</w:t>
      </w:r>
      <w:r>
        <w:rPr>
          <w:rFonts w:ascii="Arial" w:hAnsi="Arial" w:cs="Arial"/>
          <w:sz w:val="24"/>
          <w:szCs w:val="24"/>
        </w:rPr>
        <w:t xml:space="preserve"> encuentra en su mayoría en baja</w:t>
      </w:r>
      <w:r w:rsidRPr="00630833">
        <w:rPr>
          <w:rFonts w:ascii="Arial" w:hAnsi="Arial" w:cs="Arial"/>
          <w:sz w:val="24"/>
          <w:szCs w:val="24"/>
        </w:rPr>
        <w:t xml:space="preserve">, de acuerdo a su exposición, el área en estudio de encuentra dentro de la exposición </w:t>
      </w:r>
      <w:r>
        <w:rPr>
          <w:rFonts w:ascii="Arial" w:hAnsi="Arial" w:cs="Arial"/>
          <w:sz w:val="24"/>
          <w:szCs w:val="24"/>
        </w:rPr>
        <w:t xml:space="preserve">soleado y umbrío, por lo que representa una afectación de </w:t>
      </w:r>
      <w:r w:rsidR="00AB0694">
        <w:rPr>
          <w:rFonts w:ascii="Arial" w:hAnsi="Arial" w:cs="Arial"/>
          <w:sz w:val="24"/>
          <w:szCs w:val="24"/>
          <w:highlight w:val="yellow"/>
        </w:rPr>
        <w:t>____</w:t>
      </w:r>
      <w:r w:rsidRPr="007565BD">
        <w:rPr>
          <w:rFonts w:ascii="Arial" w:hAnsi="Arial" w:cs="Arial"/>
          <w:sz w:val="24"/>
          <w:szCs w:val="24"/>
          <w:highlight w:val="yellow"/>
        </w:rPr>
        <w:t xml:space="preserve"> %,</w:t>
      </w:r>
      <w:r>
        <w:rPr>
          <w:rFonts w:ascii="Arial" w:hAnsi="Arial" w:cs="Arial"/>
          <w:sz w:val="24"/>
          <w:szCs w:val="24"/>
        </w:rPr>
        <w:t xml:space="preserve"> pero su mayor proporción se encuentra en la</w:t>
      </w:r>
      <w:r w:rsidR="00AB0694">
        <w:rPr>
          <w:rFonts w:ascii="Arial" w:hAnsi="Arial" w:cs="Arial"/>
          <w:sz w:val="24"/>
          <w:szCs w:val="24"/>
        </w:rPr>
        <w:t xml:space="preserve"> ____________</w:t>
      </w:r>
      <w:r>
        <w:rPr>
          <w:rFonts w:ascii="Arial" w:hAnsi="Arial" w:cs="Arial"/>
          <w:sz w:val="24"/>
          <w:szCs w:val="24"/>
        </w:rPr>
        <w:t xml:space="preserve"> con respecto a la totalidad que existen en el sistema ambiental por lo que se considera </w:t>
      </w:r>
      <w:r w:rsidR="00AB0694">
        <w:rPr>
          <w:rFonts w:ascii="Arial" w:hAnsi="Arial" w:cs="Arial"/>
          <w:b/>
          <w:sz w:val="24"/>
          <w:szCs w:val="24"/>
          <w:u w:val="single"/>
        </w:rPr>
        <w:t>____</w:t>
      </w:r>
      <w:r>
        <w:rPr>
          <w:rFonts w:ascii="Arial" w:hAnsi="Arial" w:cs="Arial"/>
          <w:sz w:val="24"/>
          <w:szCs w:val="24"/>
        </w:rPr>
        <w:t>. (Ver anexo Mapa 13</w:t>
      </w:r>
      <w:r w:rsidRPr="000F5FBC">
        <w:rPr>
          <w:rFonts w:ascii="Arial" w:hAnsi="Arial" w:cs="Arial"/>
          <w:sz w:val="24"/>
          <w:szCs w:val="24"/>
        </w:rPr>
        <w:t>.5.- Valoración Orientación).</w:t>
      </w:r>
    </w:p>
    <w:p w14:paraId="09E77F1B" w14:textId="77777777" w:rsidR="00382F4D" w:rsidRDefault="00382F4D" w:rsidP="00382F4D">
      <w:pPr>
        <w:spacing w:after="0"/>
        <w:jc w:val="both"/>
        <w:rPr>
          <w:rFonts w:ascii="Arial" w:hAnsi="Arial" w:cs="Arial"/>
          <w:sz w:val="24"/>
          <w:szCs w:val="24"/>
        </w:rPr>
      </w:pPr>
    </w:p>
    <w:p w14:paraId="1103F312" w14:textId="2F578925" w:rsidR="00382F4D" w:rsidRDefault="00382F4D" w:rsidP="00382F4D">
      <w:pPr>
        <w:pStyle w:val="Ttulo4"/>
        <w:tabs>
          <w:tab w:val="left" w:pos="4769"/>
        </w:tabs>
      </w:pPr>
      <w:bookmarkStart w:id="259" w:name="_Toc530143160"/>
      <w:bookmarkStart w:id="260" w:name="_Toc531097890"/>
      <w:bookmarkStart w:id="261" w:name="_Toc166772396"/>
      <w:bookmarkStart w:id="262" w:name="_Toc166772460"/>
      <w:r w:rsidRPr="00E008B0">
        <w:t>X</w:t>
      </w:r>
      <w:r w:rsidR="00076817">
        <w:t>III.3</w:t>
      </w:r>
      <w:r w:rsidRPr="00E008B0">
        <w:t>.2.6.- Tamaño de la cuenca visual.</w:t>
      </w:r>
      <w:bookmarkEnd w:id="259"/>
      <w:bookmarkEnd w:id="260"/>
      <w:r w:rsidRPr="00E008B0">
        <w:t xml:space="preserve"> </w:t>
      </w:r>
      <w:r>
        <w:t>(Visibilidad el paisaje)</w:t>
      </w:r>
      <w:bookmarkEnd w:id="261"/>
      <w:bookmarkEnd w:id="262"/>
    </w:p>
    <w:p w14:paraId="5F90BF39" w14:textId="77777777" w:rsidR="00382F4D" w:rsidRDefault="00382F4D" w:rsidP="00382F4D">
      <w:pPr>
        <w:spacing w:after="0"/>
        <w:jc w:val="both"/>
        <w:rPr>
          <w:rFonts w:ascii="Arial" w:hAnsi="Arial" w:cs="Arial"/>
          <w:bCs/>
          <w:sz w:val="24"/>
          <w:szCs w:val="24"/>
        </w:rPr>
      </w:pPr>
    </w:p>
    <w:p w14:paraId="4F04C4B3" w14:textId="66A2CDF3" w:rsidR="00382F4D" w:rsidRDefault="00382F4D" w:rsidP="00382F4D">
      <w:pPr>
        <w:spacing w:after="0"/>
        <w:jc w:val="both"/>
        <w:rPr>
          <w:rFonts w:ascii="Arial" w:hAnsi="Arial" w:cs="Arial"/>
          <w:bCs/>
          <w:sz w:val="24"/>
          <w:szCs w:val="24"/>
        </w:rPr>
      </w:pPr>
      <w:r w:rsidRPr="009451E5">
        <w:rPr>
          <w:rFonts w:ascii="Arial" w:hAnsi="Arial" w:cs="Arial"/>
          <w:bCs/>
          <w:sz w:val="24"/>
          <w:szCs w:val="24"/>
        </w:rPr>
        <w:t>Se considera que a mayor extensión de la cuenca visual mayor fragilidad. Para este apartado se tomó en consideración aquellos puntos en que se puede visualizar el proyecto desde cualquier área de</w:t>
      </w:r>
      <w:r>
        <w:rPr>
          <w:rFonts w:ascii="Arial" w:hAnsi="Arial" w:cs="Arial"/>
          <w:bCs/>
          <w:sz w:val="24"/>
          <w:szCs w:val="24"/>
        </w:rPr>
        <w:t>l sistema ambiental</w:t>
      </w:r>
      <w:r w:rsidRPr="009451E5">
        <w:rPr>
          <w:rFonts w:ascii="Arial" w:hAnsi="Arial" w:cs="Arial"/>
          <w:bCs/>
          <w:sz w:val="24"/>
          <w:szCs w:val="24"/>
        </w:rPr>
        <w:t>, obteniendo los siguientes valores</w:t>
      </w:r>
      <w:r>
        <w:rPr>
          <w:rFonts w:ascii="Arial" w:hAnsi="Arial" w:cs="Arial"/>
          <w:bCs/>
          <w:sz w:val="24"/>
          <w:szCs w:val="24"/>
        </w:rPr>
        <w:t>.</w:t>
      </w:r>
    </w:p>
    <w:p w14:paraId="0EC3C0A4" w14:textId="5E144212" w:rsidR="0033698A" w:rsidRDefault="0033698A" w:rsidP="00382F4D">
      <w:pPr>
        <w:spacing w:after="0"/>
        <w:jc w:val="both"/>
        <w:rPr>
          <w:rFonts w:ascii="Arial" w:hAnsi="Arial" w:cs="Arial"/>
          <w:bCs/>
          <w:sz w:val="24"/>
          <w:szCs w:val="24"/>
        </w:rPr>
      </w:pPr>
    </w:p>
    <w:p w14:paraId="4A3784CE" w14:textId="77777777" w:rsidR="0033698A" w:rsidRDefault="0033698A" w:rsidP="00382F4D">
      <w:pPr>
        <w:spacing w:after="0"/>
        <w:jc w:val="both"/>
        <w:rPr>
          <w:rFonts w:ascii="Arial" w:hAnsi="Arial" w:cs="Arial"/>
          <w:bCs/>
          <w:sz w:val="24"/>
          <w:szCs w:val="24"/>
        </w:rPr>
      </w:pPr>
    </w:p>
    <w:p w14:paraId="04FADC73" w14:textId="77777777" w:rsidR="0012654E" w:rsidRDefault="0012654E" w:rsidP="00382F4D">
      <w:pPr>
        <w:spacing w:after="0"/>
        <w:jc w:val="both"/>
        <w:rPr>
          <w:rFonts w:ascii="Arial" w:hAnsi="Arial" w:cs="Arial"/>
          <w:bCs/>
          <w:sz w:val="24"/>
          <w:szCs w:val="24"/>
        </w:rPr>
      </w:pPr>
    </w:p>
    <w:p w14:paraId="26E7DDF4" w14:textId="77777777" w:rsidR="00382F4D" w:rsidRPr="00252A59" w:rsidRDefault="00382F4D" w:rsidP="00382F4D">
      <w:pPr>
        <w:pStyle w:val="TABLAS"/>
        <w:rPr>
          <w:bCs/>
        </w:rPr>
      </w:pPr>
      <w:bookmarkStart w:id="263" w:name="_Toc524967813"/>
      <w:bookmarkStart w:id="264" w:name="_Toc530141463"/>
      <w:bookmarkStart w:id="265" w:name="_Toc163806247"/>
      <w:r w:rsidRPr="00252A59">
        <w:t>Valoración del paisaje factor cuenca visual</w:t>
      </w:r>
      <w:bookmarkEnd w:id="263"/>
      <w:bookmarkEnd w:id="264"/>
      <w:bookmarkEnd w:id="265"/>
    </w:p>
    <w:tbl>
      <w:tblPr>
        <w:tblStyle w:val="Sombreadomedio1-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1337"/>
        <w:gridCol w:w="2184"/>
        <w:gridCol w:w="2395"/>
        <w:gridCol w:w="2109"/>
      </w:tblGrid>
      <w:tr w:rsidR="004F59F6" w:rsidRPr="00B4715E" w14:paraId="5C9514E3" w14:textId="77777777" w:rsidTr="00FE72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3" w:type="dxa"/>
            <w:vMerge w:val="restart"/>
            <w:tcBorders>
              <w:top w:val="none" w:sz="0" w:space="0" w:color="auto"/>
              <w:left w:val="none" w:sz="0" w:space="0" w:color="auto"/>
              <w:bottom w:val="none" w:sz="0" w:space="0" w:color="auto"/>
              <w:right w:val="none" w:sz="0" w:space="0" w:color="auto"/>
            </w:tcBorders>
          </w:tcPr>
          <w:p w14:paraId="283A99A2" w14:textId="77777777" w:rsidR="00382F4D" w:rsidRPr="00B4715E" w:rsidRDefault="00382F4D" w:rsidP="00FB763B">
            <w:pPr>
              <w:spacing w:after="0" w:line="240" w:lineRule="auto"/>
              <w:rPr>
                <w:rFonts w:ascii="Arial" w:hAnsi="Arial" w:cs="Arial"/>
                <w:color w:val="auto"/>
                <w:sz w:val="24"/>
                <w:szCs w:val="24"/>
                <w:highlight w:val="yellow"/>
              </w:rPr>
            </w:pPr>
            <w:r w:rsidRPr="00B4715E">
              <w:rPr>
                <w:rFonts w:ascii="Arial" w:hAnsi="Arial" w:cs="Arial"/>
                <w:color w:val="auto"/>
                <w:sz w:val="24"/>
                <w:szCs w:val="24"/>
                <w:highlight w:val="yellow"/>
              </w:rPr>
              <w:t>Fragilidad</w:t>
            </w:r>
          </w:p>
        </w:tc>
        <w:tc>
          <w:tcPr>
            <w:tcW w:w="1337" w:type="dxa"/>
            <w:vMerge w:val="restart"/>
            <w:tcBorders>
              <w:top w:val="none" w:sz="0" w:space="0" w:color="auto"/>
              <w:left w:val="none" w:sz="0" w:space="0" w:color="auto"/>
              <w:bottom w:val="none" w:sz="0" w:space="0" w:color="auto"/>
              <w:right w:val="none" w:sz="0" w:space="0" w:color="auto"/>
            </w:tcBorders>
          </w:tcPr>
          <w:p w14:paraId="6B2493F8" w14:textId="77777777" w:rsidR="00382F4D" w:rsidRPr="00B4715E" w:rsidRDefault="00382F4D" w:rsidP="00FB763B">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B4715E">
              <w:rPr>
                <w:rFonts w:ascii="Arial" w:hAnsi="Arial" w:cs="Arial"/>
                <w:color w:val="auto"/>
                <w:sz w:val="24"/>
                <w:szCs w:val="24"/>
                <w:highlight w:val="yellow"/>
              </w:rPr>
              <w:t>Clase</w:t>
            </w:r>
          </w:p>
        </w:tc>
        <w:tc>
          <w:tcPr>
            <w:tcW w:w="4579" w:type="dxa"/>
            <w:gridSpan w:val="2"/>
            <w:tcBorders>
              <w:top w:val="none" w:sz="0" w:space="0" w:color="auto"/>
              <w:left w:val="none" w:sz="0" w:space="0" w:color="auto"/>
              <w:bottom w:val="none" w:sz="0" w:space="0" w:color="auto"/>
              <w:right w:val="none" w:sz="0" w:space="0" w:color="auto"/>
            </w:tcBorders>
          </w:tcPr>
          <w:p w14:paraId="754D932B" w14:textId="77777777" w:rsidR="00382F4D" w:rsidRPr="00B4715E" w:rsidRDefault="00382F4D" w:rsidP="00FB763B">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B4715E">
              <w:rPr>
                <w:rFonts w:ascii="Arial" w:hAnsi="Arial" w:cs="Arial"/>
                <w:color w:val="auto"/>
                <w:sz w:val="24"/>
                <w:szCs w:val="24"/>
                <w:highlight w:val="yellow"/>
              </w:rPr>
              <w:t>Superficie ha</w:t>
            </w:r>
          </w:p>
        </w:tc>
        <w:tc>
          <w:tcPr>
            <w:tcW w:w="2109" w:type="dxa"/>
            <w:vMerge w:val="restart"/>
            <w:tcBorders>
              <w:top w:val="none" w:sz="0" w:space="0" w:color="auto"/>
              <w:left w:val="none" w:sz="0" w:space="0" w:color="auto"/>
              <w:bottom w:val="none" w:sz="0" w:space="0" w:color="auto"/>
              <w:right w:val="none" w:sz="0" w:space="0" w:color="auto"/>
            </w:tcBorders>
          </w:tcPr>
          <w:p w14:paraId="3C13BF0C" w14:textId="77777777" w:rsidR="00382F4D" w:rsidRPr="00B4715E" w:rsidRDefault="00382F4D" w:rsidP="00FB763B">
            <w:pPr>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highlight w:val="yellow"/>
              </w:rPr>
            </w:pPr>
            <w:r w:rsidRPr="00B4715E">
              <w:rPr>
                <w:rFonts w:ascii="Arial" w:hAnsi="Arial" w:cs="Arial"/>
                <w:color w:val="auto"/>
                <w:sz w:val="24"/>
                <w:szCs w:val="24"/>
                <w:highlight w:val="yellow"/>
              </w:rPr>
              <w:t>% de afectación</w:t>
            </w:r>
          </w:p>
        </w:tc>
      </w:tr>
      <w:tr w:rsidR="004F59F6" w:rsidRPr="00B4715E" w14:paraId="39FE7652"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3" w:type="dxa"/>
            <w:vMerge/>
            <w:tcBorders>
              <w:right w:val="none" w:sz="0" w:space="0" w:color="auto"/>
            </w:tcBorders>
          </w:tcPr>
          <w:p w14:paraId="5E4F2706" w14:textId="77777777" w:rsidR="00382F4D" w:rsidRPr="00B4715E" w:rsidRDefault="00382F4D" w:rsidP="0012654E">
            <w:pPr>
              <w:spacing w:after="0" w:line="240" w:lineRule="auto"/>
              <w:rPr>
                <w:rFonts w:ascii="Arial" w:hAnsi="Arial" w:cs="Arial"/>
                <w:b w:val="0"/>
                <w:sz w:val="24"/>
                <w:szCs w:val="24"/>
                <w:highlight w:val="yellow"/>
              </w:rPr>
            </w:pPr>
          </w:p>
        </w:tc>
        <w:tc>
          <w:tcPr>
            <w:tcW w:w="1337" w:type="dxa"/>
            <w:vMerge/>
            <w:tcBorders>
              <w:left w:val="none" w:sz="0" w:space="0" w:color="auto"/>
              <w:right w:val="none" w:sz="0" w:space="0" w:color="auto"/>
            </w:tcBorders>
          </w:tcPr>
          <w:p w14:paraId="1D98F3DD" w14:textId="77777777" w:rsidR="00382F4D" w:rsidRPr="00B4715E"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c>
          <w:tcPr>
            <w:tcW w:w="2184" w:type="dxa"/>
            <w:tcBorders>
              <w:left w:val="none" w:sz="0" w:space="0" w:color="auto"/>
              <w:right w:val="none" w:sz="0" w:space="0" w:color="auto"/>
            </w:tcBorders>
          </w:tcPr>
          <w:p w14:paraId="0FD0213B" w14:textId="77777777" w:rsidR="00382F4D" w:rsidRPr="00B4715E"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Sistema ambiental</w:t>
            </w:r>
          </w:p>
        </w:tc>
        <w:tc>
          <w:tcPr>
            <w:tcW w:w="2395" w:type="dxa"/>
            <w:tcBorders>
              <w:left w:val="none" w:sz="0" w:space="0" w:color="auto"/>
              <w:right w:val="none" w:sz="0" w:space="0" w:color="auto"/>
            </w:tcBorders>
          </w:tcPr>
          <w:p w14:paraId="3E9793E6" w14:textId="77777777" w:rsidR="00382F4D" w:rsidRPr="00B4715E"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Área en Estudio</w:t>
            </w:r>
          </w:p>
        </w:tc>
        <w:tc>
          <w:tcPr>
            <w:tcW w:w="2109" w:type="dxa"/>
            <w:vMerge/>
            <w:tcBorders>
              <w:left w:val="none" w:sz="0" w:space="0" w:color="auto"/>
            </w:tcBorders>
          </w:tcPr>
          <w:p w14:paraId="5811B2A0" w14:textId="77777777" w:rsidR="00382F4D" w:rsidRPr="00B4715E"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p>
        </w:tc>
      </w:tr>
      <w:tr w:rsidR="004F59F6" w:rsidRPr="00B4715E" w14:paraId="5A60C5D0"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3" w:type="dxa"/>
            <w:tcBorders>
              <w:right w:val="none" w:sz="0" w:space="0" w:color="auto"/>
            </w:tcBorders>
          </w:tcPr>
          <w:p w14:paraId="720E0B97" w14:textId="77777777" w:rsidR="00382F4D" w:rsidRPr="00B4715E" w:rsidRDefault="00382F4D" w:rsidP="0012654E">
            <w:pPr>
              <w:spacing w:after="0" w:line="240" w:lineRule="auto"/>
              <w:rPr>
                <w:rFonts w:ascii="Arial" w:hAnsi="Arial" w:cs="Arial"/>
                <w:b w:val="0"/>
                <w:sz w:val="24"/>
                <w:szCs w:val="24"/>
                <w:highlight w:val="yellow"/>
              </w:rPr>
            </w:pPr>
            <w:r w:rsidRPr="00B4715E">
              <w:rPr>
                <w:rFonts w:ascii="Arial" w:hAnsi="Arial" w:cs="Arial"/>
                <w:b w:val="0"/>
                <w:sz w:val="24"/>
                <w:szCs w:val="24"/>
                <w:highlight w:val="yellow"/>
              </w:rPr>
              <w:t>Menor (baja)</w:t>
            </w:r>
          </w:p>
        </w:tc>
        <w:tc>
          <w:tcPr>
            <w:tcW w:w="1337" w:type="dxa"/>
            <w:tcBorders>
              <w:left w:val="none" w:sz="0" w:space="0" w:color="auto"/>
              <w:right w:val="none" w:sz="0" w:space="0" w:color="auto"/>
            </w:tcBorders>
          </w:tcPr>
          <w:p w14:paraId="1FDF9DF6" w14:textId="77777777" w:rsidR="00382F4D" w:rsidRPr="00B4715E" w:rsidRDefault="00382F4D"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No visible</w:t>
            </w:r>
          </w:p>
        </w:tc>
        <w:tc>
          <w:tcPr>
            <w:tcW w:w="2184" w:type="dxa"/>
            <w:tcBorders>
              <w:left w:val="none" w:sz="0" w:space="0" w:color="auto"/>
              <w:right w:val="none" w:sz="0" w:space="0" w:color="auto"/>
            </w:tcBorders>
          </w:tcPr>
          <w:p w14:paraId="60BBB4D1" w14:textId="293138AB" w:rsidR="00382F4D" w:rsidRPr="00B4715E" w:rsidRDefault="00942F39"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highlight w:val="yellow"/>
              </w:rPr>
            </w:pPr>
            <w:r w:rsidRPr="00B4715E">
              <w:rPr>
                <w:rFonts w:ascii="Arial" w:eastAsia="Times New Roman" w:hAnsi="Arial" w:cs="Arial"/>
                <w:sz w:val="24"/>
                <w:szCs w:val="24"/>
                <w:highlight w:val="yellow"/>
              </w:rPr>
              <w:t>15,090.21</w:t>
            </w:r>
          </w:p>
        </w:tc>
        <w:tc>
          <w:tcPr>
            <w:tcW w:w="2395" w:type="dxa"/>
            <w:tcBorders>
              <w:left w:val="none" w:sz="0" w:space="0" w:color="auto"/>
              <w:right w:val="none" w:sz="0" w:space="0" w:color="auto"/>
            </w:tcBorders>
          </w:tcPr>
          <w:p w14:paraId="1C149696" w14:textId="6EFE8F38" w:rsidR="00382F4D" w:rsidRPr="00B4715E" w:rsidRDefault="00942F39"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0.21</w:t>
            </w:r>
          </w:p>
        </w:tc>
        <w:tc>
          <w:tcPr>
            <w:tcW w:w="2109" w:type="dxa"/>
            <w:tcBorders>
              <w:left w:val="none" w:sz="0" w:space="0" w:color="auto"/>
            </w:tcBorders>
          </w:tcPr>
          <w:p w14:paraId="5CE1B81B" w14:textId="3E46C330" w:rsidR="00382F4D" w:rsidRPr="00B4715E" w:rsidRDefault="00382F4D"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0.</w:t>
            </w:r>
            <w:r w:rsidR="00942F39" w:rsidRPr="00B4715E">
              <w:rPr>
                <w:rFonts w:ascii="Arial" w:hAnsi="Arial" w:cs="Arial"/>
                <w:sz w:val="24"/>
                <w:szCs w:val="24"/>
                <w:highlight w:val="yellow"/>
              </w:rPr>
              <w:t>0001</w:t>
            </w:r>
          </w:p>
        </w:tc>
      </w:tr>
      <w:tr w:rsidR="004F59F6" w:rsidRPr="00B4715E" w14:paraId="50703E4B"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3" w:type="dxa"/>
            <w:tcBorders>
              <w:right w:val="none" w:sz="0" w:space="0" w:color="auto"/>
            </w:tcBorders>
          </w:tcPr>
          <w:p w14:paraId="4D91ACE1" w14:textId="77777777" w:rsidR="00382F4D" w:rsidRPr="00B4715E" w:rsidRDefault="00382F4D" w:rsidP="0012654E">
            <w:pPr>
              <w:spacing w:after="0" w:line="240" w:lineRule="auto"/>
              <w:rPr>
                <w:rFonts w:ascii="Arial" w:hAnsi="Arial" w:cs="Arial"/>
                <w:b w:val="0"/>
                <w:sz w:val="24"/>
                <w:szCs w:val="24"/>
                <w:highlight w:val="yellow"/>
              </w:rPr>
            </w:pPr>
            <w:r w:rsidRPr="00B4715E">
              <w:rPr>
                <w:rFonts w:ascii="Arial" w:hAnsi="Arial" w:cs="Arial"/>
                <w:b w:val="0"/>
                <w:sz w:val="24"/>
                <w:szCs w:val="24"/>
                <w:highlight w:val="yellow"/>
              </w:rPr>
              <w:t>Mayor (alta)</w:t>
            </w:r>
          </w:p>
        </w:tc>
        <w:tc>
          <w:tcPr>
            <w:tcW w:w="1337" w:type="dxa"/>
            <w:tcBorders>
              <w:left w:val="none" w:sz="0" w:space="0" w:color="auto"/>
              <w:right w:val="none" w:sz="0" w:space="0" w:color="auto"/>
            </w:tcBorders>
          </w:tcPr>
          <w:p w14:paraId="68A2184A" w14:textId="77777777" w:rsidR="00382F4D" w:rsidRPr="00B4715E"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highlight w:val="yellow"/>
              </w:rPr>
            </w:pPr>
            <w:r w:rsidRPr="00B4715E">
              <w:rPr>
                <w:rFonts w:ascii="Arial" w:hAnsi="Arial" w:cs="Arial"/>
                <w:sz w:val="24"/>
                <w:szCs w:val="24"/>
                <w:highlight w:val="yellow"/>
              </w:rPr>
              <w:t>Visible</w:t>
            </w:r>
          </w:p>
        </w:tc>
        <w:tc>
          <w:tcPr>
            <w:tcW w:w="2184" w:type="dxa"/>
            <w:tcBorders>
              <w:left w:val="none" w:sz="0" w:space="0" w:color="auto"/>
              <w:right w:val="none" w:sz="0" w:space="0" w:color="auto"/>
            </w:tcBorders>
          </w:tcPr>
          <w:p w14:paraId="2D8AC5F2" w14:textId="769742C6" w:rsidR="00382F4D" w:rsidRPr="00B4715E" w:rsidRDefault="00942F39"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B4715E">
              <w:rPr>
                <w:rFonts w:ascii="Arial" w:eastAsia="Times New Roman" w:hAnsi="Arial" w:cs="Arial"/>
                <w:sz w:val="24"/>
                <w:szCs w:val="24"/>
                <w:highlight w:val="yellow"/>
              </w:rPr>
              <w:t>20,912.36</w:t>
            </w:r>
          </w:p>
        </w:tc>
        <w:tc>
          <w:tcPr>
            <w:tcW w:w="2395" w:type="dxa"/>
            <w:tcBorders>
              <w:left w:val="none" w:sz="0" w:space="0" w:color="auto"/>
              <w:right w:val="none" w:sz="0" w:space="0" w:color="auto"/>
            </w:tcBorders>
          </w:tcPr>
          <w:p w14:paraId="3FD8A071" w14:textId="6C74C03B" w:rsidR="00382F4D" w:rsidRPr="00B4715E" w:rsidRDefault="00942F39"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B4715E">
              <w:rPr>
                <w:rFonts w:ascii="Arial" w:eastAsia="Times New Roman" w:hAnsi="Arial" w:cs="Arial"/>
                <w:sz w:val="24"/>
                <w:szCs w:val="24"/>
                <w:highlight w:val="yellow"/>
              </w:rPr>
              <w:t>1</w:t>
            </w:r>
            <w:r w:rsidR="00076097" w:rsidRPr="00B4715E">
              <w:rPr>
                <w:rFonts w:ascii="Arial" w:eastAsia="Times New Roman" w:hAnsi="Arial" w:cs="Arial"/>
                <w:sz w:val="24"/>
                <w:szCs w:val="24"/>
                <w:highlight w:val="yellow"/>
              </w:rPr>
              <w:t>7.20</w:t>
            </w:r>
          </w:p>
        </w:tc>
        <w:tc>
          <w:tcPr>
            <w:tcW w:w="2109" w:type="dxa"/>
            <w:tcBorders>
              <w:left w:val="none" w:sz="0" w:space="0" w:color="auto"/>
            </w:tcBorders>
          </w:tcPr>
          <w:p w14:paraId="748FEC7C" w14:textId="3F4F63AF" w:rsidR="00382F4D" w:rsidRPr="00B4715E" w:rsidRDefault="00892847"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rPr>
            </w:pPr>
            <w:r w:rsidRPr="00B4715E">
              <w:rPr>
                <w:rFonts w:ascii="Arial" w:eastAsia="Times New Roman" w:hAnsi="Arial" w:cs="Arial"/>
                <w:sz w:val="24"/>
                <w:szCs w:val="24"/>
                <w:highlight w:val="yellow"/>
              </w:rPr>
              <w:t>0.0</w:t>
            </w:r>
            <w:r w:rsidR="00076097" w:rsidRPr="00B4715E">
              <w:rPr>
                <w:rFonts w:ascii="Arial" w:eastAsia="Times New Roman" w:hAnsi="Arial" w:cs="Arial"/>
                <w:sz w:val="24"/>
                <w:szCs w:val="24"/>
                <w:highlight w:val="yellow"/>
              </w:rPr>
              <w:t>82</w:t>
            </w:r>
          </w:p>
        </w:tc>
      </w:tr>
      <w:tr w:rsidR="004F59F6" w:rsidRPr="00FE7245" w14:paraId="27409072"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90" w:type="dxa"/>
            <w:gridSpan w:val="2"/>
            <w:tcBorders>
              <w:right w:val="none" w:sz="0" w:space="0" w:color="auto"/>
            </w:tcBorders>
          </w:tcPr>
          <w:p w14:paraId="7D1296CA" w14:textId="77777777" w:rsidR="00382F4D" w:rsidRPr="00B4715E" w:rsidRDefault="00382F4D" w:rsidP="0012654E">
            <w:pPr>
              <w:spacing w:after="0" w:line="240" w:lineRule="auto"/>
              <w:rPr>
                <w:rFonts w:ascii="Arial" w:hAnsi="Arial" w:cs="Arial"/>
                <w:sz w:val="24"/>
                <w:szCs w:val="24"/>
                <w:highlight w:val="yellow"/>
              </w:rPr>
            </w:pPr>
            <w:r w:rsidRPr="00B4715E">
              <w:rPr>
                <w:rFonts w:ascii="Arial" w:hAnsi="Arial" w:cs="Arial"/>
                <w:sz w:val="24"/>
                <w:szCs w:val="24"/>
                <w:highlight w:val="yellow"/>
              </w:rPr>
              <w:t>Total</w:t>
            </w:r>
          </w:p>
        </w:tc>
        <w:tc>
          <w:tcPr>
            <w:tcW w:w="2184" w:type="dxa"/>
            <w:tcBorders>
              <w:left w:val="none" w:sz="0" w:space="0" w:color="auto"/>
              <w:right w:val="none" w:sz="0" w:space="0" w:color="auto"/>
            </w:tcBorders>
          </w:tcPr>
          <w:p w14:paraId="4D2FB187" w14:textId="4C7729F7" w:rsidR="00382F4D" w:rsidRPr="00B4715E" w:rsidRDefault="00942F39"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highlight w:val="yellow"/>
              </w:rPr>
            </w:pPr>
            <w:r w:rsidRPr="00B4715E">
              <w:rPr>
                <w:rFonts w:ascii="Arial" w:eastAsia="Times New Roman" w:hAnsi="Arial" w:cs="Arial"/>
                <w:b/>
                <w:sz w:val="24"/>
                <w:szCs w:val="24"/>
                <w:highlight w:val="yellow"/>
              </w:rPr>
              <w:t>20,912.36</w:t>
            </w:r>
          </w:p>
        </w:tc>
        <w:tc>
          <w:tcPr>
            <w:tcW w:w="2395" w:type="dxa"/>
            <w:tcBorders>
              <w:left w:val="none" w:sz="0" w:space="0" w:color="auto"/>
              <w:right w:val="none" w:sz="0" w:space="0" w:color="auto"/>
            </w:tcBorders>
          </w:tcPr>
          <w:p w14:paraId="39BA627B" w14:textId="75D483E4" w:rsidR="00382F4D" w:rsidRPr="00B4715E" w:rsidRDefault="00076097"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highlight w:val="yellow"/>
              </w:rPr>
            </w:pPr>
            <w:r w:rsidRPr="00B4715E">
              <w:rPr>
                <w:rFonts w:ascii="Arial" w:eastAsia="Times New Roman" w:hAnsi="Arial" w:cs="Arial"/>
                <w:b/>
                <w:sz w:val="24"/>
                <w:szCs w:val="24"/>
                <w:highlight w:val="yellow"/>
              </w:rPr>
              <w:t>17.41</w:t>
            </w:r>
          </w:p>
        </w:tc>
        <w:tc>
          <w:tcPr>
            <w:tcW w:w="2109" w:type="dxa"/>
            <w:tcBorders>
              <w:left w:val="none" w:sz="0" w:space="0" w:color="auto"/>
            </w:tcBorders>
          </w:tcPr>
          <w:p w14:paraId="3E60EBBD" w14:textId="72C8DEF9" w:rsidR="00382F4D" w:rsidRPr="00FE7245" w:rsidRDefault="00382F4D"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sz w:val="24"/>
                <w:szCs w:val="24"/>
              </w:rPr>
            </w:pPr>
            <w:r w:rsidRPr="00B4715E">
              <w:rPr>
                <w:rFonts w:ascii="Arial" w:eastAsia="Times New Roman" w:hAnsi="Arial" w:cs="Arial"/>
                <w:b/>
                <w:sz w:val="24"/>
                <w:szCs w:val="24"/>
                <w:highlight w:val="yellow"/>
              </w:rPr>
              <w:t>0.</w:t>
            </w:r>
            <w:r w:rsidR="00942F39" w:rsidRPr="00B4715E">
              <w:rPr>
                <w:rFonts w:ascii="Arial" w:eastAsia="Times New Roman" w:hAnsi="Arial" w:cs="Arial"/>
                <w:b/>
                <w:sz w:val="24"/>
                <w:szCs w:val="24"/>
                <w:highlight w:val="yellow"/>
              </w:rPr>
              <w:t>0</w:t>
            </w:r>
            <w:r w:rsidR="00076097" w:rsidRPr="00B4715E">
              <w:rPr>
                <w:rFonts w:ascii="Arial" w:eastAsia="Times New Roman" w:hAnsi="Arial" w:cs="Arial"/>
                <w:b/>
                <w:sz w:val="24"/>
                <w:szCs w:val="24"/>
                <w:highlight w:val="yellow"/>
              </w:rPr>
              <w:t>8</w:t>
            </w:r>
          </w:p>
        </w:tc>
      </w:tr>
    </w:tbl>
    <w:p w14:paraId="165272E4" w14:textId="77777777" w:rsidR="004F59F6" w:rsidRDefault="004F59F6" w:rsidP="00382F4D">
      <w:pPr>
        <w:autoSpaceDE w:val="0"/>
        <w:autoSpaceDN w:val="0"/>
        <w:adjustRightInd w:val="0"/>
        <w:spacing w:after="0"/>
        <w:jc w:val="both"/>
        <w:rPr>
          <w:rFonts w:ascii="Arial" w:hAnsi="Arial" w:cs="Arial"/>
          <w:bCs/>
          <w:sz w:val="24"/>
          <w:szCs w:val="24"/>
        </w:rPr>
      </w:pPr>
    </w:p>
    <w:p w14:paraId="72F236A2" w14:textId="2953EAE5" w:rsidR="00382F4D" w:rsidRDefault="00382F4D" w:rsidP="00382F4D">
      <w:pPr>
        <w:autoSpaceDE w:val="0"/>
        <w:autoSpaceDN w:val="0"/>
        <w:adjustRightInd w:val="0"/>
        <w:spacing w:after="0"/>
        <w:jc w:val="both"/>
        <w:rPr>
          <w:rFonts w:ascii="Arial" w:hAnsi="Arial" w:cs="Arial"/>
          <w:bCs/>
          <w:sz w:val="24"/>
          <w:szCs w:val="24"/>
        </w:rPr>
      </w:pPr>
      <w:r>
        <w:rPr>
          <w:rFonts w:ascii="Arial" w:hAnsi="Arial" w:cs="Arial"/>
          <w:bCs/>
          <w:sz w:val="24"/>
          <w:szCs w:val="24"/>
        </w:rPr>
        <w:t xml:space="preserve">Para la fragilidad en el área en estudio es considerada </w:t>
      </w:r>
      <w:r w:rsidR="00AB0694">
        <w:rPr>
          <w:rFonts w:ascii="Arial" w:hAnsi="Arial" w:cs="Arial"/>
          <w:bCs/>
          <w:sz w:val="24"/>
          <w:szCs w:val="24"/>
        </w:rPr>
        <w:t>____</w:t>
      </w:r>
      <w:r>
        <w:rPr>
          <w:rFonts w:ascii="Arial" w:hAnsi="Arial" w:cs="Arial"/>
          <w:bCs/>
          <w:sz w:val="24"/>
          <w:szCs w:val="24"/>
        </w:rPr>
        <w:t xml:space="preserve"> ya que representa el </w:t>
      </w:r>
      <w:r w:rsidR="00AB0694">
        <w:rPr>
          <w:rFonts w:ascii="Arial" w:hAnsi="Arial" w:cs="Arial"/>
          <w:bCs/>
          <w:sz w:val="24"/>
          <w:szCs w:val="24"/>
        </w:rPr>
        <w:t>____</w:t>
      </w:r>
      <w:r w:rsidR="00942F39">
        <w:rPr>
          <w:rFonts w:ascii="Arial" w:hAnsi="Arial" w:cs="Arial"/>
          <w:bCs/>
          <w:sz w:val="24"/>
          <w:szCs w:val="24"/>
        </w:rPr>
        <w:t xml:space="preserve"> </w:t>
      </w:r>
      <w:r>
        <w:rPr>
          <w:rFonts w:ascii="Arial" w:hAnsi="Arial" w:cs="Arial"/>
          <w:bCs/>
          <w:sz w:val="24"/>
          <w:szCs w:val="24"/>
        </w:rPr>
        <w:t>% de afectación con respecto al sistema ambiental</w:t>
      </w:r>
      <w:r w:rsidR="00892847">
        <w:rPr>
          <w:rFonts w:ascii="Arial" w:hAnsi="Arial" w:cs="Arial"/>
          <w:bCs/>
          <w:sz w:val="24"/>
          <w:szCs w:val="24"/>
        </w:rPr>
        <w:t xml:space="preserve">, en contraendose en su mayoría en fragilidad </w:t>
      </w:r>
      <w:r w:rsidR="00AB0694">
        <w:rPr>
          <w:rFonts w:ascii="Arial" w:hAnsi="Arial" w:cs="Arial"/>
          <w:bCs/>
          <w:sz w:val="24"/>
          <w:szCs w:val="24"/>
        </w:rPr>
        <w:t>____</w:t>
      </w:r>
      <w:r w:rsidR="00892847">
        <w:rPr>
          <w:rFonts w:ascii="Arial" w:hAnsi="Arial" w:cs="Arial"/>
          <w:bCs/>
          <w:sz w:val="24"/>
          <w:szCs w:val="24"/>
        </w:rPr>
        <w:t xml:space="preserve">, sin embargo, </w:t>
      </w:r>
      <w:r>
        <w:rPr>
          <w:rFonts w:ascii="Arial" w:hAnsi="Arial" w:cs="Arial"/>
          <w:bCs/>
          <w:sz w:val="24"/>
          <w:szCs w:val="24"/>
        </w:rPr>
        <w:t xml:space="preserve">se considera muy nula a la afectación de la cuenca </w:t>
      </w:r>
      <w:r w:rsidRPr="0037406C">
        <w:rPr>
          <w:rFonts w:ascii="Arial" w:hAnsi="Arial" w:cs="Arial"/>
          <w:bCs/>
          <w:sz w:val="24"/>
          <w:szCs w:val="24"/>
        </w:rPr>
        <w:t>visual. (Ver anexo Mapa 13.6.- Cuenca Visual)</w:t>
      </w:r>
      <w:r>
        <w:rPr>
          <w:rFonts w:ascii="Arial" w:hAnsi="Arial" w:cs="Arial"/>
          <w:bCs/>
          <w:sz w:val="24"/>
          <w:szCs w:val="24"/>
        </w:rPr>
        <w:t>.</w:t>
      </w:r>
    </w:p>
    <w:p w14:paraId="5126E128" w14:textId="77777777" w:rsidR="00382F4D" w:rsidRDefault="00382F4D" w:rsidP="00382F4D">
      <w:pPr>
        <w:autoSpaceDE w:val="0"/>
        <w:autoSpaceDN w:val="0"/>
        <w:adjustRightInd w:val="0"/>
        <w:spacing w:after="0"/>
        <w:jc w:val="both"/>
        <w:rPr>
          <w:rFonts w:ascii="Arial" w:hAnsi="Arial" w:cs="Arial"/>
          <w:bCs/>
          <w:sz w:val="24"/>
          <w:szCs w:val="24"/>
        </w:rPr>
      </w:pPr>
    </w:p>
    <w:p w14:paraId="5B98A28E" w14:textId="7EF52DF9" w:rsidR="00382F4D" w:rsidRDefault="00382F4D" w:rsidP="00382F4D">
      <w:pPr>
        <w:pStyle w:val="Ttulo4"/>
      </w:pPr>
      <w:bookmarkStart w:id="266" w:name="_Toc530143161"/>
      <w:bookmarkStart w:id="267" w:name="_Toc531097891"/>
      <w:bookmarkStart w:id="268" w:name="_Toc166772397"/>
      <w:bookmarkStart w:id="269" w:name="_Toc166772461"/>
      <w:r w:rsidRPr="00E008B0">
        <w:t>X</w:t>
      </w:r>
      <w:r>
        <w:t>III.</w:t>
      </w:r>
      <w:r w:rsidR="00076817">
        <w:t>3</w:t>
      </w:r>
      <w:r w:rsidRPr="00E008B0">
        <w:t>.2.7.- Accesibilidad</w:t>
      </w:r>
      <w:bookmarkEnd w:id="266"/>
      <w:bookmarkEnd w:id="267"/>
      <w:bookmarkEnd w:id="268"/>
      <w:bookmarkEnd w:id="269"/>
    </w:p>
    <w:p w14:paraId="0432C439" w14:textId="77777777" w:rsidR="00382F4D" w:rsidRDefault="00382F4D" w:rsidP="00382F4D">
      <w:pPr>
        <w:spacing w:after="0"/>
        <w:rPr>
          <w:rFonts w:ascii="Arial" w:hAnsi="Arial" w:cs="Arial"/>
          <w:bCs/>
          <w:sz w:val="24"/>
          <w:szCs w:val="24"/>
        </w:rPr>
      </w:pPr>
      <w:r w:rsidRPr="001B63F2">
        <w:rPr>
          <w:rFonts w:ascii="Arial" w:hAnsi="Arial" w:cs="Arial"/>
          <w:bCs/>
          <w:sz w:val="24"/>
          <w:szCs w:val="24"/>
        </w:rPr>
        <w:t>Cuanto mayor es la accesibilidad, mayor es la fragilidad</w:t>
      </w:r>
      <w:r>
        <w:rPr>
          <w:rFonts w:ascii="Arial" w:hAnsi="Arial" w:cs="Arial"/>
          <w:bCs/>
          <w:sz w:val="24"/>
          <w:szCs w:val="24"/>
        </w:rPr>
        <w:t>.</w:t>
      </w:r>
    </w:p>
    <w:p w14:paraId="2A9E8225" w14:textId="77777777" w:rsidR="00382F4D" w:rsidRPr="00F7189E" w:rsidRDefault="00382F4D" w:rsidP="00382F4D">
      <w:pPr>
        <w:pStyle w:val="TABLAS"/>
        <w:rPr>
          <w:i w:val="0"/>
        </w:rPr>
      </w:pPr>
      <w:bookmarkStart w:id="270" w:name="_Toc524967814"/>
      <w:bookmarkStart w:id="271" w:name="_Toc530141464"/>
      <w:bookmarkStart w:id="272" w:name="_Toc163806248"/>
      <w:r w:rsidRPr="00F7189E">
        <w:rPr>
          <w:i w:val="0"/>
        </w:rPr>
        <w:t>Valoración del paisaje factor Accesibilidad</w:t>
      </w:r>
      <w:bookmarkEnd w:id="270"/>
      <w:bookmarkEnd w:id="271"/>
      <w:bookmarkEnd w:id="272"/>
    </w:p>
    <w:tbl>
      <w:tblPr>
        <w:tblStyle w:val="Sombreadomedio1-nfasis11"/>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992"/>
        <w:gridCol w:w="4394"/>
        <w:gridCol w:w="1985"/>
      </w:tblGrid>
      <w:tr w:rsidR="004F59F6" w:rsidRPr="004F59F6" w14:paraId="75EDD996" w14:textId="77777777" w:rsidTr="00FE724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Borders>
              <w:top w:val="none" w:sz="0" w:space="0" w:color="auto"/>
              <w:left w:val="none" w:sz="0" w:space="0" w:color="auto"/>
              <w:bottom w:val="none" w:sz="0" w:space="0" w:color="auto"/>
              <w:right w:val="none" w:sz="0" w:space="0" w:color="auto"/>
            </w:tcBorders>
          </w:tcPr>
          <w:p w14:paraId="1DF38B34" w14:textId="77777777" w:rsidR="00382F4D" w:rsidRPr="004F59F6" w:rsidRDefault="00382F4D" w:rsidP="0012654E">
            <w:pPr>
              <w:spacing w:after="0" w:line="240" w:lineRule="auto"/>
              <w:jc w:val="center"/>
              <w:rPr>
                <w:rFonts w:ascii="Arial" w:hAnsi="Arial" w:cs="Arial"/>
                <w:color w:val="auto"/>
                <w:sz w:val="24"/>
                <w:szCs w:val="24"/>
              </w:rPr>
            </w:pPr>
            <w:r w:rsidRPr="004F59F6">
              <w:rPr>
                <w:rFonts w:ascii="Arial" w:hAnsi="Arial" w:cs="Arial"/>
                <w:color w:val="auto"/>
                <w:sz w:val="24"/>
                <w:szCs w:val="24"/>
              </w:rPr>
              <w:t>Fragilidad</w:t>
            </w:r>
          </w:p>
        </w:tc>
        <w:tc>
          <w:tcPr>
            <w:tcW w:w="992" w:type="dxa"/>
            <w:tcBorders>
              <w:top w:val="none" w:sz="0" w:space="0" w:color="auto"/>
              <w:left w:val="none" w:sz="0" w:space="0" w:color="auto"/>
              <w:bottom w:val="none" w:sz="0" w:space="0" w:color="auto"/>
              <w:right w:val="none" w:sz="0" w:space="0" w:color="auto"/>
            </w:tcBorders>
          </w:tcPr>
          <w:p w14:paraId="2330017D" w14:textId="77777777" w:rsidR="00382F4D" w:rsidRPr="004F59F6" w:rsidRDefault="00382F4D" w:rsidP="001265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4F59F6">
              <w:rPr>
                <w:rFonts w:ascii="Arial" w:hAnsi="Arial" w:cs="Arial"/>
                <w:color w:val="auto"/>
                <w:sz w:val="24"/>
                <w:szCs w:val="24"/>
              </w:rPr>
              <w:t>Clase</w:t>
            </w:r>
          </w:p>
        </w:tc>
        <w:tc>
          <w:tcPr>
            <w:tcW w:w="4394" w:type="dxa"/>
            <w:tcBorders>
              <w:top w:val="none" w:sz="0" w:space="0" w:color="auto"/>
              <w:left w:val="none" w:sz="0" w:space="0" w:color="auto"/>
              <w:bottom w:val="none" w:sz="0" w:space="0" w:color="auto"/>
              <w:right w:val="none" w:sz="0" w:space="0" w:color="auto"/>
            </w:tcBorders>
          </w:tcPr>
          <w:p w14:paraId="03B5E9B6" w14:textId="77777777" w:rsidR="00382F4D" w:rsidRPr="004F59F6" w:rsidRDefault="00382F4D" w:rsidP="001265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4F59F6">
              <w:rPr>
                <w:rFonts w:ascii="Arial" w:hAnsi="Arial" w:cs="Arial"/>
                <w:color w:val="auto"/>
                <w:sz w:val="24"/>
                <w:szCs w:val="24"/>
              </w:rPr>
              <w:t>Accesibilidad</w:t>
            </w:r>
          </w:p>
        </w:tc>
        <w:tc>
          <w:tcPr>
            <w:tcW w:w="1985" w:type="dxa"/>
            <w:tcBorders>
              <w:top w:val="none" w:sz="0" w:space="0" w:color="auto"/>
              <w:left w:val="none" w:sz="0" w:space="0" w:color="auto"/>
              <w:bottom w:val="none" w:sz="0" w:space="0" w:color="auto"/>
              <w:right w:val="none" w:sz="0" w:space="0" w:color="auto"/>
            </w:tcBorders>
          </w:tcPr>
          <w:p w14:paraId="74D3A1A9" w14:textId="77777777" w:rsidR="00382F4D" w:rsidRPr="004F59F6" w:rsidRDefault="00382F4D" w:rsidP="0012654E">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rPr>
            </w:pPr>
            <w:r w:rsidRPr="004F59F6">
              <w:rPr>
                <w:rFonts w:ascii="Arial" w:hAnsi="Arial" w:cs="Arial"/>
                <w:color w:val="auto"/>
                <w:sz w:val="24"/>
                <w:szCs w:val="24"/>
              </w:rPr>
              <w:t>Valor Asignado</w:t>
            </w:r>
          </w:p>
        </w:tc>
      </w:tr>
      <w:tr w:rsidR="004F59F6" w:rsidRPr="004F59F6" w14:paraId="4A90F2FF" w14:textId="77777777" w:rsidTr="00FE724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tcPr>
          <w:p w14:paraId="40C13FCF" w14:textId="77777777" w:rsidR="00382F4D" w:rsidRPr="004F59F6" w:rsidRDefault="00382F4D" w:rsidP="0012654E">
            <w:pPr>
              <w:spacing w:after="0" w:line="240" w:lineRule="auto"/>
              <w:rPr>
                <w:rFonts w:ascii="Arial" w:hAnsi="Arial" w:cs="Arial"/>
                <w:sz w:val="24"/>
                <w:szCs w:val="24"/>
              </w:rPr>
            </w:pPr>
            <w:r w:rsidRPr="004F59F6">
              <w:rPr>
                <w:rFonts w:ascii="Arial" w:hAnsi="Arial" w:cs="Arial"/>
                <w:sz w:val="24"/>
                <w:szCs w:val="24"/>
              </w:rPr>
              <w:t>Menor (baja)</w:t>
            </w:r>
          </w:p>
        </w:tc>
        <w:tc>
          <w:tcPr>
            <w:tcW w:w="992" w:type="dxa"/>
            <w:tcBorders>
              <w:left w:val="none" w:sz="0" w:space="0" w:color="auto"/>
              <w:right w:val="none" w:sz="0" w:space="0" w:color="auto"/>
            </w:tcBorders>
          </w:tcPr>
          <w:p w14:paraId="50B9CCD4" w14:textId="77777777" w:rsidR="00382F4D" w:rsidRPr="004F59F6"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1</w:t>
            </w:r>
          </w:p>
        </w:tc>
        <w:tc>
          <w:tcPr>
            <w:tcW w:w="4394" w:type="dxa"/>
            <w:tcBorders>
              <w:left w:val="none" w:sz="0" w:space="0" w:color="auto"/>
              <w:right w:val="none" w:sz="0" w:space="0" w:color="auto"/>
            </w:tcBorders>
          </w:tcPr>
          <w:p w14:paraId="02F3B8B0" w14:textId="77777777" w:rsidR="00382F4D" w:rsidRPr="004F59F6"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Sin Acceso</w:t>
            </w:r>
          </w:p>
        </w:tc>
        <w:tc>
          <w:tcPr>
            <w:tcW w:w="1985" w:type="dxa"/>
            <w:tcBorders>
              <w:left w:val="none" w:sz="0" w:space="0" w:color="auto"/>
            </w:tcBorders>
          </w:tcPr>
          <w:p w14:paraId="5B00D8FB" w14:textId="77777777" w:rsidR="00382F4D" w:rsidRPr="004F59F6"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1</w:t>
            </w:r>
          </w:p>
        </w:tc>
      </w:tr>
      <w:tr w:rsidR="004F59F6" w:rsidRPr="004F59F6" w14:paraId="4133C5E2"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tcPr>
          <w:p w14:paraId="35C6FB00" w14:textId="77777777" w:rsidR="00382F4D" w:rsidRPr="004F59F6" w:rsidRDefault="00382F4D" w:rsidP="0012654E">
            <w:pPr>
              <w:spacing w:after="0" w:line="240" w:lineRule="auto"/>
              <w:rPr>
                <w:rFonts w:ascii="Arial" w:hAnsi="Arial" w:cs="Arial"/>
                <w:sz w:val="24"/>
                <w:szCs w:val="24"/>
              </w:rPr>
            </w:pPr>
            <w:r w:rsidRPr="004F59F6">
              <w:rPr>
                <w:rFonts w:ascii="Arial" w:hAnsi="Arial" w:cs="Arial"/>
                <w:sz w:val="24"/>
                <w:szCs w:val="24"/>
              </w:rPr>
              <w:t xml:space="preserve">Media </w:t>
            </w:r>
          </w:p>
        </w:tc>
        <w:tc>
          <w:tcPr>
            <w:tcW w:w="992" w:type="dxa"/>
            <w:tcBorders>
              <w:left w:val="none" w:sz="0" w:space="0" w:color="auto"/>
              <w:right w:val="none" w:sz="0" w:space="0" w:color="auto"/>
            </w:tcBorders>
          </w:tcPr>
          <w:p w14:paraId="2D980B17" w14:textId="77777777" w:rsidR="00382F4D" w:rsidRPr="004F59F6" w:rsidRDefault="00382F4D" w:rsidP="0012654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4F59F6">
              <w:rPr>
                <w:rFonts w:ascii="Arial" w:hAnsi="Arial" w:cs="Arial"/>
                <w:sz w:val="24"/>
                <w:szCs w:val="24"/>
              </w:rPr>
              <w:t>2</w:t>
            </w:r>
          </w:p>
        </w:tc>
        <w:tc>
          <w:tcPr>
            <w:tcW w:w="4394" w:type="dxa"/>
            <w:tcBorders>
              <w:left w:val="none" w:sz="0" w:space="0" w:color="auto"/>
              <w:right w:val="none" w:sz="0" w:space="0" w:color="auto"/>
            </w:tcBorders>
          </w:tcPr>
          <w:p w14:paraId="3CEE2DE6" w14:textId="77777777" w:rsidR="00382F4D" w:rsidRPr="004F59F6" w:rsidRDefault="00382F4D" w:rsidP="0012654E">
            <w:pPr>
              <w:spacing w:after="0" w:line="240" w:lineRule="auto"/>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4F59F6">
              <w:rPr>
                <w:rFonts w:ascii="Arial" w:hAnsi="Arial" w:cs="Arial"/>
                <w:sz w:val="24"/>
                <w:szCs w:val="24"/>
              </w:rPr>
              <w:t>Caminos Vecinales o rutas asfaltadas</w:t>
            </w:r>
          </w:p>
        </w:tc>
        <w:tc>
          <w:tcPr>
            <w:tcW w:w="1985" w:type="dxa"/>
            <w:tcBorders>
              <w:left w:val="none" w:sz="0" w:space="0" w:color="auto"/>
            </w:tcBorders>
          </w:tcPr>
          <w:p w14:paraId="1863A168" w14:textId="77777777" w:rsidR="00382F4D" w:rsidRPr="004F59F6" w:rsidRDefault="00382F4D" w:rsidP="0012654E">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hAnsi="Arial" w:cs="Arial"/>
                <w:sz w:val="24"/>
                <w:szCs w:val="24"/>
              </w:rPr>
            </w:pPr>
            <w:r w:rsidRPr="004F59F6">
              <w:rPr>
                <w:rFonts w:ascii="Arial" w:hAnsi="Arial" w:cs="Arial"/>
                <w:sz w:val="24"/>
                <w:szCs w:val="24"/>
              </w:rPr>
              <w:t>3</w:t>
            </w:r>
          </w:p>
        </w:tc>
      </w:tr>
      <w:tr w:rsidR="004F59F6" w:rsidRPr="004F59F6" w14:paraId="58BFA9B9"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3" w:type="dxa"/>
            <w:tcBorders>
              <w:right w:val="none" w:sz="0" w:space="0" w:color="auto"/>
            </w:tcBorders>
          </w:tcPr>
          <w:p w14:paraId="7A3B444B" w14:textId="77777777" w:rsidR="00382F4D" w:rsidRPr="004F59F6" w:rsidRDefault="00382F4D" w:rsidP="0012654E">
            <w:pPr>
              <w:spacing w:after="0" w:line="240" w:lineRule="auto"/>
              <w:rPr>
                <w:rFonts w:ascii="Arial" w:hAnsi="Arial" w:cs="Arial"/>
                <w:sz w:val="24"/>
                <w:szCs w:val="24"/>
              </w:rPr>
            </w:pPr>
            <w:r w:rsidRPr="004F59F6">
              <w:rPr>
                <w:rFonts w:ascii="Arial" w:hAnsi="Arial" w:cs="Arial"/>
                <w:sz w:val="24"/>
                <w:szCs w:val="24"/>
              </w:rPr>
              <w:t>Mayor (alta)</w:t>
            </w:r>
          </w:p>
        </w:tc>
        <w:tc>
          <w:tcPr>
            <w:tcW w:w="992" w:type="dxa"/>
            <w:tcBorders>
              <w:left w:val="none" w:sz="0" w:space="0" w:color="auto"/>
              <w:right w:val="none" w:sz="0" w:space="0" w:color="auto"/>
            </w:tcBorders>
          </w:tcPr>
          <w:p w14:paraId="4EB7DF3E" w14:textId="77777777" w:rsidR="00382F4D" w:rsidRPr="004F59F6"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3</w:t>
            </w:r>
          </w:p>
        </w:tc>
        <w:tc>
          <w:tcPr>
            <w:tcW w:w="4394" w:type="dxa"/>
            <w:tcBorders>
              <w:left w:val="none" w:sz="0" w:space="0" w:color="auto"/>
              <w:right w:val="none" w:sz="0" w:space="0" w:color="auto"/>
            </w:tcBorders>
          </w:tcPr>
          <w:p w14:paraId="7EFC19DF" w14:textId="77777777" w:rsidR="00382F4D" w:rsidRPr="004F59F6" w:rsidRDefault="00382F4D" w:rsidP="0012654E">
            <w:p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Casco Urbano o rutas</w:t>
            </w:r>
          </w:p>
        </w:tc>
        <w:tc>
          <w:tcPr>
            <w:tcW w:w="1985" w:type="dxa"/>
            <w:tcBorders>
              <w:left w:val="none" w:sz="0" w:space="0" w:color="auto"/>
            </w:tcBorders>
          </w:tcPr>
          <w:p w14:paraId="287983BD" w14:textId="77777777" w:rsidR="00382F4D" w:rsidRPr="004F59F6" w:rsidRDefault="00382F4D" w:rsidP="0012654E">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F59F6">
              <w:rPr>
                <w:rFonts w:ascii="Arial" w:hAnsi="Arial" w:cs="Arial"/>
                <w:sz w:val="24"/>
                <w:szCs w:val="24"/>
              </w:rPr>
              <w:t>5</w:t>
            </w:r>
          </w:p>
        </w:tc>
      </w:tr>
    </w:tbl>
    <w:p w14:paraId="0FB77DB3" w14:textId="77777777" w:rsidR="000B2F13" w:rsidRDefault="000B2F13" w:rsidP="00382F4D">
      <w:pPr>
        <w:jc w:val="both"/>
        <w:rPr>
          <w:rFonts w:ascii="Arial" w:hAnsi="Arial" w:cs="Arial"/>
          <w:sz w:val="24"/>
          <w:szCs w:val="24"/>
        </w:rPr>
      </w:pPr>
    </w:p>
    <w:p w14:paraId="4BDF03A9" w14:textId="74203FE8" w:rsidR="00382F4D" w:rsidRDefault="00382F4D" w:rsidP="00382F4D">
      <w:pPr>
        <w:jc w:val="both"/>
        <w:rPr>
          <w:rFonts w:ascii="Arial" w:hAnsi="Arial" w:cs="Arial"/>
          <w:sz w:val="24"/>
          <w:szCs w:val="24"/>
        </w:rPr>
      </w:pPr>
      <w:r>
        <w:rPr>
          <w:rFonts w:ascii="Arial" w:hAnsi="Arial" w:cs="Arial"/>
          <w:sz w:val="24"/>
          <w:szCs w:val="24"/>
        </w:rPr>
        <w:t>En cuanto a la fragilidad por accesibilidad se considera</w:t>
      </w:r>
      <w:r w:rsidR="00AB0694">
        <w:rPr>
          <w:rFonts w:ascii="Arial" w:hAnsi="Arial" w:cs="Arial"/>
          <w:sz w:val="24"/>
          <w:szCs w:val="24"/>
        </w:rPr>
        <w:t xml:space="preserve"> _____________________________</w:t>
      </w:r>
      <w:r>
        <w:rPr>
          <w:rFonts w:ascii="Arial" w:hAnsi="Arial" w:cs="Arial"/>
          <w:sz w:val="24"/>
          <w:szCs w:val="24"/>
        </w:rPr>
        <w:t xml:space="preserve"> a área de estudio y se conecta con carretera asfáltica, estos caminos ya son existentes </w:t>
      </w:r>
      <w:r w:rsidR="00892847">
        <w:rPr>
          <w:rFonts w:ascii="Arial" w:hAnsi="Arial" w:cs="Arial"/>
          <w:sz w:val="24"/>
          <w:szCs w:val="24"/>
        </w:rPr>
        <w:t xml:space="preserve">cercanos al </w:t>
      </w:r>
      <w:r>
        <w:rPr>
          <w:rFonts w:ascii="Arial" w:hAnsi="Arial" w:cs="Arial"/>
          <w:sz w:val="24"/>
          <w:szCs w:val="24"/>
        </w:rPr>
        <w:t>área.</w:t>
      </w:r>
    </w:p>
    <w:p w14:paraId="720C0AB0" w14:textId="0D5E060F" w:rsidR="00D07C15" w:rsidRDefault="00382F4D" w:rsidP="00382F4D">
      <w:pPr>
        <w:jc w:val="both"/>
        <w:rPr>
          <w:rFonts w:ascii="Arial" w:hAnsi="Arial" w:cs="Arial"/>
          <w:sz w:val="24"/>
          <w:szCs w:val="24"/>
        </w:rPr>
      </w:pPr>
      <w:r>
        <w:rPr>
          <w:rFonts w:ascii="Arial" w:hAnsi="Arial" w:cs="Arial"/>
          <w:sz w:val="24"/>
          <w:szCs w:val="24"/>
        </w:rPr>
        <w:t>En resumen, se tiene los resultados obtenidos del análisis en cuanto a la fragilidad del paisaje lo siguiente:</w:t>
      </w:r>
    </w:p>
    <w:p w14:paraId="5302EA9D" w14:textId="77777777" w:rsidR="00382F4D" w:rsidRPr="00252A59" w:rsidRDefault="00382F4D" w:rsidP="00382F4D">
      <w:pPr>
        <w:pStyle w:val="TABLAS"/>
      </w:pPr>
      <w:bookmarkStart w:id="273" w:name="_Toc524967815"/>
      <w:bookmarkStart w:id="274" w:name="_Toc530141465"/>
      <w:bookmarkStart w:id="275" w:name="_Toc163806249"/>
      <w:r w:rsidRPr="00252A59">
        <w:t>Resultados de la Valoración del paisaje general</w:t>
      </w:r>
      <w:bookmarkEnd w:id="273"/>
      <w:bookmarkEnd w:id="274"/>
      <w:bookmarkEnd w:id="275"/>
    </w:p>
    <w:tbl>
      <w:tblPr>
        <w:tblStyle w:val="Sombreadomedio1-nfasis11"/>
        <w:tblW w:w="509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8"/>
        <w:gridCol w:w="4588"/>
        <w:gridCol w:w="2680"/>
      </w:tblGrid>
      <w:tr w:rsidR="00382F4D" w:rsidRPr="00B4715E" w14:paraId="25407087" w14:textId="77777777" w:rsidTr="00FE7245">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17" w:type="pct"/>
            <w:vMerge w:val="restart"/>
            <w:tcBorders>
              <w:top w:val="none" w:sz="0" w:space="0" w:color="auto"/>
              <w:left w:val="none" w:sz="0" w:space="0" w:color="auto"/>
              <w:bottom w:val="none" w:sz="0" w:space="0" w:color="auto"/>
              <w:right w:val="none" w:sz="0" w:space="0" w:color="auto"/>
            </w:tcBorders>
            <w:hideMark/>
          </w:tcPr>
          <w:p w14:paraId="31EF596F" w14:textId="77777777" w:rsidR="00382F4D" w:rsidRPr="00B4715E" w:rsidRDefault="00382F4D" w:rsidP="009207A7">
            <w:pPr>
              <w:spacing w:after="0" w:line="240" w:lineRule="auto"/>
              <w:ind w:left="708" w:hanging="708"/>
              <w:jc w:val="center"/>
              <w:rPr>
                <w:rFonts w:ascii="Arial" w:eastAsia="Times New Roman" w:hAnsi="Arial" w:cs="Arial"/>
                <w:bCs w:val="0"/>
                <w:color w:val="000000"/>
                <w:sz w:val="24"/>
                <w:szCs w:val="24"/>
                <w:highlight w:val="yellow"/>
              </w:rPr>
            </w:pPr>
            <w:r w:rsidRPr="00B4715E">
              <w:rPr>
                <w:rFonts w:ascii="Arial" w:eastAsia="Times New Roman" w:hAnsi="Arial" w:cs="Arial"/>
                <w:bCs w:val="0"/>
                <w:color w:val="000000"/>
                <w:sz w:val="24"/>
                <w:szCs w:val="24"/>
                <w:highlight w:val="yellow"/>
              </w:rPr>
              <w:t>Criterio</w:t>
            </w:r>
          </w:p>
        </w:tc>
        <w:tc>
          <w:tcPr>
            <w:tcW w:w="3683" w:type="pct"/>
            <w:gridSpan w:val="2"/>
            <w:tcBorders>
              <w:top w:val="none" w:sz="0" w:space="0" w:color="auto"/>
              <w:left w:val="none" w:sz="0" w:space="0" w:color="auto"/>
              <w:bottom w:val="none" w:sz="0" w:space="0" w:color="auto"/>
              <w:right w:val="none" w:sz="0" w:space="0" w:color="auto"/>
            </w:tcBorders>
            <w:hideMark/>
          </w:tcPr>
          <w:p w14:paraId="4646CD58" w14:textId="77777777" w:rsidR="00382F4D" w:rsidRPr="00B4715E" w:rsidRDefault="00382F4D" w:rsidP="009207A7">
            <w:pPr>
              <w:spacing w:after="0" w:line="240" w:lineRule="auto"/>
              <w:ind w:left="708" w:hanging="708"/>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Cs w:val="0"/>
                <w:color w:val="000000"/>
                <w:sz w:val="24"/>
                <w:szCs w:val="24"/>
                <w:highlight w:val="yellow"/>
              </w:rPr>
            </w:pPr>
            <w:r w:rsidRPr="00B4715E">
              <w:rPr>
                <w:rFonts w:ascii="Arial" w:eastAsia="Times New Roman" w:hAnsi="Arial" w:cs="Arial"/>
                <w:bCs w:val="0"/>
                <w:color w:val="000000"/>
                <w:sz w:val="24"/>
                <w:szCs w:val="24"/>
                <w:highlight w:val="yellow"/>
              </w:rPr>
              <w:t>Fragilidad</w:t>
            </w:r>
          </w:p>
        </w:tc>
      </w:tr>
      <w:tr w:rsidR="00382F4D" w:rsidRPr="00B4715E" w14:paraId="56B31CA8" w14:textId="77777777" w:rsidTr="00FE724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vMerge/>
            <w:tcBorders>
              <w:right w:val="none" w:sz="0" w:space="0" w:color="auto"/>
            </w:tcBorders>
            <w:hideMark/>
          </w:tcPr>
          <w:p w14:paraId="3429B06D" w14:textId="77777777" w:rsidR="00382F4D" w:rsidRPr="00B4715E" w:rsidRDefault="00382F4D" w:rsidP="009207A7">
            <w:pPr>
              <w:spacing w:after="0" w:line="240" w:lineRule="auto"/>
              <w:ind w:left="708" w:hanging="708"/>
              <w:jc w:val="center"/>
              <w:rPr>
                <w:rFonts w:ascii="Arial" w:eastAsia="Times New Roman" w:hAnsi="Arial" w:cs="Arial"/>
                <w:b w:val="0"/>
                <w:bCs w:val="0"/>
                <w:color w:val="000000"/>
                <w:sz w:val="24"/>
                <w:szCs w:val="24"/>
                <w:highlight w:val="yellow"/>
              </w:rPr>
            </w:pPr>
          </w:p>
        </w:tc>
        <w:tc>
          <w:tcPr>
            <w:tcW w:w="2325" w:type="pct"/>
            <w:tcBorders>
              <w:left w:val="none" w:sz="0" w:space="0" w:color="auto"/>
              <w:right w:val="none" w:sz="0" w:space="0" w:color="auto"/>
            </w:tcBorders>
            <w:hideMark/>
          </w:tcPr>
          <w:p w14:paraId="3E622714" w14:textId="77777777" w:rsidR="00382F4D" w:rsidRPr="00B4715E" w:rsidRDefault="00382F4D"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highlight w:val="yellow"/>
              </w:rPr>
            </w:pPr>
            <w:r w:rsidRPr="00B4715E">
              <w:rPr>
                <w:rFonts w:ascii="Arial" w:eastAsia="Times New Roman" w:hAnsi="Arial" w:cs="Arial"/>
                <w:b/>
                <w:color w:val="000000"/>
                <w:sz w:val="24"/>
                <w:szCs w:val="24"/>
                <w:highlight w:val="yellow"/>
              </w:rPr>
              <w:t>Sistema ambiental</w:t>
            </w:r>
          </w:p>
        </w:tc>
        <w:tc>
          <w:tcPr>
            <w:tcW w:w="1358" w:type="pct"/>
            <w:tcBorders>
              <w:left w:val="none" w:sz="0" w:space="0" w:color="auto"/>
            </w:tcBorders>
            <w:hideMark/>
          </w:tcPr>
          <w:p w14:paraId="5682102B" w14:textId="77777777" w:rsidR="00382F4D" w:rsidRPr="00B4715E" w:rsidRDefault="00382F4D"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color w:val="000000"/>
                <w:sz w:val="24"/>
                <w:szCs w:val="24"/>
                <w:highlight w:val="yellow"/>
              </w:rPr>
            </w:pPr>
            <w:r w:rsidRPr="00B4715E">
              <w:rPr>
                <w:rFonts w:ascii="Arial" w:eastAsia="Times New Roman" w:hAnsi="Arial" w:cs="Arial"/>
                <w:b/>
                <w:color w:val="000000"/>
                <w:sz w:val="24"/>
                <w:szCs w:val="24"/>
                <w:highlight w:val="yellow"/>
              </w:rPr>
              <w:t>Área de cambio de uso de suelo.</w:t>
            </w:r>
          </w:p>
        </w:tc>
      </w:tr>
      <w:tr w:rsidR="009207A7" w:rsidRPr="00B4715E" w14:paraId="1C67A9F1" w14:textId="77777777" w:rsidTr="00FE7245">
        <w:trPr>
          <w:cnfStyle w:val="000000010000" w:firstRow="0" w:lastRow="0" w:firstColumn="0" w:lastColumn="0" w:oddVBand="0" w:evenVBand="0" w:oddHBand="0" w:evenHBand="1"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305F4D79"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Calidad del paisaje</w:t>
            </w:r>
          </w:p>
        </w:tc>
        <w:tc>
          <w:tcPr>
            <w:tcW w:w="2325" w:type="pct"/>
            <w:tcBorders>
              <w:left w:val="none" w:sz="0" w:space="0" w:color="auto"/>
              <w:right w:val="none" w:sz="0" w:space="0" w:color="auto"/>
            </w:tcBorders>
            <w:hideMark/>
          </w:tcPr>
          <w:p w14:paraId="532BD8C6" w14:textId="5368A5D9"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En su mayoría calidad menor y mediana</w:t>
            </w:r>
          </w:p>
        </w:tc>
        <w:tc>
          <w:tcPr>
            <w:tcW w:w="1358" w:type="pct"/>
            <w:tcBorders>
              <w:left w:val="none" w:sz="0" w:space="0" w:color="auto"/>
            </w:tcBorders>
            <w:hideMark/>
          </w:tcPr>
          <w:p w14:paraId="5427F826" w14:textId="10C9C893"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Calidad media</w:t>
            </w:r>
          </w:p>
        </w:tc>
      </w:tr>
      <w:tr w:rsidR="009207A7" w:rsidRPr="00B4715E" w14:paraId="6FAEF666" w14:textId="77777777" w:rsidTr="00FE724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4FEF37C0"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Recurso agua</w:t>
            </w:r>
          </w:p>
        </w:tc>
        <w:tc>
          <w:tcPr>
            <w:tcW w:w="2325" w:type="pct"/>
            <w:tcBorders>
              <w:left w:val="none" w:sz="0" w:space="0" w:color="auto"/>
              <w:right w:val="none" w:sz="0" w:space="0" w:color="auto"/>
            </w:tcBorders>
            <w:hideMark/>
          </w:tcPr>
          <w:p w14:paraId="273A993E" w14:textId="7C982DC1"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Calidad menor</w:t>
            </w:r>
          </w:p>
        </w:tc>
        <w:tc>
          <w:tcPr>
            <w:tcW w:w="1358" w:type="pct"/>
            <w:tcBorders>
              <w:left w:val="none" w:sz="0" w:space="0" w:color="auto"/>
            </w:tcBorders>
            <w:hideMark/>
          </w:tcPr>
          <w:p w14:paraId="0E15A6DC" w14:textId="6FA8E1D9"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Calidad menor</w:t>
            </w:r>
          </w:p>
        </w:tc>
      </w:tr>
      <w:tr w:rsidR="009207A7" w:rsidRPr="00B4715E" w14:paraId="77B121FD" w14:textId="77777777" w:rsidTr="00FE7245">
        <w:trPr>
          <w:cnfStyle w:val="000000010000" w:firstRow="0" w:lastRow="0" w:firstColumn="0" w:lastColumn="0" w:oddVBand="0" w:evenVBand="0" w:oddHBand="0" w:evenHBand="1"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262F94E7"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Fragilidad del paisaje</w:t>
            </w:r>
          </w:p>
        </w:tc>
        <w:tc>
          <w:tcPr>
            <w:tcW w:w="2325" w:type="pct"/>
            <w:tcBorders>
              <w:left w:val="none" w:sz="0" w:space="0" w:color="auto"/>
              <w:right w:val="none" w:sz="0" w:space="0" w:color="auto"/>
            </w:tcBorders>
            <w:hideMark/>
          </w:tcPr>
          <w:p w14:paraId="0A70207D" w14:textId="70371CA0"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En su mayoría está en el menor y media</w:t>
            </w:r>
          </w:p>
        </w:tc>
        <w:tc>
          <w:tcPr>
            <w:tcW w:w="1358" w:type="pct"/>
            <w:tcBorders>
              <w:left w:val="none" w:sz="0" w:space="0" w:color="auto"/>
            </w:tcBorders>
            <w:hideMark/>
          </w:tcPr>
          <w:p w14:paraId="0A9B023A" w14:textId="1FE9407B"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Calidad media</w:t>
            </w:r>
          </w:p>
        </w:tc>
      </w:tr>
      <w:tr w:rsidR="009207A7" w:rsidRPr="00B4715E" w14:paraId="039F45F9" w14:textId="77777777" w:rsidTr="00FE7245">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6171EC95"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Pendiente</w:t>
            </w:r>
          </w:p>
        </w:tc>
        <w:tc>
          <w:tcPr>
            <w:tcW w:w="2325" w:type="pct"/>
            <w:tcBorders>
              <w:left w:val="none" w:sz="0" w:space="0" w:color="auto"/>
              <w:right w:val="none" w:sz="0" w:space="0" w:color="auto"/>
            </w:tcBorders>
            <w:hideMark/>
          </w:tcPr>
          <w:p w14:paraId="6A8DEBC4" w14:textId="177B28F0"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Menor, media y alta</w:t>
            </w:r>
          </w:p>
        </w:tc>
        <w:tc>
          <w:tcPr>
            <w:tcW w:w="1358" w:type="pct"/>
            <w:tcBorders>
              <w:left w:val="none" w:sz="0" w:space="0" w:color="auto"/>
            </w:tcBorders>
            <w:hideMark/>
          </w:tcPr>
          <w:p w14:paraId="619A9DA9" w14:textId="6D07AA5D"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Menor, media y alta</w:t>
            </w:r>
          </w:p>
        </w:tc>
      </w:tr>
      <w:tr w:rsidR="009207A7" w:rsidRPr="00B4715E" w14:paraId="1992652D" w14:textId="77777777" w:rsidTr="00FE7245">
        <w:trPr>
          <w:cnfStyle w:val="000000010000" w:firstRow="0" w:lastRow="0" w:firstColumn="0" w:lastColumn="0" w:oddVBand="0" w:evenVBand="0" w:oddHBand="0" w:evenHBand="1"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104C1250"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Orientación</w:t>
            </w:r>
          </w:p>
        </w:tc>
        <w:tc>
          <w:tcPr>
            <w:tcW w:w="2325" w:type="pct"/>
            <w:tcBorders>
              <w:left w:val="none" w:sz="0" w:space="0" w:color="auto"/>
              <w:right w:val="none" w:sz="0" w:space="0" w:color="auto"/>
            </w:tcBorders>
            <w:hideMark/>
          </w:tcPr>
          <w:p w14:paraId="51674B06" w14:textId="087E3C64"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Mayor y menor</w:t>
            </w:r>
          </w:p>
        </w:tc>
        <w:tc>
          <w:tcPr>
            <w:tcW w:w="1358" w:type="pct"/>
            <w:tcBorders>
              <w:left w:val="none" w:sz="0" w:space="0" w:color="auto"/>
            </w:tcBorders>
            <w:hideMark/>
          </w:tcPr>
          <w:p w14:paraId="02B5F55B" w14:textId="32697654"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Mayor y menor</w:t>
            </w:r>
          </w:p>
        </w:tc>
      </w:tr>
      <w:tr w:rsidR="009207A7" w:rsidRPr="00B4715E" w14:paraId="646FFE22" w14:textId="77777777" w:rsidTr="00FE7245">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20401CE9"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Cuenca visual</w:t>
            </w:r>
          </w:p>
        </w:tc>
        <w:tc>
          <w:tcPr>
            <w:tcW w:w="2325" w:type="pct"/>
            <w:tcBorders>
              <w:left w:val="none" w:sz="0" w:space="0" w:color="auto"/>
              <w:right w:val="none" w:sz="0" w:space="0" w:color="auto"/>
            </w:tcBorders>
            <w:hideMark/>
          </w:tcPr>
          <w:p w14:paraId="56A1CB8B" w14:textId="313AB4E4"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Mayor y menor</w:t>
            </w:r>
          </w:p>
        </w:tc>
        <w:tc>
          <w:tcPr>
            <w:tcW w:w="1358" w:type="pct"/>
            <w:tcBorders>
              <w:left w:val="none" w:sz="0" w:space="0" w:color="auto"/>
            </w:tcBorders>
            <w:hideMark/>
          </w:tcPr>
          <w:p w14:paraId="180A767B" w14:textId="3FD9B947" w:rsidR="009207A7" w:rsidRPr="00B4715E" w:rsidRDefault="009207A7" w:rsidP="009207A7">
            <w:pPr>
              <w:spacing w:after="0" w:line="240" w:lineRule="auto"/>
              <w:ind w:left="708" w:hanging="708"/>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Mayor y menor</w:t>
            </w:r>
          </w:p>
        </w:tc>
      </w:tr>
      <w:tr w:rsidR="009207A7" w:rsidRPr="00E6253B" w14:paraId="6E7E3835" w14:textId="77777777" w:rsidTr="00FE7245">
        <w:trPr>
          <w:cnfStyle w:val="000000010000" w:firstRow="0" w:lastRow="0" w:firstColumn="0" w:lastColumn="0" w:oddVBand="0" w:evenVBand="0" w:oddHBand="0" w:evenHBand="1"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1317" w:type="pct"/>
            <w:tcBorders>
              <w:right w:val="none" w:sz="0" w:space="0" w:color="auto"/>
            </w:tcBorders>
            <w:hideMark/>
          </w:tcPr>
          <w:p w14:paraId="37755A0F" w14:textId="77777777" w:rsidR="009207A7" w:rsidRPr="00B4715E" w:rsidRDefault="009207A7" w:rsidP="009207A7">
            <w:pPr>
              <w:spacing w:after="0" w:line="240" w:lineRule="auto"/>
              <w:ind w:left="708" w:hanging="708"/>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Accesibilidad</w:t>
            </w:r>
          </w:p>
        </w:tc>
        <w:tc>
          <w:tcPr>
            <w:tcW w:w="2325" w:type="pct"/>
            <w:tcBorders>
              <w:left w:val="none" w:sz="0" w:space="0" w:color="auto"/>
              <w:right w:val="none" w:sz="0" w:space="0" w:color="auto"/>
            </w:tcBorders>
            <w:hideMark/>
          </w:tcPr>
          <w:p w14:paraId="2C0CC705" w14:textId="53391FC0" w:rsidR="009207A7" w:rsidRPr="00B4715E"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highlight w:val="yellow"/>
              </w:rPr>
              <w:t>Fragilidad media</w:t>
            </w:r>
          </w:p>
        </w:tc>
        <w:tc>
          <w:tcPr>
            <w:tcW w:w="1358" w:type="pct"/>
            <w:tcBorders>
              <w:left w:val="none" w:sz="0" w:space="0" w:color="auto"/>
            </w:tcBorders>
            <w:hideMark/>
          </w:tcPr>
          <w:p w14:paraId="013BCEEE" w14:textId="4D1F7AF0" w:rsidR="009207A7" w:rsidRPr="00E6253B" w:rsidRDefault="009207A7" w:rsidP="009207A7">
            <w:pPr>
              <w:spacing w:after="0" w:line="240" w:lineRule="auto"/>
              <w:ind w:left="708" w:hanging="708"/>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rPr>
            </w:pPr>
            <w:r w:rsidRPr="00B4715E">
              <w:rPr>
                <w:rFonts w:ascii="Arial" w:hAnsi="Arial" w:cs="Arial"/>
                <w:color w:val="000000"/>
                <w:highlight w:val="yellow"/>
              </w:rPr>
              <w:t>Media fragilidad</w:t>
            </w:r>
          </w:p>
        </w:tc>
      </w:tr>
    </w:tbl>
    <w:p w14:paraId="7B3F287C" w14:textId="77777777" w:rsidR="00382F4D" w:rsidRDefault="00382F4D" w:rsidP="00382F4D">
      <w:pPr>
        <w:spacing w:after="0"/>
        <w:jc w:val="both"/>
        <w:rPr>
          <w:rFonts w:ascii="Arial" w:hAnsi="Arial" w:cs="Arial"/>
          <w:sz w:val="24"/>
          <w:szCs w:val="24"/>
        </w:rPr>
      </w:pPr>
    </w:p>
    <w:p w14:paraId="410123B1" w14:textId="7C8930F9" w:rsidR="00382F4D" w:rsidRDefault="00382F4D" w:rsidP="00382F4D">
      <w:pPr>
        <w:spacing w:after="0"/>
        <w:jc w:val="both"/>
        <w:rPr>
          <w:rFonts w:ascii="Arial" w:hAnsi="Arial" w:cs="Arial"/>
          <w:sz w:val="24"/>
          <w:szCs w:val="24"/>
        </w:rPr>
      </w:pPr>
      <w:r>
        <w:rPr>
          <w:rFonts w:ascii="Arial" w:hAnsi="Arial" w:cs="Arial"/>
          <w:sz w:val="24"/>
          <w:szCs w:val="24"/>
        </w:rPr>
        <w:t xml:space="preserve">Como se puede apreciar el área de cambio de uso de suelo presenta un impacto a la fragilidad en su mayoría catalogada como </w:t>
      </w:r>
      <w:r w:rsidR="00111938">
        <w:rPr>
          <w:rFonts w:ascii="Arial" w:hAnsi="Arial" w:cs="Arial"/>
          <w:b/>
          <w:sz w:val="24"/>
          <w:szCs w:val="24"/>
        </w:rPr>
        <w:t>____</w:t>
      </w:r>
      <w:r w:rsidR="00892847">
        <w:rPr>
          <w:rFonts w:ascii="Arial" w:hAnsi="Arial" w:cs="Arial"/>
          <w:sz w:val="24"/>
          <w:szCs w:val="24"/>
        </w:rPr>
        <w:t xml:space="preserve"> a media </w:t>
      </w:r>
      <w:r>
        <w:rPr>
          <w:rFonts w:ascii="Arial" w:hAnsi="Arial" w:cs="Arial"/>
          <w:sz w:val="24"/>
          <w:szCs w:val="24"/>
        </w:rPr>
        <w:t xml:space="preserve">y el sistema ambiental tiene la capacidad de absorción de estos impactos por la implementación del proyecto siempre y cuando se realicen las medidas de mitigación propuestas. </w:t>
      </w:r>
    </w:p>
    <w:p w14:paraId="63C326DF" w14:textId="77777777" w:rsidR="00382F4D" w:rsidRDefault="00382F4D" w:rsidP="00382F4D">
      <w:pPr>
        <w:spacing w:after="0"/>
        <w:jc w:val="both"/>
        <w:rPr>
          <w:rFonts w:ascii="Arial" w:hAnsi="Arial" w:cs="Arial"/>
          <w:sz w:val="24"/>
          <w:szCs w:val="24"/>
        </w:rPr>
      </w:pPr>
      <w:r>
        <w:rPr>
          <w:rFonts w:ascii="Arial" w:hAnsi="Arial" w:cs="Arial"/>
          <w:sz w:val="24"/>
          <w:szCs w:val="24"/>
        </w:rPr>
        <w:t xml:space="preserve">En resumen, la perdida por los servicios ambientales será lo siguientes: </w:t>
      </w:r>
    </w:p>
    <w:p w14:paraId="50B73697" w14:textId="77777777" w:rsidR="00382F4D" w:rsidRDefault="00382F4D" w:rsidP="00382F4D">
      <w:pPr>
        <w:spacing w:after="0"/>
        <w:jc w:val="both"/>
        <w:rPr>
          <w:rFonts w:ascii="Arial" w:hAnsi="Arial" w:cs="Arial"/>
          <w:sz w:val="24"/>
          <w:szCs w:val="24"/>
        </w:rPr>
      </w:pPr>
    </w:p>
    <w:p w14:paraId="1FB6292E" w14:textId="77777777" w:rsidR="00382F4D" w:rsidRDefault="00382F4D" w:rsidP="00382F4D">
      <w:pPr>
        <w:pStyle w:val="TABLAS"/>
      </w:pPr>
      <w:bookmarkStart w:id="276" w:name="_Toc163806250"/>
      <w:r>
        <w:t>Resumen de los costos de afectación a los servicios ambientales</w:t>
      </w:r>
      <w:bookmarkEnd w:id="276"/>
    </w:p>
    <w:tbl>
      <w:tblPr>
        <w:tblStyle w:val="Sombreadomedio1-nfasis11"/>
        <w:tblW w:w="344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2129"/>
      </w:tblGrid>
      <w:tr w:rsidR="00092C6D" w:rsidRPr="00B4715E" w14:paraId="5B390365" w14:textId="77777777" w:rsidTr="00F012BD">
        <w:trPr>
          <w:cnfStyle w:val="100000000000" w:firstRow="1" w:lastRow="0" w:firstColumn="0" w:lastColumn="0" w:oddVBand="0" w:evenVBand="0" w:oddHBand="0"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3402" w:type="pct"/>
            <w:tcBorders>
              <w:top w:val="none" w:sz="0" w:space="0" w:color="auto"/>
              <w:left w:val="none" w:sz="0" w:space="0" w:color="auto"/>
              <w:bottom w:val="none" w:sz="0" w:space="0" w:color="auto"/>
              <w:right w:val="none" w:sz="0" w:space="0" w:color="auto"/>
            </w:tcBorders>
            <w:vAlign w:val="center"/>
            <w:hideMark/>
          </w:tcPr>
          <w:p w14:paraId="1FA2F389" w14:textId="77777777" w:rsidR="00092C6D" w:rsidRPr="00B4715E" w:rsidRDefault="00092C6D" w:rsidP="00F012BD">
            <w:pPr>
              <w:spacing w:after="0" w:line="240" w:lineRule="auto"/>
              <w:jc w:val="center"/>
              <w:rPr>
                <w:rFonts w:ascii="Arial" w:eastAsia="Times New Roman" w:hAnsi="Arial" w:cs="Arial"/>
                <w:color w:val="000000"/>
                <w:sz w:val="24"/>
                <w:szCs w:val="24"/>
                <w:highlight w:val="yellow"/>
              </w:rPr>
            </w:pPr>
            <w:bookmarkStart w:id="277" w:name="_Toc520705817"/>
            <w:bookmarkStart w:id="278" w:name="_Toc525565298"/>
            <w:bookmarkStart w:id="279" w:name="_Toc534808657"/>
            <w:bookmarkStart w:id="280" w:name="_Toc67385476"/>
            <w:bookmarkStart w:id="281" w:name="_Toc73972707"/>
            <w:r w:rsidRPr="00B4715E">
              <w:rPr>
                <w:rFonts w:ascii="Arial" w:eastAsia="Times New Roman" w:hAnsi="Arial" w:cs="Arial"/>
                <w:color w:val="000000"/>
                <w:sz w:val="24"/>
                <w:szCs w:val="24"/>
                <w:highlight w:val="yellow"/>
              </w:rPr>
              <w:lastRenderedPageBreak/>
              <w:t>Servicio ambiental afectado</w:t>
            </w:r>
          </w:p>
        </w:tc>
        <w:tc>
          <w:tcPr>
            <w:tcW w:w="1598" w:type="pct"/>
            <w:tcBorders>
              <w:top w:val="none" w:sz="0" w:space="0" w:color="auto"/>
              <w:left w:val="none" w:sz="0" w:space="0" w:color="auto"/>
              <w:bottom w:val="none" w:sz="0" w:space="0" w:color="auto"/>
              <w:right w:val="none" w:sz="0" w:space="0" w:color="auto"/>
            </w:tcBorders>
            <w:vAlign w:val="center"/>
            <w:hideMark/>
          </w:tcPr>
          <w:p w14:paraId="4965A35D" w14:textId="77777777" w:rsidR="00092C6D" w:rsidRPr="00B4715E" w:rsidRDefault="00092C6D" w:rsidP="00F012B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costo</w:t>
            </w:r>
          </w:p>
        </w:tc>
      </w:tr>
      <w:tr w:rsidR="006F0709" w:rsidRPr="00B4715E" w14:paraId="24AED63B" w14:textId="77777777" w:rsidTr="00FE7245">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35442703" w14:textId="77777777" w:rsidR="006F0709" w:rsidRPr="00B4715E" w:rsidRDefault="006F0709" w:rsidP="006F0709">
            <w:pPr>
              <w:spacing w:after="0" w:line="240" w:lineRule="auto"/>
              <w:jc w:val="both"/>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 xml:space="preserve">Servicio Hidrológico Recurso Agua </w:t>
            </w:r>
          </w:p>
        </w:tc>
        <w:tc>
          <w:tcPr>
            <w:tcW w:w="1598" w:type="pct"/>
            <w:tcBorders>
              <w:left w:val="none" w:sz="0" w:space="0" w:color="auto"/>
            </w:tcBorders>
            <w:hideMark/>
          </w:tcPr>
          <w:p w14:paraId="12997875" w14:textId="78A808C7" w:rsidR="006F0709" w:rsidRPr="00B4715E" w:rsidRDefault="00076097" w:rsidP="006F070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sz w:val="24"/>
                <w:highlight w:val="yellow"/>
              </w:rPr>
              <w:t>191,510</w:t>
            </w:r>
            <w:r w:rsidR="006F0709" w:rsidRPr="00B4715E">
              <w:rPr>
                <w:rFonts w:ascii="Arial" w:hAnsi="Arial" w:cs="Arial"/>
                <w:color w:val="000000"/>
                <w:sz w:val="24"/>
                <w:highlight w:val="yellow"/>
              </w:rPr>
              <w:t>.00</w:t>
            </w:r>
          </w:p>
        </w:tc>
      </w:tr>
      <w:tr w:rsidR="006F0709" w:rsidRPr="00B4715E" w14:paraId="0205DD97" w14:textId="77777777" w:rsidTr="00FE7245">
        <w:trPr>
          <w:cnfStyle w:val="000000010000" w:firstRow="0" w:lastRow="0" w:firstColumn="0" w:lastColumn="0" w:oddVBand="0" w:evenVBand="0" w:oddHBand="0" w:evenHBand="1"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625D51F9" w14:textId="77777777" w:rsidR="006F0709" w:rsidRPr="00B4715E" w:rsidRDefault="006F0709" w:rsidP="006F0709">
            <w:pPr>
              <w:spacing w:after="0" w:line="240" w:lineRule="auto"/>
              <w:jc w:val="both"/>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 xml:space="preserve">Captura de carbono </w:t>
            </w:r>
          </w:p>
        </w:tc>
        <w:tc>
          <w:tcPr>
            <w:tcW w:w="1598" w:type="pct"/>
            <w:tcBorders>
              <w:left w:val="none" w:sz="0" w:space="0" w:color="auto"/>
            </w:tcBorders>
            <w:hideMark/>
          </w:tcPr>
          <w:p w14:paraId="311EB4AB" w14:textId="50349D97" w:rsidR="006F0709" w:rsidRPr="00B4715E" w:rsidRDefault="00076097" w:rsidP="006F070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sz w:val="24"/>
                <w:highlight w:val="yellow"/>
              </w:rPr>
              <w:t>2,625.48</w:t>
            </w:r>
          </w:p>
        </w:tc>
      </w:tr>
      <w:tr w:rsidR="006F0709" w:rsidRPr="00B4715E" w14:paraId="5EF74764" w14:textId="77777777" w:rsidTr="00FE7245">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361298B0" w14:textId="77777777" w:rsidR="006F0709" w:rsidRPr="00B4715E" w:rsidRDefault="006F0709" w:rsidP="006F0709">
            <w:pPr>
              <w:spacing w:after="0" w:line="240" w:lineRule="auto"/>
              <w:jc w:val="both"/>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 xml:space="preserve">Flora silvestre </w:t>
            </w:r>
          </w:p>
        </w:tc>
        <w:tc>
          <w:tcPr>
            <w:tcW w:w="1598" w:type="pct"/>
            <w:tcBorders>
              <w:left w:val="none" w:sz="0" w:space="0" w:color="auto"/>
            </w:tcBorders>
            <w:hideMark/>
          </w:tcPr>
          <w:p w14:paraId="02785F93" w14:textId="3D547CFA" w:rsidR="006F0709" w:rsidRPr="00B4715E" w:rsidRDefault="00076097" w:rsidP="006F070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sz w:val="24"/>
                <w:highlight w:val="yellow"/>
              </w:rPr>
              <w:t>851,426.00</w:t>
            </w:r>
          </w:p>
        </w:tc>
      </w:tr>
      <w:tr w:rsidR="006F0709" w:rsidRPr="00B4715E" w14:paraId="0C1A7B0C" w14:textId="77777777" w:rsidTr="00FE7245">
        <w:trPr>
          <w:cnfStyle w:val="000000010000" w:firstRow="0" w:lastRow="0" w:firstColumn="0" w:lastColumn="0" w:oddVBand="0" w:evenVBand="0" w:oddHBand="0" w:evenHBand="1"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4F7AC1FD" w14:textId="77777777" w:rsidR="006F0709" w:rsidRPr="00B4715E" w:rsidRDefault="006F0709" w:rsidP="006F0709">
            <w:pPr>
              <w:spacing w:after="0" w:line="240" w:lineRule="auto"/>
              <w:jc w:val="both"/>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Fauna silvestre</w:t>
            </w:r>
          </w:p>
        </w:tc>
        <w:tc>
          <w:tcPr>
            <w:tcW w:w="1598" w:type="pct"/>
            <w:tcBorders>
              <w:left w:val="none" w:sz="0" w:space="0" w:color="auto"/>
            </w:tcBorders>
            <w:hideMark/>
          </w:tcPr>
          <w:p w14:paraId="3370DEA7" w14:textId="307069D8" w:rsidR="006F0709" w:rsidRPr="00B4715E" w:rsidRDefault="006F0709" w:rsidP="006F070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B4715E">
              <w:rPr>
                <w:rFonts w:ascii="Arial" w:hAnsi="Arial" w:cs="Arial"/>
                <w:color w:val="000000"/>
                <w:sz w:val="24"/>
                <w:highlight w:val="yellow"/>
              </w:rPr>
              <w:t>7,050.00</w:t>
            </w:r>
          </w:p>
        </w:tc>
      </w:tr>
      <w:tr w:rsidR="00092C6D" w:rsidRPr="00092C6D" w14:paraId="51D6F362" w14:textId="77777777" w:rsidTr="00FE7245">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7939B55F" w14:textId="77777777" w:rsidR="00092C6D" w:rsidRPr="00B4715E" w:rsidRDefault="00092C6D" w:rsidP="00F012BD">
            <w:pPr>
              <w:spacing w:after="0" w:line="240" w:lineRule="auto"/>
              <w:jc w:val="center"/>
              <w:rPr>
                <w:rFonts w:ascii="Arial" w:eastAsia="Times New Roman" w:hAnsi="Arial" w:cs="Arial"/>
                <w:color w:val="000000"/>
                <w:sz w:val="24"/>
                <w:szCs w:val="24"/>
                <w:highlight w:val="yellow"/>
              </w:rPr>
            </w:pPr>
            <w:r w:rsidRPr="00B4715E">
              <w:rPr>
                <w:rFonts w:ascii="Arial" w:eastAsia="Times New Roman" w:hAnsi="Arial" w:cs="Arial"/>
                <w:color w:val="000000"/>
                <w:sz w:val="24"/>
                <w:szCs w:val="24"/>
                <w:highlight w:val="yellow"/>
              </w:rPr>
              <w:t>Totales</w:t>
            </w:r>
          </w:p>
        </w:tc>
        <w:tc>
          <w:tcPr>
            <w:tcW w:w="1598" w:type="pct"/>
            <w:tcBorders>
              <w:left w:val="none" w:sz="0" w:space="0" w:color="auto"/>
            </w:tcBorders>
            <w:hideMark/>
          </w:tcPr>
          <w:p w14:paraId="35EFF6AC" w14:textId="649457F3" w:rsidR="00092C6D" w:rsidRPr="00092C6D" w:rsidRDefault="00F012BD" w:rsidP="00092C6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B4715E">
              <w:rPr>
                <w:rFonts w:ascii="Arial" w:eastAsia="Times New Roman" w:hAnsi="Arial" w:cs="Arial"/>
                <w:b/>
                <w:bCs/>
                <w:color w:val="000000"/>
                <w:sz w:val="24"/>
                <w:szCs w:val="24"/>
                <w:highlight w:val="yellow"/>
              </w:rPr>
              <w:t>1,</w:t>
            </w:r>
            <w:r w:rsidR="00076097" w:rsidRPr="00B4715E">
              <w:rPr>
                <w:rFonts w:ascii="Arial" w:eastAsia="Times New Roman" w:hAnsi="Arial" w:cs="Arial"/>
                <w:b/>
                <w:bCs/>
                <w:color w:val="000000"/>
                <w:sz w:val="24"/>
                <w:szCs w:val="24"/>
                <w:highlight w:val="yellow"/>
              </w:rPr>
              <w:t>052,611.48</w:t>
            </w:r>
          </w:p>
        </w:tc>
      </w:tr>
    </w:tbl>
    <w:p w14:paraId="3684327F" w14:textId="77777777" w:rsidR="007F0675" w:rsidRDefault="007F0675" w:rsidP="007F0675"/>
    <w:p w14:paraId="4DFB2E47" w14:textId="0C82492B" w:rsidR="00382F4D" w:rsidRPr="004F4F70" w:rsidRDefault="00076817" w:rsidP="00382F4D">
      <w:pPr>
        <w:pStyle w:val="Ttulo2"/>
        <w:rPr>
          <w:highlight w:val="yellow"/>
        </w:rPr>
      </w:pPr>
      <w:bookmarkStart w:id="282" w:name="_Toc166772398"/>
      <w:bookmarkStart w:id="283" w:name="_Toc166772462"/>
      <w:r>
        <w:t>XIII.4</w:t>
      </w:r>
      <w:r w:rsidR="00382F4D" w:rsidRPr="00A7143B">
        <w:t xml:space="preserve">.- Estimación económica </w:t>
      </w:r>
      <w:bookmarkEnd w:id="277"/>
      <w:bookmarkEnd w:id="278"/>
      <w:bookmarkEnd w:id="279"/>
      <w:bookmarkEnd w:id="280"/>
      <w:bookmarkEnd w:id="281"/>
      <w:r w:rsidR="00382F4D" w:rsidRPr="00A7143B">
        <w:t>por la ejecución del proyecto.</w:t>
      </w:r>
      <w:bookmarkEnd w:id="282"/>
      <w:bookmarkEnd w:id="283"/>
    </w:p>
    <w:p w14:paraId="6B6E8AC6" w14:textId="3978832A" w:rsidR="00382F4D" w:rsidRPr="002D6085" w:rsidRDefault="00382F4D" w:rsidP="002D6085">
      <w:pPr>
        <w:spacing w:after="0"/>
        <w:jc w:val="both"/>
        <w:rPr>
          <w:rFonts w:ascii="Arial" w:hAnsi="Arial" w:cs="Arial"/>
          <w:sz w:val="24"/>
        </w:rPr>
      </w:pPr>
      <w:bookmarkStart w:id="284" w:name="_Toc73972708"/>
      <w:r w:rsidRPr="008C61C8">
        <w:rPr>
          <w:rFonts w:ascii="Arial" w:hAnsi="Arial" w:cs="Arial"/>
          <w:sz w:val="24"/>
        </w:rPr>
        <w:t>Beneficios económicos que traería consigo el proyecto a la sociedad por su puesta en marcha (operación del proyecto proyectada a largo plazo o su vida útil).</w:t>
      </w:r>
    </w:p>
    <w:p w14:paraId="0ACEB496" w14:textId="62C7464C" w:rsidR="00382F4D" w:rsidRPr="0076144E" w:rsidRDefault="00382F4D" w:rsidP="00382F4D">
      <w:pPr>
        <w:tabs>
          <w:tab w:val="left" w:pos="1290"/>
        </w:tabs>
        <w:jc w:val="both"/>
        <w:rPr>
          <w:rFonts w:ascii="Arial" w:eastAsia="Calibri" w:hAnsi="Arial" w:cs="Arial"/>
          <w:sz w:val="24"/>
          <w:szCs w:val="24"/>
        </w:rPr>
      </w:pPr>
      <w:r w:rsidRPr="008C61C8">
        <w:rPr>
          <w:rFonts w:ascii="Arial" w:eastAsia="Calibri" w:hAnsi="Arial" w:cs="Arial"/>
          <w:sz w:val="24"/>
          <w:szCs w:val="24"/>
        </w:rPr>
        <w:t>El proyecto tendrá un periodo de eje</w:t>
      </w:r>
      <w:r w:rsidR="0040245C">
        <w:rPr>
          <w:rFonts w:ascii="Arial" w:eastAsia="Calibri" w:hAnsi="Arial" w:cs="Arial"/>
          <w:sz w:val="24"/>
          <w:szCs w:val="24"/>
        </w:rPr>
        <w:t xml:space="preserve">cución de aproximadamente de </w:t>
      </w:r>
      <w:r w:rsidR="0076144E" w:rsidRPr="00B4715E">
        <w:rPr>
          <w:rFonts w:ascii="Arial" w:eastAsia="Calibri" w:hAnsi="Arial" w:cs="Arial"/>
          <w:sz w:val="24"/>
          <w:szCs w:val="24"/>
          <w:highlight w:val="yellow"/>
        </w:rPr>
        <w:t>10</w:t>
      </w:r>
      <w:r w:rsidRPr="008C61C8">
        <w:rPr>
          <w:rFonts w:ascii="Arial" w:eastAsia="Calibri" w:hAnsi="Arial" w:cs="Arial"/>
          <w:sz w:val="24"/>
          <w:szCs w:val="24"/>
        </w:rPr>
        <w:t xml:space="preserve"> años</w:t>
      </w:r>
      <w:r w:rsidR="0040245C">
        <w:rPr>
          <w:rFonts w:ascii="Arial" w:eastAsia="Calibri" w:hAnsi="Arial" w:cs="Arial"/>
          <w:sz w:val="24"/>
          <w:szCs w:val="24"/>
        </w:rPr>
        <w:t xml:space="preserve">, </w:t>
      </w:r>
      <w:r w:rsidR="005B0BCE" w:rsidRPr="00B4715E">
        <w:rPr>
          <w:rFonts w:ascii="Arial" w:eastAsia="Calibri" w:hAnsi="Arial" w:cs="Arial"/>
          <w:sz w:val="24"/>
          <w:szCs w:val="24"/>
          <w:highlight w:val="yellow"/>
        </w:rPr>
        <w:t>12</w:t>
      </w:r>
      <w:r w:rsidR="0076144E" w:rsidRPr="00B4715E">
        <w:rPr>
          <w:rFonts w:ascii="Arial" w:eastAsia="Calibri" w:hAnsi="Arial" w:cs="Arial"/>
          <w:sz w:val="24"/>
          <w:szCs w:val="24"/>
          <w:highlight w:val="yellow"/>
        </w:rPr>
        <w:t>0</w:t>
      </w:r>
      <w:r w:rsidR="0040245C">
        <w:rPr>
          <w:rFonts w:ascii="Arial" w:eastAsia="Calibri" w:hAnsi="Arial" w:cs="Arial"/>
          <w:sz w:val="24"/>
          <w:szCs w:val="24"/>
        </w:rPr>
        <w:t xml:space="preserve"> meses para el cambio de uso de suelo </w:t>
      </w:r>
      <w:r w:rsidR="006F0709">
        <w:rPr>
          <w:rFonts w:ascii="Arial" w:eastAsia="Calibri" w:hAnsi="Arial" w:cs="Arial"/>
          <w:sz w:val="24"/>
          <w:szCs w:val="24"/>
        </w:rPr>
        <w:t>en las estepas de preparación, construcción y operación.</w:t>
      </w:r>
      <w:r w:rsidRPr="0076144E">
        <w:rPr>
          <w:rFonts w:ascii="Arial" w:eastAsia="Calibri" w:hAnsi="Arial" w:cs="Arial"/>
          <w:sz w:val="24"/>
          <w:szCs w:val="24"/>
        </w:rPr>
        <w:t xml:space="preserve"> </w:t>
      </w:r>
    </w:p>
    <w:p w14:paraId="36F28C46" w14:textId="60C066C1" w:rsidR="00382F4D" w:rsidRDefault="00382F4D" w:rsidP="00382F4D">
      <w:pPr>
        <w:tabs>
          <w:tab w:val="left" w:pos="1290"/>
        </w:tabs>
        <w:jc w:val="both"/>
        <w:rPr>
          <w:rFonts w:ascii="Arial" w:eastAsia="Calibri" w:hAnsi="Arial" w:cs="Arial"/>
          <w:sz w:val="24"/>
          <w:szCs w:val="24"/>
        </w:rPr>
      </w:pPr>
      <w:r w:rsidRPr="0076144E">
        <w:rPr>
          <w:rFonts w:ascii="Arial" w:eastAsia="Calibri" w:hAnsi="Arial" w:cs="Arial"/>
          <w:sz w:val="24"/>
          <w:szCs w:val="24"/>
        </w:rPr>
        <w:t>El nuevo uso que se pretende dar al ár</w:t>
      </w:r>
      <w:r w:rsidR="006F0709">
        <w:rPr>
          <w:rFonts w:ascii="Arial" w:eastAsia="Calibri" w:hAnsi="Arial" w:cs="Arial"/>
          <w:sz w:val="24"/>
          <w:szCs w:val="24"/>
        </w:rPr>
        <w:t xml:space="preserve">ea en estudio, se considera es la </w:t>
      </w:r>
      <w:r w:rsidR="00C24537" w:rsidRPr="00B4715E">
        <w:rPr>
          <w:rFonts w:ascii="Arial" w:eastAsia="Calibri" w:hAnsi="Arial" w:cs="Arial"/>
          <w:sz w:val="24"/>
          <w:szCs w:val="24"/>
          <w:highlight w:val="yellow"/>
        </w:rPr>
        <w:t>extracción</w:t>
      </w:r>
      <w:r w:rsidR="006F0709" w:rsidRPr="00B4715E">
        <w:rPr>
          <w:rFonts w:ascii="Arial" w:eastAsia="Calibri" w:hAnsi="Arial" w:cs="Arial"/>
          <w:sz w:val="24"/>
          <w:szCs w:val="24"/>
          <w:highlight w:val="yellow"/>
        </w:rPr>
        <w:t xml:space="preserve"> de material </w:t>
      </w:r>
      <w:r w:rsidR="00C24537" w:rsidRPr="00B4715E">
        <w:rPr>
          <w:rFonts w:ascii="Arial" w:eastAsia="Calibri" w:hAnsi="Arial" w:cs="Arial"/>
          <w:sz w:val="24"/>
          <w:szCs w:val="24"/>
          <w:highlight w:val="yellow"/>
        </w:rPr>
        <w:t>pétreo</w:t>
      </w:r>
      <w:r w:rsidRPr="00C24537">
        <w:rPr>
          <w:rFonts w:ascii="Arial" w:eastAsia="Calibri" w:hAnsi="Arial" w:cs="Arial"/>
          <w:sz w:val="24"/>
          <w:szCs w:val="24"/>
        </w:rPr>
        <w:t xml:space="preserve">, mismo que llevará a cabo un proceso de </w:t>
      </w:r>
      <w:r w:rsidR="006F0709" w:rsidRPr="00C24537">
        <w:rPr>
          <w:rFonts w:ascii="Arial" w:eastAsia="Calibri" w:hAnsi="Arial" w:cs="Arial"/>
          <w:sz w:val="24"/>
          <w:szCs w:val="24"/>
        </w:rPr>
        <w:t xml:space="preserve">preparación, </w:t>
      </w:r>
      <w:r w:rsidRPr="00C24537">
        <w:rPr>
          <w:rFonts w:ascii="Arial" w:eastAsia="Calibri" w:hAnsi="Arial" w:cs="Arial"/>
          <w:sz w:val="24"/>
          <w:szCs w:val="24"/>
        </w:rPr>
        <w:t>para la co</w:t>
      </w:r>
      <w:r w:rsidR="006F0709" w:rsidRPr="00C24537">
        <w:rPr>
          <w:rFonts w:ascii="Arial" w:eastAsia="Calibri" w:hAnsi="Arial" w:cs="Arial"/>
          <w:sz w:val="24"/>
          <w:szCs w:val="24"/>
        </w:rPr>
        <w:t>nstrucción, operación y abandono</w:t>
      </w:r>
      <w:r w:rsidRPr="00C24537">
        <w:rPr>
          <w:rFonts w:ascii="Arial" w:eastAsia="Calibri" w:hAnsi="Arial" w:cs="Arial"/>
          <w:sz w:val="24"/>
          <w:szCs w:val="24"/>
        </w:rPr>
        <w:t xml:space="preserve">, dentro del cual se contempla la remoción total de la vegetación (Despalme), de </w:t>
      </w:r>
      <w:r w:rsidR="00C24537" w:rsidRPr="00B4715E">
        <w:rPr>
          <w:rFonts w:ascii="Arial" w:eastAsia="Calibri" w:hAnsi="Arial" w:cs="Arial"/>
          <w:sz w:val="24"/>
          <w:szCs w:val="24"/>
          <w:highlight w:val="yellow"/>
        </w:rPr>
        <w:t>17.41</w:t>
      </w:r>
      <w:r w:rsidRPr="00C24537">
        <w:rPr>
          <w:rFonts w:ascii="Arial" w:eastAsia="Calibri" w:hAnsi="Arial" w:cs="Arial"/>
          <w:sz w:val="24"/>
          <w:szCs w:val="24"/>
        </w:rPr>
        <w:t xml:space="preserve"> ha.</w:t>
      </w:r>
      <w:r w:rsidR="0076144E" w:rsidRPr="00C24537">
        <w:rPr>
          <w:rFonts w:ascii="Arial" w:eastAsia="Calibri" w:hAnsi="Arial" w:cs="Arial"/>
          <w:sz w:val="24"/>
          <w:szCs w:val="24"/>
        </w:rPr>
        <w:t>, que presenta vegetación forestal,</w:t>
      </w:r>
      <w:r w:rsidRPr="00C24537">
        <w:rPr>
          <w:rFonts w:ascii="Arial" w:eastAsia="Calibri" w:hAnsi="Arial" w:cs="Arial"/>
          <w:sz w:val="24"/>
          <w:szCs w:val="24"/>
        </w:rPr>
        <w:t xml:space="preserve"> que contempla el</w:t>
      </w:r>
      <w:r w:rsidR="0040245C" w:rsidRPr="00C24537">
        <w:rPr>
          <w:rFonts w:ascii="Arial" w:eastAsia="Calibri" w:hAnsi="Arial" w:cs="Arial"/>
          <w:sz w:val="24"/>
          <w:szCs w:val="24"/>
        </w:rPr>
        <w:t xml:space="preserve"> proyecto en un periodo de </w:t>
      </w:r>
      <w:r w:rsidR="0076144E" w:rsidRPr="00B4715E">
        <w:rPr>
          <w:rFonts w:ascii="Arial" w:eastAsia="Calibri" w:hAnsi="Arial" w:cs="Arial"/>
          <w:sz w:val="24"/>
          <w:szCs w:val="24"/>
          <w:highlight w:val="yellow"/>
        </w:rPr>
        <w:t>10</w:t>
      </w:r>
      <w:r w:rsidRPr="00C24537">
        <w:rPr>
          <w:rFonts w:ascii="Arial" w:eastAsia="Calibri" w:hAnsi="Arial" w:cs="Arial"/>
          <w:sz w:val="24"/>
          <w:szCs w:val="24"/>
        </w:rPr>
        <w:t xml:space="preserve"> años, </w:t>
      </w:r>
      <w:r w:rsidR="005B0BCE" w:rsidRPr="00C24537">
        <w:rPr>
          <w:rFonts w:ascii="Arial" w:eastAsia="Calibri" w:hAnsi="Arial" w:cs="Arial"/>
          <w:sz w:val="24"/>
          <w:szCs w:val="24"/>
        </w:rPr>
        <w:t>así</w:t>
      </w:r>
      <w:r w:rsidRPr="00C24537">
        <w:rPr>
          <w:rFonts w:ascii="Arial" w:eastAsia="Calibri" w:hAnsi="Arial" w:cs="Arial"/>
          <w:sz w:val="24"/>
          <w:szCs w:val="24"/>
        </w:rPr>
        <w:t xml:space="preserve"> mismo en el </w:t>
      </w:r>
      <w:r w:rsidR="0076144E" w:rsidRPr="00C24537">
        <w:rPr>
          <w:rFonts w:ascii="Arial" w:eastAsia="Calibri" w:hAnsi="Arial" w:cs="Arial"/>
          <w:sz w:val="24"/>
          <w:szCs w:val="24"/>
        </w:rPr>
        <w:t xml:space="preserve">cada </w:t>
      </w:r>
      <w:r w:rsidRPr="00C24537">
        <w:rPr>
          <w:rFonts w:ascii="Arial" w:eastAsia="Calibri" w:hAnsi="Arial" w:cs="Arial"/>
          <w:sz w:val="24"/>
          <w:szCs w:val="24"/>
        </w:rPr>
        <w:t xml:space="preserve">año </w:t>
      </w:r>
      <w:r w:rsidR="0040245C" w:rsidRPr="00C24537">
        <w:rPr>
          <w:rFonts w:ascii="Arial" w:eastAsia="Calibri" w:hAnsi="Arial" w:cs="Arial"/>
          <w:sz w:val="24"/>
          <w:szCs w:val="24"/>
        </w:rPr>
        <w:t>se utilizara para la remoción de la vegetación</w:t>
      </w:r>
      <w:r w:rsidR="0076144E" w:rsidRPr="00C24537">
        <w:rPr>
          <w:rFonts w:ascii="Arial" w:eastAsia="Calibri" w:hAnsi="Arial" w:cs="Arial"/>
          <w:sz w:val="24"/>
          <w:szCs w:val="24"/>
        </w:rPr>
        <w:t xml:space="preserve">, cada año </w:t>
      </w:r>
      <w:r w:rsidR="0040245C" w:rsidRPr="00C24537">
        <w:rPr>
          <w:rFonts w:ascii="Arial" w:eastAsia="Calibri" w:hAnsi="Arial" w:cs="Arial"/>
          <w:sz w:val="24"/>
          <w:szCs w:val="24"/>
        </w:rPr>
        <w:t xml:space="preserve">será para la </w:t>
      </w:r>
      <w:r w:rsidRPr="00C24537">
        <w:rPr>
          <w:rFonts w:ascii="Arial" w:eastAsia="Calibri" w:hAnsi="Arial" w:cs="Arial"/>
          <w:sz w:val="24"/>
          <w:szCs w:val="24"/>
        </w:rPr>
        <w:t>construcción</w:t>
      </w:r>
      <w:r w:rsidR="006F0709" w:rsidRPr="00C24537">
        <w:rPr>
          <w:rFonts w:ascii="Arial" w:eastAsia="Calibri" w:hAnsi="Arial" w:cs="Arial"/>
          <w:sz w:val="24"/>
          <w:szCs w:val="24"/>
        </w:rPr>
        <w:t xml:space="preserve"> y </w:t>
      </w:r>
      <w:r w:rsidR="00C24537" w:rsidRPr="00C24537">
        <w:rPr>
          <w:rFonts w:ascii="Arial" w:eastAsia="Calibri" w:hAnsi="Arial" w:cs="Arial"/>
          <w:sz w:val="24"/>
          <w:szCs w:val="24"/>
        </w:rPr>
        <w:t>operación</w:t>
      </w:r>
      <w:r w:rsidRPr="00C24537">
        <w:rPr>
          <w:rFonts w:ascii="Arial" w:eastAsia="Calibri" w:hAnsi="Arial" w:cs="Arial"/>
          <w:sz w:val="24"/>
          <w:szCs w:val="24"/>
        </w:rPr>
        <w:t>, el costo econó</w:t>
      </w:r>
      <w:r w:rsidR="0040245C" w:rsidRPr="00C24537">
        <w:rPr>
          <w:rFonts w:ascii="Arial" w:eastAsia="Calibri" w:hAnsi="Arial" w:cs="Arial"/>
          <w:sz w:val="24"/>
          <w:szCs w:val="24"/>
        </w:rPr>
        <w:t xml:space="preserve">mico que tendrá el proyecto para su inversión inicial es de aproximadamente de más de </w:t>
      </w:r>
      <w:r w:rsidR="00C24537" w:rsidRPr="00B4715E">
        <w:rPr>
          <w:rFonts w:ascii="Arial" w:eastAsia="Calibri" w:hAnsi="Arial" w:cs="Arial"/>
          <w:sz w:val="24"/>
          <w:szCs w:val="24"/>
          <w:highlight w:val="yellow"/>
        </w:rPr>
        <w:t>19.5</w:t>
      </w:r>
      <w:r w:rsidR="0040245C" w:rsidRPr="00B4715E">
        <w:rPr>
          <w:rFonts w:ascii="Arial" w:eastAsia="Calibri" w:hAnsi="Arial" w:cs="Arial"/>
          <w:sz w:val="24"/>
          <w:szCs w:val="24"/>
          <w:highlight w:val="yellow"/>
        </w:rPr>
        <w:t xml:space="preserve"> </w:t>
      </w:r>
      <w:r w:rsidR="005B0BCE" w:rsidRPr="00B4715E">
        <w:rPr>
          <w:rFonts w:ascii="Arial" w:eastAsia="Calibri" w:hAnsi="Arial" w:cs="Arial"/>
          <w:sz w:val="24"/>
          <w:szCs w:val="24"/>
          <w:highlight w:val="yellow"/>
        </w:rPr>
        <w:t>millones</w:t>
      </w:r>
      <w:r w:rsidR="005B0BCE" w:rsidRPr="00C24537">
        <w:rPr>
          <w:rFonts w:ascii="Arial" w:eastAsia="Calibri" w:hAnsi="Arial" w:cs="Arial"/>
          <w:sz w:val="24"/>
          <w:szCs w:val="24"/>
        </w:rPr>
        <w:t xml:space="preserve"> por</w:t>
      </w:r>
      <w:r w:rsidRPr="00C24537">
        <w:rPr>
          <w:rFonts w:ascii="Arial" w:eastAsia="Calibri" w:hAnsi="Arial" w:cs="Arial"/>
          <w:sz w:val="24"/>
          <w:szCs w:val="24"/>
        </w:rPr>
        <w:t xml:space="preserve"> lo que traerá benef</w:t>
      </w:r>
      <w:r w:rsidR="0040245C" w:rsidRPr="00C24537">
        <w:rPr>
          <w:rFonts w:ascii="Arial" w:eastAsia="Calibri" w:hAnsi="Arial" w:cs="Arial"/>
          <w:sz w:val="24"/>
          <w:szCs w:val="24"/>
        </w:rPr>
        <w:t xml:space="preserve">icios a la región de </w:t>
      </w:r>
      <w:r w:rsidR="0040245C" w:rsidRPr="00B4715E">
        <w:rPr>
          <w:rFonts w:ascii="Arial" w:eastAsia="Calibri" w:hAnsi="Arial" w:cs="Arial"/>
          <w:sz w:val="24"/>
          <w:szCs w:val="24"/>
          <w:highlight w:val="yellow"/>
        </w:rPr>
        <w:t>Ramos Arizpe</w:t>
      </w:r>
      <w:r w:rsidRPr="00C24537">
        <w:rPr>
          <w:rFonts w:ascii="Arial" w:eastAsia="Calibri" w:hAnsi="Arial" w:cs="Arial"/>
          <w:sz w:val="24"/>
          <w:szCs w:val="24"/>
        </w:rPr>
        <w:t xml:space="preserve"> en un periodo de </w:t>
      </w:r>
      <w:r w:rsidR="0076144E" w:rsidRPr="00B4715E">
        <w:rPr>
          <w:rFonts w:ascii="Arial" w:eastAsia="Calibri" w:hAnsi="Arial" w:cs="Arial"/>
          <w:sz w:val="24"/>
          <w:szCs w:val="24"/>
          <w:highlight w:val="yellow"/>
        </w:rPr>
        <w:t>10</w:t>
      </w:r>
      <w:r w:rsidRPr="00C24537">
        <w:rPr>
          <w:rFonts w:ascii="Arial" w:eastAsia="Calibri" w:hAnsi="Arial" w:cs="Arial"/>
          <w:sz w:val="24"/>
          <w:szCs w:val="24"/>
        </w:rPr>
        <w:t xml:space="preserve"> años, de acuerdo a lo siguiente:</w:t>
      </w:r>
    </w:p>
    <w:p w14:paraId="11FC3299" w14:textId="77777777" w:rsidR="00382F4D" w:rsidRPr="000123F1" w:rsidRDefault="00382F4D" w:rsidP="00382F4D">
      <w:pPr>
        <w:pStyle w:val="TABLAS"/>
      </w:pPr>
      <w:bookmarkStart w:id="285" w:name="_Toc163806251"/>
      <w:r w:rsidRPr="000123F1">
        <w:t xml:space="preserve">Costos de Inversión </w:t>
      </w:r>
      <w:r w:rsidR="004968EA">
        <w:t xml:space="preserve">inicial </w:t>
      </w:r>
      <w:r w:rsidRPr="000123F1">
        <w:t>del proyecto.</w:t>
      </w:r>
      <w:bookmarkEnd w:id="285"/>
    </w:p>
    <w:tbl>
      <w:tblPr>
        <w:tblStyle w:val="Tablaconcuadrcula4-nfasis5"/>
        <w:tblW w:w="6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0"/>
        <w:gridCol w:w="2280"/>
      </w:tblGrid>
      <w:tr w:rsidR="00C00126" w:rsidRPr="00B4715E" w14:paraId="5DEB2C70" w14:textId="77777777" w:rsidTr="00C00126">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4340" w:type="dxa"/>
            <w:tcBorders>
              <w:top w:val="none" w:sz="0" w:space="0" w:color="auto"/>
              <w:left w:val="none" w:sz="0" w:space="0" w:color="auto"/>
              <w:bottom w:val="none" w:sz="0" w:space="0" w:color="auto"/>
              <w:right w:val="none" w:sz="0" w:space="0" w:color="auto"/>
            </w:tcBorders>
            <w:hideMark/>
          </w:tcPr>
          <w:p w14:paraId="06302693" w14:textId="77777777" w:rsidR="00C00126" w:rsidRPr="00B4715E" w:rsidRDefault="00C00126" w:rsidP="00C00126">
            <w:pPr>
              <w:spacing w:after="0" w:line="240" w:lineRule="auto"/>
              <w:jc w:val="center"/>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Acción</w:t>
            </w:r>
          </w:p>
        </w:tc>
        <w:tc>
          <w:tcPr>
            <w:tcW w:w="2280" w:type="dxa"/>
            <w:tcBorders>
              <w:top w:val="none" w:sz="0" w:space="0" w:color="auto"/>
              <w:left w:val="none" w:sz="0" w:space="0" w:color="auto"/>
              <w:bottom w:val="none" w:sz="0" w:space="0" w:color="auto"/>
              <w:right w:val="none" w:sz="0" w:space="0" w:color="auto"/>
            </w:tcBorders>
            <w:noWrap/>
            <w:hideMark/>
          </w:tcPr>
          <w:p w14:paraId="00447939" w14:textId="77777777" w:rsidR="00C00126" w:rsidRPr="00B4715E" w:rsidRDefault="00C00126" w:rsidP="00C00126">
            <w:pPr>
              <w:spacing w:after="0"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Gasto inicial</w:t>
            </w:r>
          </w:p>
        </w:tc>
      </w:tr>
      <w:tr w:rsidR="00C00126" w:rsidRPr="00B4715E" w14:paraId="28D2A871" w14:textId="77777777" w:rsidTr="00C001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340" w:type="dxa"/>
            <w:hideMark/>
          </w:tcPr>
          <w:p w14:paraId="2214AF64"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Gastos iniciales</w:t>
            </w:r>
          </w:p>
        </w:tc>
        <w:tc>
          <w:tcPr>
            <w:tcW w:w="2280" w:type="dxa"/>
            <w:hideMark/>
          </w:tcPr>
          <w:p w14:paraId="0E994402"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10,747,583.77</w:t>
            </w:r>
          </w:p>
        </w:tc>
      </w:tr>
      <w:tr w:rsidR="00C00126" w:rsidRPr="00B4715E" w14:paraId="302230C8" w14:textId="77777777" w:rsidTr="00C00126">
        <w:trPr>
          <w:trHeight w:val="330"/>
          <w:jc w:val="center"/>
        </w:trPr>
        <w:tc>
          <w:tcPr>
            <w:cnfStyle w:val="001000000000" w:firstRow="0" w:lastRow="0" w:firstColumn="1" w:lastColumn="0" w:oddVBand="0" w:evenVBand="0" w:oddHBand="0" w:evenHBand="0" w:firstRowFirstColumn="0" w:firstRowLastColumn="0" w:lastRowFirstColumn="0" w:lastRowLastColumn="0"/>
            <w:tcW w:w="4340" w:type="dxa"/>
            <w:hideMark/>
          </w:tcPr>
          <w:p w14:paraId="3494B4DE"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xml:space="preserve">Costos de valoración </w:t>
            </w:r>
          </w:p>
        </w:tc>
        <w:tc>
          <w:tcPr>
            <w:tcW w:w="2280" w:type="dxa"/>
            <w:hideMark/>
          </w:tcPr>
          <w:p w14:paraId="47EB7CDE"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1,403,023.00</w:t>
            </w:r>
          </w:p>
        </w:tc>
      </w:tr>
      <w:tr w:rsidR="00C00126" w:rsidRPr="00B4715E" w14:paraId="6E1B0912" w14:textId="77777777" w:rsidTr="00C0012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4340" w:type="dxa"/>
            <w:hideMark/>
          </w:tcPr>
          <w:p w14:paraId="2AB64438"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xml:space="preserve">Gastos de operación </w:t>
            </w:r>
          </w:p>
        </w:tc>
        <w:tc>
          <w:tcPr>
            <w:tcW w:w="2280" w:type="dxa"/>
            <w:hideMark/>
          </w:tcPr>
          <w:p w14:paraId="2D63F0D6"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110,371,937.22</w:t>
            </w:r>
          </w:p>
        </w:tc>
      </w:tr>
      <w:tr w:rsidR="00C00126" w:rsidRPr="00C00126" w14:paraId="3371AB4C" w14:textId="77777777" w:rsidTr="00C00126">
        <w:trPr>
          <w:trHeight w:val="330"/>
          <w:jc w:val="center"/>
        </w:trPr>
        <w:tc>
          <w:tcPr>
            <w:cnfStyle w:val="001000000000" w:firstRow="0" w:lastRow="0" w:firstColumn="1" w:lastColumn="0" w:oddVBand="0" w:evenVBand="0" w:oddHBand="0" w:evenHBand="0" w:firstRowFirstColumn="0" w:firstRowLastColumn="0" w:lastRowFirstColumn="0" w:lastRowLastColumn="0"/>
            <w:tcW w:w="4340" w:type="dxa"/>
            <w:noWrap/>
            <w:hideMark/>
          </w:tcPr>
          <w:p w14:paraId="1E37F4BF" w14:textId="77777777" w:rsidR="00C00126" w:rsidRPr="00B4715E" w:rsidRDefault="00C00126" w:rsidP="00C00126">
            <w:pPr>
              <w:spacing w:after="0" w:line="240" w:lineRule="auto"/>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Total</w:t>
            </w:r>
          </w:p>
        </w:tc>
        <w:tc>
          <w:tcPr>
            <w:tcW w:w="2280" w:type="dxa"/>
            <w:noWrap/>
            <w:hideMark/>
          </w:tcPr>
          <w:p w14:paraId="63B50AF1" w14:textId="77777777" w:rsidR="00C00126" w:rsidRPr="00C00126"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ES"/>
              </w:rPr>
            </w:pPr>
            <w:r w:rsidRPr="00B4715E">
              <w:rPr>
                <w:rFonts w:ascii="Arial" w:eastAsia="Times New Roman" w:hAnsi="Arial" w:cs="Arial"/>
                <w:color w:val="000000"/>
                <w:sz w:val="24"/>
                <w:szCs w:val="24"/>
                <w:highlight w:val="yellow"/>
                <w:lang w:val="es-ES" w:eastAsia="es-ES"/>
              </w:rPr>
              <w:t>122,522,543.99</w:t>
            </w:r>
          </w:p>
        </w:tc>
      </w:tr>
    </w:tbl>
    <w:p w14:paraId="46A96781" w14:textId="77777777" w:rsidR="004968EA" w:rsidRDefault="004968EA" w:rsidP="004968EA">
      <w:pPr>
        <w:pStyle w:val="TABLAS"/>
        <w:numPr>
          <w:ilvl w:val="0"/>
          <w:numId w:val="0"/>
        </w:numPr>
        <w:ind w:left="397"/>
        <w:jc w:val="left"/>
      </w:pPr>
    </w:p>
    <w:p w14:paraId="6BF499B3" w14:textId="77777777" w:rsidR="004968EA" w:rsidRPr="004968EA" w:rsidRDefault="004968EA" w:rsidP="004968EA">
      <w:pPr>
        <w:pStyle w:val="TABLAS"/>
      </w:pPr>
      <w:bookmarkStart w:id="286" w:name="_Toc163806252"/>
      <w:r w:rsidRPr="004968EA">
        <w:t xml:space="preserve">Costos de Inversión </w:t>
      </w:r>
      <w:r>
        <w:t xml:space="preserve">total </w:t>
      </w:r>
      <w:r w:rsidRPr="004968EA">
        <w:t>del proyecto.</w:t>
      </w:r>
      <w:bookmarkEnd w:id="286"/>
    </w:p>
    <w:tbl>
      <w:tblPr>
        <w:tblStyle w:val="Tablaconcuadrcula4-nfasis5"/>
        <w:tblW w:w="9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7"/>
        <w:gridCol w:w="1418"/>
        <w:gridCol w:w="1284"/>
        <w:gridCol w:w="1284"/>
        <w:gridCol w:w="1284"/>
        <w:gridCol w:w="1284"/>
        <w:gridCol w:w="1284"/>
      </w:tblGrid>
      <w:tr w:rsidR="00C00126" w:rsidRPr="00B4715E" w14:paraId="41B06D57" w14:textId="77777777" w:rsidTr="00C00126">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567" w:type="dxa"/>
            <w:hideMark/>
          </w:tcPr>
          <w:p w14:paraId="2E07B05C" w14:textId="77777777" w:rsidR="00C00126" w:rsidRPr="00B4715E" w:rsidRDefault="00C00126" w:rsidP="00C00126">
            <w:pPr>
              <w:spacing w:after="0" w:line="240" w:lineRule="auto"/>
              <w:jc w:val="center"/>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Acción</w:t>
            </w:r>
          </w:p>
        </w:tc>
        <w:tc>
          <w:tcPr>
            <w:tcW w:w="1397" w:type="dxa"/>
            <w:hideMark/>
          </w:tcPr>
          <w:p w14:paraId="780595A8"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 año</w:t>
            </w:r>
          </w:p>
        </w:tc>
        <w:tc>
          <w:tcPr>
            <w:tcW w:w="1165" w:type="dxa"/>
            <w:hideMark/>
          </w:tcPr>
          <w:p w14:paraId="094B3EE0"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 año</w:t>
            </w:r>
          </w:p>
        </w:tc>
        <w:tc>
          <w:tcPr>
            <w:tcW w:w="1165" w:type="dxa"/>
            <w:hideMark/>
          </w:tcPr>
          <w:p w14:paraId="26B7E022"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 año</w:t>
            </w:r>
          </w:p>
        </w:tc>
        <w:tc>
          <w:tcPr>
            <w:tcW w:w="1165" w:type="dxa"/>
            <w:hideMark/>
          </w:tcPr>
          <w:p w14:paraId="771E3A23"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 año</w:t>
            </w:r>
          </w:p>
        </w:tc>
        <w:tc>
          <w:tcPr>
            <w:tcW w:w="1165" w:type="dxa"/>
            <w:hideMark/>
          </w:tcPr>
          <w:p w14:paraId="5DA93CFC"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5 año</w:t>
            </w:r>
          </w:p>
        </w:tc>
        <w:tc>
          <w:tcPr>
            <w:tcW w:w="1165" w:type="dxa"/>
            <w:hideMark/>
          </w:tcPr>
          <w:p w14:paraId="40957B85"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 año</w:t>
            </w:r>
          </w:p>
        </w:tc>
      </w:tr>
      <w:tr w:rsidR="00C00126" w:rsidRPr="00B4715E" w14:paraId="768EB46E" w14:textId="77777777" w:rsidTr="00C001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2567" w:type="dxa"/>
            <w:hideMark/>
          </w:tcPr>
          <w:p w14:paraId="285F7C26"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Gastos iniciales</w:t>
            </w:r>
          </w:p>
        </w:tc>
        <w:tc>
          <w:tcPr>
            <w:tcW w:w="1397" w:type="dxa"/>
            <w:noWrap/>
            <w:hideMark/>
          </w:tcPr>
          <w:p w14:paraId="722A739A"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10,097,584</w:t>
            </w:r>
          </w:p>
        </w:tc>
        <w:tc>
          <w:tcPr>
            <w:tcW w:w="1165" w:type="dxa"/>
            <w:noWrap/>
            <w:hideMark/>
          </w:tcPr>
          <w:p w14:paraId="61A1C4D1"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165" w:type="dxa"/>
            <w:noWrap/>
            <w:hideMark/>
          </w:tcPr>
          <w:p w14:paraId="1608791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165" w:type="dxa"/>
            <w:noWrap/>
            <w:hideMark/>
          </w:tcPr>
          <w:p w14:paraId="5E1A4829"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165" w:type="dxa"/>
            <w:noWrap/>
            <w:hideMark/>
          </w:tcPr>
          <w:p w14:paraId="314F40CF"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165" w:type="dxa"/>
            <w:noWrap/>
            <w:hideMark/>
          </w:tcPr>
          <w:p w14:paraId="48761EF7"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r>
      <w:tr w:rsidR="00C00126" w:rsidRPr="00B4715E" w14:paraId="654BA015" w14:textId="77777777" w:rsidTr="00C00126">
        <w:trPr>
          <w:trHeight w:val="330"/>
          <w:jc w:val="center"/>
        </w:trPr>
        <w:tc>
          <w:tcPr>
            <w:cnfStyle w:val="001000000000" w:firstRow="0" w:lastRow="0" w:firstColumn="1" w:lastColumn="0" w:oddVBand="0" w:evenVBand="0" w:oddHBand="0" w:evenHBand="0" w:firstRowFirstColumn="0" w:firstRowLastColumn="0" w:lastRowFirstColumn="0" w:lastRowLastColumn="0"/>
            <w:tcW w:w="2567" w:type="dxa"/>
            <w:hideMark/>
          </w:tcPr>
          <w:p w14:paraId="5BACE3D5"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xml:space="preserve">Costos de valoración </w:t>
            </w:r>
          </w:p>
        </w:tc>
        <w:tc>
          <w:tcPr>
            <w:tcW w:w="1397" w:type="dxa"/>
            <w:noWrap/>
            <w:hideMark/>
          </w:tcPr>
          <w:p w14:paraId="12AD5699"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1,403,023</w:t>
            </w:r>
          </w:p>
        </w:tc>
        <w:tc>
          <w:tcPr>
            <w:tcW w:w="1165" w:type="dxa"/>
            <w:noWrap/>
            <w:hideMark/>
          </w:tcPr>
          <w:p w14:paraId="1EDFD47F"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0BE7C65C"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55B17011"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1325224E"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12A1D3EB"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r>
      <w:tr w:rsidR="00C00126" w:rsidRPr="00B4715E" w14:paraId="7604237C" w14:textId="77777777" w:rsidTr="00C0012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567" w:type="dxa"/>
            <w:hideMark/>
          </w:tcPr>
          <w:p w14:paraId="21492AEF"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xml:space="preserve">Gastos de operación </w:t>
            </w:r>
          </w:p>
        </w:tc>
        <w:tc>
          <w:tcPr>
            <w:tcW w:w="1397" w:type="dxa"/>
            <w:noWrap/>
            <w:hideMark/>
          </w:tcPr>
          <w:p w14:paraId="0F00DC7B"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8,001,361</w:t>
            </w:r>
          </w:p>
        </w:tc>
        <w:tc>
          <w:tcPr>
            <w:tcW w:w="1165" w:type="dxa"/>
            <w:noWrap/>
            <w:hideMark/>
          </w:tcPr>
          <w:p w14:paraId="2F17235E"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8,138,929</w:t>
            </w:r>
          </w:p>
        </w:tc>
        <w:tc>
          <w:tcPr>
            <w:tcW w:w="1165" w:type="dxa"/>
            <w:noWrap/>
            <w:hideMark/>
          </w:tcPr>
          <w:p w14:paraId="25B487F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8,545,876</w:t>
            </w:r>
          </w:p>
        </w:tc>
        <w:tc>
          <w:tcPr>
            <w:tcW w:w="1165" w:type="dxa"/>
            <w:noWrap/>
            <w:hideMark/>
          </w:tcPr>
          <w:p w14:paraId="19D0FF20"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8,973,169</w:t>
            </w:r>
          </w:p>
        </w:tc>
        <w:tc>
          <w:tcPr>
            <w:tcW w:w="1165" w:type="dxa"/>
            <w:noWrap/>
            <w:hideMark/>
          </w:tcPr>
          <w:p w14:paraId="01D833CA"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9,421,828</w:t>
            </w:r>
          </w:p>
        </w:tc>
        <w:tc>
          <w:tcPr>
            <w:tcW w:w="1165" w:type="dxa"/>
            <w:noWrap/>
            <w:hideMark/>
          </w:tcPr>
          <w:p w14:paraId="5E47729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9,892,919</w:t>
            </w:r>
          </w:p>
        </w:tc>
      </w:tr>
      <w:tr w:rsidR="00C00126" w:rsidRPr="00B4715E" w14:paraId="4B90D13C" w14:textId="77777777" w:rsidTr="00C00126">
        <w:trPr>
          <w:trHeight w:val="330"/>
          <w:jc w:val="center"/>
        </w:trPr>
        <w:tc>
          <w:tcPr>
            <w:cnfStyle w:val="001000000000" w:firstRow="0" w:lastRow="0" w:firstColumn="1" w:lastColumn="0" w:oddVBand="0" w:evenVBand="0" w:oddHBand="0" w:evenHBand="0" w:firstRowFirstColumn="0" w:firstRowLastColumn="0" w:lastRowFirstColumn="0" w:lastRowLastColumn="0"/>
            <w:tcW w:w="2567" w:type="dxa"/>
            <w:hideMark/>
          </w:tcPr>
          <w:p w14:paraId="17D23CF7" w14:textId="77777777" w:rsidR="00C00126" w:rsidRPr="00B4715E" w:rsidRDefault="00C00126" w:rsidP="00C00126">
            <w:pPr>
              <w:spacing w:after="0" w:line="240" w:lineRule="auto"/>
              <w:jc w:val="both"/>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397" w:type="dxa"/>
            <w:noWrap/>
            <w:hideMark/>
          </w:tcPr>
          <w:p w14:paraId="77799F60"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0FE4294D"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3F113987"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12D8BF9F"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203BE67E"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65" w:type="dxa"/>
            <w:noWrap/>
            <w:hideMark/>
          </w:tcPr>
          <w:p w14:paraId="35063E4D"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r>
      <w:tr w:rsidR="00C00126" w:rsidRPr="00C00126" w14:paraId="7BBEE28C" w14:textId="77777777" w:rsidTr="00C00126">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567" w:type="dxa"/>
            <w:noWrap/>
            <w:hideMark/>
          </w:tcPr>
          <w:p w14:paraId="0DB7CCA8" w14:textId="77777777" w:rsidR="00C00126" w:rsidRPr="00C00126" w:rsidRDefault="00C00126" w:rsidP="00C00126">
            <w:pPr>
              <w:spacing w:after="0" w:line="240" w:lineRule="auto"/>
              <w:rPr>
                <w:rFonts w:ascii="Arial" w:eastAsia="Times New Roman" w:hAnsi="Arial" w:cs="Arial"/>
                <w:color w:val="000000"/>
                <w:sz w:val="24"/>
                <w:szCs w:val="24"/>
                <w:lang w:val="es-ES" w:eastAsia="es-ES"/>
              </w:rPr>
            </w:pPr>
            <w:r w:rsidRPr="00B4715E">
              <w:rPr>
                <w:rFonts w:ascii="Arial" w:eastAsia="Times New Roman" w:hAnsi="Arial" w:cs="Arial"/>
                <w:color w:val="000000"/>
                <w:sz w:val="24"/>
                <w:szCs w:val="24"/>
                <w:highlight w:val="yellow"/>
                <w:lang w:val="es-ES" w:eastAsia="es-ES"/>
              </w:rPr>
              <w:t>Total</w:t>
            </w:r>
          </w:p>
        </w:tc>
        <w:tc>
          <w:tcPr>
            <w:tcW w:w="1397" w:type="dxa"/>
            <w:noWrap/>
            <w:hideMark/>
          </w:tcPr>
          <w:p w14:paraId="5F33050C"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c>
          <w:tcPr>
            <w:tcW w:w="1165" w:type="dxa"/>
            <w:noWrap/>
            <w:hideMark/>
          </w:tcPr>
          <w:p w14:paraId="43558A28"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c>
          <w:tcPr>
            <w:tcW w:w="1165" w:type="dxa"/>
            <w:noWrap/>
            <w:hideMark/>
          </w:tcPr>
          <w:p w14:paraId="43A1F07B"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c>
          <w:tcPr>
            <w:tcW w:w="1165" w:type="dxa"/>
            <w:noWrap/>
            <w:hideMark/>
          </w:tcPr>
          <w:p w14:paraId="36937141"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c>
          <w:tcPr>
            <w:tcW w:w="1165" w:type="dxa"/>
            <w:noWrap/>
            <w:hideMark/>
          </w:tcPr>
          <w:p w14:paraId="516CAAE5"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c>
          <w:tcPr>
            <w:tcW w:w="1165" w:type="dxa"/>
            <w:noWrap/>
            <w:hideMark/>
          </w:tcPr>
          <w:p w14:paraId="50E4FCB1" w14:textId="77777777" w:rsidR="00C00126" w:rsidRPr="00C00126"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C00126">
              <w:rPr>
                <w:rFonts w:ascii="Arial" w:eastAsia="Times New Roman" w:hAnsi="Arial" w:cs="Arial"/>
                <w:color w:val="000000"/>
                <w:sz w:val="24"/>
                <w:szCs w:val="24"/>
                <w:lang w:val="es-ES" w:eastAsia="es-ES"/>
              </w:rPr>
              <w:t> </w:t>
            </w:r>
          </w:p>
        </w:tc>
      </w:tr>
    </w:tbl>
    <w:p w14:paraId="6C869889" w14:textId="001A76DC" w:rsidR="004968EA" w:rsidRDefault="004968EA" w:rsidP="00382F4D">
      <w:pPr>
        <w:jc w:val="both"/>
        <w:rPr>
          <w:rFonts w:ascii="Arial" w:hAnsi="Arial" w:cs="Arial"/>
          <w:sz w:val="24"/>
          <w:szCs w:val="24"/>
        </w:rPr>
      </w:pPr>
    </w:p>
    <w:tbl>
      <w:tblPr>
        <w:tblStyle w:val="Tablaconcuadrcula4-nfasis5"/>
        <w:tblW w:w="5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1418"/>
        <w:gridCol w:w="1418"/>
        <w:gridCol w:w="1551"/>
      </w:tblGrid>
      <w:tr w:rsidR="00C00126" w:rsidRPr="00B4715E" w14:paraId="6A9D0B6B" w14:textId="77777777" w:rsidTr="00C00126">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1020" w:type="dxa"/>
            <w:hideMark/>
          </w:tcPr>
          <w:p w14:paraId="167CEBF0" w14:textId="77777777" w:rsidR="00C00126" w:rsidRPr="00B4715E" w:rsidRDefault="00C00126" w:rsidP="00C00126">
            <w:pPr>
              <w:spacing w:after="0" w:line="240" w:lineRule="auto"/>
              <w:jc w:val="center"/>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7 año</w:t>
            </w:r>
          </w:p>
        </w:tc>
        <w:tc>
          <w:tcPr>
            <w:tcW w:w="1020" w:type="dxa"/>
            <w:hideMark/>
          </w:tcPr>
          <w:p w14:paraId="51741880"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8 año</w:t>
            </w:r>
          </w:p>
        </w:tc>
        <w:tc>
          <w:tcPr>
            <w:tcW w:w="1020" w:type="dxa"/>
            <w:hideMark/>
          </w:tcPr>
          <w:p w14:paraId="6DDCB6D2"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9 año</w:t>
            </w:r>
          </w:p>
        </w:tc>
        <w:tc>
          <w:tcPr>
            <w:tcW w:w="1020" w:type="dxa"/>
            <w:hideMark/>
          </w:tcPr>
          <w:p w14:paraId="475E8BB4"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 año</w:t>
            </w:r>
          </w:p>
        </w:tc>
        <w:tc>
          <w:tcPr>
            <w:tcW w:w="1120" w:type="dxa"/>
            <w:hideMark/>
          </w:tcPr>
          <w:p w14:paraId="11224425" w14:textId="77777777" w:rsidR="00C00126" w:rsidRPr="00B4715E" w:rsidRDefault="00C00126" w:rsidP="00C0012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total</w:t>
            </w:r>
          </w:p>
        </w:tc>
      </w:tr>
      <w:tr w:rsidR="00C00126" w:rsidRPr="00B4715E" w14:paraId="4A23E371" w14:textId="77777777" w:rsidTr="00C00126">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25CBE8C1"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020" w:type="dxa"/>
            <w:noWrap/>
            <w:hideMark/>
          </w:tcPr>
          <w:p w14:paraId="1AAD08A3"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020" w:type="dxa"/>
            <w:noWrap/>
            <w:hideMark/>
          </w:tcPr>
          <w:p w14:paraId="7B31047E"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020" w:type="dxa"/>
            <w:noWrap/>
            <w:hideMark/>
          </w:tcPr>
          <w:p w14:paraId="2286473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65,000</w:t>
            </w:r>
          </w:p>
        </w:tc>
        <w:tc>
          <w:tcPr>
            <w:tcW w:w="1120" w:type="dxa"/>
            <w:noWrap/>
            <w:hideMark/>
          </w:tcPr>
          <w:p w14:paraId="1466E31F"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10,682,584</w:t>
            </w:r>
          </w:p>
        </w:tc>
      </w:tr>
      <w:tr w:rsidR="00C00126" w:rsidRPr="00B4715E" w14:paraId="6BE4B45D" w14:textId="77777777" w:rsidTr="00C00126">
        <w:trPr>
          <w:trHeight w:val="330"/>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DD95551" w14:textId="77777777" w:rsidR="00C00126" w:rsidRPr="00B4715E" w:rsidRDefault="00C00126" w:rsidP="00C00126">
            <w:pPr>
              <w:spacing w:after="0" w:line="240" w:lineRule="auto"/>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75AAFA83"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3B59579F"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6D83351E"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20" w:type="dxa"/>
            <w:noWrap/>
            <w:hideMark/>
          </w:tcPr>
          <w:p w14:paraId="5D99AF3E"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1,403,023</w:t>
            </w:r>
          </w:p>
        </w:tc>
      </w:tr>
      <w:tr w:rsidR="00C00126" w:rsidRPr="00B4715E" w14:paraId="3B7928E3" w14:textId="77777777" w:rsidTr="00C00126">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FE841A1"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10,387,565</w:t>
            </w:r>
          </w:p>
        </w:tc>
        <w:tc>
          <w:tcPr>
            <w:tcW w:w="1020" w:type="dxa"/>
            <w:noWrap/>
            <w:hideMark/>
          </w:tcPr>
          <w:p w14:paraId="4C2AA26B"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10,906,943</w:t>
            </w:r>
          </w:p>
        </w:tc>
        <w:tc>
          <w:tcPr>
            <w:tcW w:w="1020" w:type="dxa"/>
            <w:noWrap/>
            <w:hideMark/>
          </w:tcPr>
          <w:p w14:paraId="1AA5B00D"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11,452,291</w:t>
            </w:r>
          </w:p>
        </w:tc>
        <w:tc>
          <w:tcPr>
            <w:tcW w:w="1020" w:type="dxa"/>
            <w:noWrap/>
            <w:hideMark/>
          </w:tcPr>
          <w:p w14:paraId="615F99A5"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12,024,905</w:t>
            </w:r>
          </w:p>
        </w:tc>
        <w:tc>
          <w:tcPr>
            <w:tcW w:w="1120" w:type="dxa"/>
            <w:noWrap/>
            <w:hideMark/>
          </w:tcPr>
          <w:p w14:paraId="2B962E40"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97,745,787</w:t>
            </w:r>
          </w:p>
        </w:tc>
      </w:tr>
      <w:tr w:rsidR="00C00126" w:rsidRPr="00B4715E" w14:paraId="174F8D34" w14:textId="77777777" w:rsidTr="00C00126">
        <w:trPr>
          <w:trHeight w:val="60"/>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32226BED" w14:textId="77777777" w:rsidR="00C00126" w:rsidRPr="00B4715E" w:rsidRDefault="00C00126" w:rsidP="00C00126">
            <w:pPr>
              <w:spacing w:after="0" w:line="240" w:lineRule="auto"/>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6D93264E"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41317BEA"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226BAA55"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20" w:type="dxa"/>
            <w:noWrap/>
            <w:hideMark/>
          </w:tcPr>
          <w:p w14:paraId="17724F0E" w14:textId="2CC69FDB"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p>
        </w:tc>
      </w:tr>
      <w:tr w:rsidR="00C00126" w:rsidRPr="00C00126" w14:paraId="10CC196C" w14:textId="77777777" w:rsidTr="00C00126">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1020" w:type="dxa"/>
            <w:noWrap/>
            <w:hideMark/>
          </w:tcPr>
          <w:p w14:paraId="61E8B172" w14:textId="1ADE6A9C" w:rsidR="00C00126" w:rsidRPr="00B4715E" w:rsidRDefault="00C00126" w:rsidP="00C00126">
            <w:pPr>
              <w:spacing w:after="0" w:line="240" w:lineRule="auto"/>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xml:space="preserve"> Total </w:t>
            </w:r>
          </w:p>
        </w:tc>
        <w:tc>
          <w:tcPr>
            <w:tcW w:w="1020" w:type="dxa"/>
            <w:noWrap/>
            <w:hideMark/>
          </w:tcPr>
          <w:p w14:paraId="36EC4D0A" w14:textId="77777777" w:rsidR="00C00126" w:rsidRPr="00B4715E"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22543E51" w14:textId="77777777" w:rsidR="00C00126" w:rsidRPr="00B4715E"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020" w:type="dxa"/>
            <w:noWrap/>
            <w:hideMark/>
          </w:tcPr>
          <w:p w14:paraId="14E7806C" w14:textId="77777777" w:rsidR="00C00126" w:rsidRPr="00B4715E"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 </w:t>
            </w:r>
          </w:p>
        </w:tc>
        <w:tc>
          <w:tcPr>
            <w:tcW w:w="1120" w:type="dxa"/>
            <w:noWrap/>
            <w:hideMark/>
          </w:tcPr>
          <w:p w14:paraId="10365E4B" w14:textId="77777777" w:rsidR="00C00126" w:rsidRPr="00C00126"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lang w:val="es-ES" w:eastAsia="es-ES"/>
              </w:rPr>
            </w:pPr>
            <w:r w:rsidRPr="00B4715E">
              <w:rPr>
                <w:rFonts w:ascii="Arial" w:eastAsia="Times New Roman" w:hAnsi="Arial" w:cs="Arial"/>
                <w:color w:val="000000"/>
                <w:sz w:val="24"/>
                <w:szCs w:val="24"/>
                <w:highlight w:val="yellow"/>
                <w:lang w:val="es-ES" w:eastAsia="es-ES"/>
              </w:rPr>
              <w:t>197,413,918</w:t>
            </w:r>
          </w:p>
        </w:tc>
      </w:tr>
    </w:tbl>
    <w:p w14:paraId="124E94A4" w14:textId="27F203FA" w:rsidR="00C00126" w:rsidRDefault="00C00126" w:rsidP="00382F4D">
      <w:pPr>
        <w:jc w:val="both"/>
        <w:rPr>
          <w:rFonts w:ascii="Arial" w:hAnsi="Arial" w:cs="Arial"/>
          <w:sz w:val="24"/>
          <w:szCs w:val="24"/>
        </w:rPr>
      </w:pPr>
    </w:p>
    <w:p w14:paraId="02969E1C" w14:textId="3C95E5AD" w:rsidR="00382F4D" w:rsidRPr="00C24537" w:rsidRDefault="00382F4D" w:rsidP="00382F4D">
      <w:pPr>
        <w:jc w:val="both"/>
        <w:rPr>
          <w:rFonts w:ascii="Arial" w:hAnsi="Arial" w:cs="Arial"/>
          <w:sz w:val="24"/>
          <w:szCs w:val="24"/>
        </w:rPr>
      </w:pPr>
      <w:r w:rsidRPr="00C24537">
        <w:rPr>
          <w:rFonts w:ascii="Arial" w:hAnsi="Arial" w:cs="Arial"/>
          <w:sz w:val="24"/>
          <w:szCs w:val="24"/>
        </w:rPr>
        <w:t xml:space="preserve">Para el cálculo del análisis financiera para obtener la rentabilidad del proyecto contra los costos que presta los servicios ambientales del predio, se tomaron en consideraran los gastos corrientes en cada una de las etapas del proyecto </w:t>
      </w:r>
    </w:p>
    <w:p w14:paraId="673C3FA8" w14:textId="77777777" w:rsidR="00382F4D" w:rsidRPr="00C24537" w:rsidRDefault="00382F4D" w:rsidP="00382F4D">
      <w:pPr>
        <w:spacing w:after="0"/>
        <w:jc w:val="both"/>
        <w:rPr>
          <w:rFonts w:ascii="Arial" w:hAnsi="Arial" w:cs="Arial"/>
          <w:sz w:val="24"/>
          <w:lang w:eastAsia="es-ES"/>
        </w:rPr>
      </w:pPr>
    </w:p>
    <w:p w14:paraId="0D6305AD" w14:textId="098E0501" w:rsidR="00382F4D" w:rsidRPr="006D5555" w:rsidRDefault="00076817" w:rsidP="00382F4D">
      <w:pPr>
        <w:pStyle w:val="Ttulo2"/>
      </w:pPr>
      <w:bookmarkStart w:id="287" w:name="_Toc166772399"/>
      <w:bookmarkStart w:id="288" w:name="_Toc166772463"/>
      <w:r w:rsidRPr="00C24537">
        <w:t>XIII.5</w:t>
      </w:r>
      <w:r w:rsidR="00382F4D" w:rsidRPr="00C24537">
        <w:t>.- Análisis Económico por la ejecución del proyecto.</w:t>
      </w:r>
      <w:bookmarkEnd w:id="287"/>
      <w:bookmarkEnd w:id="288"/>
    </w:p>
    <w:p w14:paraId="2ADD68B5" w14:textId="77777777" w:rsidR="00382F4D" w:rsidRDefault="00382F4D" w:rsidP="00382F4D">
      <w:pPr>
        <w:spacing w:after="0"/>
        <w:jc w:val="both"/>
        <w:rPr>
          <w:rFonts w:ascii="Arial" w:hAnsi="Arial" w:cs="Arial"/>
          <w:sz w:val="24"/>
          <w:lang w:eastAsia="es-ES"/>
        </w:rPr>
      </w:pPr>
    </w:p>
    <w:p w14:paraId="0B06BDB3" w14:textId="360AB839" w:rsidR="00382F4D" w:rsidRDefault="00382F4D" w:rsidP="00382F4D">
      <w:pPr>
        <w:jc w:val="both"/>
        <w:rPr>
          <w:rFonts w:ascii="Arial" w:hAnsi="Arial" w:cs="Arial"/>
          <w:sz w:val="24"/>
          <w:szCs w:val="24"/>
        </w:rPr>
      </w:pPr>
      <w:r w:rsidRPr="000123F1">
        <w:rPr>
          <w:rFonts w:ascii="Arial" w:hAnsi="Arial" w:cs="Arial"/>
          <w:sz w:val="24"/>
          <w:szCs w:val="24"/>
        </w:rPr>
        <w:t>Para e</w:t>
      </w:r>
      <w:r>
        <w:rPr>
          <w:rFonts w:ascii="Arial" w:hAnsi="Arial" w:cs="Arial"/>
          <w:sz w:val="24"/>
          <w:szCs w:val="24"/>
        </w:rPr>
        <w:t xml:space="preserve">l análisis económico </w:t>
      </w:r>
      <w:r w:rsidRPr="000123F1">
        <w:rPr>
          <w:rFonts w:ascii="Arial" w:hAnsi="Arial" w:cs="Arial"/>
          <w:sz w:val="24"/>
          <w:szCs w:val="24"/>
        </w:rPr>
        <w:t xml:space="preserve">se realizó y se calculó los costos o flujos de cajas que son los ingresos por venta </w:t>
      </w:r>
      <w:r w:rsidR="009F5C42">
        <w:rPr>
          <w:rFonts w:ascii="Arial" w:hAnsi="Arial" w:cs="Arial"/>
          <w:sz w:val="24"/>
          <w:szCs w:val="24"/>
        </w:rPr>
        <w:t xml:space="preserve">de </w:t>
      </w:r>
      <w:r w:rsidR="009F5C42" w:rsidRPr="00B4715E">
        <w:rPr>
          <w:rFonts w:ascii="Arial" w:hAnsi="Arial" w:cs="Arial"/>
          <w:sz w:val="24"/>
          <w:szCs w:val="24"/>
          <w:highlight w:val="yellow"/>
        </w:rPr>
        <w:t>material petreo</w:t>
      </w:r>
      <w:r w:rsidR="00F00943">
        <w:rPr>
          <w:rFonts w:ascii="Arial" w:hAnsi="Arial" w:cs="Arial"/>
          <w:sz w:val="24"/>
          <w:szCs w:val="24"/>
        </w:rPr>
        <w:t>,</w:t>
      </w:r>
      <w:r w:rsidRPr="000123F1">
        <w:rPr>
          <w:rFonts w:ascii="Arial" w:hAnsi="Arial" w:cs="Arial"/>
          <w:sz w:val="24"/>
          <w:szCs w:val="24"/>
        </w:rPr>
        <w:t xml:space="preserve"> contra los egresos o gastos de operación del proyecto, el tiempo estimado desde el desmonte hasta la</w:t>
      </w:r>
      <w:r>
        <w:rPr>
          <w:rFonts w:ascii="Arial" w:hAnsi="Arial" w:cs="Arial"/>
          <w:sz w:val="24"/>
          <w:szCs w:val="24"/>
        </w:rPr>
        <w:t xml:space="preserve"> venta </w:t>
      </w:r>
      <w:r w:rsidR="00F00943">
        <w:rPr>
          <w:rFonts w:ascii="Arial" w:hAnsi="Arial" w:cs="Arial"/>
          <w:sz w:val="24"/>
          <w:szCs w:val="24"/>
        </w:rPr>
        <w:t xml:space="preserve">o renta </w:t>
      </w:r>
      <w:r w:rsidR="00F6731E">
        <w:rPr>
          <w:rFonts w:ascii="Arial" w:hAnsi="Arial" w:cs="Arial"/>
          <w:sz w:val="24"/>
          <w:szCs w:val="24"/>
        </w:rPr>
        <w:t xml:space="preserve">del último </w:t>
      </w:r>
      <w:r w:rsidR="00F6731E" w:rsidRPr="00B4715E">
        <w:rPr>
          <w:rFonts w:ascii="Arial" w:hAnsi="Arial" w:cs="Arial"/>
          <w:sz w:val="24"/>
          <w:szCs w:val="24"/>
          <w:highlight w:val="yellow"/>
        </w:rPr>
        <w:t>lote industrial</w:t>
      </w:r>
      <w:r w:rsidRPr="00B4715E">
        <w:rPr>
          <w:rFonts w:ascii="Arial" w:hAnsi="Arial" w:cs="Arial"/>
          <w:sz w:val="24"/>
          <w:szCs w:val="24"/>
          <w:highlight w:val="yellow"/>
        </w:rPr>
        <w:t xml:space="preserve"> es de </w:t>
      </w:r>
      <w:r w:rsidR="0047454E" w:rsidRPr="00B4715E">
        <w:rPr>
          <w:rFonts w:ascii="Arial" w:hAnsi="Arial" w:cs="Arial"/>
          <w:sz w:val="24"/>
          <w:szCs w:val="24"/>
          <w:highlight w:val="yellow"/>
        </w:rPr>
        <w:t>10</w:t>
      </w:r>
      <w:r w:rsidRPr="000123F1">
        <w:rPr>
          <w:rFonts w:ascii="Arial" w:hAnsi="Arial" w:cs="Arial"/>
          <w:sz w:val="24"/>
          <w:szCs w:val="24"/>
        </w:rPr>
        <w:t xml:space="preserve"> años, contem</w:t>
      </w:r>
      <w:r>
        <w:rPr>
          <w:rFonts w:ascii="Arial" w:hAnsi="Arial" w:cs="Arial"/>
          <w:sz w:val="24"/>
          <w:szCs w:val="24"/>
        </w:rPr>
        <w:t xml:space="preserve">plando este periodo para la vida útil del proyecto de </w:t>
      </w:r>
      <w:r w:rsidR="0047454E" w:rsidRPr="00B4715E">
        <w:rPr>
          <w:rFonts w:ascii="Arial" w:hAnsi="Arial" w:cs="Arial"/>
          <w:sz w:val="24"/>
          <w:szCs w:val="24"/>
          <w:highlight w:val="yellow"/>
        </w:rPr>
        <w:t>10</w:t>
      </w:r>
      <w:r w:rsidRPr="000123F1">
        <w:rPr>
          <w:rFonts w:ascii="Arial" w:hAnsi="Arial" w:cs="Arial"/>
          <w:sz w:val="24"/>
          <w:szCs w:val="24"/>
        </w:rPr>
        <w:t xml:space="preserve"> años, </w:t>
      </w:r>
      <w:r>
        <w:rPr>
          <w:rFonts w:ascii="Arial" w:hAnsi="Arial" w:cs="Arial"/>
          <w:sz w:val="24"/>
          <w:szCs w:val="24"/>
        </w:rPr>
        <w:t xml:space="preserve">a continuación, se presenta la metodología y los resultados siguientes: </w:t>
      </w:r>
    </w:p>
    <w:p w14:paraId="1CA83C9E" w14:textId="215B7B0D" w:rsidR="00382F4D" w:rsidRPr="002254E4" w:rsidRDefault="00076817" w:rsidP="00382F4D">
      <w:pPr>
        <w:pStyle w:val="Ttulo3"/>
      </w:pPr>
      <w:bookmarkStart w:id="289" w:name="_Toc166772400"/>
      <w:bookmarkStart w:id="290" w:name="_Toc166772464"/>
      <w:r>
        <w:t>XIII.5</w:t>
      </w:r>
      <w:r w:rsidR="00382F4D" w:rsidRPr="002254E4">
        <w:t>.1.- Cálculo del Valor Actual Neto (VAN)</w:t>
      </w:r>
      <w:bookmarkEnd w:id="289"/>
      <w:bookmarkEnd w:id="290"/>
    </w:p>
    <w:p w14:paraId="7D2A42E6" w14:textId="77777777" w:rsidR="00382F4D" w:rsidRPr="000123F1" w:rsidRDefault="00382F4D" w:rsidP="00382F4D">
      <w:pPr>
        <w:autoSpaceDE w:val="0"/>
        <w:autoSpaceDN w:val="0"/>
        <w:adjustRightInd w:val="0"/>
        <w:jc w:val="both"/>
        <w:rPr>
          <w:rFonts w:ascii="Arial" w:hAnsi="Arial" w:cs="Arial"/>
          <w:b/>
          <w:bCs/>
          <w:sz w:val="24"/>
          <w:szCs w:val="24"/>
        </w:rPr>
      </w:pPr>
      <w:r w:rsidRPr="000123F1">
        <w:rPr>
          <w:rFonts w:ascii="Arial" w:hAnsi="Arial" w:cs="Arial"/>
          <w:sz w:val="24"/>
          <w:szCs w:val="24"/>
        </w:rPr>
        <w:t>Consiste en actualizar a valor actual presente los flujos de caja futuros que va a generar el proyecto, descontados de un tipo de interés (tasa de descuento), y compararlos con el importe inicial de la inversión. Se utiliza la tasa de descuento mínima del 6 %.</w:t>
      </w:r>
    </w:p>
    <w:p w14:paraId="59557906" w14:textId="56D98AFE" w:rsidR="00382F4D" w:rsidRPr="000123F1" w:rsidRDefault="00382F4D" w:rsidP="00382F4D">
      <w:pPr>
        <w:autoSpaceDE w:val="0"/>
        <w:autoSpaceDN w:val="0"/>
        <w:adjustRightInd w:val="0"/>
        <w:rPr>
          <w:rFonts w:ascii="Arial" w:hAnsi="Arial" w:cs="Arial"/>
          <w:sz w:val="16"/>
          <w:szCs w:val="16"/>
        </w:rPr>
      </w:pPr>
      <w:r w:rsidRPr="000123F1">
        <w:rPr>
          <w:rFonts w:ascii="Arial" w:hAnsi="Arial" w:cs="Arial"/>
          <w:sz w:val="24"/>
          <w:szCs w:val="24"/>
        </w:rPr>
        <w:t>VAN = -A + FC</w:t>
      </w:r>
      <w:r w:rsidRPr="000123F1">
        <w:rPr>
          <w:rFonts w:ascii="Arial" w:hAnsi="Arial" w:cs="Arial"/>
          <w:sz w:val="16"/>
          <w:szCs w:val="16"/>
        </w:rPr>
        <w:t xml:space="preserve">1   </w:t>
      </w:r>
      <w:r w:rsidRPr="000123F1">
        <w:rPr>
          <w:rFonts w:ascii="Arial" w:hAnsi="Arial" w:cs="Arial"/>
          <w:sz w:val="24"/>
          <w:szCs w:val="24"/>
        </w:rPr>
        <w:t>+        FC</w:t>
      </w:r>
      <w:r w:rsidRPr="000123F1">
        <w:rPr>
          <w:rFonts w:ascii="Arial" w:hAnsi="Arial" w:cs="Arial"/>
          <w:sz w:val="16"/>
          <w:szCs w:val="16"/>
        </w:rPr>
        <w:t xml:space="preserve">2      </w:t>
      </w:r>
      <w:r w:rsidRPr="000123F1">
        <w:rPr>
          <w:rFonts w:ascii="Arial" w:hAnsi="Arial" w:cs="Arial"/>
          <w:sz w:val="24"/>
          <w:szCs w:val="24"/>
        </w:rPr>
        <w:t>+ FC</w:t>
      </w:r>
      <w:r w:rsidRPr="000123F1">
        <w:rPr>
          <w:rFonts w:ascii="Arial" w:hAnsi="Arial" w:cs="Arial"/>
          <w:sz w:val="16"/>
          <w:szCs w:val="16"/>
        </w:rPr>
        <w:t xml:space="preserve">3         </w:t>
      </w:r>
      <w:r w:rsidRPr="000123F1">
        <w:rPr>
          <w:rFonts w:ascii="Arial" w:hAnsi="Arial" w:cs="Arial"/>
          <w:sz w:val="24"/>
          <w:szCs w:val="24"/>
        </w:rPr>
        <w:t>+ FC</w:t>
      </w:r>
      <w:r w:rsidRPr="000123F1">
        <w:rPr>
          <w:rFonts w:ascii="Arial" w:hAnsi="Arial" w:cs="Arial"/>
          <w:sz w:val="16"/>
          <w:szCs w:val="16"/>
        </w:rPr>
        <w:t xml:space="preserve">4         </w:t>
      </w:r>
      <w:r w:rsidRPr="000123F1">
        <w:rPr>
          <w:rFonts w:ascii="Arial" w:hAnsi="Arial" w:cs="Arial"/>
          <w:sz w:val="24"/>
          <w:szCs w:val="24"/>
        </w:rPr>
        <w:t>+ FC</w:t>
      </w:r>
      <w:r w:rsidR="00951361" w:rsidRPr="000123F1">
        <w:rPr>
          <w:rFonts w:ascii="Arial" w:hAnsi="Arial" w:cs="Arial"/>
          <w:sz w:val="16"/>
          <w:szCs w:val="16"/>
        </w:rPr>
        <w:t>5 +</w:t>
      </w:r>
      <w:r w:rsidRPr="000123F1">
        <w:rPr>
          <w:rFonts w:ascii="Arial" w:hAnsi="Arial" w:cs="Arial"/>
          <w:sz w:val="24"/>
          <w:szCs w:val="24"/>
        </w:rPr>
        <w:t xml:space="preserve">    </w:t>
      </w:r>
      <w:r w:rsidR="00951361" w:rsidRPr="000123F1">
        <w:rPr>
          <w:rFonts w:ascii="Arial" w:hAnsi="Arial" w:cs="Arial"/>
          <w:sz w:val="24"/>
          <w:szCs w:val="24"/>
        </w:rPr>
        <w:t>FC. n</w:t>
      </w:r>
    </w:p>
    <w:p w14:paraId="3F10C49B" w14:textId="77777777" w:rsidR="00382F4D" w:rsidRPr="000123F1" w:rsidRDefault="00382F4D" w:rsidP="00382F4D">
      <w:pPr>
        <w:autoSpaceDE w:val="0"/>
        <w:autoSpaceDN w:val="0"/>
        <w:adjustRightInd w:val="0"/>
        <w:jc w:val="both"/>
        <w:rPr>
          <w:rFonts w:ascii="Arial" w:hAnsi="Arial" w:cs="Arial"/>
          <w:b/>
          <w:bCs/>
          <w:sz w:val="24"/>
          <w:szCs w:val="24"/>
        </w:rPr>
      </w:pPr>
      <w:r w:rsidRPr="000123F1">
        <w:rPr>
          <w:rFonts w:ascii="Arial" w:hAnsi="Arial" w:cs="Arial"/>
          <w:sz w:val="24"/>
          <w:szCs w:val="24"/>
        </w:rPr>
        <w:t xml:space="preserve">                   (1+r)</w:t>
      </w:r>
      <w:r w:rsidRPr="000123F1">
        <w:rPr>
          <w:rFonts w:ascii="Arial" w:hAnsi="Arial" w:cs="Arial"/>
          <w:sz w:val="16"/>
          <w:szCs w:val="16"/>
        </w:rPr>
        <w:t xml:space="preserve">1            </w:t>
      </w:r>
      <w:r w:rsidRPr="000123F1">
        <w:rPr>
          <w:rFonts w:ascii="Arial" w:hAnsi="Arial" w:cs="Arial"/>
          <w:sz w:val="24"/>
          <w:szCs w:val="24"/>
        </w:rPr>
        <w:t>(1+r)</w:t>
      </w:r>
      <w:r w:rsidRPr="000123F1">
        <w:rPr>
          <w:rFonts w:ascii="Arial" w:hAnsi="Arial" w:cs="Arial"/>
          <w:sz w:val="16"/>
          <w:szCs w:val="16"/>
        </w:rPr>
        <w:t xml:space="preserve">2      </w:t>
      </w:r>
      <w:r w:rsidRPr="000123F1">
        <w:rPr>
          <w:rFonts w:ascii="Arial" w:hAnsi="Arial" w:cs="Arial"/>
          <w:sz w:val="24"/>
          <w:szCs w:val="24"/>
        </w:rPr>
        <w:t>(1+r)3       (1+r)</w:t>
      </w:r>
      <w:r w:rsidRPr="000123F1">
        <w:rPr>
          <w:rFonts w:ascii="Arial" w:hAnsi="Arial" w:cs="Arial"/>
          <w:sz w:val="16"/>
          <w:szCs w:val="16"/>
        </w:rPr>
        <w:t xml:space="preserve">4        </w:t>
      </w:r>
      <w:r w:rsidRPr="000123F1">
        <w:rPr>
          <w:rFonts w:ascii="Arial" w:hAnsi="Arial" w:cs="Arial"/>
          <w:sz w:val="24"/>
          <w:szCs w:val="24"/>
        </w:rPr>
        <w:t>(1+r)</w:t>
      </w:r>
      <w:r w:rsidRPr="000123F1">
        <w:rPr>
          <w:rFonts w:ascii="Arial" w:hAnsi="Arial" w:cs="Arial"/>
          <w:sz w:val="16"/>
          <w:szCs w:val="16"/>
        </w:rPr>
        <w:t xml:space="preserve">5    </w:t>
      </w:r>
      <w:r w:rsidRPr="000123F1">
        <w:rPr>
          <w:rFonts w:ascii="Arial" w:hAnsi="Arial" w:cs="Arial"/>
          <w:sz w:val="24"/>
          <w:szCs w:val="24"/>
        </w:rPr>
        <w:t>(1+r)..n</w:t>
      </w:r>
    </w:p>
    <w:p w14:paraId="01533798"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A: Inversión Inicial</w:t>
      </w:r>
    </w:p>
    <w:p w14:paraId="7088680E"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F C = Flujos de caja</w:t>
      </w:r>
    </w:p>
    <w:p w14:paraId="3C0CD6E0"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n = Número de años</w:t>
      </w:r>
    </w:p>
    <w:p w14:paraId="539C2312"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r = Tipo de interés Tasa de descuento mínima)</w:t>
      </w:r>
    </w:p>
    <w:p w14:paraId="27FA3F42"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1/(1+r)^n = Factor de descuento para ese tipo de interés y ese número de año</w:t>
      </w:r>
    </w:p>
    <w:p w14:paraId="46599906"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F C d = Flujos de caja Descontados</w:t>
      </w:r>
    </w:p>
    <w:p w14:paraId="7650510B" w14:textId="77777777" w:rsidR="00382F4D" w:rsidRPr="000123F1" w:rsidRDefault="00382F4D" w:rsidP="004968EA">
      <w:pPr>
        <w:autoSpaceDE w:val="0"/>
        <w:autoSpaceDN w:val="0"/>
        <w:adjustRightInd w:val="0"/>
        <w:spacing w:after="0"/>
        <w:jc w:val="both"/>
        <w:rPr>
          <w:rFonts w:ascii="Arial" w:hAnsi="Arial" w:cs="Arial"/>
          <w:b/>
          <w:bCs/>
          <w:sz w:val="24"/>
          <w:szCs w:val="24"/>
        </w:rPr>
      </w:pPr>
      <w:r w:rsidRPr="000123F1">
        <w:rPr>
          <w:rFonts w:ascii="Arial" w:hAnsi="Arial" w:cs="Arial"/>
          <w:sz w:val="24"/>
          <w:szCs w:val="24"/>
        </w:rPr>
        <w:t>A = Inversión Inicial + Capital de Trabajo</w:t>
      </w:r>
    </w:p>
    <w:p w14:paraId="02421959" w14:textId="77777777" w:rsidR="00382F4D" w:rsidRPr="000123F1" w:rsidRDefault="00382F4D" w:rsidP="004968EA">
      <w:pPr>
        <w:autoSpaceDE w:val="0"/>
        <w:autoSpaceDN w:val="0"/>
        <w:adjustRightInd w:val="0"/>
        <w:spacing w:after="0"/>
        <w:rPr>
          <w:rFonts w:ascii="Arial" w:hAnsi="Arial" w:cs="Arial"/>
          <w:sz w:val="24"/>
          <w:szCs w:val="24"/>
        </w:rPr>
      </w:pPr>
      <w:r w:rsidRPr="000123F1">
        <w:rPr>
          <w:rFonts w:ascii="Arial" w:hAnsi="Arial" w:cs="Arial"/>
          <w:sz w:val="24"/>
          <w:szCs w:val="24"/>
        </w:rPr>
        <w:t>Si VAN &gt;0= El proyecto es rentable</w:t>
      </w:r>
    </w:p>
    <w:p w14:paraId="3CD312AB" w14:textId="4BAC59B4" w:rsidR="00382F4D" w:rsidRDefault="00382F4D" w:rsidP="004968EA">
      <w:pPr>
        <w:autoSpaceDE w:val="0"/>
        <w:autoSpaceDN w:val="0"/>
        <w:adjustRightInd w:val="0"/>
        <w:spacing w:after="0"/>
        <w:jc w:val="both"/>
        <w:rPr>
          <w:rFonts w:ascii="Arial" w:hAnsi="Arial" w:cs="Arial"/>
          <w:sz w:val="24"/>
          <w:szCs w:val="24"/>
        </w:rPr>
      </w:pPr>
      <w:r w:rsidRPr="000123F1">
        <w:rPr>
          <w:rFonts w:ascii="Arial" w:hAnsi="Arial" w:cs="Arial"/>
          <w:sz w:val="24"/>
          <w:szCs w:val="24"/>
        </w:rPr>
        <w:t>Si VAN &lt;0= El proyecto no es rentable</w:t>
      </w:r>
    </w:p>
    <w:p w14:paraId="2DFA386A" w14:textId="77777777" w:rsidR="00C00126" w:rsidRPr="000123F1" w:rsidRDefault="00C00126" w:rsidP="004968EA">
      <w:pPr>
        <w:autoSpaceDE w:val="0"/>
        <w:autoSpaceDN w:val="0"/>
        <w:adjustRightInd w:val="0"/>
        <w:spacing w:after="0"/>
        <w:jc w:val="both"/>
        <w:rPr>
          <w:rFonts w:ascii="Arial" w:hAnsi="Arial" w:cs="Arial"/>
          <w:b/>
          <w:bCs/>
          <w:sz w:val="24"/>
          <w:szCs w:val="24"/>
        </w:rPr>
      </w:pPr>
    </w:p>
    <w:p w14:paraId="088011D4" w14:textId="77777777" w:rsidR="00382F4D" w:rsidRPr="000123F1" w:rsidRDefault="00382F4D" w:rsidP="00382F4D">
      <w:pPr>
        <w:autoSpaceDE w:val="0"/>
        <w:autoSpaceDN w:val="0"/>
        <w:adjustRightInd w:val="0"/>
        <w:jc w:val="both"/>
        <w:rPr>
          <w:rFonts w:ascii="Arial" w:hAnsi="Arial" w:cs="Arial"/>
          <w:b/>
          <w:bCs/>
          <w:sz w:val="24"/>
          <w:szCs w:val="24"/>
        </w:rPr>
      </w:pPr>
      <w:r w:rsidRPr="000123F1">
        <w:rPr>
          <w:rFonts w:ascii="Arial" w:hAnsi="Arial" w:cs="Arial"/>
          <w:b/>
          <w:bCs/>
          <w:sz w:val="24"/>
          <w:szCs w:val="24"/>
        </w:rPr>
        <w:lastRenderedPageBreak/>
        <w:t>Para la obtención de este indicador se realizaron con los siguientes datos:</w:t>
      </w:r>
    </w:p>
    <w:p w14:paraId="3B22737B" w14:textId="77777777" w:rsidR="00C00126" w:rsidRDefault="00C00126" w:rsidP="00382F4D">
      <w:pPr>
        <w:autoSpaceDE w:val="0"/>
        <w:autoSpaceDN w:val="0"/>
        <w:adjustRightInd w:val="0"/>
        <w:rPr>
          <w:rFonts w:ascii="Arial" w:hAnsi="Arial" w:cs="Arial"/>
          <w:sz w:val="24"/>
          <w:szCs w:val="24"/>
        </w:rPr>
      </w:pPr>
    </w:p>
    <w:tbl>
      <w:tblPr>
        <w:tblW w:w="9498" w:type="dxa"/>
        <w:tblCellMar>
          <w:left w:w="70" w:type="dxa"/>
          <w:right w:w="70" w:type="dxa"/>
        </w:tblCellMar>
        <w:tblLook w:val="04A0" w:firstRow="1" w:lastRow="0" w:firstColumn="1" w:lastColumn="0" w:noHBand="0" w:noVBand="1"/>
      </w:tblPr>
      <w:tblGrid>
        <w:gridCol w:w="2121"/>
        <w:gridCol w:w="573"/>
        <w:gridCol w:w="1276"/>
        <w:gridCol w:w="1160"/>
        <w:gridCol w:w="1238"/>
        <w:gridCol w:w="1082"/>
        <w:gridCol w:w="2048"/>
      </w:tblGrid>
      <w:tr w:rsidR="008B688C" w:rsidRPr="00B4715E" w14:paraId="68711463" w14:textId="77777777" w:rsidTr="00D071EB">
        <w:trPr>
          <w:trHeight w:val="675"/>
        </w:trPr>
        <w:tc>
          <w:tcPr>
            <w:tcW w:w="3970" w:type="dxa"/>
            <w:gridSpan w:val="3"/>
            <w:tcBorders>
              <w:top w:val="nil"/>
              <w:left w:val="nil"/>
              <w:bottom w:val="nil"/>
              <w:right w:val="nil"/>
            </w:tcBorders>
            <w:shd w:val="clear" w:color="auto" w:fill="auto"/>
            <w:noWrap/>
            <w:vAlign w:val="bottom"/>
            <w:hideMark/>
          </w:tcPr>
          <w:p w14:paraId="4EBEF6C8" w14:textId="0E2ACCCC" w:rsidR="008B688C" w:rsidRPr="00B4715E" w:rsidRDefault="008B688C" w:rsidP="00C00126">
            <w:pPr>
              <w:spacing w:after="0" w:line="240" w:lineRule="auto"/>
              <w:rPr>
                <w:rFonts w:ascii="Arial Narrow" w:eastAsia="Times New Roman" w:hAnsi="Arial Narrow" w:cs="Calibri"/>
                <w:b/>
                <w:bCs/>
                <w:color w:val="FF0000"/>
                <w:sz w:val="32"/>
                <w:szCs w:val="32"/>
                <w:highlight w:val="yellow"/>
                <w:u w:val="single"/>
                <w:lang w:val="es-ES" w:eastAsia="es-ES"/>
              </w:rPr>
            </w:pPr>
            <w:r w:rsidRPr="00B4715E">
              <w:rPr>
                <w:rFonts w:ascii="Arial Narrow" w:eastAsia="Times New Roman" w:hAnsi="Arial Narrow" w:cs="Calibri"/>
                <w:b/>
                <w:bCs/>
                <w:color w:val="FF0000"/>
                <w:sz w:val="32"/>
                <w:szCs w:val="32"/>
                <w:highlight w:val="yellow"/>
                <w:u w:val="single"/>
                <w:lang w:val="es-ES" w:eastAsia="es-ES"/>
              </w:rPr>
              <w:t>VALOR ACTUAL NETO</w:t>
            </w:r>
          </w:p>
        </w:tc>
        <w:tc>
          <w:tcPr>
            <w:tcW w:w="1160" w:type="dxa"/>
            <w:tcBorders>
              <w:top w:val="nil"/>
              <w:left w:val="nil"/>
              <w:bottom w:val="nil"/>
              <w:right w:val="nil"/>
            </w:tcBorders>
            <w:shd w:val="clear" w:color="auto" w:fill="auto"/>
            <w:noWrap/>
            <w:vAlign w:val="center"/>
            <w:hideMark/>
          </w:tcPr>
          <w:p w14:paraId="0F0E3C43" w14:textId="77777777" w:rsidR="008B688C" w:rsidRPr="00B4715E" w:rsidRDefault="008B688C" w:rsidP="00C00126">
            <w:pPr>
              <w:spacing w:after="0" w:line="240" w:lineRule="auto"/>
              <w:jc w:val="center"/>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Periodo</w:t>
            </w:r>
          </w:p>
        </w:tc>
        <w:tc>
          <w:tcPr>
            <w:tcW w:w="1238" w:type="dxa"/>
            <w:tcBorders>
              <w:top w:val="nil"/>
              <w:left w:val="nil"/>
              <w:bottom w:val="nil"/>
              <w:right w:val="nil"/>
            </w:tcBorders>
            <w:shd w:val="clear" w:color="auto" w:fill="auto"/>
            <w:noWrap/>
            <w:vAlign w:val="bottom"/>
            <w:hideMark/>
          </w:tcPr>
          <w:p w14:paraId="302A9581" w14:textId="77777777" w:rsidR="008B688C" w:rsidRPr="00B4715E" w:rsidRDefault="008B688C"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Flujo de caja</w:t>
            </w:r>
          </w:p>
        </w:tc>
        <w:tc>
          <w:tcPr>
            <w:tcW w:w="1082" w:type="dxa"/>
            <w:tcBorders>
              <w:top w:val="nil"/>
              <w:left w:val="nil"/>
              <w:bottom w:val="nil"/>
              <w:right w:val="nil"/>
            </w:tcBorders>
            <w:shd w:val="clear" w:color="auto" w:fill="auto"/>
            <w:vAlign w:val="bottom"/>
            <w:hideMark/>
          </w:tcPr>
          <w:p w14:paraId="6CB6546C" w14:textId="77777777" w:rsidR="008B688C" w:rsidRPr="00B4715E" w:rsidRDefault="008B688C"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Factor de Descuento ((1/(1+r)^n</w:t>
            </w:r>
          </w:p>
        </w:tc>
        <w:tc>
          <w:tcPr>
            <w:tcW w:w="2048" w:type="dxa"/>
            <w:tcBorders>
              <w:top w:val="nil"/>
              <w:left w:val="nil"/>
              <w:bottom w:val="nil"/>
              <w:right w:val="nil"/>
            </w:tcBorders>
            <w:shd w:val="clear" w:color="auto" w:fill="auto"/>
            <w:vAlign w:val="bottom"/>
            <w:hideMark/>
          </w:tcPr>
          <w:p w14:paraId="29D195EB" w14:textId="77777777" w:rsidR="008B688C" w:rsidRPr="00B4715E" w:rsidRDefault="008B688C"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Flujo de caja Descontado FCd:</w:t>
            </w:r>
          </w:p>
        </w:tc>
      </w:tr>
      <w:tr w:rsidR="00C00126" w:rsidRPr="00B4715E" w14:paraId="4B363388" w14:textId="77777777" w:rsidTr="00C00126">
        <w:trPr>
          <w:trHeight w:val="330"/>
        </w:trPr>
        <w:tc>
          <w:tcPr>
            <w:tcW w:w="2121" w:type="dxa"/>
            <w:tcBorders>
              <w:top w:val="nil"/>
              <w:left w:val="nil"/>
              <w:bottom w:val="nil"/>
              <w:right w:val="nil"/>
            </w:tcBorders>
            <w:shd w:val="clear" w:color="auto" w:fill="auto"/>
            <w:noWrap/>
            <w:vAlign w:val="bottom"/>
            <w:hideMark/>
          </w:tcPr>
          <w:p w14:paraId="552806C2" w14:textId="44A9AE18" w:rsidR="00C00126" w:rsidRPr="00B4715E" w:rsidRDefault="00C00126" w:rsidP="00C00126">
            <w:pPr>
              <w:spacing w:after="0" w:line="240" w:lineRule="auto"/>
              <w:rPr>
                <w:rFonts w:ascii="Arial Narrow" w:eastAsia="Times New Roman" w:hAnsi="Arial Narrow" w:cs="Calibri"/>
                <w:b/>
                <w:bCs/>
                <w:color w:val="000000"/>
                <w:sz w:val="24"/>
                <w:szCs w:val="24"/>
                <w:highlight w:val="yellow"/>
                <w:lang w:val="es-ES" w:eastAsia="es-ES"/>
              </w:rPr>
            </w:pPr>
            <w:r w:rsidRPr="00B4715E">
              <w:rPr>
                <w:rFonts w:ascii="Arial Narrow" w:eastAsia="Times New Roman" w:hAnsi="Arial Narrow" w:cs="Calibri"/>
                <w:b/>
                <w:bCs/>
                <w:color w:val="000000"/>
                <w:sz w:val="24"/>
                <w:szCs w:val="24"/>
                <w:highlight w:val="yellow"/>
                <w:lang w:val="es-ES" w:eastAsia="es-ES"/>
              </w:rPr>
              <w:t>Inversión Inicial</w:t>
            </w:r>
          </w:p>
        </w:tc>
        <w:tc>
          <w:tcPr>
            <w:tcW w:w="573" w:type="dxa"/>
            <w:tcBorders>
              <w:top w:val="nil"/>
              <w:left w:val="nil"/>
              <w:bottom w:val="nil"/>
              <w:right w:val="nil"/>
            </w:tcBorders>
            <w:shd w:val="clear" w:color="auto" w:fill="auto"/>
            <w:noWrap/>
            <w:vAlign w:val="bottom"/>
            <w:hideMark/>
          </w:tcPr>
          <w:p w14:paraId="7B9836C9"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(A)</w:t>
            </w:r>
          </w:p>
        </w:tc>
        <w:tc>
          <w:tcPr>
            <w:tcW w:w="1276" w:type="dxa"/>
            <w:tcBorders>
              <w:top w:val="nil"/>
              <w:left w:val="nil"/>
              <w:bottom w:val="nil"/>
              <w:right w:val="nil"/>
            </w:tcBorders>
            <w:shd w:val="clear" w:color="auto" w:fill="auto"/>
            <w:noWrap/>
            <w:vAlign w:val="bottom"/>
            <w:hideMark/>
          </w:tcPr>
          <w:p w14:paraId="197AB5F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19,501,968</w:t>
            </w:r>
          </w:p>
        </w:tc>
        <w:tc>
          <w:tcPr>
            <w:tcW w:w="1160" w:type="dxa"/>
            <w:tcBorders>
              <w:top w:val="nil"/>
              <w:left w:val="nil"/>
              <w:bottom w:val="nil"/>
              <w:right w:val="nil"/>
            </w:tcBorders>
            <w:shd w:val="clear" w:color="auto" w:fill="auto"/>
            <w:noWrap/>
            <w:vAlign w:val="bottom"/>
            <w:hideMark/>
          </w:tcPr>
          <w:p w14:paraId="13A3321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0</w:t>
            </w:r>
          </w:p>
        </w:tc>
        <w:tc>
          <w:tcPr>
            <w:tcW w:w="1238" w:type="dxa"/>
            <w:tcBorders>
              <w:top w:val="nil"/>
              <w:left w:val="nil"/>
              <w:bottom w:val="nil"/>
              <w:right w:val="nil"/>
            </w:tcBorders>
            <w:shd w:val="clear" w:color="auto" w:fill="auto"/>
            <w:noWrap/>
            <w:vAlign w:val="bottom"/>
            <w:hideMark/>
          </w:tcPr>
          <w:p w14:paraId="76C4D3F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-19,501,968</w:t>
            </w:r>
          </w:p>
        </w:tc>
        <w:tc>
          <w:tcPr>
            <w:tcW w:w="1082" w:type="dxa"/>
            <w:tcBorders>
              <w:top w:val="nil"/>
              <w:left w:val="nil"/>
              <w:bottom w:val="nil"/>
              <w:right w:val="nil"/>
            </w:tcBorders>
            <w:shd w:val="clear" w:color="auto" w:fill="auto"/>
            <w:noWrap/>
            <w:vAlign w:val="bottom"/>
            <w:hideMark/>
          </w:tcPr>
          <w:p w14:paraId="7804E5D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1.00</w:t>
            </w:r>
          </w:p>
        </w:tc>
        <w:tc>
          <w:tcPr>
            <w:tcW w:w="2048" w:type="dxa"/>
            <w:tcBorders>
              <w:top w:val="nil"/>
              <w:left w:val="nil"/>
              <w:bottom w:val="nil"/>
              <w:right w:val="nil"/>
            </w:tcBorders>
            <w:shd w:val="clear" w:color="auto" w:fill="auto"/>
            <w:noWrap/>
            <w:vAlign w:val="bottom"/>
            <w:hideMark/>
          </w:tcPr>
          <w:p w14:paraId="6EF1BEE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r>
      <w:tr w:rsidR="00C00126" w:rsidRPr="00B4715E" w14:paraId="3EA5E9E3" w14:textId="77777777" w:rsidTr="00C00126">
        <w:trPr>
          <w:trHeight w:val="330"/>
        </w:trPr>
        <w:tc>
          <w:tcPr>
            <w:tcW w:w="2121" w:type="dxa"/>
            <w:tcBorders>
              <w:top w:val="nil"/>
              <w:left w:val="nil"/>
              <w:bottom w:val="nil"/>
              <w:right w:val="nil"/>
            </w:tcBorders>
            <w:shd w:val="clear" w:color="auto" w:fill="auto"/>
            <w:noWrap/>
            <w:vAlign w:val="bottom"/>
            <w:hideMark/>
          </w:tcPr>
          <w:p w14:paraId="7963D37A" w14:textId="77777777" w:rsidR="00C00126" w:rsidRPr="00B4715E" w:rsidRDefault="00C00126" w:rsidP="00C00126">
            <w:pPr>
              <w:spacing w:after="0" w:line="240" w:lineRule="auto"/>
              <w:rPr>
                <w:rFonts w:ascii="Arial Narrow" w:eastAsia="Times New Roman" w:hAnsi="Arial Narrow" w:cs="Calibri"/>
                <w:b/>
                <w:bCs/>
                <w:color w:val="000000"/>
                <w:sz w:val="24"/>
                <w:szCs w:val="24"/>
                <w:highlight w:val="yellow"/>
                <w:lang w:val="es-ES" w:eastAsia="es-ES"/>
              </w:rPr>
            </w:pPr>
            <w:r w:rsidRPr="00B4715E">
              <w:rPr>
                <w:rFonts w:ascii="Arial Narrow" w:eastAsia="Times New Roman" w:hAnsi="Arial Narrow" w:cs="Calibri"/>
                <w:b/>
                <w:bCs/>
                <w:color w:val="000000"/>
                <w:sz w:val="24"/>
                <w:szCs w:val="24"/>
                <w:highlight w:val="yellow"/>
                <w:lang w:val="es-ES" w:eastAsia="es-ES"/>
              </w:rPr>
              <w:t>Tasa de Descuento</w:t>
            </w:r>
          </w:p>
        </w:tc>
        <w:tc>
          <w:tcPr>
            <w:tcW w:w="573" w:type="dxa"/>
            <w:tcBorders>
              <w:top w:val="nil"/>
              <w:left w:val="nil"/>
              <w:bottom w:val="nil"/>
              <w:right w:val="nil"/>
            </w:tcBorders>
            <w:shd w:val="clear" w:color="auto" w:fill="auto"/>
            <w:noWrap/>
            <w:vAlign w:val="bottom"/>
            <w:hideMark/>
          </w:tcPr>
          <w:p w14:paraId="05B4DED1"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 r )</w:t>
            </w:r>
          </w:p>
        </w:tc>
        <w:tc>
          <w:tcPr>
            <w:tcW w:w="1276" w:type="dxa"/>
            <w:tcBorders>
              <w:top w:val="nil"/>
              <w:left w:val="nil"/>
              <w:bottom w:val="nil"/>
              <w:right w:val="nil"/>
            </w:tcBorders>
            <w:shd w:val="clear" w:color="auto" w:fill="auto"/>
            <w:noWrap/>
            <w:vAlign w:val="bottom"/>
            <w:hideMark/>
          </w:tcPr>
          <w:p w14:paraId="06D4B63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w:t>
            </w:r>
          </w:p>
        </w:tc>
        <w:tc>
          <w:tcPr>
            <w:tcW w:w="1160" w:type="dxa"/>
            <w:tcBorders>
              <w:top w:val="nil"/>
              <w:left w:val="nil"/>
              <w:bottom w:val="nil"/>
              <w:right w:val="nil"/>
            </w:tcBorders>
            <w:shd w:val="clear" w:color="auto" w:fill="auto"/>
            <w:noWrap/>
            <w:vAlign w:val="bottom"/>
            <w:hideMark/>
          </w:tcPr>
          <w:p w14:paraId="295E4D7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w:t>
            </w:r>
          </w:p>
        </w:tc>
        <w:tc>
          <w:tcPr>
            <w:tcW w:w="1238" w:type="dxa"/>
            <w:tcBorders>
              <w:top w:val="nil"/>
              <w:left w:val="nil"/>
              <w:bottom w:val="nil"/>
              <w:right w:val="nil"/>
            </w:tcBorders>
            <w:shd w:val="clear" w:color="auto" w:fill="auto"/>
            <w:noWrap/>
            <w:vAlign w:val="bottom"/>
            <w:hideMark/>
          </w:tcPr>
          <w:p w14:paraId="21CEBC01"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6,580,071</w:t>
            </w:r>
          </w:p>
        </w:tc>
        <w:tc>
          <w:tcPr>
            <w:tcW w:w="1082" w:type="dxa"/>
            <w:tcBorders>
              <w:top w:val="nil"/>
              <w:left w:val="nil"/>
              <w:bottom w:val="nil"/>
              <w:right w:val="nil"/>
            </w:tcBorders>
            <w:shd w:val="clear" w:color="auto" w:fill="auto"/>
            <w:noWrap/>
            <w:vAlign w:val="bottom"/>
            <w:hideMark/>
          </w:tcPr>
          <w:p w14:paraId="130F29D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1.06</w:t>
            </w:r>
          </w:p>
        </w:tc>
        <w:tc>
          <w:tcPr>
            <w:tcW w:w="2048" w:type="dxa"/>
            <w:tcBorders>
              <w:top w:val="nil"/>
              <w:left w:val="nil"/>
              <w:bottom w:val="nil"/>
              <w:right w:val="nil"/>
            </w:tcBorders>
            <w:shd w:val="clear" w:color="auto" w:fill="auto"/>
            <w:noWrap/>
            <w:vAlign w:val="bottom"/>
            <w:hideMark/>
          </w:tcPr>
          <w:p w14:paraId="47C3D3E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6,207,614</w:t>
            </w:r>
          </w:p>
        </w:tc>
      </w:tr>
      <w:tr w:rsidR="00C00126" w:rsidRPr="00B4715E" w14:paraId="5F0139A8" w14:textId="77777777" w:rsidTr="00C00126">
        <w:trPr>
          <w:trHeight w:val="330"/>
        </w:trPr>
        <w:tc>
          <w:tcPr>
            <w:tcW w:w="2121" w:type="dxa"/>
            <w:tcBorders>
              <w:top w:val="nil"/>
              <w:left w:val="nil"/>
              <w:bottom w:val="nil"/>
              <w:right w:val="nil"/>
            </w:tcBorders>
            <w:shd w:val="clear" w:color="auto" w:fill="auto"/>
            <w:noWrap/>
            <w:vAlign w:val="bottom"/>
            <w:hideMark/>
          </w:tcPr>
          <w:p w14:paraId="7E0A8B8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75984AC7"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6E79BB16"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4F0B3281"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w:t>
            </w:r>
          </w:p>
        </w:tc>
        <w:tc>
          <w:tcPr>
            <w:tcW w:w="1238" w:type="dxa"/>
            <w:tcBorders>
              <w:top w:val="nil"/>
              <w:left w:val="nil"/>
              <w:bottom w:val="nil"/>
              <w:right w:val="nil"/>
            </w:tcBorders>
            <w:shd w:val="clear" w:color="auto" w:fill="auto"/>
            <w:noWrap/>
            <w:vAlign w:val="bottom"/>
            <w:hideMark/>
          </w:tcPr>
          <w:p w14:paraId="7B9D4DE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6,173,124</w:t>
            </w:r>
          </w:p>
        </w:tc>
        <w:tc>
          <w:tcPr>
            <w:tcW w:w="1082" w:type="dxa"/>
            <w:tcBorders>
              <w:top w:val="nil"/>
              <w:left w:val="nil"/>
              <w:bottom w:val="nil"/>
              <w:right w:val="nil"/>
            </w:tcBorders>
            <w:shd w:val="clear" w:color="auto" w:fill="auto"/>
            <w:noWrap/>
            <w:vAlign w:val="bottom"/>
            <w:hideMark/>
          </w:tcPr>
          <w:p w14:paraId="5CC2D5AF"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1.12</w:t>
            </w:r>
          </w:p>
        </w:tc>
        <w:tc>
          <w:tcPr>
            <w:tcW w:w="2048" w:type="dxa"/>
            <w:tcBorders>
              <w:top w:val="nil"/>
              <w:left w:val="nil"/>
              <w:bottom w:val="nil"/>
              <w:right w:val="nil"/>
            </w:tcBorders>
            <w:shd w:val="clear" w:color="auto" w:fill="auto"/>
            <w:noWrap/>
            <w:vAlign w:val="bottom"/>
            <w:hideMark/>
          </w:tcPr>
          <w:p w14:paraId="398C861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5,494,059</w:t>
            </w:r>
          </w:p>
        </w:tc>
      </w:tr>
      <w:tr w:rsidR="00C00126" w:rsidRPr="00B4715E" w14:paraId="2C193D0A" w14:textId="77777777" w:rsidTr="00C00126">
        <w:trPr>
          <w:trHeight w:val="345"/>
        </w:trPr>
        <w:tc>
          <w:tcPr>
            <w:tcW w:w="2121" w:type="dxa"/>
            <w:tcBorders>
              <w:top w:val="nil"/>
              <w:left w:val="nil"/>
              <w:bottom w:val="nil"/>
              <w:right w:val="nil"/>
            </w:tcBorders>
            <w:shd w:val="clear" w:color="auto" w:fill="auto"/>
            <w:noWrap/>
            <w:vAlign w:val="bottom"/>
            <w:hideMark/>
          </w:tcPr>
          <w:p w14:paraId="4D0DD44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26964186"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6D5C8A51"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1233411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w:t>
            </w:r>
          </w:p>
        </w:tc>
        <w:tc>
          <w:tcPr>
            <w:tcW w:w="1238" w:type="dxa"/>
            <w:tcBorders>
              <w:top w:val="nil"/>
              <w:left w:val="nil"/>
              <w:bottom w:val="nil"/>
              <w:right w:val="nil"/>
            </w:tcBorders>
            <w:shd w:val="clear" w:color="auto" w:fill="auto"/>
            <w:noWrap/>
            <w:vAlign w:val="bottom"/>
            <w:hideMark/>
          </w:tcPr>
          <w:p w14:paraId="5353AB3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5,745,831</w:t>
            </w:r>
          </w:p>
        </w:tc>
        <w:tc>
          <w:tcPr>
            <w:tcW w:w="1082" w:type="dxa"/>
            <w:tcBorders>
              <w:top w:val="nil"/>
              <w:left w:val="nil"/>
              <w:bottom w:val="nil"/>
              <w:right w:val="nil"/>
            </w:tcBorders>
            <w:shd w:val="clear" w:color="auto" w:fill="auto"/>
            <w:noWrap/>
            <w:vAlign w:val="bottom"/>
            <w:hideMark/>
          </w:tcPr>
          <w:p w14:paraId="4BDB99B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1.19</w:t>
            </w:r>
          </w:p>
        </w:tc>
        <w:tc>
          <w:tcPr>
            <w:tcW w:w="2048" w:type="dxa"/>
            <w:tcBorders>
              <w:top w:val="nil"/>
              <w:left w:val="nil"/>
              <w:bottom w:val="nil"/>
              <w:right w:val="nil"/>
            </w:tcBorders>
            <w:shd w:val="clear" w:color="auto" w:fill="auto"/>
            <w:noWrap/>
            <w:vAlign w:val="bottom"/>
            <w:hideMark/>
          </w:tcPr>
          <w:p w14:paraId="42A4172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4,824,310</w:t>
            </w:r>
          </w:p>
        </w:tc>
      </w:tr>
      <w:tr w:rsidR="00C00126" w:rsidRPr="00B4715E" w14:paraId="11130718" w14:textId="77777777" w:rsidTr="00C00126">
        <w:trPr>
          <w:trHeight w:val="330"/>
        </w:trPr>
        <w:tc>
          <w:tcPr>
            <w:tcW w:w="2121" w:type="dxa"/>
            <w:tcBorders>
              <w:top w:val="nil"/>
              <w:left w:val="nil"/>
              <w:bottom w:val="nil"/>
              <w:right w:val="nil"/>
            </w:tcBorders>
            <w:shd w:val="clear" w:color="auto" w:fill="auto"/>
            <w:noWrap/>
            <w:vAlign w:val="bottom"/>
            <w:hideMark/>
          </w:tcPr>
          <w:p w14:paraId="5F47648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50E7615C"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578EDE9D"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1EFEFED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w:t>
            </w:r>
          </w:p>
        </w:tc>
        <w:tc>
          <w:tcPr>
            <w:tcW w:w="1238" w:type="dxa"/>
            <w:tcBorders>
              <w:top w:val="nil"/>
              <w:left w:val="nil"/>
              <w:bottom w:val="nil"/>
              <w:right w:val="nil"/>
            </w:tcBorders>
            <w:shd w:val="clear" w:color="auto" w:fill="auto"/>
            <w:noWrap/>
            <w:vAlign w:val="bottom"/>
            <w:hideMark/>
          </w:tcPr>
          <w:p w14:paraId="3783FEE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5,543,572</w:t>
            </w:r>
          </w:p>
        </w:tc>
        <w:tc>
          <w:tcPr>
            <w:tcW w:w="1082" w:type="dxa"/>
            <w:tcBorders>
              <w:top w:val="nil"/>
              <w:left w:val="nil"/>
              <w:bottom w:val="nil"/>
              <w:right w:val="nil"/>
            </w:tcBorders>
            <w:shd w:val="clear" w:color="auto" w:fill="auto"/>
            <w:noWrap/>
            <w:vAlign w:val="bottom"/>
            <w:hideMark/>
          </w:tcPr>
          <w:p w14:paraId="5DD6107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1.26</w:t>
            </w:r>
          </w:p>
        </w:tc>
        <w:tc>
          <w:tcPr>
            <w:tcW w:w="2048" w:type="dxa"/>
            <w:tcBorders>
              <w:top w:val="nil"/>
              <w:left w:val="nil"/>
              <w:bottom w:val="nil"/>
              <w:right w:val="nil"/>
            </w:tcBorders>
            <w:shd w:val="clear" w:color="auto" w:fill="auto"/>
            <w:noWrap/>
            <w:vAlign w:val="bottom"/>
            <w:hideMark/>
          </w:tcPr>
          <w:p w14:paraId="7841D84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4,391,028</w:t>
            </w:r>
          </w:p>
        </w:tc>
      </w:tr>
      <w:tr w:rsidR="00C00126" w:rsidRPr="00B4715E" w14:paraId="485D803E" w14:textId="77777777" w:rsidTr="00C00126">
        <w:trPr>
          <w:trHeight w:val="315"/>
        </w:trPr>
        <w:tc>
          <w:tcPr>
            <w:tcW w:w="2121" w:type="dxa"/>
            <w:tcBorders>
              <w:top w:val="nil"/>
              <w:left w:val="nil"/>
              <w:bottom w:val="nil"/>
              <w:right w:val="nil"/>
            </w:tcBorders>
            <w:shd w:val="clear" w:color="auto" w:fill="auto"/>
            <w:noWrap/>
            <w:vAlign w:val="bottom"/>
            <w:hideMark/>
          </w:tcPr>
          <w:p w14:paraId="2203DB6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09046399"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086D9703"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6F470AE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w:t>
            </w:r>
          </w:p>
        </w:tc>
        <w:tc>
          <w:tcPr>
            <w:tcW w:w="1238" w:type="dxa"/>
            <w:tcBorders>
              <w:top w:val="nil"/>
              <w:left w:val="nil"/>
              <w:bottom w:val="nil"/>
              <w:right w:val="nil"/>
            </w:tcBorders>
            <w:shd w:val="clear" w:color="auto" w:fill="auto"/>
            <w:noWrap/>
            <w:vAlign w:val="bottom"/>
            <w:hideMark/>
          </w:tcPr>
          <w:p w14:paraId="137B392F"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5,318,881</w:t>
            </w:r>
          </w:p>
        </w:tc>
        <w:tc>
          <w:tcPr>
            <w:tcW w:w="1082" w:type="dxa"/>
            <w:tcBorders>
              <w:top w:val="nil"/>
              <w:left w:val="nil"/>
              <w:bottom w:val="nil"/>
              <w:right w:val="nil"/>
            </w:tcBorders>
            <w:shd w:val="clear" w:color="auto" w:fill="auto"/>
            <w:noWrap/>
            <w:vAlign w:val="bottom"/>
            <w:hideMark/>
          </w:tcPr>
          <w:p w14:paraId="794D892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1.34</w:t>
            </w:r>
          </w:p>
        </w:tc>
        <w:tc>
          <w:tcPr>
            <w:tcW w:w="2048" w:type="dxa"/>
            <w:tcBorders>
              <w:top w:val="nil"/>
              <w:left w:val="nil"/>
              <w:bottom w:val="nil"/>
              <w:right w:val="nil"/>
            </w:tcBorders>
            <w:shd w:val="clear" w:color="auto" w:fill="auto"/>
            <w:noWrap/>
            <w:vAlign w:val="bottom"/>
            <w:hideMark/>
          </w:tcPr>
          <w:p w14:paraId="2E9294A6"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3,974,577</w:t>
            </w:r>
          </w:p>
        </w:tc>
      </w:tr>
      <w:tr w:rsidR="00C00126" w:rsidRPr="00B4715E" w14:paraId="534C7408" w14:textId="77777777" w:rsidTr="00C00126">
        <w:trPr>
          <w:trHeight w:val="315"/>
        </w:trPr>
        <w:tc>
          <w:tcPr>
            <w:tcW w:w="2121" w:type="dxa"/>
            <w:tcBorders>
              <w:top w:val="nil"/>
              <w:left w:val="nil"/>
              <w:bottom w:val="nil"/>
              <w:right w:val="nil"/>
            </w:tcBorders>
            <w:shd w:val="clear" w:color="auto" w:fill="auto"/>
            <w:noWrap/>
            <w:vAlign w:val="bottom"/>
            <w:hideMark/>
          </w:tcPr>
          <w:p w14:paraId="460D9F7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13AC7DDE"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5B65600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5B20BC3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w:t>
            </w:r>
          </w:p>
        </w:tc>
        <w:tc>
          <w:tcPr>
            <w:tcW w:w="1238" w:type="dxa"/>
            <w:tcBorders>
              <w:top w:val="nil"/>
              <w:left w:val="nil"/>
              <w:bottom w:val="nil"/>
              <w:right w:val="nil"/>
            </w:tcBorders>
            <w:shd w:val="clear" w:color="auto" w:fill="auto"/>
            <w:noWrap/>
            <w:vAlign w:val="bottom"/>
            <w:hideMark/>
          </w:tcPr>
          <w:p w14:paraId="11E23AA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5,070,635</w:t>
            </w:r>
          </w:p>
        </w:tc>
        <w:tc>
          <w:tcPr>
            <w:tcW w:w="1082" w:type="dxa"/>
            <w:tcBorders>
              <w:top w:val="nil"/>
              <w:left w:val="nil"/>
              <w:bottom w:val="nil"/>
              <w:right w:val="nil"/>
            </w:tcBorders>
            <w:shd w:val="clear" w:color="auto" w:fill="auto"/>
            <w:noWrap/>
            <w:vAlign w:val="bottom"/>
            <w:hideMark/>
          </w:tcPr>
          <w:p w14:paraId="2EF06E2F"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1.42</w:t>
            </w:r>
          </w:p>
        </w:tc>
        <w:tc>
          <w:tcPr>
            <w:tcW w:w="2048" w:type="dxa"/>
            <w:tcBorders>
              <w:top w:val="nil"/>
              <w:left w:val="nil"/>
              <w:bottom w:val="nil"/>
              <w:right w:val="nil"/>
            </w:tcBorders>
            <w:shd w:val="clear" w:color="auto" w:fill="auto"/>
            <w:noWrap/>
            <w:vAlign w:val="bottom"/>
            <w:hideMark/>
          </w:tcPr>
          <w:p w14:paraId="58BFDB4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3,574,597</w:t>
            </w:r>
          </w:p>
        </w:tc>
      </w:tr>
      <w:tr w:rsidR="00C00126" w:rsidRPr="00B4715E" w14:paraId="52A0274F" w14:textId="77777777" w:rsidTr="00C00126">
        <w:trPr>
          <w:trHeight w:val="315"/>
        </w:trPr>
        <w:tc>
          <w:tcPr>
            <w:tcW w:w="2121" w:type="dxa"/>
            <w:tcBorders>
              <w:top w:val="nil"/>
              <w:left w:val="nil"/>
              <w:bottom w:val="nil"/>
              <w:right w:val="nil"/>
            </w:tcBorders>
            <w:shd w:val="clear" w:color="auto" w:fill="auto"/>
            <w:noWrap/>
            <w:vAlign w:val="bottom"/>
            <w:hideMark/>
          </w:tcPr>
          <w:p w14:paraId="370C420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6C4EE32F"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296E6295"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0AC8C62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7</w:t>
            </w:r>
          </w:p>
        </w:tc>
        <w:tc>
          <w:tcPr>
            <w:tcW w:w="1238" w:type="dxa"/>
            <w:tcBorders>
              <w:top w:val="nil"/>
              <w:left w:val="nil"/>
              <w:bottom w:val="nil"/>
              <w:right w:val="nil"/>
            </w:tcBorders>
            <w:shd w:val="clear" w:color="auto" w:fill="auto"/>
            <w:noWrap/>
            <w:vAlign w:val="bottom"/>
            <w:hideMark/>
          </w:tcPr>
          <w:p w14:paraId="536749D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4,797,657</w:t>
            </w:r>
          </w:p>
        </w:tc>
        <w:tc>
          <w:tcPr>
            <w:tcW w:w="1082" w:type="dxa"/>
            <w:tcBorders>
              <w:top w:val="nil"/>
              <w:left w:val="nil"/>
              <w:bottom w:val="nil"/>
              <w:right w:val="nil"/>
            </w:tcBorders>
            <w:shd w:val="clear" w:color="auto" w:fill="auto"/>
            <w:noWrap/>
            <w:vAlign w:val="bottom"/>
            <w:hideMark/>
          </w:tcPr>
          <w:p w14:paraId="3C89B93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1.50</w:t>
            </w:r>
          </w:p>
        </w:tc>
        <w:tc>
          <w:tcPr>
            <w:tcW w:w="2048" w:type="dxa"/>
            <w:tcBorders>
              <w:top w:val="nil"/>
              <w:left w:val="nil"/>
              <w:bottom w:val="nil"/>
              <w:right w:val="nil"/>
            </w:tcBorders>
            <w:shd w:val="clear" w:color="auto" w:fill="auto"/>
            <w:noWrap/>
            <w:vAlign w:val="bottom"/>
            <w:hideMark/>
          </w:tcPr>
          <w:p w14:paraId="0A935E9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3,190,716</w:t>
            </w:r>
          </w:p>
        </w:tc>
      </w:tr>
      <w:tr w:rsidR="00C00126" w:rsidRPr="00B4715E" w14:paraId="2CA9D3E3" w14:textId="77777777" w:rsidTr="00C00126">
        <w:trPr>
          <w:trHeight w:val="315"/>
        </w:trPr>
        <w:tc>
          <w:tcPr>
            <w:tcW w:w="2121" w:type="dxa"/>
            <w:tcBorders>
              <w:top w:val="nil"/>
              <w:left w:val="nil"/>
              <w:bottom w:val="nil"/>
              <w:right w:val="nil"/>
            </w:tcBorders>
            <w:shd w:val="clear" w:color="auto" w:fill="auto"/>
            <w:noWrap/>
            <w:vAlign w:val="bottom"/>
            <w:hideMark/>
          </w:tcPr>
          <w:p w14:paraId="6510EFD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55CE0BC2"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5CA5E69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638C3C3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8</w:t>
            </w:r>
          </w:p>
        </w:tc>
        <w:tc>
          <w:tcPr>
            <w:tcW w:w="1238" w:type="dxa"/>
            <w:tcBorders>
              <w:top w:val="nil"/>
              <w:left w:val="nil"/>
              <w:bottom w:val="nil"/>
              <w:right w:val="nil"/>
            </w:tcBorders>
            <w:shd w:val="clear" w:color="auto" w:fill="auto"/>
            <w:noWrap/>
            <w:vAlign w:val="bottom"/>
            <w:hideMark/>
          </w:tcPr>
          <w:p w14:paraId="15F00D5D"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4,498,709</w:t>
            </w:r>
          </w:p>
        </w:tc>
        <w:tc>
          <w:tcPr>
            <w:tcW w:w="1082" w:type="dxa"/>
            <w:tcBorders>
              <w:top w:val="nil"/>
              <w:left w:val="nil"/>
              <w:bottom w:val="nil"/>
              <w:right w:val="nil"/>
            </w:tcBorders>
            <w:shd w:val="clear" w:color="auto" w:fill="auto"/>
            <w:noWrap/>
            <w:vAlign w:val="bottom"/>
            <w:hideMark/>
          </w:tcPr>
          <w:p w14:paraId="353D5F6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1.59</w:t>
            </w:r>
          </w:p>
        </w:tc>
        <w:tc>
          <w:tcPr>
            <w:tcW w:w="2048" w:type="dxa"/>
            <w:tcBorders>
              <w:top w:val="nil"/>
              <w:left w:val="nil"/>
              <w:bottom w:val="nil"/>
              <w:right w:val="nil"/>
            </w:tcBorders>
            <w:shd w:val="clear" w:color="auto" w:fill="auto"/>
            <w:noWrap/>
            <w:vAlign w:val="bottom"/>
            <w:hideMark/>
          </w:tcPr>
          <w:p w14:paraId="0E82029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2,822,546</w:t>
            </w:r>
          </w:p>
        </w:tc>
      </w:tr>
      <w:tr w:rsidR="00C00126" w:rsidRPr="00B4715E" w14:paraId="0C965594" w14:textId="77777777" w:rsidTr="00C00126">
        <w:trPr>
          <w:trHeight w:val="315"/>
        </w:trPr>
        <w:tc>
          <w:tcPr>
            <w:tcW w:w="2121" w:type="dxa"/>
            <w:tcBorders>
              <w:top w:val="nil"/>
              <w:left w:val="nil"/>
              <w:bottom w:val="nil"/>
              <w:right w:val="nil"/>
            </w:tcBorders>
            <w:shd w:val="clear" w:color="auto" w:fill="auto"/>
            <w:noWrap/>
            <w:vAlign w:val="bottom"/>
            <w:hideMark/>
          </w:tcPr>
          <w:p w14:paraId="0A32896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4FCEEBE5"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503C8D1A"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3DFE014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9</w:t>
            </w:r>
          </w:p>
        </w:tc>
        <w:tc>
          <w:tcPr>
            <w:tcW w:w="1238" w:type="dxa"/>
            <w:tcBorders>
              <w:top w:val="nil"/>
              <w:left w:val="nil"/>
              <w:bottom w:val="nil"/>
              <w:right w:val="nil"/>
            </w:tcBorders>
            <w:shd w:val="clear" w:color="auto" w:fill="auto"/>
            <w:noWrap/>
            <w:vAlign w:val="bottom"/>
            <w:hideMark/>
          </w:tcPr>
          <w:p w14:paraId="5483CAA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4,172,495</w:t>
            </w:r>
          </w:p>
        </w:tc>
        <w:tc>
          <w:tcPr>
            <w:tcW w:w="1082" w:type="dxa"/>
            <w:tcBorders>
              <w:top w:val="nil"/>
              <w:left w:val="nil"/>
              <w:bottom w:val="nil"/>
              <w:right w:val="nil"/>
            </w:tcBorders>
            <w:shd w:val="clear" w:color="auto" w:fill="auto"/>
            <w:noWrap/>
            <w:vAlign w:val="bottom"/>
            <w:hideMark/>
          </w:tcPr>
          <w:p w14:paraId="5F030611"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1.69</w:t>
            </w:r>
          </w:p>
        </w:tc>
        <w:tc>
          <w:tcPr>
            <w:tcW w:w="2048" w:type="dxa"/>
            <w:tcBorders>
              <w:top w:val="nil"/>
              <w:left w:val="nil"/>
              <w:bottom w:val="nil"/>
              <w:right w:val="nil"/>
            </w:tcBorders>
            <w:shd w:val="clear" w:color="auto" w:fill="auto"/>
            <w:noWrap/>
            <w:vAlign w:val="bottom"/>
            <w:hideMark/>
          </w:tcPr>
          <w:p w14:paraId="120CB55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2,469,693</w:t>
            </w:r>
          </w:p>
        </w:tc>
      </w:tr>
      <w:tr w:rsidR="00C00126" w:rsidRPr="00B4715E" w14:paraId="5D6A8476" w14:textId="77777777" w:rsidTr="00C00126">
        <w:trPr>
          <w:trHeight w:val="315"/>
        </w:trPr>
        <w:tc>
          <w:tcPr>
            <w:tcW w:w="2121" w:type="dxa"/>
            <w:tcBorders>
              <w:top w:val="nil"/>
              <w:left w:val="nil"/>
              <w:bottom w:val="nil"/>
              <w:right w:val="nil"/>
            </w:tcBorders>
            <w:shd w:val="clear" w:color="auto" w:fill="auto"/>
            <w:noWrap/>
            <w:vAlign w:val="bottom"/>
            <w:hideMark/>
          </w:tcPr>
          <w:p w14:paraId="7E5DC95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6F02A9E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543D213E"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48311A0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10</w:t>
            </w:r>
          </w:p>
        </w:tc>
        <w:tc>
          <w:tcPr>
            <w:tcW w:w="1238" w:type="dxa"/>
            <w:tcBorders>
              <w:top w:val="nil"/>
              <w:left w:val="nil"/>
              <w:bottom w:val="nil"/>
              <w:right w:val="nil"/>
            </w:tcBorders>
            <w:shd w:val="clear" w:color="auto" w:fill="auto"/>
            <w:noWrap/>
            <w:vAlign w:val="bottom"/>
            <w:hideMark/>
          </w:tcPr>
          <w:p w14:paraId="1EC00B2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3,817,650</w:t>
            </w:r>
          </w:p>
        </w:tc>
        <w:tc>
          <w:tcPr>
            <w:tcW w:w="1082" w:type="dxa"/>
            <w:tcBorders>
              <w:top w:val="nil"/>
              <w:left w:val="nil"/>
              <w:bottom w:val="nil"/>
              <w:right w:val="nil"/>
            </w:tcBorders>
            <w:shd w:val="clear" w:color="auto" w:fill="auto"/>
            <w:noWrap/>
            <w:vAlign w:val="bottom"/>
            <w:hideMark/>
          </w:tcPr>
          <w:p w14:paraId="4877DE9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1.79</w:t>
            </w:r>
          </w:p>
        </w:tc>
        <w:tc>
          <w:tcPr>
            <w:tcW w:w="2048" w:type="dxa"/>
            <w:tcBorders>
              <w:top w:val="nil"/>
              <w:left w:val="nil"/>
              <w:bottom w:val="nil"/>
              <w:right w:val="nil"/>
            </w:tcBorders>
            <w:shd w:val="clear" w:color="auto" w:fill="auto"/>
            <w:noWrap/>
            <w:vAlign w:val="bottom"/>
            <w:hideMark/>
          </w:tcPr>
          <w:p w14:paraId="39A3D68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2,131,756</w:t>
            </w:r>
          </w:p>
        </w:tc>
      </w:tr>
      <w:tr w:rsidR="00C00126" w:rsidRPr="00B4715E" w14:paraId="6F9EF0DD" w14:textId="77777777" w:rsidTr="00C00126">
        <w:trPr>
          <w:trHeight w:val="315"/>
        </w:trPr>
        <w:tc>
          <w:tcPr>
            <w:tcW w:w="2121" w:type="dxa"/>
            <w:tcBorders>
              <w:top w:val="nil"/>
              <w:left w:val="nil"/>
              <w:bottom w:val="nil"/>
              <w:right w:val="nil"/>
            </w:tcBorders>
            <w:shd w:val="clear" w:color="auto" w:fill="auto"/>
            <w:noWrap/>
            <w:vAlign w:val="bottom"/>
            <w:hideMark/>
          </w:tcPr>
          <w:p w14:paraId="5CCB86A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06FA6209"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4E8F95D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tcPr>
          <w:p w14:paraId="75731C49" w14:textId="42B74E59"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tcPr>
          <w:p w14:paraId="5C11008C" w14:textId="3B3A32B0"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082" w:type="dxa"/>
            <w:tcBorders>
              <w:top w:val="nil"/>
              <w:left w:val="nil"/>
              <w:bottom w:val="nil"/>
              <w:right w:val="nil"/>
            </w:tcBorders>
            <w:shd w:val="clear" w:color="auto" w:fill="auto"/>
            <w:noWrap/>
            <w:vAlign w:val="bottom"/>
          </w:tcPr>
          <w:p w14:paraId="134EE795" w14:textId="6FA8D682"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2048" w:type="dxa"/>
            <w:tcBorders>
              <w:top w:val="nil"/>
              <w:left w:val="nil"/>
              <w:bottom w:val="nil"/>
              <w:right w:val="nil"/>
            </w:tcBorders>
            <w:shd w:val="clear" w:color="auto" w:fill="auto"/>
            <w:noWrap/>
            <w:vAlign w:val="bottom"/>
          </w:tcPr>
          <w:p w14:paraId="5517081C" w14:textId="15B22E59"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r>
      <w:tr w:rsidR="00C00126" w:rsidRPr="00B4715E" w14:paraId="74FE5F01" w14:textId="77777777" w:rsidTr="00C00126">
        <w:trPr>
          <w:trHeight w:val="315"/>
        </w:trPr>
        <w:tc>
          <w:tcPr>
            <w:tcW w:w="2121" w:type="dxa"/>
            <w:tcBorders>
              <w:top w:val="nil"/>
              <w:left w:val="nil"/>
              <w:bottom w:val="nil"/>
              <w:right w:val="nil"/>
            </w:tcBorders>
            <w:shd w:val="clear" w:color="auto" w:fill="auto"/>
            <w:noWrap/>
            <w:vAlign w:val="bottom"/>
            <w:hideMark/>
          </w:tcPr>
          <w:p w14:paraId="3F8B2E32" w14:textId="4CF8A656" w:rsidR="00C00126" w:rsidRPr="00B4715E" w:rsidRDefault="00951361"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Número</w:t>
            </w:r>
            <w:r w:rsidR="00C00126" w:rsidRPr="00B4715E">
              <w:rPr>
                <w:rFonts w:ascii="Arial Narrow" w:eastAsia="Times New Roman" w:hAnsi="Arial Narrow" w:cs="Calibri"/>
                <w:color w:val="000000"/>
                <w:sz w:val="24"/>
                <w:szCs w:val="24"/>
                <w:highlight w:val="yellow"/>
                <w:lang w:val="es-ES" w:eastAsia="es-ES"/>
              </w:rPr>
              <w:t xml:space="preserve"> de Años</w:t>
            </w:r>
          </w:p>
        </w:tc>
        <w:tc>
          <w:tcPr>
            <w:tcW w:w="573" w:type="dxa"/>
            <w:tcBorders>
              <w:top w:val="nil"/>
              <w:left w:val="nil"/>
              <w:bottom w:val="nil"/>
              <w:right w:val="nil"/>
            </w:tcBorders>
            <w:shd w:val="clear" w:color="auto" w:fill="auto"/>
            <w:noWrap/>
            <w:vAlign w:val="bottom"/>
            <w:hideMark/>
          </w:tcPr>
          <w:p w14:paraId="5977FAD2"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(n)</w:t>
            </w:r>
          </w:p>
        </w:tc>
        <w:tc>
          <w:tcPr>
            <w:tcW w:w="1276" w:type="dxa"/>
            <w:tcBorders>
              <w:top w:val="nil"/>
              <w:left w:val="nil"/>
              <w:bottom w:val="nil"/>
              <w:right w:val="nil"/>
            </w:tcBorders>
            <w:shd w:val="clear" w:color="auto" w:fill="auto"/>
            <w:noWrap/>
            <w:vAlign w:val="bottom"/>
            <w:hideMark/>
          </w:tcPr>
          <w:p w14:paraId="6ADE2F24"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p>
        </w:tc>
        <w:tc>
          <w:tcPr>
            <w:tcW w:w="1160" w:type="dxa"/>
            <w:tcBorders>
              <w:top w:val="nil"/>
              <w:left w:val="nil"/>
              <w:bottom w:val="nil"/>
              <w:right w:val="nil"/>
            </w:tcBorders>
            <w:shd w:val="clear" w:color="auto" w:fill="auto"/>
            <w:noWrap/>
            <w:vAlign w:val="bottom"/>
          </w:tcPr>
          <w:p w14:paraId="68C364A6" w14:textId="7DE139A0"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tcPr>
          <w:p w14:paraId="2AF915CA" w14:textId="4B790C7F"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082" w:type="dxa"/>
            <w:tcBorders>
              <w:top w:val="nil"/>
              <w:left w:val="nil"/>
              <w:bottom w:val="nil"/>
              <w:right w:val="nil"/>
            </w:tcBorders>
            <w:shd w:val="clear" w:color="auto" w:fill="auto"/>
            <w:noWrap/>
            <w:vAlign w:val="bottom"/>
          </w:tcPr>
          <w:p w14:paraId="30C5A5EC" w14:textId="3E4A8264"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2048" w:type="dxa"/>
            <w:tcBorders>
              <w:top w:val="nil"/>
              <w:left w:val="nil"/>
              <w:bottom w:val="nil"/>
              <w:right w:val="nil"/>
            </w:tcBorders>
            <w:shd w:val="clear" w:color="auto" w:fill="auto"/>
            <w:noWrap/>
            <w:vAlign w:val="bottom"/>
          </w:tcPr>
          <w:p w14:paraId="297B29C6" w14:textId="0D457FF5"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r>
      <w:tr w:rsidR="00C00126" w:rsidRPr="00B4715E" w14:paraId="2FBAF437" w14:textId="77777777" w:rsidTr="00C00126">
        <w:trPr>
          <w:trHeight w:val="315"/>
        </w:trPr>
        <w:tc>
          <w:tcPr>
            <w:tcW w:w="2121" w:type="dxa"/>
            <w:tcBorders>
              <w:top w:val="nil"/>
              <w:left w:val="nil"/>
              <w:bottom w:val="nil"/>
              <w:right w:val="nil"/>
            </w:tcBorders>
            <w:shd w:val="clear" w:color="auto" w:fill="auto"/>
            <w:noWrap/>
            <w:vAlign w:val="bottom"/>
            <w:hideMark/>
          </w:tcPr>
          <w:p w14:paraId="5D8F8D8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573" w:type="dxa"/>
            <w:tcBorders>
              <w:top w:val="nil"/>
              <w:left w:val="nil"/>
              <w:bottom w:val="nil"/>
              <w:right w:val="nil"/>
            </w:tcBorders>
            <w:shd w:val="clear" w:color="auto" w:fill="auto"/>
            <w:noWrap/>
            <w:vAlign w:val="bottom"/>
            <w:hideMark/>
          </w:tcPr>
          <w:p w14:paraId="6735E1CA"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1923E97D"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11C1117E"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38" w:type="dxa"/>
            <w:tcBorders>
              <w:top w:val="nil"/>
              <w:left w:val="nil"/>
              <w:bottom w:val="nil"/>
              <w:right w:val="nil"/>
            </w:tcBorders>
            <w:shd w:val="clear" w:color="auto" w:fill="auto"/>
            <w:noWrap/>
            <w:vAlign w:val="bottom"/>
            <w:hideMark/>
          </w:tcPr>
          <w:p w14:paraId="36C8C14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51,718,624</w:t>
            </w:r>
          </w:p>
        </w:tc>
        <w:tc>
          <w:tcPr>
            <w:tcW w:w="1082" w:type="dxa"/>
            <w:tcBorders>
              <w:top w:val="nil"/>
              <w:left w:val="nil"/>
              <w:bottom w:val="nil"/>
              <w:right w:val="nil"/>
            </w:tcBorders>
            <w:shd w:val="clear" w:color="auto" w:fill="auto"/>
            <w:noWrap/>
            <w:vAlign w:val="bottom"/>
            <w:hideMark/>
          </w:tcPr>
          <w:p w14:paraId="4EAB849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2048" w:type="dxa"/>
            <w:tcBorders>
              <w:top w:val="nil"/>
              <w:left w:val="nil"/>
              <w:bottom w:val="nil"/>
              <w:right w:val="nil"/>
            </w:tcBorders>
            <w:shd w:val="clear" w:color="auto" w:fill="auto"/>
            <w:noWrap/>
            <w:vAlign w:val="bottom"/>
            <w:hideMark/>
          </w:tcPr>
          <w:p w14:paraId="250AF08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39,080,896</w:t>
            </w:r>
          </w:p>
        </w:tc>
      </w:tr>
      <w:tr w:rsidR="00C00126" w:rsidRPr="00B4715E" w14:paraId="1E05457B" w14:textId="77777777" w:rsidTr="00C00126">
        <w:trPr>
          <w:trHeight w:val="315"/>
        </w:trPr>
        <w:tc>
          <w:tcPr>
            <w:tcW w:w="2694" w:type="dxa"/>
            <w:gridSpan w:val="2"/>
            <w:tcBorders>
              <w:top w:val="nil"/>
              <w:left w:val="nil"/>
              <w:bottom w:val="nil"/>
              <w:right w:val="nil"/>
            </w:tcBorders>
            <w:shd w:val="clear" w:color="auto" w:fill="auto"/>
            <w:noWrap/>
            <w:vAlign w:val="bottom"/>
            <w:hideMark/>
          </w:tcPr>
          <w:p w14:paraId="1E2D6479" w14:textId="26B82B2F"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inversión inicial (A)</w:t>
            </w:r>
          </w:p>
        </w:tc>
        <w:tc>
          <w:tcPr>
            <w:tcW w:w="1276" w:type="dxa"/>
            <w:tcBorders>
              <w:top w:val="nil"/>
              <w:left w:val="nil"/>
              <w:bottom w:val="nil"/>
              <w:right w:val="nil"/>
            </w:tcBorders>
            <w:shd w:val="clear" w:color="auto" w:fill="auto"/>
            <w:noWrap/>
            <w:vAlign w:val="bottom"/>
            <w:hideMark/>
          </w:tcPr>
          <w:p w14:paraId="4E743E7D" w14:textId="77777777" w:rsidR="00C00126" w:rsidRPr="00B4715E" w:rsidRDefault="00C00126" w:rsidP="00C00126">
            <w:pPr>
              <w:spacing w:after="0" w:line="240" w:lineRule="auto"/>
              <w:jc w:val="right"/>
              <w:rPr>
                <w:rFonts w:ascii="Arial Narrow" w:eastAsia="Times New Roman" w:hAnsi="Arial Narrow" w:cs="Calibri"/>
                <w:color w:val="FF0000"/>
                <w:sz w:val="24"/>
                <w:szCs w:val="24"/>
                <w:highlight w:val="yellow"/>
                <w:lang w:val="es-ES" w:eastAsia="es-ES"/>
              </w:rPr>
            </w:pPr>
            <w:r w:rsidRPr="00B4715E">
              <w:rPr>
                <w:rFonts w:ascii="Arial Narrow" w:eastAsia="Times New Roman" w:hAnsi="Arial Narrow" w:cs="Calibri"/>
                <w:color w:val="FF0000"/>
                <w:sz w:val="24"/>
                <w:szCs w:val="24"/>
                <w:highlight w:val="yellow"/>
                <w:lang w:val="es-ES" w:eastAsia="es-ES"/>
              </w:rPr>
              <w:t>19,501,968</w:t>
            </w:r>
          </w:p>
        </w:tc>
        <w:tc>
          <w:tcPr>
            <w:tcW w:w="1160" w:type="dxa"/>
            <w:tcBorders>
              <w:top w:val="nil"/>
              <w:left w:val="nil"/>
              <w:bottom w:val="nil"/>
              <w:right w:val="nil"/>
            </w:tcBorders>
            <w:shd w:val="clear" w:color="auto" w:fill="auto"/>
            <w:noWrap/>
            <w:vAlign w:val="bottom"/>
            <w:hideMark/>
          </w:tcPr>
          <w:p w14:paraId="5C8E14A7" w14:textId="77777777" w:rsidR="00C00126" w:rsidRPr="00B4715E" w:rsidRDefault="00C00126" w:rsidP="00C00126">
            <w:pPr>
              <w:spacing w:after="0" w:line="240" w:lineRule="auto"/>
              <w:jc w:val="right"/>
              <w:rPr>
                <w:rFonts w:ascii="Arial Narrow" w:eastAsia="Times New Roman" w:hAnsi="Arial Narrow" w:cs="Calibri"/>
                <w:color w:val="FF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51BB434D"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082" w:type="dxa"/>
            <w:tcBorders>
              <w:top w:val="nil"/>
              <w:left w:val="nil"/>
              <w:bottom w:val="nil"/>
              <w:right w:val="nil"/>
            </w:tcBorders>
            <w:shd w:val="clear" w:color="auto" w:fill="auto"/>
            <w:noWrap/>
            <w:vAlign w:val="bottom"/>
            <w:hideMark/>
          </w:tcPr>
          <w:p w14:paraId="1811CBC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048" w:type="dxa"/>
            <w:tcBorders>
              <w:top w:val="nil"/>
              <w:left w:val="nil"/>
              <w:bottom w:val="nil"/>
              <w:right w:val="nil"/>
            </w:tcBorders>
            <w:shd w:val="clear" w:color="auto" w:fill="auto"/>
            <w:noWrap/>
            <w:vAlign w:val="bottom"/>
            <w:hideMark/>
          </w:tcPr>
          <w:p w14:paraId="7DC23201"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r>
      <w:tr w:rsidR="00C00126" w:rsidRPr="00B4715E" w14:paraId="12209A8A" w14:textId="77777777" w:rsidTr="00C00126">
        <w:trPr>
          <w:trHeight w:val="315"/>
        </w:trPr>
        <w:tc>
          <w:tcPr>
            <w:tcW w:w="2121" w:type="dxa"/>
            <w:tcBorders>
              <w:top w:val="nil"/>
              <w:left w:val="nil"/>
              <w:bottom w:val="nil"/>
              <w:right w:val="nil"/>
            </w:tcBorders>
            <w:shd w:val="clear" w:color="auto" w:fill="auto"/>
            <w:noWrap/>
            <w:vAlign w:val="bottom"/>
            <w:hideMark/>
          </w:tcPr>
          <w:p w14:paraId="4B472F9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573" w:type="dxa"/>
            <w:tcBorders>
              <w:top w:val="nil"/>
              <w:left w:val="nil"/>
              <w:bottom w:val="nil"/>
              <w:right w:val="nil"/>
            </w:tcBorders>
            <w:shd w:val="clear" w:color="auto" w:fill="auto"/>
            <w:noWrap/>
            <w:vAlign w:val="bottom"/>
            <w:hideMark/>
          </w:tcPr>
          <w:p w14:paraId="04F883C7"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76" w:type="dxa"/>
            <w:tcBorders>
              <w:top w:val="nil"/>
              <w:left w:val="nil"/>
              <w:bottom w:val="nil"/>
              <w:right w:val="nil"/>
            </w:tcBorders>
            <w:shd w:val="clear" w:color="auto" w:fill="auto"/>
            <w:noWrap/>
            <w:vAlign w:val="bottom"/>
            <w:hideMark/>
          </w:tcPr>
          <w:p w14:paraId="4CE4225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160" w:type="dxa"/>
            <w:tcBorders>
              <w:top w:val="nil"/>
              <w:left w:val="nil"/>
              <w:bottom w:val="nil"/>
              <w:right w:val="nil"/>
            </w:tcBorders>
            <w:shd w:val="clear" w:color="auto" w:fill="auto"/>
            <w:noWrap/>
            <w:vAlign w:val="bottom"/>
            <w:hideMark/>
          </w:tcPr>
          <w:p w14:paraId="670539AB"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238" w:type="dxa"/>
            <w:tcBorders>
              <w:top w:val="nil"/>
              <w:left w:val="nil"/>
              <w:bottom w:val="nil"/>
              <w:right w:val="nil"/>
            </w:tcBorders>
            <w:shd w:val="clear" w:color="auto" w:fill="auto"/>
            <w:noWrap/>
            <w:vAlign w:val="bottom"/>
            <w:hideMark/>
          </w:tcPr>
          <w:p w14:paraId="4E823075"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082" w:type="dxa"/>
            <w:tcBorders>
              <w:top w:val="nil"/>
              <w:left w:val="nil"/>
              <w:bottom w:val="nil"/>
              <w:right w:val="nil"/>
            </w:tcBorders>
            <w:shd w:val="clear" w:color="auto" w:fill="auto"/>
            <w:noWrap/>
            <w:vAlign w:val="bottom"/>
            <w:hideMark/>
          </w:tcPr>
          <w:p w14:paraId="7389E273"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048" w:type="dxa"/>
            <w:tcBorders>
              <w:top w:val="nil"/>
              <w:left w:val="nil"/>
              <w:bottom w:val="nil"/>
              <w:right w:val="nil"/>
            </w:tcBorders>
            <w:shd w:val="clear" w:color="auto" w:fill="auto"/>
            <w:noWrap/>
            <w:vAlign w:val="bottom"/>
            <w:hideMark/>
          </w:tcPr>
          <w:p w14:paraId="0BC14FD7"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r>
      <w:tr w:rsidR="00C00126" w:rsidRPr="00B4715E" w14:paraId="63939EEB" w14:textId="77777777" w:rsidTr="00C00126">
        <w:trPr>
          <w:trHeight w:val="315"/>
        </w:trPr>
        <w:tc>
          <w:tcPr>
            <w:tcW w:w="2694" w:type="dxa"/>
            <w:gridSpan w:val="2"/>
            <w:tcBorders>
              <w:top w:val="nil"/>
              <w:left w:val="nil"/>
              <w:bottom w:val="nil"/>
              <w:right w:val="nil"/>
            </w:tcBorders>
            <w:shd w:val="clear" w:color="auto" w:fill="auto"/>
            <w:noWrap/>
            <w:vAlign w:val="bottom"/>
            <w:hideMark/>
          </w:tcPr>
          <w:p w14:paraId="1DD5BAC5"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Valor Actual Neto (VAN)</w:t>
            </w:r>
          </w:p>
        </w:tc>
        <w:tc>
          <w:tcPr>
            <w:tcW w:w="1276" w:type="dxa"/>
            <w:tcBorders>
              <w:top w:val="nil"/>
              <w:left w:val="nil"/>
              <w:bottom w:val="nil"/>
              <w:right w:val="nil"/>
            </w:tcBorders>
            <w:shd w:val="clear" w:color="auto" w:fill="auto"/>
            <w:noWrap/>
            <w:vAlign w:val="bottom"/>
            <w:hideMark/>
          </w:tcPr>
          <w:p w14:paraId="2B6AD19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19,578,928</w:t>
            </w:r>
          </w:p>
        </w:tc>
        <w:tc>
          <w:tcPr>
            <w:tcW w:w="1160" w:type="dxa"/>
            <w:tcBorders>
              <w:top w:val="nil"/>
              <w:left w:val="nil"/>
              <w:bottom w:val="nil"/>
              <w:right w:val="nil"/>
            </w:tcBorders>
            <w:shd w:val="clear" w:color="auto" w:fill="auto"/>
            <w:noWrap/>
            <w:vAlign w:val="bottom"/>
            <w:hideMark/>
          </w:tcPr>
          <w:p w14:paraId="3BF64B6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72B813FF"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082" w:type="dxa"/>
            <w:tcBorders>
              <w:top w:val="nil"/>
              <w:left w:val="nil"/>
              <w:bottom w:val="nil"/>
              <w:right w:val="nil"/>
            </w:tcBorders>
            <w:shd w:val="clear" w:color="auto" w:fill="auto"/>
            <w:noWrap/>
            <w:vAlign w:val="bottom"/>
            <w:hideMark/>
          </w:tcPr>
          <w:p w14:paraId="1AE40C75"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048" w:type="dxa"/>
            <w:tcBorders>
              <w:top w:val="nil"/>
              <w:left w:val="nil"/>
              <w:bottom w:val="nil"/>
              <w:right w:val="nil"/>
            </w:tcBorders>
            <w:shd w:val="clear" w:color="auto" w:fill="auto"/>
            <w:noWrap/>
            <w:vAlign w:val="bottom"/>
            <w:hideMark/>
          </w:tcPr>
          <w:p w14:paraId="39BEB0DB"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r>
      <w:tr w:rsidR="00C00126" w:rsidRPr="00C00126" w14:paraId="7281C025" w14:textId="77777777" w:rsidTr="00C00126">
        <w:trPr>
          <w:trHeight w:val="315"/>
        </w:trPr>
        <w:tc>
          <w:tcPr>
            <w:tcW w:w="2694" w:type="dxa"/>
            <w:gridSpan w:val="2"/>
            <w:tcBorders>
              <w:top w:val="nil"/>
              <w:left w:val="nil"/>
              <w:bottom w:val="nil"/>
              <w:right w:val="nil"/>
            </w:tcBorders>
            <w:shd w:val="clear" w:color="auto" w:fill="auto"/>
            <w:noWrap/>
            <w:vAlign w:val="bottom"/>
            <w:hideMark/>
          </w:tcPr>
          <w:p w14:paraId="2C7B4ED3" w14:textId="4EF9831B"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Relación Beneficio / Costo</w:t>
            </w:r>
          </w:p>
        </w:tc>
        <w:tc>
          <w:tcPr>
            <w:tcW w:w="1276" w:type="dxa"/>
            <w:tcBorders>
              <w:top w:val="nil"/>
              <w:left w:val="nil"/>
              <w:bottom w:val="nil"/>
              <w:right w:val="nil"/>
            </w:tcBorders>
            <w:shd w:val="clear" w:color="auto" w:fill="auto"/>
            <w:noWrap/>
            <w:vAlign w:val="bottom"/>
            <w:hideMark/>
          </w:tcPr>
          <w:p w14:paraId="118BAE20" w14:textId="77777777" w:rsidR="00C00126" w:rsidRPr="00C00126" w:rsidRDefault="00C00126" w:rsidP="00C00126">
            <w:pPr>
              <w:spacing w:after="0" w:line="240" w:lineRule="auto"/>
              <w:jc w:val="right"/>
              <w:rPr>
                <w:rFonts w:ascii="Arial Narrow" w:eastAsia="Times New Roman" w:hAnsi="Arial Narrow" w:cs="Calibri"/>
                <w:color w:val="000000"/>
                <w:sz w:val="24"/>
                <w:szCs w:val="24"/>
                <w:lang w:val="es-ES" w:eastAsia="es-ES"/>
              </w:rPr>
            </w:pPr>
            <w:r w:rsidRPr="00B4715E">
              <w:rPr>
                <w:rFonts w:ascii="Arial Narrow" w:eastAsia="Times New Roman" w:hAnsi="Arial Narrow" w:cs="Calibri"/>
                <w:color w:val="000000"/>
                <w:sz w:val="24"/>
                <w:szCs w:val="24"/>
                <w:highlight w:val="yellow"/>
                <w:lang w:val="es-ES" w:eastAsia="es-ES"/>
              </w:rPr>
              <w:t>2.00</w:t>
            </w:r>
          </w:p>
        </w:tc>
        <w:tc>
          <w:tcPr>
            <w:tcW w:w="1160" w:type="dxa"/>
            <w:tcBorders>
              <w:top w:val="nil"/>
              <w:left w:val="nil"/>
              <w:bottom w:val="nil"/>
              <w:right w:val="nil"/>
            </w:tcBorders>
            <w:shd w:val="clear" w:color="auto" w:fill="auto"/>
            <w:noWrap/>
            <w:vAlign w:val="bottom"/>
            <w:hideMark/>
          </w:tcPr>
          <w:p w14:paraId="36A3C151" w14:textId="77777777" w:rsidR="00C00126" w:rsidRPr="00C00126" w:rsidRDefault="00C00126" w:rsidP="00C00126">
            <w:pPr>
              <w:spacing w:after="0" w:line="240" w:lineRule="auto"/>
              <w:jc w:val="right"/>
              <w:rPr>
                <w:rFonts w:ascii="Arial Narrow" w:eastAsia="Times New Roman" w:hAnsi="Arial Narrow" w:cs="Calibri"/>
                <w:color w:val="000000"/>
                <w:sz w:val="24"/>
                <w:szCs w:val="24"/>
                <w:lang w:val="es-ES" w:eastAsia="es-ES"/>
              </w:rPr>
            </w:pPr>
          </w:p>
        </w:tc>
        <w:tc>
          <w:tcPr>
            <w:tcW w:w="1238" w:type="dxa"/>
            <w:tcBorders>
              <w:top w:val="nil"/>
              <w:left w:val="nil"/>
              <w:bottom w:val="nil"/>
              <w:right w:val="nil"/>
            </w:tcBorders>
            <w:shd w:val="clear" w:color="auto" w:fill="auto"/>
            <w:noWrap/>
            <w:vAlign w:val="bottom"/>
            <w:hideMark/>
          </w:tcPr>
          <w:p w14:paraId="433C030A" w14:textId="77777777" w:rsidR="00C00126" w:rsidRPr="00C00126" w:rsidRDefault="00C00126" w:rsidP="00C00126">
            <w:pPr>
              <w:spacing w:after="0" w:line="240" w:lineRule="auto"/>
              <w:rPr>
                <w:rFonts w:ascii="Times New Roman" w:eastAsia="Times New Roman" w:hAnsi="Times New Roman" w:cs="Times New Roman"/>
                <w:sz w:val="20"/>
                <w:szCs w:val="20"/>
                <w:lang w:val="es-ES" w:eastAsia="es-ES"/>
              </w:rPr>
            </w:pPr>
          </w:p>
        </w:tc>
        <w:tc>
          <w:tcPr>
            <w:tcW w:w="1082" w:type="dxa"/>
            <w:tcBorders>
              <w:top w:val="nil"/>
              <w:left w:val="nil"/>
              <w:bottom w:val="nil"/>
              <w:right w:val="nil"/>
            </w:tcBorders>
            <w:shd w:val="clear" w:color="auto" w:fill="auto"/>
            <w:noWrap/>
            <w:vAlign w:val="bottom"/>
            <w:hideMark/>
          </w:tcPr>
          <w:p w14:paraId="704D5C77" w14:textId="77777777" w:rsidR="00C00126" w:rsidRPr="00C00126" w:rsidRDefault="00C00126" w:rsidP="00C00126">
            <w:pPr>
              <w:spacing w:after="0" w:line="240" w:lineRule="auto"/>
              <w:rPr>
                <w:rFonts w:ascii="Times New Roman" w:eastAsia="Times New Roman" w:hAnsi="Times New Roman" w:cs="Times New Roman"/>
                <w:sz w:val="20"/>
                <w:szCs w:val="20"/>
                <w:lang w:val="es-ES" w:eastAsia="es-ES"/>
              </w:rPr>
            </w:pPr>
          </w:p>
        </w:tc>
        <w:tc>
          <w:tcPr>
            <w:tcW w:w="2048" w:type="dxa"/>
            <w:tcBorders>
              <w:top w:val="nil"/>
              <w:left w:val="nil"/>
              <w:bottom w:val="nil"/>
              <w:right w:val="nil"/>
            </w:tcBorders>
            <w:shd w:val="clear" w:color="auto" w:fill="auto"/>
            <w:noWrap/>
            <w:vAlign w:val="bottom"/>
            <w:hideMark/>
          </w:tcPr>
          <w:p w14:paraId="62E12628" w14:textId="77777777" w:rsidR="00C00126" w:rsidRPr="00C00126" w:rsidRDefault="00C00126" w:rsidP="00C00126">
            <w:pPr>
              <w:spacing w:after="0" w:line="240" w:lineRule="auto"/>
              <w:rPr>
                <w:rFonts w:ascii="Times New Roman" w:eastAsia="Times New Roman" w:hAnsi="Times New Roman" w:cs="Times New Roman"/>
                <w:sz w:val="20"/>
                <w:szCs w:val="20"/>
                <w:lang w:val="es-ES" w:eastAsia="es-ES"/>
              </w:rPr>
            </w:pPr>
          </w:p>
        </w:tc>
      </w:tr>
    </w:tbl>
    <w:p w14:paraId="7912E350" w14:textId="77777777" w:rsidR="00C00126" w:rsidRDefault="00C00126" w:rsidP="00382F4D">
      <w:pPr>
        <w:autoSpaceDE w:val="0"/>
        <w:autoSpaceDN w:val="0"/>
        <w:adjustRightInd w:val="0"/>
        <w:rPr>
          <w:rFonts w:ascii="Arial" w:hAnsi="Arial" w:cs="Arial"/>
          <w:sz w:val="24"/>
          <w:szCs w:val="24"/>
        </w:rPr>
      </w:pPr>
    </w:p>
    <w:p w14:paraId="760FE75F" w14:textId="217F8293" w:rsidR="00382F4D" w:rsidRPr="000123F1" w:rsidRDefault="00382F4D" w:rsidP="00382F4D">
      <w:pPr>
        <w:autoSpaceDE w:val="0"/>
        <w:autoSpaceDN w:val="0"/>
        <w:adjustRightInd w:val="0"/>
        <w:rPr>
          <w:rFonts w:ascii="Arial" w:hAnsi="Arial" w:cs="Arial"/>
          <w:sz w:val="24"/>
          <w:szCs w:val="24"/>
        </w:rPr>
      </w:pPr>
      <w:r w:rsidRPr="000123F1">
        <w:rPr>
          <w:rFonts w:ascii="Arial" w:hAnsi="Arial" w:cs="Arial"/>
          <w:sz w:val="24"/>
          <w:szCs w:val="24"/>
        </w:rPr>
        <w:t xml:space="preserve">Si VAN &gt;0= </w:t>
      </w:r>
      <w:r w:rsidRPr="000123F1">
        <w:rPr>
          <w:rFonts w:ascii="Arial" w:hAnsi="Arial" w:cs="Arial"/>
          <w:b/>
          <w:sz w:val="24"/>
          <w:szCs w:val="24"/>
          <w:u w:val="single"/>
        </w:rPr>
        <w:t>El proyecto es rentable</w:t>
      </w:r>
      <w:r w:rsidRPr="000123F1">
        <w:rPr>
          <w:rFonts w:ascii="Arial" w:hAnsi="Arial" w:cs="Arial"/>
          <w:sz w:val="24"/>
          <w:szCs w:val="24"/>
        </w:rPr>
        <w:t xml:space="preserve">, la Van del proyecto fue de $ </w:t>
      </w:r>
      <w:r w:rsidR="00C00126" w:rsidRPr="00B4715E">
        <w:rPr>
          <w:rFonts w:ascii="Arial" w:eastAsia="Times New Roman" w:hAnsi="Arial" w:cs="Arial"/>
          <w:color w:val="000000"/>
          <w:sz w:val="24"/>
          <w:szCs w:val="24"/>
          <w:highlight w:val="yellow"/>
          <w:lang w:eastAsia="es-MX"/>
        </w:rPr>
        <w:t>19,501,968</w:t>
      </w:r>
      <w:r w:rsidR="00096F3E">
        <w:rPr>
          <w:rFonts w:ascii="Arial" w:eastAsia="Times New Roman" w:hAnsi="Arial" w:cs="Arial"/>
          <w:color w:val="000000"/>
          <w:sz w:val="24"/>
          <w:szCs w:val="24"/>
          <w:lang w:eastAsia="es-MX"/>
        </w:rPr>
        <w:t xml:space="preserve"> </w:t>
      </w:r>
      <w:r w:rsidRPr="000123F1">
        <w:rPr>
          <w:rFonts w:ascii="Arial" w:hAnsi="Arial" w:cs="Arial"/>
          <w:sz w:val="24"/>
          <w:szCs w:val="24"/>
        </w:rPr>
        <w:t>pesos</w:t>
      </w:r>
    </w:p>
    <w:p w14:paraId="5B2C1162" w14:textId="1934595F" w:rsidR="00382F4D" w:rsidRPr="000123F1" w:rsidRDefault="00076817" w:rsidP="00382F4D">
      <w:pPr>
        <w:pStyle w:val="Ttulo3"/>
      </w:pPr>
      <w:bookmarkStart w:id="291" w:name="_Toc166772401"/>
      <w:bookmarkStart w:id="292" w:name="_Toc166772465"/>
      <w:r>
        <w:t>XIII.5</w:t>
      </w:r>
      <w:r w:rsidR="00382F4D">
        <w:t xml:space="preserve">.2.- </w:t>
      </w:r>
      <w:r w:rsidR="00382F4D" w:rsidRPr="000123F1">
        <w:t>Cálculo de la tasa interna de retorno (TIR)</w:t>
      </w:r>
      <w:bookmarkEnd w:id="291"/>
      <w:bookmarkEnd w:id="292"/>
    </w:p>
    <w:p w14:paraId="44A3CFC4"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Es la tasa de descuento que iguala la VAN a cero. Se le llama tasa interna de retorno porque supone que el dinero que se gana año con año se reinvierte en su totalidad. Es decir, se trata de la tasa de rendimiento generada en su totalidad en el interior de la empresa por medio de reinversión.</w:t>
      </w:r>
    </w:p>
    <w:p w14:paraId="5B667302"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Si TIR &gt; a tasa de descuento (r) = El proyecto es factible</w:t>
      </w:r>
    </w:p>
    <w:p w14:paraId="045707A5" w14:textId="77777777" w:rsidR="00382F4D" w:rsidRPr="000123F1" w:rsidRDefault="00382F4D" w:rsidP="00382F4D">
      <w:pPr>
        <w:autoSpaceDE w:val="0"/>
        <w:autoSpaceDN w:val="0"/>
        <w:adjustRightInd w:val="0"/>
        <w:jc w:val="both"/>
        <w:rPr>
          <w:rFonts w:ascii="Arial" w:hAnsi="Arial" w:cs="Arial"/>
          <w:b/>
          <w:bCs/>
          <w:sz w:val="24"/>
          <w:szCs w:val="24"/>
        </w:rPr>
      </w:pPr>
      <w:r w:rsidRPr="000123F1">
        <w:rPr>
          <w:rFonts w:ascii="Arial" w:hAnsi="Arial" w:cs="Arial"/>
          <w:sz w:val="24"/>
          <w:szCs w:val="24"/>
        </w:rPr>
        <w:t>Si TIR &lt; a tasa de descuento (r) = El proyecto no es factible</w:t>
      </w:r>
    </w:p>
    <w:p w14:paraId="19CCF858" w14:textId="2A1B377E" w:rsidR="00382F4D" w:rsidRPr="000123F1" w:rsidRDefault="00382F4D" w:rsidP="00382F4D">
      <w:pPr>
        <w:autoSpaceDE w:val="0"/>
        <w:autoSpaceDN w:val="0"/>
        <w:adjustRightInd w:val="0"/>
        <w:jc w:val="both"/>
        <w:rPr>
          <w:rFonts w:ascii="Arial" w:hAnsi="Arial" w:cs="Arial"/>
          <w:b/>
          <w:bCs/>
          <w:sz w:val="24"/>
          <w:szCs w:val="24"/>
        </w:rPr>
      </w:pPr>
      <w:r w:rsidRPr="000123F1">
        <w:rPr>
          <w:rFonts w:ascii="Arial" w:hAnsi="Arial" w:cs="Arial"/>
          <w:b/>
          <w:bCs/>
          <w:sz w:val="24"/>
          <w:szCs w:val="24"/>
        </w:rPr>
        <w:t xml:space="preserve">Para el cálculo de la </w:t>
      </w:r>
      <w:r w:rsidR="005B0BCE" w:rsidRPr="000123F1">
        <w:rPr>
          <w:rFonts w:ascii="Arial" w:hAnsi="Arial" w:cs="Arial"/>
          <w:b/>
          <w:bCs/>
          <w:sz w:val="24"/>
          <w:szCs w:val="24"/>
        </w:rPr>
        <w:t>ti</w:t>
      </w:r>
      <w:r w:rsidRPr="000123F1">
        <w:rPr>
          <w:rFonts w:ascii="Arial" w:hAnsi="Arial" w:cs="Arial"/>
          <w:b/>
          <w:bCs/>
          <w:sz w:val="24"/>
          <w:szCs w:val="24"/>
        </w:rPr>
        <w:t xml:space="preserve"> se tiene lo siguiente: </w:t>
      </w:r>
    </w:p>
    <w:p w14:paraId="676012AC" w14:textId="00A42D65" w:rsidR="00382F4D" w:rsidRDefault="00382F4D" w:rsidP="00382F4D">
      <w:pPr>
        <w:autoSpaceDE w:val="0"/>
        <w:autoSpaceDN w:val="0"/>
        <w:adjustRightInd w:val="0"/>
        <w:rPr>
          <w:rFonts w:ascii="Arial" w:eastAsia="Calibri" w:hAnsi="Arial" w:cs="Arial"/>
          <w:bCs/>
          <w:highlight w:val="yellow"/>
        </w:rPr>
      </w:pPr>
    </w:p>
    <w:tbl>
      <w:tblPr>
        <w:tblW w:w="8789" w:type="dxa"/>
        <w:tblCellMar>
          <w:left w:w="70" w:type="dxa"/>
          <w:right w:w="70" w:type="dxa"/>
        </w:tblCellMar>
        <w:tblLook w:val="04A0" w:firstRow="1" w:lastRow="0" w:firstColumn="1" w:lastColumn="0" w:noHBand="0" w:noVBand="1"/>
      </w:tblPr>
      <w:tblGrid>
        <w:gridCol w:w="2982"/>
        <w:gridCol w:w="1238"/>
        <w:gridCol w:w="819"/>
        <w:gridCol w:w="1340"/>
        <w:gridCol w:w="2410"/>
      </w:tblGrid>
      <w:tr w:rsidR="00C00126" w:rsidRPr="00B4715E" w14:paraId="26744357" w14:textId="77777777" w:rsidTr="00C00126">
        <w:trPr>
          <w:trHeight w:val="360"/>
        </w:trPr>
        <w:tc>
          <w:tcPr>
            <w:tcW w:w="4220" w:type="dxa"/>
            <w:gridSpan w:val="2"/>
            <w:tcBorders>
              <w:top w:val="nil"/>
              <w:left w:val="nil"/>
              <w:bottom w:val="nil"/>
              <w:right w:val="nil"/>
            </w:tcBorders>
            <w:shd w:val="clear" w:color="auto" w:fill="auto"/>
            <w:noWrap/>
            <w:vAlign w:val="bottom"/>
            <w:hideMark/>
          </w:tcPr>
          <w:p w14:paraId="5EA663E1" w14:textId="77777777" w:rsidR="00C00126" w:rsidRPr="00B4715E" w:rsidRDefault="00C00126" w:rsidP="00C00126">
            <w:pPr>
              <w:spacing w:after="0" w:line="240" w:lineRule="auto"/>
              <w:rPr>
                <w:rFonts w:ascii="Arial Narrow" w:eastAsia="Times New Roman" w:hAnsi="Arial Narrow" w:cs="Calibri"/>
                <w:b/>
                <w:bCs/>
                <w:color w:val="FF0000"/>
                <w:sz w:val="28"/>
                <w:szCs w:val="28"/>
                <w:highlight w:val="yellow"/>
                <w:lang w:val="es-ES" w:eastAsia="es-ES"/>
              </w:rPr>
            </w:pPr>
            <w:r w:rsidRPr="00B4715E">
              <w:rPr>
                <w:rFonts w:ascii="Arial Narrow" w:eastAsia="Times New Roman" w:hAnsi="Arial Narrow" w:cs="Calibri"/>
                <w:b/>
                <w:bCs/>
                <w:color w:val="FF0000"/>
                <w:sz w:val="28"/>
                <w:szCs w:val="28"/>
                <w:highlight w:val="yellow"/>
                <w:lang w:val="es-ES" w:eastAsia="es-ES"/>
              </w:rPr>
              <w:lastRenderedPageBreak/>
              <w:t>TASA INTERNA DE RETORNO (TIR)</w:t>
            </w:r>
          </w:p>
        </w:tc>
        <w:tc>
          <w:tcPr>
            <w:tcW w:w="819" w:type="dxa"/>
            <w:tcBorders>
              <w:top w:val="nil"/>
              <w:left w:val="nil"/>
              <w:bottom w:val="nil"/>
              <w:right w:val="nil"/>
            </w:tcBorders>
            <w:shd w:val="clear" w:color="auto" w:fill="auto"/>
            <w:noWrap/>
            <w:vAlign w:val="bottom"/>
            <w:hideMark/>
          </w:tcPr>
          <w:p w14:paraId="3052A4FA" w14:textId="77777777" w:rsidR="00C00126" w:rsidRPr="00B4715E" w:rsidRDefault="00C00126" w:rsidP="00C00126">
            <w:pPr>
              <w:spacing w:after="0" w:line="240" w:lineRule="auto"/>
              <w:rPr>
                <w:rFonts w:ascii="Arial Narrow" w:eastAsia="Times New Roman" w:hAnsi="Arial Narrow" w:cs="Calibri"/>
                <w:b/>
                <w:bCs/>
                <w:color w:val="FF0000"/>
                <w:sz w:val="28"/>
                <w:szCs w:val="28"/>
                <w:highlight w:val="yellow"/>
                <w:lang w:val="es-ES" w:eastAsia="es-ES"/>
              </w:rPr>
            </w:pPr>
          </w:p>
        </w:tc>
        <w:tc>
          <w:tcPr>
            <w:tcW w:w="1340" w:type="dxa"/>
            <w:tcBorders>
              <w:top w:val="nil"/>
              <w:left w:val="nil"/>
              <w:bottom w:val="nil"/>
              <w:right w:val="nil"/>
            </w:tcBorders>
            <w:shd w:val="clear" w:color="auto" w:fill="auto"/>
            <w:noWrap/>
            <w:vAlign w:val="bottom"/>
            <w:hideMark/>
          </w:tcPr>
          <w:p w14:paraId="6D8FD66C"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410" w:type="dxa"/>
            <w:tcBorders>
              <w:top w:val="nil"/>
              <w:left w:val="nil"/>
              <w:bottom w:val="nil"/>
              <w:right w:val="nil"/>
            </w:tcBorders>
            <w:shd w:val="clear" w:color="auto" w:fill="auto"/>
            <w:noWrap/>
            <w:vAlign w:val="bottom"/>
            <w:hideMark/>
          </w:tcPr>
          <w:p w14:paraId="4221D1A3"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r>
      <w:tr w:rsidR="00C00126" w:rsidRPr="00B4715E" w14:paraId="1F469D20" w14:textId="77777777" w:rsidTr="00C00126">
        <w:trPr>
          <w:trHeight w:val="315"/>
        </w:trPr>
        <w:tc>
          <w:tcPr>
            <w:tcW w:w="2982" w:type="dxa"/>
            <w:tcBorders>
              <w:top w:val="nil"/>
              <w:left w:val="nil"/>
              <w:bottom w:val="nil"/>
              <w:right w:val="nil"/>
            </w:tcBorders>
            <w:shd w:val="clear" w:color="auto" w:fill="auto"/>
            <w:noWrap/>
            <w:vAlign w:val="bottom"/>
            <w:hideMark/>
          </w:tcPr>
          <w:p w14:paraId="55483460"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TASA INVERSION</w:t>
            </w:r>
          </w:p>
        </w:tc>
        <w:tc>
          <w:tcPr>
            <w:tcW w:w="1238" w:type="dxa"/>
            <w:tcBorders>
              <w:top w:val="nil"/>
              <w:left w:val="nil"/>
              <w:bottom w:val="nil"/>
              <w:right w:val="nil"/>
            </w:tcBorders>
            <w:shd w:val="clear" w:color="auto" w:fill="auto"/>
            <w:noWrap/>
            <w:vAlign w:val="bottom"/>
            <w:hideMark/>
          </w:tcPr>
          <w:p w14:paraId="4E0E239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26.34%</w:t>
            </w:r>
          </w:p>
        </w:tc>
        <w:tc>
          <w:tcPr>
            <w:tcW w:w="819" w:type="dxa"/>
            <w:tcBorders>
              <w:top w:val="nil"/>
              <w:left w:val="nil"/>
              <w:bottom w:val="nil"/>
              <w:right w:val="nil"/>
            </w:tcBorders>
            <w:shd w:val="clear" w:color="auto" w:fill="auto"/>
            <w:noWrap/>
            <w:vAlign w:val="bottom"/>
            <w:hideMark/>
          </w:tcPr>
          <w:p w14:paraId="0F77193E"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Periodo</w:t>
            </w:r>
          </w:p>
        </w:tc>
        <w:tc>
          <w:tcPr>
            <w:tcW w:w="1340" w:type="dxa"/>
            <w:tcBorders>
              <w:top w:val="nil"/>
              <w:left w:val="nil"/>
              <w:bottom w:val="nil"/>
              <w:right w:val="nil"/>
            </w:tcBorders>
            <w:shd w:val="clear" w:color="auto" w:fill="auto"/>
            <w:noWrap/>
            <w:vAlign w:val="bottom"/>
            <w:hideMark/>
          </w:tcPr>
          <w:p w14:paraId="67100F67"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Flujo de caja</w:t>
            </w:r>
          </w:p>
        </w:tc>
        <w:tc>
          <w:tcPr>
            <w:tcW w:w="2410" w:type="dxa"/>
            <w:tcBorders>
              <w:top w:val="nil"/>
              <w:left w:val="nil"/>
              <w:bottom w:val="nil"/>
              <w:right w:val="nil"/>
            </w:tcBorders>
            <w:shd w:val="clear" w:color="auto" w:fill="auto"/>
            <w:noWrap/>
            <w:vAlign w:val="bottom"/>
            <w:hideMark/>
          </w:tcPr>
          <w:p w14:paraId="6E2BBEE1"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Flujo de caja Descontado FCd:</w:t>
            </w:r>
          </w:p>
        </w:tc>
      </w:tr>
      <w:tr w:rsidR="00C00126" w:rsidRPr="00B4715E" w14:paraId="2129E40A" w14:textId="77777777" w:rsidTr="00C00126">
        <w:trPr>
          <w:trHeight w:val="315"/>
        </w:trPr>
        <w:tc>
          <w:tcPr>
            <w:tcW w:w="2982" w:type="dxa"/>
            <w:tcBorders>
              <w:top w:val="nil"/>
              <w:left w:val="nil"/>
              <w:bottom w:val="nil"/>
              <w:right w:val="nil"/>
            </w:tcBorders>
            <w:shd w:val="clear" w:color="auto" w:fill="auto"/>
            <w:noWrap/>
            <w:vAlign w:val="bottom"/>
            <w:hideMark/>
          </w:tcPr>
          <w:p w14:paraId="730690F1"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5DF34FDB"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5A4B6A6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0</w:t>
            </w:r>
          </w:p>
        </w:tc>
        <w:tc>
          <w:tcPr>
            <w:tcW w:w="1340" w:type="dxa"/>
            <w:tcBorders>
              <w:top w:val="nil"/>
              <w:left w:val="nil"/>
              <w:bottom w:val="nil"/>
              <w:right w:val="nil"/>
            </w:tcBorders>
            <w:shd w:val="clear" w:color="auto" w:fill="auto"/>
            <w:noWrap/>
            <w:vAlign w:val="bottom"/>
            <w:hideMark/>
          </w:tcPr>
          <w:p w14:paraId="1A3D2C0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-19,501,968</w:t>
            </w:r>
          </w:p>
        </w:tc>
        <w:tc>
          <w:tcPr>
            <w:tcW w:w="2410" w:type="dxa"/>
            <w:tcBorders>
              <w:top w:val="nil"/>
              <w:left w:val="nil"/>
              <w:bottom w:val="nil"/>
              <w:right w:val="nil"/>
            </w:tcBorders>
            <w:shd w:val="clear" w:color="auto" w:fill="auto"/>
            <w:noWrap/>
            <w:vAlign w:val="bottom"/>
            <w:hideMark/>
          </w:tcPr>
          <w:p w14:paraId="37CF277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-19,501,968</w:t>
            </w:r>
          </w:p>
        </w:tc>
      </w:tr>
      <w:tr w:rsidR="00C00126" w:rsidRPr="00B4715E" w14:paraId="7F39C89E" w14:textId="77777777" w:rsidTr="00C00126">
        <w:trPr>
          <w:trHeight w:val="315"/>
        </w:trPr>
        <w:tc>
          <w:tcPr>
            <w:tcW w:w="2982" w:type="dxa"/>
            <w:tcBorders>
              <w:top w:val="nil"/>
              <w:left w:val="nil"/>
              <w:bottom w:val="nil"/>
              <w:right w:val="nil"/>
            </w:tcBorders>
            <w:shd w:val="clear" w:color="auto" w:fill="auto"/>
            <w:noWrap/>
            <w:vAlign w:val="bottom"/>
            <w:hideMark/>
          </w:tcPr>
          <w:p w14:paraId="5F1E050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1DB3127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79D838E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w:t>
            </w:r>
          </w:p>
        </w:tc>
        <w:tc>
          <w:tcPr>
            <w:tcW w:w="1340" w:type="dxa"/>
            <w:tcBorders>
              <w:top w:val="nil"/>
              <w:left w:val="nil"/>
              <w:bottom w:val="nil"/>
              <w:right w:val="nil"/>
            </w:tcBorders>
            <w:shd w:val="clear" w:color="auto" w:fill="auto"/>
            <w:noWrap/>
            <w:vAlign w:val="bottom"/>
            <w:hideMark/>
          </w:tcPr>
          <w:p w14:paraId="770C797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6,580,071</w:t>
            </w:r>
          </w:p>
        </w:tc>
        <w:tc>
          <w:tcPr>
            <w:tcW w:w="2410" w:type="dxa"/>
            <w:tcBorders>
              <w:top w:val="nil"/>
              <w:left w:val="nil"/>
              <w:bottom w:val="nil"/>
              <w:right w:val="nil"/>
            </w:tcBorders>
            <w:shd w:val="clear" w:color="auto" w:fill="auto"/>
            <w:noWrap/>
            <w:vAlign w:val="bottom"/>
            <w:hideMark/>
          </w:tcPr>
          <w:p w14:paraId="349CD23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5,208,225</w:t>
            </w:r>
          </w:p>
        </w:tc>
      </w:tr>
      <w:tr w:rsidR="00C00126" w:rsidRPr="00B4715E" w14:paraId="1279B869" w14:textId="77777777" w:rsidTr="00C00126">
        <w:trPr>
          <w:trHeight w:val="315"/>
        </w:trPr>
        <w:tc>
          <w:tcPr>
            <w:tcW w:w="2982" w:type="dxa"/>
            <w:tcBorders>
              <w:top w:val="nil"/>
              <w:left w:val="nil"/>
              <w:bottom w:val="nil"/>
              <w:right w:val="nil"/>
            </w:tcBorders>
            <w:shd w:val="clear" w:color="auto" w:fill="auto"/>
            <w:noWrap/>
            <w:vAlign w:val="bottom"/>
            <w:hideMark/>
          </w:tcPr>
          <w:p w14:paraId="66D25586"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2E27E6E6"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4BD1CAA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w:t>
            </w:r>
          </w:p>
        </w:tc>
        <w:tc>
          <w:tcPr>
            <w:tcW w:w="1340" w:type="dxa"/>
            <w:tcBorders>
              <w:top w:val="nil"/>
              <w:left w:val="nil"/>
              <w:bottom w:val="nil"/>
              <w:right w:val="nil"/>
            </w:tcBorders>
            <w:shd w:val="clear" w:color="auto" w:fill="auto"/>
            <w:noWrap/>
            <w:vAlign w:val="bottom"/>
            <w:hideMark/>
          </w:tcPr>
          <w:p w14:paraId="4A57BB3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6,173,124</w:t>
            </w:r>
          </w:p>
        </w:tc>
        <w:tc>
          <w:tcPr>
            <w:tcW w:w="2410" w:type="dxa"/>
            <w:tcBorders>
              <w:top w:val="nil"/>
              <w:left w:val="nil"/>
              <w:bottom w:val="nil"/>
              <w:right w:val="nil"/>
            </w:tcBorders>
            <w:shd w:val="clear" w:color="auto" w:fill="auto"/>
            <w:noWrap/>
            <w:vAlign w:val="bottom"/>
            <w:hideMark/>
          </w:tcPr>
          <w:p w14:paraId="22B4F07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3,867,437</w:t>
            </w:r>
          </w:p>
        </w:tc>
      </w:tr>
      <w:tr w:rsidR="00C00126" w:rsidRPr="00B4715E" w14:paraId="25820140" w14:textId="77777777" w:rsidTr="00C00126">
        <w:trPr>
          <w:trHeight w:val="315"/>
        </w:trPr>
        <w:tc>
          <w:tcPr>
            <w:tcW w:w="2982" w:type="dxa"/>
            <w:tcBorders>
              <w:top w:val="nil"/>
              <w:left w:val="nil"/>
              <w:bottom w:val="nil"/>
              <w:right w:val="nil"/>
            </w:tcBorders>
            <w:shd w:val="clear" w:color="auto" w:fill="auto"/>
            <w:noWrap/>
            <w:vAlign w:val="bottom"/>
            <w:hideMark/>
          </w:tcPr>
          <w:p w14:paraId="62A449F1"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53B58C6C"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76D8FE5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w:t>
            </w:r>
          </w:p>
        </w:tc>
        <w:tc>
          <w:tcPr>
            <w:tcW w:w="1340" w:type="dxa"/>
            <w:tcBorders>
              <w:top w:val="nil"/>
              <w:left w:val="nil"/>
              <w:bottom w:val="nil"/>
              <w:right w:val="nil"/>
            </w:tcBorders>
            <w:shd w:val="clear" w:color="auto" w:fill="auto"/>
            <w:noWrap/>
            <w:vAlign w:val="bottom"/>
            <w:hideMark/>
          </w:tcPr>
          <w:p w14:paraId="7DA18FFD"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5,745,831</w:t>
            </w:r>
          </w:p>
        </w:tc>
        <w:tc>
          <w:tcPr>
            <w:tcW w:w="2410" w:type="dxa"/>
            <w:tcBorders>
              <w:top w:val="nil"/>
              <w:left w:val="nil"/>
              <w:bottom w:val="nil"/>
              <w:right w:val="nil"/>
            </w:tcBorders>
            <w:shd w:val="clear" w:color="auto" w:fill="auto"/>
            <w:noWrap/>
            <w:vAlign w:val="bottom"/>
            <w:hideMark/>
          </w:tcPr>
          <w:p w14:paraId="3A1DD50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2,849,248</w:t>
            </w:r>
          </w:p>
        </w:tc>
      </w:tr>
      <w:tr w:rsidR="00C00126" w:rsidRPr="00B4715E" w14:paraId="5997103E" w14:textId="77777777" w:rsidTr="00C00126">
        <w:trPr>
          <w:trHeight w:val="315"/>
        </w:trPr>
        <w:tc>
          <w:tcPr>
            <w:tcW w:w="2982" w:type="dxa"/>
            <w:tcBorders>
              <w:top w:val="nil"/>
              <w:left w:val="nil"/>
              <w:bottom w:val="nil"/>
              <w:right w:val="nil"/>
            </w:tcBorders>
            <w:shd w:val="clear" w:color="auto" w:fill="auto"/>
            <w:noWrap/>
            <w:vAlign w:val="bottom"/>
            <w:hideMark/>
          </w:tcPr>
          <w:p w14:paraId="0776C55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727CC92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383DF2B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w:t>
            </w:r>
          </w:p>
        </w:tc>
        <w:tc>
          <w:tcPr>
            <w:tcW w:w="1340" w:type="dxa"/>
            <w:tcBorders>
              <w:top w:val="nil"/>
              <w:left w:val="nil"/>
              <w:bottom w:val="nil"/>
              <w:right w:val="nil"/>
            </w:tcBorders>
            <w:shd w:val="clear" w:color="auto" w:fill="auto"/>
            <w:noWrap/>
            <w:vAlign w:val="bottom"/>
            <w:hideMark/>
          </w:tcPr>
          <w:p w14:paraId="3B95925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5,543,572</w:t>
            </w:r>
          </w:p>
        </w:tc>
        <w:tc>
          <w:tcPr>
            <w:tcW w:w="2410" w:type="dxa"/>
            <w:tcBorders>
              <w:top w:val="nil"/>
              <w:left w:val="nil"/>
              <w:bottom w:val="nil"/>
              <w:right w:val="nil"/>
            </w:tcBorders>
            <w:shd w:val="clear" w:color="auto" w:fill="auto"/>
            <w:noWrap/>
            <w:vAlign w:val="bottom"/>
            <w:hideMark/>
          </w:tcPr>
          <w:p w14:paraId="741B624D"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2,175,836</w:t>
            </w:r>
          </w:p>
        </w:tc>
      </w:tr>
      <w:tr w:rsidR="00C00126" w:rsidRPr="00B4715E" w14:paraId="4531BA76" w14:textId="77777777" w:rsidTr="00C00126">
        <w:trPr>
          <w:trHeight w:val="315"/>
        </w:trPr>
        <w:tc>
          <w:tcPr>
            <w:tcW w:w="2982" w:type="dxa"/>
            <w:tcBorders>
              <w:top w:val="nil"/>
              <w:left w:val="nil"/>
              <w:bottom w:val="nil"/>
              <w:right w:val="nil"/>
            </w:tcBorders>
            <w:shd w:val="clear" w:color="auto" w:fill="auto"/>
            <w:noWrap/>
            <w:vAlign w:val="bottom"/>
            <w:hideMark/>
          </w:tcPr>
          <w:p w14:paraId="1357068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0CA1062A"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18762C70"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w:t>
            </w:r>
          </w:p>
        </w:tc>
        <w:tc>
          <w:tcPr>
            <w:tcW w:w="1340" w:type="dxa"/>
            <w:tcBorders>
              <w:top w:val="nil"/>
              <w:left w:val="nil"/>
              <w:bottom w:val="nil"/>
              <w:right w:val="nil"/>
            </w:tcBorders>
            <w:shd w:val="clear" w:color="auto" w:fill="auto"/>
            <w:noWrap/>
            <w:vAlign w:val="bottom"/>
            <w:hideMark/>
          </w:tcPr>
          <w:p w14:paraId="08937A7D"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5,318,881</w:t>
            </w:r>
          </w:p>
        </w:tc>
        <w:tc>
          <w:tcPr>
            <w:tcW w:w="2410" w:type="dxa"/>
            <w:tcBorders>
              <w:top w:val="nil"/>
              <w:left w:val="nil"/>
              <w:bottom w:val="nil"/>
              <w:right w:val="nil"/>
            </w:tcBorders>
            <w:shd w:val="clear" w:color="auto" w:fill="auto"/>
            <w:noWrap/>
            <w:vAlign w:val="bottom"/>
            <w:hideMark/>
          </w:tcPr>
          <w:p w14:paraId="1CCED0EC"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1,652,403</w:t>
            </w:r>
          </w:p>
        </w:tc>
      </w:tr>
      <w:tr w:rsidR="00C00126" w:rsidRPr="00B4715E" w14:paraId="10069A93" w14:textId="77777777" w:rsidTr="00C00126">
        <w:trPr>
          <w:trHeight w:val="315"/>
        </w:trPr>
        <w:tc>
          <w:tcPr>
            <w:tcW w:w="2982" w:type="dxa"/>
            <w:tcBorders>
              <w:top w:val="nil"/>
              <w:left w:val="nil"/>
              <w:bottom w:val="nil"/>
              <w:right w:val="nil"/>
            </w:tcBorders>
            <w:shd w:val="clear" w:color="auto" w:fill="auto"/>
            <w:noWrap/>
            <w:vAlign w:val="bottom"/>
            <w:hideMark/>
          </w:tcPr>
          <w:p w14:paraId="1FCB1AB5"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4DCC636D"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350F25FD"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w:t>
            </w:r>
          </w:p>
        </w:tc>
        <w:tc>
          <w:tcPr>
            <w:tcW w:w="1340" w:type="dxa"/>
            <w:tcBorders>
              <w:top w:val="nil"/>
              <w:left w:val="nil"/>
              <w:bottom w:val="nil"/>
              <w:right w:val="nil"/>
            </w:tcBorders>
            <w:shd w:val="clear" w:color="auto" w:fill="auto"/>
            <w:noWrap/>
            <w:vAlign w:val="bottom"/>
            <w:hideMark/>
          </w:tcPr>
          <w:p w14:paraId="2131292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5,070,635</w:t>
            </w:r>
          </w:p>
        </w:tc>
        <w:tc>
          <w:tcPr>
            <w:tcW w:w="2410" w:type="dxa"/>
            <w:tcBorders>
              <w:top w:val="nil"/>
              <w:left w:val="nil"/>
              <w:bottom w:val="nil"/>
              <w:right w:val="nil"/>
            </w:tcBorders>
            <w:shd w:val="clear" w:color="auto" w:fill="auto"/>
            <w:noWrap/>
            <w:vAlign w:val="bottom"/>
            <w:hideMark/>
          </w:tcPr>
          <w:p w14:paraId="7603EF7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1,246,858</w:t>
            </w:r>
          </w:p>
        </w:tc>
      </w:tr>
      <w:tr w:rsidR="00C00126" w:rsidRPr="00B4715E" w14:paraId="2812BE37" w14:textId="77777777" w:rsidTr="00C00126">
        <w:trPr>
          <w:trHeight w:val="315"/>
        </w:trPr>
        <w:tc>
          <w:tcPr>
            <w:tcW w:w="2982" w:type="dxa"/>
            <w:tcBorders>
              <w:top w:val="nil"/>
              <w:left w:val="nil"/>
              <w:bottom w:val="nil"/>
              <w:right w:val="nil"/>
            </w:tcBorders>
            <w:shd w:val="clear" w:color="auto" w:fill="auto"/>
            <w:noWrap/>
            <w:vAlign w:val="bottom"/>
            <w:hideMark/>
          </w:tcPr>
          <w:p w14:paraId="6864B41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7A5CF8FE"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5BC91C0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7</w:t>
            </w:r>
          </w:p>
        </w:tc>
        <w:tc>
          <w:tcPr>
            <w:tcW w:w="1340" w:type="dxa"/>
            <w:tcBorders>
              <w:top w:val="nil"/>
              <w:left w:val="nil"/>
              <w:bottom w:val="nil"/>
              <w:right w:val="nil"/>
            </w:tcBorders>
            <w:shd w:val="clear" w:color="auto" w:fill="auto"/>
            <w:noWrap/>
            <w:vAlign w:val="bottom"/>
            <w:hideMark/>
          </w:tcPr>
          <w:p w14:paraId="4D45778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4,797,657</w:t>
            </w:r>
          </w:p>
        </w:tc>
        <w:tc>
          <w:tcPr>
            <w:tcW w:w="2410" w:type="dxa"/>
            <w:tcBorders>
              <w:top w:val="nil"/>
              <w:left w:val="nil"/>
              <w:bottom w:val="nil"/>
              <w:right w:val="nil"/>
            </w:tcBorders>
            <w:shd w:val="clear" w:color="auto" w:fill="auto"/>
            <w:noWrap/>
            <w:vAlign w:val="bottom"/>
            <w:hideMark/>
          </w:tcPr>
          <w:p w14:paraId="7D079CAE"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933,777</w:t>
            </w:r>
          </w:p>
        </w:tc>
      </w:tr>
      <w:tr w:rsidR="00C00126" w:rsidRPr="00B4715E" w14:paraId="58F2BA70" w14:textId="77777777" w:rsidTr="00C00126">
        <w:trPr>
          <w:trHeight w:val="315"/>
        </w:trPr>
        <w:tc>
          <w:tcPr>
            <w:tcW w:w="2982" w:type="dxa"/>
            <w:tcBorders>
              <w:top w:val="nil"/>
              <w:left w:val="nil"/>
              <w:bottom w:val="nil"/>
              <w:right w:val="nil"/>
            </w:tcBorders>
            <w:shd w:val="clear" w:color="auto" w:fill="auto"/>
            <w:noWrap/>
            <w:vAlign w:val="bottom"/>
            <w:hideMark/>
          </w:tcPr>
          <w:p w14:paraId="7218195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21905AB9"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39F52F7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8</w:t>
            </w:r>
          </w:p>
        </w:tc>
        <w:tc>
          <w:tcPr>
            <w:tcW w:w="1340" w:type="dxa"/>
            <w:tcBorders>
              <w:top w:val="nil"/>
              <w:left w:val="nil"/>
              <w:bottom w:val="nil"/>
              <w:right w:val="nil"/>
            </w:tcBorders>
            <w:shd w:val="clear" w:color="auto" w:fill="auto"/>
            <w:noWrap/>
            <w:vAlign w:val="bottom"/>
            <w:hideMark/>
          </w:tcPr>
          <w:p w14:paraId="0E2AD448"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4,498,709</w:t>
            </w:r>
          </w:p>
        </w:tc>
        <w:tc>
          <w:tcPr>
            <w:tcW w:w="2410" w:type="dxa"/>
            <w:tcBorders>
              <w:top w:val="nil"/>
              <w:left w:val="nil"/>
              <w:bottom w:val="nil"/>
              <w:right w:val="nil"/>
            </w:tcBorders>
            <w:shd w:val="clear" w:color="auto" w:fill="auto"/>
            <w:noWrap/>
            <w:vAlign w:val="bottom"/>
            <w:hideMark/>
          </w:tcPr>
          <w:p w14:paraId="1C1E7EC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693,044</w:t>
            </w:r>
          </w:p>
        </w:tc>
      </w:tr>
      <w:tr w:rsidR="00C00126" w:rsidRPr="00B4715E" w14:paraId="37B6C306" w14:textId="77777777" w:rsidTr="00C00126">
        <w:trPr>
          <w:trHeight w:val="315"/>
        </w:trPr>
        <w:tc>
          <w:tcPr>
            <w:tcW w:w="2982" w:type="dxa"/>
            <w:tcBorders>
              <w:top w:val="nil"/>
              <w:left w:val="nil"/>
              <w:bottom w:val="nil"/>
              <w:right w:val="nil"/>
            </w:tcBorders>
            <w:shd w:val="clear" w:color="auto" w:fill="auto"/>
            <w:noWrap/>
            <w:vAlign w:val="bottom"/>
            <w:hideMark/>
          </w:tcPr>
          <w:p w14:paraId="72E7373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2B3E6C1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14C45A16"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9</w:t>
            </w:r>
          </w:p>
        </w:tc>
        <w:tc>
          <w:tcPr>
            <w:tcW w:w="1340" w:type="dxa"/>
            <w:tcBorders>
              <w:top w:val="nil"/>
              <w:left w:val="nil"/>
              <w:bottom w:val="nil"/>
              <w:right w:val="nil"/>
            </w:tcBorders>
            <w:shd w:val="clear" w:color="auto" w:fill="auto"/>
            <w:noWrap/>
            <w:vAlign w:val="bottom"/>
            <w:hideMark/>
          </w:tcPr>
          <w:p w14:paraId="4BC0C147"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4,172,495</w:t>
            </w:r>
          </w:p>
        </w:tc>
        <w:tc>
          <w:tcPr>
            <w:tcW w:w="2410" w:type="dxa"/>
            <w:tcBorders>
              <w:top w:val="nil"/>
              <w:left w:val="nil"/>
              <w:bottom w:val="nil"/>
              <w:right w:val="nil"/>
            </w:tcBorders>
            <w:shd w:val="clear" w:color="auto" w:fill="auto"/>
            <w:noWrap/>
            <w:vAlign w:val="bottom"/>
            <w:hideMark/>
          </w:tcPr>
          <w:p w14:paraId="3CC39EFA"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508,778</w:t>
            </w:r>
          </w:p>
        </w:tc>
      </w:tr>
      <w:tr w:rsidR="00C00126" w:rsidRPr="00B4715E" w14:paraId="7DD9A8A3" w14:textId="77777777" w:rsidTr="00C00126">
        <w:trPr>
          <w:trHeight w:val="315"/>
        </w:trPr>
        <w:tc>
          <w:tcPr>
            <w:tcW w:w="2982" w:type="dxa"/>
            <w:tcBorders>
              <w:top w:val="nil"/>
              <w:left w:val="nil"/>
              <w:bottom w:val="nil"/>
              <w:right w:val="nil"/>
            </w:tcBorders>
            <w:shd w:val="clear" w:color="auto" w:fill="auto"/>
            <w:noWrap/>
            <w:vAlign w:val="bottom"/>
            <w:hideMark/>
          </w:tcPr>
          <w:p w14:paraId="79648DB9"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219DFC87"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44ED868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10</w:t>
            </w:r>
          </w:p>
        </w:tc>
        <w:tc>
          <w:tcPr>
            <w:tcW w:w="1340" w:type="dxa"/>
            <w:tcBorders>
              <w:top w:val="nil"/>
              <w:left w:val="nil"/>
              <w:bottom w:val="nil"/>
              <w:right w:val="nil"/>
            </w:tcBorders>
            <w:shd w:val="clear" w:color="auto" w:fill="auto"/>
            <w:noWrap/>
            <w:vAlign w:val="bottom"/>
            <w:hideMark/>
          </w:tcPr>
          <w:p w14:paraId="674DFD4B"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3,817,650</w:t>
            </w:r>
          </w:p>
        </w:tc>
        <w:tc>
          <w:tcPr>
            <w:tcW w:w="2410" w:type="dxa"/>
            <w:tcBorders>
              <w:top w:val="nil"/>
              <w:left w:val="nil"/>
              <w:bottom w:val="nil"/>
              <w:right w:val="nil"/>
            </w:tcBorders>
            <w:shd w:val="clear" w:color="auto" w:fill="auto"/>
            <w:noWrap/>
            <w:vAlign w:val="bottom"/>
            <w:hideMark/>
          </w:tcPr>
          <w:p w14:paraId="35FB1ECF"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368,457</w:t>
            </w:r>
          </w:p>
        </w:tc>
      </w:tr>
      <w:tr w:rsidR="00C00126" w:rsidRPr="00B4715E" w14:paraId="1066179E" w14:textId="77777777" w:rsidTr="00C00126">
        <w:trPr>
          <w:trHeight w:val="315"/>
        </w:trPr>
        <w:tc>
          <w:tcPr>
            <w:tcW w:w="2982" w:type="dxa"/>
            <w:tcBorders>
              <w:top w:val="nil"/>
              <w:left w:val="nil"/>
              <w:bottom w:val="nil"/>
              <w:right w:val="nil"/>
            </w:tcBorders>
            <w:shd w:val="clear" w:color="auto" w:fill="auto"/>
            <w:noWrap/>
            <w:vAlign w:val="bottom"/>
            <w:hideMark/>
          </w:tcPr>
          <w:p w14:paraId="6E912AE2"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52270F4B"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tcPr>
          <w:p w14:paraId="3F829F5D" w14:textId="445044AB"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340" w:type="dxa"/>
            <w:tcBorders>
              <w:top w:val="nil"/>
              <w:left w:val="nil"/>
              <w:bottom w:val="nil"/>
              <w:right w:val="nil"/>
            </w:tcBorders>
            <w:shd w:val="clear" w:color="auto" w:fill="auto"/>
            <w:noWrap/>
            <w:vAlign w:val="bottom"/>
          </w:tcPr>
          <w:p w14:paraId="11289AF0" w14:textId="63836F43"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2410" w:type="dxa"/>
            <w:tcBorders>
              <w:top w:val="nil"/>
              <w:left w:val="nil"/>
              <w:bottom w:val="nil"/>
              <w:right w:val="nil"/>
            </w:tcBorders>
            <w:shd w:val="clear" w:color="auto" w:fill="auto"/>
            <w:noWrap/>
            <w:vAlign w:val="bottom"/>
          </w:tcPr>
          <w:p w14:paraId="5DCCAF18" w14:textId="7C6C5846"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r>
      <w:tr w:rsidR="00C00126" w:rsidRPr="00B4715E" w14:paraId="6021A86F" w14:textId="77777777" w:rsidTr="00C00126">
        <w:trPr>
          <w:trHeight w:val="315"/>
        </w:trPr>
        <w:tc>
          <w:tcPr>
            <w:tcW w:w="2982" w:type="dxa"/>
            <w:tcBorders>
              <w:top w:val="nil"/>
              <w:left w:val="nil"/>
              <w:bottom w:val="nil"/>
              <w:right w:val="nil"/>
            </w:tcBorders>
            <w:shd w:val="clear" w:color="auto" w:fill="auto"/>
            <w:noWrap/>
            <w:vAlign w:val="bottom"/>
            <w:hideMark/>
          </w:tcPr>
          <w:p w14:paraId="37A4D17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238" w:type="dxa"/>
            <w:tcBorders>
              <w:top w:val="nil"/>
              <w:left w:val="nil"/>
              <w:bottom w:val="nil"/>
              <w:right w:val="nil"/>
            </w:tcBorders>
            <w:shd w:val="clear" w:color="auto" w:fill="auto"/>
            <w:noWrap/>
            <w:vAlign w:val="bottom"/>
            <w:hideMark/>
          </w:tcPr>
          <w:p w14:paraId="49042CCD"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819" w:type="dxa"/>
            <w:tcBorders>
              <w:top w:val="nil"/>
              <w:left w:val="nil"/>
              <w:bottom w:val="nil"/>
              <w:right w:val="nil"/>
            </w:tcBorders>
            <w:shd w:val="clear" w:color="auto" w:fill="auto"/>
            <w:noWrap/>
            <w:vAlign w:val="bottom"/>
            <w:hideMark/>
          </w:tcPr>
          <w:p w14:paraId="40379043"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1340" w:type="dxa"/>
            <w:tcBorders>
              <w:top w:val="nil"/>
              <w:left w:val="nil"/>
              <w:bottom w:val="nil"/>
              <w:right w:val="nil"/>
            </w:tcBorders>
            <w:shd w:val="clear" w:color="auto" w:fill="auto"/>
            <w:noWrap/>
            <w:vAlign w:val="bottom"/>
            <w:hideMark/>
          </w:tcPr>
          <w:p w14:paraId="2EA62160"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410" w:type="dxa"/>
            <w:tcBorders>
              <w:top w:val="nil"/>
              <w:left w:val="nil"/>
              <w:bottom w:val="nil"/>
              <w:right w:val="nil"/>
            </w:tcBorders>
            <w:shd w:val="clear" w:color="auto" w:fill="auto"/>
            <w:noWrap/>
            <w:vAlign w:val="bottom"/>
            <w:hideMark/>
          </w:tcPr>
          <w:p w14:paraId="365B1AD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r>
      <w:tr w:rsidR="00C00126" w:rsidRPr="00C00126" w14:paraId="56F38E65" w14:textId="77777777" w:rsidTr="00C00126">
        <w:trPr>
          <w:trHeight w:val="315"/>
        </w:trPr>
        <w:tc>
          <w:tcPr>
            <w:tcW w:w="2982" w:type="dxa"/>
            <w:tcBorders>
              <w:top w:val="nil"/>
              <w:left w:val="nil"/>
              <w:bottom w:val="nil"/>
              <w:right w:val="nil"/>
            </w:tcBorders>
            <w:shd w:val="clear" w:color="auto" w:fill="auto"/>
            <w:noWrap/>
            <w:vAlign w:val="bottom"/>
            <w:hideMark/>
          </w:tcPr>
          <w:p w14:paraId="06478D9C" w14:textId="77777777" w:rsidR="00C00126" w:rsidRPr="00B4715E" w:rsidRDefault="00C00126" w:rsidP="00C00126">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TIR</w:t>
            </w:r>
          </w:p>
        </w:tc>
        <w:tc>
          <w:tcPr>
            <w:tcW w:w="1238" w:type="dxa"/>
            <w:tcBorders>
              <w:top w:val="nil"/>
              <w:left w:val="nil"/>
              <w:bottom w:val="nil"/>
              <w:right w:val="nil"/>
            </w:tcBorders>
            <w:shd w:val="clear" w:color="auto" w:fill="auto"/>
            <w:noWrap/>
            <w:vAlign w:val="bottom"/>
            <w:hideMark/>
          </w:tcPr>
          <w:p w14:paraId="021040A4"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26.34%</w:t>
            </w:r>
          </w:p>
        </w:tc>
        <w:tc>
          <w:tcPr>
            <w:tcW w:w="819" w:type="dxa"/>
            <w:tcBorders>
              <w:top w:val="nil"/>
              <w:left w:val="nil"/>
              <w:bottom w:val="nil"/>
              <w:right w:val="nil"/>
            </w:tcBorders>
            <w:shd w:val="clear" w:color="auto" w:fill="auto"/>
            <w:noWrap/>
            <w:vAlign w:val="bottom"/>
            <w:hideMark/>
          </w:tcPr>
          <w:p w14:paraId="448C7213" w14:textId="77777777" w:rsidR="00C00126" w:rsidRPr="00B4715E" w:rsidRDefault="00C00126" w:rsidP="00C00126">
            <w:pPr>
              <w:spacing w:after="0" w:line="240" w:lineRule="auto"/>
              <w:jc w:val="right"/>
              <w:rPr>
                <w:rFonts w:ascii="Arial Narrow" w:eastAsia="Times New Roman" w:hAnsi="Arial Narrow" w:cs="Calibri"/>
                <w:color w:val="000000"/>
                <w:sz w:val="24"/>
                <w:szCs w:val="24"/>
                <w:highlight w:val="yellow"/>
                <w:lang w:val="es-ES" w:eastAsia="es-ES"/>
              </w:rPr>
            </w:pPr>
          </w:p>
        </w:tc>
        <w:tc>
          <w:tcPr>
            <w:tcW w:w="1340" w:type="dxa"/>
            <w:tcBorders>
              <w:top w:val="nil"/>
              <w:left w:val="nil"/>
              <w:bottom w:val="nil"/>
              <w:right w:val="nil"/>
            </w:tcBorders>
            <w:shd w:val="clear" w:color="auto" w:fill="auto"/>
            <w:noWrap/>
            <w:vAlign w:val="bottom"/>
            <w:hideMark/>
          </w:tcPr>
          <w:p w14:paraId="5B0119F8" w14:textId="77777777" w:rsidR="00C00126" w:rsidRPr="00B4715E" w:rsidRDefault="00C00126" w:rsidP="00C00126">
            <w:pPr>
              <w:spacing w:after="0" w:line="240" w:lineRule="auto"/>
              <w:rPr>
                <w:rFonts w:ascii="Times New Roman" w:eastAsia="Times New Roman" w:hAnsi="Times New Roman" w:cs="Times New Roman"/>
                <w:sz w:val="20"/>
                <w:szCs w:val="20"/>
                <w:highlight w:val="yellow"/>
                <w:lang w:val="es-ES" w:eastAsia="es-ES"/>
              </w:rPr>
            </w:pPr>
          </w:p>
        </w:tc>
        <w:tc>
          <w:tcPr>
            <w:tcW w:w="2410" w:type="dxa"/>
            <w:tcBorders>
              <w:top w:val="nil"/>
              <w:left w:val="nil"/>
              <w:bottom w:val="nil"/>
              <w:right w:val="nil"/>
            </w:tcBorders>
            <w:shd w:val="clear" w:color="auto" w:fill="auto"/>
            <w:noWrap/>
            <w:vAlign w:val="bottom"/>
            <w:hideMark/>
          </w:tcPr>
          <w:p w14:paraId="544E327B" w14:textId="77777777" w:rsidR="00C00126" w:rsidRPr="00C00126" w:rsidRDefault="00C00126" w:rsidP="00C00126">
            <w:pPr>
              <w:spacing w:after="0" w:line="240" w:lineRule="auto"/>
              <w:jc w:val="right"/>
              <w:rPr>
                <w:rFonts w:ascii="Arial Narrow" w:eastAsia="Times New Roman" w:hAnsi="Arial Narrow" w:cs="Calibri"/>
                <w:color w:val="000000"/>
                <w:sz w:val="24"/>
                <w:szCs w:val="24"/>
                <w:lang w:val="es-ES" w:eastAsia="es-ES"/>
              </w:rPr>
            </w:pPr>
            <w:r w:rsidRPr="00B4715E">
              <w:rPr>
                <w:rFonts w:ascii="Arial Narrow" w:eastAsia="Times New Roman" w:hAnsi="Arial Narrow" w:cs="Calibri"/>
                <w:color w:val="000000"/>
                <w:sz w:val="24"/>
                <w:szCs w:val="24"/>
                <w:highlight w:val="yellow"/>
                <w:lang w:val="es-ES" w:eastAsia="es-ES"/>
              </w:rPr>
              <w:t>2,095</w:t>
            </w:r>
          </w:p>
        </w:tc>
      </w:tr>
    </w:tbl>
    <w:p w14:paraId="356E2AE6" w14:textId="29C1E437" w:rsidR="00C00126" w:rsidRDefault="00C00126" w:rsidP="00382F4D">
      <w:pPr>
        <w:autoSpaceDE w:val="0"/>
        <w:autoSpaceDN w:val="0"/>
        <w:adjustRightInd w:val="0"/>
        <w:rPr>
          <w:rFonts w:ascii="Arial" w:eastAsia="Calibri" w:hAnsi="Arial" w:cs="Arial"/>
          <w:bCs/>
          <w:highlight w:val="yellow"/>
        </w:rPr>
      </w:pPr>
    </w:p>
    <w:p w14:paraId="1EBA4DB9" w14:textId="77777777" w:rsidR="00C00126" w:rsidRDefault="00C00126" w:rsidP="00382F4D">
      <w:pPr>
        <w:autoSpaceDE w:val="0"/>
        <w:autoSpaceDN w:val="0"/>
        <w:adjustRightInd w:val="0"/>
        <w:rPr>
          <w:rFonts w:ascii="Arial" w:eastAsia="Calibri" w:hAnsi="Arial" w:cs="Arial"/>
          <w:bCs/>
          <w:highlight w:val="yellow"/>
        </w:rPr>
      </w:pPr>
    </w:p>
    <w:p w14:paraId="580F45D5"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Si TIR &gt; a tasa de descuento (r) = El proyecto es factible</w:t>
      </w:r>
    </w:p>
    <w:p w14:paraId="5CF6D6F7" w14:textId="77777777" w:rsidR="00382F4D" w:rsidRPr="00B4715E" w:rsidRDefault="00382F4D" w:rsidP="00382F4D">
      <w:pPr>
        <w:autoSpaceDE w:val="0"/>
        <w:autoSpaceDN w:val="0"/>
        <w:adjustRightInd w:val="0"/>
        <w:jc w:val="both"/>
        <w:rPr>
          <w:rFonts w:ascii="Arial" w:hAnsi="Arial" w:cs="Arial"/>
          <w:b/>
          <w:bCs/>
          <w:sz w:val="24"/>
          <w:szCs w:val="24"/>
          <w:highlight w:val="yellow"/>
        </w:rPr>
      </w:pPr>
      <w:r w:rsidRPr="000123F1">
        <w:rPr>
          <w:rFonts w:ascii="Arial" w:hAnsi="Arial" w:cs="Arial"/>
          <w:b/>
          <w:bCs/>
          <w:sz w:val="24"/>
          <w:szCs w:val="24"/>
        </w:rPr>
        <w:t xml:space="preserve">La </w:t>
      </w:r>
      <w:r w:rsidRPr="00B4715E">
        <w:rPr>
          <w:rFonts w:ascii="Arial" w:hAnsi="Arial" w:cs="Arial"/>
          <w:b/>
          <w:bCs/>
          <w:sz w:val="24"/>
          <w:szCs w:val="24"/>
          <w:highlight w:val="yellow"/>
        </w:rPr>
        <w:t>Tasa de Descuento fue del 6 %</w:t>
      </w:r>
    </w:p>
    <w:p w14:paraId="04A1B2BA" w14:textId="4F02DFB0" w:rsidR="00382F4D" w:rsidRPr="000123F1" w:rsidRDefault="00096F3E" w:rsidP="00382F4D">
      <w:pPr>
        <w:autoSpaceDE w:val="0"/>
        <w:autoSpaceDN w:val="0"/>
        <w:adjustRightInd w:val="0"/>
        <w:jc w:val="both"/>
        <w:rPr>
          <w:rFonts w:ascii="Arial" w:hAnsi="Arial" w:cs="Arial"/>
          <w:b/>
          <w:bCs/>
          <w:sz w:val="24"/>
          <w:szCs w:val="24"/>
        </w:rPr>
      </w:pPr>
      <w:r w:rsidRPr="00B4715E">
        <w:rPr>
          <w:rFonts w:ascii="Arial" w:hAnsi="Arial" w:cs="Arial"/>
          <w:b/>
          <w:bCs/>
          <w:sz w:val="24"/>
          <w:szCs w:val="24"/>
          <w:highlight w:val="yellow"/>
        </w:rPr>
        <w:t xml:space="preserve">La </w:t>
      </w:r>
      <w:r w:rsidR="005B0BCE" w:rsidRPr="00B4715E">
        <w:rPr>
          <w:rFonts w:ascii="Arial" w:hAnsi="Arial" w:cs="Arial"/>
          <w:b/>
          <w:bCs/>
          <w:sz w:val="24"/>
          <w:szCs w:val="24"/>
          <w:highlight w:val="yellow"/>
        </w:rPr>
        <w:t>TIR</w:t>
      </w:r>
      <w:r w:rsidR="00C00126" w:rsidRPr="00B4715E">
        <w:rPr>
          <w:rFonts w:ascii="Arial" w:hAnsi="Arial" w:cs="Arial"/>
          <w:b/>
          <w:bCs/>
          <w:sz w:val="24"/>
          <w:szCs w:val="24"/>
          <w:highlight w:val="yellow"/>
        </w:rPr>
        <w:t xml:space="preserve"> es del 26.34</w:t>
      </w:r>
      <w:r w:rsidR="00382F4D" w:rsidRPr="00B4715E">
        <w:rPr>
          <w:rFonts w:ascii="Arial" w:hAnsi="Arial" w:cs="Arial"/>
          <w:b/>
          <w:bCs/>
          <w:sz w:val="24"/>
          <w:szCs w:val="24"/>
          <w:highlight w:val="yellow"/>
        </w:rPr>
        <w:t xml:space="preserve"> %</w:t>
      </w:r>
    </w:p>
    <w:p w14:paraId="4A5239C0" w14:textId="7B53DB40" w:rsidR="00382F4D" w:rsidRPr="000123F1" w:rsidRDefault="00076817" w:rsidP="00382F4D">
      <w:pPr>
        <w:pStyle w:val="Ttulo3"/>
      </w:pPr>
      <w:bookmarkStart w:id="293" w:name="_Toc166772402"/>
      <w:bookmarkStart w:id="294" w:name="_Toc166772466"/>
      <w:r>
        <w:t>XIII.5</w:t>
      </w:r>
      <w:r w:rsidR="00382F4D">
        <w:t xml:space="preserve">.3.- </w:t>
      </w:r>
      <w:r w:rsidR="00382F4D" w:rsidRPr="000123F1">
        <w:t>Cálculo de la Tasa Mínima Aceptable de Rendimiento (Tmar)</w:t>
      </w:r>
      <w:bookmarkEnd w:id="293"/>
      <w:bookmarkEnd w:id="294"/>
    </w:p>
    <w:p w14:paraId="4F7E4CB9"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 xml:space="preserve">Es también llamada costo de capital o tasa de descuento. Para formarse, toda empresa debe realizar una inversión inicial. </w:t>
      </w:r>
      <w:r w:rsidRPr="00B4715E">
        <w:rPr>
          <w:rFonts w:ascii="Arial" w:hAnsi="Arial" w:cs="Arial"/>
          <w:sz w:val="24"/>
          <w:szCs w:val="24"/>
          <w:highlight w:val="yellow"/>
        </w:rPr>
        <w:t>El capital que forma esta inversión puede provenir de varias fuentes: de inversionistas, de éstos con empresas, de inversionistas y bancos o de una mezcla de inversionistas, empresas y bancos</w:t>
      </w:r>
      <w:r w:rsidRPr="000123F1">
        <w:rPr>
          <w:rFonts w:ascii="Arial" w:hAnsi="Arial" w:cs="Arial"/>
          <w:sz w:val="24"/>
          <w:szCs w:val="24"/>
        </w:rPr>
        <w:t>. Como sea que hayan sido las aportaciones del capital, cada uno de ellos tendrá un costo asociado al capital que aporte y la nueva empresa formada tendrá un costo de capital propio.</w:t>
      </w:r>
    </w:p>
    <w:p w14:paraId="3B52241B"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Antes de invertir, una persona siempre tiene en mente una tasa mínima de ganancia sobre la inversión propuesta, llamada tasa mínima aceptable de rendimiento (TMAR).</w:t>
      </w:r>
    </w:p>
    <w:p w14:paraId="594003E9"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 xml:space="preserve">TMAR = Índice inflacionario + Premio al riesgo Esto significa que la TMAR que un inversionista le pediría a una inversión debe calcularla sumando dos factores: primero, la inflación. Cuando un inversionista arriesga su dinero, para él no es atrayente mantener el poder adquisitivo de su inversión, sino más bien que ésta tenga un crecimiento real; es decir, </w:t>
      </w:r>
      <w:r w:rsidRPr="000123F1">
        <w:rPr>
          <w:rFonts w:ascii="Arial" w:hAnsi="Arial" w:cs="Arial"/>
          <w:sz w:val="24"/>
          <w:szCs w:val="24"/>
        </w:rPr>
        <w:lastRenderedPageBreak/>
        <w:t>le interesa un rendimiento que haga crecer su dinero más allá de haber compensado los efectos de la inflación.</w:t>
      </w:r>
    </w:p>
    <w:p w14:paraId="07E2F543" w14:textId="77777777" w:rsidR="00382F4D" w:rsidRPr="000123F1" w:rsidRDefault="00382F4D" w:rsidP="00382F4D">
      <w:pPr>
        <w:jc w:val="both"/>
        <w:rPr>
          <w:rFonts w:ascii="Arial" w:hAnsi="Arial" w:cs="Arial"/>
          <w:sz w:val="24"/>
          <w:szCs w:val="24"/>
        </w:rPr>
      </w:pPr>
      <w:r w:rsidRPr="000123F1">
        <w:rPr>
          <w:rFonts w:ascii="Arial" w:hAnsi="Arial" w:cs="Arial"/>
          <w:sz w:val="24"/>
          <w:szCs w:val="24"/>
        </w:rPr>
        <w:t xml:space="preserve">   En segundo término, debe ser un premio o sobretasa por arriesgar su dinero en determinada inversión.</w:t>
      </w:r>
    </w:p>
    <w:p w14:paraId="28E7C93B" w14:textId="54FFA8B1"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 xml:space="preserve">Cuando se está evaluando un proyecto en un horizonte de tiempo de </w:t>
      </w:r>
      <w:r w:rsidRPr="00B4715E">
        <w:rPr>
          <w:rFonts w:ascii="Arial" w:hAnsi="Arial" w:cs="Arial"/>
          <w:sz w:val="24"/>
          <w:szCs w:val="24"/>
          <w:highlight w:val="yellow"/>
        </w:rPr>
        <w:t>cinco años</w:t>
      </w:r>
      <w:r w:rsidRPr="000123F1">
        <w:rPr>
          <w:rFonts w:ascii="Arial" w:hAnsi="Arial" w:cs="Arial"/>
          <w:sz w:val="24"/>
          <w:szCs w:val="24"/>
        </w:rPr>
        <w:t xml:space="preserve">, la TMAR calculada debe ser válida no sólo en el momento de la evaluación sino durante todos los </w:t>
      </w:r>
      <w:r w:rsidRPr="00B4715E">
        <w:rPr>
          <w:rFonts w:ascii="Arial" w:hAnsi="Arial" w:cs="Arial"/>
          <w:sz w:val="24"/>
          <w:szCs w:val="24"/>
          <w:highlight w:val="yellow"/>
        </w:rPr>
        <w:t>cinco</w:t>
      </w:r>
      <w:r w:rsidRPr="000123F1">
        <w:rPr>
          <w:rFonts w:ascii="Arial" w:hAnsi="Arial" w:cs="Arial"/>
          <w:sz w:val="24"/>
          <w:szCs w:val="24"/>
        </w:rPr>
        <w:t xml:space="preserve"> años. El índice inflacionario para calcular la TMAR, debe ser el promedio del índice inflacionario promedio. Para este caso se tom</w:t>
      </w:r>
      <w:r w:rsidR="00C00126">
        <w:rPr>
          <w:rFonts w:ascii="Arial" w:hAnsi="Arial" w:cs="Arial"/>
          <w:sz w:val="24"/>
          <w:szCs w:val="24"/>
        </w:rPr>
        <w:t xml:space="preserve">ó como referencia los últimos </w:t>
      </w:r>
      <w:r w:rsidR="00C00126" w:rsidRPr="00B4715E">
        <w:rPr>
          <w:rFonts w:ascii="Arial" w:hAnsi="Arial" w:cs="Arial"/>
          <w:sz w:val="24"/>
          <w:szCs w:val="24"/>
          <w:highlight w:val="yellow"/>
        </w:rPr>
        <w:t>20</w:t>
      </w:r>
      <w:r w:rsidRPr="000123F1">
        <w:rPr>
          <w:rFonts w:ascii="Arial" w:hAnsi="Arial" w:cs="Arial"/>
          <w:sz w:val="24"/>
          <w:szCs w:val="24"/>
        </w:rPr>
        <w:t xml:space="preserve"> años desde el </w:t>
      </w:r>
      <w:r w:rsidRPr="00B4715E">
        <w:rPr>
          <w:rFonts w:ascii="Arial" w:hAnsi="Arial" w:cs="Arial"/>
          <w:sz w:val="24"/>
          <w:szCs w:val="24"/>
          <w:highlight w:val="yellow"/>
        </w:rPr>
        <w:t>2005 hasta el 2020</w:t>
      </w:r>
      <w:r w:rsidRPr="000123F1">
        <w:rPr>
          <w:rFonts w:ascii="Arial" w:hAnsi="Arial" w:cs="Arial"/>
          <w:sz w:val="24"/>
          <w:szCs w:val="24"/>
        </w:rPr>
        <w:t xml:space="preserve">, siendo los siguientes: </w:t>
      </w:r>
    </w:p>
    <w:tbl>
      <w:tblPr>
        <w:tblStyle w:val="Tablaconcuadrcula4-nfasis5"/>
        <w:tblW w:w="82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0"/>
        <w:gridCol w:w="750"/>
        <w:gridCol w:w="750"/>
        <w:gridCol w:w="750"/>
        <w:gridCol w:w="750"/>
        <w:gridCol w:w="750"/>
        <w:gridCol w:w="750"/>
        <w:gridCol w:w="750"/>
        <w:gridCol w:w="750"/>
        <w:gridCol w:w="750"/>
        <w:gridCol w:w="750"/>
      </w:tblGrid>
      <w:tr w:rsidR="00997352" w:rsidRPr="00B4715E" w14:paraId="3E86F142" w14:textId="77777777" w:rsidTr="0099735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50" w:type="dxa"/>
            <w:noWrap/>
            <w:hideMark/>
          </w:tcPr>
          <w:p w14:paraId="563990FC"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2005</w:t>
            </w:r>
          </w:p>
        </w:tc>
        <w:tc>
          <w:tcPr>
            <w:tcW w:w="750" w:type="dxa"/>
            <w:noWrap/>
            <w:hideMark/>
          </w:tcPr>
          <w:p w14:paraId="797BF015"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2006</w:t>
            </w:r>
          </w:p>
        </w:tc>
        <w:tc>
          <w:tcPr>
            <w:tcW w:w="750" w:type="dxa"/>
            <w:noWrap/>
            <w:hideMark/>
          </w:tcPr>
          <w:p w14:paraId="22B63BFC"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2007</w:t>
            </w:r>
          </w:p>
        </w:tc>
        <w:tc>
          <w:tcPr>
            <w:tcW w:w="750" w:type="dxa"/>
            <w:noWrap/>
            <w:hideMark/>
          </w:tcPr>
          <w:p w14:paraId="4427EAD1"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2008</w:t>
            </w:r>
          </w:p>
        </w:tc>
        <w:tc>
          <w:tcPr>
            <w:tcW w:w="750" w:type="dxa"/>
            <w:noWrap/>
            <w:hideMark/>
          </w:tcPr>
          <w:p w14:paraId="4A683D93"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2009</w:t>
            </w:r>
          </w:p>
        </w:tc>
        <w:tc>
          <w:tcPr>
            <w:tcW w:w="750" w:type="dxa"/>
            <w:noWrap/>
            <w:hideMark/>
          </w:tcPr>
          <w:p w14:paraId="1C0F0E97"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2010</w:t>
            </w:r>
          </w:p>
        </w:tc>
        <w:tc>
          <w:tcPr>
            <w:tcW w:w="750" w:type="dxa"/>
            <w:noWrap/>
            <w:hideMark/>
          </w:tcPr>
          <w:p w14:paraId="08AF76B3"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2011</w:t>
            </w:r>
          </w:p>
        </w:tc>
        <w:tc>
          <w:tcPr>
            <w:tcW w:w="750" w:type="dxa"/>
            <w:noWrap/>
            <w:hideMark/>
          </w:tcPr>
          <w:p w14:paraId="4E695B36"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2012</w:t>
            </w:r>
          </w:p>
        </w:tc>
        <w:tc>
          <w:tcPr>
            <w:tcW w:w="750" w:type="dxa"/>
            <w:noWrap/>
            <w:hideMark/>
          </w:tcPr>
          <w:p w14:paraId="3ADD0A92"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2013</w:t>
            </w:r>
          </w:p>
        </w:tc>
        <w:tc>
          <w:tcPr>
            <w:tcW w:w="750" w:type="dxa"/>
            <w:noWrap/>
            <w:hideMark/>
          </w:tcPr>
          <w:p w14:paraId="4CEB68B7"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2014</w:t>
            </w:r>
          </w:p>
        </w:tc>
        <w:tc>
          <w:tcPr>
            <w:tcW w:w="750" w:type="dxa"/>
            <w:noWrap/>
            <w:hideMark/>
          </w:tcPr>
          <w:p w14:paraId="7E1D20F9" w14:textId="77777777" w:rsidR="00C00126" w:rsidRPr="00B4715E" w:rsidRDefault="00C00126" w:rsidP="00C00126">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2015</w:t>
            </w:r>
          </w:p>
        </w:tc>
      </w:tr>
      <w:tr w:rsidR="00997352" w:rsidRPr="00B4715E" w14:paraId="65C93A0D" w14:textId="77777777" w:rsidTr="009973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50" w:type="dxa"/>
            <w:noWrap/>
            <w:hideMark/>
          </w:tcPr>
          <w:p w14:paraId="59E2541B"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3.33</w:t>
            </w:r>
          </w:p>
        </w:tc>
        <w:tc>
          <w:tcPr>
            <w:tcW w:w="750" w:type="dxa"/>
            <w:noWrap/>
            <w:hideMark/>
          </w:tcPr>
          <w:p w14:paraId="5AC1758F"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4.05</w:t>
            </w:r>
          </w:p>
        </w:tc>
        <w:tc>
          <w:tcPr>
            <w:tcW w:w="750" w:type="dxa"/>
            <w:noWrap/>
            <w:hideMark/>
          </w:tcPr>
          <w:p w14:paraId="4AC7E26A"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3.76</w:t>
            </w:r>
          </w:p>
        </w:tc>
        <w:tc>
          <w:tcPr>
            <w:tcW w:w="750" w:type="dxa"/>
            <w:noWrap/>
            <w:hideMark/>
          </w:tcPr>
          <w:p w14:paraId="7145D2D3"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6.53</w:t>
            </w:r>
          </w:p>
        </w:tc>
        <w:tc>
          <w:tcPr>
            <w:tcW w:w="750" w:type="dxa"/>
            <w:noWrap/>
            <w:hideMark/>
          </w:tcPr>
          <w:p w14:paraId="1EB5CC16"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3.57</w:t>
            </w:r>
          </w:p>
        </w:tc>
        <w:tc>
          <w:tcPr>
            <w:tcW w:w="750" w:type="dxa"/>
            <w:noWrap/>
            <w:hideMark/>
          </w:tcPr>
          <w:p w14:paraId="3F631CF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4.4</w:t>
            </w:r>
          </w:p>
        </w:tc>
        <w:tc>
          <w:tcPr>
            <w:tcW w:w="750" w:type="dxa"/>
            <w:noWrap/>
            <w:hideMark/>
          </w:tcPr>
          <w:p w14:paraId="585B19AE"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3.82</w:t>
            </w:r>
          </w:p>
        </w:tc>
        <w:tc>
          <w:tcPr>
            <w:tcW w:w="750" w:type="dxa"/>
            <w:noWrap/>
            <w:hideMark/>
          </w:tcPr>
          <w:p w14:paraId="39F4FBE8"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3.57</w:t>
            </w:r>
          </w:p>
        </w:tc>
        <w:tc>
          <w:tcPr>
            <w:tcW w:w="750" w:type="dxa"/>
            <w:noWrap/>
            <w:hideMark/>
          </w:tcPr>
          <w:p w14:paraId="0670C901"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3.97</w:t>
            </w:r>
          </w:p>
        </w:tc>
        <w:tc>
          <w:tcPr>
            <w:tcW w:w="750" w:type="dxa"/>
            <w:noWrap/>
            <w:hideMark/>
          </w:tcPr>
          <w:p w14:paraId="2FDBD70C"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4.08</w:t>
            </w:r>
          </w:p>
        </w:tc>
        <w:tc>
          <w:tcPr>
            <w:tcW w:w="750" w:type="dxa"/>
            <w:noWrap/>
            <w:hideMark/>
          </w:tcPr>
          <w:p w14:paraId="1FD5BD3B"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2.13</w:t>
            </w:r>
          </w:p>
        </w:tc>
      </w:tr>
      <w:tr w:rsidR="00C00126" w:rsidRPr="00B4715E" w14:paraId="6795965D" w14:textId="77777777" w:rsidTr="00997352">
        <w:trPr>
          <w:trHeight w:val="300"/>
          <w:jc w:val="center"/>
        </w:trPr>
        <w:tc>
          <w:tcPr>
            <w:cnfStyle w:val="001000000000" w:firstRow="0" w:lastRow="0" w:firstColumn="1" w:lastColumn="0" w:oddVBand="0" w:evenVBand="0" w:oddHBand="0" w:evenHBand="0" w:firstRowFirstColumn="0" w:firstRowLastColumn="0" w:lastRowFirstColumn="0" w:lastRowLastColumn="0"/>
            <w:tcW w:w="750" w:type="dxa"/>
            <w:noWrap/>
            <w:hideMark/>
          </w:tcPr>
          <w:p w14:paraId="73C4F8B5"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p>
        </w:tc>
        <w:tc>
          <w:tcPr>
            <w:tcW w:w="750" w:type="dxa"/>
            <w:noWrap/>
            <w:hideMark/>
          </w:tcPr>
          <w:p w14:paraId="66863ED9"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4725F7DA"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16A24B0D"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6B25F7EE"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2AA546DF"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219C9196"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0E89E04B"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5A6E4495"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5349EFD4"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c>
          <w:tcPr>
            <w:tcW w:w="750" w:type="dxa"/>
            <w:noWrap/>
            <w:hideMark/>
          </w:tcPr>
          <w:p w14:paraId="568280D7" w14:textId="77777777" w:rsidR="00C00126" w:rsidRPr="00B4715E" w:rsidRDefault="00C00126" w:rsidP="00C00126">
            <w:pPr>
              <w:spacing w:after="0"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highlight w:val="yellow"/>
                <w:lang w:val="es-ES" w:eastAsia="es-ES"/>
              </w:rPr>
            </w:pPr>
          </w:p>
        </w:tc>
      </w:tr>
      <w:tr w:rsidR="00997352" w:rsidRPr="00B4715E" w14:paraId="7F7FCB17" w14:textId="77777777" w:rsidTr="0099735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50" w:type="dxa"/>
            <w:noWrap/>
            <w:hideMark/>
          </w:tcPr>
          <w:p w14:paraId="70B65AF4"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2016</w:t>
            </w:r>
          </w:p>
        </w:tc>
        <w:tc>
          <w:tcPr>
            <w:tcW w:w="750" w:type="dxa"/>
            <w:noWrap/>
            <w:hideMark/>
          </w:tcPr>
          <w:p w14:paraId="1ECC356F"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2017</w:t>
            </w:r>
          </w:p>
        </w:tc>
        <w:tc>
          <w:tcPr>
            <w:tcW w:w="750" w:type="dxa"/>
            <w:noWrap/>
            <w:hideMark/>
          </w:tcPr>
          <w:p w14:paraId="1B2AA14B"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2018</w:t>
            </w:r>
          </w:p>
        </w:tc>
        <w:tc>
          <w:tcPr>
            <w:tcW w:w="750" w:type="dxa"/>
            <w:noWrap/>
            <w:hideMark/>
          </w:tcPr>
          <w:p w14:paraId="4D7A760A"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2019</w:t>
            </w:r>
          </w:p>
        </w:tc>
        <w:tc>
          <w:tcPr>
            <w:tcW w:w="750" w:type="dxa"/>
            <w:noWrap/>
            <w:hideMark/>
          </w:tcPr>
          <w:p w14:paraId="6E0F3585"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2020</w:t>
            </w:r>
          </w:p>
        </w:tc>
        <w:tc>
          <w:tcPr>
            <w:tcW w:w="750" w:type="dxa"/>
            <w:noWrap/>
            <w:hideMark/>
          </w:tcPr>
          <w:p w14:paraId="588531FD"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2021</w:t>
            </w:r>
          </w:p>
        </w:tc>
        <w:tc>
          <w:tcPr>
            <w:tcW w:w="750" w:type="dxa"/>
            <w:noWrap/>
            <w:hideMark/>
          </w:tcPr>
          <w:p w14:paraId="08DBAEB9"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2022</w:t>
            </w:r>
          </w:p>
        </w:tc>
        <w:tc>
          <w:tcPr>
            <w:tcW w:w="750" w:type="dxa"/>
            <w:noWrap/>
            <w:hideMark/>
          </w:tcPr>
          <w:p w14:paraId="6ECAB3B0"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2023</w:t>
            </w:r>
          </w:p>
        </w:tc>
        <w:tc>
          <w:tcPr>
            <w:tcW w:w="750" w:type="dxa"/>
            <w:noWrap/>
            <w:hideMark/>
          </w:tcPr>
          <w:p w14:paraId="715C67E3"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2024</w:t>
            </w:r>
          </w:p>
        </w:tc>
        <w:tc>
          <w:tcPr>
            <w:tcW w:w="750" w:type="dxa"/>
            <w:noWrap/>
            <w:hideMark/>
          </w:tcPr>
          <w:p w14:paraId="010A6089" w14:textId="77777777" w:rsidR="00C00126" w:rsidRPr="00B4715E" w:rsidRDefault="00C00126" w:rsidP="00C0012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p>
        </w:tc>
        <w:tc>
          <w:tcPr>
            <w:tcW w:w="750" w:type="dxa"/>
            <w:noWrap/>
            <w:hideMark/>
          </w:tcPr>
          <w:p w14:paraId="06261EFF" w14:textId="77777777" w:rsidR="00C00126" w:rsidRPr="00B4715E" w:rsidRDefault="00C00126" w:rsidP="00C00126">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highlight w:val="yellow"/>
                <w:lang w:val="es-ES" w:eastAsia="es-ES"/>
              </w:rPr>
            </w:pPr>
          </w:p>
        </w:tc>
      </w:tr>
      <w:tr w:rsidR="00C00126" w:rsidRPr="00C00126" w14:paraId="2AC2D8C2" w14:textId="77777777" w:rsidTr="00997352">
        <w:trPr>
          <w:trHeight w:val="300"/>
          <w:jc w:val="center"/>
        </w:trPr>
        <w:tc>
          <w:tcPr>
            <w:cnfStyle w:val="001000000000" w:firstRow="0" w:lastRow="0" w:firstColumn="1" w:lastColumn="0" w:oddVBand="0" w:evenVBand="0" w:oddHBand="0" w:evenHBand="0" w:firstRowFirstColumn="0" w:firstRowLastColumn="0" w:lastRowFirstColumn="0" w:lastRowLastColumn="0"/>
            <w:tcW w:w="750" w:type="dxa"/>
            <w:noWrap/>
            <w:hideMark/>
          </w:tcPr>
          <w:p w14:paraId="649F2E5E" w14:textId="77777777" w:rsidR="00C00126" w:rsidRPr="00B4715E" w:rsidRDefault="00C00126" w:rsidP="00C00126">
            <w:pPr>
              <w:spacing w:after="0" w:line="240" w:lineRule="auto"/>
              <w:jc w:val="right"/>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3.36</w:t>
            </w:r>
          </w:p>
        </w:tc>
        <w:tc>
          <w:tcPr>
            <w:tcW w:w="750" w:type="dxa"/>
            <w:noWrap/>
            <w:hideMark/>
          </w:tcPr>
          <w:p w14:paraId="49C2B439"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6.77</w:t>
            </w:r>
          </w:p>
        </w:tc>
        <w:tc>
          <w:tcPr>
            <w:tcW w:w="750" w:type="dxa"/>
            <w:noWrap/>
            <w:hideMark/>
          </w:tcPr>
          <w:p w14:paraId="4D88D402"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4.83</w:t>
            </w:r>
          </w:p>
        </w:tc>
        <w:tc>
          <w:tcPr>
            <w:tcW w:w="750" w:type="dxa"/>
            <w:noWrap/>
            <w:hideMark/>
          </w:tcPr>
          <w:p w14:paraId="153A40BF"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2.83</w:t>
            </w:r>
          </w:p>
        </w:tc>
        <w:tc>
          <w:tcPr>
            <w:tcW w:w="750" w:type="dxa"/>
            <w:noWrap/>
            <w:hideMark/>
          </w:tcPr>
          <w:p w14:paraId="76D2A810"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3.15</w:t>
            </w:r>
          </w:p>
        </w:tc>
        <w:tc>
          <w:tcPr>
            <w:tcW w:w="750" w:type="dxa"/>
            <w:noWrap/>
            <w:hideMark/>
          </w:tcPr>
          <w:p w14:paraId="0A86755D"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7.38</w:t>
            </w:r>
          </w:p>
        </w:tc>
        <w:tc>
          <w:tcPr>
            <w:tcW w:w="750" w:type="dxa"/>
            <w:noWrap/>
            <w:hideMark/>
          </w:tcPr>
          <w:p w14:paraId="63511486"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7.82</w:t>
            </w:r>
          </w:p>
        </w:tc>
        <w:tc>
          <w:tcPr>
            <w:tcW w:w="750" w:type="dxa"/>
            <w:noWrap/>
            <w:hideMark/>
          </w:tcPr>
          <w:p w14:paraId="388D4B2C"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4.66</w:t>
            </w:r>
          </w:p>
        </w:tc>
        <w:tc>
          <w:tcPr>
            <w:tcW w:w="750" w:type="dxa"/>
            <w:noWrap/>
            <w:hideMark/>
          </w:tcPr>
          <w:p w14:paraId="1F899F71" w14:textId="77777777" w:rsidR="00C00126" w:rsidRPr="00B4715E"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B4715E">
              <w:rPr>
                <w:rFonts w:ascii="Arial" w:eastAsia="Times New Roman" w:hAnsi="Arial" w:cs="Arial"/>
                <w:color w:val="000000"/>
                <w:sz w:val="24"/>
                <w:szCs w:val="24"/>
                <w:highlight w:val="yellow"/>
                <w:lang w:val="es-ES" w:eastAsia="es-ES"/>
              </w:rPr>
              <w:t>4.65</w:t>
            </w:r>
          </w:p>
        </w:tc>
        <w:tc>
          <w:tcPr>
            <w:tcW w:w="750" w:type="dxa"/>
            <w:noWrap/>
            <w:hideMark/>
          </w:tcPr>
          <w:p w14:paraId="7DB67E53" w14:textId="77777777" w:rsidR="00C00126" w:rsidRPr="00C00126"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ES"/>
              </w:rPr>
            </w:pPr>
            <w:r w:rsidRPr="00B4715E">
              <w:rPr>
                <w:rFonts w:ascii="Arial" w:eastAsia="Times New Roman" w:hAnsi="Arial" w:cs="Arial"/>
                <w:color w:val="000000"/>
                <w:sz w:val="24"/>
                <w:szCs w:val="24"/>
                <w:highlight w:val="yellow"/>
                <w:lang w:val="es-ES" w:eastAsia="es-ES"/>
              </w:rPr>
              <w:t>4.43</w:t>
            </w:r>
          </w:p>
        </w:tc>
        <w:tc>
          <w:tcPr>
            <w:tcW w:w="750" w:type="dxa"/>
            <w:noWrap/>
            <w:hideMark/>
          </w:tcPr>
          <w:p w14:paraId="5D1932E8" w14:textId="77777777" w:rsidR="00C00126" w:rsidRPr="00C00126" w:rsidRDefault="00C00126" w:rsidP="00C00126">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lang w:val="es-ES" w:eastAsia="es-ES"/>
              </w:rPr>
            </w:pPr>
          </w:p>
        </w:tc>
      </w:tr>
    </w:tbl>
    <w:p w14:paraId="7DD3AFEE" w14:textId="35A64E83" w:rsidR="00382F4D" w:rsidRPr="000123F1" w:rsidRDefault="00382F4D" w:rsidP="00382F4D">
      <w:pPr>
        <w:autoSpaceDE w:val="0"/>
        <w:autoSpaceDN w:val="0"/>
        <w:adjustRightInd w:val="0"/>
        <w:jc w:val="both"/>
      </w:pPr>
      <w:r w:rsidRPr="000123F1">
        <w:rPr>
          <w:rFonts w:ascii="Arial" w:hAnsi="Arial" w:cs="Arial"/>
          <w:sz w:val="24"/>
          <w:szCs w:val="24"/>
        </w:rPr>
        <w:t xml:space="preserve">Fuente: </w:t>
      </w:r>
      <w:hyperlink r:id="rId10" w:history="1">
        <w:r w:rsidRPr="000123F1">
          <w:rPr>
            <w:rStyle w:val="Hipervnculo"/>
          </w:rPr>
          <w:t>SIE - Inflación (banxico.org.mx)</w:t>
        </w:r>
      </w:hyperlink>
    </w:p>
    <w:p w14:paraId="3D1143F5" w14:textId="18842DAE" w:rsidR="00382F4D" w:rsidRPr="000123F1" w:rsidRDefault="00382F4D" w:rsidP="00382F4D">
      <w:pPr>
        <w:jc w:val="both"/>
        <w:rPr>
          <w:rFonts w:ascii="Arial" w:hAnsi="Arial" w:cs="Arial"/>
          <w:sz w:val="24"/>
          <w:szCs w:val="24"/>
        </w:rPr>
      </w:pPr>
      <w:r w:rsidRPr="000123F1">
        <w:rPr>
          <w:rFonts w:ascii="Arial" w:hAnsi="Arial" w:cs="Arial"/>
          <w:sz w:val="24"/>
          <w:szCs w:val="24"/>
        </w:rPr>
        <w:t>Se utilizó la med</w:t>
      </w:r>
      <w:r w:rsidR="00997352">
        <w:rPr>
          <w:rFonts w:ascii="Arial" w:hAnsi="Arial" w:cs="Arial"/>
          <w:sz w:val="24"/>
          <w:szCs w:val="24"/>
        </w:rPr>
        <w:t xml:space="preserve">ia geométrica el cual es de </w:t>
      </w:r>
      <w:r w:rsidR="00997352" w:rsidRPr="00B4715E">
        <w:rPr>
          <w:rFonts w:ascii="Arial" w:hAnsi="Arial" w:cs="Arial"/>
          <w:sz w:val="24"/>
          <w:szCs w:val="24"/>
          <w:highlight w:val="yellow"/>
        </w:rPr>
        <w:t>4.43</w:t>
      </w:r>
      <w:r w:rsidRPr="000123F1">
        <w:rPr>
          <w:rFonts w:ascii="Arial" w:hAnsi="Arial" w:cs="Arial"/>
          <w:sz w:val="24"/>
          <w:szCs w:val="24"/>
        </w:rPr>
        <w:t xml:space="preserve"> % la tasa de inflación promedio. </w:t>
      </w:r>
    </w:p>
    <w:p w14:paraId="5A68E9A4"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 xml:space="preserve">Ahora que ya se sabe cómo calcular el primer término de los dos que componen la TMAR, hace falta preguntar ¿cuál debe ser el premio al riesgo que deba ganarse? En términos generales se considera que un premio al riesgo, considerado ahora como la tasa de crecimiento real invertido, habiendo compensado los efectos inflación, debe ser de entre </w:t>
      </w:r>
      <w:r w:rsidRPr="00B4715E">
        <w:rPr>
          <w:rFonts w:ascii="Arial" w:hAnsi="Arial" w:cs="Arial"/>
          <w:sz w:val="24"/>
          <w:szCs w:val="24"/>
          <w:highlight w:val="yellow"/>
        </w:rPr>
        <w:t>10% y 15</w:t>
      </w:r>
      <w:r w:rsidRPr="000123F1">
        <w:rPr>
          <w:rFonts w:ascii="Arial" w:hAnsi="Arial" w:cs="Arial"/>
          <w:sz w:val="24"/>
          <w:szCs w:val="24"/>
        </w:rPr>
        <w:t>%.</w:t>
      </w:r>
    </w:p>
    <w:p w14:paraId="05D8180A"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sz w:val="24"/>
          <w:szCs w:val="24"/>
        </w:rPr>
        <w:t>Para ellos se tomó como base los riesgos de acuerdo al tipo de proyecto siendo estos los siguientes riesgos:</w:t>
      </w:r>
    </w:p>
    <w:p w14:paraId="4E1EFAD8"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b/>
          <w:sz w:val="24"/>
          <w:szCs w:val="24"/>
        </w:rPr>
        <w:t>Bajo Riesgo. -</w:t>
      </w:r>
      <w:r w:rsidRPr="000123F1">
        <w:rPr>
          <w:rFonts w:ascii="Arial" w:hAnsi="Arial" w:cs="Arial"/>
          <w:sz w:val="24"/>
          <w:szCs w:val="24"/>
        </w:rPr>
        <w:t xml:space="preserve"> Si la demanda de tu producto o servicio es estable y No Existe competencia fuerte de otros productos, el porcentaje de riesgo puede ir de </w:t>
      </w:r>
      <w:r w:rsidRPr="00B4715E">
        <w:rPr>
          <w:rFonts w:ascii="Arial" w:hAnsi="Arial" w:cs="Arial"/>
          <w:sz w:val="24"/>
          <w:szCs w:val="24"/>
          <w:highlight w:val="yellow"/>
        </w:rPr>
        <w:t>2 % a 6</w:t>
      </w:r>
      <w:r w:rsidRPr="000123F1">
        <w:rPr>
          <w:rFonts w:ascii="Arial" w:hAnsi="Arial" w:cs="Arial"/>
          <w:sz w:val="24"/>
          <w:szCs w:val="24"/>
        </w:rPr>
        <w:t xml:space="preserve"> %.</w:t>
      </w:r>
    </w:p>
    <w:p w14:paraId="158A07B0" w14:textId="77777777" w:rsidR="00382F4D" w:rsidRPr="000123F1" w:rsidRDefault="00382F4D" w:rsidP="00382F4D">
      <w:pPr>
        <w:autoSpaceDE w:val="0"/>
        <w:autoSpaceDN w:val="0"/>
        <w:adjustRightInd w:val="0"/>
        <w:jc w:val="both"/>
        <w:rPr>
          <w:rFonts w:ascii="Arial" w:hAnsi="Arial" w:cs="Arial"/>
          <w:sz w:val="24"/>
          <w:szCs w:val="24"/>
        </w:rPr>
      </w:pPr>
      <w:r w:rsidRPr="000123F1">
        <w:rPr>
          <w:rFonts w:ascii="Arial" w:hAnsi="Arial" w:cs="Arial"/>
          <w:b/>
          <w:sz w:val="24"/>
          <w:szCs w:val="24"/>
        </w:rPr>
        <w:t>Riesgo Medio. -</w:t>
      </w:r>
      <w:r w:rsidRPr="000123F1">
        <w:rPr>
          <w:rFonts w:ascii="Arial" w:hAnsi="Arial" w:cs="Arial"/>
          <w:sz w:val="24"/>
          <w:szCs w:val="24"/>
        </w:rPr>
        <w:t xml:space="preserve"> Son proyectos que tiene una demanda variable y competencia considerable, se estima un porcentaje de </w:t>
      </w:r>
      <w:r w:rsidRPr="00B4715E">
        <w:rPr>
          <w:rFonts w:ascii="Arial" w:hAnsi="Arial" w:cs="Arial"/>
          <w:sz w:val="24"/>
          <w:szCs w:val="24"/>
          <w:highlight w:val="yellow"/>
        </w:rPr>
        <w:t>6 % a 10</w:t>
      </w:r>
      <w:r w:rsidRPr="000123F1">
        <w:rPr>
          <w:rFonts w:ascii="Arial" w:hAnsi="Arial" w:cs="Arial"/>
          <w:sz w:val="24"/>
          <w:szCs w:val="24"/>
        </w:rPr>
        <w:t xml:space="preserve"> %</w:t>
      </w:r>
    </w:p>
    <w:p w14:paraId="6B55AEE5" w14:textId="77777777" w:rsidR="00382F4D" w:rsidRPr="000123F1" w:rsidRDefault="00382F4D" w:rsidP="00382F4D">
      <w:pPr>
        <w:jc w:val="both"/>
        <w:rPr>
          <w:rFonts w:ascii="Arial" w:hAnsi="Arial" w:cs="Arial"/>
          <w:sz w:val="24"/>
          <w:szCs w:val="24"/>
        </w:rPr>
      </w:pPr>
      <w:r w:rsidRPr="000123F1">
        <w:rPr>
          <w:rFonts w:ascii="Arial" w:hAnsi="Arial" w:cs="Arial"/>
          <w:b/>
          <w:sz w:val="24"/>
          <w:szCs w:val="24"/>
        </w:rPr>
        <w:t>Riesgo Alto. -</w:t>
      </w:r>
      <w:r w:rsidRPr="000123F1">
        <w:rPr>
          <w:rFonts w:ascii="Arial" w:hAnsi="Arial" w:cs="Arial"/>
          <w:sz w:val="24"/>
          <w:szCs w:val="24"/>
        </w:rPr>
        <w:t xml:space="preserve"> Son Negocios en los que el precio del producto cambia mucho debido a la oferta y demanda, se considera un porcentaje superior a </w:t>
      </w:r>
      <w:r w:rsidRPr="00B4715E">
        <w:rPr>
          <w:rFonts w:ascii="Arial" w:hAnsi="Arial" w:cs="Arial"/>
          <w:sz w:val="24"/>
          <w:szCs w:val="24"/>
          <w:highlight w:val="yellow"/>
        </w:rPr>
        <w:t>10</w:t>
      </w:r>
      <w:r w:rsidRPr="000123F1">
        <w:rPr>
          <w:rFonts w:ascii="Arial" w:hAnsi="Arial" w:cs="Arial"/>
          <w:sz w:val="24"/>
          <w:szCs w:val="24"/>
        </w:rPr>
        <w:t xml:space="preserve"> %</w:t>
      </w:r>
    </w:p>
    <w:p w14:paraId="51237DBA" w14:textId="77777777" w:rsidR="00382F4D" w:rsidRDefault="00382F4D" w:rsidP="00382F4D">
      <w:pPr>
        <w:jc w:val="both"/>
        <w:rPr>
          <w:rFonts w:ascii="Arial" w:hAnsi="Arial" w:cs="Arial"/>
          <w:sz w:val="24"/>
          <w:szCs w:val="24"/>
        </w:rPr>
      </w:pPr>
      <w:r w:rsidRPr="000123F1">
        <w:rPr>
          <w:rFonts w:ascii="Arial" w:hAnsi="Arial" w:cs="Arial"/>
          <w:sz w:val="24"/>
          <w:szCs w:val="24"/>
        </w:rPr>
        <w:t xml:space="preserve">Para el caso de nuestro proyecto se tomó un riesgo medio del </w:t>
      </w:r>
      <w:r w:rsidRPr="00B4715E">
        <w:rPr>
          <w:rFonts w:ascii="Arial" w:hAnsi="Arial" w:cs="Arial"/>
          <w:sz w:val="24"/>
          <w:szCs w:val="24"/>
          <w:highlight w:val="yellow"/>
        </w:rPr>
        <w:t>10</w:t>
      </w:r>
      <w:r w:rsidRPr="000123F1">
        <w:rPr>
          <w:rFonts w:ascii="Arial" w:hAnsi="Arial" w:cs="Arial"/>
          <w:sz w:val="24"/>
          <w:szCs w:val="24"/>
        </w:rPr>
        <w:t xml:space="preserve"> %.</w:t>
      </w:r>
    </w:p>
    <w:tbl>
      <w:tblPr>
        <w:tblW w:w="7204" w:type="dxa"/>
        <w:tblCellMar>
          <w:left w:w="70" w:type="dxa"/>
          <w:right w:w="70" w:type="dxa"/>
        </w:tblCellMar>
        <w:tblLook w:val="04A0" w:firstRow="1" w:lastRow="0" w:firstColumn="1" w:lastColumn="0" w:noHBand="0" w:noVBand="1"/>
      </w:tblPr>
      <w:tblGrid>
        <w:gridCol w:w="5764"/>
        <w:gridCol w:w="1126"/>
        <w:gridCol w:w="534"/>
      </w:tblGrid>
      <w:tr w:rsidR="00997352" w:rsidRPr="00B4715E" w14:paraId="46374CDF" w14:textId="77777777" w:rsidTr="00997352">
        <w:trPr>
          <w:trHeight w:val="360"/>
        </w:trPr>
        <w:tc>
          <w:tcPr>
            <w:tcW w:w="7204" w:type="dxa"/>
            <w:gridSpan w:val="3"/>
            <w:tcBorders>
              <w:top w:val="nil"/>
              <w:left w:val="nil"/>
              <w:bottom w:val="nil"/>
              <w:right w:val="nil"/>
            </w:tcBorders>
            <w:shd w:val="clear" w:color="auto" w:fill="auto"/>
            <w:noWrap/>
            <w:vAlign w:val="bottom"/>
            <w:hideMark/>
          </w:tcPr>
          <w:p w14:paraId="1CD5840B" w14:textId="77777777" w:rsidR="00997352" w:rsidRPr="00B4715E" w:rsidRDefault="00997352" w:rsidP="00997352">
            <w:pPr>
              <w:spacing w:after="0" w:line="240" w:lineRule="auto"/>
              <w:jc w:val="center"/>
              <w:rPr>
                <w:rFonts w:ascii="Arial Narrow" w:eastAsia="Times New Roman" w:hAnsi="Arial Narrow" w:cs="Calibri"/>
                <w:b/>
                <w:bCs/>
                <w:color w:val="FF0000"/>
                <w:sz w:val="28"/>
                <w:szCs w:val="28"/>
                <w:highlight w:val="yellow"/>
                <w:lang w:val="es-ES" w:eastAsia="es-ES"/>
              </w:rPr>
            </w:pPr>
            <w:r w:rsidRPr="00B4715E">
              <w:rPr>
                <w:rFonts w:ascii="Arial Narrow" w:eastAsia="Times New Roman" w:hAnsi="Arial Narrow" w:cs="Calibri"/>
                <w:b/>
                <w:bCs/>
                <w:color w:val="FF0000"/>
                <w:sz w:val="28"/>
                <w:szCs w:val="28"/>
                <w:highlight w:val="yellow"/>
                <w:lang w:val="es-ES" w:eastAsia="es-ES"/>
              </w:rPr>
              <w:t>TASA MINIMA DE RENDIMIENTO (TMAR)</w:t>
            </w:r>
          </w:p>
        </w:tc>
      </w:tr>
      <w:tr w:rsidR="00997352" w:rsidRPr="00B4715E" w14:paraId="423F8288" w14:textId="77777777" w:rsidTr="00997352">
        <w:trPr>
          <w:trHeight w:val="315"/>
        </w:trPr>
        <w:tc>
          <w:tcPr>
            <w:tcW w:w="5764" w:type="dxa"/>
            <w:tcBorders>
              <w:top w:val="nil"/>
              <w:left w:val="nil"/>
              <w:bottom w:val="nil"/>
              <w:right w:val="nil"/>
            </w:tcBorders>
            <w:shd w:val="clear" w:color="auto" w:fill="auto"/>
            <w:noWrap/>
            <w:vAlign w:val="bottom"/>
            <w:hideMark/>
          </w:tcPr>
          <w:p w14:paraId="528CEDAA" w14:textId="77777777" w:rsidR="00997352" w:rsidRPr="00B4715E" w:rsidRDefault="00997352" w:rsidP="00997352">
            <w:pPr>
              <w:spacing w:after="0" w:line="240" w:lineRule="auto"/>
              <w:jc w:val="center"/>
              <w:rPr>
                <w:rFonts w:ascii="Arial Narrow" w:eastAsia="Times New Roman" w:hAnsi="Arial Narrow" w:cs="Calibri"/>
                <w:b/>
                <w:bCs/>
                <w:color w:val="FF0000"/>
                <w:sz w:val="28"/>
                <w:szCs w:val="28"/>
                <w:highlight w:val="yellow"/>
                <w:lang w:val="es-ES" w:eastAsia="es-ES"/>
              </w:rPr>
            </w:pPr>
          </w:p>
        </w:tc>
        <w:tc>
          <w:tcPr>
            <w:tcW w:w="1016" w:type="dxa"/>
            <w:tcBorders>
              <w:top w:val="nil"/>
              <w:left w:val="nil"/>
              <w:bottom w:val="nil"/>
              <w:right w:val="nil"/>
            </w:tcBorders>
            <w:shd w:val="clear" w:color="auto" w:fill="auto"/>
            <w:noWrap/>
            <w:vAlign w:val="bottom"/>
            <w:hideMark/>
          </w:tcPr>
          <w:p w14:paraId="038666C2"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424" w:type="dxa"/>
            <w:tcBorders>
              <w:top w:val="nil"/>
              <w:left w:val="nil"/>
              <w:bottom w:val="nil"/>
              <w:right w:val="nil"/>
            </w:tcBorders>
            <w:shd w:val="clear" w:color="auto" w:fill="auto"/>
            <w:noWrap/>
            <w:vAlign w:val="bottom"/>
            <w:hideMark/>
          </w:tcPr>
          <w:p w14:paraId="5620C557"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r>
      <w:tr w:rsidR="00997352" w:rsidRPr="00B4715E" w14:paraId="135A6724" w14:textId="77777777" w:rsidTr="00997352">
        <w:trPr>
          <w:trHeight w:val="315"/>
        </w:trPr>
        <w:tc>
          <w:tcPr>
            <w:tcW w:w="5764" w:type="dxa"/>
            <w:tcBorders>
              <w:top w:val="nil"/>
              <w:left w:val="nil"/>
              <w:bottom w:val="nil"/>
              <w:right w:val="nil"/>
            </w:tcBorders>
            <w:shd w:val="clear" w:color="auto" w:fill="auto"/>
            <w:noWrap/>
            <w:vAlign w:val="bottom"/>
            <w:hideMark/>
          </w:tcPr>
          <w:p w14:paraId="197F72C6" w14:textId="54CA62E1"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lastRenderedPageBreak/>
              <w:t>Inversión inicial año 0</w:t>
            </w:r>
          </w:p>
        </w:tc>
        <w:tc>
          <w:tcPr>
            <w:tcW w:w="1016" w:type="dxa"/>
            <w:tcBorders>
              <w:top w:val="nil"/>
              <w:left w:val="nil"/>
              <w:bottom w:val="nil"/>
              <w:right w:val="nil"/>
            </w:tcBorders>
            <w:shd w:val="clear" w:color="auto" w:fill="auto"/>
            <w:noWrap/>
            <w:vAlign w:val="bottom"/>
            <w:hideMark/>
          </w:tcPr>
          <w:p w14:paraId="4962E7D3"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19,501,968</w:t>
            </w:r>
          </w:p>
        </w:tc>
        <w:tc>
          <w:tcPr>
            <w:tcW w:w="424" w:type="dxa"/>
            <w:tcBorders>
              <w:top w:val="nil"/>
              <w:left w:val="nil"/>
              <w:bottom w:val="nil"/>
              <w:right w:val="nil"/>
            </w:tcBorders>
            <w:shd w:val="clear" w:color="auto" w:fill="auto"/>
            <w:noWrap/>
            <w:vAlign w:val="bottom"/>
            <w:hideMark/>
          </w:tcPr>
          <w:p w14:paraId="726477F2"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p>
        </w:tc>
      </w:tr>
      <w:tr w:rsidR="00997352" w:rsidRPr="00B4715E" w14:paraId="535A4263" w14:textId="77777777" w:rsidTr="00997352">
        <w:trPr>
          <w:trHeight w:val="315"/>
        </w:trPr>
        <w:tc>
          <w:tcPr>
            <w:tcW w:w="5764" w:type="dxa"/>
            <w:tcBorders>
              <w:top w:val="nil"/>
              <w:left w:val="nil"/>
              <w:bottom w:val="nil"/>
              <w:right w:val="nil"/>
            </w:tcBorders>
            <w:shd w:val="clear" w:color="auto" w:fill="auto"/>
            <w:noWrap/>
            <w:vAlign w:val="bottom"/>
            <w:hideMark/>
          </w:tcPr>
          <w:p w14:paraId="0E339D08"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1016" w:type="dxa"/>
            <w:tcBorders>
              <w:top w:val="nil"/>
              <w:left w:val="nil"/>
              <w:bottom w:val="nil"/>
              <w:right w:val="nil"/>
            </w:tcBorders>
            <w:shd w:val="clear" w:color="auto" w:fill="auto"/>
            <w:noWrap/>
            <w:vAlign w:val="bottom"/>
            <w:hideMark/>
          </w:tcPr>
          <w:p w14:paraId="6D1C0449"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424" w:type="dxa"/>
            <w:tcBorders>
              <w:top w:val="nil"/>
              <w:left w:val="nil"/>
              <w:bottom w:val="nil"/>
              <w:right w:val="nil"/>
            </w:tcBorders>
            <w:shd w:val="clear" w:color="auto" w:fill="auto"/>
            <w:noWrap/>
            <w:vAlign w:val="bottom"/>
            <w:hideMark/>
          </w:tcPr>
          <w:p w14:paraId="66DD5030"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r>
      <w:tr w:rsidR="00997352" w:rsidRPr="00B4715E" w14:paraId="26354B48" w14:textId="77777777" w:rsidTr="00997352">
        <w:trPr>
          <w:trHeight w:val="315"/>
        </w:trPr>
        <w:tc>
          <w:tcPr>
            <w:tcW w:w="5764" w:type="dxa"/>
            <w:tcBorders>
              <w:top w:val="nil"/>
              <w:left w:val="nil"/>
              <w:bottom w:val="nil"/>
              <w:right w:val="nil"/>
            </w:tcBorders>
            <w:shd w:val="clear" w:color="auto" w:fill="auto"/>
            <w:noWrap/>
            <w:vAlign w:val="bottom"/>
            <w:hideMark/>
          </w:tcPr>
          <w:p w14:paraId="48B1C0F5" w14:textId="77777777" w:rsidR="00997352" w:rsidRPr="00B4715E" w:rsidRDefault="00997352" w:rsidP="00997352">
            <w:pPr>
              <w:spacing w:after="0" w:line="240" w:lineRule="auto"/>
              <w:rPr>
                <w:rFonts w:ascii="Arial Narrow" w:eastAsia="Times New Roman" w:hAnsi="Arial Narrow" w:cs="Calibri"/>
                <w:b/>
                <w:bCs/>
                <w:color w:val="000000"/>
                <w:sz w:val="24"/>
                <w:szCs w:val="24"/>
                <w:highlight w:val="yellow"/>
                <w:lang w:val="es-ES" w:eastAsia="es-ES"/>
              </w:rPr>
            </w:pPr>
            <w:r w:rsidRPr="00B4715E">
              <w:rPr>
                <w:rFonts w:ascii="Arial Narrow" w:eastAsia="Times New Roman" w:hAnsi="Arial Narrow" w:cs="Calibri"/>
                <w:b/>
                <w:bCs/>
                <w:color w:val="000000"/>
                <w:sz w:val="24"/>
                <w:szCs w:val="24"/>
                <w:highlight w:val="yellow"/>
                <w:lang w:val="es-ES" w:eastAsia="es-ES"/>
              </w:rPr>
              <w:t>Tasa de Riesgo</w:t>
            </w:r>
          </w:p>
        </w:tc>
        <w:tc>
          <w:tcPr>
            <w:tcW w:w="1016" w:type="dxa"/>
            <w:tcBorders>
              <w:top w:val="nil"/>
              <w:left w:val="nil"/>
              <w:bottom w:val="nil"/>
              <w:right w:val="nil"/>
            </w:tcBorders>
            <w:shd w:val="clear" w:color="auto" w:fill="auto"/>
            <w:noWrap/>
            <w:vAlign w:val="bottom"/>
            <w:hideMark/>
          </w:tcPr>
          <w:p w14:paraId="66444D8B"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10%</w:t>
            </w:r>
          </w:p>
        </w:tc>
        <w:tc>
          <w:tcPr>
            <w:tcW w:w="424" w:type="dxa"/>
            <w:tcBorders>
              <w:top w:val="nil"/>
              <w:left w:val="nil"/>
              <w:bottom w:val="nil"/>
              <w:right w:val="nil"/>
            </w:tcBorders>
            <w:shd w:val="clear" w:color="auto" w:fill="auto"/>
            <w:noWrap/>
            <w:vAlign w:val="bottom"/>
            <w:hideMark/>
          </w:tcPr>
          <w:p w14:paraId="655FC5D4"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p>
        </w:tc>
      </w:tr>
      <w:tr w:rsidR="00997352" w:rsidRPr="00B4715E" w14:paraId="22D5668C" w14:textId="77777777" w:rsidTr="00997352">
        <w:trPr>
          <w:trHeight w:val="315"/>
        </w:trPr>
        <w:tc>
          <w:tcPr>
            <w:tcW w:w="5764" w:type="dxa"/>
            <w:tcBorders>
              <w:top w:val="nil"/>
              <w:left w:val="nil"/>
              <w:bottom w:val="nil"/>
              <w:right w:val="nil"/>
            </w:tcBorders>
            <w:shd w:val="clear" w:color="auto" w:fill="auto"/>
            <w:noWrap/>
            <w:vAlign w:val="bottom"/>
            <w:hideMark/>
          </w:tcPr>
          <w:p w14:paraId="6595C6E5" w14:textId="51E5FEC1" w:rsidR="00997352" w:rsidRPr="00B4715E" w:rsidRDefault="00997352" w:rsidP="00997352">
            <w:pPr>
              <w:spacing w:after="0" w:line="240" w:lineRule="auto"/>
              <w:rPr>
                <w:rFonts w:ascii="Arial Narrow" w:eastAsia="Times New Roman" w:hAnsi="Arial Narrow" w:cs="Calibri"/>
                <w:b/>
                <w:bCs/>
                <w:color w:val="000000"/>
                <w:sz w:val="24"/>
                <w:szCs w:val="24"/>
                <w:highlight w:val="yellow"/>
                <w:lang w:val="es-ES" w:eastAsia="es-ES"/>
              </w:rPr>
            </w:pPr>
            <w:r w:rsidRPr="00B4715E">
              <w:rPr>
                <w:rFonts w:ascii="Arial Narrow" w:eastAsia="Times New Roman" w:hAnsi="Arial Narrow" w:cs="Calibri"/>
                <w:b/>
                <w:bCs/>
                <w:color w:val="000000"/>
                <w:sz w:val="24"/>
                <w:szCs w:val="24"/>
                <w:highlight w:val="yellow"/>
                <w:lang w:val="es-ES" w:eastAsia="es-ES"/>
              </w:rPr>
              <w:t>Tasa de Inflación</w:t>
            </w:r>
          </w:p>
        </w:tc>
        <w:tc>
          <w:tcPr>
            <w:tcW w:w="1016" w:type="dxa"/>
            <w:tcBorders>
              <w:top w:val="nil"/>
              <w:left w:val="nil"/>
              <w:bottom w:val="nil"/>
              <w:right w:val="nil"/>
            </w:tcBorders>
            <w:shd w:val="clear" w:color="auto" w:fill="auto"/>
            <w:noWrap/>
            <w:vAlign w:val="bottom"/>
            <w:hideMark/>
          </w:tcPr>
          <w:p w14:paraId="3DFC32CE"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4.44%</w:t>
            </w:r>
          </w:p>
        </w:tc>
        <w:tc>
          <w:tcPr>
            <w:tcW w:w="424" w:type="dxa"/>
            <w:tcBorders>
              <w:top w:val="nil"/>
              <w:left w:val="nil"/>
              <w:bottom w:val="nil"/>
              <w:right w:val="nil"/>
            </w:tcBorders>
            <w:shd w:val="clear" w:color="auto" w:fill="auto"/>
            <w:noWrap/>
            <w:vAlign w:val="bottom"/>
            <w:hideMark/>
          </w:tcPr>
          <w:p w14:paraId="0F35ED18"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p>
        </w:tc>
      </w:tr>
      <w:tr w:rsidR="00997352" w:rsidRPr="00B4715E" w14:paraId="52D50F1B" w14:textId="77777777" w:rsidTr="00997352">
        <w:trPr>
          <w:trHeight w:val="315"/>
        </w:trPr>
        <w:tc>
          <w:tcPr>
            <w:tcW w:w="5764" w:type="dxa"/>
            <w:tcBorders>
              <w:top w:val="nil"/>
              <w:left w:val="nil"/>
              <w:bottom w:val="nil"/>
              <w:right w:val="nil"/>
            </w:tcBorders>
            <w:shd w:val="clear" w:color="auto" w:fill="auto"/>
            <w:noWrap/>
            <w:vAlign w:val="bottom"/>
            <w:hideMark/>
          </w:tcPr>
          <w:p w14:paraId="6FCBBE81"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1016" w:type="dxa"/>
            <w:tcBorders>
              <w:top w:val="nil"/>
              <w:left w:val="nil"/>
              <w:bottom w:val="nil"/>
              <w:right w:val="nil"/>
            </w:tcBorders>
            <w:shd w:val="clear" w:color="auto" w:fill="auto"/>
            <w:noWrap/>
            <w:vAlign w:val="bottom"/>
            <w:hideMark/>
          </w:tcPr>
          <w:p w14:paraId="76585D29"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424" w:type="dxa"/>
            <w:tcBorders>
              <w:top w:val="nil"/>
              <w:left w:val="nil"/>
              <w:bottom w:val="nil"/>
              <w:right w:val="nil"/>
            </w:tcBorders>
            <w:shd w:val="clear" w:color="auto" w:fill="auto"/>
            <w:noWrap/>
            <w:vAlign w:val="bottom"/>
            <w:hideMark/>
          </w:tcPr>
          <w:p w14:paraId="36FAE94D"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r>
      <w:tr w:rsidR="00997352" w:rsidRPr="00B4715E" w14:paraId="2592DB82" w14:textId="77777777" w:rsidTr="00997352">
        <w:trPr>
          <w:trHeight w:val="315"/>
        </w:trPr>
        <w:tc>
          <w:tcPr>
            <w:tcW w:w="5764" w:type="dxa"/>
            <w:tcBorders>
              <w:top w:val="nil"/>
              <w:left w:val="nil"/>
              <w:bottom w:val="nil"/>
              <w:right w:val="nil"/>
            </w:tcBorders>
            <w:shd w:val="clear" w:color="auto" w:fill="auto"/>
            <w:noWrap/>
            <w:vAlign w:val="bottom"/>
            <w:hideMark/>
          </w:tcPr>
          <w:p w14:paraId="52B15A5F" w14:textId="77777777"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Recursos propios</w:t>
            </w:r>
          </w:p>
        </w:tc>
        <w:tc>
          <w:tcPr>
            <w:tcW w:w="1016" w:type="dxa"/>
            <w:tcBorders>
              <w:top w:val="nil"/>
              <w:left w:val="nil"/>
              <w:bottom w:val="nil"/>
              <w:right w:val="nil"/>
            </w:tcBorders>
            <w:shd w:val="clear" w:color="auto" w:fill="auto"/>
            <w:noWrap/>
            <w:vAlign w:val="bottom"/>
            <w:hideMark/>
          </w:tcPr>
          <w:p w14:paraId="78E4C700"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13,651,378</w:t>
            </w:r>
          </w:p>
        </w:tc>
        <w:tc>
          <w:tcPr>
            <w:tcW w:w="424" w:type="dxa"/>
            <w:tcBorders>
              <w:top w:val="nil"/>
              <w:left w:val="nil"/>
              <w:bottom w:val="nil"/>
              <w:right w:val="nil"/>
            </w:tcBorders>
            <w:shd w:val="clear" w:color="auto" w:fill="auto"/>
            <w:noWrap/>
            <w:vAlign w:val="bottom"/>
            <w:hideMark/>
          </w:tcPr>
          <w:p w14:paraId="7BB338B1"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70%</w:t>
            </w:r>
          </w:p>
        </w:tc>
      </w:tr>
      <w:tr w:rsidR="00997352" w:rsidRPr="00B4715E" w14:paraId="078C8676" w14:textId="77777777" w:rsidTr="00997352">
        <w:trPr>
          <w:trHeight w:val="315"/>
        </w:trPr>
        <w:tc>
          <w:tcPr>
            <w:tcW w:w="5764" w:type="dxa"/>
            <w:tcBorders>
              <w:top w:val="nil"/>
              <w:left w:val="nil"/>
              <w:bottom w:val="nil"/>
              <w:right w:val="nil"/>
            </w:tcBorders>
            <w:shd w:val="clear" w:color="auto" w:fill="auto"/>
            <w:noWrap/>
            <w:vAlign w:val="bottom"/>
            <w:hideMark/>
          </w:tcPr>
          <w:p w14:paraId="0DFBD1C9" w14:textId="5507B748"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Recurso Crédito</w:t>
            </w:r>
          </w:p>
        </w:tc>
        <w:tc>
          <w:tcPr>
            <w:tcW w:w="1016" w:type="dxa"/>
            <w:tcBorders>
              <w:top w:val="nil"/>
              <w:left w:val="nil"/>
              <w:bottom w:val="nil"/>
              <w:right w:val="nil"/>
            </w:tcBorders>
            <w:shd w:val="clear" w:color="auto" w:fill="auto"/>
            <w:noWrap/>
            <w:vAlign w:val="bottom"/>
            <w:hideMark/>
          </w:tcPr>
          <w:p w14:paraId="10ABD168"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5,850,590</w:t>
            </w:r>
          </w:p>
        </w:tc>
        <w:tc>
          <w:tcPr>
            <w:tcW w:w="424" w:type="dxa"/>
            <w:tcBorders>
              <w:top w:val="nil"/>
              <w:left w:val="nil"/>
              <w:bottom w:val="nil"/>
              <w:right w:val="nil"/>
            </w:tcBorders>
            <w:shd w:val="clear" w:color="auto" w:fill="auto"/>
            <w:noWrap/>
            <w:vAlign w:val="bottom"/>
            <w:hideMark/>
          </w:tcPr>
          <w:p w14:paraId="2A8D3DE7"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30%</w:t>
            </w:r>
          </w:p>
        </w:tc>
      </w:tr>
      <w:tr w:rsidR="00997352" w:rsidRPr="00B4715E" w14:paraId="718A508F" w14:textId="77777777" w:rsidTr="00997352">
        <w:trPr>
          <w:trHeight w:val="315"/>
        </w:trPr>
        <w:tc>
          <w:tcPr>
            <w:tcW w:w="5764" w:type="dxa"/>
            <w:tcBorders>
              <w:top w:val="nil"/>
              <w:left w:val="nil"/>
              <w:bottom w:val="nil"/>
              <w:right w:val="nil"/>
            </w:tcBorders>
            <w:shd w:val="clear" w:color="auto" w:fill="auto"/>
            <w:noWrap/>
            <w:vAlign w:val="bottom"/>
            <w:hideMark/>
          </w:tcPr>
          <w:p w14:paraId="350F118B"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p>
        </w:tc>
        <w:tc>
          <w:tcPr>
            <w:tcW w:w="1016" w:type="dxa"/>
            <w:tcBorders>
              <w:top w:val="nil"/>
              <w:left w:val="nil"/>
              <w:bottom w:val="nil"/>
              <w:right w:val="nil"/>
            </w:tcBorders>
            <w:shd w:val="clear" w:color="auto" w:fill="auto"/>
            <w:noWrap/>
            <w:vAlign w:val="bottom"/>
            <w:hideMark/>
          </w:tcPr>
          <w:p w14:paraId="1E20CF93"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424" w:type="dxa"/>
            <w:tcBorders>
              <w:top w:val="nil"/>
              <w:left w:val="nil"/>
              <w:bottom w:val="nil"/>
              <w:right w:val="nil"/>
            </w:tcBorders>
            <w:shd w:val="clear" w:color="auto" w:fill="auto"/>
            <w:noWrap/>
            <w:vAlign w:val="bottom"/>
            <w:hideMark/>
          </w:tcPr>
          <w:p w14:paraId="6BC7F837"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r>
      <w:tr w:rsidR="00997352" w:rsidRPr="00B4715E" w14:paraId="3D78E549" w14:textId="77777777" w:rsidTr="00997352">
        <w:trPr>
          <w:trHeight w:val="315"/>
        </w:trPr>
        <w:tc>
          <w:tcPr>
            <w:tcW w:w="5764" w:type="dxa"/>
            <w:tcBorders>
              <w:top w:val="nil"/>
              <w:left w:val="nil"/>
              <w:bottom w:val="nil"/>
              <w:right w:val="nil"/>
            </w:tcBorders>
            <w:shd w:val="clear" w:color="auto" w:fill="auto"/>
            <w:noWrap/>
            <w:vAlign w:val="bottom"/>
            <w:hideMark/>
          </w:tcPr>
          <w:p w14:paraId="62418472" w14:textId="79EA6BB7"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Tasa de interés del crédito</w:t>
            </w:r>
          </w:p>
        </w:tc>
        <w:tc>
          <w:tcPr>
            <w:tcW w:w="1016" w:type="dxa"/>
            <w:tcBorders>
              <w:top w:val="nil"/>
              <w:left w:val="nil"/>
              <w:bottom w:val="nil"/>
              <w:right w:val="nil"/>
            </w:tcBorders>
            <w:shd w:val="clear" w:color="auto" w:fill="auto"/>
            <w:noWrap/>
            <w:vAlign w:val="bottom"/>
            <w:hideMark/>
          </w:tcPr>
          <w:p w14:paraId="0682E50E"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6%</w:t>
            </w:r>
          </w:p>
        </w:tc>
        <w:tc>
          <w:tcPr>
            <w:tcW w:w="424" w:type="dxa"/>
            <w:tcBorders>
              <w:top w:val="nil"/>
              <w:left w:val="nil"/>
              <w:bottom w:val="nil"/>
              <w:right w:val="nil"/>
            </w:tcBorders>
            <w:shd w:val="clear" w:color="auto" w:fill="auto"/>
            <w:noWrap/>
            <w:vAlign w:val="bottom"/>
            <w:hideMark/>
          </w:tcPr>
          <w:p w14:paraId="669A032E" w14:textId="77777777" w:rsidR="00997352" w:rsidRPr="00B4715E" w:rsidRDefault="00997352" w:rsidP="00997352">
            <w:pPr>
              <w:spacing w:after="0" w:line="240" w:lineRule="auto"/>
              <w:jc w:val="right"/>
              <w:rPr>
                <w:rFonts w:ascii="Arial Narrow" w:eastAsia="Times New Roman" w:hAnsi="Arial Narrow" w:cs="Calibri"/>
                <w:color w:val="000000"/>
                <w:sz w:val="24"/>
                <w:szCs w:val="24"/>
                <w:highlight w:val="yellow"/>
                <w:lang w:val="es-ES" w:eastAsia="es-ES"/>
              </w:rPr>
            </w:pPr>
          </w:p>
        </w:tc>
      </w:tr>
      <w:tr w:rsidR="00997352" w:rsidRPr="00B4715E" w14:paraId="0DF70D4E" w14:textId="77777777" w:rsidTr="00997352">
        <w:trPr>
          <w:trHeight w:val="315"/>
        </w:trPr>
        <w:tc>
          <w:tcPr>
            <w:tcW w:w="5764" w:type="dxa"/>
            <w:tcBorders>
              <w:top w:val="nil"/>
              <w:left w:val="nil"/>
              <w:bottom w:val="nil"/>
              <w:right w:val="nil"/>
            </w:tcBorders>
            <w:shd w:val="clear" w:color="auto" w:fill="auto"/>
            <w:noWrap/>
            <w:vAlign w:val="bottom"/>
            <w:hideMark/>
          </w:tcPr>
          <w:p w14:paraId="6200F8BC" w14:textId="77777777"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TMAR</w:t>
            </w:r>
          </w:p>
        </w:tc>
        <w:tc>
          <w:tcPr>
            <w:tcW w:w="1016" w:type="dxa"/>
            <w:tcBorders>
              <w:top w:val="nil"/>
              <w:left w:val="nil"/>
              <w:bottom w:val="nil"/>
              <w:right w:val="nil"/>
            </w:tcBorders>
            <w:shd w:val="clear" w:color="auto" w:fill="auto"/>
            <w:noWrap/>
            <w:vAlign w:val="bottom"/>
            <w:hideMark/>
          </w:tcPr>
          <w:p w14:paraId="5A532E9E" w14:textId="77777777" w:rsidR="00997352" w:rsidRPr="00B4715E" w:rsidRDefault="00997352" w:rsidP="00997352">
            <w:pPr>
              <w:spacing w:after="0" w:line="240" w:lineRule="auto"/>
              <w:jc w:val="right"/>
              <w:rPr>
                <w:rFonts w:ascii="Arial Narrow" w:eastAsia="Times New Roman" w:hAnsi="Arial Narrow" w:cs="Calibri"/>
                <w:b/>
                <w:bCs/>
                <w:sz w:val="24"/>
                <w:szCs w:val="24"/>
                <w:highlight w:val="yellow"/>
                <w:u w:val="single"/>
                <w:lang w:val="es-ES" w:eastAsia="es-ES"/>
              </w:rPr>
            </w:pPr>
            <w:r w:rsidRPr="00B4715E">
              <w:rPr>
                <w:rFonts w:ascii="Arial Narrow" w:eastAsia="Times New Roman" w:hAnsi="Arial Narrow" w:cs="Calibri"/>
                <w:b/>
                <w:bCs/>
                <w:sz w:val="24"/>
                <w:szCs w:val="24"/>
                <w:highlight w:val="yellow"/>
                <w:u w:val="single"/>
                <w:lang w:val="es-ES" w:eastAsia="es-ES"/>
              </w:rPr>
              <w:t>12.35%</w:t>
            </w:r>
          </w:p>
        </w:tc>
        <w:tc>
          <w:tcPr>
            <w:tcW w:w="424" w:type="dxa"/>
            <w:tcBorders>
              <w:top w:val="nil"/>
              <w:left w:val="nil"/>
              <w:bottom w:val="nil"/>
              <w:right w:val="nil"/>
            </w:tcBorders>
            <w:shd w:val="clear" w:color="auto" w:fill="auto"/>
            <w:noWrap/>
            <w:vAlign w:val="bottom"/>
            <w:hideMark/>
          </w:tcPr>
          <w:p w14:paraId="443059EF" w14:textId="77777777" w:rsidR="00997352" w:rsidRPr="00B4715E" w:rsidRDefault="00997352" w:rsidP="00997352">
            <w:pPr>
              <w:spacing w:after="0" w:line="240" w:lineRule="auto"/>
              <w:jc w:val="right"/>
              <w:rPr>
                <w:rFonts w:ascii="Arial Narrow" w:eastAsia="Times New Roman" w:hAnsi="Arial Narrow" w:cs="Calibri"/>
                <w:b/>
                <w:bCs/>
                <w:sz w:val="24"/>
                <w:szCs w:val="24"/>
                <w:highlight w:val="yellow"/>
                <w:u w:val="single"/>
                <w:lang w:val="es-ES" w:eastAsia="es-ES"/>
              </w:rPr>
            </w:pPr>
          </w:p>
        </w:tc>
      </w:tr>
      <w:tr w:rsidR="00997352" w:rsidRPr="00B4715E" w14:paraId="58718BA5" w14:textId="77777777" w:rsidTr="00997352">
        <w:trPr>
          <w:trHeight w:val="315"/>
        </w:trPr>
        <w:tc>
          <w:tcPr>
            <w:tcW w:w="5764" w:type="dxa"/>
            <w:tcBorders>
              <w:top w:val="nil"/>
              <w:left w:val="nil"/>
              <w:bottom w:val="nil"/>
              <w:right w:val="nil"/>
            </w:tcBorders>
            <w:shd w:val="clear" w:color="auto" w:fill="auto"/>
            <w:noWrap/>
            <w:vAlign w:val="bottom"/>
            <w:hideMark/>
          </w:tcPr>
          <w:p w14:paraId="59C616E4"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1016" w:type="dxa"/>
            <w:tcBorders>
              <w:top w:val="nil"/>
              <w:left w:val="nil"/>
              <w:bottom w:val="nil"/>
              <w:right w:val="nil"/>
            </w:tcBorders>
            <w:shd w:val="clear" w:color="auto" w:fill="auto"/>
            <w:noWrap/>
            <w:vAlign w:val="bottom"/>
            <w:hideMark/>
          </w:tcPr>
          <w:p w14:paraId="1F691374"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c>
          <w:tcPr>
            <w:tcW w:w="424" w:type="dxa"/>
            <w:tcBorders>
              <w:top w:val="nil"/>
              <w:left w:val="nil"/>
              <w:bottom w:val="nil"/>
              <w:right w:val="nil"/>
            </w:tcBorders>
            <w:shd w:val="clear" w:color="auto" w:fill="auto"/>
            <w:noWrap/>
            <w:vAlign w:val="bottom"/>
            <w:hideMark/>
          </w:tcPr>
          <w:p w14:paraId="1D1C0ED4" w14:textId="77777777" w:rsidR="00997352" w:rsidRPr="00B4715E" w:rsidRDefault="00997352" w:rsidP="00997352">
            <w:pPr>
              <w:spacing w:after="0" w:line="240" w:lineRule="auto"/>
              <w:rPr>
                <w:rFonts w:ascii="Times New Roman" w:eastAsia="Times New Roman" w:hAnsi="Times New Roman" w:cs="Times New Roman"/>
                <w:sz w:val="20"/>
                <w:szCs w:val="20"/>
                <w:highlight w:val="yellow"/>
                <w:lang w:val="es-ES" w:eastAsia="es-ES"/>
              </w:rPr>
            </w:pPr>
          </w:p>
        </w:tc>
      </w:tr>
      <w:tr w:rsidR="00997352" w:rsidRPr="00997352" w14:paraId="683E5D8B" w14:textId="77777777" w:rsidTr="00997352">
        <w:trPr>
          <w:trHeight w:val="315"/>
        </w:trPr>
        <w:tc>
          <w:tcPr>
            <w:tcW w:w="5764" w:type="dxa"/>
            <w:tcBorders>
              <w:top w:val="nil"/>
              <w:left w:val="nil"/>
              <w:bottom w:val="nil"/>
              <w:right w:val="nil"/>
            </w:tcBorders>
            <w:shd w:val="clear" w:color="auto" w:fill="auto"/>
            <w:noWrap/>
            <w:vAlign w:val="bottom"/>
            <w:hideMark/>
          </w:tcPr>
          <w:p w14:paraId="17070E5D" w14:textId="1B1B556A" w:rsidR="00997352" w:rsidRPr="00B4715E" w:rsidRDefault="00997352" w:rsidP="00997352">
            <w:pPr>
              <w:spacing w:after="0" w:line="240" w:lineRule="auto"/>
              <w:rPr>
                <w:rFonts w:ascii="Arial Narrow" w:eastAsia="Times New Roman" w:hAnsi="Arial Narrow" w:cs="Calibri"/>
                <w:color w:val="000000"/>
                <w:sz w:val="24"/>
                <w:szCs w:val="24"/>
                <w:highlight w:val="yellow"/>
                <w:lang w:val="es-ES" w:eastAsia="es-ES"/>
              </w:rPr>
            </w:pPr>
            <w:r w:rsidRPr="00B4715E">
              <w:rPr>
                <w:rFonts w:ascii="Arial Narrow" w:eastAsia="Times New Roman" w:hAnsi="Arial Narrow" w:cs="Calibri"/>
                <w:color w:val="000000"/>
                <w:sz w:val="24"/>
                <w:szCs w:val="24"/>
                <w:highlight w:val="yellow"/>
                <w:lang w:val="es-ES" w:eastAsia="es-ES"/>
              </w:rPr>
              <w:t>Rendimiento mínimo que debe de ganarse para paga el préstamo</w:t>
            </w:r>
          </w:p>
        </w:tc>
        <w:tc>
          <w:tcPr>
            <w:tcW w:w="1016" w:type="dxa"/>
            <w:tcBorders>
              <w:top w:val="nil"/>
              <w:left w:val="nil"/>
              <w:bottom w:val="nil"/>
              <w:right w:val="nil"/>
            </w:tcBorders>
            <w:shd w:val="clear" w:color="auto" w:fill="auto"/>
            <w:noWrap/>
            <w:vAlign w:val="bottom"/>
            <w:hideMark/>
          </w:tcPr>
          <w:p w14:paraId="04BEBBF6" w14:textId="77777777" w:rsidR="00997352" w:rsidRPr="00997352" w:rsidRDefault="00997352" w:rsidP="00997352">
            <w:pPr>
              <w:spacing w:after="0" w:line="240" w:lineRule="auto"/>
              <w:jc w:val="right"/>
              <w:rPr>
                <w:rFonts w:ascii="Arial Narrow" w:eastAsia="Times New Roman" w:hAnsi="Arial Narrow" w:cs="Calibri"/>
                <w:b/>
                <w:bCs/>
                <w:i/>
                <w:iCs/>
                <w:sz w:val="24"/>
                <w:szCs w:val="24"/>
                <w:u w:val="single"/>
                <w:lang w:val="es-ES" w:eastAsia="es-ES"/>
              </w:rPr>
            </w:pPr>
            <w:r w:rsidRPr="00B4715E">
              <w:rPr>
                <w:rFonts w:ascii="Arial Narrow" w:eastAsia="Times New Roman" w:hAnsi="Arial Narrow" w:cs="Calibri"/>
                <w:b/>
                <w:bCs/>
                <w:i/>
                <w:iCs/>
                <w:sz w:val="24"/>
                <w:szCs w:val="24"/>
                <w:highlight w:val="yellow"/>
                <w:u w:val="single"/>
                <w:lang w:val="es-ES" w:eastAsia="es-ES"/>
              </w:rPr>
              <w:t>722,665</w:t>
            </w:r>
          </w:p>
        </w:tc>
        <w:tc>
          <w:tcPr>
            <w:tcW w:w="424" w:type="dxa"/>
            <w:tcBorders>
              <w:top w:val="nil"/>
              <w:left w:val="nil"/>
              <w:bottom w:val="nil"/>
              <w:right w:val="nil"/>
            </w:tcBorders>
            <w:shd w:val="clear" w:color="auto" w:fill="auto"/>
            <w:noWrap/>
            <w:vAlign w:val="bottom"/>
            <w:hideMark/>
          </w:tcPr>
          <w:p w14:paraId="243D8C5C" w14:textId="77777777" w:rsidR="00997352" w:rsidRPr="00997352" w:rsidRDefault="00997352" w:rsidP="00997352">
            <w:pPr>
              <w:spacing w:after="0" w:line="240" w:lineRule="auto"/>
              <w:jc w:val="right"/>
              <w:rPr>
                <w:rFonts w:ascii="Arial Narrow" w:eastAsia="Times New Roman" w:hAnsi="Arial Narrow" w:cs="Calibri"/>
                <w:b/>
                <w:bCs/>
                <w:i/>
                <w:iCs/>
                <w:sz w:val="24"/>
                <w:szCs w:val="24"/>
                <w:u w:val="single"/>
                <w:lang w:val="es-ES" w:eastAsia="es-ES"/>
              </w:rPr>
            </w:pPr>
          </w:p>
        </w:tc>
      </w:tr>
    </w:tbl>
    <w:p w14:paraId="11D2D53B" w14:textId="77777777" w:rsidR="00382F4D" w:rsidRPr="000123F1" w:rsidRDefault="00382F4D" w:rsidP="00382F4D">
      <w:pPr>
        <w:jc w:val="both"/>
        <w:rPr>
          <w:rFonts w:ascii="Arial" w:hAnsi="Arial" w:cs="Arial"/>
          <w:sz w:val="24"/>
          <w:szCs w:val="24"/>
        </w:rPr>
      </w:pPr>
    </w:p>
    <w:p w14:paraId="604AECE2" w14:textId="77777777" w:rsidR="00382F4D" w:rsidRDefault="00382F4D" w:rsidP="00382F4D">
      <w:pPr>
        <w:rPr>
          <w:lang w:eastAsia="es-ES"/>
        </w:rPr>
        <w:sectPr w:rsidR="00382F4D" w:rsidSect="005B5115">
          <w:headerReference w:type="default" r:id="rId11"/>
          <w:footerReference w:type="default" r:id="rId12"/>
          <w:pgSz w:w="12240" w:h="15840" w:code="1"/>
          <w:pgMar w:top="1418" w:right="1134" w:bottom="1418" w:left="1418" w:header="709" w:footer="709" w:gutter="0"/>
          <w:pgNumType w:start="1" w:chapStyle="1"/>
          <w:cols w:space="708"/>
          <w:docGrid w:linePitch="360"/>
        </w:sectPr>
      </w:pPr>
    </w:p>
    <w:p w14:paraId="356E79A3" w14:textId="4ACA5479" w:rsidR="00382F4D" w:rsidRDefault="00382F4D" w:rsidP="00382F4D">
      <w:pPr>
        <w:pStyle w:val="TABLAS"/>
      </w:pPr>
      <w:bookmarkStart w:id="295" w:name="_Toc163806253"/>
      <w:r w:rsidRPr="0010436E">
        <w:lastRenderedPageBreak/>
        <w:t xml:space="preserve">Costos de </w:t>
      </w:r>
      <w:r>
        <w:t>Ingresos del proyecto</w:t>
      </w:r>
      <w:r w:rsidRPr="0010436E">
        <w:t>.</w:t>
      </w:r>
      <w:bookmarkEnd w:id="295"/>
    </w:p>
    <w:tbl>
      <w:tblPr>
        <w:tblW w:w="14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70"/>
        <w:gridCol w:w="764"/>
        <w:gridCol w:w="1547"/>
        <w:gridCol w:w="1027"/>
        <w:gridCol w:w="1027"/>
        <w:gridCol w:w="1045"/>
        <w:gridCol w:w="1032"/>
        <w:gridCol w:w="1033"/>
        <w:gridCol w:w="1037"/>
        <w:gridCol w:w="1012"/>
        <w:gridCol w:w="1030"/>
        <w:gridCol w:w="1054"/>
        <w:gridCol w:w="1364"/>
      </w:tblGrid>
      <w:tr w:rsidR="006B2CD7" w:rsidRPr="00B4715E" w14:paraId="3732BBF3" w14:textId="77777777" w:rsidTr="00051468">
        <w:trPr>
          <w:trHeight w:val="315"/>
          <w:jc w:val="center"/>
        </w:trPr>
        <w:tc>
          <w:tcPr>
            <w:tcW w:w="1670" w:type="dxa"/>
            <w:shd w:val="clear" w:color="auto" w:fill="auto"/>
            <w:noWrap/>
            <w:vAlign w:val="bottom"/>
            <w:hideMark/>
          </w:tcPr>
          <w:p w14:paraId="64BF0284" w14:textId="77777777" w:rsidR="006B2CD7" w:rsidRPr="006B2CD7" w:rsidRDefault="006B2CD7" w:rsidP="006B2CD7">
            <w:pPr>
              <w:spacing w:after="0" w:line="240" w:lineRule="auto"/>
              <w:rPr>
                <w:rFonts w:ascii="Agency FB" w:eastAsia="Times New Roman" w:hAnsi="Agency FB" w:cs="Arial"/>
                <w:sz w:val="20"/>
                <w:szCs w:val="20"/>
                <w:lang w:val="es-ES" w:eastAsia="es-ES"/>
              </w:rPr>
            </w:pPr>
          </w:p>
        </w:tc>
        <w:tc>
          <w:tcPr>
            <w:tcW w:w="11608" w:type="dxa"/>
            <w:gridSpan w:val="11"/>
            <w:shd w:val="clear" w:color="auto" w:fill="auto"/>
            <w:noWrap/>
            <w:vAlign w:val="bottom"/>
            <w:hideMark/>
          </w:tcPr>
          <w:p w14:paraId="0AF7D5AD" w14:textId="09C18984" w:rsidR="006B2CD7" w:rsidRPr="00B4715E" w:rsidRDefault="006B2CD7" w:rsidP="006B2CD7">
            <w:pPr>
              <w:spacing w:after="0" w:line="240" w:lineRule="auto"/>
              <w:jc w:val="center"/>
              <w:rPr>
                <w:rFonts w:ascii="Agency FB" w:eastAsia="Times New Roman" w:hAnsi="Agency FB" w:cs="Arial"/>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AÑOS</w:t>
            </w:r>
          </w:p>
        </w:tc>
        <w:tc>
          <w:tcPr>
            <w:tcW w:w="1364" w:type="dxa"/>
            <w:shd w:val="clear" w:color="auto" w:fill="auto"/>
            <w:noWrap/>
            <w:vAlign w:val="bottom"/>
            <w:hideMark/>
          </w:tcPr>
          <w:p w14:paraId="5B03ADE3" w14:textId="77777777" w:rsidR="006B2CD7" w:rsidRPr="00B4715E" w:rsidRDefault="006B2CD7" w:rsidP="006B2CD7">
            <w:pPr>
              <w:spacing w:after="0" w:line="240" w:lineRule="auto"/>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total</w:t>
            </w:r>
          </w:p>
        </w:tc>
      </w:tr>
      <w:tr w:rsidR="006B2CD7" w:rsidRPr="00B4715E" w14:paraId="51D72FC9" w14:textId="77777777" w:rsidTr="006B2CD7">
        <w:trPr>
          <w:trHeight w:val="315"/>
          <w:jc w:val="center"/>
        </w:trPr>
        <w:tc>
          <w:tcPr>
            <w:tcW w:w="1670" w:type="dxa"/>
            <w:shd w:val="clear" w:color="auto" w:fill="auto"/>
            <w:noWrap/>
            <w:vAlign w:val="bottom"/>
            <w:hideMark/>
          </w:tcPr>
          <w:p w14:paraId="306134FE" w14:textId="77777777" w:rsidR="006B2CD7" w:rsidRPr="00B4715E" w:rsidRDefault="006B2CD7" w:rsidP="006B2CD7">
            <w:pPr>
              <w:spacing w:after="0" w:line="240" w:lineRule="auto"/>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INGRESO DE CAJA</w:t>
            </w:r>
          </w:p>
        </w:tc>
        <w:tc>
          <w:tcPr>
            <w:tcW w:w="764" w:type="dxa"/>
            <w:shd w:val="clear" w:color="auto" w:fill="9CC2E5" w:themeFill="accent1" w:themeFillTint="99"/>
            <w:noWrap/>
            <w:vAlign w:val="bottom"/>
            <w:hideMark/>
          </w:tcPr>
          <w:p w14:paraId="1C3AB457"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0</w:t>
            </w:r>
          </w:p>
        </w:tc>
        <w:tc>
          <w:tcPr>
            <w:tcW w:w="1547" w:type="dxa"/>
            <w:shd w:val="clear" w:color="auto" w:fill="9CC2E5" w:themeFill="accent1" w:themeFillTint="99"/>
            <w:noWrap/>
            <w:vAlign w:val="bottom"/>
            <w:hideMark/>
          </w:tcPr>
          <w:p w14:paraId="13252CB3"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w:t>
            </w:r>
          </w:p>
        </w:tc>
        <w:tc>
          <w:tcPr>
            <w:tcW w:w="1027" w:type="dxa"/>
            <w:shd w:val="clear" w:color="auto" w:fill="9CC2E5" w:themeFill="accent1" w:themeFillTint="99"/>
            <w:noWrap/>
            <w:vAlign w:val="bottom"/>
            <w:hideMark/>
          </w:tcPr>
          <w:p w14:paraId="14308042"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2</w:t>
            </w:r>
          </w:p>
        </w:tc>
        <w:tc>
          <w:tcPr>
            <w:tcW w:w="1027" w:type="dxa"/>
            <w:shd w:val="clear" w:color="auto" w:fill="9CC2E5" w:themeFill="accent1" w:themeFillTint="99"/>
            <w:noWrap/>
            <w:vAlign w:val="bottom"/>
            <w:hideMark/>
          </w:tcPr>
          <w:p w14:paraId="23B5246B"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3</w:t>
            </w:r>
          </w:p>
        </w:tc>
        <w:tc>
          <w:tcPr>
            <w:tcW w:w="1045" w:type="dxa"/>
            <w:shd w:val="clear" w:color="auto" w:fill="9CC2E5" w:themeFill="accent1" w:themeFillTint="99"/>
            <w:noWrap/>
            <w:vAlign w:val="bottom"/>
            <w:hideMark/>
          </w:tcPr>
          <w:p w14:paraId="7742D870"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4</w:t>
            </w:r>
          </w:p>
        </w:tc>
        <w:tc>
          <w:tcPr>
            <w:tcW w:w="1032" w:type="dxa"/>
            <w:shd w:val="clear" w:color="auto" w:fill="9CC2E5" w:themeFill="accent1" w:themeFillTint="99"/>
            <w:noWrap/>
            <w:vAlign w:val="bottom"/>
            <w:hideMark/>
          </w:tcPr>
          <w:p w14:paraId="5A762A0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5</w:t>
            </w:r>
          </w:p>
        </w:tc>
        <w:tc>
          <w:tcPr>
            <w:tcW w:w="1033" w:type="dxa"/>
            <w:shd w:val="clear" w:color="auto" w:fill="9CC2E5" w:themeFill="accent1" w:themeFillTint="99"/>
            <w:noWrap/>
            <w:vAlign w:val="bottom"/>
            <w:hideMark/>
          </w:tcPr>
          <w:p w14:paraId="0237841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6</w:t>
            </w:r>
          </w:p>
        </w:tc>
        <w:tc>
          <w:tcPr>
            <w:tcW w:w="1037" w:type="dxa"/>
            <w:shd w:val="clear" w:color="auto" w:fill="9CC2E5" w:themeFill="accent1" w:themeFillTint="99"/>
            <w:noWrap/>
            <w:vAlign w:val="bottom"/>
            <w:hideMark/>
          </w:tcPr>
          <w:p w14:paraId="26D36AFB"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7</w:t>
            </w:r>
          </w:p>
        </w:tc>
        <w:tc>
          <w:tcPr>
            <w:tcW w:w="1012" w:type="dxa"/>
            <w:shd w:val="clear" w:color="auto" w:fill="9CC2E5" w:themeFill="accent1" w:themeFillTint="99"/>
            <w:noWrap/>
            <w:vAlign w:val="bottom"/>
            <w:hideMark/>
          </w:tcPr>
          <w:p w14:paraId="17BBE5FF"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8</w:t>
            </w:r>
          </w:p>
        </w:tc>
        <w:tc>
          <w:tcPr>
            <w:tcW w:w="1030" w:type="dxa"/>
            <w:shd w:val="clear" w:color="auto" w:fill="9CC2E5" w:themeFill="accent1" w:themeFillTint="99"/>
            <w:noWrap/>
            <w:vAlign w:val="bottom"/>
            <w:hideMark/>
          </w:tcPr>
          <w:p w14:paraId="1E7324B5"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9</w:t>
            </w:r>
          </w:p>
        </w:tc>
        <w:tc>
          <w:tcPr>
            <w:tcW w:w="1054" w:type="dxa"/>
            <w:shd w:val="clear" w:color="auto" w:fill="9CC2E5" w:themeFill="accent1" w:themeFillTint="99"/>
            <w:noWrap/>
            <w:vAlign w:val="bottom"/>
            <w:hideMark/>
          </w:tcPr>
          <w:p w14:paraId="4253E8A7"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10</w:t>
            </w:r>
          </w:p>
        </w:tc>
        <w:tc>
          <w:tcPr>
            <w:tcW w:w="1364" w:type="dxa"/>
            <w:shd w:val="clear" w:color="auto" w:fill="auto"/>
            <w:noWrap/>
            <w:vAlign w:val="bottom"/>
            <w:hideMark/>
          </w:tcPr>
          <w:p w14:paraId="1A15CFF2" w14:textId="3777E8E2"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 xml:space="preserve">Total </w:t>
            </w:r>
          </w:p>
        </w:tc>
      </w:tr>
      <w:tr w:rsidR="006B2CD7" w:rsidRPr="00B4715E" w14:paraId="2035B685" w14:textId="77777777" w:rsidTr="006B2CD7">
        <w:trPr>
          <w:trHeight w:val="645"/>
          <w:jc w:val="center"/>
        </w:trPr>
        <w:tc>
          <w:tcPr>
            <w:tcW w:w="1670" w:type="dxa"/>
            <w:shd w:val="clear" w:color="auto" w:fill="auto"/>
            <w:noWrap/>
            <w:vAlign w:val="bottom"/>
            <w:hideMark/>
          </w:tcPr>
          <w:p w14:paraId="4D51AE78" w14:textId="77777777" w:rsidR="006B2CD7" w:rsidRPr="00B4715E" w:rsidRDefault="006B2CD7" w:rsidP="006B2CD7">
            <w:pPr>
              <w:spacing w:after="0" w:line="240" w:lineRule="auto"/>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 xml:space="preserve"> $        154,739,200.00 </w:t>
            </w:r>
          </w:p>
        </w:tc>
        <w:tc>
          <w:tcPr>
            <w:tcW w:w="764" w:type="dxa"/>
            <w:shd w:val="clear" w:color="auto" w:fill="auto"/>
            <w:noWrap/>
            <w:vAlign w:val="bottom"/>
            <w:hideMark/>
          </w:tcPr>
          <w:p w14:paraId="519EFCF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0</w:t>
            </w:r>
          </w:p>
        </w:tc>
        <w:tc>
          <w:tcPr>
            <w:tcW w:w="1547" w:type="dxa"/>
            <w:shd w:val="clear" w:color="auto" w:fill="auto"/>
            <w:noWrap/>
            <w:vAlign w:val="bottom"/>
            <w:hideMark/>
          </w:tcPr>
          <w:p w14:paraId="5B5BABF4"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27" w:type="dxa"/>
            <w:shd w:val="clear" w:color="auto" w:fill="auto"/>
            <w:noWrap/>
            <w:vAlign w:val="bottom"/>
            <w:hideMark/>
          </w:tcPr>
          <w:p w14:paraId="66E0A52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32BB5A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4EE3EF1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19589DD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77AB784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0832005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01445E5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36E389F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5231A81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3A85205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r>
      <w:tr w:rsidR="006B2CD7" w:rsidRPr="00B4715E" w14:paraId="6F1B525E" w14:textId="77777777" w:rsidTr="006B2CD7">
        <w:trPr>
          <w:trHeight w:val="315"/>
          <w:jc w:val="center"/>
        </w:trPr>
        <w:tc>
          <w:tcPr>
            <w:tcW w:w="1670" w:type="dxa"/>
            <w:shd w:val="clear" w:color="000000" w:fill="92D050"/>
            <w:vAlign w:val="bottom"/>
            <w:hideMark/>
          </w:tcPr>
          <w:p w14:paraId="47A7BFCB" w14:textId="77777777" w:rsidR="006B2CD7" w:rsidRPr="00B4715E" w:rsidRDefault="006B2CD7" w:rsidP="006B2CD7">
            <w:pPr>
              <w:spacing w:after="0" w:line="240" w:lineRule="auto"/>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 </w:t>
            </w:r>
          </w:p>
        </w:tc>
        <w:tc>
          <w:tcPr>
            <w:tcW w:w="764" w:type="dxa"/>
            <w:shd w:val="clear" w:color="auto" w:fill="auto"/>
            <w:noWrap/>
            <w:vAlign w:val="bottom"/>
            <w:hideMark/>
          </w:tcPr>
          <w:p w14:paraId="0975A06C"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0</w:t>
            </w:r>
          </w:p>
        </w:tc>
        <w:tc>
          <w:tcPr>
            <w:tcW w:w="1547" w:type="dxa"/>
            <w:shd w:val="clear" w:color="auto" w:fill="auto"/>
            <w:noWrap/>
            <w:vAlign w:val="bottom"/>
            <w:hideMark/>
          </w:tcPr>
          <w:p w14:paraId="00980244"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w:t>
            </w:r>
          </w:p>
        </w:tc>
        <w:tc>
          <w:tcPr>
            <w:tcW w:w="1027" w:type="dxa"/>
            <w:shd w:val="clear" w:color="auto" w:fill="auto"/>
            <w:noWrap/>
            <w:vAlign w:val="bottom"/>
            <w:hideMark/>
          </w:tcPr>
          <w:p w14:paraId="629B9290"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w:t>
            </w:r>
          </w:p>
        </w:tc>
        <w:tc>
          <w:tcPr>
            <w:tcW w:w="1027" w:type="dxa"/>
            <w:shd w:val="clear" w:color="auto" w:fill="auto"/>
            <w:noWrap/>
            <w:vAlign w:val="bottom"/>
            <w:hideMark/>
          </w:tcPr>
          <w:p w14:paraId="0552906F"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w:t>
            </w:r>
          </w:p>
        </w:tc>
        <w:tc>
          <w:tcPr>
            <w:tcW w:w="1045" w:type="dxa"/>
            <w:shd w:val="clear" w:color="auto" w:fill="auto"/>
            <w:noWrap/>
            <w:vAlign w:val="bottom"/>
            <w:hideMark/>
          </w:tcPr>
          <w:p w14:paraId="4B7BA367"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15,030,400</w:t>
            </w:r>
          </w:p>
        </w:tc>
        <w:tc>
          <w:tcPr>
            <w:tcW w:w="1032" w:type="dxa"/>
            <w:shd w:val="clear" w:color="auto" w:fill="auto"/>
            <w:noWrap/>
            <w:vAlign w:val="bottom"/>
            <w:hideMark/>
          </w:tcPr>
          <w:p w14:paraId="61387F48"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15,276,800</w:t>
            </w:r>
          </w:p>
        </w:tc>
        <w:tc>
          <w:tcPr>
            <w:tcW w:w="1033" w:type="dxa"/>
            <w:shd w:val="clear" w:color="auto" w:fill="auto"/>
            <w:noWrap/>
            <w:vAlign w:val="bottom"/>
            <w:hideMark/>
          </w:tcPr>
          <w:p w14:paraId="4F77D754"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15,523,200</w:t>
            </w:r>
          </w:p>
        </w:tc>
        <w:tc>
          <w:tcPr>
            <w:tcW w:w="1037" w:type="dxa"/>
            <w:shd w:val="clear" w:color="auto" w:fill="auto"/>
            <w:noWrap/>
            <w:vAlign w:val="bottom"/>
            <w:hideMark/>
          </w:tcPr>
          <w:p w14:paraId="438C9A1E"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15,769,600</w:t>
            </w:r>
          </w:p>
        </w:tc>
        <w:tc>
          <w:tcPr>
            <w:tcW w:w="1012" w:type="dxa"/>
            <w:shd w:val="clear" w:color="auto" w:fill="auto"/>
            <w:noWrap/>
            <w:vAlign w:val="bottom"/>
            <w:hideMark/>
          </w:tcPr>
          <w:p w14:paraId="04013A42"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16,016,000</w:t>
            </w:r>
          </w:p>
        </w:tc>
        <w:tc>
          <w:tcPr>
            <w:tcW w:w="1030" w:type="dxa"/>
            <w:shd w:val="clear" w:color="auto" w:fill="auto"/>
            <w:noWrap/>
            <w:vAlign w:val="bottom"/>
            <w:hideMark/>
          </w:tcPr>
          <w:p w14:paraId="3E24A2C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16,262,400</w:t>
            </w:r>
          </w:p>
        </w:tc>
        <w:tc>
          <w:tcPr>
            <w:tcW w:w="1054" w:type="dxa"/>
            <w:shd w:val="clear" w:color="auto" w:fill="auto"/>
            <w:noWrap/>
            <w:vAlign w:val="bottom"/>
            <w:hideMark/>
          </w:tcPr>
          <w:p w14:paraId="1E85C453"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16,508,800</w:t>
            </w:r>
          </w:p>
        </w:tc>
        <w:tc>
          <w:tcPr>
            <w:tcW w:w="1364" w:type="dxa"/>
            <w:shd w:val="clear" w:color="auto" w:fill="auto"/>
            <w:noWrap/>
            <w:vAlign w:val="bottom"/>
            <w:hideMark/>
          </w:tcPr>
          <w:p w14:paraId="78C9C1C3"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154,739,200</w:t>
            </w:r>
          </w:p>
        </w:tc>
      </w:tr>
      <w:tr w:rsidR="006B2CD7" w:rsidRPr="00B4715E" w14:paraId="5CB80782" w14:textId="77777777" w:rsidTr="006B2CD7">
        <w:trPr>
          <w:trHeight w:val="315"/>
          <w:jc w:val="center"/>
        </w:trPr>
        <w:tc>
          <w:tcPr>
            <w:tcW w:w="1670" w:type="dxa"/>
            <w:shd w:val="clear" w:color="auto" w:fill="auto"/>
            <w:noWrap/>
            <w:vAlign w:val="bottom"/>
            <w:hideMark/>
          </w:tcPr>
          <w:p w14:paraId="0633DC29"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0E91B5B0" w14:textId="77777777" w:rsidR="006B2CD7" w:rsidRPr="00B4715E" w:rsidRDefault="006B2CD7" w:rsidP="006B2CD7">
            <w:pPr>
              <w:spacing w:after="0" w:line="240" w:lineRule="auto"/>
              <w:jc w:val="center"/>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06F3DB8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439CBE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84FE1B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3B92F4E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0FCB4B4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0514474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75FE354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344E7BC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41F011F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31EDBD7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101A5192"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0</w:t>
            </w:r>
          </w:p>
        </w:tc>
      </w:tr>
      <w:tr w:rsidR="006B2CD7" w:rsidRPr="00B4715E" w14:paraId="546F5305" w14:textId="77777777" w:rsidTr="006B2CD7">
        <w:trPr>
          <w:trHeight w:val="315"/>
          <w:jc w:val="center"/>
        </w:trPr>
        <w:tc>
          <w:tcPr>
            <w:tcW w:w="1670" w:type="dxa"/>
            <w:shd w:val="clear" w:color="auto" w:fill="auto"/>
            <w:noWrap/>
            <w:vAlign w:val="bottom"/>
            <w:hideMark/>
          </w:tcPr>
          <w:p w14:paraId="1B04EC48"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26E948C5"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5E997366"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14,784,000.00</w:t>
            </w:r>
          </w:p>
        </w:tc>
        <w:tc>
          <w:tcPr>
            <w:tcW w:w="1027" w:type="dxa"/>
            <w:shd w:val="clear" w:color="auto" w:fill="auto"/>
            <w:noWrap/>
            <w:vAlign w:val="bottom"/>
            <w:hideMark/>
          </w:tcPr>
          <w:p w14:paraId="3FECF4FC"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27" w:type="dxa"/>
            <w:shd w:val="clear" w:color="auto" w:fill="auto"/>
            <w:noWrap/>
            <w:vAlign w:val="bottom"/>
            <w:hideMark/>
          </w:tcPr>
          <w:p w14:paraId="007F34B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2B167A7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1866131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1EF6F3C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02F2945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2F3084B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735F17E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222629A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781B8FFA"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14,784,000</w:t>
            </w:r>
          </w:p>
        </w:tc>
      </w:tr>
      <w:tr w:rsidR="006B2CD7" w:rsidRPr="00B4715E" w14:paraId="69076FE2" w14:textId="77777777" w:rsidTr="006B2CD7">
        <w:trPr>
          <w:trHeight w:val="315"/>
          <w:jc w:val="center"/>
        </w:trPr>
        <w:tc>
          <w:tcPr>
            <w:tcW w:w="1670" w:type="dxa"/>
            <w:shd w:val="clear" w:color="auto" w:fill="auto"/>
            <w:noWrap/>
            <w:vAlign w:val="bottom"/>
            <w:hideMark/>
          </w:tcPr>
          <w:p w14:paraId="4DD0C18E"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5C9E3D26"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3D9CCF7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3D0015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1DCF484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3414D36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1DFF5A8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683FEE4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77A473A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7AF5BC6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4049F3F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7021334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2DC7E776"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0</w:t>
            </w:r>
          </w:p>
        </w:tc>
      </w:tr>
      <w:tr w:rsidR="006B2CD7" w:rsidRPr="00B4715E" w14:paraId="3D857566" w14:textId="77777777" w:rsidTr="006B2CD7">
        <w:trPr>
          <w:trHeight w:val="315"/>
          <w:jc w:val="center"/>
        </w:trPr>
        <w:tc>
          <w:tcPr>
            <w:tcW w:w="1670" w:type="dxa"/>
            <w:shd w:val="clear" w:color="auto" w:fill="auto"/>
            <w:noWrap/>
            <w:vAlign w:val="bottom"/>
            <w:hideMark/>
          </w:tcPr>
          <w:p w14:paraId="5D5C1F05"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321EEE91"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67B2EBC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60CB0A6"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14,784,000.00</w:t>
            </w:r>
          </w:p>
        </w:tc>
        <w:tc>
          <w:tcPr>
            <w:tcW w:w="1027" w:type="dxa"/>
            <w:shd w:val="clear" w:color="auto" w:fill="auto"/>
            <w:noWrap/>
            <w:vAlign w:val="bottom"/>
            <w:hideMark/>
          </w:tcPr>
          <w:p w14:paraId="3FE1AB58"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45" w:type="dxa"/>
            <w:shd w:val="clear" w:color="auto" w:fill="auto"/>
            <w:noWrap/>
            <w:vAlign w:val="bottom"/>
            <w:hideMark/>
          </w:tcPr>
          <w:p w14:paraId="4F771D0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27A2132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0FC6799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4C328FC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4AC3D3C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559FB85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6B6F5C3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1EDDC96F"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14,784,000</w:t>
            </w:r>
          </w:p>
        </w:tc>
      </w:tr>
      <w:tr w:rsidR="006B2CD7" w:rsidRPr="00B4715E" w14:paraId="7E4DFC69" w14:textId="77777777" w:rsidTr="006B2CD7">
        <w:trPr>
          <w:trHeight w:val="315"/>
          <w:jc w:val="center"/>
        </w:trPr>
        <w:tc>
          <w:tcPr>
            <w:tcW w:w="1670" w:type="dxa"/>
            <w:shd w:val="clear" w:color="auto" w:fill="auto"/>
            <w:noWrap/>
            <w:vAlign w:val="bottom"/>
            <w:hideMark/>
          </w:tcPr>
          <w:p w14:paraId="43F5AE3C"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432A0804"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3E82619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2AE6930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6AA4589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3DE6ED1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5F22AEE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509D819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4580EF8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7E728D1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0B9BDD9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7591884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6EB058DD"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0</w:t>
            </w:r>
          </w:p>
        </w:tc>
      </w:tr>
      <w:tr w:rsidR="006B2CD7" w:rsidRPr="00B4715E" w14:paraId="40D89B43" w14:textId="77777777" w:rsidTr="006B2CD7">
        <w:trPr>
          <w:trHeight w:val="315"/>
          <w:jc w:val="center"/>
        </w:trPr>
        <w:tc>
          <w:tcPr>
            <w:tcW w:w="1670" w:type="dxa"/>
            <w:shd w:val="clear" w:color="auto" w:fill="auto"/>
            <w:noWrap/>
            <w:vAlign w:val="bottom"/>
            <w:hideMark/>
          </w:tcPr>
          <w:p w14:paraId="10D9382A"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784C6C03"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26D8973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E2EEB9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910869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14,784,000.00</w:t>
            </w:r>
          </w:p>
        </w:tc>
        <w:tc>
          <w:tcPr>
            <w:tcW w:w="1045" w:type="dxa"/>
            <w:shd w:val="clear" w:color="auto" w:fill="auto"/>
            <w:noWrap/>
            <w:vAlign w:val="bottom"/>
            <w:hideMark/>
          </w:tcPr>
          <w:p w14:paraId="1A0882C3"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32" w:type="dxa"/>
            <w:shd w:val="clear" w:color="auto" w:fill="auto"/>
            <w:noWrap/>
            <w:vAlign w:val="bottom"/>
            <w:hideMark/>
          </w:tcPr>
          <w:p w14:paraId="538D2AE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69B31B3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1727AAC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67D05F8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3FEE7F5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3B97DB4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4571FBE0"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14,784,000</w:t>
            </w:r>
          </w:p>
        </w:tc>
      </w:tr>
      <w:tr w:rsidR="006B2CD7" w:rsidRPr="00B4715E" w14:paraId="279DFDB8" w14:textId="77777777" w:rsidTr="006B2CD7">
        <w:trPr>
          <w:trHeight w:val="315"/>
          <w:jc w:val="center"/>
        </w:trPr>
        <w:tc>
          <w:tcPr>
            <w:tcW w:w="1670" w:type="dxa"/>
            <w:shd w:val="clear" w:color="auto" w:fill="auto"/>
            <w:noWrap/>
            <w:vAlign w:val="bottom"/>
            <w:hideMark/>
          </w:tcPr>
          <w:p w14:paraId="50C93FD7"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53A30787"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3064998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1E621DC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351CC69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2BFC49C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08A741D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1395BA3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7214782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16539E7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20F3B4D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406C917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1AED95F1"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0</w:t>
            </w:r>
          </w:p>
        </w:tc>
      </w:tr>
      <w:tr w:rsidR="006B2CD7" w:rsidRPr="00B4715E" w14:paraId="14AE1C81" w14:textId="77777777" w:rsidTr="006B2CD7">
        <w:trPr>
          <w:trHeight w:val="315"/>
          <w:jc w:val="center"/>
        </w:trPr>
        <w:tc>
          <w:tcPr>
            <w:tcW w:w="1670" w:type="dxa"/>
            <w:shd w:val="clear" w:color="auto" w:fill="auto"/>
            <w:noWrap/>
            <w:vAlign w:val="bottom"/>
            <w:hideMark/>
          </w:tcPr>
          <w:p w14:paraId="731B340A"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75A8464F"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539E4D7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7B0DD4E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CAE38A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22C02D1F"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15,030,400.00</w:t>
            </w:r>
          </w:p>
        </w:tc>
        <w:tc>
          <w:tcPr>
            <w:tcW w:w="1032" w:type="dxa"/>
            <w:shd w:val="clear" w:color="auto" w:fill="auto"/>
            <w:noWrap/>
            <w:vAlign w:val="bottom"/>
            <w:hideMark/>
          </w:tcPr>
          <w:p w14:paraId="418FB88E"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33" w:type="dxa"/>
            <w:shd w:val="clear" w:color="auto" w:fill="auto"/>
            <w:noWrap/>
            <w:vAlign w:val="bottom"/>
            <w:hideMark/>
          </w:tcPr>
          <w:p w14:paraId="41A8059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65EA475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67BEDEB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2074039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1DBA157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0E81628B"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15,030,400</w:t>
            </w:r>
          </w:p>
        </w:tc>
      </w:tr>
      <w:tr w:rsidR="006B2CD7" w:rsidRPr="00B4715E" w14:paraId="1EBAE10F" w14:textId="77777777" w:rsidTr="006B2CD7">
        <w:trPr>
          <w:trHeight w:val="315"/>
          <w:jc w:val="center"/>
        </w:trPr>
        <w:tc>
          <w:tcPr>
            <w:tcW w:w="1670" w:type="dxa"/>
            <w:shd w:val="clear" w:color="auto" w:fill="auto"/>
            <w:noWrap/>
            <w:vAlign w:val="bottom"/>
            <w:hideMark/>
          </w:tcPr>
          <w:p w14:paraId="76884891"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6554DC5B"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03968EA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1EBD00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0E99305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25E0DE4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3EBC7E7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604BB2C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5316748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1F82338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60FF372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39F4AC9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40BC9C09"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0</w:t>
            </w:r>
          </w:p>
        </w:tc>
      </w:tr>
      <w:tr w:rsidR="006B2CD7" w:rsidRPr="00B4715E" w14:paraId="19F3D7BB" w14:textId="77777777" w:rsidTr="006B2CD7">
        <w:trPr>
          <w:trHeight w:val="315"/>
          <w:jc w:val="center"/>
        </w:trPr>
        <w:tc>
          <w:tcPr>
            <w:tcW w:w="1670" w:type="dxa"/>
            <w:shd w:val="clear" w:color="auto" w:fill="auto"/>
            <w:noWrap/>
            <w:vAlign w:val="bottom"/>
            <w:hideMark/>
          </w:tcPr>
          <w:p w14:paraId="0258C37C"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22502705"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77F59C6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247EAF2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2B1255C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7972126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2839DCF4"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15,276,800.00</w:t>
            </w:r>
          </w:p>
        </w:tc>
        <w:tc>
          <w:tcPr>
            <w:tcW w:w="1033" w:type="dxa"/>
            <w:shd w:val="clear" w:color="auto" w:fill="auto"/>
            <w:noWrap/>
            <w:vAlign w:val="bottom"/>
            <w:hideMark/>
          </w:tcPr>
          <w:p w14:paraId="4EDE5222"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37" w:type="dxa"/>
            <w:shd w:val="clear" w:color="auto" w:fill="auto"/>
            <w:noWrap/>
            <w:vAlign w:val="bottom"/>
            <w:hideMark/>
          </w:tcPr>
          <w:p w14:paraId="4201C5D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591044C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602BD83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0D139AB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265159EE"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15,276,800</w:t>
            </w:r>
          </w:p>
        </w:tc>
      </w:tr>
      <w:tr w:rsidR="006B2CD7" w:rsidRPr="00B4715E" w14:paraId="35DBBD58" w14:textId="77777777" w:rsidTr="006B2CD7">
        <w:trPr>
          <w:trHeight w:val="315"/>
          <w:jc w:val="center"/>
        </w:trPr>
        <w:tc>
          <w:tcPr>
            <w:tcW w:w="1670" w:type="dxa"/>
            <w:shd w:val="clear" w:color="auto" w:fill="auto"/>
            <w:noWrap/>
            <w:vAlign w:val="bottom"/>
            <w:hideMark/>
          </w:tcPr>
          <w:p w14:paraId="3AA7D35C"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536453A0"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4AE90DD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69C506C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6A3304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7D7F0D8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0E36945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5EE58C2B"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15,523,200.00</w:t>
            </w:r>
          </w:p>
        </w:tc>
        <w:tc>
          <w:tcPr>
            <w:tcW w:w="1037" w:type="dxa"/>
            <w:shd w:val="clear" w:color="auto" w:fill="auto"/>
            <w:noWrap/>
            <w:vAlign w:val="bottom"/>
            <w:hideMark/>
          </w:tcPr>
          <w:p w14:paraId="273F412A"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12" w:type="dxa"/>
            <w:shd w:val="clear" w:color="auto" w:fill="auto"/>
            <w:noWrap/>
            <w:vAlign w:val="bottom"/>
            <w:hideMark/>
          </w:tcPr>
          <w:p w14:paraId="40B39F2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45EE870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6ABEA67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7373A05B"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15,523,200</w:t>
            </w:r>
          </w:p>
        </w:tc>
      </w:tr>
      <w:tr w:rsidR="006B2CD7" w:rsidRPr="00B4715E" w14:paraId="0B904CD9" w14:textId="77777777" w:rsidTr="006B2CD7">
        <w:trPr>
          <w:trHeight w:val="315"/>
          <w:jc w:val="center"/>
        </w:trPr>
        <w:tc>
          <w:tcPr>
            <w:tcW w:w="1670" w:type="dxa"/>
            <w:shd w:val="clear" w:color="auto" w:fill="auto"/>
            <w:noWrap/>
            <w:vAlign w:val="bottom"/>
            <w:hideMark/>
          </w:tcPr>
          <w:p w14:paraId="49FB9D3A"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54CBA61E"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23B0A3E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A8C373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0030486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57573D96"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48E281F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34A13DE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28D14201"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15,769,600.00</w:t>
            </w:r>
          </w:p>
        </w:tc>
        <w:tc>
          <w:tcPr>
            <w:tcW w:w="1012" w:type="dxa"/>
            <w:shd w:val="clear" w:color="auto" w:fill="auto"/>
            <w:noWrap/>
            <w:vAlign w:val="bottom"/>
            <w:hideMark/>
          </w:tcPr>
          <w:p w14:paraId="7EDDEDD6"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30" w:type="dxa"/>
            <w:shd w:val="clear" w:color="auto" w:fill="auto"/>
            <w:noWrap/>
            <w:vAlign w:val="bottom"/>
            <w:hideMark/>
          </w:tcPr>
          <w:p w14:paraId="22FA23E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714023D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6E99564A"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15,769,600</w:t>
            </w:r>
          </w:p>
        </w:tc>
      </w:tr>
      <w:tr w:rsidR="006B2CD7" w:rsidRPr="00B4715E" w14:paraId="61932341" w14:textId="77777777" w:rsidTr="006B2CD7">
        <w:trPr>
          <w:trHeight w:val="315"/>
          <w:jc w:val="center"/>
        </w:trPr>
        <w:tc>
          <w:tcPr>
            <w:tcW w:w="1670" w:type="dxa"/>
            <w:shd w:val="clear" w:color="auto" w:fill="auto"/>
            <w:noWrap/>
            <w:vAlign w:val="bottom"/>
            <w:hideMark/>
          </w:tcPr>
          <w:p w14:paraId="39E0CCF7"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0023F90D"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7F16089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0B55654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661B086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361ED07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5730CFD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06A1ED5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0D1B80C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7327CEB2"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16,016,000.00</w:t>
            </w:r>
          </w:p>
        </w:tc>
        <w:tc>
          <w:tcPr>
            <w:tcW w:w="1030" w:type="dxa"/>
            <w:shd w:val="clear" w:color="auto" w:fill="auto"/>
            <w:noWrap/>
            <w:vAlign w:val="bottom"/>
            <w:hideMark/>
          </w:tcPr>
          <w:p w14:paraId="5931674B"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054" w:type="dxa"/>
            <w:shd w:val="clear" w:color="auto" w:fill="auto"/>
            <w:noWrap/>
            <w:vAlign w:val="bottom"/>
            <w:hideMark/>
          </w:tcPr>
          <w:p w14:paraId="57547FF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03F177F2"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16,016,000</w:t>
            </w:r>
          </w:p>
        </w:tc>
      </w:tr>
      <w:tr w:rsidR="006B2CD7" w:rsidRPr="00B4715E" w14:paraId="7758C387" w14:textId="77777777" w:rsidTr="006B2CD7">
        <w:trPr>
          <w:trHeight w:val="315"/>
          <w:jc w:val="center"/>
        </w:trPr>
        <w:tc>
          <w:tcPr>
            <w:tcW w:w="1670" w:type="dxa"/>
            <w:shd w:val="clear" w:color="auto" w:fill="auto"/>
            <w:noWrap/>
            <w:vAlign w:val="bottom"/>
            <w:hideMark/>
          </w:tcPr>
          <w:p w14:paraId="64BC521F"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27A7637A"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5BA00E9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265CBDC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EEA407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0BB894D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4331B92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6598822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26C5F779"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13B3A69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6E0B9DB7"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16,262,400.00</w:t>
            </w:r>
          </w:p>
        </w:tc>
        <w:tc>
          <w:tcPr>
            <w:tcW w:w="1054" w:type="dxa"/>
            <w:shd w:val="clear" w:color="auto" w:fill="auto"/>
            <w:noWrap/>
            <w:vAlign w:val="bottom"/>
            <w:hideMark/>
          </w:tcPr>
          <w:p w14:paraId="4EAE56A9"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p>
        </w:tc>
        <w:tc>
          <w:tcPr>
            <w:tcW w:w="1364" w:type="dxa"/>
            <w:shd w:val="clear" w:color="auto" w:fill="auto"/>
            <w:noWrap/>
            <w:vAlign w:val="bottom"/>
            <w:hideMark/>
          </w:tcPr>
          <w:p w14:paraId="6F42F909"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16,262,400</w:t>
            </w:r>
          </w:p>
        </w:tc>
      </w:tr>
      <w:tr w:rsidR="006B2CD7" w:rsidRPr="00B4715E" w14:paraId="6D980B09" w14:textId="77777777" w:rsidTr="006B2CD7">
        <w:trPr>
          <w:trHeight w:val="315"/>
          <w:jc w:val="center"/>
        </w:trPr>
        <w:tc>
          <w:tcPr>
            <w:tcW w:w="1670" w:type="dxa"/>
            <w:shd w:val="clear" w:color="auto" w:fill="auto"/>
            <w:noWrap/>
            <w:vAlign w:val="bottom"/>
            <w:hideMark/>
          </w:tcPr>
          <w:p w14:paraId="23521C96"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201F7ACA"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72B6581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585F74B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610CF65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4952E5A8"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0C414283"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3EA16552"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50B8CA7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5C3B07BF"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5FA51B27"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5C0F8F2B" w14:textId="77777777" w:rsidR="006B2CD7" w:rsidRPr="00B4715E" w:rsidRDefault="006B2CD7" w:rsidP="006B2CD7">
            <w:pPr>
              <w:spacing w:after="0" w:line="240" w:lineRule="auto"/>
              <w:jc w:val="right"/>
              <w:rPr>
                <w:rFonts w:ascii="Agency FB" w:eastAsia="Times New Roman" w:hAnsi="Agency FB" w:cs="Arial"/>
                <w:color w:val="000000"/>
                <w:sz w:val="20"/>
                <w:szCs w:val="20"/>
                <w:highlight w:val="yellow"/>
                <w:lang w:val="es-ES" w:eastAsia="es-ES"/>
              </w:rPr>
            </w:pPr>
            <w:r w:rsidRPr="00B4715E">
              <w:rPr>
                <w:rFonts w:ascii="Agency FB" w:eastAsia="Times New Roman" w:hAnsi="Agency FB" w:cs="Arial"/>
                <w:color w:val="000000"/>
                <w:sz w:val="20"/>
                <w:szCs w:val="20"/>
                <w:highlight w:val="yellow"/>
                <w:lang w:val="es-ES" w:eastAsia="es-ES"/>
              </w:rPr>
              <w:t>16,508,800.00</w:t>
            </w:r>
          </w:p>
        </w:tc>
        <w:tc>
          <w:tcPr>
            <w:tcW w:w="1364" w:type="dxa"/>
            <w:shd w:val="clear" w:color="auto" w:fill="auto"/>
            <w:noWrap/>
            <w:vAlign w:val="bottom"/>
            <w:hideMark/>
          </w:tcPr>
          <w:p w14:paraId="3E841EA2"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r w:rsidRPr="00B4715E">
              <w:rPr>
                <w:rFonts w:ascii="Agency FB" w:eastAsia="Times New Roman" w:hAnsi="Agency FB" w:cs="Arial"/>
                <w:b/>
                <w:bCs/>
                <w:color w:val="000000"/>
                <w:sz w:val="20"/>
                <w:szCs w:val="20"/>
                <w:highlight w:val="yellow"/>
                <w:lang w:val="es-ES" w:eastAsia="es-ES"/>
              </w:rPr>
              <w:t>16,508,800</w:t>
            </w:r>
          </w:p>
        </w:tc>
      </w:tr>
      <w:tr w:rsidR="006B2CD7" w:rsidRPr="00B4715E" w14:paraId="3C12BA97" w14:textId="77777777" w:rsidTr="006B2CD7">
        <w:trPr>
          <w:trHeight w:val="315"/>
          <w:jc w:val="center"/>
        </w:trPr>
        <w:tc>
          <w:tcPr>
            <w:tcW w:w="1670" w:type="dxa"/>
            <w:shd w:val="clear" w:color="auto" w:fill="auto"/>
            <w:noWrap/>
            <w:vAlign w:val="bottom"/>
            <w:hideMark/>
          </w:tcPr>
          <w:p w14:paraId="7CEC3E78"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0E257882"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4E8CD0E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0B36A77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4AC3B55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511058B1"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7B275DD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3047A4E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478EC4F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4B27A374"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4AB683E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56EF7BA0"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3CB9B99E"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r>
      <w:tr w:rsidR="006B2CD7" w:rsidRPr="006B2CD7" w14:paraId="447163B2" w14:textId="77777777" w:rsidTr="006B2CD7">
        <w:trPr>
          <w:trHeight w:val="315"/>
          <w:jc w:val="center"/>
        </w:trPr>
        <w:tc>
          <w:tcPr>
            <w:tcW w:w="1670" w:type="dxa"/>
            <w:shd w:val="clear" w:color="auto" w:fill="auto"/>
            <w:noWrap/>
            <w:vAlign w:val="bottom"/>
            <w:hideMark/>
          </w:tcPr>
          <w:p w14:paraId="373F2481" w14:textId="77777777" w:rsidR="006B2CD7" w:rsidRPr="00B4715E" w:rsidRDefault="006B2CD7" w:rsidP="006B2CD7">
            <w:pPr>
              <w:spacing w:after="0" w:line="240" w:lineRule="auto"/>
              <w:jc w:val="right"/>
              <w:rPr>
                <w:rFonts w:ascii="Agency FB" w:eastAsia="Times New Roman" w:hAnsi="Agency FB" w:cs="Arial"/>
                <w:b/>
                <w:bCs/>
                <w:color w:val="000000"/>
                <w:sz w:val="20"/>
                <w:szCs w:val="20"/>
                <w:highlight w:val="yellow"/>
                <w:lang w:val="es-ES" w:eastAsia="es-ES"/>
              </w:rPr>
            </w:pPr>
          </w:p>
        </w:tc>
        <w:tc>
          <w:tcPr>
            <w:tcW w:w="764" w:type="dxa"/>
            <w:shd w:val="clear" w:color="auto" w:fill="auto"/>
            <w:noWrap/>
            <w:vAlign w:val="bottom"/>
            <w:hideMark/>
          </w:tcPr>
          <w:p w14:paraId="0C684BD9" w14:textId="77777777" w:rsidR="006B2CD7" w:rsidRPr="00B4715E" w:rsidRDefault="006B2CD7" w:rsidP="006B2CD7">
            <w:pPr>
              <w:spacing w:after="0" w:line="240" w:lineRule="auto"/>
              <w:jc w:val="right"/>
              <w:rPr>
                <w:rFonts w:ascii="Agency FB" w:eastAsia="Times New Roman" w:hAnsi="Agency FB" w:cs="Arial"/>
                <w:sz w:val="20"/>
                <w:szCs w:val="20"/>
                <w:highlight w:val="yellow"/>
                <w:lang w:val="es-ES" w:eastAsia="es-ES"/>
              </w:rPr>
            </w:pPr>
          </w:p>
        </w:tc>
        <w:tc>
          <w:tcPr>
            <w:tcW w:w="1547" w:type="dxa"/>
            <w:shd w:val="clear" w:color="auto" w:fill="auto"/>
            <w:noWrap/>
            <w:vAlign w:val="bottom"/>
            <w:hideMark/>
          </w:tcPr>
          <w:p w14:paraId="1832754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62CA46D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27" w:type="dxa"/>
            <w:shd w:val="clear" w:color="auto" w:fill="auto"/>
            <w:noWrap/>
            <w:vAlign w:val="bottom"/>
            <w:hideMark/>
          </w:tcPr>
          <w:p w14:paraId="050D61D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45" w:type="dxa"/>
            <w:shd w:val="clear" w:color="auto" w:fill="auto"/>
            <w:noWrap/>
            <w:vAlign w:val="bottom"/>
            <w:hideMark/>
          </w:tcPr>
          <w:p w14:paraId="6D6FD2A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2" w:type="dxa"/>
            <w:shd w:val="clear" w:color="auto" w:fill="auto"/>
            <w:noWrap/>
            <w:vAlign w:val="bottom"/>
            <w:hideMark/>
          </w:tcPr>
          <w:p w14:paraId="75F1C83A"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3" w:type="dxa"/>
            <w:shd w:val="clear" w:color="auto" w:fill="auto"/>
            <w:noWrap/>
            <w:vAlign w:val="bottom"/>
            <w:hideMark/>
          </w:tcPr>
          <w:p w14:paraId="579B5EA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7" w:type="dxa"/>
            <w:shd w:val="clear" w:color="auto" w:fill="auto"/>
            <w:noWrap/>
            <w:vAlign w:val="bottom"/>
            <w:hideMark/>
          </w:tcPr>
          <w:p w14:paraId="7E8B9ADD"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12" w:type="dxa"/>
            <w:shd w:val="clear" w:color="auto" w:fill="auto"/>
            <w:noWrap/>
            <w:vAlign w:val="bottom"/>
            <w:hideMark/>
          </w:tcPr>
          <w:p w14:paraId="4CC0FAD5"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30" w:type="dxa"/>
            <w:shd w:val="clear" w:color="auto" w:fill="auto"/>
            <w:noWrap/>
            <w:vAlign w:val="bottom"/>
            <w:hideMark/>
          </w:tcPr>
          <w:p w14:paraId="2263A29C"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054" w:type="dxa"/>
            <w:shd w:val="clear" w:color="auto" w:fill="auto"/>
            <w:noWrap/>
            <w:vAlign w:val="bottom"/>
            <w:hideMark/>
          </w:tcPr>
          <w:p w14:paraId="6361FD5B" w14:textId="77777777" w:rsidR="006B2CD7" w:rsidRPr="00B4715E" w:rsidRDefault="006B2CD7" w:rsidP="006B2CD7">
            <w:pPr>
              <w:spacing w:after="0" w:line="240" w:lineRule="auto"/>
              <w:rPr>
                <w:rFonts w:ascii="Agency FB" w:eastAsia="Times New Roman" w:hAnsi="Agency FB" w:cs="Arial"/>
                <w:sz w:val="20"/>
                <w:szCs w:val="20"/>
                <w:highlight w:val="yellow"/>
                <w:lang w:val="es-ES" w:eastAsia="es-ES"/>
              </w:rPr>
            </w:pPr>
          </w:p>
        </w:tc>
        <w:tc>
          <w:tcPr>
            <w:tcW w:w="1364" w:type="dxa"/>
            <w:shd w:val="clear" w:color="auto" w:fill="auto"/>
            <w:noWrap/>
            <w:vAlign w:val="bottom"/>
            <w:hideMark/>
          </w:tcPr>
          <w:p w14:paraId="0D1A490E" w14:textId="77777777" w:rsidR="006B2CD7" w:rsidRPr="006B2CD7" w:rsidRDefault="006B2CD7" w:rsidP="006B2CD7">
            <w:pPr>
              <w:spacing w:after="0" w:line="240" w:lineRule="auto"/>
              <w:jc w:val="right"/>
              <w:rPr>
                <w:rFonts w:ascii="Agency FB" w:eastAsia="Times New Roman" w:hAnsi="Agency FB" w:cs="Arial"/>
                <w:b/>
                <w:bCs/>
                <w:color w:val="000000"/>
                <w:sz w:val="20"/>
                <w:szCs w:val="20"/>
                <w:lang w:val="es-ES" w:eastAsia="es-ES"/>
              </w:rPr>
            </w:pPr>
            <w:r w:rsidRPr="00B4715E">
              <w:rPr>
                <w:rFonts w:ascii="Agency FB" w:eastAsia="Times New Roman" w:hAnsi="Agency FB" w:cs="Arial"/>
                <w:b/>
                <w:bCs/>
                <w:color w:val="000000"/>
                <w:sz w:val="20"/>
                <w:szCs w:val="20"/>
                <w:highlight w:val="yellow"/>
                <w:lang w:val="es-ES" w:eastAsia="es-ES"/>
              </w:rPr>
              <w:t>154,739,200</w:t>
            </w:r>
          </w:p>
        </w:tc>
      </w:tr>
    </w:tbl>
    <w:p w14:paraId="3BBDC357" w14:textId="77777777" w:rsidR="00382F4D" w:rsidRDefault="00382F4D" w:rsidP="00382F4D">
      <w:pPr>
        <w:rPr>
          <w:lang w:eastAsia="es-ES"/>
        </w:rPr>
      </w:pPr>
    </w:p>
    <w:p w14:paraId="79FBAA2F" w14:textId="77777777" w:rsidR="00096F3E" w:rsidRDefault="00096F3E" w:rsidP="00382F4D">
      <w:pPr>
        <w:rPr>
          <w:lang w:eastAsia="es-ES"/>
        </w:rPr>
      </w:pPr>
    </w:p>
    <w:p w14:paraId="5441D0E7" w14:textId="77777777" w:rsidR="00420012" w:rsidRDefault="00420012" w:rsidP="00382F4D">
      <w:pPr>
        <w:rPr>
          <w:lang w:eastAsia="es-ES"/>
        </w:rPr>
      </w:pPr>
    </w:p>
    <w:p w14:paraId="507E582F" w14:textId="77777777" w:rsidR="00382F4D" w:rsidRPr="0010436E" w:rsidRDefault="00382F4D" w:rsidP="00382F4D">
      <w:pPr>
        <w:pStyle w:val="TABLAS"/>
      </w:pPr>
      <w:bookmarkStart w:id="296" w:name="_Toc163806254"/>
      <w:r w:rsidRPr="0010436E">
        <w:lastRenderedPageBreak/>
        <w:t xml:space="preserve">Costos de </w:t>
      </w:r>
      <w:r>
        <w:t>E</w:t>
      </w:r>
      <w:r w:rsidRPr="0010436E">
        <w:t>gresos del proyecto.</w:t>
      </w:r>
      <w:bookmarkEnd w:id="296"/>
    </w:p>
    <w:tbl>
      <w:tblPr>
        <w:tblW w:w="150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8"/>
        <w:gridCol w:w="1308"/>
        <w:gridCol w:w="1098"/>
        <w:gridCol w:w="1098"/>
        <w:gridCol w:w="1098"/>
        <w:gridCol w:w="1098"/>
        <w:gridCol w:w="1098"/>
        <w:gridCol w:w="1189"/>
        <w:gridCol w:w="1189"/>
        <w:gridCol w:w="1189"/>
        <w:gridCol w:w="1189"/>
        <w:gridCol w:w="1189"/>
        <w:gridCol w:w="1053"/>
      </w:tblGrid>
      <w:tr w:rsidR="006B2CD7" w:rsidRPr="004A3911" w14:paraId="35D2063D" w14:textId="77777777" w:rsidTr="006B2CD7">
        <w:trPr>
          <w:trHeight w:val="315"/>
          <w:jc w:val="center"/>
        </w:trPr>
        <w:tc>
          <w:tcPr>
            <w:tcW w:w="2606" w:type="dxa"/>
            <w:gridSpan w:val="2"/>
            <w:shd w:val="clear" w:color="auto" w:fill="auto"/>
            <w:noWrap/>
            <w:vAlign w:val="bottom"/>
            <w:hideMark/>
          </w:tcPr>
          <w:p w14:paraId="62BB98AF" w14:textId="0F0CD58D"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Aportación promovente</w:t>
            </w:r>
          </w:p>
        </w:tc>
        <w:tc>
          <w:tcPr>
            <w:tcW w:w="1098" w:type="dxa"/>
            <w:shd w:val="clear" w:color="auto" w:fill="auto"/>
            <w:noWrap/>
            <w:vAlign w:val="bottom"/>
            <w:hideMark/>
          </w:tcPr>
          <w:p w14:paraId="51DD6F61"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3706B51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75E909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1DEE60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7F2A575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666113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4AFCFE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7C70DE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A6E54D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5B91C0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36A011A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r>
      <w:tr w:rsidR="006B2CD7" w:rsidRPr="004A3911" w14:paraId="1C84C466" w14:textId="77777777" w:rsidTr="006B2CD7">
        <w:trPr>
          <w:trHeight w:val="315"/>
          <w:jc w:val="center"/>
        </w:trPr>
        <w:tc>
          <w:tcPr>
            <w:tcW w:w="1298" w:type="dxa"/>
            <w:shd w:val="clear" w:color="auto" w:fill="auto"/>
            <w:noWrap/>
            <w:vAlign w:val="bottom"/>
            <w:hideMark/>
          </w:tcPr>
          <w:p w14:paraId="5546327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308" w:type="dxa"/>
            <w:shd w:val="clear" w:color="auto" w:fill="auto"/>
            <w:noWrap/>
            <w:vAlign w:val="bottom"/>
            <w:hideMark/>
          </w:tcPr>
          <w:p w14:paraId="010A028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7810AB7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28F090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45A9FF9"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3B7D70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0EC194B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372200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C4331D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8DCC12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7EAD52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70006D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127B3AA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r>
      <w:tr w:rsidR="006B2CD7" w:rsidRPr="004A3911" w14:paraId="38366E5C" w14:textId="77777777" w:rsidTr="006B2CD7">
        <w:trPr>
          <w:trHeight w:val="315"/>
          <w:jc w:val="center"/>
        </w:trPr>
        <w:tc>
          <w:tcPr>
            <w:tcW w:w="1298" w:type="dxa"/>
            <w:shd w:val="clear" w:color="auto" w:fill="auto"/>
            <w:noWrap/>
            <w:vAlign w:val="bottom"/>
            <w:hideMark/>
          </w:tcPr>
          <w:p w14:paraId="2C6F4058"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Años</w:t>
            </w:r>
          </w:p>
        </w:tc>
        <w:tc>
          <w:tcPr>
            <w:tcW w:w="1308" w:type="dxa"/>
            <w:shd w:val="clear" w:color="auto" w:fill="9CC2E5" w:themeFill="accent1" w:themeFillTint="99"/>
            <w:noWrap/>
            <w:vAlign w:val="bottom"/>
            <w:hideMark/>
          </w:tcPr>
          <w:p w14:paraId="430427C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0</w:t>
            </w:r>
          </w:p>
        </w:tc>
        <w:tc>
          <w:tcPr>
            <w:tcW w:w="1098" w:type="dxa"/>
            <w:shd w:val="clear" w:color="auto" w:fill="9CC2E5" w:themeFill="accent1" w:themeFillTint="99"/>
            <w:noWrap/>
            <w:vAlign w:val="bottom"/>
            <w:hideMark/>
          </w:tcPr>
          <w:p w14:paraId="11775697"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w:t>
            </w:r>
          </w:p>
        </w:tc>
        <w:tc>
          <w:tcPr>
            <w:tcW w:w="1098" w:type="dxa"/>
            <w:shd w:val="clear" w:color="auto" w:fill="9CC2E5" w:themeFill="accent1" w:themeFillTint="99"/>
            <w:noWrap/>
            <w:vAlign w:val="bottom"/>
            <w:hideMark/>
          </w:tcPr>
          <w:p w14:paraId="2A41890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2</w:t>
            </w:r>
          </w:p>
        </w:tc>
        <w:tc>
          <w:tcPr>
            <w:tcW w:w="1098" w:type="dxa"/>
            <w:shd w:val="clear" w:color="auto" w:fill="9CC2E5" w:themeFill="accent1" w:themeFillTint="99"/>
            <w:noWrap/>
            <w:vAlign w:val="bottom"/>
            <w:hideMark/>
          </w:tcPr>
          <w:p w14:paraId="2F332897"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3</w:t>
            </w:r>
          </w:p>
        </w:tc>
        <w:tc>
          <w:tcPr>
            <w:tcW w:w="1098" w:type="dxa"/>
            <w:shd w:val="clear" w:color="auto" w:fill="9CC2E5" w:themeFill="accent1" w:themeFillTint="99"/>
            <w:noWrap/>
            <w:vAlign w:val="bottom"/>
            <w:hideMark/>
          </w:tcPr>
          <w:p w14:paraId="58A8E82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4</w:t>
            </w:r>
          </w:p>
        </w:tc>
        <w:tc>
          <w:tcPr>
            <w:tcW w:w="1098" w:type="dxa"/>
            <w:shd w:val="clear" w:color="auto" w:fill="9CC2E5" w:themeFill="accent1" w:themeFillTint="99"/>
            <w:noWrap/>
            <w:vAlign w:val="bottom"/>
            <w:hideMark/>
          </w:tcPr>
          <w:p w14:paraId="62DFA61E"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w:t>
            </w:r>
          </w:p>
        </w:tc>
        <w:tc>
          <w:tcPr>
            <w:tcW w:w="1189" w:type="dxa"/>
            <w:shd w:val="clear" w:color="auto" w:fill="9CC2E5" w:themeFill="accent1" w:themeFillTint="99"/>
            <w:noWrap/>
            <w:vAlign w:val="bottom"/>
            <w:hideMark/>
          </w:tcPr>
          <w:p w14:paraId="38F4A756"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6</w:t>
            </w:r>
          </w:p>
        </w:tc>
        <w:tc>
          <w:tcPr>
            <w:tcW w:w="1189" w:type="dxa"/>
            <w:shd w:val="clear" w:color="auto" w:fill="9CC2E5" w:themeFill="accent1" w:themeFillTint="99"/>
            <w:noWrap/>
            <w:vAlign w:val="bottom"/>
            <w:hideMark/>
          </w:tcPr>
          <w:p w14:paraId="1CC4714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7</w:t>
            </w:r>
          </w:p>
        </w:tc>
        <w:tc>
          <w:tcPr>
            <w:tcW w:w="1189" w:type="dxa"/>
            <w:shd w:val="clear" w:color="auto" w:fill="9CC2E5" w:themeFill="accent1" w:themeFillTint="99"/>
            <w:noWrap/>
            <w:vAlign w:val="bottom"/>
            <w:hideMark/>
          </w:tcPr>
          <w:p w14:paraId="373B4F6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w:t>
            </w:r>
          </w:p>
        </w:tc>
        <w:tc>
          <w:tcPr>
            <w:tcW w:w="1189" w:type="dxa"/>
            <w:shd w:val="clear" w:color="auto" w:fill="9CC2E5" w:themeFill="accent1" w:themeFillTint="99"/>
            <w:noWrap/>
            <w:vAlign w:val="bottom"/>
            <w:hideMark/>
          </w:tcPr>
          <w:p w14:paraId="7961A6E9"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9</w:t>
            </w:r>
          </w:p>
        </w:tc>
        <w:tc>
          <w:tcPr>
            <w:tcW w:w="1189" w:type="dxa"/>
            <w:shd w:val="clear" w:color="auto" w:fill="9CC2E5" w:themeFill="accent1" w:themeFillTint="99"/>
            <w:noWrap/>
            <w:vAlign w:val="bottom"/>
            <w:hideMark/>
          </w:tcPr>
          <w:p w14:paraId="324D34F4"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10</w:t>
            </w:r>
          </w:p>
        </w:tc>
        <w:tc>
          <w:tcPr>
            <w:tcW w:w="1053" w:type="dxa"/>
            <w:shd w:val="clear" w:color="auto" w:fill="auto"/>
            <w:noWrap/>
            <w:vAlign w:val="bottom"/>
            <w:hideMark/>
          </w:tcPr>
          <w:p w14:paraId="107A2051" w14:textId="41169F49"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Total </w:t>
            </w:r>
          </w:p>
        </w:tc>
      </w:tr>
      <w:tr w:rsidR="006B2CD7" w:rsidRPr="004A3911" w14:paraId="4EFBCD3E" w14:textId="77777777" w:rsidTr="006B2CD7">
        <w:trPr>
          <w:trHeight w:val="315"/>
          <w:jc w:val="center"/>
        </w:trPr>
        <w:tc>
          <w:tcPr>
            <w:tcW w:w="1298" w:type="dxa"/>
            <w:shd w:val="clear" w:color="auto" w:fill="auto"/>
            <w:noWrap/>
            <w:vAlign w:val="bottom"/>
            <w:hideMark/>
          </w:tcPr>
          <w:p w14:paraId="1B349C56" w14:textId="77777777" w:rsidR="006B2CD7" w:rsidRPr="004A3911" w:rsidRDefault="006B2CD7" w:rsidP="006B2CD7">
            <w:pPr>
              <w:spacing w:after="0" w:line="240" w:lineRule="auto"/>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Egresos de caja</w:t>
            </w:r>
          </w:p>
        </w:tc>
        <w:tc>
          <w:tcPr>
            <w:tcW w:w="1308" w:type="dxa"/>
            <w:shd w:val="clear" w:color="auto" w:fill="auto"/>
            <w:noWrap/>
            <w:vAlign w:val="bottom"/>
            <w:hideMark/>
          </w:tcPr>
          <w:p w14:paraId="4C5E4BB5"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19,501,967.86</w:t>
            </w:r>
          </w:p>
        </w:tc>
        <w:tc>
          <w:tcPr>
            <w:tcW w:w="1098" w:type="dxa"/>
            <w:shd w:val="clear" w:color="auto" w:fill="auto"/>
            <w:noWrap/>
            <w:vAlign w:val="bottom"/>
            <w:hideMark/>
          </w:tcPr>
          <w:p w14:paraId="588B4EFF"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8,203,929.14</w:t>
            </w:r>
          </w:p>
        </w:tc>
        <w:tc>
          <w:tcPr>
            <w:tcW w:w="1098" w:type="dxa"/>
            <w:shd w:val="clear" w:color="auto" w:fill="auto"/>
            <w:noWrap/>
            <w:vAlign w:val="bottom"/>
            <w:hideMark/>
          </w:tcPr>
          <w:p w14:paraId="73626A3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8,610,875.60</w:t>
            </w:r>
          </w:p>
        </w:tc>
        <w:tc>
          <w:tcPr>
            <w:tcW w:w="1098" w:type="dxa"/>
            <w:shd w:val="clear" w:color="auto" w:fill="auto"/>
            <w:noWrap/>
            <w:vAlign w:val="bottom"/>
            <w:hideMark/>
          </w:tcPr>
          <w:p w14:paraId="2191E187"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9,038,169.38</w:t>
            </w:r>
          </w:p>
        </w:tc>
        <w:tc>
          <w:tcPr>
            <w:tcW w:w="1098" w:type="dxa"/>
            <w:shd w:val="clear" w:color="auto" w:fill="auto"/>
            <w:noWrap/>
            <w:vAlign w:val="bottom"/>
            <w:hideMark/>
          </w:tcPr>
          <w:p w14:paraId="7485C331"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9,486,827.85</w:t>
            </w:r>
          </w:p>
        </w:tc>
        <w:tc>
          <w:tcPr>
            <w:tcW w:w="1098" w:type="dxa"/>
            <w:shd w:val="clear" w:color="auto" w:fill="auto"/>
            <w:noWrap/>
            <w:vAlign w:val="bottom"/>
            <w:hideMark/>
          </w:tcPr>
          <w:p w14:paraId="4A9E361F"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9,957,919.24</w:t>
            </w:r>
          </w:p>
        </w:tc>
        <w:tc>
          <w:tcPr>
            <w:tcW w:w="1189" w:type="dxa"/>
            <w:shd w:val="clear" w:color="auto" w:fill="auto"/>
            <w:noWrap/>
            <w:vAlign w:val="bottom"/>
            <w:hideMark/>
          </w:tcPr>
          <w:p w14:paraId="328F1EE6"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10,452,565.21</w:t>
            </w:r>
          </w:p>
        </w:tc>
        <w:tc>
          <w:tcPr>
            <w:tcW w:w="1189" w:type="dxa"/>
            <w:shd w:val="clear" w:color="auto" w:fill="auto"/>
            <w:noWrap/>
            <w:vAlign w:val="bottom"/>
            <w:hideMark/>
          </w:tcPr>
          <w:p w14:paraId="37A13D04"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10,971,943.47</w:t>
            </w:r>
          </w:p>
        </w:tc>
        <w:tc>
          <w:tcPr>
            <w:tcW w:w="1189" w:type="dxa"/>
            <w:shd w:val="clear" w:color="auto" w:fill="auto"/>
            <w:noWrap/>
            <w:vAlign w:val="bottom"/>
            <w:hideMark/>
          </w:tcPr>
          <w:p w14:paraId="3FAE85AA"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11,517,290.64</w:t>
            </w:r>
          </w:p>
        </w:tc>
        <w:tc>
          <w:tcPr>
            <w:tcW w:w="1189" w:type="dxa"/>
            <w:shd w:val="clear" w:color="auto" w:fill="auto"/>
            <w:noWrap/>
            <w:vAlign w:val="bottom"/>
            <w:hideMark/>
          </w:tcPr>
          <w:p w14:paraId="254AA1FA"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12,089,905.17</w:t>
            </w:r>
          </w:p>
        </w:tc>
        <w:tc>
          <w:tcPr>
            <w:tcW w:w="1189" w:type="dxa"/>
            <w:shd w:val="clear" w:color="auto" w:fill="auto"/>
            <w:noWrap/>
            <w:vAlign w:val="bottom"/>
            <w:hideMark/>
          </w:tcPr>
          <w:p w14:paraId="3B34B7C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12,691,150.43</w:t>
            </w:r>
          </w:p>
        </w:tc>
        <w:tc>
          <w:tcPr>
            <w:tcW w:w="1053" w:type="dxa"/>
            <w:shd w:val="clear" w:color="auto" w:fill="auto"/>
            <w:noWrap/>
            <w:vAlign w:val="bottom"/>
            <w:hideMark/>
          </w:tcPr>
          <w:p w14:paraId="7F8290D9"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122,522,544</w:t>
            </w:r>
          </w:p>
        </w:tc>
      </w:tr>
      <w:tr w:rsidR="006B2CD7" w:rsidRPr="004A3911" w14:paraId="166D88F3" w14:textId="77777777" w:rsidTr="006B2CD7">
        <w:trPr>
          <w:trHeight w:val="315"/>
          <w:jc w:val="center"/>
        </w:trPr>
        <w:tc>
          <w:tcPr>
            <w:tcW w:w="1298" w:type="dxa"/>
            <w:shd w:val="clear" w:color="auto" w:fill="auto"/>
            <w:noWrap/>
            <w:vAlign w:val="bottom"/>
            <w:hideMark/>
          </w:tcPr>
          <w:p w14:paraId="4F5923C0"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p>
        </w:tc>
        <w:tc>
          <w:tcPr>
            <w:tcW w:w="1308" w:type="dxa"/>
            <w:shd w:val="clear" w:color="auto" w:fill="auto"/>
            <w:noWrap/>
            <w:vAlign w:val="bottom"/>
            <w:hideMark/>
          </w:tcPr>
          <w:p w14:paraId="29BD4A4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DD845B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CF82E5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817834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914C87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D5B262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0CD313A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8A6196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7296A8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AE9467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2401EC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650BF2C6"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w:t>
            </w:r>
          </w:p>
        </w:tc>
      </w:tr>
      <w:tr w:rsidR="006B2CD7" w:rsidRPr="004A3911" w14:paraId="7F03638A" w14:textId="77777777" w:rsidTr="006B2CD7">
        <w:trPr>
          <w:trHeight w:val="315"/>
          <w:jc w:val="center"/>
        </w:trPr>
        <w:tc>
          <w:tcPr>
            <w:tcW w:w="1298" w:type="dxa"/>
            <w:shd w:val="clear" w:color="auto" w:fill="auto"/>
            <w:noWrap/>
            <w:vAlign w:val="bottom"/>
            <w:hideMark/>
          </w:tcPr>
          <w:p w14:paraId="032B7ECA" w14:textId="77777777" w:rsidR="006B2CD7" w:rsidRPr="004A3911" w:rsidRDefault="006B2CD7" w:rsidP="006B2CD7">
            <w:pPr>
              <w:spacing w:after="0" w:line="240" w:lineRule="auto"/>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Gastos iniciales</w:t>
            </w:r>
          </w:p>
        </w:tc>
        <w:tc>
          <w:tcPr>
            <w:tcW w:w="1308" w:type="dxa"/>
            <w:shd w:val="clear" w:color="auto" w:fill="auto"/>
            <w:noWrap/>
            <w:vAlign w:val="bottom"/>
            <w:hideMark/>
          </w:tcPr>
          <w:p w14:paraId="36ABBAD0"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10,097,584</w:t>
            </w:r>
          </w:p>
        </w:tc>
        <w:tc>
          <w:tcPr>
            <w:tcW w:w="1098" w:type="dxa"/>
            <w:shd w:val="clear" w:color="auto" w:fill="auto"/>
            <w:noWrap/>
            <w:vAlign w:val="bottom"/>
            <w:hideMark/>
          </w:tcPr>
          <w:p w14:paraId="752A9694"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098" w:type="dxa"/>
            <w:shd w:val="clear" w:color="auto" w:fill="auto"/>
            <w:noWrap/>
            <w:vAlign w:val="bottom"/>
            <w:hideMark/>
          </w:tcPr>
          <w:p w14:paraId="7DDF9483"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098" w:type="dxa"/>
            <w:shd w:val="clear" w:color="auto" w:fill="auto"/>
            <w:noWrap/>
            <w:vAlign w:val="bottom"/>
            <w:hideMark/>
          </w:tcPr>
          <w:p w14:paraId="05516366"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098" w:type="dxa"/>
            <w:shd w:val="clear" w:color="auto" w:fill="auto"/>
            <w:noWrap/>
            <w:vAlign w:val="bottom"/>
            <w:hideMark/>
          </w:tcPr>
          <w:p w14:paraId="1E5EF2A2"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098" w:type="dxa"/>
            <w:shd w:val="clear" w:color="auto" w:fill="auto"/>
            <w:noWrap/>
            <w:vAlign w:val="bottom"/>
            <w:hideMark/>
          </w:tcPr>
          <w:p w14:paraId="3B8EFBA1"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189" w:type="dxa"/>
            <w:shd w:val="clear" w:color="auto" w:fill="auto"/>
            <w:noWrap/>
            <w:vAlign w:val="bottom"/>
            <w:hideMark/>
          </w:tcPr>
          <w:p w14:paraId="775833F7"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189" w:type="dxa"/>
            <w:shd w:val="clear" w:color="auto" w:fill="auto"/>
            <w:noWrap/>
            <w:vAlign w:val="bottom"/>
            <w:hideMark/>
          </w:tcPr>
          <w:p w14:paraId="0DCE7AD4"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189" w:type="dxa"/>
            <w:shd w:val="clear" w:color="auto" w:fill="auto"/>
            <w:noWrap/>
            <w:vAlign w:val="bottom"/>
            <w:hideMark/>
          </w:tcPr>
          <w:p w14:paraId="454AC04D"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189" w:type="dxa"/>
            <w:shd w:val="clear" w:color="auto" w:fill="auto"/>
            <w:noWrap/>
            <w:vAlign w:val="bottom"/>
            <w:hideMark/>
          </w:tcPr>
          <w:p w14:paraId="5FC0270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189" w:type="dxa"/>
            <w:shd w:val="clear" w:color="auto" w:fill="auto"/>
            <w:noWrap/>
            <w:vAlign w:val="bottom"/>
            <w:hideMark/>
          </w:tcPr>
          <w:p w14:paraId="69A64EAC"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65,000</w:t>
            </w:r>
          </w:p>
        </w:tc>
        <w:tc>
          <w:tcPr>
            <w:tcW w:w="1053" w:type="dxa"/>
            <w:shd w:val="clear" w:color="auto" w:fill="auto"/>
            <w:noWrap/>
            <w:vAlign w:val="bottom"/>
            <w:hideMark/>
          </w:tcPr>
          <w:p w14:paraId="53625929"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10,747,584</w:t>
            </w:r>
          </w:p>
        </w:tc>
      </w:tr>
      <w:tr w:rsidR="006B2CD7" w:rsidRPr="004A3911" w14:paraId="41C099DB" w14:textId="77777777" w:rsidTr="006B2CD7">
        <w:trPr>
          <w:trHeight w:val="705"/>
          <w:jc w:val="center"/>
        </w:trPr>
        <w:tc>
          <w:tcPr>
            <w:tcW w:w="1298" w:type="dxa"/>
            <w:shd w:val="clear" w:color="auto" w:fill="auto"/>
            <w:vAlign w:val="bottom"/>
            <w:hideMark/>
          </w:tcPr>
          <w:p w14:paraId="400EA9AE" w14:textId="37996FE5"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Estudios (Ambientales, topográficos </w:t>
            </w:r>
            <w:r w:rsidR="00951361" w:rsidRPr="004A3911">
              <w:rPr>
                <w:rFonts w:ascii="Arial Narrow" w:eastAsia="Times New Roman" w:hAnsi="Arial Narrow" w:cs="Calibri"/>
                <w:color w:val="000000"/>
                <w:sz w:val="20"/>
                <w:szCs w:val="20"/>
                <w:highlight w:val="yellow"/>
                <w:lang w:val="es-ES" w:eastAsia="es-ES"/>
              </w:rPr>
              <w:t>etc.</w:t>
            </w:r>
            <w:r w:rsidRPr="004A3911">
              <w:rPr>
                <w:rFonts w:ascii="Arial Narrow" w:eastAsia="Times New Roman" w:hAnsi="Arial Narrow" w:cs="Calibri"/>
                <w:color w:val="000000"/>
                <w:sz w:val="20"/>
                <w:szCs w:val="20"/>
                <w:highlight w:val="yellow"/>
                <w:lang w:val="es-ES" w:eastAsia="es-ES"/>
              </w:rPr>
              <w:t>)</w:t>
            </w:r>
          </w:p>
        </w:tc>
        <w:tc>
          <w:tcPr>
            <w:tcW w:w="1308" w:type="dxa"/>
            <w:shd w:val="clear" w:color="auto" w:fill="auto"/>
            <w:noWrap/>
            <w:vAlign w:val="bottom"/>
            <w:hideMark/>
          </w:tcPr>
          <w:p w14:paraId="0D905E7E"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700,000.00</w:t>
            </w:r>
          </w:p>
        </w:tc>
        <w:tc>
          <w:tcPr>
            <w:tcW w:w="1098" w:type="dxa"/>
            <w:shd w:val="clear" w:color="auto" w:fill="auto"/>
            <w:noWrap/>
            <w:vAlign w:val="bottom"/>
            <w:hideMark/>
          </w:tcPr>
          <w:p w14:paraId="7685B8EC"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03143BE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A4BFF9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0990D7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AA55A6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489FDA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0CD4E08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DB5CA3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21ABA6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66CE96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1397CDD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700,000</w:t>
            </w:r>
          </w:p>
        </w:tc>
      </w:tr>
      <w:tr w:rsidR="006B2CD7" w:rsidRPr="004A3911" w14:paraId="1357AE66" w14:textId="77777777" w:rsidTr="006B2CD7">
        <w:trPr>
          <w:trHeight w:val="196"/>
          <w:jc w:val="center"/>
        </w:trPr>
        <w:tc>
          <w:tcPr>
            <w:tcW w:w="1298" w:type="dxa"/>
            <w:shd w:val="clear" w:color="auto" w:fill="auto"/>
            <w:vAlign w:val="bottom"/>
            <w:hideMark/>
          </w:tcPr>
          <w:p w14:paraId="14DB3DDA"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Costo del terreno</w:t>
            </w:r>
          </w:p>
        </w:tc>
        <w:tc>
          <w:tcPr>
            <w:tcW w:w="1308" w:type="dxa"/>
            <w:shd w:val="clear" w:color="auto" w:fill="auto"/>
            <w:noWrap/>
            <w:vAlign w:val="bottom"/>
            <w:hideMark/>
          </w:tcPr>
          <w:p w14:paraId="39E09F20"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7,000,000.00</w:t>
            </w:r>
          </w:p>
        </w:tc>
        <w:tc>
          <w:tcPr>
            <w:tcW w:w="1098" w:type="dxa"/>
            <w:shd w:val="clear" w:color="auto" w:fill="auto"/>
            <w:noWrap/>
            <w:vAlign w:val="bottom"/>
            <w:hideMark/>
          </w:tcPr>
          <w:p w14:paraId="79455AAD"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74B486B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CA0519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D66586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A5B609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E9602A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BF1CE6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6878B8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8FF77A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B9F214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345DF39D"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w:t>
            </w:r>
          </w:p>
        </w:tc>
      </w:tr>
      <w:tr w:rsidR="006B2CD7" w:rsidRPr="004A3911" w14:paraId="4B03D93D" w14:textId="77777777" w:rsidTr="006B2CD7">
        <w:trPr>
          <w:trHeight w:val="630"/>
          <w:jc w:val="center"/>
        </w:trPr>
        <w:tc>
          <w:tcPr>
            <w:tcW w:w="1298" w:type="dxa"/>
            <w:shd w:val="clear" w:color="auto" w:fill="auto"/>
            <w:vAlign w:val="bottom"/>
            <w:hideMark/>
          </w:tcPr>
          <w:p w14:paraId="25CA39CD" w14:textId="1AB29A80"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Pago de Evaluación de derechos</w:t>
            </w:r>
          </w:p>
        </w:tc>
        <w:tc>
          <w:tcPr>
            <w:tcW w:w="1308" w:type="dxa"/>
            <w:shd w:val="clear" w:color="auto" w:fill="auto"/>
            <w:noWrap/>
            <w:vAlign w:val="bottom"/>
            <w:hideMark/>
          </w:tcPr>
          <w:p w14:paraId="5A18308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89,105</w:t>
            </w:r>
          </w:p>
        </w:tc>
        <w:tc>
          <w:tcPr>
            <w:tcW w:w="1098" w:type="dxa"/>
            <w:shd w:val="clear" w:color="auto" w:fill="auto"/>
            <w:noWrap/>
            <w:vAlign w:val="bottom"/>
            <w:hideMark/>
          </w:tcPr>
          <w:p w14:paraId="6D0AC10C"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509CDBE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CADE299"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5DAD6B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76BB06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95B204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7F335B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8607E1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8D2965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1DF75B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49CCA5D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89,105</w:t>
            </w:r>
          </w:p>
        </w:tc>
      </w:tr>
      <w:tr w:rsidR="006B2CD7" w:rsidRPr="004A3911" w14:paraId="12828110" w14:textId="77777777" w:rsidTr="006B2CD7">
        <w:trPr>
          <w:trHeight w:val="60"/>
          <w:jc w:val="center"/>
        </w:trPr>
        <w:tc>
          <w:tcPr>
            <w:tcW w:w="1298" w:type="dxa"/>
            <w:shd w:val="clear" w:color="auto" w:fill="auto"/>
            <w:vAlign w:val="bottom"/>
            <w:hideMark/>
          </w:tcPr>
          <w:p w14:paraId="6DB1DDB6"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Pago al Fondo Forestal</w:t>
            </w:r>
          </w:p>
        </w:tc>
        <w:tc>
          <w:tcPr>
            <w:tcW w:w="1308" w:type="dxa"/>
            <w:shd w:val="clear" w:color="auto" w:fill="auto"/>
            <w:noWrap/>
            <w:vAlign w:val="bottom"/>
            <w:hideMark/>
          </w:tcPr>
          <w:p w14:paraId="5B93862D" w14:textId="77777777" w:rsidR="006B2CD7" w:rsidRPr="004A3911" w:rsidRDefault="006B2CD7" w:rsidP="006B2CD7">
            <w:pPr>
              <w:spacing w:after="0" w:line="240" w:lineRule="auto"/>
              <w:jc w:val="right"/>
              <w:rPr>
                <w:rFonts w:ascii="Calibri" w:eastAsia="Times New Roman" w:hAnsi="Calibri" w:cs="Calibri"/>
                <w:color w:val="000000"/>
                <w:sz w:val="20"/>
                <w:szCs w:val="20"/>
                <w:highlight w:val="yellow"/>
                <w:lang w:val="es-ES" w:eastAsia="es-ES"/>
              </w:rPr>
            </w:pPr>
            <w:r w:rsidRPr="004A3911">
              <w:rPr>
                <w:rFonts w:ascii="Calibri" w:eastAsia="Times New Roman" w:hAnsi="Calibri" w:cs="Calibri"/>
                <w:color w:val="000000"/>
                <w:sz w:val="20"/>
                <w:szCs w:val="20"/>
                <w:highlight w:val="yellow"/>
                <w:lang w:val="es-ES" w:eastAsia="es-ES"/>
              </w:rPr>
              <w:t>1,993,478.77</w:t>
            </w:r>
          </w:p>
        </w:tc>
        <w:tc>
          <w:tcPr>
            <w:tcW w:w="1098" w:type="dxa"/>
            <w:shd w:val="clear" w:color="auto" w:fill="auto"/>
            <w:noWrap/>
            <w:vAlign w:val="bottom"/>
            <w:hideMark/>
          </w:tcPr>
          <w:p w14:paraId="458F5E50" w14:textId="77777777" w:rsidR="006B2CD7" w:rsidRPr="004A3911" w:rsidRDefault="006B2CD7" w:rsidP="006B2CD7">
            <w:pPr>
              <w:spacing w:after="0" w:line="240" w:lineRule="auto"/>
              <w:jc w:val="right"/>
              <w:rPr>
                <w:rFonts w:ascii="Calibri" w:eastAsia="Times New Roman" w:hAnsi="Calibri" w:cs="Calibri"/>
                <w:color w:val="000000"/>
                <w:sz w:val="20"/>
                <w:szCs w:val="20"/>
                <w:highlight w:val="yellow"/>
                <w:lang w:val="es-ES" w:eastAsia="es-ES"/>
              </w:rPr>
            </w:pPr>
          </w:p>
        </w:tc>
        <w:tc>
          <w:tcPr>
            <w:tcW w:w="1098" w:type="dxa"/>
            <w:shd w:val="clear" w:color="auto" w:fill="auto"/>
            <w:noWrap/>
            <w:vAlign w:val="bottom"/>
            <w:hideMark/>
          </w:tcPr>
          <w:p w14:paraId="2822077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C85495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05BFBD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3D8D0B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FCB575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6E194A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71140A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BEA536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78DB53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5C506012"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1,993,479</w:t>
            </w:r>
          </w:p>
        </w:tc>
      </w:tr>
      <w:tr w:rsidR="006B2CD7" w:rsidRPr="004A3911" w14:paraId="18099349" w14:textId="77777777" w:rsidTr="006B2CD7">
        <w:trPr>
          <w:trHeight w:val="315"/>
          <w:jc w:val="center"/>
        </w:trPr>
        <w:tc>
          <w:tcPr>
            <w:tcW w:w="1298" w:type="dxa"/>
            <w:shd w:val="clear" w:color="auto" w:fill="auto"/>
            <w:noWrap/>
            <w:vAlign w:val="bottom"/>
            <w:hideMark/>
          </w:tcPr>
          <w:p w14:paraId="339DF338"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Rescate de Flora</w:t>
            </w:r>
          </w:p>
        </w:tc>
        <w:tc>
          <w:tcPr>
            <w:tcW w:w="1308" w:type="dxa"/>
            <w:shd w:val="clear" w:color="auto" w:fill="auto"/>
            <w:noWrap/>
            <w:vAlign w:val="bottom"/>
            <w:hideMark/>
          </w:tcPr>
          <w:p w14:paraId="4D886BD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80,000</w:t>
            </w:r>
          </w:p>
        </w:tc>
        <w:tc>
          <w:tcPr>
            <w:tcW w:w="1098" w:type="dxa"/>
            <w:shd w:val="clear" w:color="auto" w:fill="auto"/>
            <w:noWrap/>
            <w:vAlign w:val="bottom"/>
            <w:hideMark/>
          </w:tcPr>
          <w:p w14:paraId="059E9976"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307202B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0DFA8F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F629859"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47B6F2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E6385A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B0A4B4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4F5C75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3EC4BE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B2A040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0A9F303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80,000</w:t>
            </w:r>
          </w:p>
        </w:tc>
      </w:tr>
      <w:tr w:rsidR="006B2CD7" w:rsidRPr="004A3911" w14:paraId="52FBE298" w14:textId="77777777" w:rsidTr="006B2CD7">
        <w:trPr>
          <w:trHeight w:val="315"/>
          <w:jc w:val="center"/>
        </w:trPr>
        <w:tc>
          <w:tcPr>
            <w:tcW w:w="1298" w:type="dxa"/>
            <w:shd w:val="clear" w:color="auto" w:fill="auto"/>
            <w:noWrap/>
            <w:vAlign w:val="bottom"/>
            <w:hideMark/>
          </w:tcPr>
          <w:p w14:paraId="4264212D"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Rescate de Fauna</w:t>
            </w:r>
          </w:p>
        </w:tc>
        <w:tc>
          <w:tcPr>
            <w:tcW w:w="1308" w:type="dxa"/>
            <w:shd w:val="clear" w:color="auto" w:fill="auto"/>
            <w:noWrap/>
            <w:vAlign w:val="bottom"/>
            <w:hideMark/>
          </w:tcPr>
          <w:p w14:paraId="1659840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70,000</w:t>
            </w:r>
          </w:p>
        </w:tc>
        <w:tc>
          <w:tcPr>
            <w:tcW w:w="1098" w:type="dxa"/>
            <w:shd w:val="clear" w:color="auto" w:fill="auto"/>
            <w:noWrap/>
            <w:vAlign w:val="bottom"/>
            <w:hideMark/>
          </w:tcPr>
          <w:p w14:paraId="032AE1B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1F22669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05C6E71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A9CDA6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E72F12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0A9AB30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BD1B93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7BACE3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0485009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D74BC6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1185BEF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70,000</w:t>
            </w:r>
          </w:p>
        </w:tc>
      </w:tr>
      <w:tr w:rsidR="006B2CD7" w:rsidRPr="004A3911" w14:paraId="202B49C8" w14:textId="77777777" w:rsidTr="006B2CD7">
        <w:trPr>
          <w:trHeight w:val="315"/>
          <w:jc w:val="center"/>
        </w:trPr>
        <w:tc>
          <w:tcPr>
            <w:tcW w:w="1298" w:type="dxa"/>
            <w:shd w:val="clear" w:color="auto" w:fill="auto"/>
            <w:vAlign w:val="bottom"/>
            <w:hideMark/>
          </w:tcPr>
          <w:p w14:paraId="2430CB65" w14:textId="2D3A278E"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Humectación de áreas</w:t>
            </w:r>
          </w:p>
        </w:tc>
        <w:tc>
          <w:tcPr>
            <w:tcW w:w="1308" w:type="dxa"/>
            <w:shd w:val="clear" w:color="auto" w:fill="auto"/>
            <w:noWrap/>
            <w:vAlign w:val="bottom"/>
            <w:hideMark/>
          </w:tcPr>
          <w:p w14:paraId="7EF7A3E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98" w:type="dxa"/>
            <w:shd w:val="clear" w:color="auto" w:fill="auto"/>
            <w:noWrap/>
            <w:vAlign w:val="bottom"/>
            <w:hideMark/>
          </w:tcPr>
          <w:p w14:paraId="7D58AAD0"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98" w:type="dxa"/>
            <w:shd w:val="clear" w:color="auto" w:fill="auto"/>
            <w:noWrap/>
            <w:vAlign w:val="bottom"/>
            <w:hideMark/>
          </w:tcPr>
          <w:p w14:paraId="4D9DE72C"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98" w:type="dxa"/>
            <w:shd w:val="clear" w:color="auto" w:fill="auto"/>
            <w:noWrap/>
            <w:vAlign w:val="bottom"/>
            <w:hideMark/>
          </w:tcPr>
          <w:p w14:paraId="3DBA555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98" w:type="dxa"/>
            <w:shd w:val="clear" w:color="auto" w:fill="auto"/>
            <w:noWrap/>
            <w:vAlign w:val="bottom"/>
            <w:hideMark/>
          </w:tcPr>
          <w:p w14:paraId="30686942"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98" w:type="dxa"/>
            <w:shd w:val="clear" w:color="auto" w:fill="auto"/>
            <w:noWrap/>
            <w:vAlign w:val="bottom"/>
            <w:hideMark/>
          </w:tcPr>
          <w:p w14:paraId="309AD87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189" w:type="dxa"/>
            <w:shd w:val="clear" w:color="auto" w:fill="auto"/>
            <w:noWrap/>
            <w:vAlign w:val="bottom"/>
            <w:hideMark/>
          </w:tcPr>
          <w:p w14:paraId="3F6F8F72"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189" w:type="dxa"/>
            <w:shd w:val="clear" w:color="auto" w:fill="auto"/>
            <w:noWrap/>
            <w:vAlign w:val="bottom"/>
            <w:hideMark/>
          </w:tcPr>
          <w:p w14:paraId="35DEDB10"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189" w:type="dxa"/>
            <w:shd w:val="clear" w:color="auto" w:fill="auto"/>
            <w:noWrap/>
            <w:vAlign w:val="bottom"/>
            <w:hideMark/>
          </w:tcPr>
          <w:p w14:paraId="4186B5B3"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189" w:type="dxa"/>
            <w:shd w:val="clear" w:color="auto" w:fill="auto"/>
            <w:noWrap/>
            <w:vAlign w:val="bottom"/>
            <w:hideMark/>
          </w:tcPr>
          <w:p w14:paraId="67F57967"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189" w:type="dxa"/>
            <w:shd w:val="clear" w:color="auto" w:fill="auto"/>
            <w:noWrap/>
            <w:vAlign w:val="bottom"/>
            <w:hideMark/>
          </w:tcPr>
          <w:p w14:paraId="4F3F5B67"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w:t>
            </w:r>
          </w:p>
        </w:tc>
        <w:tc>
          <w:tcPr>
            <w:tcW w:w="1053" w:type="dxa"/>
            <w:shd w:val="clear" w:color="auto" w:fill="auto"/>
            <w:noWrap/>
            <w:vAlign w:val="bottom"/>
            <w:hideMark/>
          </w:tcPr>
          <w:p w14:paraId="4267B8D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550,000</w:t>
            </w:r>
          </w:p>
        </w:tc>
      </w:tr>
      <w:tr w:rsidR="006B2CD7" w:rsidRPr="004A3911" w14:paraId="26526441" w14:textId="77777777" w:rsidTr="006B2CD7">
        <w:trPr>
          <w:trHeight w:val="60"/>
          <w:jc w:val="center"/>
        </w:trPr>
        <w:tc>
          <w:tcPr>
            <w:tcW w:w="1298" w:type="dxa"/>
            <w:shd w:val="clear" w:color="auto" w:fill="auto"/>
            <w:vAlign w:val="bottom"/>
            <w:hideMark/>
          </w:tcPr>
          <w:p w14:paraId="37BA352E"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Establecimiento de letrinas</w:t>
            </w:r>
          </w:p>
        </w:tc>
        <w:tc>
          <w:tcPr>
            <w:tcW w:w="1308" w:type="dxa"/>
            <w:shd w:val="clear" w:color="auto" w:fill="auto"/>
            <w:noWrap/>
            <w:vAlign w:val="bottom"/>
            <w:hideMark/>
          </w:tcPr>
          <w:p w14:paraId="7D96F009"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98" w:type="dxa"/>
            <w:shd w:val="clear" w:color="auto" w:fill="auto"/>
            <w:noWrap/>
            <w:vAlign w:val="bottom"/>
            <w:hideMark/>
          </w:tcPr>
          <w:p w14:paraId="228390A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98" w:type="dxa"/>
            <w:shd w:val="clear" w:color="auto" w:fill="auto"/>
            <w:noWrap/>
            <w:vAlign w:val="bottom"/>
            <w:hideMark/>
          </w:tcPr>
          <w:p w14:paraId="2C51AC4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98" w:type="dxa"/>
            <w:shd w:val="clear" w:color="auto" w:fill="auto"/>
            <w:noWrap/>
            <w:vAlign w:val="bottom"/>
            <w:hideMark/>
          </w:tcPr>
          <w:p w14:paraId="544B6740"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98" w:type="dxa"/>
            <w:shd w:val="clear" w:color="auto" w:fill="auto"/>
            <w:noWrap/>
            <w:vAlign w:val="bottom"/>
            <w:hideMark/>
          </w:tcPr>
          <w:p w14:paraId="6BC4F051"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98" w:type="dxa"/>
            <w:shd w:val="clear" w:color="auto" w:fill="auto"/>
            <w:noWrap/>
            <w:vAlign w:val="bottom"/>
            <w:hideMark/>
          </w:tcPr>
          <w:p w14:paraId="7D444D1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189" w:type="dxa"/>
            <w:shd w:val="clear" w:color="auto" w:fill="auto"/>
            <w:noWrap/>
            <w:vAlign w:val="bottom"/>
            <w:hideMark/>
          </w:tcPr>
          <w:p w14:paraId="404F0469"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189" w:type="dxa"/>
            <w:shd w:val="clear" w:color="auto" w:fill="auto"/>
            <w:noWrap/>
            <w:vAlign w:val="bottom"/>
            <w:hideMark/>
          </w:tcPr>
          <w:p w14:paraId="326916DF"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189" w:type="dxa"/>
            <w:shd w:val="clear" w:color="auto" w:fill="auto"/>
            <w:noWrap/>
            <w:vAlign w:val="bottom"/>
            <w:hideMark/>
          </w:tcPr>
          <w:p w14:paraId="049F43F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189" w:type="dxa"/>
            <w:shd w:val="clear" w:color="auto" w:fill="auto"/>
            <w:noWrap/>
            <w:vAlign w:val="bottom"/>
            <w:hideMark/>
          </w:tcPr>
          <w:p w14:paraId="6CFF94E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189" w:type="dxa"/>
            <w:shd w:val="clear" w:color="auto" w:fill="auto"/>
            <w:noWrap/>
            <w:vAlign w:val="bottom"/>
            <w:hideMark/>
          </w:tcPr>
          <w:p w14:paraId="24013066"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15,000</w:t>
            </w:r>
          </w:p>
        </w:tc>
        <w:tc>
          <w:tcPr>
            <w:tcW w:w="1053" w:type="dxa"/>
            <w:shd w:val="clear" w:color="auto" w:fill="auto"/>
            <w:noWrap/>
            <w:vAlign w:val="bottom"/>
            <w:hideMark/>
          </w:tcPr>
          <w:p w14:paraId="47D7367E"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165,000</w:t>
            </w:r>
          </w:p>
        </w:tc>
      </w:tr>
      <w:tr w:rsidR="006B2CD7" w:rsidRPr="004A3911" w14:paraId="7EA5A6E4" w14:textId="77777777" w:rsidTr="006B2CD7">
        <w:trPr>
          <w:trHeight w:val="315"/>
          <w:jc w:val="center"/>
        </w:trPr>
        <w:tc>
          <w:tcPr>
            <w:tcW w:w="1298" w:type="dxa"/>
            <w:shd w:val="clear" w:color="auto" w:fill="auto"/>
            <w:vAlign w:val="bottom"/>
            <w:hideMark/>
          </w:tcPr>
          <w:p w14:paraId="41DCDB58"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Monitoreo ambiental</w:t>
            </w:r>
          </w:p>
        </w:tc>
        <w:tc>
          <w:tcPr>
            <w:tcW w:w="1308" w:type="dxa"/>
            <w:shd w:val="clear" w:color="auto" w:fill="auto"/>
            <w:noWrap/>
            <w:vAlign w:val="bottom"/>
            <w:hideMark/>
          </w:tcPr>
          <w:p w14:paraId="50D78E9E"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100,000</w:t>
            </w:r>
          </w:p>
        </w:tc>
        <w:tc>
          <w:tcPr>
            <w:tcW w:w="1098" w:type="dxa"/>
            <w:shd w:val="clear" w:color="auto" w:fill="auto"/>
            <w:noWrap/>
            <w:vAlign w:val="bottom"/>
            <w:hideMark/>
          </w:tcPr>
          <w:p w14:paraId="7887207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72F5194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FD7542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2C3CE7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CD42F2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320C98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BE0E17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D376C4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240A60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52EE92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7966FA8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100,000</w:t>
            </w:r>
          </w:p>
        </w:tc>
      </w:tr>
      <w:tr w:rsidR="006B2CD7" w:rsidRPr="004A3911" w14:paraId="479A2E29" w14:textId="77777777" w:rsidTr="006B2CD7">
        <w:trPr>
          <w:trHeight w:val="315"/>
          <w:jc w:val="center"/>
        </w:trPr>
        <w:tc>
          <w:tcPr>
            <w:tcW w:w="1298" w:type="dxa"/>
            <w:shd w:val="clear" w:color="auto" w:fill="auto"/>
            <w:vAlign w:val="bottom"/>
            <w:hideMark/>
          </w:tcPr>
          <w:p w14:paraId="34006C4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308" w:type="dxa"/>
            <w:shd w:val="clear" w:color="auto" w:fill="auto"/>
            <w:noWrap/>
            <w:vAlign w:val="bottom"/>
            <w:hideMark/>
          </w:tcPr>
          <w:p w14:paraId="0F474FA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DC70A9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7EF002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6E6A1B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8D64AB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FFC02A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1FF7E4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19CB5D3"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3F82A6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280A27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BE492C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62252F73"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w:t>
            </w:r>
          </w:p>
        </w:tc>
      </w:tr>
      <w:tr w:rsidR="006B2CD7" w:rsidRPr="004A3911" w14:paraId="5AFFE37B" w14:textId="77777777" w:rsidTr="006B2CD7">
        <w:trPr>
          <w:trHeight w:val="315"/>
          <w:jc w:val="center"/>
        </w:trPr>
        <w:tc>
          <w:tcPr>
            <w:tcW w:w="1298" w:type="dxa"/>
            <w:shd w:val="clear" w:color="auto" w:fill="auto"/>
            <w:noWrap/>
            <w:vAlign w:val="bottom"/>
            <w:hideMark/>
          </w:tcPr>
          <w:p w14:paraId="00E9C8F8" w14:textId="77777777" w:rsidR="006B2CD7" w:rsidRPr="004A3911" w:rsidRDefault="006B2CD7" w:rsidP="006B2CD7">
            <w:pPr>
              <w:spacing w:after="0" w:line="240" w:lineRule="auto"/>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Costos de valoración del terreno</w:t>
            </w:r>
          </w:p>
        </w:tc>
        <w:tc>
          <w:tcPr>
            <w:tcW w:w="1308" w:type="dxa"/>
            <w:shd w:val="clear" w:color="auto" w:fill="auto"/>
            <w:noWrap/>
            <w:vAlign w:val="bottom"/>
            <w:hideMark/>
          </w:tcPr>
          <w:p w14:paraId="23CF7F0E"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1,403,023</w:t>
            </w:r>
          </w:p>
        </w:tc>
        <w:tc>
          <w:tcPr>
            <w:tcW w:w="1098" w:type="dxa"/>
            <w:shd w:val="clear" w:color="auto" w:fill="auto"/>
            <w:noWrap/>
            <w:vAlign w:val="bottom"/>
            <w:hideMark/>
          </w:tcPr>
          <w:p w14:paraId="6A49EEF6"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098" w:type="dxa"/>
            <w:shd w:val="clear" w:color="auto" w:fill="auto"/>
            <w:noWrap/>
            <w:vAlign w:val="bottom"/>
            <w:hideMark/>
          </w:tcPr>
          <w:p w14:paraId="31614586"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098" w:type="dxa"/>
            <w:shd w:val="clear" w:color="auto" w:fill="auto"/>
            <w:noWrap/>
            <w:vAlign w:val="bottom"/>
            <w:hideMark/>
          </w:tcPr>
          <w:p w14:paraId="7BB4E1EB"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098" w:type="dxa"/>
            <w:shd w:val="clear" w:color="auto" w:fill="auto"/>
            <w:noWrap/>
            <w:vAlign w:val="bottom"/>
            <w:hideMark/>
          </w:tcPr>
          <w:p w14:paraId="654BF612"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098" w:type="dxa"/>
            <w:shd w:val="clear" w:color="auto" w:fill="auto"/>
            <w:noWrap/>
            <w:vAlign w:val="bottom"/>
            <w:hideMark/>
          </w:tcPr>
          <w:p w14:paraId="2E2BFA90"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189" w:type="dxa"/>
            <w:shd w:val="clear" w:color="auto" w:fill="auto"/>
            <w:noWrap/>
            <w:vAlign w:val="bottom"/>
            <w:hideMark/>
          </w:tcPr>
          <w:p w14:paraId="683840F9"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189" w:type="dxa"/>
            <w:shd w:val="clear" w:color="auto" w:fill="auto"/>
            <w:noWrap/>
            <w:vAlign w:val="bottom"/>
            <w:hideMark/>
          </w:tcPr>
          <w:p w14:paraId="5121886B"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189" w:type="dxa"/>
            <w:shd w:val="clear" w:color="auto" w:fill="auto"/>
            <w:noWrap/>
            <w:vAlign w:val="bottom"/>
            <w:hideMark/>
          </w:tcPr>
          <w:p w14:paraId="0E7B434C"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189" w:type="dxa"/>
            <w:shd w:val="clear" w:color="auto" w:fill="auto"/>
            <w:noWrap/>
            <w:vAlign w:val="bottom"/>
            <w:hideMark/>
          </w:tcPr>
          <w:p w14:paraId="29D1669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189" w:type="dxa"/>
            <w:shd w:val="clear" w:color="auto" w:fill="auto"/>
            <w:noWrap/>
            <w:vAlign w:val="bottom"/>
            <w:hideMark/>
          </w:tcPr>
          <w:p w14:paraId="6159A09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u w:val="single"/>
                <w:lang w:val="es-ES" w:eastAsia="es-ES"/>
              </w:rPr>
            </w:pPr>
            <w:r w:rsidRPr="004A3911">
              <w:rPr>
                <w:rFonts w:ascii="Arial Narrow" w:eastAsia="Times New Roman" w:hAnsi="Arial Narrow" w:cs="Calibri"/>
                <w:b/>
                <w:bCs/>
                <w:color w:val="000000"/>
                <w:sz w:val="20"/>
                <w:szCs w:val="20"/>
                <w:highlight w:val="yellow"/>
                <w:u w:val="single"/>
                <w:lang w:val="es-ES" w:eastAsia="es-ES"/>
              </w:rPr>
              <w:t>0</w:t>
            </w:r>
          </w:p>
        </w:tc>
        <w:tc>
          <w:tcPr>
            <w:tcW w:w="1053" w:type="dxa"/>
            <w:shd w:val="clear" w:color="auto" w:fill="auto"/>
            <w:noWrap/>
            <w:vAlign w:val="bottom"/>
            <w:hideMark/>
          </w:tcPr>
          <w:p w14:paraId="27F772E8"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1,403,023</w:t>
            </w:r>
          </w:p>
        </w:tc>
      </w:tr>
      <w:tr w:rsidR="006B2CD7" w:rsidRPr="004A3911" w14:paraId="5EFC214E" w14:textId="77777777" w:rsidTr="006B2CD7">
        <w:trPr>
          <w:trHeight w:val="315"/>
          <w:jc w:val="center"/>
        </w:trPr>
        <w:tc>
          <w:tcPr>
            <w:tcW w:w="1298" w:type="dxa"/>
            <w:shd w:val="clear" w:color="auto" w:fill="auto"/>
            <w:vAlign w:val="bottom"/>
            <w:hideMark/>
          </w:tcPr>
          <w:p w14:paraId="25C6BE2D"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lastRenderedPageBreak/>
              <w:t>Servicios Ambientales</w:t>
            </w:r>
          </w:p>
        </w:tc>
        <w:tc>
          <w:tcPr>
            <w:tcW w:w="1308" w:type="dxa"/>
            <w:shd w:val="clear" w:color="auto" w:fill="auto"/>
            <w:noWrap/>
            <w:vAlign w:val="bottom"/>
            <w:hideMark/>
          </w:tcPr>
          <w:p w14:paraId="547A8BAE"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220,000</w:t>
            </w:r>
          </w:p>
        </w:tc>
        <w:tc>
          <w:tcPr>
            <w:tcW w:w="1098" w:type="dxa"/>
            <w:shd w:val="clear" w:color="auto" w:fill="auto"/>
            <w:noWrap/>
            <w:vAlign w:val="bottom"/>
            <w:hideMark/>
          </w:tcPr>
          <w:p w14:paraId="7C4D690D"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40C4059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B16709B"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66EAB77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58DED5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0D6B53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07F1CE1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27B8E5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91148F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72A35D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36A7D0A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220,000</w:t>
            </w:r>
          </w:p>
        </w:tc>
      </w:tr>
      <w:tr w:rsidR="006B2CD7" w:rsidRPr="004A3911" w14:paraId="7591674B" w14:textId="77777777" w:rsidTr="006B2CD7">
        <w:trPr>
          <w:trHeight w:val="315"/>
          <w:jc w:val="center"/>
        </w:trPr>
        <w:tc>
          <w:tcPr>
            <w:tcW w:w="1298" w:type="dxa"/>
            <w:shd w:val="clear" w:color="auto" w:fill="auto"/>
            <w:noWrap/>
            <w:vAlign w:val="bottom"/>
            <w:hideMark/>
          </w:tcPr>
          <w:p w14:paraId="0996A599"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Captura de Carbono</w:t>
            </w:r>
          </w:p>
        </w:tc>
        <w:tc>
          <w:tcPr>
            <w:tcW w:w="1308" w:type="dxa"/>
            <w:shd w:val="clear" w:color="auto" w:fill="auto"/>
            <w:noWrap/>
            <w:vAlign w:val="bottom"/>
            <w:hideMark/>
          </w:tcPr>
          <w:p w14:paraId="735BA683"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1,582.00</w:t>
            </w:r>
          </w:p>
        </w:tc>
        <w:tc>
          <w:tcPr>
            <w:tcW w:w="1098" w:type="dxa"/>
            <w:shd w:val="clear" w:color="auto" w:fill="auto"/>
            <w:noWrap/>
            <w:vAlign w:val="bottom"/>
            <w:hideMark/>
          </w:tcPr>
          <w:p w14:paraId="1E0FD7D1"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60D739E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BD4351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706AB9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35F0DA8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3FD3D3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523748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C3B16F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1ED087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D6A143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3A1FEB44"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1,582</w:t>
            </w:r>
          </w:p>
        </w:tc>
      </w:tr>
      <w:tr w:rsidR="006B2CD7" w:rsidRPr="004A3911" w14:paraId="0052C763" w14:textId="77777777" w:rsidTr="006B2CD7">
        <w:trPr>
          <w:trHeight w:val="630"/>
          <w:jc w:val="center"/>
        </w:trPr>
        <w:tc>
          <w:tcPr>
            <w:tcW w:w="1298" w:type="dxa"/>
            <w:shd w:val="clear" w:color="auto" w:fill="auto"/>
            <w:vAlign w:val="bottom"/>
            <w:hideMark/>
          </w:tcPr>
          <w:p w14:paraId="66348F0C"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Valor por perdida de vegetación</w:t>
            </w:r>
          </w:p>
        </w:tc>
        <w:tc>
          <w:tcPr>
            <w:tcW w:w="1308" w:type="dxa"/>
            <w:shd w:val="clear" w:color="auto" w:fill="auto"/>
            <w:noWrap/>
            <w:vAlign w:val="bottom"/>
            <w:hideMark/>
          </w:tcPr>
          <w:p w14:paraId="0960A14B"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538,565.00</w:t>
            </w:r>
          </w:p>
        </w:tc>
        <w:tc>
          <w:tcPr>
            <w:tcW w:w="1098" w:type="dxa"/>
            <w:shd w:val="clear" w:color="auto" w:fill="auto"/>
            <w:noWrap/>
            <w:vAlign w:val="bottom"/>
            <w:hideMark/>
          </w:tcPr>
          <w:p w14:paraId="5B187D3B"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5589291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09FAE780"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798FC22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B19771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3AFB7F0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D462F0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886EB7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B034E5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8E0C52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6CA490C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538,565</w:t>
            </w:r>
          </w:p>
        </w:tc>
      </w:tr>
      <w:tr w:rsidR="006B2CD7" w:rsidRPr="004A3911" w14:paraId="6DDA4CFE" w14:textId="77777777" w:rsidTr="006B2CD7">
        <w:trPr>
          <w:trHeight w:val="630"/>
          <w:jc w:val="center"/>
        </w:trPr>
        <w:tc>
          <w:tcPr>
            <w:tcW w:w="1298" w:type="dxa"/>
            <w:shd w:val="clear" w:color="auto" w:fill="auto"/>
            <w:vAlign w:val="bottom"/>
            <w:hideMark/>
          </w:tcPr>
          <w:p w14:paraId="02B7D126"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Valor por perdida de Fauna</w:t>
            </w:r>
          </w:p>
        </w:tc>
        <w:tc>
          <w:tcPr>
            <w:tcW w:w="1308" w:type="dxa"/>
            <w:shd w:val="clear" w:color="auto" w:fill="auto"/>
            <w:noWrap/>
            <w:vAlign w:val="bottom"/>
            <w:hideMark/>
          </w:tcPr>
          <w:p w14:paraId="60DF4A6A"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r w:rsidRPr="004A3911">
              <w:rPr>
                <w:rFonts w:ascii="Arial" w:eastAsia="Times New Roman" w:hAnsi="Arial" w:cs="Arial"/>
                <w:color w:val="000000"/>
                <w:sz w:val="20"/>
                <w:szCs w:val="20"/>
                <w:highlight w:val="yellow"/>
                <w:lang w:val="es-ES" w:eastAsia="es-ES"/>
              </w:rPr>
              <w:t>642,876.00</w:t>
            </w:r>
          </w:p>
        </w:tc>
        <w:tc>
          <w:tcPr>
            <w:tcW w:w="1098" w:type="dxa"/>
            <w:shd w:val="clear" w:color="auto" w:fill="auto"/>
            <w:noWrap/>
            <w:vAlign w:val="bottom"/>
            <w:hideMark/>
          </w:tcPr>
          <w:p w14:paraId="7136A1C7" w14:textId="77777777" w:rsidR="006B2CD7" w:rsidRPr="004A3911" w:rsidRDefault="006B2CD7" w:rsidP="006B2CD7">
            <w:pPr>
              <w:spacing w:after="0" w:line="240" w:lineRule="auto"/>
              <w:jc w:val="right"/>
              <w:rPr>
                <w:rFonts w:ascii="Arial" w:eastAsia="Times New Roman" w:hAnsi="Arial" w:cs="Arial"/>
                <w:color w:val="000000"/>
                <w:sz w:val="20"/>
                <w:szCs w:val="20"/>
                <w:highlight w:val="yellow"/>
                <w:lang w:val="es-ES" w:eastAsia="es-ES"/>
              </w:rPr>
            </w:pPr>
          </w:p>
        </w:tc>
        <w:tc>
          <w:tcPr>
            <w:tcW w:w="1098" w:type="dxa"/>
            <w:shd w:val="clear" w:color="auto" w:fill="auto"/>
            <w:noWrap/>
            <w:vAlign w:val="bottom"/>
            <w:hideMark/>
          </w:tcPr>
          <w:p w14:paraId="57E9550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D70435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46D3365E"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2FD999F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9F4DFE4"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23E000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2F93C9FC"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53B8A049"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6CEA0541"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0F9BFA34"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642,876</w:t>
            </w:r>
          </w:p>
        </w:tc>
      </w:tr>
      <w:tr w:rsidR="006B2CD7" w:rsidRPr="004A3911" w14:paraId="595624B7" w14:textId="77777777" w:rsidTr="006B2CD7">
        <w:trPr>
          <w:trHeight w:val="315"/>
          <w:jc w:val="center"/>
        </w:trPr>
        <w:tc>
          <w:tcPr>
            <w:tcW w:w="1298" w:type="dxa"/>
            <w:shd w:val="clear" w:color="auto" w:fill="auto"/>
            <w:noWrap/>
            <w:vAlign w:val="bottom"/>
            <w:hideMark/>
          </w:tcPr>
          <w:p w14:paraId="6AC89DA3"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p>
        </w:tc>
        <w:tc>
          <w:tcPr>
            <w:tcW w:w="1308" w:type="dxa"/>
            <w:shd w:val="clear" w:color="auto" w:fill="auto"/>
            <w:noWrap/>
            <w:vAlign w:val="bottom"/>
            <w:hideMark/>
          </w:tcPr>
          <w:p w14:paraId="2D546FA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B4D0442"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74A92B98"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8FA5B5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578EA21F"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98" w:type="dxa"/>
            <w:shd w:val="clear" w:color="auto" w:fill="auto"/>
            <w:noWrap/>
            <w:vAlign w:val="bottom"/>
            <w:hideMark/>
          </w:tcPr>
          <w:p w14:paraId="15EE5BBA"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441A79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5C72E77"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154E4035"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7601F4D6"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189" w:type="dxa"/>
            <w:shd w:val="clear" w:color="auto" w:fill="auto"/>
            <w:noWrap/>
            <w:vAlign w:val="bottom"/>
            <w:hideMark/>
          </w:tcPr>
          <w:p w14:paraId="441AAFCD" w14:textId="77777777" w:rsidR="006B2CD7" w:rsidRPr="004A3911" w:rsidRDefault="006B2CD7" w:rsidP="006B2CD7">
            <w:pPr>
              <w:spacing w:after="0" w:line="240" w:lineRule="auto"/>
              <w:rPr>
                <w:rFonts w:ascii="Times New Roman" w:eastAsia="Times New Roman" w:hAnsi="Times New Roman" w:cs="Times New Roman"/>
                <w:sz w:val="20"/>
                <w:szCs w:val="20"/>
                <w:highlight w:val="yellow"/>
                <w:lang w:val="es-ES" w:eastAsia="es-ES"/>
              </w:rPr>
            </w:pPr>
          </w:p>
        </w:tc>
        <w:tc>
          <w:tcPr>
            <w:tcW w:w="1053" w:type="dxa"/>
            <w:shd w:val="clear" w:color="auto" w:fill="auto"/>
            <w:noWrap/>
            <w:vAlign w:val="bottom"/>
            <w:hideMark/>
          </w:tcPr>
          <w:p w14:paraId="40BE231F"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0</w:t>
            </w:r>
          </w:p>
        </w:tc>
      </w:tr>
      <w:tr w:rsidR="006B2CD7" w:rsidRPr="004A3911" w14:paraId="335B9B10" w14:textId="77777777" w:rsidTr="006B2CD7">
        <w:trPr>
          <w:trHeight w:val="315"/>
          <w:jc w:val="center"/>
        </w:trPr>
        <w:tc>
          <w:tcPr>
            <w:tcW w:w="1298" w:type="dxa"/>
            <w:shd w:val="clear" w:color="auto" w:fill="auto"/>
            <w:noWrap/>
            <w:vAlign w:val="bottom"/>
            <w:hideMark/>
          </w:tcPr>
          <w:p w14:paraId="58CB731F" w14:textId="77777777" w:rsidR="006B2CD7" w:rsidRPr="004A3911" w:rsidRDefault="006B2CD7" w:rsidP="006B2CD7">
            <w:pPr>
              <w:spacing w:after="0" w:line="240" w:lineRule="auto"/>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Gastos de operación</w:t>
            </w:r>
          </w:p>
        </w:tc>
        <w:tc>
          <w:tcPr>
            <w:tcW w:w="1308" w:type="dxa"/>
            <w:shd w:val="clear" w:color="auto" w:fill="auto"/>
            <w:noWrap/>
            <w:vAlign w:val="bottom"/>
            <w:hideMark/>
          </w:tcPr>
          <w:p w14:paraId="100C42A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8,001,361</w:t>
            </w:r>
          </w:p>
        </w:tc>
        <w:tc>
          <w:tcPr>
            <w:tcW w:w="1098" w:type="dxa"/>
            <w:shd w:val="clear" w:color="auto" w:fill="auto"/>
            <w:noWrap/>
            <w:vAlign w:val="bottom"/>
            <w:hideMark/>
          </w:tcPr>
          <w:p w14:paraId="4165EB11"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8,138,929</w:t>
            </w:r>
          </w:p>
        </w:tc>
        <w:tc>
          <w:tcPr>
            <w:tcW w:w="1098" w:type="dxa"/>
            <w:shd w:val="clear" w:color="auto" w:fill="auto"/>
            <w:noWrap/>
            <w:vAlign w:val="bottom"/>
            <w:hideMark/>
          </w:tcPr>
          <w:p w14:paraId="7DF7C250"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8,545,876</w:t>
            </w:r>
          </w:p>
        </w:tc>
        <w:tc>
          <w:tcPr>
            <w:tcW w:w="1098" w:type="dxa"/>
            <w:shd w:val="clear" w:color="auto" w:fill="auto"/>
            <w:noWrap/>
            <w:vAlign w:val="bottom"/>
            <w:hideMark/>
          </w:tcPr>
          <w:p w14:paraId="24E680C8"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8,973,169</w:t>
            </w:r>
          </w:p>
        </w:tc>
        <w:tc>
          <w:tcPr>
            <w:tcW w:w="1098" w:type="dxa"/>
            <w:shd w:val="clear" w:color="auto" w:fill="auto"/>
            <w:noWrap/>
            <w:vAlign w:val="bottom"/>
            <w:hideMark/>
          </w:tcPr>
          <w:p w14:paraId="39E74D1A"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9,421,828</w:t>
            </w:r>
          </w:p>
        </w:tc>
        <w:tc>
          <w:tcPr>
            <w:tcW w:w="1098" w:type="dxa"/>
            <w:shd w:val="clear" w:color="auto" w:fill="auto"/>
            <w:noWrap/>
            <w:vAlign w:val="bottom"/>
            <w:hideMark/>
          </w:tcPr>
          <w:p w14:paraId="7985AD1E"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9,892,919</w:t>
            </w:r>
          </w:p>
        </w:tc>
        <w:tc>
          <w:tcPr>
            <w:tcW w:w="1189" w:type="dxa"/>
            <w:shd w:val="clear" w:color="auto" w:fill="auto"/>
            <w:noWrap/>
            <w:vAlign w:val="bottom"/>
            <w:hideMark/>
          </w:tcPr>
          <w:p w14:paraId="184F4D77"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10,387,565</w:t>
            </w:r>
          </w:p>
        </w:tc>
        <w:tc>
          <w:tcPr>
            <w:tcW w:w="1189" w:type="dxa"/>
            <w:shd w:val="clear" w:color="auto" w:fill="auto"/>
            <w:noWrap/>
            <w:vAlign w:val="bottom"/>
            <w:hideMark/>
          </w:tcPr>
          <w:p w14:paraId="355B818F"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10,906,943</w:t>
            </w:r>
          </w:p>
        </w:tc>
        <w:tc>
          <w:tcPr>
            <w:tcW w:w="1189" w:type="dxa"/>
            <w:shd w:val="clear" w:color="auto" w:fill="auto"/>
            <w:noWrap/>
            <w:vAlign w:val="bottom"/>
            <w:hideMark/>
          </w:tcPr>
          <w:p w14:paraId="12860EB0"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11,452,291</w:t>
            </w:r>
          </w:p>
        </w:tc>
        <w:tc>
          <w:tcPr>
            <w:tcW w:w="1189" w:type="dxa"/>
            <w:shd w:val="clear" w:color="auto" w:fill="auto"/>
            <w:noWrap/>
            <w:vAlign w:val="bottom"/>
            <w:hideMark/>
          </w:tcPr>
          <w:p w14:paraId="3BEE3135"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12,024,905</w:t>
            </w:r>
          </w:p>
        </w:tc>
        <w:tc>
          <w:tcPr>
            <w:tcW w:w="1189" w:type="dxa"/>
            <w:shd w:val="clear" w:color="auto" w:fill="auto"/>
            <w:noWrap/>
            <w:vAlign w:val="bottom"/>
            <w:hideMark/>
          </w:tcPr>
          <w:p w14:paraId="3BE28BBB" w14:textId="77777777" w:rsidR="006B2CD7" w:rsidRPr="004A3911" w:rsidRDefault="006B2CD7" w:rsidP="006B2CD7">
            <w:pPr>
              <w:spacing w:after="0" w:line="240" w:lineRule="auto"/>
              <w:jc w:val="right"/>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12,626,150</w:t>
            </w:r>
          </w:p>
        </w:tc>
        <w:tc>
          <w:tcPr>
            <w:tcW w:w="1053" w:type="dxa"/>
            <w:shd w:val="clear" w:color="auto" w:fill="auto"/>
            <w:noWrap/>
            <w:vAlign w:val="bottom"/>
            <w:hideMark/>
          </w:tcPr>
          <w:p w14:paraId="709F891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110,371,937</w:t>
            </w:r>
          </w:p>
        </w:tc>
      </w:tr>
      <w:tr w:rsidR="006B2CD7" w:rsidRPr="004A3911" w14:paraId="356C4D89" w14:textId="77777777" w:rsidTr="006B2CD7">
        <w:trPr>
          <w:trHeight w:val="315"/>
          <w:jc w:val="center"/>
        </w:trPr>
        <w:tc>
          <w:tcPr>
            <w:tcW w:w="1298" w:type="dxa"/>
            <w:shd w:val="clear" w:color="auto" w:fill="auto"/>
            <w:noWrap/>
            <w:vAlign w:val="bottom"/>
            <w:hideMark/>
          </w:tcPr>
          <w:p w14:paraId="5C588EF3" w14:textId="09ED35D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Desmonte y Despalme</w:t>
            </w:r>
          </w:p>
        </w:tc>
        <w:tc>
          <w:tcPr>
            <w:tcW w:w="1308" w:type="dxa"/>
            <w:shd w:val="clear" w:color="auto" w:fill="auto"/>
            <w:noWrap/>
            <w:vAlign w:val="bottom"/>
            <w:hideMark/>
          </w:tcPr>
          <w:p w14:paraId="4C70EDD2"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2,500,000</w:t>
            </w:r>
          </w:p>
        </w:tc>
        <w:tc>
          <w:tcPr>
            <w:tcW w:w="1098" w:type="dxa"/>
            <w:shd w:val="clear" w:color="auto" w:fill="auto"/>
            <w:noWrap/>
            <w:vAlign w:val="bottom"/>
            <w:hideMark/>
          </w:tcPr>
          <w:p w14:paraId="2360808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2,625,000</w:t>
            </w:r>
          </w:p>
        </w:tc>
        <w:tc>
          <w:tcPr>
            <w:tcW w:w="1098" w:type="dxa"/>
            <w:shd w:val="clear" w:color="auto" w:fill="auto"/>
            <w:noWrap/>
            <w:vAlign w:val="bottom"/>
            <w:hideMark/>
          </w:tcPr>
          <w:p w14:paraId="4830BDA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2,756,250</w:t>
            </w:r>
          </w:p>
        </w:tc>
        <w:tc>
          <w:tcPr>
            <w:tcW w:w="1098" w:type="dxa"/>
            <w:shd w:val="clear" w:color="auto" w:fill="auto"/>
            <w:noWrap/>
            <w:vAlign w:val="bottom"/>
            <w:hideMark/>
          </w:tcPr>
          <w:p w14:paraId="10E95384"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2,894,063</w:t>
            </w:r>
          </w:p>
        </w:tc>
        <w:tc>
          <w:tcPr>
            <w:tcW w:w="1098" w:type="dxa"/>
            <w:shd w:val="clear" w:color="auto" w:fill="auto"/>
            <w:noWrap/>
            <w:vAlign w:val="bottom"/>
            <w:hideMark/>
          </w:tcPr>
          <w:p w14:paraId="6235B53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3,038,766</w:t>
            </w:r>
          </w:p>
        </w:tc>
        <w:tc>
          <w:tcPr>
            <w:tcW w:w="1098" w:type="dxa"/>
            <w:shd w:val="clear" w:color="auto" w:fill="auto"/>
            <w:noWrap/>
            <w:vAlign w:val="bottom"/>
            <w:hideMark/>
          </w:tcPr>
          <w:p w14:paraId="4176A72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3,190,704</w:t>
            </w:r>
          </w:p>
        </w:tc>
        <w:tc>
          <w:tcPr>
            <w:tcW w:w="1189" w:type="dxa"/>
            <w:shd w:val="clear" w:color="auto" w:fill="auto"/>
            <w:noWrap/>
            <w:vAlign w:val="bottom"/>
            <w:hideMark/>
          </w:tcPr>
          <w:p w14:paraId="7FF81DCB"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3,350,239</w:t>
            </w:r>
          </w:p>
        </w:tc>
        <w:tc>
          <w:tcPr>
            <w:tcW w:w="1189" w:type="dxa"/>
            <w:shd w:val="clear" w:color="auto" w:fill="auto"/>
            <w:noWrap/>
            <w:vAlign w:val="bottom"/>
            <w:hideMark/>
          </w:tcPr>
          <w:p w14:paraId="6C9BFAA4"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3,517,751</w:t>
            </w:r>
          </w:p>
        </w:tc>
        <w:tc>
          <w:tcPr>
            <w:tcW w:w="1189" w:type="dxa"/>
            <w:shd w:val="clear" w:color="auto" w:fill="auto"/>
            <w:noWrap/>
            <w:vAlign w:val="bottom"/>
            <w:hideMark/>
          </w:tcPr>
          <w:p w14:paraId="36EB5632"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3,693,639</w:t>
            </w:r>
          </w:p>
        </w:tc>
        <w:tc>
          <w:tcPr>
            <w:tcW w:w="1189" w:type="dxa"/>
            <w:shd w:val="clear" w:color="auto" w:fill="auto"/>
            <w:noWrap/>
            <w:vAlign w:val="bottom"/>
            <w:hideMark/>
          </w:tcPr>
          <w:p w14:paraId="7D56964D"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3,878,321</w:t>
            </w:r>
          </w:p>
        </w:tc>
        <w:tc>
          <w:tcPr>
            <w:tcW w:w="1189" w:type="dxa"/>
            <w:shd w:val="clear" w:color="auto" w:fill="auto"/>
            <w:noWrap/>
            <w:vAlign w:val="bottom"/>
            <w:hideMark/>
          </w:tcPr>
          <w:p w14:paraId="7DD0F584"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4,072,237</w:t>
            </w:r>
          </w:p>
        </w:tc>
        <w:tc>
          <w:tcPr>
            <w:tcW w:w="1053" w:type="dxa"/>
            <w:shd w:val="clear" w:color="auto" w:fill="auto"/>
            <w:noWrap/>
            <w:vAlign w:val="bottom"/>
            <w:hideMark/>
          </w:tcPr>
          <w:p w14:paraId="4780DB5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35,516,968</w:t>
            </w:r>
          </w:p>
        </w:tc>
      </w:tr>
      <w:tr w:rsidR="006B2CD7" w:rsidRPr="004A3911" w14:paraId="3943D1A2" w14:textId="77777777" w:rsidTr="006B2CD7">
        <w:trPr>
          <w:trHeight w:val="315"/>
          <w:jc w:val="center"/>
        </w:trPr>
        <w:tc>
          <w:tcPr>
            <w:tcW w:w="1298" w:type="dxa"/>
            <w:shd w:val="clear" w:color="auto" w:fill="auto"/>
            <w:noWrap/>
            <w:vAlign w:val="bottom"/>
            <w:hideMark/>
          </w:tcPr>
          <w:p w14:paraId="16E756F1"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Caminos internos</w:t>
            </w:r>
          </w:p>
        </w:tc>
        <w:tc>
          <w:tcPr>
            <w:tcW w:w="1308" w:type="dxa"/>
            <w:shd w:val="clear" w:color="auto" w:fill="auto"/>
            <w:noWrap/>
            <w:vAlign w:val="bottom"/>
            <w:hideMark/>
          </w:tcPr>
          <w:p w14:paraId="43FF0AAE"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                        250,000 </w:t>
            </w:r>
          </w:p>
        </w:tc>
        <w:tc>
          <w:tcPr>
            <w:tcW w:w="1098" w:type="dxa"/>
            <w:shd w:val="clear" w:color="auto" w:fill="auto"/>
            <w:noWrap/>
            <w:vAlign w:val="bottom"/>
            <w:hideMark/>
          </w:tcPr>
          <w:p w14:paraId="2A4998B8"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p>
        </w:tc>
        <w:tc>
          <w:tcPr>
            <w:tcW w:w="1098" w:type="dxa"/>
            <w:shd w:val="clear" w:color="auto" w:fill="auto"/>
            <w:noWrap/>
            <w:vAlign w:val="bottom"/>
            <w:hideMark/>
          </w:tcPr>
          <w:p w14:paraId="647486B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098" w:type="dxa"/>
            <w:shd w:val="clear" w:color="auto" w:fill="auto"/>
            <w:noWrap/>
            <w:vAlign w:val="bottom"/>
            <w:hideMark/>
          </w:tcPr>
          <w:p w14:paraId="6560D2F9"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098" w:type="dxa"/>
            <w:shd w:val="clear" w:color="auto" w:fill="auto"/>
            <w:noWrap/>
            <w:vAlign w:val="bottom"/>
            <w:hideMark/>
          </w:tcPr>
          <w:p w14:paraId="4E8A990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098" w:type="dxa"/>
            <w:shd w:val="clear" w:color="auto" w:fill="auto"/>
            <w:noWrap/>
            <w:vAlign w:val="bottom"/>
            <w:hideMark/>
          </w:tcPr>
          <w:p w14:paraId="361CD9EA"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189" w:type="dxa"/>
            <w:shd w:val="clear" w:color="auto" w:fill="auto"/>
            <w:noWrap/>
            <w:vAlign w:val="bottom"/>
            <w:hideMark/>
          </w:tcPr>
          <w:p w14:paraId="0BE0A6F9"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189" w:type="dxa"/>
            <w:shd w:val="clear" w:color="auto" w:fill="auto"/>
            <w:noWrap/>
            <w:vAlign w:val="bottom"/>
            <w:hideMark/>
          </w:tcPr>
          <w:p w14:paraId="44726471"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189" w:type="dxa"/>
            <w:shd w:val="clear" w:color="auto" w:fill="auto"/>
            <w:noWrap/>
            <w:vAlign w:val="bottom"/>
            <w:hideMark/>
          </w:tcPr>
          <w:p w14:paraId="73840F8D"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189" w:type="dxa"/>
            <w:shd w:val="clear" w:color="auto" w:fill="auto"/>
            <w:noWrap/>
            <w:vAlign w:val="bottom"/>
            <w:hideMark/>
          </w:tcPr>
          <w:p w14:paraId="2C557F8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0</w:t>
            </w:r>
          </w:p>
        </w:tc>
        <w:tc>
          <w:tcPr>
            <w:tcW w:w="1189" w:type="dxa"/>
            <w:shd w:val="clear" w:color="auto" w:fill="auto"/>
            <w:noWrap/>
            <w:vAlign w:val="bottom"/>
            <w:hideMark/>
          </w:tcPr>
          <w:p w14:paraId="6709EF59"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                                -   </w:t>
            </w:r>
          </w:p>
        </w:tc>
        <w:tc>
          <w:tcPr>
            <w:tcW w:w="1053" w:type="dxa"/>
            <w:shd w:val="clear" w:color="auto" w:fill="auto"/>
            <w:noWrap/>
            <w:vAlign w:val="bottom"/>
            <w:hideMark/>
          </w:tcPr>
          <w:p w14:paraId="019E843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250,000</w:t>
            </w:r>
          </w:p>
        </w:tc>
      </w:tr>
      <w:tr w:rsidR="006B2CD7" w:rsidRPr="004A3911" w14:paraId="39DAEC46" w14:textId="77777777" w:rsidTr="006B2CD7">
        <w:trPr>
          <w:trHeight w:val="315"/>
          <w:jc w:val="center"/>
        </w:trPr>
        <w:tc>
          <w:tcPr>
            <w:tcW w:w="1298" w:type="dxa"/>
            <w:shd w:val="clear" w:color="auto" w:fill="auto"/>
            <w:vAlign w:val="bottom"/>
            <w:hideMark/>
          </w:tcPr>
          <w:p w14:paraId="79CDF38A"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Bancos de Extracción</w:t>
            </w:r>
          </w:p>
        </w:tc>
        <w:tc>
          <w:tcPr>
            <w:tcW w:w="1308" w:type="dxa"/>
            <w:shd w:val="clear" w:color="auto" w:fill="auto"/>
            <w:noWrap/>
            <w:vAlign w:val="bottom"/>
            <w:hideMark/>
          </w:tcPr>
          <w:p w14:paraId="6D04E992"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                   600,000.00 </w:t>
            </w:r>
          </w:p>
        </w:tc>
        <w:tc>
          <w:tcPr>
            <w:tcW w:w="1098" w:type="dxa"/>
            <w:shd w:val="clear" w:color="auto" w:fill="auto"/>
            <w:noWrap/>
            <w:vAlign w:val="bottom"/>
            <w:hideMark/>
          </w:tcPr>
          <w:p w14:paraId="70816A5E"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630,000</w:t>
            </w:r>
          </w:p>
        </w:tc>
        <w:tc>
          <w:tcPr>
            <w:tcW w:w="1098" w:type="dxa"/>
            <w:shd w:val="clear" w:color="auto" w:fill="auto"/>
            <w:noWrap/>
            <w:vAlign w:val="bottom"/>
            <w:hideMark/>
          </w:tcPr>
          <w:p w14:paraId="2FDA7A61"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661,500</w:t>
            </w:r>
          </w:p>
        </w:tc>
        <w:tc>
          <w:tcPr>
            <w:tcW w:w="1098" w:type="dxa"/>
            <w:shd w:val="clear" w:color="auto" w:fill="auto"/>
            <w:noWrap/>
            <w:vAlign w:val="bottom"/>
            <w:hideMark/>
          </w:tcPr>
          <w:p w14:paraId="6B95BA2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694,575</w:t>
            </w:r>
          </w:p>
        </w:tc>
        <w:tc>
          <w:tcPr>
            <w:tcW w:w="1098" w:type="dxa"/>
            <w:shd w:val="clear" w:color="auto" w:fill="auto"/>
            <w:noWrap/>
            <w:vAlign w:val="bottom"/>
            <w:hideMark/>
          </w:tcPr>
          <w:p w14:paraId="6A140924"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729,304</w:t>
            </w:r>
          </w:p>
        </w:tc>
        <w:tc>
          <w:tcPr>
            <w:tcW w:w="1098" w:type="dxa"/>
            <w:shd w:val="clear" w:color="auto" w:fill="auto"/>
            <w:noWrap/>
            <w:vAlign w:val="bottom"/>
            <w:hideMark/>
          </w:tcPr>
          <w:p w14:paraId="1DAF9E4B"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765,769</w:t>
            </w:r>
          </w:p>
        </w:tc>
        <w:tc>
          <w:tcPr>
            <w:tcW w:w="1189" w:type="dxa"/>
            <w:shd w:val="clear" w:color="auto" w:fill="auto"/>
            <w:noWrap/>
            <w:vAlign w:val="bottom"/>
            <w:hideMark/>
          </w:tcPr>
          <w:p w14:paraId="75587284"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804,057</w:t>
            </w:r>
          </w:p>
        </w:tc>
        <w:tc>
          <w:tcPr>
            <w:tcW w:w="1189" w:type="dxa"/>
            <w:shd w:val="clear" w:color="auto" w:fill="auto"/>
            <w:noWrap/>
            <w:vAlign w:val="bottom"/>
            <w:hideMark/>
          </w:tcPr>
          <w:p w14:paraId="5D2E38E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844,260</w:t>
            </w:r>
          </w:p>
        </w:tc>
        <w:tc>
          <w:tcPr>
            <w:tcW w:w="1189" w:type="dxa"/>
            <w:shd w:val="clear" w:color="auto" w:fill="auto"/>
            <w:noWrap/>
            <w:vAlign w:val="bottom"/>
            <w:hideMark/>
          </w:tcPr>
          <w:p w14:paraId="5149AEA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886,473</w:t>
            </w:r>
          </w:p>
        </w:tc>
        <w:tc>
          <w:tcPr>
            <w:tcW w:w="1189" w:type="dxa"/>
            <w:shd w:val="clear" w:color="auto" w:fill="auto"/>
            <w:noWrap/>
            <w:vAlign w:val="bottom"/>
            <w:hideMark/>
          </w:tcPr>
          <w:p w14:paraId="12BD9050"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930,797</w:t>
            </w:r>
          </w:p>
        </w:tc>
        <w:tc>
          <w:tcPr>
            <w:tcW w:w="1189" w:type="dxa"/>
            <w:shd w:val="clear" w:color="auto" w:fill="auto"/>
            <w:noWrap/>
            <w:vAlign w:val="bottom"/>
            <w:hideMark/>
          </w:tcPr>
          <w:p w14:paraId="0D56128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977,337</w:t>
            </w:r>
          </w:p>
        </w:tc>
        <w:tc>
          <w:tcPr>
            <w:tcW w:w="1053" w:type="dxa"/>
            <w:shd w:val="clear" w:color="auto" w:fill="auto"/>
            <w:noWrap/>
            <w:vAlign w:val="bottom"/>
            <w:hideMark/>
          </w:tcPr>
          <w:p w14:paraId="7CCF5AC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8,524,072</w:t>
            </w:r>
          </w:p>
        </w:tc>
      </w:tr>
      <w:tr w:rsidR="006B2CD7" w:rsidRPr="004A3911" w14:paraId="3AAD2368" w14:textId="77777777" w:rsidTr="006B2CD7">
        <w:trPr>
          <w:trHeight w:val="630"/>
          <w:jc w:val="center"/>
        </w:trPr>
        <w:tc>
          <w:tcPr>
            <w:tcW w:w="1298" w:type="dxa"/>
            <w:shd w:val="clear" w:color="auto" w:fill="auto"/>
            <w:vAlign w:val="bottom"/>
            <w:hideMark/>
          </w:tcPr>
          <w:p w14:paraId="1EA6FAB2"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Extracción de Materiales</w:t>
            </w:r>
          </w:p>
        </w:tc>
        <w:tc>
          <w:tcPr>
            <w:tcW w:w="1308" w:type="dxa"/>
            <w:shd w:val="clear" w:color="auto" w:fill="auto"/>
            <w:noWrap/>
            <w:vAlign w:val="bottom"/>
            <w:hideMark/>
          </w:tcPr>
          <w:p w14:paraId="06EC3A29"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 xml:space="preserve">                1,000,000.00 </w:t>
            </w:r>
          </w:p>
        </w:tc>
        <w:tc>
          <w:tcPr>
            <w:tcW w:w="1098" w:type="dxa"/>
            <w:shd w:val="clear" w:color="auto" w:fill="auto"/>
            <w:noWrap/>
            <w:vAlign w:val="bottom"/>
            <w:hideMark/>
          </w:tcPr>
          <w:p w14:paraId="2F7FF2EA"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1,050,000</w:t>
            </w:r>
          </w:p>
        </w:tc>
        <w:tc>
          <w:tcPr>
            <w:tcW w:w="1098" w:type="dxa"/>
            <w:shd w:val="clear" w:color="auto" w:fill="auto"/>
            <w:noWrap/>
            <w:vAlign w:val="bottom"/>
            <w:hideMark/>
          </w:tcPr>
          <w:p w14:paraId="5A96C170"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1,102,500</w:t>
            </w:r>
          </w:p>
        </w:tc>
        <w:tc>
          <w:tcPr>
            <w:tcW w:w="1098" w:type="dxa"/>
            <w:shd w:val="clear" w:color="auto" w:fill="auto"/>
            <w:noWrap/>
            <w:vAlign w:val="bottom"/>
            <w:hideMark/>
          </w:tcPr>
          <w:p w14:paraId="6487DBF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1,157,625</w:t>
            </w:r>
          </w:p>
        </w:tc>
        <w:tc>
          <w:tcPr>
            <w:tcW w:w="1098" w:type="dxa"/>
            <w:shd w:val="clear" w:color="auto" w:fill="auto"/>
            <w:noWrap/>
            <w:vAlign w:val="bottom"/>
            <w:hideMark/>
          </w:tcPr>
          <w:p w14:paraId="4B0FBE92"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1,215,506</w:t>
            </w:r>
          </w:p>
        </w:tc>
        <w:tc>
          <w:tcPr>
            <w:tcW w:w="1098" w:type="dxa"/>
            <w:shd w:val="clear" w:color="auto" w:fill="auto"/>
            <w:noWrap/>
            <w:vAlign w:val="bottom"/>
            <w:hideMark/>
          </w:tcPr>
          <w:p w14:paraId="360EC75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1,276,282</w:t>
            </w:r>
          </w:p>
        </w:tc>
        <w:tc>
          <w:tcPr>
            <w:tcW w:w="1189" w:type="dxa"/>
            <w:shd w:val="clear" w:color="auto" w:fill="auto"/>
            <w:noWrap/>
            <w:vAlign w:val="bottom"/>
            <w:hideMark/>
          </w:tcPr>
          <w:p w14:paraId="70017E49"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1,340,096</w:t>
            </w:r>
          </w:p>
        </w:tc>
        <w:tc>
          <w:tcPr>
            <w:tcW w:w="1189" w:type="dxa"/>
            <w:shd w:val="clear" w:color="auto" w:fill="auto"/>
            <w:noWrap/>
            <w:vAlign w:val="bottom"/>
            <w:hideMark/>
          </w:tcPr>
          <w:p w14:paraId="0456AD2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1,407,100</w:t>
            </w:r>
          </w:p>
        </w:tc>
        <w:tc>
          <w:tcPr>
            <w:tcW w:w="1189" w:type="dxa"/>
            <w:shd w:val="clear" w:color="auto" w:fill="auto"/>
            <w:noWrap/>
            <w:vAlign w:val="bottom"/>
            <w:hideMark/>
          </w:tcPr>
          <w:p w14:paraId="0C3CB98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1,477,455</w:t>
            </w:r>
          </w:p>
        </w:tc>
        <w:tc>
          <w:tcPr>
            <w:tcW w:w="1189" w:type="dxa"/>
            <w:shd w:val="clear" w:color="auto" w:fill="auto"/>
            <w:noWrap/>
            <w:vAlign w:val="bottom"/>
            <w:hideMark/>
          </w:tcPr>
          <w:p w14:paraId="10A586F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1,551,328</w:t>
            </w:r>
          </w:p>
        </w:tc>
        <w:tc>
          <w:tcPr>
            <w:tcW w:w="1189" w:type="dxa"/>
            <w:shd w:val="clear" w:color="auto" w:fill="auto"/>
            <w:noWrap/>
            <w:vAlign w:val="bottom"/>
            <w:hideMark/>
          </w:tcPr>
          <w:p w14:paraId="3938A527"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1,628,895</w:t>
            </w:r>
          </w:p>
        </w:tc>
        <w:tc>
          <w:tcPr>
            <w:tcW w:w="1053" w:type="dxa"/>
            <w:shd w:val="clear" w:color="auto" w:fill="auto"/>
            <w:noWrap/>
            <w:vAlign w:val="bottom"/>
            <w:hideMark/>
          </w:tcPr>
          <w:p w14:paraId="091D0DF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14,206,787</w:t>
            </w:r>
          </w:p>
        </w:tc>
      </w:tr>
      <w:tr w:rsidR="006B2CD7" w:rsidRPr="004A3911" w14:paraId="3BB16B77" w14:textId="77777777" w:rsidTr="006B2CD7">
        <w:trPr>
          <w:trHeight w:val="315"/>
          <w:jc w:val="center"/>
        </w:trPr>
        <w:tc>
          <w:tcPr>
            <w:tcW w:w="1298" w:type="dxa"/>
            <w:shd w:val="clear" w:color="auto" w:fill="auto"/>
            <w:noWrap/>
            <w:vAlign w:val="bottom"/>
            <w:hideMark/>
          </w:tcPr>
          <w:p w14:paraId="1F34177D"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Mano de obra</w:t>
            </w:r>
          </w:p>
        </w:tc>
        <w:tc>
          <w:tcPr>
            <w:tcW w:w="1308" w:type="dxa"/>
            <w:shd w:val="clear" w:color="auto" w:fill="auto"/>
            <w:noWrap/>
            <w:vAlign w:val="bottom"/>
            <w:hideMark/>
          </w:tcPr>
          <w:p w14:paraId="2C75CD8F"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$3,151,361.09</w:t>
            </w:r>
          </w:p>
        </w:tc>
        <w:tc>
          <w:tcPr>
            <w:tcW w:w="1098" w:type="dxa"/>
            <w:shd w:val="clear" w:color="auto" w:fill="auto"/>
            <w:noWrap/>
            <w:vAlign w:val="bottom"/>
            <w:hideMark/>
          </w:tcPr>
          <w:p w14:paraId="3E5BB4CD"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3,308,929</w:t>
            </w:r>
          </w:p>
        </w:tc>
        <w:tc>
          <w:tcPr>
            <w:tcW w:w="1098" w:type="dxa"/>
            <w:shd w:val="clear" w:color="auto" w:fill="auto"/>
            <w:noWrap/>
            <w:vAlign w:val="bottom"/>
            <w:hideMark/>
          </w:tcPr>
          <w:p w14:paraId="5F33EBB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3,474,376</w:t>
            </w:r>
          </w:p>
        </w:tc>
        <w:tc>
          <w:tcPr>
            <w:tcW w:w="1098" w:type="dxa"/>
            <w:shd w:val="clear" w:color="auto" w:fill="auto"/>
            <w:noWrap/>
            <w:vAlign w:val="bottom"/>
            <w:hideMark/>
          </w:tcPr>
          <w:p w14:paraId="65E7DEF8"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3,648,094</w:t>
            </w:r>
          </w:p>
        </w:tc>
        <w:tc>
          <w:tcPr>
            <w:tcW w:w="1098" w:type="dxa"/>
            <w:shd w:val="clear" w:color="auto" w:fill="auto"/>
            <w:noWrap/>
            <w:vAlign w:val="bottom"/>
            <w:hideMark/>
          </w:tcPr>
          <w:p w14:paraId="0B61AF1B"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3,830,499</w:t>
            </w:r>
          </w:p>
        </w:tc>
        <w:tc>
          <w:tcPr>
            <w:tcW w:w="1098" w:type="dxa"/>
            <w:shd w:val="clear" w:color="auto" w:fill="auto"/>
            <w:noWrap/>
            <w:vAlign w:val="bottom"/>
            <w:hideMark/>
          </w:tcPr>
          <w:p w14:paraId="3D875E9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4,022,024</w:t>
            </w:r>
          </w:p>
        </w:tc>
        <w:tc>
          <w:tcPr>
            <w:tcW w:w="1189" w:type="dxa"/>
            <w:shd w:val="clear" w:color="auto" w:fill="auto"/>
            <w:noWrap/>
            <w:vAlign w:val="bottom"/>
            <w:hideMark/>
          </w:tcPr>
          <w:p w14:paraId="0D43F6F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4,223,125</w:t>
            </w:r>
          </w:p>
        </w:tc>
        <w:tc>
          <w:tcPr>
            <w:tcW w:w="1189" w:type="dxa"/>
            <w:shd w:val="clear" w:color="auto" w:fill="auto"/>
            <w:noWrap/>
            <w:vAlign w:val="bottom"/>
            <w:hideMark/>
          </w:tcPr>
          <w:p w14:paraId="0366E343"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4,434,282</w:t>
            </w:r>
          </w:p>
        </w:tc>
        <w:tc>
          <w:tcPr>
            <w:tcW w:w="1189" w:type="dxa"/>
            <w:shd w:val="clear" w:color="auto" w:fill="auto"/>
            <w:noWrap/>
            <w:vAlign w:val="bottom"/>
            <w:hideMark/>
          </w:tcPr>
          <w:p w14:paraId="1D294048"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4,655,996</w:t>
            </w:r>
          </w:p>
        </w:tc>
        <w:tc>
          <w:tcPr>
            <w:tcW w:w="1189" w:type="dxa"/>
            <w:shd w:val="clear" w:color="auto" w:fill="auto"/>
            <w:noWrap/>
            <w:vAlign w:val="bottom"/>
            <w:hideMark/>
          </w:tcPr>
          <w:p w14:paraId="5293D3C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4,888,795</w:t>
            </w:r>
          </w:p>
        </w:tc>
        <w:tc>
          <w:tcPr>
            <w:tcW w:w="1189" w:type="dxa"/>
            <w:shd w:val="clear" w:color="auto" w:fill="auto"/>
            <w:noWrap/>
            <w:vAlign w:val="bottom"/>
            <w:hideMark/>
          </w:tcPr>
          <w:p w14:paraId="0C319B3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5,133,235</w:t>
            </w:r>
          </w:p>
        </w:tc>
        <w:tc>
          <w:tcPr>
            <w:tcW w:w="1053" w:type="dxa"/>
            <w:shd w:val="clear" w:color="auto" w:fill="auto"/>
            <w:noWrap/>
            <w:vAlign w:val="bottom"/>
            <w:hideMark/>
          </w:tcPr>
          <w:p w14:paraId="44B3AAEF"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44,770,716</w:t>
            </w:r>
          </w:p>
        </w:tc>
      </w:tr>
      <w:tr w:rsidR="006B2CD7" w:rsidRPr="004A3911" w14:paraId="7003C124" w14:textId="77777777" w:rsidTr="006B2CD7">
        <w:trPr>
          <w:trHeight w:val="315"/>
          <w:jc w:val="center"/>
        </w:trPr>
        <w:tc>
          <w:tcPr>
            <w:tcW w:w="1298" w:type="dxa"/>
            <w:shd w:val="clear" w:color="auto" w:fill="auto"/>
            <w:noWrap/>
            <w:vAlign w:val="bottom"/>
            <w:hideMark/>
          </w:tcPr>
          <w:p w14:paraId="20748980" w14:textId="77777777" w:rsidR="006B2CD7" w:rsidRPr="004A3911" w:rsidRDefault="006B2CD7" w:rsidP="006B2CD7">
            <w:pPr>
              <w:spacing w:after="0" w:line="240" w:lineRule="auto"/>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otros gastos</w:t>
            </w:r>
          </w:p>
        </w:tc>
        <w:tc>
          <w:tcPr>
            <w:tcW w:w="1308" w:type="dxa"/>
            <w:shd w:val="clear" w:color="auto" w:fill="auto"/>
            <w:noWrap/>
            <w:vAlign w:val="bottom"/>
            <w:hideMark/>
          </w:tcPr>
          <w:p w14:paraId="31CBC21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$500,000.00</w:t>
            </w:r>
          </w:p>
        </w:tc>
        <w:tc>
          <w:tcPr>
            <w:tcW w:w="1098" w:type="dxa"/>
            <w:shd w:val="clear" w:color="auto" w:fill="auto"/>
            <w:noWrap/>
            <w:vAlign w:val="bottom"/>
            <w:hideMark/>
          </w:tcPr>
          <w:p w14:paraId="70E227AC"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525,000</w:t>
            </w:r>
          </w:p>
        </w:tc>
        <w:tc>
          <w:tcPr>
            <w:tcW w:w="1098" w:type="dxa"/>
            <w:shd w:val="clear" w:color="auto" w:fill="auto"/>
            <w:noWrap/>
            <w:vAlign w:val="bottom"/>
            <w:hideMark/>
          </w:tcPr>
          <w:p w14:paraId="2F18F59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551,250</w:t>
            </w:r>
          </w:p>
        </w:tc>
        <w:tc>
          <w:tcPr>
            <w:tcW w:w="1098" w:type="dxa"/>
            <w:shd w:val="clear" w:color="auto" w:fill="auto"/>
            <w:noWrap/>
            <w:vAlign w:val="bottom"/>
            <w:hideMark/>
          </w:tcPr>
          <w:p w14:paraId="6B9237F5"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578,813</w:t>
            </w:r>
          </w:p>
        </w:tc>
        <w:tc>
          <w:tcPr>
            <w:tcW w:w="1098" w:type="dxa"/>
            <w:shd w:val="clear" w:color="auto" w:fill="auto"/>
            <w:noWrap/>
            <w:vAlign w:val="bottom"/>
            <w:hideMark/>
          </w:tcPr>
          <w:p w14:paraId="6379A23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607,753</w:t>
            </w:r>
          </w:p>
        </w:tc>
        <w:tc>
          <w:tcPr>
            <w:tcW w:w="1098" w:type="dxa"/>
            <w:shd w:val="clear" w:color="auto" w:fill="auto"/>
            <w:noWrap/>
            <w:vAlign w:val="bottom"/>
            <w:hideMark/>
          </w:tcPr>
          <w:p w14:paraId="4C52289F"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638,141</w:t>
            </w:r>
          </w:p>
        </w:tc>
        <w:tc>
          <w:tcPr>
            <w:tcW w:w="1189" w:type="dxa"/>
            <w:shd w:val="clear" w:color="auto" w:fill="auto"/>
            <w:noWrap/>
            <w:vAlign w:val="bottom"/>
            <w:hideMark/>
          </w:tcPr>
          <w:p w14:paraId="06ED3E85"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670,048</w:t>
            </w:r>
          </w:p>
        </w:tc>
        <w:tc>
          <w:tcPr>
            <w:tcW w:w="1189" w:type="dxa"/>
            <w:shd w:val="clear" w:color="auto" w:fill="auto"/>
            <w:noWrap/>
            <w:vAlign w:val="bottom"/>
            <w:hideMark/>
          </w:tcPr>
          <w:p w14:paraId="5684373A"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703,550</w:t>
            </w:r>
          </w:p>
        </w:tc>
        <w:tc>
          <w:tcPr>
            <w:tcW w:w="1189" w:type="dxa"/>
            <w:shd w:val="clear" w:color="auto" w:fill="auto"/>
            <w:noWrap/>
            <w:vAlign w:val="bottom"/>
            <w:hideMark/>
          </w:tcPr>
          <w:p w14:paraId="29478DC7"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738,728</w:t>
            </w:r>
          </w:p>
        </w:tc>
        <w:tc>
          <w:tcPr>
            <w:tcW w:w="1189" w:type="dxa"/>
            <w:shd w:val="clear" w:color="auto" w:fill="auto"/>
            <w:noWrap/>
            <w:vAlign w:val="bottom"/>
            <w:hideMark/>
          </w:tcPr>
          <w:p w14:paraId="3916DFBD"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775,664</w:t>
            </w:r>
          </w:p>
        </w:tc>
        <w:tc>
          <w:tcPr>
            <w:tcW w:w="1189" w:type="dxa"/>
            <w:shd w:val="clear" w:color="auto" w:fill="auto"/>
            <w:noWrap/>
            <w:vAlign w:val="bottom"/>
            <w:hideMark/>
          </w:tcPr>
          <w:p w14:paraId="3D922456" w14:textId="77777777" w:rsidR="006B2CD7" w:rsidRPr="004A3911" w:rsidRDefault="006B2CD7" w:rsidP="006B2CD7">
            <w:pPr>
              <w:spacing w:after="0" w:line="240" w:lineRule="auto"/>
              <w:jc w:val="right"/>
              <w:rPr>
                <w:rFonts w:ascii="Arial Narrow" w:eastAsia="Times New Roman" w:hAnsi="Arial Narrow" w:cs="Calibri"/>
                <w:sz w:val="20"/>
                <w:szCs w:val="20"/>
                <w:highlight w:val="yellow"/>
                <w:lang w:val="es-ES" w:eastAsia="es-ES"/>
              </w:rPr>
            </w:pPr>
            <w:r w:rsidRPr="004A3911">
              <w:rPr>
                <w:rFonts w:ascii="Arial Narrow" w:eastAsia="Times New Roman" w:hAnsi="Arial Narrow" w:cs="Calibri"/>
                <w:sz w:val="20"/>
                <w:szCs w:val="20"/>
                <w:highlight w:val="yellow"/>
                <w:lang w:val="es-ES" w:eastAsia="es-ES"/>
              </w:rPr>
              <w:t>814,447</w:t>
            </w:r>
          </w:p>
        </w:tc>
        <w:tc>
          <w:tcPr>
            <w:tcW w:w="1053" w:type="dxa"/>
            <w:shd w:val="clear" w:color="auto" w:fill="auto"/>
            <w:noWrap/>
            <w:vAlign w:val="bottom"/>
            <w:hideMark/>
          </w:tcPr>
          <w:p w14:paraId="0023947A"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7,103,394</w:t>
            </w:r>
          </w:p>
        </w:tc>
      </w:tr>
      <w:tr w:rsidR="006B2CD7" w:rsidRPr="006B2CD7" w14:paraId="4D824D2C" w14:textId="77777777" w:rsidTr="006B2CD7">
        <w:trPr>
          <w:trHeight w:val="315"/>
          <w:jc w:val="center"/>
        </w:trPr>
        <w:tc>
          <w:tcPr>
            <w:tcW w:w="1298" w:type="dxa"/>
            <w:shd w:val="clear" w:color="auto" w:fill="auto"/>
            <w:noWrap/>
            <w:vAlign w:val="bottom"/>
            <w:hideMark/>
          </w:tcPr>
          <w:p w14:paraId="5B158474" w14:textId="77777777" w:rsidR="006B2CD7" w:rsidRPr="004A3911" w:rsidRDefault="006B2CD7" w:rsidP="006B2CD7">
            <w:pPr>
              <w:spacing w:after="0" w:line="240" w:lineRule="auto"/>
              <w:rPr>
                <w:rFonts w:ascii="Arial Narrow" w:eastAsia="Times New Roman" w:hAnsi="Arial Narrow" w:cs="Calibri"/>
                <w:b/>
                <w:bCs/>
                <w:color w:val="000000"/>
                <w:sz w:val="20"/>
                <w:szCs w:val="20"/>
                <w:highlight w:val="yellow"/>
                <w:lang w:val="es-ES" w:eastAsia="es-ES"/>
              </w:rPr>
            </w:pPr>
            <w:r w:rsidRPr="004A3911">
              <w:rPr>
                <w:rFonts w:ascii="Arial Narrow" w:eastAsia="Times New Roman" w:hAnsi="Arial Narrow" w:cs="Calibri"/>
                <w:b/>
                <w:bCs/>
                <w:color w:val="000000"/>
                <w:sz w:val="20"/>
                <w:szCs w:val="20"/>
                <w:highlight w:val="yellow"/>
                <w:lang w:val="es-ES" w:eastAsia="es-ES"/>
              </w:rPr>
              <w:t>Flujo anual</w:t>
            </w:r>
          </w:p>
        </w:tc>
        <w:tc>
          <w:tcPr>
            <w:tcW w:w="1308" w:type="dxa"/>
            <w:shd w:val="clear" w:color="auto" w:fill="auto"/>
            <w:noWrap/>
            <w:vAlign w:val="bottom"/>
            <w:hideMark/>
          </w:tcPr>
          <w:p w14:paraId="63874076"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-19,501,967.9</w:t>
            </w:r>
          </w:p>
        </w:tc>
        <w:tc>
          <w:tcPr>
            <w:tcW w:w="1098" w:type="dxa"/>
            <w:shd w:val="clear" w:color="auto" w:fill="auto"/>
            <w:noWrap/>
            <w:vAlign w:val="bottom"/>
            <w:hideMark/>
          </w:tcPr>
          <w:p w14:paraId="56C0E567"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6,580,070.9</w:t>
            </w:r>
          </w:p>
        </w:tc>
        <w:tc>
          <w:tcPr>
            <w:tcW w:w="1098" w:type="dxa"/>
            <w:shd w:val="clear" w:color="auto" w:fill="auto"/>
            <w:noWrap/>
            <w:vAlign w:val="bottom"/>
            <w:hideMark/>
          </w:tcPr>
          <w:p w14:paraId="412D87E5"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6,173,124.4</w:t>
            </w:r>
          </w:p>
        </w:tc>
        <w:tc>
          <w:tcPr>
            <w:tcW w:w="1098" w:type="dxa"/>
            <w:shd w:val="clear" w:color="auto" w:fill="auto"/>
            <w:noWrap/>
            <w:vAlign w:val="bottom"/>
            <w:hideMark/>
          </w:tcPr>
          <w:p w14:paraId="0AC3301D"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5,745,830.6</w:t>
            </w:r>
          </w:p>
        </w:tc>
        <w:tc>
          <w:tcPr>
            <w:tcW w:w="1098" w:type="dxa"/>
            <w:shd w:val="clear" w:color="auto" w:fill="auto"/>
            <w:noWrap/>
            <w:vAlign w:val="bottom"/>
            <w:hideMark/>
          </w:tcPr>
          <w:p w14:paraId="7D198CC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5,543,572.1</w:t>
            </w:r>
          </w:p>
        </w:tc>
        <w:tc>
          <w:tcPr>
            <w:tcW w:w="1098" w:type="dxa"/>
            <w:shd w:val="clear" w:color="auto" w:fill="auto"/>
            <w:noWrap/>
            <w:vAlign w:val="bottom"/>
            <w:hideMark/>
          </w:tcPr>
          <w:p w14:paraId="583B33C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5,318,880.8</w:t>
            </w:r>
          </w:p>
        </w:tc>
        <w:tc>
          <w:tcPr>
            <w:tcW w:w="1189" w:type="dxa"/>
            <w:shd w:val="clear" w:color="auto" w:fill="auto"/>
            <w:noWrap/>
            <w:vAlign w:val="bottom"/>
            <w:hideMark/>
          </w:tcPr>
          <w:p w14:paraId="723EC9E3"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5,070,634.8</w:t>
            </w:r>
          </w:p>
        </w:tc>
        <w:tc>
          <w:tcPr>
            <w:tcW w:w="1189" w:type="dxa"/>
            <w:shd w:val="clear" w:color="auto" w:fill="auto"/>
            <w:noWrap/>
            <w:vAlign w:val="bottom"/>
            <w:hideMark/>
          </w:tcPr>
          <w:p w14:paraId="6DD3ECD1"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4,797,656.5</w:t>
            </w:r>
          </w:p>
        </w:tc>
        <w:tc>
          <w:tcPr>
            <w:tcW w:w="1189" w:type="dxa"/>
            <w:shd w:val="clear" w:color="auto" w:fill="auto"/>
            <w:noWrap/>
            <w:vAlign w:val="bottom"/>
            <w:hideMark/>
          </w:tcPr>
          <w:p w14:paraId="763108B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4,498,709.4</w:t>
            </w:r>
          </w:p>
        </w:tc>
        <w:tc>
          <w:tcPr>
            <w:tcW w:w="1189" w:type="dxa"/>
            <w:shd w:val="clear" w:color="auto" w:fill="auto"/>
            <w:noWrap/>
            <w:vAlign w:val="bottom"/>
            <w:hideMark/>
          </w:tcPr>
          <w:p w14:paraId="5228E30C"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4,172,494.8</w:t>
            </w:r>
          </w:p>
        </w:tc>
        <w:tc>
          <w:tcPr>
            <w:tcW w:w="1189" w:type="dxa"/>
            <w:shd w:val="clear" w:color="auto" w:fill="auto"/>
            <w:noWrap/>
            <w:vAlign w:val="bottom"/>
            <w:hideMark/>
          </w:tcPr>
          <w:p w14:paraId="059B199B" w14:textId="77777777" w:rsidR="006B2CD7" w:rsidRPr="004A3911" w:rsidRDefault="006B2CD7" w:rsidP="006B2CD7">
            <w:pPr>
              <w:spacing w:after="0" w:line="240" w:lineRule="auto"/>
              <w:jc w:val="right"/>
              <w:rPr>
                <w:rFonts w:ascii="Arial Narrow" w:eastAsia="Times New Roman" w:hAnsi="Arial Narrow" w:cs="Calibri"/>
                <w:color w:val="000000"/>
                <w:sz w:val="20"/>
                <w:szCs w:val="20"/>
                <w:highlight w:val="yellow"/>
                <w:lang w:val="es-ES" w:eastAsia="es-ES"/>
              </w:rPr>
            </w:pPr>
            <w:r w:rsidRPr="004A3911">
              <w:rPr>
                <w:rFonts w:ascii="Arial Narrow" w:eastAsia="Times New Roman" w:hAnsi="Arial Narrow" w:cs="Calibri"/>
                <w:color w:val="000000"/>
                <w:sz w:val="20"/>
                <w:szCs w:val="20"/>
                <w:highlight w:val="yellow"/>
                <w:lang w:val="es-ES" w:eastAsia="es-ES"/>
              </w:rPr>
              <w:t>3,817,649.6</w:t>
            </w:r>
          </w:p>
        </w:tc>
        <w:tc>
          <w:tcPr>
            <w:tcW w:w="1053" w:type="dxa"/>
            <w:shd w:val="clear" w:color="auto" w:fill="auto"/>
            <w:noWrap/>
            <w:vAlign w:val="bottom"/>
            <w:hideMark/>
          </w:tcPr>
          <w:p w14:paraId="7B502AAE" w14:textId="77777777" w:rsidR="006B2CD7" w:rsidRPr="006B2CD7" w:rsidRDefault="006B2CD7" w:rsidP="006B2CD7">
            <w:pPr>
              <w:spacing w:after="0" w:line="240" w:lineRule="auto"/>
              <w:jc w:val="right"/>
              <w:rPr>
                <w:rFonts w:ascii="Arial Narrow" w:eastAsia="Times New Roman" w:hAnsi="Arial Narrow" w:cs="Calibri"/>
                <w:color w:val="000000"/>
                <w:sz w:val="20"/>
                <w:szCs w:val="20"/>
                <w:lang w:val="es-ES" w:eastAsia="es-ES"/>
              </w:rPr>
            </w:pPr>
            <w:r w:rsidRPr="004A3911">
              <w:rPr>
                <w:rFonts w:ascii="Arial Narrow" w:eastAsia="Times New Roman" w:hAnsi="Arial Narrow" w:cs="Calibri"/>
                <w:color w:val="000000"/>
                <w:sz w:val="20"/>
                <w:szCs w:val="20"/>
                <w:highlight w:val="yellow"/>
                <w:lang w:val="es-ES" w:eastAsia="es-ES"/>
              </w:rPr>
              <w:t>45,138,553</w:t>
            </w:r>
          </w:p>
        </w:tc>
      </w:tr>
      <w:tr w:rsidR="006B2CD7" w:rsidRPr="006B2CD7" w14:paraId="0F173E09" w14:textId="77777777" w:rsidTr="006B2CD7">
        <w:trPr>
          <w:trHeight w:val="315"/>
          <w:jc w:val="center"/>
        </w:trPr>
        <w:tc>
          <w:tcPr>
            <w:tcW w:w="1298" w:type="dxa"/>
            <w:shd w:val="clear" w:color="auto" w:fill="auto"/>
            <w:noWrap/>
            <w:vAlign w:val="bottom"/>
            <w:hideMark/>
          </w:tcPr>
          <w:p w14:paraId="1AD7637C" w14:textId="77777777" w:rsidR="006B2CD7" w:rsidRPr="006B2CD7" w:rsidRDefault="006B2CD7" w:rsidP="006B2CD7">
            <w:pPr>
              <w:spacing w:after="0" w:line="240" w:lineRule="auto"/>
              <w:jc w:val="right"/>
              <w:rPr>
                <w:rFonts w:ascii="Arial Narrow" w:eastAsia="Times New Roman" w:hAnsi="Arial Narrow" w:cs="Calibri"/>
                <w:color w:val="000000"/>
                <w:sz w:val="20"/>
                <w:szCs w:val="20"/>
                <w:lang w:val="es-ES" w:eastAsia="es-ES"/>
              </w:rPr>
            </w:pPr>
          </w:p>
        </w:tc>
        <w:tc>
          <w:tcPr>
            <w:tcW w:w="1308" w:type="dxa"/>
            <w:shd w:val="clear" w:color="auto" w:fill="auto"/>
            <w:noWrap/>
            <w:vAlign w:val="bottom"/>
            <w:hideMark/>
          </w:tcPr>
          <w:p w14:paraId="54103EFF"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98" w:type="dxa"/>
            <w:shd w:val="clear" w:color="auto" w:fill="auto"/>
            <w:noWrap/>
            <w:vAlign w:val="bottom"/>
            <w:hideMark/>
          </w:tcPr>
          <w:p w14:paraId="0E4DAA43"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98" w:type="dxa"/>
            <w:shd w:val="clear" w:color="auto" w:fill="auto"/>
            <w:noWrap/>
            <w:vAlign w:val="bottom"/>
            <w:hideMark/>
          </w:tcPr>
          <w:p w14:paraId="548975D9"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98" w:type="dxa"/>
            <w:shd w:val="clear" w:color="auto" w:fill="auto"/>
            <w:noWrap/>
            <w:vAlign w:val="bottom"/>
            <w:hideMark/>
          </w:tcPr>
          <w:p w14:paraId="387AF7CC"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98" w:type="dxa"/>
            <w:shd w:val="clear" w:color="auto" w:fill="auto"/>
            <w:noWrap/>
            <w:vAlign w:val="bottom"/>
            <w:hideMark/>
          </w:tcPr>
          <w:p w14:paraId="60813183"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98" w:type="dxa"/>
            <w:shd w:val="clear" w:color="auto" w:fill="auto"/>
            <w:noWrap/>
            <w:vAlign w:val="bottom"/>
            <w:hideMark/>
          </w:tcPr>
          <w:p w14:paraId="575557B7"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189" w:type="dxa"/>
            <w:shd w:val="clear" w:color="auto" w:fill="auto"/>
            <w:noWrap/>
            <w:vAlign w:val="bottom"/>
            <w:hideMark/>
          </w:tcPr>
          <w:p w14:paraId="0012DB41"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189" w:type="dxa"/>
            <w:shd w:val="clear" w:color="auto" w:fill="auto"/>
            <w:noWrap/>
            <w:vAlign w:val="bottom"/>
            <w:hideMark/>
          </w:tcPr>
          <w:p w14:paraId="6E7202EF"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189" w:type="dxa"/>
            <w:shd w:val="clear" w:color="auto" w:fill="auto"/>
            <w:noWrap/>
            <w:vAlign w:val="bottom"/>
            <w:hideMark/>
          </w:tcPr>
          <w:p w14:paraId="26E77F1E"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189" w:type="dxa"/>
            <w:shd w:val="clear" w:color="auto" w:fill="auto"/>
            <w:noWrap/>
            <w:vAlign w:val="bottom"/>
            <w:hideMark/>
          </w:tcPr>
          <w:p w14:paraId="1A045F91"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189" w:type="dxa"/>
            <w:shd w:val="clear" w:color="auto" w:fill="auto"/>
            <w:noWrap/>
            <w:vAlign w:val="bottom"/>
            <w:hideMark/>
          </w:tcPr>
          <w:p w14:paraId="34D303F6"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c>
          <w:tcPr>
            <w:tcW w:w="1053" w:type="dxa"/>
            <w:shd w:val="clear" w:color="auto" w:fill="auto"/>
            <w:noWrap/>
            <w:vAlign w:val="bottom"/>
            <w:hideMark/>
          </w:tcPr>
          <w:p w14:paraId="42FD6BA4" w14:textId="77777777" w:rsidR="006B2CD7" w:rsidRPr="006B2CD7" w:rsidRDefault="006B2CD7" w:rsidP="006B2CD7">
            <w:pPr>
              <w:spacing w:after="0" w:line="240" w:lineRule="auto"/>
              <w:rPr>
                <w:rFonts w:ascii="Times New Roman" w:eastAsia="Times New Roman" w:hAnsi="Times New Roman" w:cs="Times New Roman"/>
                <w:sz w:val="20"/>
                <w:szCs w:val="20"/>
                <w:lang w:val="es-ES" w:eastAsia="es-ES"/>
              </w:rPr>
            </w:pPr>
          </w:p>
        </w:tc>
      </w:tr>
    </w:tbl>
    <w:p w14:paraId="3679213B" w14:textId="77777777" w:rsidR="00382F4D" w:rsidRDefault="00382F4D" w:rsidP="00382F4D">
      <w:pPr>
        <w:rPr>
          <w:lang w:eastAsia="es-ES"/>
        </w:rPr>
        <w:sectPr w:rsidR="00382F4D" w:rsidSect="006B2CD7">
          <w:headerReference w:type="default" r:id="rId13"/>
          <w:pgSz w:w="15842" w:h="12242" w:orient="landscape" w:code="1"/>
          <w:pgMar w:top="1767" w:right="1418" w:bottom="1418" w:left="1418" w:header="709" w:footer="709" w:gutter="0"/>
          <w:pgNumType w:chapStyle="1"/>
          <w:cols w:space="708"/>
          <w:docGrid w:linePitch="360"/>
        </w:sectPr>
      </w:pPr>
    </w:p>
    <w:p w14:paraId="5FFCB0D2" w14:textId="1173C877" w:rsidR="00382F4D" w:rsidRDefault="00076817" w:rsidP="00382F4D">
      <w:pPr>
        <w:pStyle w:val="Ttulo2"/>
      </w:pPr>
      <w:bookmarkStart w:id="297" w:name="_Toc166772403"/>
      <w:bookmarkStart w:id="298" w:name="_Toc166772467"/>
      <w:r>
        <w:lastRenderedPageBreak/>
        <w:t>XIII.6</w:t>
      </w:r>
      <w:r w:rsidR="00382F4D">
        <w:t>.- Estimación de los beneficios sociales</w:t>
      </w:r>
      <w:bookmarkEnd w:id="297"/>
      <w:bookmarkEnd w:id="298"/>
    </w:p>
    <w:p w14:paraId="1956D14E" w14:textId="658C752B" w:rsidR="00AD198F" w:rsidRDefault="00382F4D" w:rsidP="00AD198F">
      <w:pPr>
        <w:autoSpaceDE w:val="0"/>
        <w:autoSpaceDN w:val="0"/>
        <w:adjustRightInd w:val="0"/>
        <w:spacing w:after="0"/>
        <w:jc w:val="both"/>
        <w:rPr>
          <w:rFonts w:ascii="Arial" w:eastAsia="Times New Roman" w:hAnsi="Arial" w:cs="Arial"/>
          <w:sz w:val="24"/>
          <w:szCs w:val="24"/>
          <w:lang w:eastAsia="es-MX"/>
        </w:rPr>
      </w:pPr>
      <w:r w:rsidRPr="000123F1">
        <w:rPr>
          <w:rFonts w:ascii="Arial" w:hAnsi="Arial" w:cs="Arial"/>
          <w:sz w:val="24"/>
          <w:szCs w:val="24"/>
        </w:rPr>
        <w:t xml:space="preserve">La generación de empleo es parte fundamental de cualquier región para su desarrollo y a la vez proporcionar a la población una mejor calidad de vida tal y como lo establecen los preceptos de desarrollo social, </w:t>
      </w:r>
      <w:r w:rsidRPr="000123F1">
        <w:rPr>
          <w:rFonts w:ascii="Arial" w:eastAsia="Calibri" w:hAnsi="Arial" w:cs="Arial"/>
          <w:sz w:val="24"/>
          <w:szCs w:val="24"/>
        </w:rPr>
        <w:t>por las características pr</w:t>
      </w:r>
      <w:r w:rsidR="00B50353">
        <w:rPr>
          <w:rFonts w:ascii="Arial" w:eastAsia="Calibri" w:hAnsi="Arial" w:cs="Arial"/>
          <w:sz w:val="24"/>
          <w:szCs w:val="24"/>
        </w:rPr>
        <w:t>opias de las actividades de aprovechamiento</w:t>
      </w:r>
      <w:r w:rsidRPr="000123F1">
        <w:rPr>
          <w:rFonts w:ascii="Arial" w:eastAsia="Calibri" w:hAnsi="Arial" w:cs="Arial"/>
          <w:sz w:val="24"/>
          <w:szCs w:val="24"/>
        </w:rPr>
        <w:t>, se ofrecerán áreas de trabajos directos e indirectos a pobladores del municipio y de municipios cercanos, en todas las etapas del proyecto, desde el des</w:t>
      </w:r>
      <w:r>
        <w:rPr>
          <w:rFonts w:ascii="Arial" w:eastAsia="Calibri" w:hAnsi="Arial" w:cs="Arial"/>
          <w:sz w:val="24"/>
          <w:szCs w:val="24"/>
        </w:rPr>
        <w:t xml:space="preserve">monte hasta la puesta en marcha, </w:t>
      </w:r>
      <w:r w:rsidR="00AD198F" w:rsidRPr="003B1507">
        <w:rPr>
          <w:rFonts w:ascii="Arial" w:eastAsia="Times New Roman" w:hAnsi="Arial" w:cs="Arial"/>
          <w:sz w:val="24"/>
          <w:szCs w:val="24"/>
          <w:lang w:eastAsia="es-MX"/>
        </w:rPr>
        <w:t xml:space="preserve">Derivado de esta distribución actividades contempladas para la </w:t>
      </w:r>
      <w:r w:rsidR="00AD198F" w:rsidRPr="006C1269">
        <w:rPr>
          <w:rFonts w:ascii="Arial" w:eastAsia="Times New Roman" w:hAnsi="Arial" w:cs="Arial"/>
          <w:sz w:val="24"/>
          <w:szCs w:val="24"/>
          <w:lang w:eastAsia="es-MX"/>
        </w:rPr>
        <w:t xml:space="preserve">implementación del proyecto se considera la generación de un total de </w:t>
      </w:r>
      <w:r w:rsidR="006C1269" w:rsidRPr="004A3911">
        <w:rPr>
          <w:rFonts w:ascii="Arial" w:eastAsia="Times New Roman" w:hAnsi="Arial" w:cs="Arial"/>
          <w:sz w:val="24"/>
          <w:szCs w:val="24"/>
          <w:highlight w:val="yellow"/>
          <w:lang w:eastAsia="es-MX"/>
        </w:rPr>
        <w:t>30</w:t>
      </w:r>
      <w:r w:rsidR="00AD198F" w:rsidRPr="006C1269">
        <w:rPr>
          <w:rFonts w:ascii="Arial" w:eastAsia="Times New Roman" w:hAnsi="Arial" w:cs="Arial"/>
          <w:sz w:val="24"/>
          <w:szCs w:val="24"/>
          <w:lang w:eastAsia="es-MX"/>
        </w:rPr>
        <w:t xml:space="preserve"> empleos directos beneficia</w:t>
      </w:r>
      <w:r w:rsidR="006C1269" w:rsidRPr="006C1269">
        <w:rPr>
          <w:rFonts w:ascii="Arial" w:eastAsia="Times New Roman" w:hAnsi="Arial" w:cs="Arial"/>
          <w:sz w:val="24"/>
          <w:szCs w:val="24"/>
          <w:lang w:eastAsia="es-MX"/>
        </w:rPr>
        <w:t xml:space="preserve">ndo a una población de más de </w:t>
      </w:r>
      <w:r w:rsidR="006C1269" w:rsidRPr="004A3911">
        <w:rPr>
          <w:rFonts w:ascii="Arial" w:eastAsia="Times New Roman" w:hAnsi="Arial" w:cs="Arial"/>
          <w:sz w:val="24"/>
          <w:szCs w:val="24"/>
          <w:highlight w:val="yellow"/>
          <w:lang w:eastAsia="es-MX"/>
        </w:rPr>
        <w:t>12</w:t>
      </w:r>
      <w:r w:rsidR="00AD198F" w:rsidRPr="004A3911">
        <w:rPr>
          <w:rFonts w:ascii="Arial" w:eastAsia="Times New Roman" w:hAnsi="Arial" w:cs="Arial"/>
          <w:sz w:val="24"/>
          <w:szCs w:val="24"/>
          <w:highlight w:val="yellow"/>
          <w:lang w:eastAsia="es-MX"/>
        </w:rPr>
        <w:t>0</w:t>
      </w:r>
      <w:r w:rsidR="00AD198F" w:rsidRPr="006C1269">
        <w:rPr>
          <w:rFonts w:ascii="Arial" w:eastAsia="Times New Roman" w:hAnsi="Arial" w:cs="Arial"/>
          <w:sz w:val="24"/>
          <w:szCs w:val="24"/>
          <w:lang w:eastAsia="es-MX"/>
        </w:rPr>
        <w:t xml:space="preserve"> personas durante la ejecución del proyecto a</w:t>
      </w:r>
      <w:r w:rsidR="006C1269" w:rsidRPr="006C1269">
        <w:rPr>
          <w:rFonts w:ascii="Arial" w:eastAsia="Times New Roman" w:hAnsi="Arial" w:cs="Arial"/>
          <w:sz w:val="24"/>
          <w:szCs w:val="24"/>
          <w:lang w:eastAsia="es-MX"/>
        </w:rPr>
        <w:t xml:space="preserve">sí mismo se podrán generar más </w:t>
      </w:r>
      <w:r w:rsidR="006C1269" w:rsidRPr="004A3911">
        <w:rPr>
          <w:rFonts w:ascii="Arial" w:eastAsia="Times New Roman" w:hAnsi="Arial" w:cs="Arial"/>
          <w:sz w:val="24"/>
          <w:szCs w:val="24"/>
          <w:highlight w:val="yellow"/>
          <w:lang w:eastAsia="es-MX"/>
        </w:rPr>
        <w:t>3</w:t>
      </w:r>
      <w:r w:rsidR="00AD198F" w:rsidRPr="004A3911">
        <w:rPr>
          <w:rFonts w:ascii="Arial" w:eastAsia="Times New Roman" w:hAnsi="Arial" w:cs="Arial"/>
          <w:sz w:val="24"/>
          <w:szCs w:val="24"/>
          <w:highlight w:val="yellow"/>
          <w:lang w:eastAsia="es-MX"/>
        </w:rPr>
        <w:t>0</w:t>
      </w:r>
      <w:r w:rsidR="00AD198F" w:rsidRPr="006C1269">
        <w:rPr>
          <w:rFonts w:ascii="Arial" w:eastAsia="Times New Roman" w:hAnsi="Arial" w:cs="Arial"/>
          <w:sz w:val="24"/>
          <w:szCs w:val="24"/>
          <w:lang w:eastAsia="es-MX"/>
        </w:rPr>
        <w:t xml:space="preserve"> empleos adicionales indirectos que juntos harán una </w:t>
      </w:r>
      <w:r w:rsidR="006C1269" w:rsidRPr="006C1269">
        <w:rPr>
          <w:rFonts w:ascii="Arial" w:eastAsia="Times New Roman" w:hAnsi="Arial" w:cs="Arial"/>
          <w:sz w:val="24"/>
          <w:szCs w:val="24"/>
          <w:lang w:eastAsia="es-MX"/>
        </w:rPr>
        <w:t xml:space="preserve">derrama económica de más de $ </w:t>
      </w:r>
      <w:r w:rsidR="006C1269" w:rsidRPr="004A3911">
        <w:rPr>
          <w:rFonts w:ascii="Arial" w:eastAsia="Times New Roman" w:hAnsi="Arial" w:cs="Arial"/>
          <w:sz w:val="24"/>
          <w:szCs w:val="24"/>
          <w:highlight w:val="yellow"/>
          <w:lang w:eastAsia="es-MX"/>
        </w:rPr>
        <w:t>31</w:t>
      </w:r>
      <w:r w:rsidR="00AD198F" w:rsidRPr="006C1269">
        <w:rPr>
          <w:rFonts w:ascii="Arial" w:eastAsia="Times New Roman" w:hAnsi="Arial" w:cs="Arial"/>
          <w:sz w:val="24"/>
          <w:szCs w:val="24"/>
          <w:lang w:eastAsia="es-MX"/>
        </w:rPr>
        <w:t xml:space="preserve"> millones en la operación del proyecto contemplando la preparación del sitio la construcción y de operación del proyecto, beneficiando en primer lugar a la región de </w:t>
      </w:r>
      <w:r w:rsidR="00AD198F" w:rsidRPr="004A3911">
        <w:rPr>
          <w:rFonts w:ascii="Arial" w:eastAsia="Times New Roman" w:hAnsi="Arial" w:cs="Arial"/>
          <w:sz w:val="24"/>
          <w:szCs w:val="24"/>
          <w:highlight w:val="yellow"/>
          <w:lang w:eastAsia="es-MX"/>
        </w:rPr>
        <w:t>Ramos Arizpe y Saltillo,</w:t>
      </w:r>
      <w:r w:rsidR="00AD198F" w:rsidRPr="006C1269">
        <w:rPr>
          <w:rFonts w:ascii="Arial" w:eastAsia="Times New Roman" w:hAnsi="Arial" w:cs="Arial"/>
          <w:sz w:val="24"/>
          <w:szCs w:val="24"/>
          <w:lang w:eastAsia="es-MX"/>
        </w:rPr>
        <w:t xml:space="preserve"> con la generación de empleos, percibiendo una retribución monetaria en la etapa de preparación y construcción,  lo que se traduce </w:t>
      </w:r>
      <w:r w:rsidR="006C1269" w:rsidRPr="006C1269">
        <w:rPr>
          <w:rFonts w:ascii="Arial" w:eastAsia="Times New Roman" w:hAnsi="Arial" w:cs="Arial"/>
          <w:sz w:val="24"/>
          <w:szCs w:val="24"/>
          <w:lang w:eastAsia="es-MX"/>
        </w:rPr>
        <w:t xml:space="preserve">en bienestar social de más de </w:t>
      </w:r>
      <w:r w:rsidR="006C1269" w:rsidRPr="004A3911">
        <w:rPr>
          <w:rFonts w:ascii="Arial" w:eastAsia="Times New Roman" w:hAnsi="Arial" w:cs="Arial"/>
          <w:sz w:val="24"/>
          <w:szCs w:val="24"/>
          <w:highlight w:val="yellow"/>
          <w:lang w:eastAsia="es-MX"/>
        </w:rPr>
        <w:t>12</w:t>
      </w:r>
      <w:r w:rsidR="00AD198F" w:rsidRPr="004A3911">
        <w:rPr>
          <w:rFonts w:ascii="Arial" w:eastAsia="Times New Roman" w:hAnsi="Arial" w:cs="Arial"/>
          <w:sz w:val="24"/>
          <w:szCs w:val="24"/>
          <w:highlight w:val="yellow"/>
          <w:lang w:eastAsia="es-MX"/>
        </w:rPr>
        <w:t>0</w:t>
      </w:r>
      <w:r w:rsidR="00AD198F" w:rsidRPr="006C1269">
        <w:rPr>
          <w:rFonts w:ascii="Arial" w:eastAsia="Times New Roman" w:hAnsi="Arial" w:cs="Arial"/>
          <w:sz w:val="24"/>
          <w:szCs w:val="24"/>
          <w:lang w:eastAsia="es-MX"/>
        </w:rPr>
        <w:t xml:space="preserve"> familias el cual incrementara la calidad de vida y mantendrá sin problemas económicos durante la construcción del proyecto con la generación de empleos por la inversión.</w:t>
      </w:r>
      <w:r w:rsidR="00AD198F" w:rsidRPr="003B1507">
        <w:rPr>
          <w:rFonts w:ascii="Arial" w:eastAsia="Times New Roman" w:hAnsi="Arial" w:cs="Arial"/>
          <w:sz w:val="24"/>
          <w:szCs w:val="24"/>
          <w:lang w:eastAsia="es-MX"/>
        </w:rPr>
        <w:t xml:space="preserve"> </w:t>
      </w:r>
    </w:p>
    <w:p w14:paraId="4977201E" w14:textId="32A84C04" w:rsidR="00382F4D" w:rsidRDefault="00382F4D" w:rsidP="00AD198F">
      <w:pPr>
        <w:autoSpaceDE w:val="0"/>
        <w:autoSpaceDN w:val="0"/>
        <w:adjustRightInd w:val="0"/>
        <w:spacing w:after="0"/>
        <w:jc w:val="both"/>
        <w:rPr>
          <w:rFonts w:ascii="Arial" w:eastAsia="Calibri" w:hAnsi="Arial" w:cs="Arial"/>
          <w:sz w:val="24"/>
          <w:szCs w:val="24"/>
        </w:rPr>
      </w:pPr>
    </w:p>
    <w:p w14:paraId="13CD1A0F" w14:textId="77777777" w:rsidR="00E11A7B" w:rsidRPr="00E11A7B" w:rsidRDefault="00E11A7B" w:rsidP="00E11A7B">
      <w:pPr>
        <w:pStyle w:val="TABLAS"/>
      </w:pPr>
      <w:bookmarkStart w:id="299" w:name="_Toc163806255"/>
      <w:r w:rsidRPr="00E11A7B">
        <w:t>Costos de Egresos del proyecto.</w:t>
      </w:r>
      <w:bookmarkEnd w:id="299"/>
    </w:p>
    <w:bookmarkEnd w:id="284"/>
    <w:p w14:paraId="1F17F9DD" w14:textId="1C8D3A42" w:rsidR="002D6085" w:rsidRDefault="002D6085" w:rsidP="00382F4D">
      <w:pPr>
        <w:autoSpaceDE w:val="0"/>
        <w:autoSpaceDN w:val="0"/>
        <w:adjustRightInd w:val="0"/>
        <w:spacing w:after="0"/>
        <w:jc w:val="both"/>
        <w:rPr>
          <w:rFonts w:ascii="Arial" w:eastAsia="Times New Roman" w:hAnsi="Arial" w:cs="Arial"/>
          <w:sz w:val="24"/>
          <w:szCs w:val="24"/>
          <w:lang w:val="es-ES"/>
        </w:rPr>
      </w:pPr>
    </w:p>
    <w:tbl>
      <w:tblPr>
        <w:tblStyle w:val="Sombreadomedio1-nfasis11"/>
        <w:tblW w:w="11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6"/>
        <w:gridCol w:w="1763"/>
        <w:gridCol w:w="2692"/>
        <w:gridCol w:w="1390"/>
        <w:gridCol w:w="1780"/>
        <w:gridCol w:w="1876"/>
      </w:tblGrid>
      <w:tr w:rsidR="006C1269" w:rsidRPr="004A3911" w14:paraId="61E75F4D" w14:textId="77777777" w:rsidTr="006C1269">
        <w:trPr>
          <w:cnfStyle w:val="100000000000" w:firstRow="1" w:lastRow="0" w:firstColumn="0" w:lastColumn="0" w:oddVBand="0" w:evenVBand="0" w:oddHBand="0" w:evenHBand="0" w:firstRowFirstColumn="0" w:firstRowLastColumn="0" w:lastRowFirstColumn="0" w:lastRowLastColumn="0"/>
          <w:trHeight w:val="361"/>
          <w:jc w:val="center"/>
        </w:trPr>
        <w:tc>
          <w:tcPr>
            <w:cnfStyle w:val="001000000000" w:firstRow="0" w:lastRow="0" w:firstColumn="1" w:lastColumn="0" w:oddVBand="0" w:evenVBand="0" w:oddHBand="0" w:evenHBand="0" w:firstRowFirstColumn="0" w:firstRowLastColumn="0" w:lastRowFirstColumn="0" w:lastRowLastColumn="0"/>
            <w:tcW w:w="1921" w:type="dxa"/>
            <w:tcBorders>
              <w:top w:val="none" w:sz="0" w:space="0" w:color="auto"/>
              <w:left w:val="none" w:sz="0" w:space="0" w:color="auto"/>
              <w:bottom w:val="none" w:sz="0" w:space="0" w:color="auto"/>
              <w:right w:val="none" w:sz="0" w:space="0" w:color="auto"/>
            </w:tcBorders>
            <w:vAlign w:val="center"/>
            <w:hideMark/>
          </w:tcPr>
          <w:p w14:paraId="40546E7A"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ETAPA</w:t>
            </w:r>
          </w:p>
        </w:tc>
        <w:tc>
          <w:tcPr>
            <w:tcW w:w="1687" w:type="dxa"/>
            <w:tcBorders>
              <w:top w:val="none" w:sz="0" w:space="0" w:color="auto"/>
              <w:left w:val="none" w:sz="0" w:space="0" w:color="auto"/>
              <w:bottom w:val="none" w:sz="0" w:space="0" w:color="auto"/>
              <w:right w:val="none" w:sz="0" w:space="0" w:color="auto"/>
            </w:tcBorders>
            <w:vAlign w:val="center"/>
            <w:hideMark/>
          </w:tcPr>
          <w:p w14:paraId="021F250D" w14:textId="77777777" w:rsidR="006C1269" w:rsidRPr="004A3911" w:rsidRDefault="006C1269" w:rsidP="006C12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EMPLEOS GENERADOS</w:t>
            </w:r>
          </w:p>
        </w:tc>
        <w:tc>
          <w:tcPr>
            <w:tcW w:w="2692" w:type="dxa"/>
            <w:tcBorders>
              <w:top w:val="none" w:sz="0" w:space="0" w:color="auto"/>
              <w:left w:val="none" w:sz="0" w:space="0" w:color="auto"/>
              <w:bottom w:val="none" w:sz="0" w:space="0" w:color="auto"/>
              <w:right w:val="none" w:sz="0" w:space="0" w:color="auto"/>
            </w:tcBorders>
            <w:vAlign w:val="center"/>
            <w:hideMark/>
          </w:tcPr>
          <w:p w14:paraId="7FDD1852" w14:textId="77777777" w:rsidR="006C1269" w:rsidRPr="004A3911" w:rsidRDefault="006C1269" w:rsidP="006C12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DESCRIPCIÓN</w:t>
            </w:r>
          </w:p>
        </w:tc>
        <w:tc>
          <w:tcPr>
            <w:tcW w:w="1220" w:type="dxa"/>
            <w:tcBorders>
              <w:top w:val="none" w:sz="0" w:space="0" w:color="auto"/>
              <w:left w:val="none" w:sz="0" w:space="0" w:color="auto"/>
              <w:bottom w:val="none" w:sz="0" w:space="0" w:color="auto"/>
              <w:right w:val="none" w:sz="0" w:space="0" w:color="auto"/>
            </w:tcBorders>
            <w:vAlign w:val="center"/>
            <w:hideMark/>
          </w:tcPr>
          <w:p w14:paraId="5FFAEF43" w14:textId="77777777" w:rsidR="006C1269" w:rsidRPr="004A3911" w:rsidRDefault="006C1269" w:rsidP="006C12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SALARIO*</w:t>
            </w:r>
          </w:p>
        </w:tc>
        <w:tc>
          <w:tcPr>
            <w:tcW w:w="1780" w:type="dxa"/>
            <w:tcBorders>
              <w:top w:val="none" w:sz="0" w:space="0" w:color="auto"/>
              <w:left w:val="none" w:sz="0" w:space="0" w:color="auto"/>
              <w:bottom w:val="none" w:sz="0" w:space="0" w:color="auto"/>
              <w:right w:val="none" w:sz="0" w:space="0" w:color="auto"/>
            </w:tcBorders>
            <w:vAlign w:val="center"/>
            <w:hideMark/>
          </w:tcPr>
          <w:p w14:paraId="38B9B648" w14:textId="77777777" w:rsidR="006C1269" w:rsidRPr="004A3911" w:rsidRDefault="006C1269" w:rsidP="006C12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DÍAS DE TRABAJO</w:t>
            </w:r>
          </w:p>
        </w:tc>
        <w:tc>
          <w:tcPr>
            <w:tcW w:w="1876" w:type="dxa"/>
            <w:tcBorders>
              <w:top w:val="none" w:sz="0" w:space="0" w:color="auto"/>
              <w:left w:val="none" w:sz="0" w:space="0" w:color="auto"/>
              <w:bottom w:val="none" w:sz="0" w:space="0" w:color="auto"/>
              <w:right w:val="none" w:sz="0" w:space="0" w:color="auto"/>
            </w:tcBorders>
            <w:vAlign w:val="center"/>
            <w:hideMark/>
          </w:tcPr>
          <w:p w14:paraId="4792B2EF" w14:textId="77777777" w:rsidR="006C1269" w:rsidRPr="004A3911" w:rsidRDefault="006C1269" w:rsidP="006C126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MONTO TOTAL</w:t>
            </w:r>
          </w:p>
        </w:tc>
      </w:tr>
      <w:tr w:rsidR="006C1269" w:rsidRPr="004A3911" w14:paraId="76BC806E" w14:textId="77777777" w:rsidTr="009E30F6">
        <w:trPr>
          <w:cnfStyle w:val="000000100000" w:firstRow="0" w:lastRow="0" w:firstColumn="0" w:lastColumn="0" w:oddVBand="0" w:evenVBand="0" w:oddHBand="1" w:evenHBand="0" w:firstRowFirstColumn="0" w:firstRowLastColumn="0" w:lastRowFirstColumn="0" w:lastRowLastColumn="0"/>
          <w:trHeight w:val="50"/>
          <w:jc w:val="center"/>
        </w:trPr>
        <w:tc>
          <w:tcPr>
            <w:cnfStyle w:val="001000000000" w:firstRow="0" w:lastRow="0" w:firstColumn="1" w:lastColumn="0" w:oddVBand="0" w:evenVBand="0" w:oddHBand="0" w:evenHBand="0" w:firstRowFirstColumn="0" w:firstRowLastColumn="0" w:lastRowFirstColumn="0" w:lastRowLastColumn="0"/>
            <w:tcW w:w="1921" w:type="dxa"/>
            <w:vMerge w:val="restart"/>
            <w:tcBorders>
              <w:right w:val="none" w:sz="0" w:space="0" w:color="auto"/>
            </w:tcBorders>
            <w:vAlign w:val="center"/>
            <w:hideMark/>
          </w:tcPr>
          <w:p w14:paraId="043FFD12"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PREPARACIÓN DEL SITIO</w:t>
            </w:r>
          </w:p>
        </w:tc>
        <w:tc>
          <w:tcPr>
            <w:tcW w:w="1687" w:type="dxa"/>
            <w:tcBorders>
              <w:left w:val="none" w:sz="0" w:space="0" w:color="auto"/>
              <w:right w:val="none" w:sz="0" w:space="0" w:color="auto"/>
            </w:tcBorders>
            <w:noWrap/>
            <w:hideMark/>
          </w:tcPr>
          <w:p w14:paraId="25DC44D4"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0E492FB7"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 Jefe de área</w:t>
            </w:r>
          </w:p>
        </w:tc>
        <w:tc>
          <w:tcPr>
            <w:tcW w:w="1220" w:type="dxa"/>
            <w:tcBorders>
              <w:left w:val="none" w:sz="0" w:space="0" w:color="auto"/>
              <w:right w:val="none" w:sz="0" w:space="0" w:color="auto"/>
            </w:tcBorders>
            <w:noWrap/>
            <w:hideMark/>
          </w:tcPr>
          <w:p w14:paraId="28B849E3"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497.86</w:t>
            </w:r>
          </w:p>
        </w:tc>
        <w:tc>
          <w:tcPr>
            <w:tcW w:w="1780" w:type="dxa"/>
            <w:tcBorders>
              <w:left w:val="none" w:sz="0" w:space="0" w:color="auto"/>
              <w:right w:val="none" w:sz="0" w:space="0" w:color="auto"/>
            </w:tcBorders>
            <w:noWrap/>
            <w:hideMark/>
          </w:tcPr>
          <w:p w14:paraId="40F74B1A"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1825</w:t>
            </w:r>
          </w:p>
        </w:tc>
        <w:tc>
          <w:tcPr>
            <w:tcW w:w="1876" w:type="dxa"/>
            <w:tcBorders>
              <w:left w:val="none" w:sz="0" w:space="0" w:color="auto"/>
            </w:tcBorders>
            <w:noWrap/>
            <w:hideMark/>
          </w:tcPr>
          <w:p w14:paraId="6A0902C7"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908,594.50</w:t>
            </w:r>
          </w:p>
        </w:tc>
      </w:tr>
      <w:tr w:rsidR="006C1269" w:rsidRPr="004A3911" w14:paraId="70CD672F"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3897EAA1"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37110745"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2350A14F"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Operador(a) de bulldozer y/o trascabo </w:t>
            </w:r>
          </w:p>
        </w:tc>
        <w:tc>
          <w:tcPr>
            <w:tcW w:w="1220" w:type="dxa"/>
            <w:tcBorders>
              <w:left w:val="none" w:sz="0" w:space="0" w:color="auto"/>
              <w:right w:val="none" w:sz="0" w:space="0" w:color="auto"/>
            </w:tcBorders>
            <w:noWrap/>
            <w:hideMark/>
          </w:tcPr>
          <w:p w14:paraId="674912DD"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796586D7"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1825</w:t>
            </w:r>
          </w:p>
        </w:tc>
        <w:tc>
          <w:tcPr>
            <w:tcW w:w="1876" w:type="dxa"/>
            <w:tcBorders>
              <w:left w:val="none" w:sz="0" w:space="0" w:color="auto"/>
            </w:tcBorders>
            <w:noWrap/>
            <w:hideMark/>
          </w:tcPr>
          <w:p w14:paraId="46F2EF2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1,368,348.50</w:t>
            </w:r>
          </w:p>
        </w:tc>
      </w:tr>
      <w:tr w:rsidR="006C1269" w:rsidRPr="004A3911" w14:paraId="2E173D53"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12FC62E0"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7769D4F5"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321BB3F0"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Chofer de camión de carga en general </w:t>
            </w:r>
          </w:p>
        </w:tc>
        <w:tc>
          <w:tcPr>
            <w:tcW w:w="1220" w:type="dxa"/>
            <w:tcBorders>
              <w:left w:val="none" w:sz="0" w:space="0" w:color="auto"/>
              <w:right w:val="none" w:sz="0" w:space="0" w:color="auto"/>
            </w:tcBorders>
            <w:noWrap/>
            <w:hideMark/>
          </w:tcPr>
          <w:p w14:paraId="6BD2DE9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13B34AD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1825</w:t>
            </w:r>
          </w:p>
        </w:tc>
        <w:tc>
          <w:tcPr>
            <w:tcW w:w="1876" w:type="dxa"/>
            <w:tcBorders>
              <w:left w:val="none" w:sz="0" w:space="0" w:color="auto"/>
            </w:tcBorders>
            <w:noWrap/>
            <w:hideMark/>
          </w:tcPr>
          <w:p w14:paraId="604ABBE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1,368,348.50</w:t>
            </w:r>
          </w:p>
        </w:tc>
      </w:tr>
      <w:tr w:rsidR="006C1269" w:rsidRPr="004A3911" w14:paraId="28B4EED8"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4C9859AA"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0BB4B7A9"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2</w:t>
            </w:r>
          </w:p>
        </w:tc>
        <w:tc>
          <w:tcPr>
            <w:tcW w:w="2692" w:type="dxa"/>
            <w:tcBorders>
              <w:left w:val="none" w:sz="0" w:space="0" w:color="auto"/>
              <w:right w:val="none" w:sz="0" w:space="0" w:color="auto"/>
            </w:tcBorders>
            <w:noWrap/>
            <w:hideMark/>
          </w:tcPr>
          <w:p w14:paraId="2EF68D43"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Ayudantes generales</w:t>
            </w:r>
          </w:p>
        </w:tc>
        <w:tc>
          <w:tcPr>
            <w:tcW w:w="1220" w:type="dxa"/>
            <w:tcBorders>
              <w:left w:val="none" w:sz="0" w:space="0" w:color="auto"/>
              <w:right w:val="none" w:sz="0" w:space="0" w:color="auto"/>
            </w:tcBorders>
            <w:noWrap/>
            <w:hideMark/>
          </w:tcPr>
          <w:p w14:paraId="43960607"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248.93</w:t>
            </w:r>
          </w:p>
        </w:tc>
        <w:tc>
          <w:tcPr>
            <w:tcW w:w="1780" w:type="dxa"/>
            <w:tcBorders>
              <w:left w:val="none" w:sz="0" w:space="0" w:color="auto"/>
              <w:right w:val="none" w:sz="0" w:space="0" w:color="auto"/>
            </w:tcBorders>
            <w:noWrap/>
            <w:hideMark/>
          </w:tcPr>
          <w:p w14:paraId="6D720758"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1825</w:t>
            </w:r>
          </w:p>
        </w:tc>
        <w:tc>
          <w:tcPr>
            <w:tcW w:w="1876" w:type="dxa"/>
            <w:tcBorders>
              <w:left w:val="none" w:sz="0" w:space="0" w:color="auto"/>
            </w:tcBorders>
            <w:noWrap/>
            <w:hideMark/>
          </w:tcPr>
          <w:p w14:paraId="4A909BC7"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908,594.50</w:t>
            </w:r>
          </w:p>
        </w:tc>
      </w:tr>
      <w:tr w:rsidR="006C1269" w:rsidRPr="004A3911" w14:paraId="6583E7B2"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val="restart"/>
            <w:tcBorders>
              <w:right w:val="none" w:sz="0" w:space="0" w:color="auto"/>
            </w:tcBorders>
            <w:vAlign w:val="center"/>
            <w:hideMark/>
          </w:tcPr>
          <w:p w14:paraId="403BAE3C"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CONSTRUCCIÓN</w:t>
            </w:r>
          </w:p>
        </w:tc>
        <w:tc>
          <w:tcPr>
            <w:tcW w:w="1687" w:type="dxa"/>
            <w:tcBorders>
              <w:left w:val="none" w:sz="0" w:space="0" w:color="auto"/>
              <w:right w:val="none" w:sz="0" w:space="0" w:color="auto"/>
            </w:tcBorders>
            <w:noWrap/>
            <w:hideMark/>
          </w:tcPr>
          <w:p w14:paraId="4C97FE80"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7E0B5202"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 Jefe de área</w:t>
            </w:r>
          </w:p>
        </w:tc>
        <w:tc>
          <w:tcPr>
            <w:tcW w:w="1220" w:type="dxa"/>
            <w:tcBorders>
              <w:left w:val="none" w:sz="0" w:space="0" w:color="auto"/>
              <w:right w:val="none" w:sz="0" w:space="0" w:color="auto"/>
            </w:tcBorders>
            <w:noWrap/>
            <w:hideMark/>
          </w:tcPr>
          <w:p w14:paraId="13560AF2"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497.86</w:t>
            </w:r>
          </w:p>
        </w:tc>
        <w:tc>
          <w:tcPr>
            <w:tcW w:w="1780" w:type="dxa"/>
            <w:tcBorders>
              <w:left w:val="none" w:sz="0" w:space="0" w:color="auto"/>
              <w:right w:val="none" w:sz="0" w:space="0" w:color="auto"/>
            </w:tcBorders>
            <w:noWrap/>
            <w:hideMark/>
          </w:tcPr>
          <w:p w14:paraId="66EE8EE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180</w:t>
            </w:r>
          </w:p>
        </w:tc>
        <w:tc>
          <w:tcPr>
            <w:tcW w:w="1876" w:type="dxa"/>
            <w:tcBorders>
              <w:left w:val="none" w:sz="0" w:space="0" w:color="auto"/>
            </w:tcBorders>
            <w:noWrap/>
            <w:hideMark/>
          </w:tcPr>
          <w:p w14:paraId="68ECF51A"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89,614.80</w:t>
            </w:r>
          </w:p>
        </w:tc>
      </w:tr>
      <w:tr w:rsidR="006C1269" w:rsidRPr="004A3911" w14:paraId="541131D6"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105C7E2B"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4760FDAE"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w:t>
            </w:r>
          </w:p>
        </w:tc>
        <w:tc>
          <w:tcPr>
            <w:tcW w:w="2692" w:type="dxa"/>
            <w:tcBorders>
              <w:left w:val="none" w:sz="0" w:space="0" w:color="auto"/>
              <w:right w:val="none" w:sz="0" w:space="0" w:color="auto"/>
            </w:tcBorders>
            <w:noWrap/>
            <w:hideMark/>
          </w:tcPr>
          <w:p w14:paraId="6EF0CFAE"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Jefe de Operación</w:t>
            </w:r>
          </w:p>
        </w:tc>
        <w:tc>
          <w:tcPr>
            <w:tcW w:w="1220" w:type="dxa"/>
            <w:tcBorders>
              <w:left w:val="none" w:sz="0" w:space="0" w:color="auto"/>
              <w:right w:val="none" w:sz="0" w:space="0" w:color="auto"/>
            </w:tcBorders>
            <w:noWrap/>
            <w:hideMark/>
          </w:tcPr>
          <w:p w14:paraId="275C2D64"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497.86</w:t>
            </w:r>
          </w:p>
        </w:tc>
        <w:tc>
          <w:tcPr>
            <w:tcW w:w="1780" w:type="dxa"/>
            <w:tcBorders>
              <w:left w:val="none" w:sz="0" w:space="0" w:color="auto"/>
              <w:right w:val="none" w:sz="0" w:space="0" w:color="auto"/>
            </w:tcBorders>
            <w:noWrap/>
            <w:hideMark/>
          </w:tcPr>
          <w:p w14:paraId="16460D74"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187ED07E"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1,817,189.00</w:t>
            </w:r>
          </w:p>
        </w:tc>
      </w:tr>
      <w:tr w:rsidR="006C1269" w:rsidRPr="004A3911" w14:paraId="2C2076BD"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32B1C432"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68C089C1"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w:t>
            </w:r>
          </w:p>
        </w:tc>
        <w:tc>
          <w:tcPr>
            <w:tcW w:w="2692" w:type="dxa"/>
            <w:tcBorders>
              <w:left w:val="none" w:sz="0" w:space="0" w:color="auto"/>
              <w:right w:val="none" w:sz="0" w:space="0" w:color="auto"/>
            </w:tcBorders>
            <w:noWrap/>
            <w:hideMark/>
          </w:tcPr>
          <w:p w14:paraId="3D7197EA"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Encargado Ambiental</w:t>
            </w:r>
          </w:p>
        </w:tc>
        <w:tc>
          <w:tcPr>
            <w:tcW w:w="1220" w:type="dxa"/>
            <w:tcBorders>
              <w:left w:val="none" w:sz="0" w:space="0" w:color="auto"/>
              <w:right w:val="none" w:sz="0" w:space="0" w:color="auto"/>
            </w:tcBorders>
            <w:noWrap/>
            <w:hideMark/>
          </w:tcPr>
          <w:p w14:paraId="49DDCDF0"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497.86</w:t>
            </w:r>
          </w:p>
        </w:tc>
        <w:tc>
          <w:tcPr>
            <w:tcW w:w="1780" w:type="dxa"/>
            <w:tcBorders>
              <w:left w:val="none" w:sz="0" w:space="0" w:color="auto"/>
              <w:right w:val="none" w:sz="0" w:space="0" w:color="auto"/>
            </w:tcBorders>
            <w:noWrap/>
            <w:hideMark/>
          </w:tcPr>
          <w:p w14:paraId="5D325989"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6FA1C571"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1,817,189.00</w:t>
            </w:r>
          </w:p>
        </w:tc>
      </w:tr>
      <w:tr w:rsidR="006C1269" w:rsidRPr="004A3911" w14:paraId="5A29A73E"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7477FFB5"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3A99B4CC"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35B9BB45"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Operador(a) de bulldozer y/o trascabo </w:t>
            </w:r>
          </w:p>
        </w:tc>
        <w:tc>
          <w:tcPr>
            <w:tcW w:w="1220" w:type="dxa"/>
            <w:tcBorders>
              <w:left w:val="none" w:sz="0" w:space="0" w:color="auto"/>
              <w:right w:val="none" w:sz="0" w:space="0" w:color="auto"/>
            </w:tcBorders>
            <w:noWrap/>
            <w:hideMark/>
          </w:tcPr>
          <w:p w14:paraId="315212A5"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34A20FD8"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3650</w:t>
            </w:r>
          </w:p>
        </w:tc>
        <w:tc>
          <w:tcPr>
            <w:tcW w:w="1876" w:type="dxa"/>
            <w:tcBorders>
              <w:left w:val="none" w:sz="0" w:space="0" w:color="auto"/>
            </w:tcBorders>
            <w:noWrap/>
            <w:hideMark/>
          </w:tcPr>
          <w:p w14:paraId="4846AB62"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2,736,697.00</w:t>
            </w:r>
          </w:p>
        </w:tc>
      </w:tr>
      <w:tr w:rsidR="006C1269" w:rsidRPr="004A3911" w14:paraId="3AE0CEA6"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0B01CACC"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5ECD9C58"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10F3CA91"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Chofer de camión de carga en general </w:t>
            </w:r>
          </w:p>
        </w:tc>
        <w:tc>
          <w:tcPr>
            <w:tcW w:w="1220" w:type="dxa"/>
            <w:tcBorders>
              <w:left w:val="none" w:sz="0" w:space="0" w:color="auto"/>
              <w:right w:val="none" w:sz="0" w:space="0" w:color="auto"/>
            </w:tcBorders>
            <w:noWrap/>
            <w:hideMark/>
          </w:tcPr>
          <w:p w14:paraId="73AED40C"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1509B31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3650</w:t>
            </w:r>
          </w:p>
        </w:tc>
        <w:tc>
          <w:tcPr>
            <w:tcW w:w="1876" w:type="dxa"/>
            <w:tcBorders>
              <w:left w:val="none" w:sz="0" w:space="0" w:color="auto"/>
            </w:tcBorders>
            <w:noWrap/>
            <w:hideMark/>
          </w:tcPr>
          <w:p w14:paraId="302948F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2,736,697.00</w:t>
            </w:r>
          </w:p>
        </w:tc>
      </w:tr>
      <w:tr w:rsidR="006C1269" w:rsidRPr="004A3911" w14:paraId="618D9FB1"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5D648281"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73EF84A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w:t>
            </w:r>
          </w:p>
        </w:tc>
        <w:tc>
          <w:tcPr>
            <w:tcW w:w="2692" w:type="dxa"/>
            <w:tcBorders>
              <w:left w:val="none" w:sz="0" w:space="0" w:color="auto"/>
              <w:right w:val="none" w:sz="0" w:space="0" w:color="auto"/>
            </w:tcBorders>
            <w:noWrap/>
            <w:hideMark/>
          </w:tcPr>
          <w:p w14:paraId="46C0C2D3"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Ayudantes generales</w:t>
            </w:r>
          </w:p>
        </w:tc>
        <w:tc>
          <w:tcPr>
            <w:tcW w:w="1220" w:type="dxa"/>
            <w:tcBorders>
              <w:left w:val="none" w:sz="0" w:space="0" w:color="auto"/>
              <w:right w:val="none" w:sz="0" w:space="0" w:color="auto"/>
            </w:tcBorders>
            <w:noWrap/>
            <w:hideMark/>
          </w:tcPr>
          <w:p w14:paraId="6BFEEF7E"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248.93</w:t>
            </w:r>
          </w:p>
        </w:tc>
        <w:tc>
          <w:tcPr>
            <w:tcW w:w="1780" w:type="dxa"/>
            <w:tcBorders>
              <w:left w:val="none" w:sz="0" w:space="0" w:color="auto"/>
              <w:right w:val="none" w:sz="0" w:space="0" w:color="auto"/>
            </w:tcBorders>
            <w:noWrap/>
            <w:hideMark/>
          </w:tcPr>
          <w:p w14:paraId="2E36A29F"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01096C55"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2,725,783.50</w:t>
            </w:r>
          </w:p>
        </w:tc>
      </w:tr>
      <w:tr w:rsidR="006C1269" w:rsidRPr="004A3911" w14:paraId="0B043A8E"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val="restart"/>
            <w:tcBorders>
              <w:right w:val="none" w:sz="0" w:space="0" w:color="auto"/>
            </w:tcBorders>
            <w:vAlign w:val="center"/>
            <w:hideMark/>
          </w:tcPr>
          <w:p w14:paraId="11342697"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OPERACIÓN</w:t>
            </w:r>
          </w:p>
        </w:tc>
        <w:tc>
          <w:tcPr>
            <w:tcW w:w="1687" w:type="dxa"/>
            <w:tcBorders>
              <w:left w:val="none" w:sz="0" w:space="0" w:color="auto"/>
              <w:right w:val="none" w:sz="0" w:space="0" w:color="auto"/>
            </w:tcBorders>
            <w:noWrap/>
            <w:hideMark/>
          </w:tcPr>
          <w:p w14:paraId="18B93345"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w:t>
            </w:r>
          </w:p>
        </w:tc>
        <w:tc>
          <w:tcPr>
            <w:tcW w:w="2692" w:type="dxa"/>
            <w:tcBorders>
              <w:left w:val="none" w:sz="0" w:space="0" w:color="auto"/>
              <w:right w:val="none" w:sz="0" w:space="0" w:color="auto"/>
            </w:tcBorders>
            <w:noWrap/>
            <w:hideMark/>
          </w:tcPr>
          <w:p w14:paraId="13F08B53"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Jefe de Operación</w:t>
            </w:r>
          </w:p>
        </w:tc>
        <w:tc>
          <w:tcPr>
            <w:tcW w:w="1220" w:type="dxa"/>
            <w:tcBorders>
              <w:left w:val="none" w:sz="0" w:space="0" w:color="auto"/>
              <w:right w:val="none" w:sz="0" w:space="0" w:color="auto"/>
            </w:tcBorders>
            <w:noWrap/>
            <w:hideMark/>
          </w:tcPr>
          <w:p w14:paraId="0E1DBDE8"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497.86</w:t>
            </w:r>
          </w:p>
        </w:tc>
        <w:tc>
          <w:tcPr>
            <w:tcW w:w="1780" w:type="dxa"/>
            <w:tcBorders>
              <w:left w:val="none" w:sz="0" w:space="0" w:color="auto"/>
              <w:right w:val="none" w:sz="0" w:space="0" w:color="auto"/>
            </w:tcBorders>
            <w:noWrap/>
            <w:hideMark/>
          </w:tcPr>
          <w:p w14:paraId="260B1D1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1367AA7D"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1,817,189.00</w:t>
            </w:r>
          </w:p>
        </w:tc>
      </w:tr>
      <w:tr w:rsidR="006C1269" w:rsidRPr="004A3911" w14:paraId="2BC7400E"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3C471574"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0E0EE201"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6C00F230"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Operadores de bulldozer</w:t>
            </w:r>
          </w:p>
        </w:tc>
        <w:tc>
          <w:tcPr>
            <w:tcW w:w="1220" w:type="dxa"/>
            <w:tcBorders>
              <w:left w:val="none" w:sz="0" w:space="0" w:color="auto"/>
              <w:right w:val="none" w:sz="0" w:space="0" w:color="auto"/>
            </w:tcBorders>
            <w:noWrap/>
            <w:hideMark/>
          </w:tcPr>
          <w:p w14:paraId="7B58139F"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7CF5A21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3650</w:t>
            </w:r>
          </w:p>
        </w:tc>
        <w:tc>
          <w:tcPr>
            <w:tcW w:w="1876" w:type="dxa"/>
            <w:tcBorders>
              <w:left w:val="none" w:sz="0" w:space="0" w:color="auto"/>
            </w:tcBorders>
            <w:noWrap/>
            <w:hideMark/>
          </w:tcPr>
          <w:p w14:paraId="76581269"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2,736,697.00</w:t>
            </w:r>
          </w:p>
        </w:tc>
      </w:tr>
      <w:tr w:rsidR="006C1269" w:rsidRPr="004A3911" w14:paraId="376E6C79"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15F120F2"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5E899EC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w:t>
            </w:r>
          </w:p>
        </w:tc>
        <w:tc>
          <w:tcPr>
            <w:tcW w:w="2692" w:type="dxa"/>
            <w:tcBorders>
              <w:left w:val="none" w:sz="0" w:space="0" w:color="auto"/>
              <w:right w:val="none" w:sz="0" w:space="0" w:color="auto"/>
            </w:tcBorders>
            <w:noWrap/>
            <w:hideMark/>
          </w:tcPr>
          <w:p w14:paraId="609E3C32"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Encargado Ambiental</w:t>
            </w:r>
          </w:p>
        </w:tc>
        <w:tc>
          <w:tcPr>
            <w:tcW w:w="1220" w:type="dxa"/>
            <w:tcBorders>
              <w:left w:val="none" w:sz="0" w:space="0" w:color="auto"/>
              <w:right w:val="none" w:sz="0" w:space="0" w:color="auto"/>
            </w:tcBorders>
            <w:noWrap/>
            <w:hideMark/>
          </w:tcPr>
          <w:p w14:paraId="31783191"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497.86</w:t>
            </w:r>
          </w:p>
        </w:tc>
        <w:tc>
          <w:tcPr>
            <w:tcW w:w="1780" w:type="dxa"/>
            <w:tcBorders>
              <w:left w:val="none" w:sz="0" w:space="0" w:color="auto"/>
              <w:right w:val="none" w:sz="0" w:space="0" w:color="auto"/>
            </w:tcBorders>
            <w:noWrap/>
            <w:hideMark/>
          </w:tcPr>
          <w:p w14:paraId="6B1254A0"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39456CDF"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1,817,189.00</w:t>
            </w:r>
          </w:p>
        </w:tc>
      </w:tr>
      <w:tr w:rsidR="006C1269" w:rsidRPr="004A3911" w14:paraId="161C4A35"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2244200C"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2A8E27C7"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2A98D8B5"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Vigilante</w:t>
            </w:r>
          </w:p>
        </w:tc>
        <w:tc>
          <w:tcPr>
            <w:tcW w:w="1220" w:type="dxa"/>
            <w:tcBorders>
              <w:left w:val="none" w:sz="0" w:space="0" w:color="auto"/>
              <w:right w:val="none" w:sz="0" w:space="0" w:color="auto"/>
            </w:tcBorders>
            <w:noWrap/>
            <w:hideMark/>
          </w:tcPr>
          <w:p w14:paraId="44BE624F"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56CE404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3650</w:t>
            </w:r>
          </w:p>
        </w:tc>
        <w:tc>
          <w:tcPr>
            <w:tcW w:w="1876" w:type="dxa"/>
            <w:tcBorders>
              <w:left w:val="none" w:sz="0" w:space="0" w:color="auto"/>
            </w:tcBorders>
            <w:noWrap/>
            <w:hideMark/>
          </w:tcPr>
          <w:p w14:paraId="4184938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1,368,348.50</w:t>
            </w:r>
          </w:p>
        </w:tc>
      </w:tr>
      <w:tr w:rsidR="006C1269" w:rsidRPr="004A3911" w14:paraId="35348D22"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56579484"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78E96DC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w:t>
            </w:r>
          </w:p>
        </w:tc>
        <w:tc>
          <w:tcPr>
            <w:tcW w:w="2692" w:type="dxa"/>
            <w:tcBorders>
              <w:left w:val="none" w:sz="0" w:space="0" w:color="auto"/>
              <w:right w:val="none" w:sz="0" w:space="0" w:color="auto"/>
            </w:tcBorders>
            <w:noWrap/>
            <w:hideMark/>
          </w:tcPr>
          <w:p w14:paraId="2E268095"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Chofer de Carga y Transporte</w:t>
            </w:r>
          </w:p>
        </w:tc>
        <w:tc>
          <w:tcPr>
            <w:tcW w:w="1220" w:type="dxa"/>
            <w:tcBorders>
              <w:left w:val="none" w:sz="0" w:space="0" w:color="auto"/>
              <w:right w:val="none" w:sz="0" w:space="0" w:color="auto"/>
            </w:tcBorders>
            <w:noWrap/>
            <w:hideMark/>
          </w:tcPr>
          <w:p w14:paraId="161F9AA4"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557C3621"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3650</w:t>
            </w:r>
          </w:p>
        </w:tc>
        <w:tc>
          <w:tcPr>
            <w:tcW w:w="1876" w:type="dxa"/>
            <w:tcBorders>
              <w:left w:val="none" w:sz="0" w:space="0" w:color="auto"/>
            </w:tcBorders>
            <w:noWrap/>
            <w:hideMark/>
          </w:tcPr>
          <w:p w14:paraId="193584C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2,736,697.00</w:t>
            </w:r>
          </w:p>
        </w:tc>
      </w:tr>
      <w:tr w:rsidR="006C1269" w:rsidRPr="004A3911" w14:paraId="134739D8"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3C1710F7"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5BF2B5BC"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w:t>
            </w:r>
          </w:p>
        </w:tc>
        <w:tc>
          <w:tcPr>
            <w:tcW w:w="2692" w:type="dxa"/>
            <w:tcBorders>
              <w:left w:val="none" w:sz="0" w:space="0" w:color="auto"/>
              <w:right w:val="none" w:sz="0" w:space="0" w:color="auto"/>
            </w:tcBorders>
            <w:noWrap/>
            <w:hideMark/>
          </w:tcPr>
          <w:p w14:paraId="0932DD9E"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Ayudantes generales</w:t>
            </w:r>
          </w:p>
        </w:tc>
        <w:tc>
          <w:tcPr>
            <w:tcW w:w="1220" w:type="dxa"/>
            <w:tcBorders>
              <w:left w:val="none" w:sz="0" w:space="0" w:color="auto"/>
              <w:right w:val="none" w:sz="0" w:space="0" w:color="auto"/>
            </w:tcBorders>
            <w:noWrap/>
            <w:hideMark/>
          </w:tcPr>
          <w:p w14:paraId="7F6CB496"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374.89</w:t>
            </w:r>
          </w:p>
        </w:tc>
        <w:tc>
          <w:tcPr>
            <w:tcW w:w="1780" w:type="dxa"/>
            <w:tcBorders>
              <w:left w:val="none" w:sz="0" w:space="0" w:color="auto"/>
              <w:right w:val="none" w:sz="0" w:space="0" w:color="auto"/>
            </w:tcBorders>
            <w:noWrap/>
            <w:hideMark/>
          </w:tcPr>
          <w:p w14:paraId="0858D58F"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3650</w:t>
            </w:r>
          </w:p>
        </w:tc>
        <w:tc>
          <w:tcPr>
            <w:tcW w:w="1876" w:type="dxa"/>
            <w:tcBorders>
              <w:left w:val="none" w:sz="0" w:space="0" w:color="auto"/>
            </w:tcBorders>
            <w:noWrap/>
            <w:hideMark/>
          </w:tcPr>
          <w:p w14:paraId="53057430"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val="es-ES" w:eastAsia="es-ES"/>
              </w:rPr>
              <w:t>4,105,045.50</w:t>
            </w:r>
          </w:p>
        </w:tc>
      </w:tr>
      <w:tr w:rsidR="006C1269" w:rsidRPr="004A3911" w14:paraId="3212EF7B"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val="restart"/>
            <w:tcBorders>
              <w:right w:val="none" w:sz="0" w:space="0" w:color="auto"/>
            </w:tcBorders>
            <w:vAlign w:val="center"/>
            <w:hideMark/>
          </w:tcPr>
          <w:p w14:paraId="2E82D63B"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ABANDONO</w:t>
            </w:r>
          </w:p>
        </w:tc>
        <w:tc>
          <w:tcPr>
            <w:tcW w:w="1687" w:type="dxa"/>
            <w:tcBorders>
              <w:left w:val="none" w:sz="0" w:space="0" w:color="auto"/>
              <w:right w:val="none" w:sz="0" w:space="0" w:color="auto"/>
            </w:tcBorders>
            <w:noWrap/>
            <w:hideMark/>
          </w:tcPr>
          <w:p w14:paraId="6C616933"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700DCC93"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 Jefe de área</w:t>
            </w:r>
          </w:p>
        </w:tc>
        <w:tc>
          <w:tcPr>
            <w:tcW w:w="1220" w:type="dxa"/>
            <w:tcBorders>
              <w:left w:val="none" w:sz="0" w:space="0" w:color="auto"/>
              <w:right w:val="none" w:sz="0" w:space="0" w:color="auto"/>
            </w:tcBorders>
            <w:noWrap/>
            <w:hideMark/>
          </w:tcPr>
          <w:p w14:paraId="5C6E17C4"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497.86</w:t>
            </w:r>
          </w:p>
        </w:tc>
        <w:tc>
          <w:tcPr>
            <w:tcW w:w="1780" w:type="dxa"/>
            <w:tcBorders>
              <w:left w:val="none" w:sz="0" w:space="0" w:color="auto"/>
              <w:right w:val="none" w:sz="0" w:space="0" w:color="auto"/>
            </w:tcBorders>
            <w:noWrap/>
            <w:hideMark/>
          </w:tcPr>
          <w:p w14:paraId="0692977E"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w:t>
            </w:r>
          </w:p>
        </w:tc>
        <w:tc>
          <w:tcPr>
            <w:tcW w:w="1876" w:type="dxa"/>
            <w:tcBorders>
              <w:left w:val="none" w:sz="0" w:space="0" w:color="auto"/>
            </w:tcBorders>
            <w:noWrap/>
            <w:hideMark/>
          </w:tcPr>
          <w:p w14:paraId="40CA75B8"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181,718.90</w:t>
            </w:r>
          </w:p>
        </w:tc>
      </w:tr>
      <w:tr w:rsidR="006C1269" w:rsidRPr="004A3911" w14:paraId="34CEE3EB" w14:textId="77777777" w:rsidTr="009E30F6">
        <w:trPr>
          <w:cnfStyle w:val="000000010000" w:firstRow="0" w:lastRow="0" w:firstColumn="0" w:lastColumn="0" w:oddVBand="0" w:evenVBand="0" w:oddHBand="0" w:evenHBand="1"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1B7A2125"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37564BA7"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04A11CE3"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Operador(a) de bulldozer y/o trascabo </w:t>
            </w:r>
          </w:p>
        </w:tc>
        <w:tc>
          <w:tcPr>
            <w:tcW w:w="1220" w:type="dxa"/>
            <w:tcBorders>
              <w:left w:val="none" w:sz="0" w:space="0" w:color="auto"/>
              <w:right w:val="none" w:sz="0" w:space="0" w:color="auto"/>
            </w:tcBorders>
            <w:noWrap/>
            <w:hideMark/>
          </w:tcPr>
          <w:p w14:paraId="33DDF46D"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64F6C9C5"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w:t>
            </w:r>
          </w:p>
        </w:tc>
        <w:tc>
          <w:tcPr>
            <w:tcW w:w="1876" w:type="dxa"/>
            <w:tcBorders>
              <w:left w:val="none" w:sz="0" w:space="0" w:color="auto"/>
            </w:tcBorders>
            <w:noWrap/>
            <w:hideMark/>
          </w:tcPr>
          <w:p w14:paraId="6AA7720A"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136,834.85</w:t>
            </w:r>
          </w:p>
        </w:tc>
      </w:tr>
      <w:tr w:rsidR="006C1269" w:rsidRPr="004A3911" w14:paraId="687D0DF0" w14:textId="77777777" w:rsidTr="009E30F6">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921" w:type="dxa"/>
            <w:vMerge/>
            <w:tcBorders>
              <w:right w:val="none" w:sz="0" w:space="0" w:color="auto"/>
            </w:tcBorders>
            <w:vAlign w:val="center"/>
            <w:hideMark/>
          </w:tcPr>
          <w:p w14:paraId="000A72A3"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2BDC7689"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w:t>
            </w:r>
          </w:p>
        </w:tc>
        <w:tc>
          <w:tcPr>
            <w:tcW w:w="2692" w:type="dxa"/>
            <w:tcBorders>
              <w:left w:val="none" w:sz="0" w:space="0" w:color="auto"/>
              <w:right w:val="none" w:sz="0" w:space="0" w:color="auto"/>
            </w:tcBorders>
            <w:noWrap/>
            <w:hideMark/>
          </w:tcPr>
          <w:p w14:paraId="43BC3CC3" w14:textId="77777777" w:rsidR="006C1269" w:rsidRPr="004A3911" w:rsidRDefault="006C1269" w:rsidP="006C1269">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 xml:space="preserve">Chofer de camión de carga en general </w:t>
            </w:r>
          </w:p>
        </w:tc>
        <w:tc>
          <w:tcPr>
            <w:tcW w:w="1220" w:type="dxa"/>
            <w:tcBorders>
              <w:left w:val="none" w:sz="0" w:space="0" w:color="auto"/>
              <w:right w:val="none" w:sz="0" w:space="0" w:color="auto"/>
            </w:tcBorders>
            <w:noWrap/>
            <w:hideMark/>
          </w:tcPr>
          <w:p w14:paraId="2773E7E6"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374.89</w:t>
            </w:r>
          </w:p>
        </w:tc>
        <w:tc>
          <w:tcPr>
            <w:tcW w:w="1780" w:type="dxa"/>
            <w:tcBorders>
              <w:left w:val="none" w:sz="0" w:space="0" w:color="auto"/>
              <w:right w:val="none" w:sz="0" w:space="0" w:color="auto"/>
            </w:tcBorders>
            <w:noWrap/>
            <w:hideMark/>
          </w:tcPr>
          <w:p w14:paraId="24941AFA"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365</w:t>
            </w:r>
          </w:p>
        </w:tc>
        <w:tc>
          <w:tcPr>
            <w:tcW w:w="1876" w:type="dxa"/>
            <w:tcBorders>
              <w:left w:val="none" w:sz="0" w:space="0" w:color="auto"/>
            </w:tcBorders>
            <w:noWrap/>
            <w:hideMark/>
          </w:tcPr>
          <w:p w14:paraId="60DBBA0A" w14:textId="77777777" w:rsidR="006C1269" w:rsidRPr="004A3911" w:rsidRDefault="006C1269" w:rsidP="006C1269">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136,834.85</w:t>
            </w:r>
          </w:p>
        </w:tc>
      </w:tr>
      <w:tr w:rsidR="006C1269" w:rsidRPr="007B2AB1" w14:paraId="76848DF5" w14:textId="77777777" w:rsidTr="009E30F6">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21" w:type="dxa"/>
            <w:tcBorders>
              <w:right w:val="none" w:sz="0" w:space="0" w:color="auto"/>
            </w:tcBorders>
            <w:vAlign w:val="center"/>
            <w:hideMark/>
          </w:tcPr>
          <w:p w14:paraId="208C9724" w14:textId="77777777" w:rsidR="006C1269" w:rsidRPr="004A3911" w:rsidRDefault="006C1269" w:rsidP="006C1269">
            <w:pPr>
              <w:spacing w:after="0" w:line="240" w:lineRule="auto"/>
              <w:jc w:val="center"/>
              <w:rPr>
                <w:rFonts w:ascii="Arial" w:eastAsia="Times New Roman" w:hAnsi="Arial" w:cs="Arial"/>
                <w:color w:val="000000"/>
                <w:sz w:val="24"/>
                <w:szCs w:val="24"/>
                <w:highlight w:val="yellow"/>
                <w:lang w:val="es-ES" w:eastAsia="es-ES"/>
              </w:rPr>
            </w:pPr>
          </w:p>
        </w:tc>
        <w:tc>
          <w:tcPr>
            <w:tcW w:w="1687" w:type="dxa"/>
            <w:tcBorders>
              <w:left w:val="none" w:sz="0" w:space="0" w:color="auto"/>
              <w:right w:val="none" w:sz="0" w:space="0" w:color="auto"/>
            </w:tcBorders>
            <w:noWrap/>
            <w:hideMark/>
          </w:tcPr>
          <w:p w14:paraId="4C8F0995"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r w:rsidRPr="004A3911">
              <w:rPr>
                <w:rFonts w:ascii="Arial" w:eastAsia="Times New Roman" w:hAnsi="Arial" w:cs="Arial"/>
                <w:color w:val="000000"/>
                <w:sz w:val="24"/>
                <w:szCs w:val="24"/>
                <w:highlight w:val="yellow"/>
                <w:lang w:eastAsia="es-ES"/>
              </w:rPr>
              <w:t>30</w:t>
            </w:r>
          </w:p>
        </w:tc>
        <w:tc>
          <w:tcPr>
            <w:tcW w:w="2692" w:type="dxa"/>
            <w:tcBorders>
              <w:left w:val="none" w:sz="0" w:space="0" w:color="auto"/>
              <w:right w:val="none" w:sz="0" w:space="0" w:color="auto"/>
            </w:tcBorders>
            <w:noWrap/>
            <w:hideMark/>
          </w:tcPr>
          <w:p w14:paraId="266F7A3D" w14:textId="77777777" w:rsidR="006C1269" w:rsidRPr="004A391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lang w:val="es-ES" w:eastAsia="es-ES"/>
              </w:rPr>
            </w:pPr>
          </w:p>
        </w:tc>
        <w:tc>
          <w:tcPr>
            <w:tcW w:w="1220" w:type="dxa"/>
            <w:tcBorders>
              <w:left w:val="none" w:sz="0" w:space="0" w:color="auto"/>
              <w:right w:val="none" w:sz="0" w:space="0" w:color="auto"/>
            </w:tcBorders>
            <w:hideMark/>
          </w:tcPr>
          <w:p w14:paraId="1DB13939"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0"/>
                <w:szCs w:val="20"/>
                <w:highlight w:val="yellow"/>
                <w:lang w:val="es-ES" w:eastAsia="es-ES"/>
              </w:rPr>
            </w:pPr>
          </w:p>
        </w:tc>
        <w:tc>
          <w:tcPr>
            <w:tcW w:w="1780" w:type="dxa"/>
            <w:tcBorders>
              <w:left w:val="none" w:sz="0" w:space="0" w:color="auto"/>
              <w:right w:val="none" w:sz="0" w:space="0" w:color="auto"/>
            </w:tcBorders>
            <w:noWrap/>
            <w:hideMark/>
          </w:tcPr>
          <w:p w14:paraId="32ED08FD" w14:textId="77777777" w:rsidR="006C1269" w:rsidRPr="004A3911" w:rsidRDefault="006C1269" w:rsidP="006C1269">
            <w:pPr>
              <w:spacing w:after="0" w:line="24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sz w:val="20"/>
                <w:szCs w:val="20"/>
                <w:highlight w:val="yellow"/>
                <w:lang w:val="es-ES" w:eastAsia="es-ES"/>
              </w:rPr>
            </w:pPr>
          </w:p>
        </w:tc>
        <w:tc>
          <w:tcPr>
            <w:tcW w:w="1876" w:type="dxa"/>
            <w:tcBorders>
              <w:left w:val="none" w:sz="0" w:space="0" w:color="auto"/>
            </w:tcBorders>
            <w:noWrap/>
            <w:hideMark/>
          </w:tcPr>
          <w:p w14:paraId="4A7E9E1D" w14:textId="77777777" w:rsidR="006C1269" w:rsidRPr="007B2AB1" w:rsidRDefault="006C1269" w:rsidP="006C1269">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lang w:val="es-ES" w:eastAsia="es-ES"/>
              </w:rPr>
            </w:pPr>
            <w:r w:rsidRPr="004A3911">
              <w:rPr>
                <w:rFonts w:ascii="Arial" w:eastAsia="Times New Roman" w:hAnsi="Arial" w:cs="Arial"/>
                <w:color w:val="000000"/>
                <w:sz w:val="24"/>
                <w:szCs w:val="24"/>
                <w:highlight w:val="yellow"/>
                <w:lang w:eastAsia="es-ES"/>
              </w:rPr>
              <w:t>31,513,610.90</w:t>
            </w:r>
          </w:p>
        </w:tc>
      </w:tr>
    </w:tbl>
    <w:p w14:paraId="4DA3BBBF" w14:textId="77777777" w:rsidR="006C1269" w:rsidRPr="003B1507" w:rsidRDefault="006C1269" w:rsidP="006C1269">
      <w:pPr>
        <w:tabs>
          <w:tab w:val="left" w:pos="0"/>
        </w:tabs>
        <w:contextualSpacing/>
        <w:jc w:val="both"/>
        <w:rPr>
          <w:rFonts w:ascii="Arial" w:eastAsia="Calibri" w:hAnsi="Arial" w:cs="Arial"/>
          <w:sz w:val="24"/>
          <w:szCs w:val="24"/>
        </w:rPr>
      </w:pPr>
      <w:r>
        <w:rPr>
          <w:rFonts w:ascii="Arial" w:eastAsia="Calibri" w:hAnsi="Arial" w:cs="Arial"/>
          <w:sz w:val="24"/>
          <w:szCs w:val="24"/>
        </w:rPr>
        <w:t xml:space="preserve">*Los costos de los salarios es en base a los costos del salario mínimo del país, el cual es de </w:t>
      </w:r>
      <w:r w:rsidRPr="004A3911">
        <w:rPr>
          <w:rFonts w:ascii="Arial" w:eastAsia="Calibri" w:hAnsi="Arial" w:cs="Arial"/>
          <w:sz w:val="24"/>
          <w:szCs w:val="24"/>
          <w:highlight w:val="yellow"/>
        </w:rPr>
        <w:t>374.89</w:t>
      </w:r>
      <w:r>
        <w:rPr>
          <w:rFonts w:ascii="Arial" w:eastAsia="Calibri" w:hAnsi="Arial" w:cs="Arial"/>
          <w:sz w:val="24"/>
          <w:szCs w:val="24"/>
        </w:rPr>
        <w:t xml:space="preserve"> pesos</w:t>
      </w:r>
    </w:p>
    <w:p w14:paraId="42CD8A88" w14:textId="6815EE6C" w:rsidR="006C1269" w:rsidRDefault="006C1269" w:rsidP="00382F4D">
      <w:pPr>
        <w:autoSpaceDE w:val="0"/>
        <w:autoSpaceDN w:val="0"/>
        <w:adjustRightInd w:val="0"/>
        <w:spacing w:after="0"/>
        <w:jc w:val="both"/>
        <w:rPr>
          <w:rFonts w:ascii="Arial" w:eastAsia="Times New Roman" w:hAnsi="Arial" w:cs="Arial"/>
          <w:sz w:val="24"/>
          <w:szCs w:val="24"/>
          <w:lang w:val="es-ES"/>
        </w:rPr>
      </w:pPr>
    </w:p>
    <w:p w14:paraId="49A9482D" w14:textId="110934EE" w:rsidR="00382F4D" w:rsidRPr="00317FD9" w:rsidRDefault="00382F4D" w:rsidP="00382F4D">
      <w:pPr>
        <w:pStyle w:val="Ttulo3"/>
      </w:pPr>
      <w:bookmarkStart w:id="300" w:name="_Toc71545066"/>
      <w:bookmarkStart w:id="301" w:name="_Toc166772404"/>
      <w:bookmarkStart w:id="302" w:name="_Toc166772468"/>
      <w:r w:rsidRPr="0065122C">
        <w:rPr>
          <w:lang w:val="es-ES"/>
        </w:rPr>
        <w:t>X</w:t>
      </w:r>
      <w:r>
        <w:rPr>
          <w:lang w:val="es-ES"/>
        </w:rPr>
        <w:t>III</w:t>
      </w:r>
      <w:r w:rsidRPr="0065122C">
        <w:rPr>
          <w:lang w:val="es-ES"/>
        </w:rPr>
        <w:t>.</w:t>
      </w:r>
      <w:r w:rsidR="00076817">
        <w:rPr>
          <w:lang w:val="es-ES"/>
        </w:rPr>
        <w:t>6</w:t>
      </w:r>
      <w:r>
        <w:rPr>
          <w:lang w:val="es-ES"/>
        </w:rPr>
        <w:t>.1.</w:t>
      </w:r>
      <w:r w:rsidRPr="0065122C">
        <w:rPr>
          <w:lang w:val="es-ES"/>
        </w:rPr>
        <w:t xml:space="preserve">- </w:t>
      </w:r>
      <w:r w:rsidRPr="0065122C">
        <w:t>Medio socioeconómico.</w:t>
      </w:r>
      <w:bookmarkEnd w:id="300"/>
      <w:bookmarkEnd w:id="301"/>
      <w:bookmarkEnd w:id="302"/>
    </w:p>
    <w:p w14:paraId="7E42CF52" w14:textId="5F53444B" w:rsidR="00382F4D" w:rsidRDefault="00382F4D" w:rsidP="00382F4D">
      <w:pPr>
        <w:autoSpaceDE w:val="0"/>
        <w:autoSpaceDN w:val="0"/>
        <w:adjustRightInd w:val="0"/>
        <w:jc w:val="both"/>
        <w:rPr>
          <w:rFonts w:ascii="Arial" w:hAnsi="Arial" w:cs="Arial"/>
          <w:sz w:val="24"/>
          <w:szCs w:val="24"/>
        </w:rPr>
      </w:pPr>
      <w:r w:rsidRPr="00317FD9">
        <w:rPr>
          <w:rFonts w:ascii="Arial" w:hAnsi="Arial" w:cs="Arial"/>
          <w:sz w:val="24"/>
          <w:szCs w:val="24"/>
        </w:rPr>
        <w:t xml:space="preserve">En este apartado se analiza la manera en la que las poblaciones asentadas en el área del sistema ambiental se relacionan con su entorno. Se presenta toda la información relevante para comprender el contexto socioeconómico en el que se lleva a cabo la realización y operación del proyecto en mención, la evaluación se realiza y se analiza para el </w:t>
      </w:r>
      <w:r w:rsidRPr="00317FD9">
        <w:rPr>
          <w:rFonts w:ascii="Arial" w:hAnsi="Arial" w:cs="Arial"/>
          <w:b/>
          <w:sz w:val="24"/>
          <w:szCs w:val="24"/>
          <w:u w:val="single"/>
        </w:rPr>
        <w:t xml:space="preserve">Municipio de </w:t>
      </w:r>
      <w:r w:rsidR="002A45C9" w:rsidRPr="004A3911">
        <w:rPr>
          <w:rFonts w:ascii="Arial" w:hAnsi="Arial" w:cs="Arial"/>
          <w:b/>
          <w:sz w:val="24"/>
          <w:szCs w:val="24"/>
          <w:highlight w:val="yellow"/>
          <w:u w:val="single"/>
        </w:rPr>
        <w:t>Ramos Arizpe</w:t>
      </w:r>
      <w:r w:rsidRPr="00317FD9">
        <w:rPr>
          <w:rFonts w:ascii="Arial" w:hAnsi="Arial" w:cs="Arial"/>
          <w:b/>
          <w:sz w:val="24"/>
          <w:szCs w:val="24"/>
          <w:u w:val="single"/>
        </w:rPr>
        <w:t xml:space="preserve"> </w:t>
      </w:r>
      <w:r w:rsidRPr="00317FD9">
        <w:rPr>
          <w:rFonts w:ascii="Arial" w:hAnsi="Arial" w:cs="Arial"/>
          <w:sz w:val="24"/>
          <w:szCs w:val="24"/>
        </w:rPr>
        <w:t>en el cual pertenece el Área de Cambio de uso de Suelo.</w:t>
      </w:r>
    </w:p>
    <w:p w14:paraId="641868FC" w14:textId="13BDF220" w:rsidR="00382F4D" w:rsidRDefault="00382F4D" w:rsidP="00382F4D">
      <w:pPr>
        <w:pStyle w:val="Ttulo4"/>
      </w:pPr>
      <w:bookmarkStart w:id="303" w:name="_Toc71545067"/>
      <w:bookmarkStart w:id="304" w:name="_Toc166772405"/>
      <w:bookmarkStart w:id="305" w:name="_Toc166772469"/>
      <w:r>
        <w:t xml:space="preserve">XIII.7.1.1.- </w:t>
      </w:r>
      <w:r w:rsidRPr="004A3911">
        <w:rPr>
          <w:highlight w:val="yellow"/>
        </w:rPr>
        <w:t>In</w:t>
      </w:r>
      <w:bookmarkEnd w:id="303"/>
      <w:r w:rsidRPr="004A3911">
        <w:rPr>
          <w:highlight w:val="yellow"/>
        </w:rPr>
        <w:t>formación general de pobreza y rezago social</w:t>
      </w:r>
      <w:bookmarkEnd w:id="304"/>
      <w:bookmarkEnd w:id="305"/>
    </w:p>
    <w:p w14:paraId="78FE7EAD" w14:textId="77777777" w:rsidR="002A45C9" w:rsidRPr="002A45C9" w:rsidRDefault="002A45C9" w:rsidP="002A45C9">
      <w:pPr>
        <w:rPr>
          <w:lang w:eastAsia="es-ES"/>
        </w:rPr>
      </w:pPr>
    </w:p>
    <w:p w14:paraId="1780707A" w14:textId="7BACDBAE" w:rsidR="00382F4D" w:rsidRDefault="002A45C9" w:rsidP="00382F4D">
      <w:pPr>
        <w:jc w:val="center"/>
      </w:pPr>
      <w:r>
        <w:rPr>
          <w:noProof/>
          <w:lang w:val="es-ES" w:eastAsia="es-ES"/>
        </w:rPr>
        <w:drawing>
          <wp:inline distT="0" distB="0" distL="0" distR="0" wp14:anchorId="3174900F" wp14:editId="5FC74E03">
            <wp:extent cx="4794752" cy="309338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583" t="26442" r="51852" b="32125"/>
                    <a:stretch/>
                  </pic:blipFill>
                  <pic:spPr bwMode="auto">
                    <a:xfrm>
                      <a:off x="0" y="0"/>
                      <a:ext cx="4807789" cy="3101793"/>
                    </a:xfrm>
                    <a:prstGeom prst="rect">
                      <a:avLst/>
                    </a:prstGeom>
                    <a:ln>
                      <a:noFill/>
                    </a:ln>
                    <a:extLst>
                      <a:ext uri="{53640926-AAD7-44D8-BBD7-CCE9431645EC}">
                        <a14:shadowObscured xmlns:a14="http://schemas.microsoft.com/office/drawing/2010/main"/>
                      </a:ext>
                    </a:extLst>
                  </pic:spPr>
                </pic:pic>
              </a:graphicData>
            </a:graphic>
          </wp:inline>
        </w:drawing>
      </w:r>
    </w:p>
    <w:p w14:paraId="3716298C" w14:textId="77777777" w:rsidR="002A45C9" w:rsidRPr="005163B1" w:rsidRDefault="002A45C9" w:rsidP="002A45C9">
      <w:pPr>
        <w:rPr>
          <w:rFonts w:ascii="Arial" w:hAnsi="Arial" w:cs="Arial"/>
          <w:sz w:val="20"/>
          <w:szCs w:val="20"/>
        </w:rPr>
      </w:pPr>
      <w:bookmarkStart w:id="306" w:name="_Toc525565300"/>
      <w:bookmarkStart w:id="307" w:name="_Toc534808659"/>
      <w:bookmarkStart w:id="308" w:name="_Toc535156459"/>
      <w:bookmarkStart w:id="309" w:name="_Toc71545068"/>
      <w:r w:rsidRPr="005163B1">
        <w:rPr>
          <w:rFonts w:ascii="Arial" w:hAnsi="Arial" w:cs="Arial"/>
          <w:sz w:val="20"/>
          <w:szCs w:val="20"/>
        </w:rPr>
        <w:t xml:space="preserve">Fuente: </w:t>
      </w:r>
      <w:bookmarkEnd w:id="306"/>
      <w:bookmarkEnd w:id="307"/>
      <w:bookmarkEnd w:id="308"/>
      <w:r>
        <w:rPr>
          <w:rFonts w:ascii="Arial" w:hAnsi="Arial" w:cs="Arial"/>
          <w:sz w:val="20"/>
          <w:szCs w:val="20"/>
        </w:rPr>
        <w:t>Proyección de la población al 2021 elaborada por el Consejo Nacional de Población (CONAPO).</w:t>
      </w:r>
    </w:p>
    <w:p w14:paraId="6910766C" w14:textId="6FF4E0CB" w:rsidR="00382F4D" w:rsidRDefault="00076817" w:rsidP="00382F4D">
      <w:pPr>
        <w:pStyle w:val="Ttulo4"/>
      </w:pPr>
      <w:bookmarkStart w:id="310" w:name="_Toc166772406"/>
      <w:bookmarkStart w:id="311" w:name="_Toc166772470"/>
      <w:r>
        <w:rPr>
          <w:rStyle w:val="Ttulo3Car"/>
          <w:b/>
          <w:bCs/>
        </w:rPr>
        <w:lastRenderedPageBreak/>
        <w:t>XIII.6</w:t>
      </w:r>
      <w:r w:rsidR="00382F4D" w:rsidRPr="00D326BD">
        <w:rPr>
          <w:rStyle w:val="Ttulo3Car"/>
          <w:b/>
          <w:bCs/>
        </w:rPr>
        <w:t>.1.2</w:t>
      </w:r>
      <w:r w:rsidR="00382F4D" w:rsidRPr="004A3911">
        <w:rPr>
          <w:rStyle w:val="Ttulo3Car"/>
          <w:b/>
          <w:bCs/>
          <w:highlight w:val="yellow"/>
        </w:rPr>
        <w:t xml:space="preserve">.- </w:t>
      </w:r>
      <w:bookmarkEnd w:id="309"/>
      <w:r w:rsidR="00382F4D" w:rsidRPr="004A3911">
        <w:rPr>
          <w:rStyle w:val="Ttulo3Car"/>
          <w:b/>
          <w:bCs/>
          <w:highlight w:val="yellow"/>
        </w:rPr>
        <w:t>Indicador de carencias sociales en el municipio o demarcación territorial</w:t>
      </w:r>
      <w:bookmarkEnd w:id="310"/>
      <w:bookmarkEnd w:id="311"/>
    </w:p>
    <w:p w14:paraId="379BEC8B" w14:textId="0FA12AC2" w:rsidR="00382F4D" w:rsidRDefault="002A45C9" w:rsidP="002D6085">
      <w:pPr>
        <w:spacing w:line="240" w:lineRule="auto"/>
        <w:jc w:val="center"/>
        <w:rPr>
          <w:rFonts w:ascii="Arial" w:hAnsi="Arial" w:cs="Arial"/>
          <w:sz w:val="20"/>
          <w:szCs w:val="20"/>
        </w:rPr>
      </w:pPr>
      <w:r>
        <w:rPr>
          <w:noProof/>
          <w:lang w:val="es-ES" w:eastAsia="es-ES"/>
        </w:rPr>
        <w:drawing>
          <wp:inline distT="0" distB="0" distL="0" distR="0" wp14:anchorId="34F2178A" wp14:editId="415FA78E">
            <wp:extent cx="4899778" cy="333696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09" t="27051" r="53372" b="21754"/>
                    <a:stretch/>
                  </pic:blipFill>
                  <pic:spPr bwMode="auto">
                    <a:xfrm>
                      <a:off x="0" y="0"/>
                      <a:ext cx="4912854" cy="3345872"/>
                    </a:xfrm>
                    <a:prstGeom prst="rect">
                      <a:avLst/>
                    </a:prstGeom>
                    <a:ln>
                      <a:noFill/>
                    </a:ln>
                    <a:extLst>
                      <a:ext uri="{53640926-AAD7-44D8-BBD7-CCE9431645EC}">
                        <a14:shadowObscured xmlns:a14="http://schemas.microsoft.com/office/drawing/2010/main"/>
                      </a:ext>
                    </a:extLst>
                  </pic:spPr>
                </pic:pic>
              </a:graphicData>
            </a:graphic>
          </wp:inline>
        </w:drawing>
      </w:r>
    </w:p>
    <w:p w14:paraId="1EEB97E0" w14:textId="77777777" w:rsidR="002A45C9" w:rsidRPr="002A45C9" w:rsidRDefault="002A45C9" w:rsidP="002A45C9">
      <w:pPr>
        <w:spacing w:line="240" w:lineRule="auto"/>
        <w:rPr>
          <w:sz w:val="28"/>
        </w:rPr>
      </w:pPr>
      <w:bookmarkStart w:id="312" w:name="_Toc71545069"/>
      <w:r w:rsidRPr="002A45C9">
        <w:rPr>
          <w:rFonts w:ascii="Arial" w:hAnsi="Arial" w:cs="Arial"/>
          <w:sz w:val="24"/>
          <w:szCs w:val="20"/>
        </w:rPr>
        <w:t>Fuente: Información municipal, medición de la pobreza 2015 y estatal 2018. CONEVAL</w:t>
      </w:r>
    </w:p>
    <w:p w14:paraId="27F8ECF2" w14:textId="77777777" w:rsidR="002D6085" w:rsidRPr="00753215" w:rsidRDefault="002D6085" w:rsidP="002D6085">
      <w:pPr>
        <w:spacing w:after="0" w:line="240" w:lineRule="auto"/>
        <w:ind w:left="709"/>
        <w:rPr>
          <w:rFonts w:cs="Arial"/>
          <w:sz w:val="20"/>
          <w:szCs w:val="20"/>
        </w:rPr>
      </w:pPr>
    </w:p>
    <w:p w14:paraId="4AC550CF" w14:textId="51038990" w:rsidR="002A45C9" w:rsidRDefault="00382F4D" w:rsidP="002A45C9">
      <w:pPr>
        <w:pStyle w:val="Ttulo4"/>
      </w:pPr>
      <w:bookmarkStart w:id="313" w:name="_Toc166772407"/>
      <w:bookmarkStart w:id="314" w:name="_Toc166772471"/>
      <w:r>
        <w:t>XIII</w:t>
      </w:r>
      <w:r w:rsidRPr="00D326BD">
        <w:t>.</w:t>
      </w:r>
      <w:r w:rsidR="00076817">
        <w:t>6</w:t>
      </w:r>
      <w:r w:rsidRPr="00D326BD">
        <w:t>.1.3</w:t>
      </w:r>
      <w:r w:rsidRPr="004A3911">
        <w:rPr>
          <w:highlight w:val="yellow"/>
        </w:rPr>
        <w:t xml:space="preserve">.- </w:t>
      </w:r>
      <w:bookmarkEnd w:id="312"/>
      <w:r w:rsidRPr="004A3911">
        <w:rPr>
          <w:highlight w:val="yellow"/>
        </w:rPr>
        <w:t>Retos para garantizar el derecho de la vivienda</w:t>
      </w:r>
      <w:bookmarkEnd w:id="313"/>
      <w:bookmarkEnd w:id="314"/>
    </w:p>
    <w:p w14:paraId="42D9F991" w14:textId="77777777" w:rsidR="002A45C9" w:rsidRPr="002A45C9" w:rsidRDefault="002A45C9" w:rsidP="002A45C9">
      <w:pPr>
        <w:rPr>
          <w:lang w:eastAsia="es-ES"/>
        </w:rPr>
      </w:pPr>
    </w:p>
    <w:p w14:paraId="36387AF0" w14:textId="6F58A061" w:rsidR="002A45C9" w:rsidRDefault="002A45C9" w:rsidP="002D6085">
      <w:pPr>
        <w:jc w:val="center"/>
        <w:rPr>
          <w:lang w:eastAsia="es-ES"/>
        </w:rPr>
      </w:pPr>
      <w:r>
        <w:rPr>
          <w:noProof/>
          <w:lang w:val="es-ES" w:eastAsia="es-ES"/>
        </w:rPr>
        <w:drawing>
          <wp:inline distT="0" distB="0" distL="0" distR="0" wp14:anchorId="19F0407E" wp14:editId="2A882576">
            <wp:extent cx="4833620" cy="257694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507" t="41503" r="53507" b="18684"/>
                    <a:stretch/>
                  </pic:blipFill>
                  <pic:spPr bwMode="auto">
                    <a:xfrm>
                      <a:off x="0" y="0"/>
                      <a:ext cx="4836597" cy="2578532"/>
                    </a:xfrm>
                    <a:prstGeom prst="rect">
                      <a:avLst/>
                    </a:prstGeom>
                    <a:ln>
                      <a:noFill/>
                    </a:ln>
                    <a:extLst>
                      <a:ext uri="{53640926-AAD7-44D8-BBD7-CCE9431645EC}">
                        <a14:shadowObscured xmlns:a14="http://schemas.microsoft.com/office/drawing/2010/main"/>
                      </a:ext>
                    </a:extLst>
                  </pic:spPr>
                </pic:pic>
              </a:graphicData>
            </a:graphic>
          </wp:inline>
        </w:drawing>
      </w:r>
    </w:p>
    <w:p w14:paraId="70BA429B" w14:textId="0845E85A" w:rsidR="002A45C9" w:rsidRPr="002A45C9" w:rsidRDefault="002A45C9" w:rsidP="002A45C9">
      <w:pPr>
        <w:rPr>
          <w:rFonts w:ascii="Arial" w:hAnsi="Arial" w:cs="Arial"/>
          <w:sz w:val="24"/>
        </w:rPr>
      </w:pPr>
      <w:r w:rsidRPr="002A45C9">
        <w:rPr>
          <w:rFonts w:ascii="Arial" w:hAnsi="Arial" w:cs="Arial"/>
          <w:sz w:val="24"/>
        </w:rPr>
        <w:t>Fuente: Medición de la pobreza 2015. CONEAL</w:t>
      </w:r>
    </w:p>
    <w:p w14:paraId="26DA1C35" w14:textId="09E3E5DA" w:rsidR="00382F4D" w:rsidRDefault="00382F4D" w:rsidP="00382F4D">
      <w:pPr>
        <w:pStyle w:val="Ttulo4"/>
      </w:pPr>
      <w:bookmarkStart w:id="315" w:name="_Toc71545070"/>
      <w:bookmarkStart w:id="316" w:name="_Toc166772408"/>
      <w:bookmarkStart w:id="317" w:name="_Toc166772472"/>
      <w:r w:rsidRPr="00D326BD">
        <w:lastRenderedPageBreak/>
        <w:t>X</w:t>
      </w:r>
      <w:r>
        <w:t>III</w:t>
      </w:r>
      <w:r w:rsidRPr="00D326BD">
        <w:t>.</w:t>
      </w:r>
      <w:r w:rsidR="00076817">
        <w:t>6</w:t>
      </w:r>
      <w:r w:rsidRPr="00D326BD">
        <w:t xml:space="preserve">.1.4.- </w:t>
      </w:r>
      <w:bookmarkEnd w:id="315"/>
      <w:r w:rsidRPr="004A3911">
        <w:rPr>
          <w:highlight w:val="yellow"/>
        </w:rPr>
        <w:t>Retos para garantizar el derecho a la vivienda</w:t>
      </w:r>
      <w:bookmarkEnd w:id="316"/>
      <w:bookmarkEnd w:id="317"/>
    </w:p>
    <w:p w14:paraId="65333926" w14:textId="77777777" w:rsidR="002A45C9" w:rsidRPr="002A45C9" w:rsidRDefault="002A45C9" w:rsidP="002A45C9">
      <w:pPr>
        <w:rPr>
          <w:lang w:eastAsia="es-ES"/>
        </w:rPr>
      </w:pPr>
    </w:p>
    <w:p w14:paraId="1878EA23" w14:textId="25BA5BC2" w:rsidR="00382F4D" w:rsidRDefault="002A45C9" w:rsidP="00382F4D">
      <w:pPr>
        <w:jc w:val="center"/>
      </w:pPr>
      <w:r>
        <w:rPr>
          <w:noProof/>
          <w:lang w:val="es-ES" w:eastAsia="es-ES"/>
        </w:rPr>
        <w:drawing>
          <wp:inline distT="0" distB="0" distL="0" distR="0" wp14:anchorId="5581AEB2" wp14:editId="6B17C8B7">
            <wp:extent cx="4976037" cy="33489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8227" t="29207" r="15484" b="21305"/>
                    <a:stretch/>
                  </pic:blipFill>
                  <pic:spPr bwMode="auto">
                    <a:xfrm>
                      <a:off x="0" y="0"/>
                      <a:ext cx="4986706" cy="3356171"/>
                    </a:xfrm>
                    <a:prstGeom prst="rect">
                      <a:avLst/>
                    </a:prstGeom>
                    <a:ln>
                      <a:noFill/>
                    </a:ln>
                    <a:extLst>
                      <a:ext uri="{53640926-AAD7-44D8-BBD7-CCE9431645EC}">
                        <a14:shadowObscured xmlns:a14="http://schemas.microsoft.com/office/drawing/2010/main"/>
                      </a:ext>
                    </a:extLst>
                  </pic:spPr>
                </pic:pic>
              </a:graphicData>
            </a:graphic>
          </wp:inline>
        </w:drawing>
      </w:r>
    </w:p>
    <w:p w14:paraId="795EE895" w14:textId="77777777" w:rsidR="002A45C9" w:rsidRDefault="002A45C9" w:rsidP="00382F4D">
      <w:pPr>
        <w:jc w:val="center"/>
      </w:pPr>
    </w:p>
    <w:p w14:paraId="0062DFD4" w14:textId="0EE782D0" w:rsidR="00C06704" w:rsidRDefault="00076817" w:rsidP="00C06704">
      <w:pPr>
        <w:pStyle w:val="Ttulo4"/>
      </w:pPr>
      <w:bookmarkStart w:id="318" w:name="_Toc71545072"/>
      <w:bookmarkStart w:id="319" w:name="_Toc130470909"/>
      <w:bookmarkStart w:id="320" w:name="_Toc166772409"/>
      <w:bookmarkStart w:id="321" w:name="_Toc166772473"/>
      <w:bookmarkStart w:id="322" w:name="_Toc525564899"/>
      <w:bookmarkStart w:id="323" w:name="_Toc530141657"/>
      <w:bookmarkStart w:id="324" w:name="_Toc530141683"/>
      <w:bookmarkStart w:id="325" w:name="_Toc530143162"/>
      <w:bookmarkStart w:id="326" w:name="_Toc530143562"/>
      <w:bookmarkStart w:id="327" w:name="_Toc531097892"/>
      <w:r>
        <w:t>XIII.6</w:t>
      </w:r>
      <w:r w:rsidR="00C06704">
        <w:t xml:space="preserve">.1.5.- </w:t>
      </w:r>
      <w:r w:rsidR="00C06704" w:rsidRPr="003A092E">
        <w:t>Crecimiento poblacional</w:t>
      </w:r>
      <w:bookmarkEnd w:id="318"/>
      <w:bookmarkEnd w:id="319"/>
      <w:bookmarkEnd w:id="320"/>
      <w:bookmarkEnd w:id="321"/>
    </w:p>
    <w:p w14:paraId="6C316D41" w14:textId="77777777" w:rsidR="00C06704" w:rsidRDefault="00C06704" w:rsidP="00C06704">
      <w:pPr>
        <w:pStyle w:val="Sinespaciado"/>
        <w:spacing w:line="276" w:lineRule="auto"/>
        <w:jc w:val="both"/>
        <w:rPr>
          <w:rFonts w:ascii="Arial" w:hAnsi="Arial" w:cs="Arial"/>
          <w:sz w:val="24"/>
          <w:szCs w:val="24"/>
        </w:rPr>
      </w:pPr>
      <w:r w:rsidRPr="00357607">
        <w:rPr>
          <w:rFonts w:ascii="Arial" w:hAnsi="Arial" w:cs="Arial"/>
          <w:sz w:val="24"/>
          <w:szCs w:val="24"/>
        </w:rPr>
        <w:t xml:space="preserve">El crecimiento poblacional </w:t>
      </w:r>
      <w:r>
        <w:rPr>
          <w:rFonts w:ascii="Arial" w:hAnsi="Arial" w:cs="Arial"/>
          <w:sz w:val="24"/>
          <w:szCs w:val="24"/>
        </w:rPr>
        <w:t xml:space="preserve">de la ciudad de </w:t>
      </w:r>
      <w:r w:rsidRPr="004A3911">
        <w:rPr>
          <w:rFonts w:ascii="Arial" w:hAnsi="Arial" w:cs="Arial"/>
          <w:sz w:val="24"/>
          <w:szCs w:val="24"/>
          <w:highlight w:val="yellow"/>
        </w:rPr>
        <w:t>Ramos Arizpe</w:t>
      </w:r>
      <w:r w:rsidRPr="00357607">
        <w:rPr>
          <w:rFonts w:ascii="Arial" w:hAnsi="Arial" w:cs="Arial"/>
          <w:sz w:val="24"/>
          <w:szCs w:val="24"/>
        </w:rPr>
        <w:t xml:space="preserve"> ha registrado los siguientes datos: </w:t>
      </w:r>
      <w:r>
        <w:rPr>
          <w:rFonts w:ascii="Arial" w:hAnsi="Arial" w:cs="Arial"/>
          <w:sz w:val="24"/>
          <w:szCs w:val="24"/>
        </w:rPr>
        <w:t xml:space="preserve">a partir del año 1990 hasta el 2020, siendo en el este ultimo </w:t>
      </w:r>
      <w:r w:rsidRPr="0060695C">
        <w:rPr>
          <w:rFonts w:ascii="Arial" w:hAnsi="Arial" w:cs="Arial"/>
          <w:sz w:val="24"/>
          <w:szCs w:val="24"/>
        </w:rPr>
        <w:t xml:space="preserve">de </w:t>
      </w:r>
      <w:r w:rsidRPr="004A3911">
        <w:rPr>
          <w:rFonts w:ascii="Arial" w:hAnsi="Arial" w:cs="Arial"/>
          <w:sz w:val="24"/>
          <w:szCs w:val="24"/>
          <w:highlight w:val="yellow"/>
        </w:rPr>
        <w:t>122,243</w:t>
      </w:r>
      <w:r w:rsidRPr="0060695C">
        <w:rPr>
          <w:rFonts w:ascii="Arial" w:hAnsi="Arial" w:cs="Arial"/>
          <w:sz w:val="24"/>
          <w:szCs w:val="24"/>
        </w:rPr>
        <w:t xml:space="preserve"> habitantes</w:t>
      </w:r>
      <w:r>
        <w:rPr>
          <w:rFonts w:ascii="Arial" w:hAnsi="Arial" w:cs="Arial"/>
          <w:sz w:val="24"/>
          <w:szCs w:val="24"/>
        </w:rPr>
        <w:t>:</w:t>
      </w:r>
    </w:p>
    <w:p w14:paraId="3F393B05" w14:textId="77777777" w:rsidR="00C06704" w:rsidRDefault="00C06704" w:rsidP="00C06704">
      <w:pPr>
        <w:pStyle w:val="Sinespaciado"/>
        <w:spacing w:line="276" w:lineRule="auto"/>
        <w:jc w:val="both"/>
        <w:rPr>
          <w:rFonts w:ascii="Arial" w:hAnsi="Arial" w:cs="Arial"/>
          <w:sz w:val="24"/>
          <w:szCs w:val="24"/>
        </w:rPr>
      </w:pPr>
    </w:p>
    <w:p w14:paraId="1199FFF8" w14:textId="77777777" w:rsidR="00C06704" w:rsidRPr="00A670A8" w:rsidRDefault="00C06704" w:rsidP="00C06704">
      <w:pPr>
        <w:pStyle w:val="Sinespaciado"/>
        <w:spacing w:line="276" w:lineRule="auto"/>
        <w:jc w:val="both"/>
        <w:rPr>
          <w:rFonts w:ascii="Arial" w:hAnsi="Arial" w:cs="Arial"/>
          <w:b/>
          <w:sz w:val="24"/>
          <w:szCs w:val="24"/>
        </w:rPr>
      </w:pPr>
      <w:r w:rsidRPr="004A3911">
        <w:rPr>
          <w:rFonts w:ascii="Arial" w:hAnsi="Arial" w:cs="Arial"/>
          <w:b/>
          <w:sz w:val="24"/>
          <w:szCs w:val="24"/>
          <w:highlight w:val="yellow"/>
        </w:rPr>
        <w:t>Población de 1990 a 2020:</w:t>
      </w:r>
    </w:p>
    <w:p w14:paraId="5BFD75B4" w14:textId="77777777" w:rsidR="00C06704" w:rsidRDefault="00C06704" w:rsidP="00C06704">
      <w:pPr>
        <w:pStyle w:val="Sinespaciado"/>
        <w:spacing w:line="276" w:lineRule="auto"/>
        <w:jc w:val="center"/>
        <w:rPr>
          <w:rFonts w:ascii="Arial" w:hAnsi="Arial" w:cs="Arial"/>
          <w:sz w:val="24"/>
          <w:szCs w:val="24"/>
        </w:rPr>
      </w:pPr>
      <w:r>
        <w:rPr>
          <w:noProof/>
          <w:lang w:val="es-ES" w:eastAsia="es-ES"/>
        </w:rPr>
        <w:drawing>
          <wp:inline distT="0" distB="0" distL="0" distR="0" wp14:anchorId="3474361A" wp14:editId="694C43A8">
            <wp:extent cx="5017144" cy="11690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945" t="34056" r="25105" b="50631"/>
                    <a:stretch/>
                  </pic:blipFill>
                  <pic:spPr bwMode="auto">
                    <a:xfrm>
                      <a:off x="0" y="0"/>
                      <a:ext cx="5019809" cy="1169656"/>
                    </a:xfrm>
                    <a:prstGeom prst="rect">
                      <a:avLst/>
                    </a:prstGeom>
                    <a:ln>
                      <a:noFill/>
                    </a:ln>
                    <a:extLst>
                      <a:ext uri="{53640926-AAD7-44D8-BBD7-CCE9431645EC}">
                        <a14:shadowObscured xmlns:a14="http://schemas.microsoft.com/office/drawing/2010/main"/>
                      </a:ext>
                    </a:extLst>
                  </pic:spPr>
                </pic:pic>
              </a:graphicData>
            </a:graphic>
          </wp:inline>
        </w:drawing>
      </w:r>
    </w:p>
    <w:p w14:paraId="25996577" w14:textId="77777777" w:rsidR="00C06704" w:rsidRDefault="00C06704" w:rsidP="00C06704">
      <w:pPr>
        <w:pStyle w:val="Sinespaciado"/>
        <w:spacing w:line="276" w:lineRule="auto"/>
        <w:jc w:val="both"/>
        <w:rPr>
          <w:rFonts w:ascii="Arial" w:hAnsi="Arial" w:cs="Arial"/>
          <w:sz w:val="24"/>
          <w:szCs w:val="24"/>
        </w:rPr>
      </w:pPr>
    </w:p>
    <w:p w14:paraId="08D64F5D" w14:textId="77777777" w:rsidR="00C06704" w:rsidRPr="000F6766" w:rsidRDefault="00C06704" w:rsidP="00C06704">
      <w:pPr>
        <w:pStyle w:val="Sinespaciado"/>
        <w:spacing w:line="276" w:lineRule="auto"/>
        <w:jc w:val="both"/>
        <w:rPr>
          <w:rFonts w:ascii="Arial" w:hAnsi="Arial" w:cs="Arial"/>
          <w:b/>
          <w:sz w:val="24"/>
          <w:szCs w:val="24"/>
        </w:rPr>
      </w:pPr>
      <w:r w:rsidRPr="004A3911">
        <w:rPr>
          <w:rFonts w:ascii="Arial" w:hAnsi="Arial" w:cs="Arial"/>
          <w:b/>
          <w:sz w:val="24"/>
          <w:szCs w:val="24"/>
          <w:highlight w:val="yellow"/>
        </w:rPr>
        <w:t>Indicadores de población, 1990 - 2020</w:t>
      </w:r>
    </w:p>
    <w:p w14:paraId="20AF610E" w14:textId="77777777" w:rsidR="00C06704" w:rsidRDefault="00C06704" w:rsidP="00C06704">
      <w:pPr>
        <w:pStyle w:val="Sinespaciado"/>
        <w:spacing w:line="276" w:lineRule="auto"/>
        <w:jc w:val="center"/>
        <w:rPr>
          <w:rFonts w:ascii="Arial" w:hAnsi="Arial" w:cs="Arial"/>
          <w:sz w:val="24"/>
          <w:szCs w:val="24"/>
        </w:rPr>
      </w:pPr>
      <w:r>
        <w:rPr>
          <w:noProof/>
          <w:lang w:val="es-ES" w:eastAsia="es-ES"/>
        </w:rPr>
        <w:lastRenderedPageBreak/>
        <w:drawing>
          <wp:inline distT="0" distB="0" distL="0" distR="0" wp14:anchorId="2DCC776C" wp14:editId="180E3996">
            <wp:extent cx="5143500" cy="116888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63" t="56332" r="24945" b="28351"/>
                    <a:stretch/>
                  </pic:blipFill>
                  <pic:spPr bwMode="auto">
                    <a:xfrm>
                      <a:off x="0" y="0"/>
                      <a:ext cx="5147826" cy="1169867"/>
                    </a:xfrm>
                    <a:prstGeom prst="rect">
                      <a:avLst/>
                    </a:prstGeom>
                    <a:ln>
                      <a:noFill/>
                    </a:ln>
                    <a:extLst>
                      <a:ext uri="{53640926-AAD7-44D8-BBD7-CCE9431645EC}">
                        <a14:shadowObscured xmlns:a14="http://schemas.microsoft.com/office/drawing/2010/main"/>
                      </a:ext>
                    </a:extLst>
                  </pic:spPr>
                </pic:pic>
              </a:graphicData>
            </a:graphic>
          </wp:inline>
        </w:drawing>
      </w:r>
    </w:p>
    <w:p w14:paraId="032B0765" w14:textId="77777777" w:rsidR="00C06704" w:rsidRDefault="00C06704" w:rsidP="00C06704">
      <w:r>
        <w:t xml:space="preserve">Fuente: </w:t>
      </w:r>
      <w:r w:rsidRPr="008562F0">
        <w:t>Censo de Población y Vivienda 2020</w:t>
      </w:r>
    </w:p>
    <w:p w14:paraId="24C74EBD" w14:textId="1F868FC2" w:rsidR="00C06704" w:rsidRDefault="00076817" w:rsidP="00C06704">
      <w:pPr>
        <w:pStyle w:val="Ttulo4"/>
      </w:pPr>
      <w:bookmarkStart w:id="328" w:name="_Toc71545073"/>
      <w:bookmarkStart w:id="329" w:name="_Toc130470910"/>
      <w:bookmarkStart w:id="330" w:name="_Toc166772410"/>
      <w:bookmarkStart w:id="331" w:name="_Toc166772474"/>
      <w:r>
        <w:t>XIII.6</w:t>
      </w:r>
      <w:r w:rsidR="00C06704">
        <w:t>.1.6.- Población económicamente activa (PEA)</w:t>
      </w:r>
      <w:bookmarkEnd w:id="328"/>
      <w:bookmarkEnd w:id="329"/>
      <w:bookmarkEnd w:id="330"/>
      <w:bookmarkEnd w:id="331"/>
    </w:p>
    <w:p w14:paraId="0D24601D" w14:textId="77777777" w:rsidR="00C06704" w:rsidRDefault="00C06704" w:rsidP="00C06704">
      <w:pPr>
        <w:pStyle w:val="Sinespaciado"/>
        <w:spacing w:line="276" w:lineRule="auto"/>
        <w:jc w:val="both"/>
        <w:rPr>
          <w:rFonts w:ascii="Arial" w:hAnsi="Arial" w:cs="Arial"/>
          <w:b/>
          <w:sz w:val="24"/>
          <w:szCs w:val="24"/>
        </w:rPr>
      </w:pPr>
    </w:p>
    <w:p w14:paraId="4787EC89" w14:textId="77777777" w:rsidR="00C06704" w:rsidRDefault="00C06704" w:rsidP="00C06704">
      <w:pPr>
        <w:pStyle w:val="Sinespaciado"/>
        <w:spacing w:line="276" w:lineRule="auto"/>
        <w:jc w:val="both"/>
        <w:rPr>
          <w:rFonts w:ascii="Arial" w:hAnsi="Arial" w:cs="Arial"/>
          <w:sz w:val="24"/>
          <w:szCs w:val="24"/>
        </w:rPr>
      </w:pPr>
      <w:r w:rsidRPr="00383A59">
        <w:rPr>
          <w:rFonts w:ascii="Arial" w:hAnsi="Arial" w:cs="Arial"/>
          <w:sz w:val="24"/>
          <w:szCs w:val="24"/>
        </w:rPr>
        <w:t xml:space="preserve">Se entiende por población económicamente activa al grupo de personas en edad de trabajar que realizan una actividad generadora de bienes y servicios a los que se le imputa valor agregado. </w:t>
      </w:r>
    </w:p>
    <w:p w14:paraId="448A1FDB" w14:textId="77777777" w:rsidR="00C06704" w:rsidRPr="00E200B3" w:rsidRDefault="00C06704" w:rsidP="00723239">
      <w:pPr>
        <w:pStyle w:val="TABLAS"/>
      </w:pPr>
      <w:bookmarkStart w:id="332" w:name="_Toc115853820"/>
      <w:bookmarkStart w:id="333" w:name="_Toc163806256"/>
      <w:r>
        <w:t>Población Económicamente activa.</w:t>
      </w:r>
      <w:bookmarkEnd w:id="332"/>
      <w:bookmarkEnd w:id="333"/>
    </w:p>
    <w:tbl>
      <w:tblPr>
        <w:tblStyle w:val="Sombreadomedio1-nfasis11"/>
        <w:tblW w:w="47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6"/>
        <w:gridCol w:w="951"/>
        <w:gridCol w:w="1123"/>
        <w:gridCol w:w="951"/>
        <w:gridCol w:w="1338"/>
        <w:gridCol w:w="1210"/>
      </w:tblGrid>
      <w:tr w:rsidR="00C06704" w:rsidRPr="004A3911" w14:paraId="22C2314C" w14:textId="77777777" w:rsidTr="00FE7245">
        <w:trPr>
          <w:cnfStyle w:val="100000000000" w:firstRow="1" w:lastRow="0" w:firstColumn="0" w:lastColumn="0" w:oddVBand="0" w:evenVBand="0" w:oddHBand="0" w:evenHBand="0" w:firstRowFirstColumn="0" w:firstRowLastColumn="0" w:lastRowFirstColumn="0" w:lastRowLastColumn="0"/>
          <w:trHeight w:val="562"/>
          <w:jc w:val="center"/>
        </w:trPr>
        <w:tc>
          <w:tcPr>
            <w:cnfStyle w:val="001000000000" w:firstRow="0" w:lastRow="0" w:firstColumn="1" w:lastColumn="0" w:oddVBand="0" w:evenVBand="0" w:oddHBand="0" w:evenHBand="0" w:firstRowFirstColumn="0" w:firstRowLastColumn="0" w:lastRowFirstColumn="0" w:lastRowLastColumn="0"/>
            <w:tcW w:w="1959" w:type="pct"/>
            <w:tcBorders>
              <w:top w:val="none" w:sz="0" w:space="0" w:color="auto"/>
              <w:left w:val="none" w:sz="0" w:space="0" w:color="auto"/>
              <w:bottom w:val="none" w:sz="0" w:space="0" w:color="auto"/>
              <w:right w:val="none" w:sz="0" w:space="0" w:color="auto"/>
            </w:tcBorders>
          </w:tcPr>
          <w:p w14:paraId="01F4F778" w14:textId="77777777" w:rsidR="00C06704" w:rsidRPr="004A3911" w:rsidRDefault="00C06704" w:rsidP="00505D03">
            <w:pPr>
              <w:pStyle w:val="Sinespaciado"/>
              <w:jc w:val="center"/>
              <w:rPr>
                <w:rFonts w:ascii="Arial" w:hAnsi="Arial" w:cs="Arial"/>
                <w:noProof/>
                <w:sz w:val="24"/>
                <w:szCs w:val="24"/>
                <w:highlight w:val="yellow"/>
              </w:rPr>
            </w:pPr>
            <w:r w:rsidRPr="004A3911">
              <w:rPr>
                <w:rFonts w:ascii="Arial" w:hAnsi="Arial" w:cs="Arial"/>
                <w:noProof/>
                <w:sz w:val="24"/>
                <w:szCs w:val="24"/>
                <w:highlight w:val="yellow"/>
              </w:rPr>
              <w:t>Indicadores de participación económica</w:t>
            </w:r>
          </w:p>
        </w:tc>
        <w:tc>
          <w:tcPr>
            <w:tcW w:w="532" w:type="pct"/>
            <w:tcBorders>
              <w:top w:val="none" w:sz="0" w:space="0" w:color="auto"/>
              <w:left w:val="none" w:sz="0" w:space="0" w:color="auto"/>
              <w:bottom w:val="none" w:sz="0" w:space="0" w:color="auto"/>
              <w:right w:val="none" w:sz="0" w:space="0" w:color="auto"/>
            </w:tcBorders>
          </w:tcPr>
          <w:p w14:paraId="2DC66114" w14:textId="77777777" w:rsidR="00C06704" w:rsidRPr="004A3911" w:rsidRDefault="00C06704" w:rsidP="00505D0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A3911">
              <w:rPr>
                <w:rFonts w:ascii="Arial" w:hAnsi="Arial" w:cs="Arial"/>
                <w:sz w:val="24"/>
                <w:szCs w:val="24"/>
                <w:highlight w:val="yellow"/>
              </w:rPr>
              <w:t>Total</w:t>
            </w:r>
          </w:p>
        </w:tc>
        <w:tc>
          <w:tcPr>
            <w:tcW w:w="606" w:type="pct"/>
            <w:tcBorders>
              <w:top w:val="none" w:sz="0" w:space="0" w:color="auto"/>
              <w:left w:val="none" w:sz="0" w:space="0" w:color="auto"/>
              <w:bottom w:val="none" w:sz="0" w:space="0" w:color="auto"/>
              <w:right w:val="none" w:sz="0" w:space="0" w:color="auto"/>
            </w:tcBorders>
          </w:tcPr>
          <w:p w14:paraId="2E8715BC" w14:textId="77777777" w:rsidR="00C06704" w:rsidRPr="004A3911" w:rsidRDefault="00C06704" w:rsidP="00505D0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A3911">
              <w:rPr>
                <w:rFonts w:ascii="Arial" w:hAnsi="Arial" w:cs="Arial"/>
                <w:sz w:val="24"/>
                <w:szCs w:val="24"/>
                <w:highlight w:val="yellow"/>
              </w:rPr>
              <w:t>Hombre</w:t>
            </w:r>
          </w:p>
        </w:tc>
        <w:tc>
          <w:tcPr>
            <w:tcW w:w="460" w:type="pct"/>
            <w:tcBorders>
              <w:top w:val="none" w:sz="0" w:space="0" w:color="auto"/>
              <w:left w:val="none" w:sz="0" w:space="0" w:color="auto"/>
              <w:bottom w:val="none" w:sz="0" w:space="0" w:color="auto"/>
              <w:right w:val="none" w:sz="0" w:space="0" w:color="auto"/>
            </w:tcBorders>
          </w:tcPr>
          <w:p w14:paraId="0F599322" w14:textId="77777777" w:rsidR="00C06704" w:rsidRPr="004A3911" w:rsidRDefault="00C06704" w:rsidP="00505D0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A3911">
              <w:rPr>
                <w:rFonts w:ascii="Arial" w:hAnsi="Arial" w:cs="Arial"/>
                <w:sz w:val="24"/>
                <w:szCs w:val="24"/>
                <w:highlight w:val="yellow"/>
              </w:rPr>
              <w:t>Mujer</w:t>
            </w:r>
          </w:p>
        </w:tc>
        <w:tc>
          <w:tcPr>
            <w:tcW w:w="761" w:type="pct"/>
            <w:tcBorders>
              <w:top w:val="none" w:sz="0" w:space="0" w:color="auto"/>
              <w:left w:val="none" w:sz="0" w:space="0" w:color="auto"/>
              <w:bottom w:val="none" w:sz="0" w:space="0" w:color="auto"/>
              <w:right w:val="none" w:sz="0" w:space="0" w:color="auto"/>
            </w:tcBorders>
          </w:tcPr>
          <w:p w14:paraId="7A6E3DEA" w14:textId="77777777" w:rsidR="00C06704" w:rsidRPr="004A3911" w:rsidRDefault="00C06704" w:rsidP="00505D0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A3911">
              <w:rPr>
                <w:rFonts w:ascii="Arial" w:hAnsi="Arial" w:cs="Arial"/>
                <w:sz w:val="24"/>
                <w:szCs w:val="24"/>
                <w:highlight w:val="yellow"/>
              </w:rPr>
              <w:t>% Hombre</w:t>
            </w:r>
          </w:p>
        </w:tc>
        <w:tc>
          <w:tcPr>
            <w:tcW w:w="682" w:type="pct"/>
            <w:tcBorders>
              <w:top w:val="none" w:sz="0" w:space="0" w:color="auto"/>
              <w:left w:val="none" w:sz="0" w:space="0" w:color="auto"/>
              <w:bottom w:val="none" w:sz="0" w:space="0" w:color="auto"/>
              <w:right w:val="none" w:sz="0" w:space="0" w:color="auto"/>
            </w:tcBorders>
          </w:tcPr>
          <w:p w14:paraId="724A2D8B" w14:textId="77777777" w:rsidR="00C06704" w:rsidRPr="004A3911" w:rsidRDefault="00C06704" w:rsidP="00505D03">
            <w:pPr>
              <w:pStyle w:val="Sinespaciad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highlight w:val="yellow"/>
              </w:rPr>
            </w:pPr>
            <w:r w:rsidRPr="004A3911">
              <w:rPr>
                <w:rFonts w:ascii="Arial" w:hAnsi="Arial" w:cs="Arial"/>
                <w:sz w:val="24"/>
                <w:szCs w:val="24"/>
                <w:highlight w:val="yellow"/>
              </w:rPr>
              <w:t>% Mujer</w:t>
            </w:r>
          </w:p>
        </w:tc>
      </w:tr>
      <w:tr w:rsidR="00C06704" w:rsidRPr="004A3911" w14:paraId="327D568E"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9" w:type="pct"/>
            <w:tcBorders>
              <w:right w:val="none" w:sz="0" w:space="0" w:color="auto"/>
            </w:tcBorders>
          </w:tcPr>
          <w:p w14:paraId="0EE9F792" w14:textId="77777777" w:rsidR="00C06704" w:rsidRPr="004A3911" w:rsidRDefault="00C06704" w:rsidP="00505D03">
            <w:pPr>
              <w:pStyle w:val="Sinespaciado"/>
              <w:rPr>
                <w:rFonts w:ascii="Arial" w:hAnsi="Arial" w:cs="Arial"/>
                <w:b w:val="0"/>
                <w:bCs w:val="0"/>
                <w:noProof/>
                <w:sz w:val="24"/>
                <w:szCs w:val="24"/>
                <w:highlight w:val="yellow"/>
              </w:rPr>
            </w:pPr>
            <w:r w:rsidRPr="004A3911">
              <w:rPr>
                <w:rFonts w:ascii="Arial" w:hAnsi="Arial" w:cs="Arial"/>
                <w:noProof/>
                <w:sz w:val="24"/>
                <w:szCs w:val="24"/>
                <w:highlight w:val="yellow"/>
              </w:rPr>
              <w:t>Población Economicamente Activa (PEA)</w:t>
            </w:r>
          </w:p>
        </w:tc>
        <w:tc>
          <w:tcPr>
            <w:tcW w:w="532" w:type="pct"/>
            <w:tcBorders>
              <w:left w:val="none" w:sz="0" w:space="0" w:color="auto"/>
              <w:right w:val="none" w:sz="0" w:space="0" w:color="auto"/>
            </w:tcBorders>
          </w:tcPr>
          <w:p w14:paraId="40CB500A"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60,248</w:t>
            </w:r>
          </w:p>
        </w:tc>
        <w:tc>
          <w:tcPr>
            <w:tcW w:w="606" w:type="pct"/>
            <w:tcBorders>
              <w:left w:val="none" w:sz="0" w:space="0" w:color="auto"/>
              <w:right w:val="none" w:sz="0" w:space="0" w:color="auto"/>
            </w:tcBorders>
          </w:tcPr>
          <w:p w14:paraId="52CA6BB8"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38,059</w:t>
            </w:r>
          </w:p>
        </w:tc>
        <w:tc>
          <w:tcPr>
            <w:tcW w:w="460" w:type="pct"/>
            <w:tcBorders>
              <w:left w:val="none" w:sz="0" w:space="0" w:color="auto"/>
              <w:right w:val="none" w:sz="0" w:space="0" w:color="auto"/>
            </w:tcBorders>
          </w:tcPr>
          <w:p w14:paraId="3A9354C0"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22,189</w:t>
            </w:r>
          </w:p>
        </w:tc>
        <w:tc>
          <w:tcPr>
            <w:tcW w:w="761" w:type="pct"/>
            <w:tcBorders>
              <w:left w:val="none" w:sz="0" w:space="0" w:color="auto"/>
              <w:right w:val="none" w:sz="0" w:space="0" w:color="auto"/>
            </w:tcBorders>
          </w:tcPr>
          <w:p w14:paraId="41271A99"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63.17</w:t>
            </w:r>
          </w:p>
        </w:tc>
        <w:tc>
          <w:tcPr>
            <w:tcW w:w="682" w:type="pct"/>
            <w:tcBorders>
              <w:left w:val="none" w:sz="0" w:space="0" w:color="auto"/>
            </w:tcBorders>
          </w:tcPr>
          <w:p w14:paraId="1434390D"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36.83</w:t>
            </w:r>
          </w:p>
        </w:tc>
      </w:tr>
      <w:tr w:rsidR="00C06704" w:rsidRPr="004A3911" w14:paraId="4411845B"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9" w:type="pct"/>
            <w:tcBorders>
              <w:right w:val="none" w:sz="0" w:space="0" w:color="auto"/>
            </w:tcBorders>
          </w:tcPr>
          <w:p w14:paraId="0D6E4D39" w14:textId="77777777" w:rsidR="00C06704" w:rsidRPr="004A3911" w:rsidRDefault="00C06704" w:rsidP="00505D03">
            <w:pPr>
              <w:pStyle w:val="Sinespaciado"/>
              <w:rPr>
                <w:rFonts w:ascii="Arial" w:hAnsi="Arial" w:cs="Arial"/>
                <w:b w:val="0"/>
                <w:bCs w:val="0"/>
                <w:noProof/>
                <w:sz w:val="24"/>
                <w:szCs w:val="24"/>
                <w:highlight w:val="yellow"/>
              </w:rPr>
            </w:pPr>
            <w:r w:rsidRPr="004A3911">
              <w:rPr>
                <w:rFonts w:ascii="Arial" w:hAnsi="Arial" w:cs="Arial"/>
                <w:noProof/>
                <w:sz w:val="24"/>
                <w:szCs w:val="24"/>
                <w:highlight w:val="yellow"/>
              </w:rPr>
              <w:t>Ocupada</w:t>
            </w:r>
          </w:p>
        </w:tc>
        <w:tc>
          <w:tcPr>
            <w:tcW w:w="532" w:type="pct"/>
            <w:tcBorders>
              <w:left w:val="none" w:sz="0" w:space="0" w:color="auto"/>
              <w:right w:val="none" w:sz="0" w:space="0" w:color="auto"/>
            </w:tcBorders>
          </w:tcPr>
          <w:p w14:paraId="5B9529B2"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58,784</w:t>
            </w:r>
          </w:p>
        </w:tc>
        <w:tc>
          <w:tcPr>
            <w:tcW w:w="606" w:type="pct"/>
            <w:tcBorders>
              <w:left w:val="none" w:sz="0" w:space="0" w:color="auto"/>
              <w:right w:val="none" w:sz="0" w:space="0" w:color="auto"/>
            </w:tcBorders>
          </w:tcPr>
          <w:p w14:paraId="046D6F07"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36,995</w:t>
            </w:r>
          </w:p>
        </w:tc>
        <w:tc>
          <w:tcPr>
            <w:tcW w:w="460" w:type="pct"/>
            <w:tcBorders>
              <w:left w:val="none" w:sz="0" w:space="0" w:color="auto"/>
              <w:right w:val="none" w:sz="0" w:space="0" w:color="auto"/>
            </w:tcBorders>
          </w:tcPr>
          <w:p w14:paraId="75491F74"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21,789</w:t>
            </w:r>
          </w:p>
        </w:tc>
        <w:tc>
          <w:tcPr>
            <w:tcW w:w="761" w:type="pct"/>
            <w:tcBorders>
              <w:left w:val="none" w:sz="0" w:space="0" w:color="auto"/>
              <w:right w:val="none" w:sz="0" w:space="0" w:color="auto"/>
            </w:tcBorders>
          </w:tcPr>
          <w:p w14:paraId="1148A306"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62.93</w:t>
            </w:r>
          </w:p>
        </w:tc>
        <w:tc>
          <w:tcPr>
            <w:tcW w:w="682" w:type="pct"/>
            <w:tcBorders>
              <w:left w:val="none" w:sz="0" w:space="0" w:color="auto"/>
            </w:tcBorders>
          </w:tcPr>
          <w:p w14:paraId="2AA2D6A7"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37.07</w:t>
            </w:r>
          </w:p>
        </w:tc>
      </w:tr>
      <w:tr w:rsidR="00C06704" w:rsidRPr="004A3911" w14:paraId="1DED9960" w14:textId="77777777" w:rsidTr="00FE724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9" w:type="pct"/>
            <w:tcBorders>
              <w:right w:val="none" w:sz="0" w:space="0" w:color="auto"/>
            </w:tcBorders>
          </w:tcPr>
          <w:p w14:paraId="6F0F8008" w14:textId="77777777" w:rsidR="00C06704" w:rsidRPr="004A3911" w:rsidRDefault="00C06704" w:rsidP="00505D03">
            <w:pPr>
              <w:pStyle w:val="Sinespaciado"/>
              <w:rPr>
                <w:rFonts w:ascii="Arial" w:hAnsi="Arial" w:cs="Arial"/>
                <w:b w:val="0"/>
                <w:bCs w:val="0"/>
                <w:noProof/>
                <w:sz w:val="24"/>
                <w:szCs w:val="24"/>
                <w:highlight w:val="yellow"/>
              </w:rPr>
            </w:pPr>
            <w:r w:rsidRPr="004A3911">
              <w:rPr>
                <w:rFonts w:ascii="Arial" w:hAnsi="Arial" w:cs="Arial"/>
                <w:noProof/>
                <w:sz w:val="24"/>
                <w:szCs w:val="24"/>
                <w:highlight w:val="yellow"/>
              </w:rPr>
              <w:t>Desocupada</w:t>
            </w:r>
          </w:p>
        </w:tc>
        <w:tc>
          <w:tcPr>
            <w:tcW w:w="532" w:type="pct"/>
            <w:tcBorders>
              <w:left w:val="none" w:sz="0" w:space="0" w:color="auto"/>
              <w:right w:val="none" w:sz="0" w:space="0" w:color="auto"/>
            </w:tcBorders>
          </w:tcPr>
          <w:p w14:paraId="40AF9F1A"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1,464</w:t>
            </w:r>
          </w:p>
        </w:tc>
        <w:tc>
          <w:tcPr>
            <w:tcW w:w="606" w:type="pct"/>
            <w:tcBorders>
              <w:left w:val="none" w:sz="0" w:space="0" w:color="auto"/>
              <w:right w:val="none" w:sz="0" w:space="0" w:color="auto"/>
            </w:tcBorders>
          </w:tcPr>
          <w:p w14:paraId="2C778D60"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1,064</w:t>
            </w:r>
          </w:p>
        </w:tc>
        <w:tc>
          <w:tcPr>
            <w:tcW w:w="460" w:type="pct"/>
            <w:tcBorders>
              <w:left w:val="none" w:sz="0" w:space="0" w:color="auto"/>
              <w:right w:val="none" w:sz="0" w:space="0" w:color="auto"/>
            </w:tcBorders>
          </w:tcPr>
          <w:p w14:paraId="0177690E"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400</w:t>
            </w:r>
          </w:p>
        </w:tc>
        <w:tc>
          <w:tcPr>
            <w:tcW w:w="761" w:type="pct"/>
            <w:tcBorders>
              <w:left w:val="none" w:sz="0" w:space="0" w:color="auto"/>
              <w:right w:val="none" w:sz="0" w:space="0" w:color="auto"/>
            </w:tcBorders>
          </w:tcPr>
          <w:p w14:paraId="5D05F502"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72.68</w:t>
            </w:r>
          </w:p>
        </w:tc>
        <w:tc>
          <w:tcPr>
            <w:tcW w:w="682" w:type="pct"/>
            <w:tcBorders>
              <w:left w:val="none" w:sz="0" w:space="0" w:color="auto"/>
            </w:tcBorders>
          </w:tcPr>
          <w:p w14:paraId="48952D09" w14:textId="77777777" w:rsidR="00C06704" w:rsidRPr="004A3911" w:rsidRDefault="00C06704" w:rsidP="00505D03">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27.32</w:t>
            </w:r>
          </w:p>
        </w:tc>
      </w:tr>
      <w:tr w:rsidR="00C06704" w:rsidRPr="002C64AD" w14:paraId="0C7FDF3F" w14:textId="77777777" w:rsidTr="00FE7245">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59" w:type="pct"/>
            <w:tcBorders>
              <w:right w:val="none" w:sz="0" w:space="0" w:color="auto"/>
            </w:tcBorders>
          </w:tcPr>
          <w:p w14:paraId="3F21A8F4" w14:textId="77777777" w:rsidR="00C06704" w:rsidRPr="004A3911" w:rsidRDefault="00C06704" w:rsidP="00505D03">
            <w:pPr>
              <w:pStyle w:val="Sinespaciado"/>
              <w:rPr>
                <w:rFonts w:ascii="Arial" w:hAnsi="Arial" w:cs="Arial"/>
                <w:b w:val="0"/>
                <w:bCs w:val="0"/>
                <w:noProof/>
                <w:sz w:val="24"/>
                <w:szCs w:val="24"/>
                <w:highlight w:val="yellow"/>
              </w:rPr>
            </w:pPr>
            <w:r w:rsidRPr="004A3911">
              <w:rPr>
                <w:rFonts w:ascii="Arial" w:hAnsi="Arial" w:cs="Arial"/>
                <w:noProof/>
                <w:sz w:val="24"/>
                <w:szCs w:val="24"/>
                <w:highlight w:val="yellow"/>
              </w:rPr>
              <w:t>Poblacion no economicamente activa</w:t>
            </w:r>
          </w:p>
        </w:tc>
        <w:tc>
          <w:tcPr>
            <w:tcW w:w="532" w:type="pct"/>
            <w:tcBorders>
              <w:left w:val="none" w:sz="0" w:space="0" w:color="auto"/>
              <w:right w:val="none" w:sz="0" w:space="0" w:color="auto"/>
            </w:tcBorders>
          </w:tcPr>
          <w:p w14:paraId="095B7182"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33,855</w:t>
            </w:r>
          </w:p>
        </w:tc>
        <w:tc>
          <w:tcPr>
            <w:tcW w:w="606" w:type="pct"/>
            <w:tcBorders>
              <w:left w:val="none" w:sz="0" w:space="0" w:color="auto"/>
              <w:right w:val="none" w:sz="0" w:space="0" w:color="auto"/>
            </w:tcBorders>
          </w:tcPr>
          <w:p w14:paraId="141E4C0A"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10,576</w:t>
            </w:r>
          </w:p>
        </w:tc>
        <w:tc>
          <w:tcPr>
            <w:tcW w:w="460" w:type="pct"/>
            <w:tcBorders>
              <w:left w:val="none" w:sz="0" w:space="0" w:color="auto"/>
              <w:right w:val="none" w:sz="0" w:space="0" w:color="auto"/>
            </w:tcBorders>
          </w:tcPr>
          <w:p w14:paraId="6957DDDE"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23,279</w:t>
            </w:r>
          </w:p>
        </w:tc>
        <w:tc>
          <w:tcPr>
            <w:tcW w:w="761" w:type="pct"/>
            <w:tcBorders>
              <w:left w:val="none" w:sz="0" w:space="0" w:color="auto"/>
              <w:right w:val="none" w:sz="0" w:space="0" w:color="auto"/>
            </w:tcBorders>
          </w:tcPr>
          <w:p w14:paraId="6AE77D5D" w14:textId="77777777" w:rsidR="00C06704" w:rsidRPr="004A3911"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highlight w:val="yellow"/>
              </w:rPr>
            </w:pPr>
            <w:r w:rsidRPr="004A3911">
              <w:rPr>
                <w:rFonts w:ascii="Arial" w:hAnsi="Arial" w:cs="Arial"/>
                <w:noProof/>
                <w:sz w:val="24"/>
                <w:szCs w:val="24"/>
                <w:highlight w:val="yellow"/>
              </w:rPr>
              <w:t>31.24</w:t>
            </w:r>
          </w:p>
        </w:tc>
        <w:tc>
          <w:tcPr>
            <w:tcW w:w="682" w:type="pct"/>
            <w:tcBorders>
              <w:left w:val="none" w:sz="0" w:space="0" w:color="auto"/>
            </w:tcBorders>
          </w:tcPr>
          <w:p w14:paraId="4DC15251" w14:textId="77777777" w:rsidR="00C06704" w:rsidRPr="002C64AD" w:rsidRDefault="00C06704" w:rsidP="00505D03">
            <w:pPr>
              <w:pStyle w:val="Sinespaciado"/>
              <w:jc w:val="center"/>
              <w:cnfStyle w:val="000000010000" w:firstRow="0" w:lastRow="0" w:firstColumn="0" w:lastColumn="0" w:oddVBand="0" w:evenVBand="0" w:oddHBand="0" w:evenHBand="1" w:firstRowFirstColumn="0" w:firstRowLastColumn="0" w:lastRowFirstColumn="0" w:lastRowLastColumn="0"/>
              <w:rPr>
                <w:rFonts w:ascii="Arial" w:hAnsi="Arial" w:cs="Arial"/>
                <w:noProof/>
                <w:sz w:val="24"/>
                <w:szCs w:val="24"/>
              </w:rPr>
            </w:pPr>
            <w:r w:rsidRPr="004A3911">
              <w:rPr>
                <w:rFonts w:ascii="Arial" w:hAnsi="Arial" w:cs="Arial"/>
                <w:noProof/>
                <w:sz w:val="24"/>
                <w:szCs w:val="24"/>
                <w:highlight w:val="yellow"/>
              </w:rPr>
              <w:t>68.76</w:t>
            </w:r>
          </w:p>
        </w:tc>
      </w:tr>
    </w:tbl>
    <w:p w14:paraId="20A423FE" w14:textId="77777777" w:rsidR="00C06704" w:rsidRPr="00597F0B" w:rsidRDefault="00C06704" w:rsidP="00C06704">
      <w:pPr>
        <w:pStyle w:val="Sinespaciado"/>
        <w:jc w:val="both"/>
        <w:rPr>
          <w:rFonts w:ascii="Arial" w:hAnsi="Arial" w:cs="Arial"/>
          <w:color w:val="000000" w:themeColor="text1"/>
          <w:sz w:val="20"/>
          <w:szCs w:val="20"/>
        </w:rPr>
      </w:pPr>
      <w:r w:rsidRPr="00597F0B">
        <w:rPr>
          <w:rFonts w:ascii="Arial" w:hAnsi="Arial" w:cs="Arial"/>
          <w:color w:val="000000" w:themeColor="text1"/>
          <w:sz w:val="20"/>
          <w:szCs w:val="20"/>
        </w:rPr>
        <w:t>Fuente: Elaboración propia, con datos de censo de Población y vivienda 2020</w:t>
      </w:r>
    </w:p>
    <w:p w14:paraId="54059247" w14:textId="77777777" w:rsidR="00C06704" w:rsidRPr="003A092E" w:rsidRDefault="00C06704" w:rsidP="00C06704">
      <w:pPr>
        <w:pStyle w:val="Sinespaciado"/>
        <w:jc w:val="both"/>
        <w:rPr>
          <w:rFonts w:ascii="Arial" w:hAnsi="Arial" w:cs="Arial"/>
          <w:sz w:val="24"/>
          <w:szCs w:val="24"/>
        </w:rPr>
      </w:pPr>
    </w:p>
    <w:p w14:paraId="74C980D0" w14:textId="77777777" w:rsidR="00C06704" w:rsidRDefault="00C06704" w:rsidP="00C06704">
      <w:pPr>
        <w:pStyle w:val="Sinespaciado"/>
        <w:spacing w:line="276" w:lineRule="auto"/>
        <w:jc w:val="both"/>
        <w:rPr>
          <w:rFonts w:ascii="Arial" w:hAnsi="Arial" w:cs="Arial"/>
          <w:sz w:val="24"/>
          <w:szCs w:val="24"/>
        </w:rPr>
      </w:pPr>
      <w:r>
        <w:rPr>
          <w:rFonts w:ascii="Arial" w:hAnsi="Arial" w:cs="Arial"/>
          <w:sz w:val="24"/>
          <w:szCs w:val="24"/>
        </w:rPr>
        <w:t xml:space="preserve">La población económicamente activa del municipio es de </w:t>
      </w:r>
      <w:r w:rsidRPr="004A3911">
        <w:rPr>
          <w:rFonts w:ascii="Arial" w:hAnsi="Arial" w:cs="Arial"/>
          <w:sz w:val="24"/>
          <w:szCs w:val="24"/>
          <w:highlight w:val="yellow"/>
        </w:rPr>
        <w:t>60,248</w:t>
      </w:r>
      <w:r>
        <w:rPr>
          <w:rFonts w:ascii="Arial" w:hAnsi="Arial" w:cs="Arial"/>
          <w:sz w:val="24"/>
          <w:szCs w:val="24"/>
        </w:rPr>
        <w:t xml:space="preserve">% personas de las cuales </w:t>
      </w:r>
      <w:r w:rsidRPr="004A3911">
        <w:rPr>
          <w:rFonts w:ascii="Arial" w:hAnsi="Arial" w:cs="Arial"/>
          <w:sz w:val="24"/>
          <w:szCs w:val="24"/>
          <w:highlight w:val="yellow"/>
        </w:rPr>
        <w:t>63.17</w:t>
      </w:r>
      <w:r>
        <w:rPr>
          <w:rFonts w:ascii="Arial" w:hAnsi="Arial" w:cs="Arial"/>
          <w:sz w:val="24"/>
          <w:szCs w:val="24"/>
        </w:rPr>
        <w:t xml:space="preserve"> son hombre y </w:t>
      </w:r>
      <w:r w:rsidRPr="004A3911">
        <w:rPr>
          <w:rFonts w:ascii="Arial" w:hAnsi="Arial" w:cs="Arial"/>
          <w:sz w:val="24"/>
          <w:szCs w:val="24"/>
          <w:highlight w:val="yellow"/>
        </w:rPr>
        <w:t>36.83</w:t>
      </w:r>
      <w:r>
        <w:rPr>
          <w:rFonts w:ascii="Arial" w:hAnsi="Arial" w:cs="Arial"/>
          <w:sz w:val="24"/>
          <w:szCs w:val="24"/>
        </w:rPr>
        <w:t xml:space="preserve">% son mujeres, mientras que la población no económicamente activa es de 33,855 personas siendo de estas un </w:t>
      </w:r>
      <w:r w:rsidRPr="004A3911">
        <w:rPr>
          <w:rFonts w:ascii="Arial" w:hAnsi="Arial" w:cs="Arial"/>
          <w:sz w:val="24"/>
          <w:szCs w:val="24"/>
          <w:highlight w:val="yellow"/>
        </w:rPr>
        <w:t>31.24</w:t>
      </w:r>
      <w:r>
        <w:rPr>
          <w:rFonts w:ascii="Arial" w:hAnsi="Arial" w:cs="Arial"/>
          <w:sz w:val="24"/>
          <w:szCs w:val="24"/>
        </w:rPr>
        <w:t xml:space="preserve">% hombre y </w:t>
      </w:r>
      <w:r w:rsidRPr="004A3911">
        <w:rPr>
          <w:rFonts w:ascii="Arial" w:hAnsi="Arial" w:cs="Arial"/>
          <w:sz w:val="24"/>
          <w:szCs w:val="24"/>
          <w:highlight w:val="yellow"/>
        </w:rPr>
        <w:t>68.76</w:t>
      </w:r>
      <w:r>
        <w:rPr>
          <w:rFonts w:ascii="Arial" w:hAnsi="Arial" w:cs="Arial"/>
          <w:sz w:val="24"/>
          <w:szCs w:val="24"/>
        </w:rPr>
        <w:t>$ son mujeres.</w:t>
      </w:r>
    </w:p>
    <w:p w14:paraId="715F8F4A" w14:textId="77777777" w:rsidR="00C06704" w:rsidRPr="00403703" w:rsidRDefault="00C06704" w:rsidP="00C06704">
      <w:pPr>
        <w:pStyle w:val="Sinespaciado"/>
        <w:spacing w:line="276" w:lineRule="auto"/>
        <w:jc w:val="both"/>
        <w:rPr>
          <w:rFonts w:ascii="Arial" w:hAnsi="Arial" w:cs="Arial"/>
          <w:sz w:val="24"/>
          <w:szCs w:val="24"/>
        </w:rPr>
      </w:pPr>
    </w:p>
    <w:p w14:paraId="7A090117" w14:textId="3937950D" w:rsidR="00C06704" w:rsidRPr="00403703" w:rsidRDefault="00076817" w:rsidP="00C06704">
      <w:pPr>
        <w:pStyle w:val="Ttulo4"/>
        <w:rPr>
          <w:rFonts w:cs="Arial"/>
        </w:rPr>
      </w:pPr>
      <w:bookmarkStart w:id="334" w:name="_Toc71545074"/>
      <w:bookmarkStart w:id="335" w:name="_Toc130470911"/>
      <w:bookmarkStart w:id="336" w:name="_Toc166772411"/>
      <w:bookmarkStart w:id="337" w:name="_Toc166772475"/>
      <w:r>
        <w:rPr>
          <w:rFonts w:cs="Arial"/>
        </w:rPr>
        <w:t>XIII.6</w:t>
      </w:r>
      <w:r w:rsidR="00C06704" w:rsidRPr="00403703">
        <w:rPr>
          <w:rFonts w:cs="Arial"/>
        </w:rPr>
        <w:t>.1.7.- Uso del Suelo.</w:t>
      </w:r>
      <w:bookmarkEnd w:id="334"/>
      <w:bookmarkEnd w:id="335"/>
      <w:bookmarkEnd w:id="336"/>
      <w:bookmarkEnd w:id="337"/>
    </w:p>
    <w:p w14:paraId="467BCF42" w14:textId="77777777" w:rsidR="00C06704" w:rsidRPr="00403703" w:rsidRDefault="00C06704" w:rsidP="00C06704">
      <w:pPr>
        <w:jc w:val="both"/>
        <w:rPr>
          <w:rFonts w:ascii="Arial" w:hAnsi="Arial" w:cs="Arial"/>
          <w:sz w:val="24"/>
          <w:szCs w:val="24"/>
        </w:rPr>
      </w:pPr>
      <w:bookmarkStart w:id="338" w:name="_Toc71545076"/>
      <w:r w:rsidRPr="004A3911">
        <w:rPr>
          <w:rFonts w:ascii="Arial" w:hAnsi="Arial" w:cs="Arial"/>
          <w:color w:val="000000"/>
          <w:sz w:val="24"/>
          <w:szCs w:val="24"/>
          <w:highlight w:val="yellow"/>
        </w:rPr>
        <w:t>Respecto al uso del suelo, la mayor parte del territorio municipal es utilizado para el desarrollo pecuario, siendo menor la extensión dedicada a la producción agrícola y el área urbana. En cuanto a la tenencia de la tierra, predomina el régimen de tipo ejidal</w:t>
      </w:r>
      <w:r w:rsidRPr="004A3911">
        <w:rPr>
          <w:rFonts w:ascii="Arial" w:hAnsi="Arial" w:cs="Arial"/>
          <w:sz w:val="24"/>
          <w:szCs w:val="24"/>
          <w:highlight w:val="yellow"/>
        </w:rPr>
        <w:t>.</w:t>
      </w:r>
    </w:p>
    <w:p w14:paraId="16CAF337" w14:textId="37F0A36D" w:rsidR="00C06704" w:rsidRPr="00403703" w:rsidRDefault="00076817" w:rsidP="00C06704">
      <w:pPr>
        <w:pStyle w:val="Ttulo4"/>
        <w:rPr>
          <w:rFonts w:cs="Arial"/>
        </w:rPr>
      </w:pPr>
      <w:bookmarkStart w:id="339" w:name="_Toc130470912"/>
      <w:bookmarkStart w:id="340" w:name="_Toc166772412"/>
      <w:bookmarkStart w:id="341" w:name="_Toc166772476"/>
      <w:r>
        <w:rPr>
          <w:rFonts w:cs="Arial"/>
        </w:rPr>
        <w:t>XIII.6</w:t>
      </w:r>
      <w:r w:rsidR="00C06704">
        <w:rPr>
          <w:rFonts w:cs="Arial"/>
        </w:rPr>
        <w:t>.1.8</w:t>
      </w:r>
      <w:r w:rsidR="00C06704" w:rsidRPr="00403703">
        <w:rPr>
          <w:rFonts w:cs="Arial"/>
        </w:rPr>
        <w:t>.- Recursos Naturales.</w:t>
      </w:r>
      <w:bookmarkEnd w:id="338"/>
      <w:bookmarkEnd w:id="339"/>
      <w:bookmarkEnd w:id="340"/>
      <w:bookmarkEnd w:id="341"/>
    </w:p>
    <w:p w14:paraId="02E14F77" w14:textId="77777777" w:rsidR="00C06704" w:rsidRPr="00403703" w:rsidRDefault="00C06704" w:rsidP="00C06704">
      <w:pPr>
        <w:rPr>
          <w:rFonts w:ascii="Arial" w:hAnsi="Arial" w:cs="Arial"/>
          <w:sz w:val="24"/>
          <w:szCs w:val="24"/>
        </w:rPr>
      </w:pPr>
      <w:bookmarkStart w:id="342" w:name="_Toc71545077"/>
      <w:r w:rsidRPr="004A3911">
        <w:rPr>
          <w:rFonts w:ascii="Arial" w:hAnsi="Arial" w:cs="Arial"/>
          <w:sz w:val="24"/>
          <w:szCs w:val="24"/>
          <w:highlight w:val="yellow"/>
        </w:rPr>
        <w:t>Entre sus recursos naturales se cuentan el ixtle, la cera de candelilla, lechuguilla y palma; cedro blanco; en minerales: el mármol, cobre, barita, fluorita y oro</w:t>
      </w:r>
      <w:r w:rsidRPr="00403703">
        <w:rPr>
          <w:rFonts w:ascii="Arial" w:hAnsi="Arial" w:cs="Arial"/>
          <w:sz w:val="24"/>
          <w:szCs w:val="24"/>
        </w:rPr>
        <w:t>.</w:t>
      </w:r>
    </w:p>
    <w:p w14:paraId="18B22A7A" w14:textId="355AD791" w:rsidR="00C06704" w:rsidRPr="00403703" w:rsidRDefault="00076817" w:rsidP="00C06704">
      <w:pPr>
        <w:pStyle w:val="Ttulo4"/>
        <w:rPr>
          <w:rFonts w:cs="Arial"/>
        </w:rPr>
      </w:pPr>
      <w:bookmarkStart w:id="343" w:name="_Toc130470913"/>
      <w:bookmarkStart w:id="344" w:name="_Toc166772413"/>
      <w:bookmarkStart w:id="345" w:name="_Toc166772477"/>
      <w:r>
        <w:rPr>
          <w:rFonts w:cs="Arial"/>
        </w:rPr>
        <w:t>XIII.6</w:t>
      </w:r>
      <w:r w:rsidR="00C06704">
        <w:rPr>
          <w:rFonts w:cs="Arial"/>
        </w:rPr>
        <w:t>.1.9</w:t>
      </w:r>
      <w:r w:rsidR="00C06704" w:rsidRPr="00403703">
        <w:rPr>
          <w:rFonts w:cs="Arial"/>
        </w:rPr>
        <w:t>.- Monumentos Históricos</w:t>
      </w:r>
      <w:bookmarkEnd w:id="342"/>
      <w:bookmarkEnd w:id="343"/>
      <w:bookmarkEnd w:id="344"/>
      <w:bookmarkEnd w:id="345"/>
    </w:p>
    <w:p w14:paraId="06143E2D" w14:textId="77777777" w:rsidR="00C06704" w:rsidRPr="004A3911" w:rsidRDefault="00C06704" w:rsidP="00C06704">
      <w:pPr>
        <w:spacing w:before="100" w:beforeAutospacing="1" w:after="100" w:afterAutospacing="1"/>
        <w:jc w:val="both"/>
        <w:rPr>
          <w:rFonts w:ascii="Arial" w:eastAsia="Times New Roman" w:hAnsi="Arial" w:cs="Arial"/>
          <w:color w:val="000000"/>
          <w:sz w:val="24"/>
          <w:szCs w:val="24"/>
          <w:highlight w:val="yellow"/>
          <w:lang w:eastAsia="es-MX"/>
        </w:rPr>
      </w:pPr>
      <w:bookmarkStart w:id="346" w:name="_Toc71545078"/>
      <w:r w:rsidRPr="004A3911">
        <w:rPr>
          <w:rFonts w:ascii="Arial" w:eastAsia="Times New Roman" w:hAnsi="Arial" w:cs="Arial"/>
          <w:color w:val="000000"/>
          <w:sz w:val="24"/>
          <w:szCs w:val="24"/>
          <w:highlight w:val="yellow"/>
          <w:lang w:eastAsia="es-MX"/>
        </w:rPr>
        <w:t xml:space="preserve">Arquitectónicos: Templo del Señor del Amparo; hacienda del Anhelo; templo de la Virgen de Santa María y hacienda del Rosario del siglo XVIII. Del siglo XIX se tiene el templo de </w:t>
      </w:r>
      <w:r w:rsidRPr="004A3911">
        <w:rPr>
          <w:rFonts w:ascii="Arial" w:eastAsia="Times New Roman" w:hAnsi="Arial" w:cs="Arial"/>
          <w:color w:val="000000"/>
          <w:sz w:val="24"/>
          <w:szCs w:val="24"/>
          <w:highlight w:val="yellow"/>
          <w:lang w:eastAsia="es-MX"/>
        </w:rPr>
        <w:lastRenderedPageBreak/>
        <w:t>San Nicolás Tolentino, patrono de la ciudad; templo de la Virgen del Refugio; capilla del Señor de la Misericordia; templo de Santo Cristo, construido en 1805; templo de la Purísima Concepción y hacienda La Minita.</w:t>
      </w:r>
    </w:p>
    <w:p w14:paraId="51A20323" w14:textId="77777777" w:rsidR="00C06704" w:rsidRPr="009432F2" w:rsidRDefault="00C06704" w:rsidP="00C06704">
      <w:pPr>
        <w:spacing w:before="100" w:beforeAutospacing="1" w:after="100" w:afterAutospacing="1"/>
        <w:jc w:val="both"/>
        <w:rPr>
          <w:rFonts w:ascii="Arial" w:eastAsia="Times New Roman" w:hAnsi="Arial" w:cs="Arial"/>
          <w:color w:val="000000"/>
          <w:sz w:val="24"/>
          <w:szCs w:val="24"/>
          <w:lang w:eastAsia="es-MX"/>
        </w:rPr>
      </w:pPr>
      <w:r w:rsidRPr="004A3911">
        <w:rPr>
          <w:rFonts w:ascii="Arial" w:eastAsia="Times New Roman" w:hAnsi="Arial" w:cs="Arial"/>
          <w:color w:val="000000"/>
          <w:sz w:val="24"/>
          <w:szCs w:val="24"/>
          <w:highlight w:val="yellow"/>
          <w:lang w:eastAsia="es-MX"/>
        </w:rPr>
        <w:t>Históricos: La hacienda Santa María, donde ofició su última misa don Miguel Hidalgo y Costilla, construida en 1721; la hacienda de Guadalupe, lugar en que se expidió el Plan de Guadalupe, del 26 de marzo de 1913; casa del general Francisco Coss, de 1913; cuartel militar de la Revolución, hoy fábrica de cerillos; en sus salones tiene hemeroteca y museo, con cuadros de Rembrandt</w:t>
      </w:r>
      <w:r w:rsidRPr="009432F2">
        <w:rPr>
          <w:rFonts w:ascii="Arial" w:eastAsia="Times New Roman" w:hAnsi="Arial" w:cs="Arial"/>
          <w:color w:val="000000"/>
          <w:sz w:val="24"/>
          <w:szCs w:val="24"/>
          <w:lang w:eastAsia="es-MX"/>
        </w:rPr>
        <w:t>.</w:t>
      </w:r>
    </w:p>
    <w:p w14:paraId="4F5F37CC" w14:textId="77777777" w:rsidR="00C06704" w:rsidRPr="00403703" w:rsidRDefault="00C06704" w:rsidP="00C06704">
      <w:pPr>
        <w:rPr>
          <w:rFonts w:ascii="Arial" w:hAnsi="Arial" w:cs="Arial"/>
          <w:sz w:val="24"/>
          <w:szCs w:val="24"/>
          <w:lang w:eastAsia="es-MX"/>
        </w:rPr>
      </w:pPr>
      <w:r w:rsidRPr="004A3911">
        <w:rPr>
          <w:rFonts w:ascii="Arial" w:hAnsi="Arial" w:cs="Arial"/>
          <w:sz w:val="24"/>
          <w:szCs w:val="24"/>
          <w:highlight w:val="yellow"/>
          <w:lang w:eastAsia="es-MX"/>
        </w:rPr>
        <w:t>Arqueológicos: Pinturas rupestres en Hipólito, San Miguel, Nacapa y San Felipe</w:t>
      </w:r>
    </w:p>
    <w:p w14:paraId="12EC5E09" w14:textId="0C954077" w:rsidR="00C06704" w:rsidRPr="00403703" w:rsidRDefault="00076817" w:rsidP="00C06704">
      <w:pPr>
        <w:pStyle w:val="Ttulo4"/>
        <w:rPr>
          <w:rFonts w:cs="Arial"/>
        </w:rPr>
      </w:pPr>
      <w:bookmarkStart w:id="347" w:name="_Toc130470914"/>
      <w:bookmarkStart w:id="348" w:name="_Toc166772414"/>
      <w:bookmarkStart w:id="349" w:name="_Toc166772478"/>
      <w:r>
        <w:rPr>
          <w:rFonts w:cs="Arial"/>
        </w:rPr>
        <w:t>XIII.6</w:t>
      </w:r>
      <w:r w:rsidR="00C06704">
        <w:rPr>
          <w:rFonts w:cs="Arial"/>
        </w:rPr>
        <w:t>.1.10</w:t>
      </w:r>
      <w:r w:rsidR="00C06704" w:rsidRPr="00403703">
        <w:rPr>
          <w:rFonts w:cs="Arial"/>
        </w:rPr>
        <w:t>.- Fiestas, Danza y Tradiciones</w:t>
      </w:r>
      <w:bookmarkEnd w:id="346"/>
      <w:bookmarkEnd w:id="347"/>
      <w:bookmarkEnd w:id="348"/>
      <w:bookmarkEnd w:id="349"/>
    </w:p>
    <w:p w14:paraId="10E03958" w14:textId="77777777" w:rsidR="00C06704" w:rsidRPr="00403703" w:rsidRDefault="00C06704" w:rsidP="00C06704">
      <w:pPr>
        <w:jc w:val="both"/>
        <w:rPr>
          <w:rFonts w:ascii="Arial" w:hAnsi="Arial" w:cs="Arial"/>
          <w:sz w:val="24"/>
          <w:szCs w:val="24"/>
        </w:rPr>
      </w:pPr>
      <w:r w:rsidRPr="004A3911">
        <w:rPr>
          <w:rFonts w:ascii="Arial" w:hAnsi="Arial" w:cs="Arial"/>
          <w:color w:val="000000"/>
          <w:sz w:val="24"/>
          <w:szCs w:val="24"/>
          <w:highlight w:val="yellow"/>
        </w:rPr>
        <w:t>Feria de Ramos Arizpe, cada año en el mes de julio; fiesta del santo patrono San Nicolás Tolentino que se celebra el 10 de septiembre y la fiesta de Nuestra Señora del Rosario, en la hacienda Santa María, el primer domingo del mes de octubre. Una tradición del municipio consiste en poner apodos a las personas y que éstas se sientan orgullosas</w:t>
      </w:r>
      <w:r w:rsidRPr="004A3911">
        <w:rPr>
          <w:rFonts w:ascii="Arial" w:hAnsi="Arial" w:cs="Arial"/>
          <w:sz w:val="24"/>
          <w:szCs w:val="24"/>
          <w:highlight w:val="yellow"/>
        </w:rPr>
        <w:t>.</w:t>
      </w:r>
    </w:p>
    <w:p w14:paraId="05048FAF" w14:textId="34349EF1" w:rsidR="00C06704" w:rsidRPr="00403703" w:rsidRDefault="00076817" w:rsidP="00C06704">
      <w:pPr>
        <w:pStyle w:val="Ttulo4"/>
        <w:spacing w:line="276" w:lineRule="auto"/>
        <w:rPr>
          <w:rFonts w:cs="Arial"/>
        </w:rPr>
      </w:pPr>
      <w:bookmarkStart w:id="350" w:name="_Toc71545079"/>
      <w:bookmarkStart w:id="351" w:name="_Toc130470915"/>
      <w:bookmarkStart w:id="352" w:name="_Toc166772415"/>
      <w:bookmarkStart w:id="353" w:name="_Toc166772479"/>
      <w:r>
        <w:rPr>
          <w:rFonts w:cs="Arial"/>
        </w:rPr>
        <w:t>XIII.6</w:t>
      </w:r>
      <w:r w:rsidR="00C06704">
        <w:rPr>
          <w:rFonts w:cs="Arial"/>
        </w:rPr>
        <w:t>.1.11</w:t>
      </w:r>
      <w:r w:rsidR="00C06704" w:rsidRPr="00403703">
        <w:rPr>
          <w:rFonts w:cs="Arial"/>
        </w:rPr>
        <w:t>.- Gastronomía</w:t>
      </w:r>
      <w:bookmarkEnd w:id="350"/>
      <w:bookmarkEnd w:id="351"/>
      <w:bookmarkEnd w:id="352"/>
      <w:bookmarkEnd w:id="353"/>
    </w:p>
    <w:p w14:paraId="1B08CE38" w14:textId="77777777" w:rsidR="00C06704" w:rsidRPr="004A3911" w:rsidRDefault="00C06704" w:rsidP="00C06704">
      <w:pPr>
        <w:pStyle w:val="NormalWeb"/>
        <w:spacing w:before="0" w:beforeAutospacing="0" w:after="0" w:afterAutospacing="0" w:line="276" w:lineRule="auto"/>
        <w:jc w:val="both"/>
        <w:rPr>
          <w:rFonts w:ascii="Arial" w:hAnsi="Arial" w:cs="Arial"/>
          <w:color w:val="000000"/>
          <w:highlight w:val="yellow"/>
        </w:rPr>
      </w:pPr>
      <w:r w:rsidRPr="004A3911">
        <w:rPr>
          <w:rFonts w:ascii="Arial" w:hAnsi="Arial" w:cs="Arial"/>
          <w:color w:val="000000"/>
          <w:highlight w:val="yellow"/>
        </w:rPr>
        <w:t>Empanadas, semitas, pan de pulque, repostería, tamales y moles.</w:t>
      </w:r>
    </w:p>
    <w:p w14:paraId="3BDC032D" w14:textId="77777777" w:rsidR="00C06704" w:rsidRPr="004A3911" w:rsidRDefault="00C06704" w:rsidP="00C06704">
      <w:pPr>
        <w:pStyle w:val="NormalWeb"/>
        <w:spacing w:before="0" w:beforeAutospacing="0" w:after="0" w:afterAutospacing="0" w:line="276" w:lineRule="auto"/>
        <w:jc w:val="both"/>
        <w:rPr>
          <w:rFonts w:ascii="Arial" w:hAnsi="Arial" w:cs="Arial"/>
          <w:color w:val="000000"/>
          <w:highlight w:val="yellow"/>
        </w:rPr>
      </w:pPr>
      <w:r w:rsidRPr="004A3911">
        <w:rPr>
          <w:rFonts w:ascii="Arial" w:hAnsi="Arial" w:cs="Arial"/>
          <w:color w:val="000000"/>
          <w:highlight w:val="yellow"/>
        </w:rPr>
        <w:t>En cuanto a dulces se acostumbran: conservas de frutas, suadero de membrillo, chocolate, rollos de nuez, entre otros.</w:t>
      </w:r>
    </w:p>
    <w:p w14:paraId="02729E1B" w14:textId="77777777" w:rsidR="00C06704" w:rsidRDefault="00C06704" w:rsidP="00C06704">
      <w:pPr>
        <w:pStyle w:val="NormalWeb"/>
        <w:spacing w:before="0" w:beforeAutospacing="0" w:after="0" w:afterAutospacing="0" w:line="276" w:lineRule="auto"/>
        <w:jc w:val="both"/>
        <w:rPr>
          <w:rFonts w:ascii="Arial" w:hAnsi="Arial" w:cs="Arial"/>
        </w:rPr>
      </w:pPr>
      <w:r w:rsidRPr="004A3911">
        <w:rPr>
          <w:rFonts w:ascii="Arial" w:hAnsi="Arial" w:cs="Arial"/>
          <w:color w:val="000000"/>
          <w:highlight w:val="yellow"/>
        </w:rPr>
        <w:t>Las bebidas más tradicionales son el chantre “aguardiente” y con la comida los vinos de mesa</w:t>
      </w:r>
      <w:r w:rsidRPr="004A3911">
        <w:rPr>
          <w:rFonts w:ascii="Arial" w:hAnsi="Arial" w:cs="Arial"/>
          <w:highlight w:val="yellow"/>
        </w:rPr>
        <w:t>.</w:t>
      </w:r>
    </w:p>
    <w:p w14:paraId="0228339A" w14:textId="77777777" w:rsidR="00C06704" w:rsidRPr="00403703" w:rsidRDefault="00C06704" w:rsidP="00C06704">
      <w:pPr>
        <w:pStyle w:val="NormalWeb"/>
        <w:spacing w:before="0" w:beforeAutospacing="0" w:after="0" w:afterAutospacing="0" w:line="276" w:lineRule="auto"/>
        <w:jc w:val="both"/>
        <w:rPr>
          <w:rFonts w:ascii="Arial" w:hAnsi="Arial" w:cs="Arial"/>
          <w:color w:val="000000"/>
        </w:rPr>
      </w:pPr>
    </w:p>
    <w:p w14:paraId="5B503A7E" w14:textId="238449D3" w:rsidR="00C06704" w:rsidRPr="00403703" w:rsidRDefault="00076817" w:rsidP="00C06704">
      <w:pPr>
        <w:pStyle w:val="Ttulo4"/>
        <w:spacing w:line="276" w:lineRule="auto"/>
        <w:rPr>
          <w:rFonts w:cs="Arial"/>
        </w:rPr>
      </w:pPr>
      <w:bookmarkStart w:id="354" w:name="_Toc71545080"/>
      <w:bookmarkStart w:id="355" w:name="_Toc130470916"/>
      <w:bookmarkStart w:id="356" w:name="_Toc166772416"/>
      <w:bookmarkStart w:id="357" w:name="_Toc166772480"/>
      <w:r>
        <w:rPr>
          <w:rFonts w:cs="Arial"/>
        </w:rPr>
        <w:t>XIII.6</w:t>
      </w:r>
      <w:r w:rsidR="00C06704">
        <w:rPr>
          <w:rFonts w:cs="Arial"/>
        </w:rPr>
        <w:t>.1.12</w:t>
      </w:r>
      <w:r w:rsidR="00C06704" w:rsidRPr="00403703">
        <w:rPr>
          <w:rFonts w:cs="Arial"/>
        </w:rPr>
        <w:t>.- Centros turísticos</w:t>
      </w:r>
      <w:bookmarkEnd w:id="354"/>
      <w:bookmarkEnd w:id="355"/>
      <w:bookmarkEnd w:id="356"/>
      <w:bookmarkEnd w:id="357"/>
    </w:p>
    <w:p w14:paraId="2FE0D04E" w14:textId="77777777" w:rsidR="00C06704" w:rsidRPr="004A3911" w:rsidRDefault="00C06704" w:rsidP="00C06704">
      <w:pPr>
        <w:pStyle w:val="NormalWeb"/>
        <w:spacing w:line="276" w:lineRule="auto"/>
        <w:jc w:val="both"/>
        <w:rPr>
          <w:rFonts w:ascii="Arial" w:hAnsi="Arial" w:cs="Arial"/>
          <w:color w:val="000000"/>
          <w:highlight w:val="yellow"/>
        </w:rPr>
      </w:pPr>
      <w:r w:rsidRPr="004A3911">
        <w:rPr>
          <w:rFonts w:ascii="Arial" w:hAnsi="Arial" w:cs="Arial"/>
          <w:color w:val="000000"/>
          <w:highlight w:val="yellow"/>
        </w:rPr>
        <w:t>Como atractivos turísticos históricos, se encuentra la casa donde nació Miguel Ramos Arizpe que ahora se ha convertido en escuela primaria, la cual lleva su nombre. La casa donde vivió el capitán piloto aviador Emilio Carranza, es ahora un club de servicio llamado Centro Leonístico. Dentro de los atractivos históricos cuenta con la hacienda Santa María, donde Miguel Hidalgo ofició la última misa antes de proseguir hacia el norte.</w:t>
      </w:r>
    </w:p>
    <w:p w14:paraId="5EA41F0B" w14:textId="77777777" w:rsidR="00C06704" w:rsidRPr="004A3911" w:rsidRDefault="00C06704" w:rsidP="00C06704">
      <w:pPr>
        <w:pStyle w:val="NormalWeb"/>
        <w:spacing w:line="276" w:lineRule="auto"/>
        <w:jc w:val="both"/>
        <w:rPr>
          <w:rFonts w:ascii="Arial" w:hAnsi="Arial" w:cs="Arial"/>
          <w:color w:val="000000"/>
          <w:highlight w:val="yellow"/>
        </w:rPr>
      </w:pPr>
      <w:r w:rsidRPr="004A3911">
        <w:rPr>
          <w:rFonts w:ascii="Arial" w:hAnsi="Arial" w:cs="Arial"/>
          <w:color w:val="000000"/>
          <w:highlight w:val="yellow"/>
        </w:rPr>
        <w:t>Se celebra en fechas variables la feria municipal; en la segunda semana de octubre la feria popular en la hacienda de Santa María, y la fiesta de San Nicolás Tolentino el 10 de septiembre.</w:t>
      </w:r>
    </w:p>
    <w:p w14:paraId="5947D99D" w14:textId="77777777" w:rsidR="00C06704" w:rsidRPr="00403703" w:rsidRDefault="00C06704" w:rsidP="00C06704">
      <w:pPr>
        <w:pStyle w:val="NormalWeb"/>
        <w:spacing w:line="276" w:lineRule="auto"/>
        <w:jc w:val="both"/>
        <w:rPr>
          <w:rFonts w:ascii="Arial" w:hAnsi="Arial" w:cs="Arial"/>
          <w:color w:val="000000"/>
        </w:rPr>
      </w:pPr>
      <w:r w:rsidRPr="004A3911">
        <w:rPr>
          <w:rFonts w:ascii="Arial" w:hAnsi="Arial" w:cs="Arial"/>
          <w:color w:val="000000"/>
          <w:highlight w:val="yellow"/>
        </w:rPr>
        <w:t>Existe aún la hacienda de Guadalupe, lugar donde Venustiano Carranza firmó el Plan de Guadalupe en 1913. Cuenta, además, con recursos naturales tales como aguas termales, en Ojo Caliente y la Azufrosa que sirven como atractivo turístico</w:t>
      </w:r>
      <w:r w:rsidRPr="00403703">
        <w:rPr>
          <w:rFonts w:ascii="Arial" w:hAnsi="Arial" w:cs="Arial"/>
          <w:color w:val="000000"/>
        </w:rPr>
        <w:t>.</w:t>
      </w:r>
    </w:p>
    <w:p w14:paraId="61F01984" w14:textId="31B733D3" w:rsidR="00382F4D" w:rsidRPr="00403703" w:rsidRDefault="00076817" w:rsidP="00382F4D">
      <w:pPr>
        <w:pStyle w:val="Ttulo2"/>
        <w:rPr>
          <w:rFonts w:eastAsia="Calibri" w:cs="Arial"/>
        </w:rPr>
      </w:pPr>
      <w:bookmarkStart w:id="358" w:name="_Toc166772417"/>
      <w:bookmarkStart w:id="359" w:name="_Toc166772481"/>
      <w:r>
        <w:rPr>
          <w:rFonts w:eastAsia="Calibri" w:cs="Arial"/>
        </w:rPr>
        <w:lastRenderedPageBreak/>
        <w:t>XIII.7</w:t>
      </w:r>
      <w:r w:rsidR="00382F4D" w:rsidRPr="00403703">
        <w:rPr>
          <w:rFonts w:eastAsia="Calibri" w:cs="Arial"/>
        </w:rPr>
        <w:t>.- Conclusiones</w:t>
      </w:r>
      <w:bookmarkEnd w:id="358"/>
      <w:bookmarkEnd w:id="359"/>
    </w:p>
    <w:p w14:paraId="530FC70D" w14:textId="05C0C75E" w:rsidR="00382F4D" w:rsidRPr="00C63F78" w:rsidRDefault="00382F4D" w:rsidP="00382F4D">
      <w:pPr>
        <w:rPr>
          <w:rFonts w:ascii="Arial" w:hAnsi="Arial" w:cs="Arial"/>
          <w:sz w:val="24"/>
          <w:szCs w:val="24"/>
          <w:lang w:eastAsia="es-ES"/>
        </w:rPr>
      </w:pPr>
      <w:r w:rsidRPr="00403703">
        <w:rPr>
          <w:rFonts w:ascii="Arial" w:hAnsi="Arial" w:cs="Arial"/>
          <w:sz w:val="24"/>
          <w:szCs w:val="24"/>
          <w:lang w:eastAsia="es-ES"/>
        </w:rPr>
        <w:t>De acuerdo a la valoración</w:t>
      </w:r>
      <w:r w:rsidRPr="00C63F78">
        <w:rPr>
          <w:rFonts w:ascii="Arial" w:hAnsi="Arial" w:cs="Arial"/>
          <w:sz w:val="24"/>
          <w:szCs w:val="24"/>
          <w:lang w:eastAsia="es-ES"/>
        </w:rPr>
        <w:t xml:space="preserve"> de los servicios ambientales que presta el área</w:t>
      </w:r>
      <w:r>
        <w:rPr>
          <w:rFonts w:ascii="Arial" w:hAnsi="Arial" w:cs="Arial"/>
          <w:sz w:val="24"/>
          <w:szCs w:val="24"/>
          <w:lang w:eastAsia="es-ES"/>
        </w:rPr>
        <w:t xml:space="preserve"> deja de percibir con el cambio de uso de </w:t>
      </w:r>
      <w:r w:rsidRPr="00F012BD">
        <w:rPr>
          <w:rFonts w:ascii="Arial" w:hAnsi="Arial" w:cs="Arial"/>
          <w:sz w:val="24"/>
          <w:szCs w:val="24"/>
          <w:lang w:eastAsia="es-ES"/>
        </w:rPr>
        <w:t xml:space="preserve">suelo </w:t>
      </w:r>
      <w:r w:rsidRPr="00D02A97">
        <w:rPr>
          <w:rFonts w:ascii="Arial" w:hAnsi="Arial" w:cs="Arial"/>
          <w:b/>
          <w:bCs/>
          <w:sz w:val="24"/>
          <w:szCs w:val="24"/>
          <w:lang w:eastAsia="es-ES"/>
        </w:rPr>
        <w:t>$</w:t>
      </w:r>
      <w:r w:rsidR="00F012BD" w:rsidRPr="004A3911">
        <w:rPr>
          <w:rFonts w:ascii="Arial" w:hAnsi="Arial" w:cs="Arial"/>
          <w:b/>
          <w:bCs/>
          <w:sz w:val="24"/>
          <w:szCs w:val="24"/>
          <w:highlight w:val="yellow"/>
          <w:lang w:eastAsia="es-ES"/>
        </w:rPr>
        <w:t>1,</w:t>
      </w:r>
      <w:r w:rsidR="00076097" w:rsidRPr="004A3911">
        <w:rPr>
          <w:rFonts w:ascii="Arial" w:hAnsi="Arial" w:cs="Arial"/>
          <w:b/>
          <w:bCs/>
          <w:sz w:val="24"/>
          <w:szCs w:val="24"/>
          <w:highlight w:val="yellow"/>
          <w:lang w:eastAsia="es-ES"/>
        </w:rPr>
        <w:t>052,611.48</w:t>
      </w:r>
      <w:r w:rsidR="00076097">
        <w:rPr>
          <w:rFonts w:ascii="Arial" w:hAnsi="Arial" w:cs="Arial"/>
          <w:b/>
          <w:bCs/>
          <w:sz w:val="24"/>
          <w:szCs w:val="24"/>
          <w:lang w:eastAsia="es-ES"/>
        </w:rPr>
        <w:t xml:space="preserve"> </w:t>
      </w:r>
      <w:r w:rsidRPr="00F012BD">
        <w:rPr>
          <w:rFonts w:ascii="Arial" w:hAnsi="Arial" w:cs="Arial"/>
          <w:sz w:val="24"/>
          <w:szCs w:val="24"/>
          <w:lang w:eastAsia="es-ES"/>
        </w:rPr>
        <w:t>pesos</w:t>
      </w:r>
      <w:r>
        <w:rPr>
          <w:rFonts w:ascii="Arial" w:hAnsi="Arial" w:cs="Arial"/>
          <w:sz w:val="24"/>
          <w:szCs w:val="24"/>
          <w:lang w:eastAsia="es-ES"/>
        </w:rPr>
        <w:t xml:space="preserve">, como se muestra a continuación: </w:t>
      </w:r>
      <w:r w:rsidRPr="00C63F78">
        <w:rPr>
          <w:rFonts w:ascii="Arial" w:hAnsi="Arial" w:cs="Arial"/>
          <w:sz w:val="24"/>
          <w:szCs w:val="24"/>
          <w:lang w:eastAsia="es-ES"/>
        </w:rPr>
        <w:t xml:space="preserve"> </w:t>
      </w:r>
    </w:p>
    <w:p w14:paraId="6379909B" w14:textId="376E55F0" w:rsidR="00382F4D" w:rsidRPr="000458AF" w:rsidRDefault="00382F4D" w:rsidP="000458AF">
      <w:pPr>
        <w:pStyle w:val="TABLAS"/>
      </w:pPr>
      <w:bookmarkStart w:id="360" w:name="_Toc524967816"/>
      <w:bookmarkStart w:id="361" w:name="_Toc530141466"/>
      <w:bookmarkStart w:id="362" w:name="_Toc163806257"/>
      <w:r w:rsidRPr="00252A59">
        <w:t>Afectación de los servicios ambientales</w:t>
      </w:r>
      <w:bookmarkEnd w:id="360"/>
      <w:r>
        <w:t>.</w:t>
      </w:r>
      <w:bookmarkEnd w:id="322"/>
      <w:bookmarkEnd w:id="323"/>
      <w:bookmarkEnd w:id="324"/>
      <w:bookmarkEnd w:id="325"/>
      <w:bookmarkEnd w:id="326"/>
      <w:bookmarkEnd w:id="327"/>
      <w:bookmarkEnd w:id="361"/>
      <w:bookmarkEnd w:id="362"/>
    </w:p>
    <w:p w14:paraId="48F58D14" w14:textId="77777777" w:rsidR="000458AF" w:rsidRDefault="000458AF" w:rsidP="00382F4D">
      <w:pPr>
        <w:autoSpaceDE w:val="0"/>
        <w:autoSpaceDN w:val="0"/>
        <w:adjustRightInd w:val="0"/>
        <w:spacing w:after="0"/>
        <w:jc w:val="both"/>
        <w:rPr>
          <w:rFonts w:ascii="Arial" w:eastAsia="Calibri" w:hAnsi="Arial" w:cs="Arial"/>
          <w:sz w:val="24"/>
          <w:szCs w:val="24"/>
        </w:rPr>
      </w:pPr>
    </w:p>
    <w:tbl>
      <w:tblPr>
        <w:tblStyle w:val="Sombreadomedio1-nfasis11"/>
        <w:tblW w:w="344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2129"/>
      </w:tblGrid>
      <w:tr w:rsidR="00F012BD" w:rsidRPr="004A3911" w14:paraId="0AD98497" w14:textId="77777777" w:rsidTr="00DB7453">
        <w:trPr>
          <w:cnfStyle w:val="100000000000" w:firstRow="1" w:lastRow="0" w:firstColumn="0" w:lastColumn="0" w:oddVBand="0" w:evenVBand="0" w:oddHBand="0" w:evenHBand="0" w:firstRowFirstColumn="0" w:firstRowLastColumn="0" w:lastRowFirstColumn="0" w:lastRowLastColumn="0"/>
          <w:trHeight w:val="467"/>
          <w:jc w:val="center"/>
        </w:trPr>
        <w:tc>
          <w:tcPr>
            <w:cnfStyle w:val="001000000000" w:firstRow="0" w:lastRow="0" w:firstColumn="1" w:lastColumn="0" w:oddVBand="0" w:evenVBand="0" w:oddHBand="0" w:evenHBand="0" w:firstRowFirstColumn="0" w:firstRowLastColumn="0" w:lastRowFirstColumn="0" w:lastRowLastColumn="0"/>
            <w:tcW w:w="3402" w:type="pct"/>
            <w:tcBorders>
              <w:top w:val="none" w:sz="0" w:space="0" w:color="auto"/>
              <w:left w:val="none" w:sz="0" w:space="0" w:color="auto"/>
              <w:bottom w:val="none" w:sz="0" w:space="0" w:color="auto"/>
              <w:right w:val="none" w:sz="0" w:space="0" w:color="auto"/>
            </w:tcBorders>
            <w:vAlign w:val="center"/>
            <w:hideMark/>
          </w:tcPr>
          <w:p w14:paraId="585B9318" w14:textId="77777777" w:rsidR="00F012BD" w:rsidRPr="004A3911" w:rsidRDefault="00F012BD" w:rsidP="00DB7453">
            <w:pPr>
              <w:spacing w:after="0" w:line="240" w:lineRule="auto"/>
              <w:jc w:val="center"/>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Servicio ambiental afectado</w:t>
            </w:r>
          </w:p>
        </w:tc>
        <w:tc>
          <w:tcPr>
            <w:tcW w:w="1598" w:type="pct"/>
            <w:tcBorders>
              <w:top w:val="none" w:sz="0" w:space="0" w:color="auto"/>
              <w:left w:val="none" w:sz="0" w:space="0" w:color="auto"/>
              <w:bottom w:val="none" w:sz="0" w:space="0" w:color="auto"/>
              <w:right w:val="none" w:sz="0" w:space="0" w:color="auto"/>
            </w:tcBorders>
            <w:vAlign w:val="center"/>
            <w:hideMark/>
          </w:tcPr>
          <w:p w14:paraId="4C26E2D9" w14:textId="77777777" w:rsidR="00F012BD" w:rsidRPr="004A3911" w:rsidRDefault="00F012BD" w:rsidP="00DB745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costo</w:t>
            </w:r>
          </w:p>
        </w:tc>
      </w:tr>
      <w:tr w:rsidR="00076097" w:rsidRPr="004A3911" w14:paraId="04DCC734" w14:textId="77777777" w:rsidTr="00DB7453">
        <w:trPr>
          <w:cnfStyle w:val="000000100000" w:firstRow="0" w:lastRow="0" w:firstColumn="0" w:lastColumn="0" w:oddVBand="0" w:evenVBand="0" w:oddHBand="1" w:evenHBand="0" w:firstRowFirstColumn="0" w:firstRowLastColumn="0" w:lastRowFirstColumn="0" w:lastRowLastColumn="0"/>
          <w:trHeight w:val="353"/>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55C03B98" w14:textId="77777777" w:rsidR="00076097" w:rsidRPr="004A3911" w:rsidRDefault="00076097" w:rsidP="00076097">
            <w:pPr>
              <w:spacing w:after="0" w:line="240" w:lineRule="auto"/>
              <w:jc w:val="both"/>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 xml:space="preserve">Servicio Hidrológico Recurso Agua </w:t>
            </w:r>
          </w:p>
        </w:tc>
        <w:tc>
          <w:tcPr>
            <w:tcW w:w="1598" w:type="pct"/>
            <w:tcBorders>
              <w:left w:val="none" w:sz="0" w:space="0" w:color="auto"/>
            </w:tcBorders>
            <w:hideMark/>
          </w:tcPr>
          <w:p w14:paraId="4ABB0C89" w14:textId="374A31DB" w:rsidR="00076097" w:rsidRPr="004A3911" w:rsidRDefault="00076097" w:rsidP="0007609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4A3911">
              <w:rPr>
                <w:rFonts w:ascii="Arial" w:hAnsi="Arial" w:cs="Arial"/>
                <w:color w:val="000000"/>
                <w:sz w:val="24"/>
                <w:highlight w:val="yellow"/>
              </w:rPr>
              <w:t>191,510.00</w:t>
            </w:r>
          </w:p>
        </w:tc>
      </w:tr>
      <w:tr w:rsidR="00076097" w:rsidRPr="004A3911" w14:paraId="205AE99A" w14:textId="77777777" w:rsidTr="00DB7453">
        <w:trPr>
          <w:cnfStyle w:val="000000010000" w:firstRow="0" w:lastRow="0" w:firstColumn="0" w:lastColumn="0" w:oddVBand="0" w:evenVBand="0" w:oddHBand="0" w:evenHBand="1"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24D2CACB" w14:textId="77777777" w:rsidR="00076097" w:rsidRPr="004A3911" w:rsidRDefault="00076097" w:rsidP="00076097">
            <w:pPr>
              <w:spacing w:after="0" w:line="240" w:lineRule="auto"/>
              <w:jc w:val="both"/>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 xml:space="preserve">Captura de carbono </w:t>
            </w:r>
          </w:p>
        </w:tc>
        <w:tc>
          <w:tcPr>
            <w:tcW w:w="1598" w:type="pct"/>
            <w:tcBorders>
              <w:left w:val="none" w:sz="0" w:space="0" w:color="auto"/>
            </w:tcBorders>
            <w:hideMark/>
          </w:tcPr>
          <w:p w14:paraId="45BA8A5D" w14:textId="7D553753" w:rsidR="00076097" w:rsidRPr="004A3911" w:rsidRDefault="00076097" w:rsidP="00076097">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4A3911">
              <w:rPr>
                <w:rFonts w:ascii="Arial" w:hAnsi="Arial" w:cs="Arial"/>
                <w:color w:val="000000"/>
                <w:sz w:val="24"/>
                <w:highlight w:val="yellow"/>
              </w:rPr>
              <w:t>2,625.48</w:t>
            </w:r>
          </w:p>
        </w:tc>
      </w:tr>
      <w:tr w:rsidR="00076097" w:rsidRPr="004A3911" w14:paraId="5BDC6040" w14:textId="77777777" w:rsidTr="00DB7453">
        <w:trPr>
          <w:cnfStyle w:val="000000100000" w:firstRow="0" w:lastRow="0" w:firstColumn="0" w:lastColumn="0" w:oddVBand="0" w:evenVBand="0" w:oddHBand="1"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5AC08E4A" w14:textId="77777777" w:rsidR="00076097" w:rsidRPr="004A3911" w:rsidRDefault="00076097" w:rsidP="00076097">
            <w:pPr>
              <w:spacing w:after="0" w:line="240" w:lineRule="auto"/>
              <w:jc w:val="both"/>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 xml:space="preserve">Flora silvestre </w:t>
            </w:r>
          </w:p>
        </w:tc>
        <w:tc>
          <w:tcPr>
            <w:tcW w:w="1598" w:type="pct"/>
            <w:tcBorders>
              <w:left w:val="none" w:sz="0" w:space="0" w:color="auto"/>
            </w:tcBorders>
            <w:hideMark/>
          </w:tcPr>
          <w:p w14:paraId="281F8274" w14:textId="10F79C5D" w:rsidR="00076097" w:rsidRPr="004A3911" w:rsidRDefault="00076097" w:rsidP="00076097">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4"/>
                <w:szCs w:val="24"/>
                <w:highlight w:val="yellow"/>
              </w:rPr>
            </w:pPr>
            <w:r w:rsidRPr="004A3911">
              <w:rPr>
                <w:rFonts w:ascii="Arial" w:hAnsi="Arial" w:cs="Arial"/>
                <w:color w:val="000000"/>
                <w:sz w:val="24"/>
                <w:highlight w:val="yellow"/>
              </w:rPr>
              <w:t>851,426.00</w:t>
            </w:r>
          </w:p>
        </w:tc>
      </w:tr>
      <w:tr w:rsidR="00076097" w:rsidRPr="004A3911" w14:paraId="2315C6B4" w14:textId="77777777" w:rsidTr="00DB7453">
        <w:trPr>
          <w:cnfStyle w:val="000000010000" w:firstRow="0" w:lastRow="0" w:firstColumn="0" w:lastColumn="0" w:oddVBand="0" w:evenVBand="0" w:oddHBand="0" w:evenHBand="1"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3065555C" w14:textId="77777777" w:rsidR="00076097" w:rsidRPr="004A3911" w:rsidRDefault="00076097" w:rsidP="00076097">
            <w:pPr>
              <w:spacing w:after="0" w:line="240" w:lineRule="auto"/>
              <w:jc w:val="both"/>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Fauna silvestre</w:t>
            </w:r>
          </w:p>
        </w:tc>
        <w:tc>
          <w:tcPr>
            <w:tcW w:w="1598" w:type="pct"/>
            <w:tcBorders>
              <w:left w:val="none" w:sz="0" w:space="0" w:color="auto"/>
            </w:tcBorders>
            <w:hideMark/>
          </w:tcPr>
          <w:p w14:paraId="3A8889A8" w14:textId="6C6630B1" w:rsidR="00076097" w:rsidRPr="004A3911" w:rsidRDefault="00076097" w:rsidP="00076097">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color w:val="000000"/>
                <w:sz w:val="24"/>
                <w:szCs w:val="24"/>
                <w:highlight w:val="yellow"/>
              </w:rPr>
            </w:pPr>
            <w:r w:rsidRPr="004A3911">
              <w:rPr>
                <w:rFonts w:ascii="Arial" w:hAnsi="Arial" w:cs="Arial"/>
                <w:color w:val="000000"/>
                <w:sz w:val="24"/>
                <w:highlight w:val="yellow"/>
              </w:rPr>
              <w:t>7,050.00</w:t>
            </w:r>
          </w:p>
        </w:tc>
      </w:tr>
      <w:tr w:rsidR="00076097" w:rsidRPr="00092C6D" w14:paraId="261BD0F7" w14:textId="77777777" w:rsidTr="00DB7453">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3402" w:type="pct"/>
            <w:tcBorders>
              <w:right w:val="none" w:sz="0" w:space="0" w:color="auto"/>
            </w:tcBorders>
            <w:hideMark/>
          </w:tcPr>
          <w:p w14:paraId="1574A49C" w14:textId="77777777" w:rsidR="00076097" w:rsidRPr="004A3911" w:rsidRDefault="00076097" w:rsidP="00076097">
            <w:pPr>
              <w:spacing w:after="0" w:line="240" w:lineRule="auto"/>
              <w:jc w:val="center"/>
              <w:rPr>
                <w:rFonts w:ascii="Arial" w:eastAsia="Times New Roman" w:hAnsi="Arial" w:cs="Arial"/>
                <w:color w:val="000000"/>
                <w:sz w:val="24"/>
                <w:szCs w:val="24"/>
                <w:highlight w:val="yellow"/>
              </w:rPr>
            </w:pPr>
            <w:r w:rsidRPr="004A3911">
              <w:rPr>
                <w:rFonts w:ascii="Arial" w:eastAsia="Times New Roman" w:hAnsi="Arial" w:cs="Arial"/>
                <w:color w:val="000000"/>
                <w:sz w:val="24"/>
                <w:szCs w:val="24"/>
                <w:highlight w:val="yellow"/>
              </w:rPr>
              <w:t>Totales</w:t>
            </w:r>
          </w:p>
        </w:tc>
        <w:tc>
          <w:tcPr>
            <w:tcW w:w="1598" w:type="pct"/>
            <w:tcBorders>
              <w:left w:val="none" w:sz="0" w:space="0" w:color="auto"/>
            </w:tcBorders>
            <w:hideMark/>
          </w:tcPr>
          <w:p w14:paraId="36DBB782" w14:textId="30820D46" w:rsidR="00076097" w:rsidRPr="00092C6D" w:rsidRDefault="00076097" w:rsidP="00076097">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000000"/>
                <w:sz w:val="24"/>
                <w:szCs w:val="24"/>
              </w:rPr>
            </w:pPr>
            <w:r w:rsidRPr="004A3911">
              <w:rPr>
                <w:rFonts w:ascii="Arial" w:eastAsia="Times New Roman" w:hAnsi="Arial" w:cs="Arial"/>
                <w:b/>
                <w:bCs/>
                <w:color w:val="000000"/>
                <w:sz w:val="24"/>
                <w:szCs w:val="24"/>
                <w:highlight w:val="yellow"/>
              </w:rPr>
              <w:t>1,052,611.48</w:t>
            </w:r>
          </w:p>
        </w:tc>
      </w:tr>
    </w:tbl>
    <w:p w14:paraId="0F9F9F77" w14:textId="77777777" w:rsidR="000458AF" w:rsidRDefault="000458AF" w:rsidP="00382F4D">
      <w:pPr>
        <w:autoSpaceDE w:val="0"/>
        <w:autoSpaceDN w:val="0"/>
        <w:adjustRightInd w:val="0"/>
        <w:spacing w:after="0"/>
        <w:jc w:val="both"/>
        <w:rPr>
          <w:rFonts w:ascii="Arial" w:eastAsia="Calibri" w:hAnsi="Arial" w:cs="Arial"/>
          <w:sz w:val="24"/>
          <w:szCs w:val="24"/>
        </w:rPr>
      </w:pPr>
    </w:p>
    <w:p w14:paraId="49AD760E" w14:textId="77777777" w:rsidR="00382F4D" w:rsidRPr="000123F1" w:rsidRDefault="00382F4D" w:rsidP="00382F4D">
      <w:pPr>
        <w:jc w:val="both"/>
        <w:rPr>
          <w:rFonts w:ascii="Arial" w:hAnsi="Arial" w:cs="Arial"/>
          <w:sz w:val="24"/>
          <w:szCs w:val="24"/>
        </w:rPr>
      </w:pPr>
      <w:r w:rsidRPr="00C63F78">
        <w:rPr>
          <w:rFonts w:ascii="Arial" w:hAnsi="Arial" w:cs="Arial"/>
          <w:sz w:val="24"/>
          <w:szCs w:val="24"/>
        </w:rPr>
        <w:t>Con los datos que anteceden se tiene que el proyecto es más rentable económicamente que los beneficios económicos que prestaría el área de estudio si este genera un bien o servicio económico, teniendo los tres indicadores siguientes:</w:t>
      </w:r>
    </w:p>
    <w:tbl>
      <w:tblPr>
        <w:tblW w:w="4660" w:type="dxa"/>
        <w:jc w:val="center"/>
        <w:tblCellMar>
          <w:left w:w="70" w:type="dxa"/>
          <w:right w:w="70" w:type="dxa"/>
        </w:tblCellMar>
        <w:tblLook w:val="04A0" w:firstRow="1" w:lastRow="0" w:firstColumn="1" w:lastColumn="0" w:noHBand="0" w:noVBand="1"/>
      </w:tblPr>
      <w:tblGrid>
        <w:gridCol w:w="2580"/>
        <w:gridCol w:w="2080"/>
      </w:tblGrid>
      <w:tr w:rsidR="006C1269" w:rsidRPr="004A3911" w14:paraId="4445BCB9" w14:textId="77777777" w:rsidTr="006C1269">
        <w:trPr>
          <w:trHeight w:val="315"/>
          <w:jc w:val="center"/>
        </w:trPr>
        <w:tc>
          <w:tcPr>
            <w:tcW w:w="2580" w:type="dxa"/>
            <w:tcBorders>
              <w:top w:val="nil"/>
              <w:left w:val="nil"/>
              <w:bottom w:val="nil"/>
              <w:right w:val="nil"/>
            </w:tcBorders>
            <w:shd w:val="clear" w:color="auto" w:fill="auto"/>
            <w:noWrap/>
            <w:vAlign w:val="bottom"/>
            <w:hideMark/>
          </w:tcPr>
          <w:p w14:paraId="02D0E882" w14:textId="77777777" w:rsidR="006C1269" w:rsidRPr="004A3911" w:rsidRDefault="006C1269" w:rsidP="006C1269">
            <w:pPr>
              <w:spacing w:after="0" w:line="240" w:lineRule="auto"/>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Indicadores Financieros</w:t>
            </w:r>
          </w:p>
        </w:tc>
        <w:tc>
          <w:tcPr>
            <w:tcW w:w="2080" w:type="dxa"/>
            <w:tcBorders>
              <w:top w:val="nil"/>
              <w:left w:val="nil"/>
              <w:bottom w:val="nil"/>
              <w:right w:val="nil"/>
            </w:tcBorders>
            <w:shd w:val="clear" w:color="auto" w:fill="auto"/>
            <w:noWrap/>
            <w:vAlign w:val="bottom"/>
            <w:hideMark/>
          </w:tcPr>
          <w:p w14:paraId="23746B51" w14:textId="77777777" w:rsidR="006C1269" w:rsidRPr="004A3911" w:rsidRDefault="006C1269" w:rsidP="006C1269">
            <w:pPr>
              <w:spacing w:after="0" w:line="240" w:lineRule="auto"/>
              <w:rPr>
                <w:rFonts w:ascii="Arial Narrow" w:eastAsia="Times New Roman" w:hAnsi="Arial Narrow" w:cs="Calibri"/>
                <w:color w:val="000000"/>
                <w:sz w:val="24"/>
                <w:szCs w:val="24"/>
                <w:highlight w:val="yellow"/>
                <w:lang w:val="es-ES" w:eastAsia="es-ES"/>
              </w:rPr>
            </w:pPr>
          </w:p>
        </w:tc>
      </w:tr>
      <w:tr w:rsidR="006C1269" w:rsidRPr="004A3911" w14:paraId="4D9CBFFF" w14:textId="77777777" w:rsidTr="006C1269">
        <w:trPr>
          <w:trHeight w:val="315"/>
          <w:jc w:val="center"/>
        </w:trPr>
        <w:tc>
          <w:tcPr>
            <w:tcW w:w="2580" w:type="dxa"/>
            <w:tcBorders>
              <w:top w:val="nil"/>
              <w:left w:val="nil"/>
              <w:bottom w:val="nil"/>
              <w:right w:val="nil"/>
            </w:tcBorders>
            <w:shd w:val="clear" w:color="auto" w:fill="auto"/>
            <w:noWrap/>
            <w:vAlign w:val="bottom"/>
            <w:hideMark/>
          </w:tcPr>
          <w:p w14:paraId="4265DBD3" w14:textId="77777777" w:rsidR="006C1269" w:rsidRPr="004A3911" w:rsidRDefault="006C1269" w:rsidP="006C1269">
            <w:pPr>
              <w:spacing w:after="0" w:line="240" w:lineRule="auto"/>
              <w:rPr>
                <w:rFonts w:ascii="Times New Roman" w:eastAsia="Times New Roman" w:hAnsi="Times New Roman" w:cs="Times New Roman"/>
                <w:sz w:val="20"/>
                <w:szCs w:val="20"/>
                <w:highlight w:val="yellow"/>
                <w:lang w:val="es-ES" w:eastAsia="es-ES"/>
              </w:rPr>
            </w:pPr>
          </w:p>
        </w:tc>
        <w:tc>
          <w:tcPr>
            <w:tcW w:w="2080" w:type="dxa"/>
            <w:tcBorders>
              <w:top w:val="nil"/>
              <w:left w:val="nil"/>
              <w:bottom w:val="nil"/>
              <w:right w:val="nil"/>
            </w:tcBorders>
            <w:shd w:val="clear" w:color="auto" w:fill="auto"/>
            <w:noWrap/>
            <w:vAlign w:val="bottom"/>
            <w:hideMark/>
          </w:tcPr>
          <w:p w14:paraId="58AF0697" w14:textId="77777777" w:rsidR="006C1269" w:rsidRPr="004A3911" w:rsidRDefault="006C1269" w:rsidP="006C1269">
            <w:pPr>
              <w:spacing w:after="0" w:line="240" w:lineRule="auto"/>
              <w:rPr>
                <w:rFonts w:ascii="Times New Roman" w:eastAsia="Times New Roman" w:hAnsi="Times New Roman" w:cs="Times New Roman"/>
                <w:sz w:val="20"/>
                <w:szCs w:val="20"/>
                <w:highlight w:val="yellow"/>
                <w:lang w:val="es-ES" w:eastAsia="es-ES"/>
              </w:rPr>
            </w:pPr>
          </w:p>
        </w:tc>
      </w:tr>
      <w:tr w:rsidR="006C1269" w:rsidRPr="004A3911" w14:paraId="22730624" w14:textId="77777777" w:rsidTr="006C1269">
        <w:trPr>
          <w:trHeight w:val="315"/>
          <w:jc w:val="center"/>
        </w:trPr>
        <w:tc>
          <w:tcPr>
            <w:tcW w:w="2580" w:type="dxa"/>
            <w:tcBorders>
              <w:top w:val="nil"/>
              <w:left w:val="nil"/>
              <w:bottom w:val="nil"/>
              <w:right w:val="nil"/>
            </w:tcBorders>
            <w:shd w:val="clear" w:color="auto" w:fill="auto"/>
            <w:noWrap/>
            <w:vAlign w:val="bottom"/>
            <w:hideMark/>
          </w:tcPr>
          <w:p w14:paraId="117E7E1E" w14:textId="77777777" w:rsidR="006C1269" w:rsidRPr="004A3911" w:rsidRDefault="006C1269" w:rsidP="006C1269">
            <w:pPr>
              <w:spacing w:after="0" w:line="240" w:lineRule="auto"/>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VAN</w:t>
            </w:r>
          </w:p>
        </w:tc>
        <w:tc>
          <w:tcPr>
            <w:tcW w:w="2080" w:type="dxa"/>
            <w:tcBorders>
              <w:top w:val="nil"/>
              <w:left w:val="nil"/>
              <w:bottom w:val="nil"/>
              <w:right w:val="nil"/>
            </w:tcBorders>
            <w:shd w:val="clear" w:color="auto" w:fill="auto"/>
            <w:noWrap/>
            <w:vAlign w:val="bottom"/>
            <w:hideMark/>
          </w:tcPr>
          <w:p w14:paraId="3CB90EA1" w14:textId="77777777" w:rsidR="006C1269" w:rsidRPr="004A3911" w:rsidRDefault="006C1269" w:rsidP="006C1269">
            <w:pPr>
              <w:spacing w:after="0" w:line="240" w:lineRule="auto"/>
              <w:jc w:val="right"/>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19,578,928</w:t>
            </w:r>
          </w:p>
        </w:tc>
      </w:tr>
      <w:tr w:rsidR="006C1269" w:rsidRPr="004A3911" w14:paraId="0BDF91AB" w14:textId="77777777" w:rsidTr="006C1269">
        <w:trPr>
          <w:trHeight w:val="315"/>
          <w:jc w:val="center"/>
        </w:trPr>
        <w:tc>
          <w:tcPr>
            <w:tcW w:w="2580" w:type="dxa"/>
            <w:tcBorders>
              <w:top w:val="nil"/>
              <w:left w:val="nil"/>
              <w:bottom w:val="nil"/>
              <w:right w:val="nil"/>
            </w:tcBorders>
            <w:shd w:val="clear" w:color="auto" w:fill="auto"/>
            <w:noWrap/>
            <w:vAlign w:val="bottom"/>
            <w:hideMark/>
          </w:tcPr>
          <w:p w14:paraId="31BF49C7" w14:textId="77777777" w:rsidR="006C1269" w:rsidRPr="004A3911" w:rsidRDefault="006C1269" w:rsidP="006C1269">
            <w:pPr>
              <w:spacing w:after="0" w:line="240" w:lineRule="auto"/>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TIR</w:t>
            </w:r>
          </w:p>
        </w:tc>
        <w:tc>
          <w:tcPr>
            <w:tcW w:w="2080" w:type="dxa"/>
            <w:tcBorders>
              <w:top w:val="nil"/>
              <w:left w:val="nil"/>
              <w:bottom w:val="nil"/>
              <w:right w:val="nil"/>
            </w:tcBorders>
            <w:shd w:val="clear" w:color="auto" w:fill="auto"/>
            <w:noWrap/>
            <w:vAlign w:val="bottom"/>
            <w:hideMark/>
          </w:tcPr>
          <w:p w14:paraId="127E21B3" w14:textId="77777777" w:rsidR="006C1269" w:rsidRPr="004A3911" w:rsidRDefault="006C1269" w:rsidP="006C1269">
            <w:pPr>
              <w:spacing w:after="0" w:line="240" w:lineRule="auto"/>
              <w:jc w:val="right"/>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26.34%</w:t>
            </w:r>
          </w:p>
        </w:tc>
      </w:tr>
      <w:tr w:rsidR="006C1269" w:rsidRPr="006C1269" w14:paraId="0EF1CB72" w14:textId="77777777" w:rsidTr="006C1269">
        <w:trPr>
          <w:trHeight w:val="315"/>
          <w:jc w:val="center"/>
        </w:trPr>
        <w:tc>
          <w:tcPr>
            <w:tcW w:w="2580" w:type="dxa"/>
            <w:tcBorders>
              <w:top w:val="nil"/>
              <w:left w:val="nil"/>
              <w:bottom w:val="nil"/>
              <w:right w:val="nil"/>
            </w:tcBorders>
            <w:shd w:val="clear" w:color="auto" w:fill="auto"/>
            <w:noWrap/>
            <w:vAlign w:val="bottom"/>
            <w:hideMark/>
          </w:tcPr>
          <w:p w14:paraId="1AE40518" w14:textId="77777777" w:rsidR="006C1269" w:rsidRPr="004A3911" w:rsidRDefault="006C1269" w:rsidP="006C1269">
            <w:pPr>
              <w:spacing w:after="0" w:line="240" w:lineRule="auto"/>
              <w:rPr>
                <w:rFonts w:ascii="Arial Narrow" w:eastAsia="Times New Roman" w:hAnsi="Arial Narrow" w:cs="Calibri"/>
                <w:color w:val="000000"/>
                <w:sz w:val="24"/>
                <w:szCs w:val="24"/>
                <w:highlight w:val="yellow"/>
                <w:lang w:val="es-ES" w:eastAsia="es-ES"/>
              </w:rPr>
            </w:pPr>
            <w:r w:rsidRPr="004A3911">
              <w:rPr>
                <w:rFonts w:ascii="Arial Narrow" w:eastAsia="Times New Roman" w:hAnsi="Arial Narrow" w:cs="Calibri"/>
                <w:color w:val="000000"/>
                <w:sz w:val="24"/>
                <w:szCs w:val="24"/>
                <w:highlight w:val="yellow"/>
                <w:lang w:val="es-ES" w:eastAsia="es-ES"/>
              </w:rPr>
              <w:t>TMAR</w:t>
            </w:r>
          </w:p>
        </w:tc>
        <w:tc>
          <w:tcPr>
            <w:tcW w:w="2080" w:type="dxa"/>
            <w:tcBorders>
              <w:top w:val="nil"/>
              <w:left w:val="nil"/>
              <w:bottom w:val="nil"/>
              <w:right w:val="nil"/>
            </w:tcBorders>
            <w:shd w:val="clear" w:color="auto" w:fill="auto"/>
            <w:noWrap/>
            <w:vAlign w:val="bottom"/>
            <w:hideMark/>
          </w:tcPr>
          <w:p w14:paraId="38A4377F" w14:textId="77777777" w:rsidR="006C1269" w:rsidRPr="006C1269" w:rsidRDefault="006C1269" w:rsidP="006C1269">
            <w:pPr>
              <w:spacing w:after="0" w:line="240" w:lineRule="auto"/>
              <w:jc w:val="right"/>
              <w:rPr>
                <w:rFonts w:ascii="Arial Narrow" w:eastAsia="Times New Roman" w:hAnsi="Arial Narrow" w:cs="Calibri"/>
                <w:color w:val="000000"/>
                <w:sz w:val="24"/>
                <w:szCs w:val="24"/>
                <w:lang w:val="es-ES" w:eastAsia="es-ES"/>
              </w:rPr>
            </w:pPr>
            <w:r w:rsidRPr="004A3911">
              <w:rPr>
                <w:rFonts w:ascii="Arial Narrow" w:eastAsia="Times New Roman" w:hAnsi="Arial Narrow" w:cs="Calibri"/>
                <w:color w:val="000000"/>
                <w:sz w:val="24"/>
                <w:szCs w:val="24"/>
                <w:highlight w:val="yellow"/>
                <w:lang w:val="es-ES" w:eastAsia="es-ES"/>
              </w:rPr>
              <w:t>12.35%</w:t>
            </w:r>
          </w:p>
        </w:tc>
      </w:tr>
    </w:tbl>
    <w:p w14:paraId="4D5E2F7C" w14:textId="77777777" w:rsidR="00AD198F" w:rsidRDefault="00AD198F" w:rsidP="00382F4D">
      <w:pPr>
        <w:jc w:val="both"/>
        <w:rPr>
          <w:rFonts w:ascii="Arial" w:hAnsi="Arial" w:cs="Arial"/>
          <w:sz w:val="24"/>
          <w:szCs w:val="24"/>
        </w:rPr>
      </w:pPr>
    </w:p>
    <w:p w14:paraId="2761B0FD" w14:textId="78AC3079" w:rsidR="00382F4D" w:rsidRDefault="00382F4D" w:rsidP="00382F4D">
      <w:pPr>
        <w:jc w:val="both"/>
        <w:rPr>
          <w:rFonts w:ascii="Arial" w:hAnsi="Arial" w:cs="Arial"/>
          <w:sz w:val="24"/>
          <w:szCs w:val="24"/>
        </w:rPr>
      </w:pPr>
      <w:r w:rsidRPr="000123F1">
        <w:rPr>
          <w:rFonts w:ascii="Arial" w:hAnsi="Arial" w:cs="Arial"/>
          <w:sz w:val="24"/>
          <w:szCs w:val="24"/>
        </w:rPr>
        <w:t xml:space="preserve">Se tiene que la van es mayor a cero dando un resultado positivo de $ </w:t>
      </w:r>
      <w:r w:rsidR="006C1269" w:rsidRPr="004A3911">
        <w:rPr>
          <w:rFonts w:ascii="Arial" w:hAnsi="Arial" w:cs="Arial"/>
          <w:sz w:val="24"/>
          <w:szCs w:val="24"/>
          <w:highlight w:val="yellow"/>
        </w:rPr>
        <w:t>19,578,928</w:t>
      </w:r>
      <w:r w:rsidRPr="000123F1">
        <w:rPr>
          <w:rFonts w:ascii="Arial Narrow" w:eastAsia="Times New Roman" w:hAnsi="Arial Narrow" w:cs="Times New Roman"/>
          <w:color w:val="000000"/>
          <w:sz w:val="24"/>
          <w:szCs w:val="24"/>
          <w:lang w:eastAsia="es-MX"/>
        </w:rPr>
        <w:t xml:space="preserve"> </w:t>
      </w:r>
      <w:r w:rsidRPr="000123F1">
        <w:rPr>
          <w:rFonts w:ascii="Arial" w:hAnsi="Arial" w:cs="Arial"/>
          <w:sz w:val="24"/>
          <w:szCs w:val="24"/>
        </w:rPr>
        <w:t xml:space="preserve">Pesos, para la </w:t>
      </w:r>
      <w:r w:rsidR="005B0BCE">
        <w:rPr>
          <w:rFonts w:ascii="Arial" w:hAnsi="Arial" w:cs="Arial"/>
          <w:sz w:val="24"/>
          <w:szCs w:val="24"/>
        </w:rPr>
        <w:t>TIR</w:t>
      </w:r>
      <w:r w:rsidRPr="000123F1">
        <w:rPr>
          <w:rFonts w:ascii="Arial" w:hAnsi="Arial" w:cs="Arial"/>
          <w:sz w:val="24"/>
          <w:szCs w:val="24"/>
        </w:rPr>
        <w:t xml:space="preserve"> se tiene que para que la inversión sea igual a cero se requiere una</w:t>
      </w:r>
      <w:r>
        <w:rPr>
          <w:rFonts w:ascii="Arial" w:hAnsi="Arial" w:cs="Arial"/>
          <w:sz w:val="24"/>
          <w:szCs w:val="24"/>
        </w:rPr>
        <w:t xml:space="preserve"> </w:t>
      </w:r>
      <w:r w:rsidR="006C1269">
        <w:rPr>
          <w:rFonts w:ascii="Arial" w:hAnsi="Arial" w:cs="Arial"/>
          <w:sz w:val="24"/>
          <w:szCs w:val="24"/>
        </w:rPr>
        <w:t xml:space="preserve">tasa interna de retorno de </w:t>
      </w:r>
      <w:r w:rsidR="006C1269" w:rsidRPr="004A3911">
        <w:rPr>
          <w:rFonts w:ascii="Arial" w:hAnsi="Arial" w:cs="Arial"/>
          <w:sz w:val="24"/>
          <w:szCs w:val="24"/>
          <w:highlight w:val="yellow"/>
        </w:rPr>
        <w:t>26.34</w:t>
      </w:r>
      <w:r w:rsidRPr="000123F1">
        <w:rPr>
          <w:rFonts w:ascii="Arial" w:hAnsi="Arial" w:cs="Arial"/>
          <w:sz w:val="24"/>
          <w:szCs w:val="24"/>
        </w:rPr>
        <w:t xml:space="preserve"> %, mientras que la </w:t>
      </w:r>
      <w:r w:rsidR="005B0BCE">
        <w:rPr>
          <w:rFonts w:ascii="Arial" w:hAnsi="Arial" w:cs="Arial"/>
          <w:sz w:val="24"/>
          <w:szCs w:val="24"/>
        </w:rPr>
        <w:t>TMAR</w:t>
      </w:r>
      <w:r w:rsidRPr="000123F1">
        <w:rPr>
          <w:rFonts w:ascii="Arial" w:hAnsi="Arial" w:cs="Arial"/>
          <w:sz w:val="24"/>
          <w:szCs w:val="24"/>
        </w:rPr>
        <w:t xml:space="preserve"> se tiene una tas</w:t>
      </w:r>
      <w:r w:rsidR="00337275">
        <w:rPr>
          <w:rFonts w:ascii="Arial" w:hAnsi="Arial" w:cs="Arial"/>
          <w:sz w:val="24"/>
          <w:szCs w:val="24"/>
        </w:rPr>
        <w:t xml:space="preserve">a de riesgo más inflación del </w:t>
      </w:r>
      <w:r w:rsidR="00337275" w:rsidRPr="004A3911">
        <w:rPr>
          <w:rFonts w:ascii="Arial" w:hAnsi="Arial" w:cs="Arial"/>
          <w:sz w:val="24"/>
          <w:szCs w:val="24"/>
          <w:highlight w:val="yellow"/>
        </w:rPr>
        <w:t>14</w:t>
      </w:r>
      <w:r w:rsidRPr="000123F1">
        <w:rPr>
          <w:rFonts w:ascii="Arial" w:hAnsi="Arial" w:cs="Arial"/>
          <w:sz w:val="24"/>
          <w:szCs w:val="24"/>
        </w:rPr>
        <w:t xml:space="preserve"> %, siendo la </w:t>
      </w:r>
      <w:r w:rsidR="00621AC0">
        <w:rPr>
          <w:rFonts w:ascii="Arial" w:hAnsi="Arial" w:cs="Arial"/>
          <w:sz w:val="24"/>
          <w:szCs w:val="24"/>
        </w:rPr>
        <w:t xml:space="preserve">tasa mínima de aceptación de </w:t>
      </w:r>
      <w:r w:rsidR="00621AC0" w:rsidRPr="004A3911">
        <w:rPr>
          <w:rFonts w:ascii="Arial" w:hAnsi="Arial" w:cs="Arial"/>
          <w:sz w:val="24"/>
          <w:szCs w:val="24"/>
          <w:highlight w:val="yellow"/>
        </w:rPr>
        <w:t>6</w:t>
      </w:r>
      <w:r w:rsidRPr="000123F1">
        <w:rPr>
          <w:rFonts w:ascii="Arial" w:hAnsi="Arial" w:cs="Arial"/>
          <w:sz w:val="24"/>
          <w:szCs w:val="24"/>
        </w:rPr>
        <w:t xml:space="preserve"> %, siendo el proyecto viable., con una re</w:t>
      </w:r>
      <w:r w:rsidR="00337275">
        <w:rPr>
          <w:rFonts w:ascii="Arial" w:hAnsi="Arial" w:cs="Arial"/>
          <w:sz w:val="24"/>
          <w:szCs w:val="24"/>
        </w:rPr>
        <w:t xml:space="preserve">lación beneficio costo es de </w:t>
      </w:r>
      <w:r w:rsidR="006C1269" w:rsidRPr="004A3911">
        <w:rPr>
          <w:rFonts w:ascii="Arial" w:hAnsi="Arial" w:cs="Arial"/>
          <w:sz w:val="24"/>
          <w:szCs w:val="24"/>
          <w:highlight w:val="yellow"/>
        </w:rPr>
        <w:t>2</w:t>
      </w:r>
      <w:r w:rsidRPr="004A3911">
        <w:rPr>
          <w:rFonts w:ascii="Arial" w:hAnsi="Arial" w:cs="Arial"/>
          <w:sz w:val="24"/>
          <w:szCs w:val="24"/>
          <w:highlight w:val="yellow"/>
        </w:rPr>
        <w:t>.</w:t>
      </w:r>
    </w:p>
    <w:p w14:paraId="69CF9780" w14:textId="77777777" w:rsidR="00382F4D" w:rsidRDefault="00382F4D" w:rsidP="00382F4D">
      <w:pPr>
        <w:jc w:val="both"/>
        <w:rPr>
          <w:rFonts w:ascii="Arial" w:hAnsi="Arial" w:cs="Arial"/>
          <w:sz w:val="24"/>
          <w:szCs w:val="24"/>
        </w:rPr>
      </w:pPr>
    </w:p>
    <w:p w14:paraId="5BF3EF2D" w14:textId="7FC07035" w:rsidR="00382F4D" w:rsidRDefault="00382F4D" w:rsidP="00382F4D">
      <w:pPr>
        <w:jc w:val="both"/>
        <w:rPr>
          <w:rFonts w:ascii="Arial" w:hAnsi="Arial" w:cs="Arial"/>
          <w:sz w:val="24"/>
          <w:szCs w:val="24"/>
        </w:rPr>
      </w:pPr>
    </w:p>
    <w:p w14:paraId="149DA030" w14:textId="77777777" w:rsidR="00087175" w:rsidRPr="000123F1" w:rsidRDefault="00087175" w:rsidP="00382F4D">
      <w:pPr>
        <w:jc w:val="both"/>
        <w:rPr>
          <w:rFonts w:ascii="Arial" w:hAnsi="Arial" w:cs="Arial"/>
          <w:sz w:val="24"/>
          <w:szCs w:val="24"/>
        </w:rPr>
      </w:pPr>
    </w:p>
    <w:p w14:paraId="7787A1E7" w14:textId="1FBE9010" w:rsidR="00382F4D" w:rsidRDefault="00382F4D" w:rsidP="00382F4D">
      <w:pPr>
        <w:jc w:val="both"/>
        <w:rPr>
          <w:noProof/>
          <w:lang w:val="es-ES" w:eastAsia="es-ES"/>
        </w:rPr>
      </w:pPr>
    </w:p>
    <w:p w14:paraId="6CA97C2B" w14:textId="62F2B26A" w:rsidR="006C1269" w:rsidRDefault="006C1269" w:rsidP="00382F4D">
      <w:pPr>
        <w:jc w:val="both"/>
        <w:rPr>
          <w:noProof/>
          <w:lang w:val="es-ES" w:eastAsia="es-ES"/>
        </w:rPr>
      </w:pPr>
    </w:p>
    <w:p w14:paraId="13B38705" w14:textId="7AD855EA" w:rsidR="006C1269" w:rsidRDefault="006C1269" w:rsidP="00382F4D">
      <w:pPr>
        <w:jc w:val="both"/>
        <w:rPr>
          <w:noProof/>
          <w:lang w:val="es-ES" w:eastAsia="es-ES"/>
        </w:rPr>
      </w:pPr>
    </w:p>
    <w:p w14:paraId="26838DC6" w14:textId="70C9CE6E" w:rsidR="006C1269" w:rsidRPr="000123F1" w:rsidRDefault="006C1269" w:rsidP="00382F4D">
      <w:pPr>
        <w:jc w:val="both"/>
        <w:rPr>
          <w:noProof/>
          <w:lang w:eastAsia="es-MX"/>
        </w:rPr>
      </w:pPr>
      <w:r>
        <w:rPr>
          <w:noProof/>
          <w:lang w:val="es-ES" w:eastAsia="es-ES"/>
        </w:rPr>
        <w:lastRenderedPageBreak/>
        <w:drawing>
          <wp:inline distT="0" distB="0" distL="0" distR="0" wp14:anchorId="09014E7F" wp14:editId="6026BE35">
            <wp:extent cx="6151880" cy="3336290"/>
            <wp:effectExtent l="0" t="0" r="1270" b="16510"/>
            <wp:docPr id="28" name="Gráfico 28">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E8B3442" w14:textId="77777777" w:rsidR="00382F4D" w:rsidRPr="000123F1" w:rsidRDefault="00382F4D" w:rsidP="00382F4D">
      <w:pPr>
        <w:jc w:val="center"/>
        <w:rPr>
          <w:rFonts w:ascii="Arial" w:hAnsi="Arial" w:cs="Arial"/>
          <w:sz w:val="24"/>
          <w:szCs w:val="24"/>
        </w:rPr>
      </w:pPr>
      <w:r w:rsidRPr="000123F1">
        <w:rPr>
          <w:rFonts w:ascii="Arial" w:hAnsi="Arial" w:cs="Arial"/>
          <w:sz w:val="24"/>
          <w:szCs w:val="24"/>
        </w:rPr>
        <w:t xml:space="preserve">Grafica </w:t>
      </w:r>
      <w:r>
        <w:rPr>
          <w:rFonts w:ascii="Arial" w:hAnsi="Arial" w:cs="Arial"/>
          <w:sz w:val="24"/>
          <w:szCs w:val="24"/>
        </w:rPr>
        <w:t xml:space="preserve">1.- </w:t>
      </w:r>
      <w:r w:rsidRPr="004A3911">
        <w:rPr>
          <w:rFonts w:ascii="Arial" w:hAnsi="Arial" w:cs="Arial"/>
          <w:sz w:val="24"/>
          <w:szCs w:val="24"/>
          <w:highlight w:val="yellow"/>
        </w:rPr>
        <w:t>Representación de los indicadores financieros.</w:t>
      </w:r>
    </w:p>
    <w:p w14:paraId="6EE1E3F5" w14:textId="22BCB2B0" w:rsidR="00382F4D" w:rsidRPr="00337275" w:rsidRDefault="00382F4D" w:rsidP="00382F4D">
      <w:pPr>
        <w:jc w:val="both"/>
        <w:rPr>
          <w:rFonts w:ascii="Arial" w:hAnsi="Arial" w:cs="Arial"/>
          <w:sz w:val="24"/>
          <w:szCs w:val="24"/>
        </w:rPr>
      </w:pPr>
      <w:r w:rsidRPr="00337275">
        <w:rPr>
          <w:rFonts w:ascii="Arial" w:hAnsi="Arial" w:cs="Arial"/>
          <w:sz w:val="24"/>
          <w:szCs w:val="24"/>
        </w:rPr>
        <w:t xml:space="preserve">Los costos que dejaría de percibir el área de cambio de uso de suelo considerando solamente los servicios ambientales, captura de carbono, el valor de la flora y la fauna, dejaría de percibir la cantidad de </w:t>
      </w:r>
      <w:r w:rsidR="00F30C28" w:rsidRPr="00D02A97">
        <w:rPr>
          <w:rFonts w:ascii="Arial" w:hAnsi="Arial" w:cs="Arial"/>
          <w:sz w:val="24"/>
          <w:szCs w:val="24"/>
        </w:rPr>
        <w:t>$</w:t>
      </w:r>
      <w:r w:rsidR="00D02A97" w:rsidRPr="004A3911">
        <w:rPr>
          <w:rFonts w:ascii="Arial" w:hAnsi="Arial" w:cs="Arial"/>
          <w:sz w:val="24"/>
          <w:szCs w:val="24"/>
          <w:highlight w:val="yellow"/>
        </w:rPr>
        <w:t>1,</w:t>
      </w:r>
      <w:r w:rsidR="00076097" w:rsidRPr="004A3911">
        <w:rPr>
          <w:rFonts w:ascii="Arial" w:hAnsi="Arial" w:cs="Arial"/>
          <w:sz w:val="24"/>
          <w:szCs w:val="24"/>
          <w:highlight w:val="yellow"/>
        </w:rPr>
        <w:t>052,611.48</w:t>
      </w:r>
      <w:r w:rsidRPr="00D02A97">
        <w:rPr>
          <w:rFonts w:ascii="Arial" w:eastAsia="Times New Roman" w:hAnsi="Arial" w:cs="Arial"/>
          <w:b/>
          <w:color w:val="000000"/>
          <w:sz w:val="24"/>
          <w:szCs w:val="24"/>
          <w:lang w:eastAsia="es-MX"/>
        </w:rPr>
        <w:t xml:space="preserve">, </w:t>
      </w:r>
      <w:r w:rsidRPr="00D02A97">
        <w:rPr>
          <w:rFonts w:ascii="Arial" w:eastAsia="Times New Roman" w:hAnsi="Arial" w:cs="Arial"/>
          <w:color w:val="000000"/>
          <w:sz w:val="24"/>
          <w:szCs w:val="24"/>
          <w:lang w:eastAsia="es-MX"/>
        </w:rPr>
        <w:t>Pesos</w:t>
      </w:r>
      <w:r w:rsidRPr="00337275">
        <w:rPr>
          <w:rFonts w:ascii="Arial" w:eastAsia="Times New Roman" w:hAnsi="Arial" w:cs="Arial"/>
          <w:color w:val="000000"/>
          <w:sz w:val="24"/>
          <w:szCs w:val="24"/>
          <w:lang w:eastAsia="es-MX"/>
        </w:rPr>
        <w:t>, sin embargo, la ganancia del proyecto con todos</w:t>
      </w:r>
      <w:r w:rsidR="00337275" w:rsidRPr="00337275">
        <w:rPr>
          <w:rFonts w:ascii="Arial" w:eastAsia="Times New Roman" w:hAnsi="Arial" w:cs="Arial"/>
          <w:color w:val="000000"/>
          <w:sz w:val="24"/>
          <w:szCs w:val="24"/>
          <w:lang w:eastAsia="es-MX"/>
        </w:rPr>
        <w:t xml:space="preserve"> los gastos es superior a </w:t>
      </w:r>
      <w:r w:rsidR="00337275" w:rsidRPr="006C1269">
        <w:rPr>
          <w:rFonts w:ascii="Arial" w:eastAsia="Times New Roman" w:hAnsi="Arial" w:cs="Arial"/>
          <w:color w:val="000000"/>
          <w:sz w:val="24"/>
          <w:szCs w:val="24"/>
          <w:lang w:eastAsia="es-MX"/>
        </w:rPr>
        <w:t xml:space="preserve">los </w:t>
      </w:r>
      <w:r w:rsidR="006C1269" w:rsidRPr="004A3911">
        <w:rPr>
          <w:rFonts w:ascii="Arial" w:eastAsia="Times New Roman" w:hAnsi="Arial" w:cs="Arial"/>
          <w:color w:val="000000"/>
          <w:sz w:val="24"/>
          <w:szCs w:val="24"/>
          <w:highlight w:val="yellow"/>
          <w:lang w:eastAsia="es-MX"/>
        </w:rPr>
        <w:t>19</w:t>
      </w:r>
      <w:r w:rsidRPr="006C1269">
        <w:rPr>
          <w:rFonts w:ascii="Arial" w:eastAsia="Times New Roman" w:hAnsi="Arial" w:cs="Arial"/>
          <w:color w:val="000000"/>
          <w:sz w:val="24"/>
          <w:szCs w:val="24"/>
          <w:lang w:eastAsia="es-MX"/>
        </w:rPr>
        <w:t xml:space="preserve"> millones</w:t>
      </w:r>
      <w:r w:rsidRPr="00337275">
        <w:rPr>
          <w:rFonts w:ascii="Arial" w:eastAsia="Times New Roman" w:hAnsi="Arial" w:cs="Arial"/>
          <w:color w:val="000000"/>
          <w:sz w:val="24"/>
          <w:szCs w:val="24"/>
          <w:lang w:eastAsia="es-MX"/>
        </w:rPr>
        <w:t xml:space="preserve"> por lo que es más productivo el nuevo uso que el suelo actual de área de cambo de uso de suelo.</w:t>
      </w:r>
    </w:p>
    <w:p w14:paraId="6AF325D0" w14:textId="3D711AED" w:rsidR="00382F4D" w:rsidRDefault="00382F4D" w:rsidP="00382F4D">
      <w:pPr>
        <w:autoSpaceDE w:val="0"/>
        <w:autoSpaceDN w:val="0"/>
        <w:adjustRightInd w:val="0"/>
        <w:spacing w:after="0"/>
        <w:jc w:val="both"/>
        <w:rPr>
          <w:rFonts w:ascii="Arial" w:eastAsia="Calibri" w:hAnsi="Arial" w:cs="Arial"/>
          <w:sz w:val="24"/>
          <w:szCs w:val="24"/>
        </w:rPr>
      </w:pPr>
      <w:r w:rsidRPr="00337275">
        <w:rPr>
          <w:rFonts w:ascii="Arial" w:eastAsia="Calibri" w:hAnsi="Arial" w:cs="Arial"/>
          <w:sz w:val="24"/>
          <w:szCs w:val="24"/>
        </w:rPr>
        <w:t xml:space="preserve">Bajo una perspectiva de valoración, el cambio de uso de suelo propuesto por la ejecución del proyecto </w:t>
      </w:r>
      <w:r w:rsidR="00B7034F" w:rsidRPr="004A3911">
        <w:rPr>
          <w:rFonts w:ascii="Arial" w:eastAsia="Calibri" w:hAnsi="Arial" w:cs="Arial"/>
          <w:sz w:val="24"/>
          <w:szCs w:val="24"/>
          <w:highlight w:val="yellow"/>
        </w:rPr>
        <w:t>extracción de material pétreo</w:t>
      </w:r>
      <w:r w:rsidRPr="004A3911">
        <w:rPr>
          <w:rFonts w:ascii="Arial" w:eastAsia="Calibri" w:hAnsi="Arial" w:cs="Arial"/>
          <w:sz w:val="24"/>
          <w:szCs w:val="24"/>
          <w:highlight w:val="yellow"/>
        </w:rPr>
        <w:t xml:space="preserve"> en </w:t>
      </w:r>
      <w:r w:rsidR="00742720" w:rsidRPr="004A3911">
        <w:rPr>
          <w:rFonts w:ascii="Arial" w:eastAsia="Calibri" w:hAnsi="Arial" w:cs="Arial"/>
          <w:sz w:val="24"/>
          <w:szCs w:val="24"/>
          <w:highlight w:val="yellow"/>
        </w:rPr>
        <w:t>Ramos Arizpe</w:t>
      </w:r>
      <w:r w:rsidRPr="00337275">
        <w:rPr>
          <w:rFonts w:ascii="Arial" w:eastAsia="Calibri" w:hAnsi="Arial" w:cs="Arial"/>
          <w:sz w:val="24"/>
          <w:szCs w:val="24"/>
        </w:rPr>
        <w:t xml:space="preserve"> representa una afectación completa de los servicios ambientales que presta</w:t>
      </w:r>
      <w:r w:rsidRPr="00304529">
        <w:rPr>
          <w:rFonts w:ascii="Arial" w:eastAsia="Calibri" w:hAnsi="Arial" w:cs="Arial"/>
          <w:sz w:val="24"/>
          <w:szCs w:val="24"/>
        </w:rPr>
        <w:t xml:space="preserve"> la vegetación forestal. En este caso, la remoción de la cubierta vegetal repercutirá en la disminución de la recarga de los mantos acuíferos, aunado a esto la zona donde se pretende desarrollar el proyecto no cuenta con cualidades para prestar servicios ambientales que tengan un valor cultural, religioso o como espacios importantes para la recreación.</w:t>
      </w:r>
    </w:p>
    <w:p w14:paraId="0CFE877D" w14:textId="77777777" w:rsidR="00382F4D" w:rsidRPr="00304529" w:rsidRDefault="00382F4D" w:rsidP="00382F4D">
      <w:pPr>
        <w:autoSpaceDE w:val="0"/>
        <w:autoSpaceDN w:val="0"/>
        <w:adjustRightInd w:val="0"/>
        <w:spacing w:after="0"/>
        <w:jc w:val="both"/>
        <w:rPr>
          <w:rFonts w:ascii="Arial" w:eastAsia="Calibri" w:hAnsi="Arial" w:cs="Arial"/>
          <w:sz w:val="24"/>
          <w:szCs w:val="24"/>
        </w:rPr>
      </w:pPr>
    </w:p>
    <w:p w14:paraId="53C743C6" w14:textId="77777777" w:rsidR="00E6174C" w:rsidRDefault="00E6174C" w:rsidP="00E6174C">
      <w:pPr>
        <w:autoSpaceDE w:val="0"/>
        <w:autoSpaceDN w:val="0"/>
        <w:adjustRightInd w:val="0"/>
        <w:spacing w:after="0"/>
        <w:jc w:val="both"/>
        <w:rPr>
          <w:rFonts w:ascii="Arial" w:eastAsia="Calibri" w:hAnsi="Arial" w:cs="Arial"/>
          <w:sz w:val="24"/>
          <w:szCs w:val="24"/>
        </w:rPr>
      </w:pPr>
      <w:r w:rsidRPr="00304529">
        <w:rPr>
          <w:rFonts w:ascii="Arial" w:eastAsia="Calibri" w:hAnsi="Arial" w:cs="Arial"/>
          <w:sz w:val="24"/>
          <w:szCs w:val="24"/>
        </w:rPr>
        <w:t>En otras palabras, los principales impactos más notorios ocurrirán sobre los recursos naturales Geomorfología, Suelo, Flora y Paisaje.</w:t>
      </w:r>
    </w:p>
    <w:p w14:paraId="1E7FD534" w14:textId="77777777" w:rsidR="00E6174C" w:rsidRPr="00304529" w:rsidRDefault="00E6174C" w:rsidP="00E6174C">
      <w:pPr>
        <w:autoSpaceDE w:val="0"/>
        <w:autoSpaceDN w:val="0"/>
        <w:adjustRightInd w:val="0"/>
        <w:spacing w:after="0"/>
        <w:jc w:val="both"/>
        <w:rPr>
          <w:rFonts w:ascii="Arial" w:eastAsia="Calibri" w:hAnsi="Arial" w:cs="Arial"/>
          <w:sz w:val="24"/>
          <w:szCs w:val="24"/>
        </w:rPr>
      </w:pPr>
    </w:p>
    <w:p w14:paraId="2922F04D" w14:textId="77777777" w:rsidR="00E6174C" w:rsidRPr="00304529" w:rsidRDefault="00E6174C" w:rsidP="00E6174C">
      <w:pPr>
        <w:numPr>
          <w:ilvl w:val="0"/>
          <w:numId w:val="1"/>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En el caso del paisaje, que durante muchos años será apreciable a la distancia, modificando su topografía; siendo este uno de l</w:t>
      </w:r>
      <w:r>
        <w:rPr>
          <w:rFonts w:ascii="Arial" w:eastAsia="Calibri" w:hAnsi="Arial" w:cs="Arial"/>
          <w:sz w:val="24"/>
          <w:szCs w:val="24"/>
        </w:rPr>
        <w:t>os factores de mayor alteración.</w:t>
      </w:r>
    </w:p>
    <w:p w14:paraId="3C698D98" w14:textId="77777777" w:rsidR="00E6174C" w:rsidRPr="00304529" w:rsidRDefault="00E6174C" w:rsidP="00E6174C">
      <w:pPr>
        <w:numPr>
          <w:ilvl w:val="0"/>
          <w:numId w:val="1"/>
        </w:numPr>
        <w:contextualSpacing/>
        <w:jc w:val="both"/>
        <w:rPr>
          <w:rFonts w:ascii="Arial" w:eastAsia="Calibri" w:hAnsi="Arial" w:cs="Arial"/>
          <w:sz w:val="24"/>
          <w:szCs w:val="24"/>
        </w:rPr>
      </w:pPr>
      <w:r w:rsidRPr="00304529">
        <w:rPr>
          <w:rFonts w:ascii="Arial" w:eastAsia="Calibri" w:hAnsi="Arial" w:cs="Arial"/>
          <w:sz w:val="24"/>
          <w:szCs w:val="24"/>
        </w:rPr>
        <w:t xml:space="preserve">No se pone en riesgo el conjunto paisajístico de la zona dado que el área del proyecto y en sus alrededores no se encuentran áreas eco turísticas o en las que se </w:t>
      </w:r>
      <w:r w:rsidRPr="00304529">
        <w:rPr>
          <w:rFonts w:ascii="Arial" w:eastAsia="Calibri" w:hAnsi="Arial" w:cs="Arial"/>
          <w:sz w:val="24"/>
          <w:szCs w:val="24"/>
        </w:rPr>
        <w:lastRenderedPageBreak/>
        <w:t>promuevan su desarrollo y que pudieran ser impactados con</w:t>
      </w:r>
      <w:r>
        <w:rPr>
          <w:rFonts w:ascii="Arial" w:eastAsia="Calibri" w:hAnsi="Arial" w:cs="Arial"/>
          <w:sz w:val="24"/>
          <w:szCs w:val="24"/>
        </w:rPr>
        <w:t xml:space="preserve"> la implementación del proyecto en el sistema ambiental </w:t>
      </w:r>
      <w:r w:rsidRPr="004A3911">
        <w:rPr>
          <w:rFonts w:ascii="Arial" w:eastAsia="Calibri" w:hAnsi="Arial" w:cs="Arial"/>
          <w:sz w:val="24"/>
          <w:szCs w:val="24"/>
          <w:highlight w:val="yellow"/>
        </w:rPr>
        <w:t>ya que se encuentra impactado y el área en si ya se encuentra impactadas por actividades antropogénicas</w:t>
      </w:r>
      <w:r>
        <w:rPr>
          <w:rFonts w:ascii="Arial" w:eastAsia="Calibri" w:hAnsi="Arial" w:cs="Arial"/>
          <w:sz w:val="24"/>
          <w:szCs w:val="24"/>
        </w:rPr>
        <w:t xml:space="preserve"> y aledaños a ella.</w:t>
      </w:r>
    </w:p>
    <w:p w14:paraId="3869CEF8" w14:textId="7D9E51BF" w:rsidR="00E6174C" w:rsidRPr="00D77037" w:rsidRDefault="00E6174C" w:rsidP="00E6174C">
      <w:pPr>
        <w:numPr>
          <w:ilvl w:val="0"/>
          <w:numId w:val="1"/>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 xml:space="preserve">El </w:t>
      </w:r>
      <w:r>
        <w:rPr>
          <w:rFonts w:ascii="Arial" w:eastAsia="Calibri" w:hAnsi="Arial" w:cs="Arial"/>
          <w:sz w:val="24"/>
          <w:szCs w:val="24"/>
        </w:rPr>
        <w:t>área sujeta</w:t>
      </w:r>
      <w:r w:rsidRPr="00304529">
        <w:rPr>
          <w:rFonts w:ascii="Arial" w:eastAsia="Calibri" w:hAnsi="Arial" w:cs="Arial"/>
          <w:sz w:val="24"/>
          <w:szCs w:val="24"/>
        </w:rPr>
        <w:t xml:space="preserve"> a estudio comprende una </w:t>
      </w:r>
      <w:r w:rsidRPr="00CB1D6A">
        <w:rPr>
          <w:rFonts w:ascii="Arial" w:eastAsia="Calibri" w:hAnsi="Arial" w:cs="Arial"/>
          <w:sz w:val="24"/>
          <w:szCs w:val="24"/>
        </w:rPr>
        <w:t xml:space="preserve">superficie total de </w:t>
      </w:r>
      <w:r w:rsidR="00076097" w:rsidRPr="004A3911">
        <w:rPr>
          <w:rFonts w:ascii="Arial" w:eastAsia="Calibri" w:hAnsi="Arial" w:cs="Arial"/>
          <w:sz w:val="24"/>
          <w:szCs w:val="24"/>
          <w:highlight w:val="yellow"/>
        </w:rPr>
        <w:t>17.41</w:t>
      </w:r>
      <w:r w:rsidRPr="00CB1D6A">
        <w:rPr>
          <w:rFonts w:ascii="Arial" w:eastAsia="Calibri" w:hAnsi="Arial" w:cs="Arial"/>
          <w:sz w:val="24"/>
          <w:szCs w:val="24"/>
        </w:rPr>
        <w:t xml:space="preserve"> ha,</w:t>
      </w:r>
      <w:r>
        <w:rPr>
          <w:rFonts w:ascii="Arial" w:eastAsia="Calibri" w:hAnsi="Arial" w:cs="Arial"/>
          <w:sz w:val="24"/>
          <w:szCs w:val="24"/>
        </w:rPr>
        <w:t xml:space="preserve"> de las cuales serán removidas en su totalidad, </w:t>
      </w:r>
      <w:r w:rsidRPr="00CB1D6A">
        <w:rPr>
          <w:rFonts w:ascii="Arial" w:eastAsia="Calibri" w:hAnsi="Arial" w:cs="Arial"/>
          <w:sz w:val="24"/>
          <w:szCs w:val="24"/>
        </w:rPr>
        <w:t>donde solicita el cambio de uso de suelo</w:t>
      </w:r>
      <w:r>
        <w:rPr>
          <w:rFonts w:ascii="Arial" w:eastAsia="Calibri" w:hAnsi="Arial" w:cs="Arial"/>
          <w:sz w:val="24"/>
          <w:szCs w:val="24"/>
        </w:rPr>
        <w:t>,</w:t>
      </w:r>
      <w:r w:rsidRPr="00CB1D6A">
        <w:rPr>
          <w:rFonts w:ascii="Arial" w:eastAsia="Calibri" w:hAnsi="Arial" w:cs="Arial"/>
          <w:sz w:val="24"/>
          <w:szCs w:val="24"/>
        </w:rPr>
        <w:t xml:space="preserve"> cuyas características </w:t>
      </w:r>
      <w:r>
        <w:rPr>
          <w:rFonts w:ascii="Arial" w:eastAsia="Calibri" w:hAnsi="Arial" w:cs="Arial"/>
          <w:sz w:val="24"/>
          <w:szCs w:val="24"/>
        </w:rPr>
        <w:t xml:space="preserve">topográficas de </w:t>
      </w:r>
      <w:r w:rsidRPr="004A3911">
        <w:rPr>
          <w:rFonts w:ascii="Arial" w:eastAsia="Calibri" w:hAnsi="Arial" w:cs="Arial"/>
          <w:sz w:val="24"/>
          <w:szCs w:val="24"/>
          <w:highlight w:val="yellow"/>
        </w:rPr>
        <w:t>sierra con bajada y con vegetación en proceso de degradación</w:t>
      </w:r>
      <w:r>
        <w:rPr>
          <w:rFonts w:ascii="Arial" w:eastAsia="Calibri" w:hAnsi="Arial" w:cs="Arial"/>
          <w:sz w:val="24"/>
          <w:szCs w:val="24"/>
        </w:rPr>
        <w:t xml:space="preserve">, actualmente </w:t>
      </w:r>
      <w:r w:rsidRPr="004A3911">
        <w:rPr>
          <w:rFonts w:ascii="Arial" w:eastAsia="Calibri" w:hAnsi="Arial" w:cs="Arial"/>
          <w:sz w:val="24"/>
          <w:szCs w:val="24"/>
          <w:highlight w:val="yellow"/>
        </w:rPr>
        <w:t>no tiene ningún uso de suelo</w:t>
      </w:r>
      <w:r>
        <w:rPr>
          <w:rFonts w:ascii="Arial" w:eastAsia="Calibri" w:hAnsi="Arial" w:cs="Arial"/>
          <w:sz w:val="24"/>
          <w:szCs w:val="24"/>
        </w:rPr>
        <w:t xml:space="preserve">, por lo que </w:t>
      </w:r>
      <w:r w:rsidRPr="00D77037">
        <w:rPr>
          <w:rFonts w:ascii="Arial" w:eastAsia="Calibri" w:hAnsi="Arial" w:cs="Arial"/>
          <w:sz w:val="24"/>
          <w:szCs w:val="24"/>
        </w:rPr>
        <w:t xml:space="preserve">se creará </w:t>
      </w:r>
      <w:r>
        <w:rPr>
          <w:rFonts w:ascii="Arial" w:eastAsia="Calibri" w:hAnsi="Arial" w:cs="Arial"/>
          <w:sz w:val="24"/>
          <w:szCs w:val="24"/>
        </w:rPr>
        <w:t xml:space="preserve">el proyecto para la </w:t>
      </w:r>
      <w:r w:rsidRPr="004A3911">
        <w:rPr>
          <w:rFonts w:ascii="Arial" w:eastAsia="Calibri" w:hAnsi="Arial" w:cs="Arial"/>
          <w:sz w:val="24"/>
          <w:szCs w:val="24"/>
          <w:highlight w:val="yellow"/>
        </w:rPr>
        <w:t>extracción de material pétreo</w:t>
      </w:r>
      <w:r>
        <w:rPr>
          <w:rFonts w:ascii="Arial" w:eastAsia="Calibri" w:hAnsi="Arial" w:cs="Arial"/>
          <w:sz w:val="24"/>
          <w:szCs w:val="24"/>
        </w:rPr>
        <w:t>.</w:t>
      </w:r>
    </w:p>
    <w:p w14:paraId="4E35D643" w14:textId="77777777" w:rsidR="00E6174C" w:rsidRPr="00304529" w:rsidRDefault="00E6174C" w:rsidP="00E6174C">
      <w:pPr>
        <w:numPr>
          <w:ilvl w:val="0"/>
          <w:numId w:val="1"/>
        </w:numPr>
        <w:autoSpaceDE w:val="0"/>
        <w:autoSpaceDN w:val="0"/>
        <w:adjustRightInd w:val="0"/>
        <w:spacing w:after="0"/>
        <w:contextualSpacing/>
        <w:jc w:val="both"/>
        <w:rPr>
          <w:rFonts w:ascii="Arial" w:eastAsia="Calibri" w:hAnsi="Arial" w:cs="Arial"/>
          <w:sz w:val="24"/>
          <w:szCs w:val="24"/>
        </w:rPr>
      </w:pPr>
      <w:r w:rsidRPr="00304529">
        <w:rPr>
          <w:rFonts w:ascii="Arial" w:eastAsia="Calibri" w:hAnsi="Arial" w:cs="Arial"/>
          <w:sz w:val="24"/>
          <w:szCs w:val="24"/>
        </w:rPr>
        <w:t>El terre</w:t>
      </w:r>
      <w:r>
        <w:rPr>
          <w:rFonts w:ascii="Arial" w:eastAsia="Calibri" w:hAnsi="Arial" w:cs="Arial"/>
          <w:sz w:val="24"/>
          <w:szCs w:val="24"/>
        </w:rPr>
        <w:t>n</w:t>
      </w:r>
      <w:r w:rsidRPr="00304529">
        <w:rPr>
          <w:rFonts w:ascii="Arial" w:eastAsia="Calibri" w:hAnsi="Arial" w:cs="Arial"/>
          <w:sz w:val="24"/>
          <w:szCs w:val="24"/>
        </w:rPr>
        <w:t xml:space="preserve">o es rustico, </w:t>
      </w:r>
      <w:r w:rsidRPr="004A3911">
        <w:rPr>
          <w:rFonts w:ascii="Arial" w:eastAsia="Calibri" w:hAnsi="Arial" w:cs="Arial"/>
          <w:sz w:val="24"/>
          <w:szCs w:val="24"/>
          <w:highlight w:val="yellow"/>
        </w:rPr>
        <w:t>sin uso actual, su uso potencial es forestal con baja productividad</w:t>
      </w:r>
      <w:r>
        <w:rPr>
          <w:rFonts w:ascii="Arial" w:eastAsia="Calibri" w:hAnsi="Arial" w:cs="Arial"/>
          <w:sz w:val="24"/>
          <w:szCs w:val="24"/>
        </w:rPr>
        <w:t>.</w:t>
      </w:r>
      <w:r w:rsidRPr="00304529">
        <w:rPr>
          <w:rFonts w:ascii="Arial" w:eastAsia="Calibri" w:hAnsi="Arial" w:cs="Arial"/>
          <w:sz w:val="24"/>
          <w:szCs w:val="24"/>
        </w:rPr>
        <w:t xml:space="preserve"> La mayor cob</w:t>
      </w:r>
      <w:r>
        <w:rPr>
          <w:rFonts w:ascii="Arial" w:eastAsia="Calibri" w:hAnsi="Arial" w:cs="Arial"/>
          <w:sz w:val="24"/>
          <w:szCs w:val="24"/>
        </w:rPr>
        <w:t xml:space="preserve">ertura vegetal es de </w:t>
      </w:r>
      <w:r w:rsidRPr="004A3911">
        <w:rPr>
          <w:rFonts w:ascii="Arial" w:eastAsia="Calibri" w:hAnsi="Arial" w:cs="Arial"/>
          <w:sz w:val="24"/>
          <w:szCs w:val="24"/>
          <w:highlight w:val="yellow"/>
        </w:rPr>
        <w:t>porte bajo y áreas deterioradas</w:t>
      </w:r>
      <w:r>
        <w:rPr>
          <w:rFonts w:ascii="Arial" w:eastAsia="Calibri" w:hAnsi="Arial" w:cs="Arial"/>
          <w:sz w:val="24"/>
          <w:szCs w:val="24"/>
        </w:rPr>
        <w:t>.</w:t>
      </w:r>
    </w:p>
    <w:p w14:paraId="02699DD6" w14:textId="77777777" w:rsidR="00E6174C" w:rsidRDefault="00E6174C" w:rsidP="00E6174C">
      <w:pPr>
        <w:numPr>
          <w:ilvl w:val="0"/>
          <w:numId w:val="1"/>
        </w:numPr>
        <w:contextualSpacing/>
        <w:jc w:val="both"/>
        <w:rPr>
          <w:rFonts w:ascii="Arial" w:eastAsia="Calibri" w:hAnsi="Arial" w:cs="Arial"/>
          <w:sz w:val="24"/>
          <w:szCs w:val="24"/>
        </w:rPr>
      </w:pPr>
      <w:r w:rsidRPr="00447FC1">
        <w:rPr>
          <w:rFonts w:ascii="Arial" w:eastAsia="Calibri" w:hAnsi="Arial" w:cs="Arial"/>
          <w:sz w:val="24"/>
          <w:szCs w:val="24"/>
        </w:rPr>
        <w:t>De acuerdo a las evaluaciones realizadas en la flora y fauna, se puede determinar que la ejecución del presente proyecto no afectará a especies ya que estas serán rescatadas</w:t>
      </w:r>
      <w:r>
        <w:rPr>
          <w:rFonts w:ascii="Arial" w:eastAsia="Calibri" w:hAnsi="Arial" w:cs="Arial"/>
          <w:sz w:val="24"/>
          <w:szCs w:val="24"/>
        </w:rPr>
        <w:t xml:space="preserve"> si así se requiere</w:t>
      </w:r>
      <w:r w:rsidRPr="00447FC1">
        <w:rPr>
          <w:rFonts w:ascii="Arial" w:eastAsia="Calibri" w:hAnsi="Arial" w:cs="Arial"/>
          <w:sz w:val="24"/>
          <w:szCs w:val="24"/>
        </w:rPr>
        <w:t>. Aunque será retirada la cubierta vegetal de la superficie del proyecto, esto no pondrá en riesgo l</w:t>
      </w:r>
      <w:r>
        <w:rPr>
          <w:rFonts w:ascii="Arial" w:eastAsia="Calibri" w:hAnsi="Arial" w:cs="Arial"/>
          <w:sz w:val="24"/>
          <w:szCs w:val="24"/>
        </w:rPr>
        <w:t xml:space="preserve">a biodiversidad en ámbito del sistema ambiental </w:t>
      </w:r>
      <w:r w:rsidRPr="00447FC1">
        <w:rPr>
          <w:rFonts w:ascii="Arial" w:eastAsia="Calibri" w:hAnsi="Arial" w:cs="Arial"/>
          <w:sz w:val="24"/>
          <w:szCs w:val="24"/>
        </w:rPr>
        <w:t>hidrológica, debido a la escasa presencia de especies y a lo común de su distribución. Se hará el rescate y reu</w:t>
      </w:r>
      <w:r>
        <w:rPr>
          <w:rFonts w:ascii="Arial" w:eastAsia="Calibri" w:hAnsi="Arial" w:cs="Arial"/>
          <w:sz w:val="24"/>
          <w:szCs w:val="24"/>
        </w:rPr>
        <w:t>bicación del estrato suculento.</w:t>
      </w:r>
    </w:p>
    <w:p w14:paraId="28D8D7E3" w14:textId="77777777" w:rsidR="00E6174C" w:rsidRDefault="00E6174C" w:rsidP="00E6174C">
      <w:pPr>
        <w:numPr>
          <w:ilvl w:val="0"/>
          <w:numId w:val="1"/>
        </w:numPr>
        <w:contextualSpacing/>
        <w:jc w:val="both"/>
        <w:rPr>
          <w:rFonts w:ascii="Arial" w:eastAsia="Calibri" w:hAnsi="Arial" w:cs="Arial"/>
          <w:sz w:val="24"/>
          <w:szCs w:val="24"/>
        </w:rPr>
      </w:pPr>
      <w:r w:rsidRPr="00447FC1">
        <w:rPr>
          <w:rFonts w:ascii="Arial" w:eastAsia="Calibri" w:hAnsi="Arial" w:cs="Arial"/>
          <w:sz w:val="24"/>
          <w:szCs w:val="24"/>
        </w:rPr>
        <w:t xml:space="preserve">Los impactos ambientales que genera el desarrollo de las actividades correspondientes al cambio de utilización de terreno forestal para </w:t>
      </w:r>
      <w:r>
        <w:rPr>
          <w:rFonts w:ascii="Arial" w:eastAsia="Calibri" w:hAnsi="Arial" w:cs="Arial"/>
          <w:sz w:val="24"/>
          <w:szCs w:val="24"/>
        </w:rPr>
        <w:t xml:space="preserve">el </w:t>
      </w:r>
      <w:r w:rsidRPr="004A3911">
        <w:rPr>
          <w:rFonts w:ascii="Arial" w:eastAsia="Calibri" w:hAnsi="Arial" w:cs="Arial"/>
          <w:sz w:val="24"/>
          <w:szCs w:val="24"/>
          <w:highlight w:val="yellow"/>
        </w:rPr>
        <w:t>aprovechamiento de material pétreo</w:t>
      </w:r>
      <w:r>
        <w:rPr>
          <w:rFonts w:ascii="Arial" w:eastAsia="Calibri" w:hAnsi="Arial" w:cs="Arial"/>
          <w:sz w:val="24"/>
          <w:szCs w:val="24"/>
        </w:rPr>
        <w:t xml:space="preserve">, </w:t>
      </w:r>
      <w:r w:rsidRPr="00447FC1">
        <w:rPr>
          <w:rFonts w:ascii="Arial" w:eastAsia="Calibri" w:hAnsi="Arial" w:cs="Arial"/>
          <w:sz w:val="24"/>
          <w:szCs w:val="24"/>
        </w:rPr>
        <w:t>son drásticos debido a la naturaleza del proyecto. Sin embargo, estos son focalizados por lo que únicamente se manifiestan en el área, sin afectar a áreas o poblaciones aledañas.</w:t>
      </w:r>
    </w:p>
    <w:p w14:paraId="7D9141BD" w14:textId="5ABD180B" w:rsidR="00E6174C" w:rsidRPr="008661FE" w:rsidRDefault="00E6174C" w:rsidP="00E6174C">
      <w:pPr>
        <w:numPr>
          <w:ilvl w:val="0"/>
          <w:numId w:val="1"/>
        </w:numPr>
        <w:contextualSpacing/>
        <w:jc w:val="both"/>
        <w:rPr>
          <w:rFonts w:ascii="Arial" w:eastAsia="Calibri" w:hAnsi="Arial" w:cs="Arial"/>
          <w:sz w:val="24"/>
          <w:szCs w:val="24"/>
        </w:rPr>
      </w:pPr>
      <w:r w:rsidRPr="008661FE">
        <w:rPr>
          <w:rFonts w:ascii="Arial" w:eastAsia="Calibri" w:hAnsi="Arial" w:cs="Arial"/>
          <w:sz w:val="24"/>
          <w:szCs w:val="24"/>
        </w:rPr>
        <w:t xml:space="preserve">El polígono del área sujeta de cambio de uso de suelo, cuenta con una estimación de susceptibilidad a la erosión hídrica en las condiciones actuales principalmente de </w:t>
      </w:r>
      <w:r w:rsidRPr="004A3911">
        <w:rPr>
          <w:rFonts w:ascii="Arial" w:eastAsia="Calibri" w:hAnsi="Arial" w:cs="Arial"/>
          <w:sz w:val="24"/>
          <w:szCs w:val="24"/>
          <w:highlight w:val="yellow"/>
        </w:rPr>
        <w:t>5</w:t>
      </w:r>
      <w:r w:rsidR="0082505D" w:rsidRPr="004A3911">
        <w:rPr>
          <w:rFonts w:ascii="Arial" w:eastAsia="Calibri" w:hAnsi="Arial" w:cs="Arial"/>
          <w:sz w:val="24"/>
          <w:szCs w:val="24"/>
          <w:highlight w:val="yellow"/>
        </w:rPr>
        <w:t>9.43</w:t>
      </w:r>
      <w:r>
        <w:rPr>
          <w:rFonts w:ascii="Arial" w:eastAsia="Calibri" w:hAnsi="Arial" w:cs="Arial"/>
          <w:sz w:val="24"/>
          <w:szCs w:val="24"/>
        </w:rPr>
        <w:t xml:space="preserve"> </w:t>
      </w:r>
      <w:r w:rsidRPr="008661FE">
        <w:rPr>
          <w:rFonts w:ascii="Arial" w:eastAsia="Calibri" w:hAnsi="Arial" w:cs="Arial"/>
          <w:sz w:val="24"/>
          <w:szCs w:val="24"/>
        </w:rPr>
        <w:t>mm/</w:t>
      </w:r>
      <w:r>
        <w:rPr>
          <w:rFonts w:ascii="Arial" w:eastAsia="Calibri" w:hAnsi="Arial" w:cs="Arial"/>
          <w:sz w:val="24"/>
          <w:szCs w:val="24"/>
        </w:rPr>
        <w:t>ha,</w:t>
      </w:r>
      <w:r w:rsidRPr="008661FE">
        <w:rPr>
          <w:rFonts w:ascii="Arial" w:eastAsia="Calibri" w:hAnsi="Arial" w:cs="Arial"/>
          <w:sz w:val="24"/>
          <w:szCs w:val="24"/>
        </w:rPr>
        <w:t xml:space="preserve"> en la erosión eólica presenta </w:t>
      </w:r>
      <w:r w:rsidRPr="004A3911">
        <w:rPr>
          <w:rFonts w:ascii="Arial" w:eastAsia="Calibri" w:hAnsi="Arial" w:cs="Arial"/>
          <w:sz w:val="24"/>
          <w:szCs w:val="24"/>
          <w:highlight w:val="yellow"/>
        </w:rPr>
        <w:t>0.05</w:t>
      </w:r>
      <w:r w:rsidRPr="008661FE">
        <w:rPr>
          <w:rFonts w:ascii="Arial" w:eastAsia="Calibri" w:hAnsi="Arial" w:cs="Arial"/>
          <w:sz w:val="24"/>
          <w:szCs w:val="24"/>
        </w:rPr>
        <w:t xml:space="preserve"> mm/</w:t>
      </w:r>
      <w:r>
        <w:rPr>
          <w:rFonts w:ascii="Arial" w:eastAsia="Calibri" w:hAnsi="Arial" w:cs="Arial"/>
          <w:sz w:val="24"/>
          <w:szCs w:val="24"/>
        </w:rPr>
        <w:t>h</w:t>
      </w:r>
      <w:r w:rsidRPr="008661FE">
        <w:rPr>
          <w:rFonts w:ascii="Arial" w:eastAsia="Calibri" w:hAnsi="Arial" w:cs="Arial"/>
          <w:sz w:val="24"/>
          <w:szCs w:val="24"/>
        </w:rPr>
        <w:t xml:space="preserve">a, con la implementación del proyecto incrementa en </w:t>
      </w:r>
      <w:r w:rsidRPr="004A3911">
        <w:rPr>
          <w:rFonts w:ascii="Arial" w:eastAsia="Calibri" w:hAnsi="Arial" w:cs="Arial"/>
          <w:sz w:val="24"/>
          <w:szCs w:val="24"/>
          <w:highlight w:val="yellow"/>
        </w:rPr>
        <w:t>0.4</w:t>
      </w:r>
      <w:r w:rsidR="0082505D" w:rsidRPr="004A3911">
        <w:rPr>
          <w:rFonts w:ascii="Arial" w:eastAsia="Calibri" w:hAnsi="Arial" w:cs="Arial"/>
          <w:sz w:val="24"/>
          <w:szCs w:val="24"/>
          <w:highlight w:val="yellow"/>
        </w:rPr>
        <w:t>5</w:t>
      </w:r>
      <w:r>
        <w:rPr>
          <w:rFonts w:ascii="Arial" w:eastAsia="Calibri" w:hAnsi="Arial" w:cs="Arial"/>
          <w:sz w:val="24"/>
          <w:szCs w:val="24"/>
        </w:rPr>
        <w:t xml:space="preserve"> </w:t>
      </w:r>
      <w:r w:rsidRPr="008661FE">
        <w:rPr>
          <w:rFonts w:ascii="Arial" w:eastAsia="Calibri" w:hAnsi="Arial" w:cs="Arial"/>
          <w:sz w:val="24"/>
          <w:szCs w:val="24"/>
        </w:rPr>
        <w:t>mm</w:t>
      </w:r>
      <w:r>
        <w:rPr>
          <w:rFonts w:ascii="Arial" w:eastAsia="Calibri" w:hAnsi="Arial" w:cs="Arial"/>
          <w:sz w:val="24"/>
          <w:szCs w:val="24"/>
        </w:rPr>
        <w:t>/ha,</w:t>
      </w:r>
      <w:r w:rsidRPr="008661FE">
        <w:rPr>
          <w:rFonts w:ascii="Arial" w:eastAsia="Calibri" w:hAnsi="Arial" w:cs="Arial"/>
          <w:sz w:val="24"/>
          <w:szCs w:val="24"/>
        </w:rPr>
        <w:t xml:space="preserve"> en erosión eólica, y </w:t>
      </w:r>
      <w:r>
        <w:rPr>
          <w:rFonts w:ascii="Arial" w:eastAsia="Calibri" w:hAnsi="Arial" w:cs="Arial"/>
          <w:sz w:val="24"/>
          <w:szCs w:val="24"/>
        </w:rPr>
        <w:t xml:space="preserve">hasta </w:t>
      </w:r>
      <w:r w:rsidRPr="004A3911">
        <w:rPr>
          <w:rFonts w:ascii="Arial" w:eastAsia="Calibri" w:hAnsi="Arial" w:cs="Arial"/>
          <w:sz w:val="24"/>
          <w:szCs w:val="24"/>
          <w:highlight w:val="yellow"/>
        </w:rPr>
        <w:t>5</w:t>
      </w:r>
      <w:r w:rsidR="0082505D" w:rsidRPr="004A3911">
        <w:rPr>
          <w:rFonts w:ascii="Arial" w:eastAsia="Calibri" w:hAnsi="Arial" w:cs="Arial"/>
          <w:sz w:val="24"/>
          <w:szCs w:val="24"/>
          <w:highlight w:val="yellow"/>
        </w:rPr>
        <w:t>94.32</w:t>
      </w:r>
      <w:r w:rsidRPr="008661FE">
        <w:rPr>
          <w:rFonts w:ascii="Arial" w:eastAsia="Calibri" w:hAnsi="Arial" w:cs="Arial"/>
          <w:sz w:val="24"/>
          <w:szCs w:val="24"/>
        </w:rPr>
        <w:t xml:space="preserve"> mm</w:t>
      </w:r>
      <w:r>
        <w:rPr>
          <w:rFonts w:ascii="Arial" w:eastAsia="Calibri" w:hAnsi="Arial" w:cs="Arial"/>
          <w:sz w:val="24"/>
          <w:szCs w:val="24"/>
        </w:rPr>
        <w:t>/ha,</w:t>
      </w:r>
      <w:r w:rsidR="00E05234">
        <w:rPr>
          <w:rFonts w:ascii="Arial" w:eastAsia="Calibri" w:hAnsi="Arial" w:cs="Arial"/>
          <w:sz w:val="24"/>
          <w:szCs w:val="24"/>
        </w:rPr>
        <w:t xml:space="preserve"> en erosión hídrica.</w:t>
      </w:r>
    </w:p>
    <w:p w14:paraId="4893E526" w14:textId="77777777" w:rsidR="00E6174C" w:rsidRDefault="00E6174C" w:rsidP="00E6174C">
      <w:pPr>
        <w:numPr>
          <w:ilvl w:val="0"/>
          <w:numId w:val="1"/>
        </w:numPr>
        <w:contextualSpacing/>
        <w:jc w:val="both"/>
        <w:rPr>
          <w:rFonts w:ascii="Arial" w:eastAsia="Calibri" w:hAnsi="Arial" w:cs="Arial"/>
          <w:sz w:val="24"/>
          <w:szCs w:val="24"/>
        </w:rPr>
      </w:pPr>
      <w:r w:rsidRPr="00447FC1">
        <w:rPr>
          <w:rFonts w:ascii="Arial" w:eastAsia="Calibri" w:hAnsi="Arial" w:cs="Arial"/>
          <w:sz w:val="24"/>
          <w:szCs w:val="24"/>
        </w:rPr>
        <w:t>La tasa máxima permisible de pérdidas de suelo es de 10 Ton/ha/año; mayores pérdidas, como en el caso del polígono propuesto, significan degradación (SAGARPA, 2000).</w:t>
      </w:r>
    </w:p>
    <w:p w14:paraId="6CCAB573" w14:textId="77777777" w:rsidR="00E6174C" w:rsidRDefault="00E6174C" w:rsidP="00E6174C">
      <w:pPr>
        <w:numPr>
          <w:ilvl w:val="0"/>
          <w:numId w:val="1"/>
        </w:numPr>
        <w:contextualSpacing/>
        <w:jc w:val="both"/>
        <w:rPr>
          <w:rFonts w:ascii="Arial" w:eastAsia="Calibri" w:hAnsi="Arial" w:cs="Arial"/>
          <w:sz w:val="24"/>
          <w:szCs w:val="24"/>
        </w:rPr>
      </w:pPr>
      <w:r>
        <w:rPr>
          <w:rFonts w:ascii="Arial" w:eastAsia="Calibri" w:hAnsi="Arial" w:cs="Arial"/>
          <w:sz w:val="24"/>
          <w:szCs w:val="24"/>
        </w:rPr>
        <w:t>La erosión con proyecto,</w:t>
      </w:r>
      <w:r w:rsidRPr="00447FC1">
        <w:rPr>
          <w:rFonts w:ascii="Arial" w:eastAsia="Calibri" w:hAnsi="Arial" w:cs="Arial"/>
          <w:sz w:val="24"/>
          <w:szCs w:val="24"/>
        </w:rPr>
        <w:t xml:space="preserve"> anteriormente calculada considera que no existiera cobertura del suelo (suelo desnudo) y no se tuvieran prácticas de conservación de suelo y del agua.</w:t>
      </w:r>
    </w:p>
    <w:p w14:paraId="602DED26" w14:textId="2CA1CFC0" w:rsidR="00382F4D" w:rsidRDefault="00E6174C" w:rsidP="006A78AC">
      <w:pPr>
        <w:numPr>
          <w:ilvl w:val="0"/>
          <w:numId w:val="1"/>
        </w:numPr>
        <w:contextualSpacing/>
        <w:jc w:val="both"/>
      </w:pPr>
      <w:r w:rsidRPr="00E05234">
        <w:rPr>
          <w:rFonts w:ascii="Arial" w:eastAsia="Calibri" w:hAnsi="Arial" w:cs="Arial"/>
          <w:sz w:val="24"/>
          <w:szCs w:val="24"/>
        </w:rPr>
        <w:t xml:space="preserve">De la infiltración podemos deducir que se tiene una infiltración normal en el ACUSTF de </w:t>
      </w:r>
      <w:r w:rsidRPr="004A3911">
        <w:rPr>
          <w:rFonts w:ascii="Arial" w:eastAsia="Calibri" w:hAnsi="Arial" w:cs="Arial"/>
          <w:sz w:val="24"/>
          <w:szCs w:val="24"/>
          <w:highlight w:val="yellow"/>
        </w:rPr>
        <w:t>18.9</w:t>
      </w:r>
      <w:r w:rsidR="00076097" w:rsidRPr="004A3911">
        <w:rPr>
          <w:rFonts w:ascii="Arial" w:eastAsia="Calibri" w:hAnsi="Arial" w:cs="Arial"/>
          <w:sz w:val="24"/>
          <w:szCs w:val="24"/>
          <w:highlight w:val="yellow"/>
        </w:rPr>
        <w:t>8</w:t>
      </w:r>
      <w:r w:rsidRPr="00E05234">
        <w:rPr>
          <w:rFonts w:ascii="Arial" w:eastAsia="Calibri" w:hAnsi="Arial" w:cs="Arial"/>
          <w:sz w:val="24"/>
          <w:szCs w:val="24"/>
        </w:rPr>
        <w:t xml:space="preserve"> mm anuales, al quedar sin vegetación aumenta la evapotranspiración, lo que se dejara de infiltrar en la vigencia del proyecto la cantidad de </w:t>
      </w:r>
      <w:r w:rsidRPr="004A3911">
        <w:rPr>
          <w:rFonts w:ascii="Arial" w:eastAsia="Calibri" w:hAnsi="Arial" w:cs="Arial"/>
          <w:sz w:val="24"/>
          <w:szCs w:val="24"/>
          <w:highlight w:val="yellow"/>
        </w:rPr>
        <w:t>18.3</w:t>
      </w:r>
      <w:r w:rsidR="00076097" w:rsidRPr="004A3911">
        <w:rPr>
          <w:rFonts w:ascii="Arial" w:eastAsia="Calibri" w:hAnsi="Arial" w:cs="Arial"/>
          <w:sz w:val="24"/>
          <w:szCs w:val="24"/>
          <w:highlight w:val="yellow"/>
        </w:rPr>
        <w:t>7</w:t>
      </w:r>
      <w:r w:rsidRPr="00E05234">
        <w:rPr>
          <w:rFonts w:ascii="Arial" w:eastAsia="Calibri" w:hAnsi="Arial" w:cs="Arial"/>
          <w:sz w:val="24"/>
          <w:szCs w:val="24"/>
        </w:rPr>
        <w:t xml:space="preserve"> mm anual, misma que se podrán recuperar con la implementación de las obras de conservación tendiendo una captura anual de </w:t>
      </w:r>
      <w:r w:rsidRPr="004A3911">
        <w:rPr>
          <w:rFonts w:ascii="Arial" w:eastAsia="Calibri" w:hAnsi="Arial" w:cs="Arial"/>
          <w:sz w:val="24"/>
          <w:szCs w:val="24"/>
          <w:highlight w:val="yellow"/>
        </w:rPr>
        <w:t>19.6</w:t>
      </w:r>
      <w:r w:rsidR="00076097" w:rsidRPr="004A3911">
        <w:rPr>
          <w:rFonts w:ascii="Arial" w:eastAsia="Calibri" w:hAnsi="Arial" w:cs="Arial"/>
          <w:sz w:val="24"/>
          <w:szCs w:val="24"/>
          <w:highlight w:val="yellow"/>
        </w:rPr>
        <w:t>4</w:t>
      </w:r>
      <w:r w:rsidRPr="00E05234">
        <w:rPr>
          <w:rFonts w:ascii="Arial" w:eastAsia="Calibri" w:hAnsi="Arial" w:cs="Arial"/>
          <w:sz w:val="24"/>
          <w:szCs w:val="24"/>
        </w:rPr>
        <w:t xml:space="preserve"> mm, mismas que serán filtradas en el cambio de uso de suelo.</w:t>
      </w:r>
    </w:p>
    <w:sectPr w:rsidR="00382F4D" w:rsidSect="005B5115">
      <w:headerReference w:type="default" r:id="rId20"/>
      <w:footerReference w:type="default" r:id="rId21"/>
      <w:pgSz w:w="12240" w:h="15840" w:code="1"/>
      <w:pgMar w:top="1418" w:right="1134" w:bottom="1418" w:left="1418"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D16B1" w14:textId="77777777" w:rsidR="008638EF" w:rsidRDefault="008638EF" w:rsidP="00382F4D">
      <w:pPr>
        <w:spacing w:after="0" w:line="240" w:lineRule="auto"/>
      </w:pPr>
      <w:r>
        <w:separator/>
      </w:r>
    </w:p>
  </w:endnote>
  <w:endnote w:type="continuationSeparator" w:id="0">
    <w:p w14:paraId="20A9D607" w14:textId="77777777" w:rsidR="008638EF" w:rsidRDefault="008638EF" w:rsidP="0038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wis721 Cn BT">
    <w:charset w:val="00"/>
    <w:family w:val="swiss"/>
    <w:pitch w:val="variable"/>
    <w:sig w:usb0="00000087" w:usb1="00000000" w:usb2="00000000" w:usb3="00000000" w:csb0="0000001B" w:csb1="00000000"/>
  </w:font>
  <w:font w:name="Century Gothic">
    <w:panose1 w:val="020B0502020202020204"/>
    <w:charset w:val="00"/>
    <w:family w:val="swiss"/>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Baskerville">
    <w:panose1 w:val="00000000000000000000"/>
    <w:charset w:val="00"/>
    <w:family w:val="auto"/>
    <w:notTrueType/>
    <w:pitch w:val="default"/>
    <w:sig w:usb0="00000003" w:usb1="00000000" w:usb2="00000000" w:usb3="00000000" w:csb0="00000001" w:csb1="00000000"/>
  </w:font>
  <w:font w:name="CG Palacio (W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D5223" w14:textId="21F74136" w:rsidR="00C24537" w:rsidRPr="007B7A36" w:rsidRDefault="00C24537" w:rsidP="002A449D">
    <w:pPr>
      <w:pStyle w:val="Piedepgina"/>
      <w:jc w:val="center"/>
      <w:rPr>
        <w:rFonts w:ascii="Arial" w:hAnsi="Arial" w:cs="Arial"/>
      </w:rPr>
    </w:pPr>
    <w:r w:rsidRPr="00DB7453">
      <w:rPr>
        <w:rFonts w:ascii="Agency FB" w:hAnsi="Agency FB" w:cs="Arial"/>
        <w:noProof/>
        <w:sz w:val="28"/>
        <w:szCs w:val="28"/>
        <w:lang w:val="es-ES" w:eastAsia="es-ES"/>
      </w:rPr>
      <mc:AlternateContent>
        <mc:Choice Requires="wps">
          <w:drawing>
            <wp:anchor distT="0" distB="0" distL="114300" distR="114300" simplePos="0" relativeHeight="251713536" behindDoc="0" locked="0" layoutInCell="1" allowOverlap="1" wp14:anchorId="11764163" wp14:editId="5DD8A840">
              <wp:simplePos x="0" y="0"/>
              <wp:positionH relativeFrom="margin">
                <wp:posOffset>0</wp:posOffset>
              </wp:positionH>
              <wp:positionV relativeFrom="page">
                <wp:posOffset>9210040</wp:posOffset>
              </wp:positionV>
              <wp:extent cx="94615" cy="877570"/>
              <wp:effectExtent l="0" t="0" r="19685" b="17780"/>
              <wp:wrapNone/>
              <wp:docPr id="10"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150B96F1" id="Rectángulo 472" o:spid="_x0000_s1026" style="position:absolute;margin-left:0;margin-top:725.2pt;width:7.45pt;height:69.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" fillcolor="#cde0f2 [980]" strokecolor="#b4c6e7 [1304]">
              <v:fill color2="#f7fafd [180]" rotate="t" colors="0 #cee1f2;26214f #cee1f2" focus="100%" type="gradient"/>
              <w10:wrap anchorx="margin" anchory="page"/>
            </v:rect>
          </w:pict>
        </mc:Fallback>
      </mc:AlternateContent>
    </w:r>
    <w:r w:rsidRPr="00DB7453">
      <w:rPr>
        <w:rFonts w:ascii="Agency FB" w:hAnsi="Agency FB" w:cs="Arial"/>
        <w:noProof/>
        <w:sz w:val="28"/>
        <w:szCs w:val="28"/>
        <w:lang w:val="es-ES" w:eastAsia="es-ES"/>
      </w:rPr>
      <mc:AlternateContent>
        <mc:Choice Requires="wps">
          <w:drawing>
            <wp:anchor distT="0" distB="0" distL="114300" distR="114300" simplePos="0" relativeHeight="251714560" behindDoc="0" locked="0" layoutInCell="1" allowOverlap="1" wp14:anchorId="0C8CD743" wp14:editId="384F861C">
              <wp:simplePos x="0" y="0"/>
              <wp:positionH relativeFrom="margin">
                <wp:posOffset>6046470</wp:posOffset>
              </wp:positionH>
              <wp:positionV relativeFrom="page">
                <wp:posOffset>9251615</wp:posOffset>
              </wp:positionV>
              <wp:extent cx="94615" cy="877570"/>
              <wp:effectExtent l="0" t="0" r="19685" b="17780"/>
              <wp:wrapNone/>
              <wp:docPr id="1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1A32587F" id="Rectángulo 472" o:spid="_x0000_s1026" style="position:absolute;margin-left:476.1pt;margin-top:728.45pt;width:7.45pt;height:69.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" fillcolor="#cde0f2 [980]" strokecolor="#b4c6e7 [1304]">
              <v:fill color2="#f7fafd [180]" rotate="t" colors="0 #cee1f2;19005f #cee1f2" focus="100%" type="gradient"/>
              <w10:wrap anchorx="margin" anchory="page"/>
            </v:rect>
          </w:pict>
        </mc:Fallback>
      </mc:AlternateContent>
    </w:r>
  </w:p>
  <w:p w14:paraId="2D1B6556" w14:textId="6A45C7ED" w:rsidR="00C24537" w:rsidRPr="002A449D" w:rsidRDefault="008638EF" w:rsidP="002A449D">
    <w:pPr>
      <w:spacing w:after="0"/>
      <w:jc w:val="center"/>
      <w:rPr>
        <w:rFonts w:ascii="Agency FB" w:eastAsia="BatangChe" w:hAnsi="Agency FB" w:cs="Arial"/>
        <w:iCs/>
        <w:sz w:val="28"/>
        <w:szCs w:val="28"/>
      </w:rPr>
    </w:pPr>
    <w:sdt>
      <w:sdtPr>
        <w:rPr>
          <w:rFonts w:ascii="Agency FB" w:hAnsi="Agency FB" w:cs="Arial"/>
          <w:sz w:val="28"/>
          <w:szCs w:val="28"/>
        </w:rPr>
        <w:id w:val="389552636"/>
        <w:docPartObj>
          <w:docPartGallery w:val="Page Numbers (Bottom of Page)"/>
          <w:docPartUnique/>
        </w:docPartObj>
      </w:sdtPr>
      <w:sdtEndPr/>
      <w:sdtContent>
        <w:r w:rsidR="00C24537">
          <w:rPr>
            <w:rFonts w:ascii="Agency FB" w:hAnsi="Agency FB" w:cs="Arial"/>
            <w:sz w:val="28"/>
            <w:szCs w:val="28"/>
          </w:rPr>
          <w:t xml:space="preserve">  </w:t>
        </w:r>
        <w:r w:rsidR="00C24537" w:rsidRPr="00225A18">
          <w:rPr>
            <w:rFonts w:ascii="Arial Narrow" w:eastAsia="Calibri" w:hAnsi="Arial Narrow" w:cs="Arial"/>
            <w:sz w:val="24"/>
            <w:szCs w:val="24"/>
            <w:highlight w:val="yellow"/>
          </w:rPr>
          <w:t>Jibe Construcciones y Pavimentos Sa de Cv.</w:t>
        </w:r>
        <w:r w:rsidR="00C24537" w:rsidRPr="00BE3311">
          <w:rPr>
            <w:rFonts w:ascii="Arial Narrow" w:eastAsia="Calibri" w:hAnsi="Arial Narrow" w:cs="Arial"/>
            <w:sz w:val="24"/>
            <w:szCs w:val="24"/>
          </w:rPr>
          <w:t xml:space="preserve"> </w:t>
        </w:r>
        <w:r w:rsidR="00C24537" w:rsidRPr="00BE3311">
          <w:rPr>
            <w:rFonts w:ascii="Agency FB" w:hAnsi="Agency FB" w:cs="Arial"/>
            <w:sz w:val="24"/>
            <w:szCs w:val="24"/>
          </w:rPr>
          <w:t xml:space="preserve">                  </w:t>
        </w:r>
        <w:r w:rsidR="00C24537" w:rsidRPr="00F01F3D">
          <w:rPr>
            <w:rFonts w:ascii="Agency FB" w:eastAsia="BatangChe" w:hAnsi="Agency FB" w:cs="Arial"/>
            <w:iCs/>
            <w:sz w:val="24"/>
            <w:szCs w:val="24"/>
          </w:rPr>
          <w:t xml:space="preserve">                                                                    </w:t>
        </w:r>
        <w:r w:rsidR="00C24537" w:rsidRPr="00366F53">
          <w:rPr>
            <w:rFonts w:ascii="Agency FB" w:hAnsi="Agency FB" w:cs="Arial"/>
            <w:sz w:val="28"/>
            <w:szCs w:val="28"/>
          </w:rPr>
          <w:fldChar w:fldCharType="begin"/>
        </w:r>
        <w:r w:rsidR="00C24537" w:rsidRPr="00366F53">
          <w:rPr>
            <w:rFonts w:ascii="Agency FB" w:hAnsi="Agency FB" w:cs="Arial"/>
            <w:sz w:val="28"/>
            <w:szCs w:val="28"/>
          </w:rPr>
          <w:instrText>PAGE   \* MERGEFORMAT</w:instrText>
        </w:r>
        <w:r w:rsidR="00C24537" w:rsidRPr="00366F53">
          <w:rPr>
            <w:rFonts w:ascii="Agency FB" w:hAnsi="Agency FB" w:cs="Arial"/>
            <w:sz w:val="28"/>
            <w:szCs w:val="28"/>
          </w:rPr>
          <w:fldChar w:fldCharType="separate"/>
        </w:r>
        <w:r w:rsidR="009F5C42">
          <w:rPr>
            <w:rFonts w:ascii="Agency FB" w:hAnsi="Agency FB" w:cs="Arial"/>
            <w:noProof/>
            <w:sz w:val="28"/>
            <w:szCs w:val="28"/>
          </w:rPr>
          <w:t>I</w:t>
        </w:r>
        <w:r w:rsidR="00C24537" w:rsidRPr="00366F53">
          <w:rPr>
            <w:rFonts w:ascii="Agency FB" w:hAnsi="Agency FB" w:cs="Arial"/>
            <w:sz w:val="28"/>
            <w:szCs w:val="2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5F68E" w14:textId="3643335E" w:rsidR="00C24537" w:rsidRPr="007B7A36" w:rsidRDefault="00C24537" w:rsidP="00382F4D">
    <w:pPr>
      <w:pStyle w:val="Piedepgina"/>
      <w:jc w:val="center"/>
      <w:rPr>
        <w:rFonts w:ascii="Arial" w:hAnsi="Arial" w:cs="Arial"/>
      </w:rPr>
    </w:pPr>
  </w:p>
  <w:p w14:paraId="7D9D6DB2" w14:textId="2D96643F" w:rsidR="00C24537" w:rsidRPr="007B7A36" w:rsidRDefault="00C24537" w:rsidP="002A449D">
    <w:pPr>
      <w:pStyle w:val="Piedepgina"/>
      <w:jc w:val="center"/>
      <w:rPr>
        <w:rFonts w:ascii="Arial" w:hAnsi="Arial" w:cs="Arial"/>
      </w:rPr>
    </w:pPr>
    <w:r w:rsidRPr="00DB7453">
      <w:rPr>
        <w:rFonts w:ascii="Agency FB" w:hAnsi="Agency FB" w:cs="Arial"/>
        <w:noProof/>
        <w:sz w:val="28"/>
        <w:szCs w:val="28"/>
        <w:lang w:val="es-ES" w:eastAsia="es-ES"/>
      </w:rPr>
      <mc:AlternateContent>
        <mc:Choice Requires="wps">
          <w:drawing>
            <wp:anchor distT="0" distB="0" distL="114300" distR="114300" simplePos="0" relativeHeight="251716608" behindDoc="0" locked="0" layoutInCell="1" allowOverlap="1" wp14:anchorId="4F9B467A" wp14:editId="4E027945">
              <wp:simplePos x="0" y="0"/>
              <wp:positionH relativeFrom="margin">
                <wp:posOffset>0</wp:posOffset>
              </wp:positionH>
              <wp:positionV relativeFrom="page">
                <wp:posOffset>9210040</wp:posOffset>
              </wp:positionV>
              <wp:extent cx="94615" cy="877570"/>
              <wp:effectExtent l="0" t="0" r="19685" b="17780"/>
              <wp:wrapNone/>
              <wp:docPr id="13"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2A13A350" id="Rectángulo 472" o:spid="_x0000_s1026" style="position:absolute;margin-left:0;margin-top:725.2pt;width:7.45pt;height:69.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" fillcolor="#cde0f2 [980]" strokecolor="#b4c6e7 [1304]">
              <v:fill color2="#f7fafd [180]" rotate="t" colors="0 #cee1f2;26214f #cee1f2" focus="100%" type="gradient"/>
              <w10:wrap anchorx="margin" anchory="page"/>
            </v:rect>
          </w:pict>
        </mc:Fallback>
      </mc:AlternateContent>
    </w:r>
    <w:r w:rsidRPr="00DB7453">
      <w:rPr>
        <w:rFonts w:ascii="Agency FB" w:hAnsi="Agency FB" w:cs="Arial"/>
        <w:noProof/>
        <w:sz w:val="28"/>
        <w:szCs w:val="28"/>
        <w:lang w:val="es-ES" w:eastAsia="es-ES"/>
      </w:rPr>
      <mc:AlternateContent>
        <mc:Choice Requires="wps">
          <w:drawing>
            <wp:anchor distT="0" distB="0" distL="114300" distR="114300" simplePos="0" relativeHeight="251717632" behindDoc="0" locked="0" layoutInCell="1" allowOverlap="1" wp14:anchorId="738A551B" wp14:editId="2F53344B">
              <wp:simplePos x="0" y="0"/>
              <wp:positionH relativeFrom="margin">
                <wp:posOffset>6046470</wp:posOffset>
              </wp:positionH>
              <wp:positionV relativeFrom="page">
                <wp:posOffset>9251614</wp:posOffset>
              </wp:positionV>
              <wp:extent cx="94615" cy="877570"/>
              <wp:effectExtent l="0" t="0" r="19685" b="17780"/>
              <wp:wrapNone/>
              <wp:docPr id="14"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2C076876" id="Rectángulo 472" o:spid="_x0000_s1026" style="position:absolute;margin-left:476.1pt;margin-top:728.45pt;width:7.45pt;height:69.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" fillcolor="#cde0f2 [980]" strokecolor="#b4c6e7 [1304]">
              <v:fill color2="#f7fafd [180]" rotate="t" colors="0 #cee1f2;19005f #cee1f2" focus="100%" type="gradient"/>
              <w10:wrap anchorx="margin" anchory="page"/>
            </v:rect>
          </w:pict>
        </mc:Fallback>
      </mc:AlternateContent>
    </w:r>
  </w:p>
  <w:p w14:paraId="3700893E" w14:textId="542CFBF7" w:rsidR="00C24537" w:rsidRPr="001B5E38" w:rsidRDefault="00C24537" w:rsidP="002A449D">
    <w:pPr>
      <w:spacing w:after="0"/>
      <w:jc w:val="center"/>
      <w:rPr>
        <w:rFonts w:ascii="Agency FB" w:eastAsia="BatangChe" w:hAnsi="Agency FB" w:cs="Arial"/>
        <w:iCs/>
        <w:sz w:val="28"/>
        <w:szCs w:val="28"/>
      </w:rPr>
    </w:pPr>
    <w:r>
      <w:rPr>
        <w:rFonts w:ascii="Agency FB" w:hAnsi="Agency FB" w:cs="Arial"/>
        <w:sz w:val="28"/>
        <w:szCs w:val="28"/>
      </w:rPr>
      <w:t xml:space="preserve">  </w:t>
    </w:r>
    <w:r w:rsidRPr="00726A55">
      <w:rPr>
        <w:rFonts w:ascii="Arial Narrow" w:eastAsia="Calibri" w:hAnsi="Arial Narrow" w:cs="Arial"/>
        <w:sz w:val="24"/>
        <w:szCs w:val="24"/>
        <w:highlight w:val="yellow"/>
      </w:rPr>
      <w:t>Jibe Construcciones y Pavimentos Sa de Cv</w:t>
    </w:r>
    <w:r w:rsidRPr="00BE3311">
      <w:rPr>
        <w:rFonts w:ascii="Arial Narrow" w:eastAsia="Calibri" w:hAnsi="Arial Narrow" w:cs="Arial"/>
        <w:sz w:val="24"/>
        <w:szCs w:val="24"/>
      </w:rPr>
      <w:t xml:space="preserve">. </w:t>
    </w:r>
    <w:r w:rsidRPr="00BE3311">
      <w:rPr>
        <w:rFonts w:ascii="Agency FB" w:hAnsi="Agency FB" w:cs="Arial"/>
        <w:sz w:val="24"/>
        <w:szCs w:val="24"/>
      </w:rPr>
      <w:t xml:space="preserve">                  </w:t>
    </w:r>
    <w:r w:rsidRPr="00F01F3D">
      <w:rPr>
        <w:rFonts w:ascii="Agency FB" w:eastAsia="BatangChe" w:hAnsi="Agency FB" w:cs="Arial"/>
        <w:iCs/>
        <w:sz w:val="24"/>
        <w:szCs w:val="24"/>
      </w:rPr>
      <w:t xml:space="preserve">                                                                    </w:t>
    </w:r>
    <w:sdt>
      <w:sdtPr>
        <w:rPr>
          <w:rFonts w:ascii="Agency FB" w:hAnsi="Agency FB" w:cs="Arial"/>
          <w:sz w:val="28"/>
          <w:szCs w:val="28"/>
        </w:rPr>
        <w:id w:val="118195231"/>
        <w:docPartObj>
          <w:docPartGallery w:val="Page Numbers (Bottom of Page)"/>
          <w:docPartUnique/>
        </w:docPartObj>
      </w:sdtPr>
      <w:sdtEndPr/>
      <w:sdtContent>
        <w:r w:rsidRPr="00366F53">
          <w:rPr>
            <w:rFonts w:ascii="Agency FB" w:hAnsi="Agency FB" w:cs="Arial"/>
            <w:sz w:val="28"/>
            <w:szCs w:val="28"/>
          </w:rPr>
          <w:fldChar w:fldCharType="begin"/>
        </w:r>
        <w:r w:rsidRPr="00366F53">
          <w:rPr>
            <w:rFonts w:ascii="Agency FB" w:hAnsi="Agency FB" w:cs="Arial"/>
            <w:sz w:val="28"/>
            <w:szCs w:val="28"/>
          </w:rPr>
          <w:instrText>PAGE   \* MERGEFORMAT</w:instrText>
        </w:r>
        <w:r w:rsidRPr="00366F53">
          <w:rPr>
            <w:rFonts w:ascii="Agency FB" w:hAnsi="Agency FB" w:cs="Arial"/>
            <w:sz w:val="28"/>
            <w:szCs w:val="28"/>
          </w:rPr>
          <w:fldChar w:fldCharType="separate"/>
        </w:r>
        <w:r w:rsidR="008B688C">
          <w:rPr>
            <w:rFonts w:ascii="Agency FB" w:hAnsi="Agency FB" w:cs="Arial"/>
            <w:noProof/>
            <w:sz w:val="28"/>
            <w:szCs w:val="28"/>
          </w:rPr>
          <w:t>XIII-34</w:t>
        </w:r>
        <w:r w:rsidRPr="00366F53">
          <w:rPr>
            <w:rFonts w:ascii="Agency FB" w:hAnsi="Agency FB" w:cs="Arial"/>
            <w:sz w:val="28"/>
            <w:szCs w:val="28"/>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54B21" w14:textId="77777777" w:rsidR="00C24537" w:rsidRPr="007B7A36" w:rsidRDefault="00C24537" w:rsidP="00382F4D">
    <w:pPr>
      <w:pStyle w:val="Piedepgina"/>
      <w:jc w:val="center"/>
      <w:rPr>
        <w:rFonts w:ascii="Arial" w:hAnsi="Arial" w:cs="Arial"/>
      </w:rPr>
    </w:pPr>
  </w:p>
  <w:p w14:paraId="114010F9" w14:textId="0B363285" w:rsidR="00C24537" w:rsidRPr="007B7A36" w:rsidRDefault="00E05234" w:rsidP="002A449D">
    <w:pPr>
      <w:pStyle w:val="Piedepgina"/>
      <w:jc w:val="center"/>
      <w:rPr>
        <w:rFonts w:ascii="Arial" w:hAnsi="Arial" w:cs="Arial"/>
      </w:rPr>
    </w:pPr>
    <w:r w:rsidRPr="00E05234">
      <w:rPr>
        <w:rFonts w:ascii="Agency FB" w:hAnsi="Agency FB" w:cs="Arial"/>
        <w:noProof/>
        <w:sz w:val="28"/>
        <w:szCs w:val="28"/>
        <w:lang w:val="es-ES" w:eastAsia="es-ES"/>
      </w:rPr>
      <mc:AlternateContent>
        <mc:Choice Requires="wps">
          <w:drawing>
            <wp:anchor distT="0" distB="0" distL="114300" distR="114300" simplePos="0" relativeHeight="251728896" behindDoc="0" locked="0" layoutInCell="1" allowOverlap="1" wp14:anchorId="69616835" wp14:editId="22EE3FD3">
              <wp:simplePos x="0" y="0"/>
              <wp:positionH relativeFrom="margin">
                <wp:posOffset>6046470</wp:posOffset>
              </wp:positionH>
              <wp:positionV relativeFrom="page">
                <wp:posOffset>9255760</wp:posOffset>
              </wp:positionV>
              <wp:extent cx="94615" cy="877570"/>
              <wp:effectExtent l="0" t="0" r="19685" b="17780"/>
              <wp:wrapNone/>
              <wp:docPr id="30"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4ECD675E" id="Rectángulo 472" o:spid="_x0000_s1026" style="position:absolute;margin-left:476.1pt;margin-top:728.8pt;width:7.45pt;height:69.1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" fillcolor="#cde0f2 [980]" strokecolor="#b4c6e7 [1304]">
              <v:fill color2="#f7fafd [180]" rotate="t" colors="0 #cee1f2;19005f #cee1f2" focus="100%" type="gradient"/>
              <w10:wrap anchorx="margin" anchory="page"/>
            </v:rect>
          </w:pict>
        </mc:Fallback>
      </mc:AlternateContent>
    </w:r>
    <w:r w:rsidRPr="00E05234">
      <w:rPr>
        <w:rFonts w:ascii="Agency FB" w:hAnsi="Agency FB" w:cs="Arial"/>
        <w:noProof/>
        <w:sz w:val="28"/>
        <w:szCs w:val="28"/>
        <w:lang w:val="es-ES" w:eastAsia="es-ES"/>
      </w:rPr>
      <mc:AlternateContent>
        <mc:Choice Requires="wps">
          <w:drawing>
            <wp:anchor distT="0" distB="0" distL="114300" distR="114300" simplePos="0" relativeHeight="251727872" behindDoc="0" locked="0" layoutInCell="1" allowOverlap="1" wp14:anchorId="7492C2C6" wp14:editId="5267FDB5">
              <wp:simplePos x="0" y="0"/>
              <wp:positionH relativeFrom="margin">
                <wp:posOffset>0</wp:posOffset>
              </wp:positionH>
              <wp:positionV relativeFrom="page">
                <wp:posOffset>9214540</wp:posOffset>
              </wp:positionV>
              <wp:extent cx="94615" cy="877570"/>
              <wp:effectExtent l="0" t="0" r="19685" b="17780"/>
              <wp:wrapNone/>
              <wp:docPr id="29"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40A9C187" id="Rectángulo 472" o:spid="_x0000_s1026" style="position:absolute;margin-left:0;margin-top:725.55pt;width:7.45pt;height:69.1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" fillcolor="#cde0f2 [980]" strokecolor="#b4c6e7 [1304]">
              <v:fill color2="#f7fafd [180]" rotate="t" colors="0 #cee1f2;26214f #cee1f2" focus="100%" type="gradient"/>
              <w10:wrap anchorx="margin" anchory="page"/>
            </v:rect>
          </w:pict>
        </mc:Fallback>
      </mc:AlternateContent>
    </w:r>
  </w:p>
  <w:p w14:paraId="61D7EE15" w14:textId="2C76536F" w:rsidR="00C24537" w:rsidRPr="001B5E38" w:rsidRDefault="00E05234" w:rsidP="002A449D">
    <w:pPr>
      <w:spacing w:after="0"/>
      <w:jc w:val="center"/>
      <w:rPr>
        <w:rFonts w:ascii="Agency FB" w:eastAsia="BatangChe" w:hAnsi="Agency FB" w:cs="Arial"/>
        <w:iCs/>
        <w:sz w:val="28"/>
        <w:szCs w:val="28"/>
      </w:rPr>
    </w:pPr>
    <w:r>
      <w:rPr>
        <w:rFonts w:ascii="Agency FB" w:hAnsi="Agency FB" w:cs="Arial"/>
        <w:sz w:val="28"/>
        <w:szCs w:val="28"/>
      </w:rPr>
      <w:t xml:space="preserve">    </w:t>
    </w:r>
    <w:r w:rsidRPr="004A3911">
      <w:rPr>
        <w:rFonts w:ascii="Arial Narrow" w:eastAsia="Calibri" w:hAnsi="Arial Narrow" w:cs="Arial"/>
        <w:sz w:val="24"/>
        <w:szCs w:val="24"/>
        <w:highlight w:val="yellow"/>
      </w:rPr>
      <w:t>Jibe Construcciones y Pavimentos Sa de Cv.</w:t>
    </w:r>
    <w:r w:rsidRPr="00BE3311">
      <w:rPr>
        <w:rFonts w:ascii="Arial Narrow" w:eastAsia="Calibri" w:hAnsi="Arial Narrow" w:cs="Arial"/>
        <w:sz w:val="24"/>
        <w:szCs w:val="24"/>
      </w:rPr>
      <w:t xml:space="preserve"> </w:t>
    </w:r>
    <w:r w:rsidRPr="00BE3311">
      <w:rPr>
        <w:rFonts w:ascii="Agency FB" w:hAnsi="Agency FB" w:cs="Arial"/>
        <w:sz w:val="24"/>
        <w:szCs w:val="24"/>
      </w:rPr>
      <w:t xml:space="preserve">                  </w:t>
    </w:r>
    <w:r w:rsidRPr="00F01F3D">
      <w:rPr>
        <w:rFonts w:ascii="Agency FB" w:eastAsia="BatangChe" w:hAnsi="Agency FB" w:cs="Arial"/>
        <w:iCs/>
        <w:sz w:val="24"/>
        <w:szCs w:val="24"/>
      </w:rPr>
      <w:t xml:space="preserve">                                                                    </w:t>
    </w:r>
    <w:sdt>
      <w:sdtPr>
        <w:rPr>
          <w:rFonts w:ascii="Agency FB" w:hAnsi="Agency FB" w:cs="Arial"/>
          <w:sz w:val="28"/>
          <w:szCs w:val="28"/>
        </w:rPr>
        <w:id w:val="-1381854197"/>
        <w:docPartObj>
          <w:docPartGallery w:val="Page Numbers (Bottom of Page)"/>
          <w:docPartUnique/>
        </w:docPartObj>
      </w:sdtPr>
      <w:sdtEndPr/>
      <w:sdtContent>
        <w:r w:rsidR="00C24537" w:rsidRPr="00366F53">
          <w:rPr>
            <w:rFonts w:ascii="Agency FB" w:hAnsi="Agency FB" w:cs="Arial"/>
            <w:sz w:val="28"/>
            <w:szCs w:val="28"/>
          </w:rPr>
          <w:fldChar w:fldCharType="begin"/>
        </w:r>
        <w:r w:rsidR="00C24537" w:rsidRPr="00366F53">
          <w:rPr>
            <w:rFonts w:ascii="Agency FB" w:hAnsi="Agency FB" w:cs="Arial"/>
            <w:sz w:val="28"/>
            <w:szCs w:val="28"/>
          </w:rPr>
          <w:instrText>PAGE   \* MERGEFORMAT</w:instrText>
        </w:r>
        <w:r w:rsidR="00C24537" w:rsidRPr="00366F53">
          <w:rPr>
            <w:rFonts w:ascii="Agency FB" w:hAnsi="Agency FB" w:cs="Arial"/>
            <w:sz w:val="28"/>
            <w:szCs w:val="28"/>
          </w:rPr>
          <w:fldChar w:fldCharType="separate"/>
        </w:r>
        <w:r w:rsidR="008B688C">
          <w:rPr>
            <w:rFonts w:ascii="Agency FB" w:hAnsi="Agency FB" w:cs="Arial"/>
            <w:noProof/>
            <w:sz w:val="28"/>
            <w:szCs w:val="28"/>
          </w:rPr>
          <w:t>XIII-42</w:t>
        </w:r>
        <w:r w:rsidR="00C24537" w:rsidRPr="00366F53">
          <w:rPr>
            <w:rFonts w:ascii="Agency FB" w:hAnsi="Agency FB" w:cs="Arial"/>
            <w:sz w:val="28"/>
            <w:szCs w:val="2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84FA6" w14:textId="77777777" w:rsidR="008638EF" w:rsidRDefault="008638EF" w:rsidP="00382F4D">
      <w:pPr>
        <w:spacing w:after="0" w:line="240" w:lineRule="auto"/>
      </w:pPr>
      <w:r>
        <w:separator/>
      </w:r>
    </w:p>
  </w:footnote>
  <w:footnote w:type="continuationSeparator" w:id="0">
    <w:p w14:paraId="020C8D9A" w14:textId="77777777" w:rsidR="008638EF" w:rsidRDefault="008638EF" w:rsidP="0038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none" w:sz="0" w:space="0" w:color="auto"/>
        <w:bottom w:val="none" w:sz="0" w:space="0" w:color="auto"/>
        <w:insideH w:val="double" w:sz="12" w:space="0" w:color="FFC000" w:themeColor="accent4"/>
        <w:insideV w:val="double" w:sz="4" w:space="0" w:color="9CC2E5" w:themeColor="accent1" w:themeTint="99"/>
      </w:tblBorders>
      <w:tblLook w:val="04A0" w:firstRow="1" w:lastRow="0" w:firstColumn="1" w:lastColumn="0" w:noHBand="0" w:noVBand="1"/>
    </w:tblPr>
    <w:tblGrid>
      <w:gridCol w:w="4077"/>
      <w:gridCol w:w="5387"/>
    </w:tblGrid>
    <w:tr w:rsidR="00C24537" w14:paraId="73CEEBEB" w14:textId="77777777" w:rsidTr="00DB745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bottom w:val="none" w:sz="0" w:space="0" w:color="auto"/>
          </w:tcBorders>
          <w:vAlign w:val="center"/>
          <w:hideMark/>
        </w:tcPr>
        <w:p w14:paraId="6867784C" w14:textId="77777777" w:rsidR="00C24537" w:rsidRPr="0014384E" w:rsidRDefault="00C24537" w:rsidP="00DB7453">
          <w:pPr>
            <w:jc w:val="center"/>
            <w:rPr>
              <w:rFonts w:ascii="Agency FB" w:eastAsia="Calibri" w:hAnsi="Agency FB" w:cs="Arial"/>
              <w:iCs/>
              <w:color w:val="0D0D0D" w:themeColor="text1" w:themeTint="F2"/>
            </w:rPr>
          </w:pPr>
          <w:r w:rsidRPr="00225A18">
            <w:rPr>
              <w:rFonts w:ascii="Agency FB" w:eastAsia="Calibri" w:hAnsi="Agency FB" w:cs="Arial"/>
              <w:iCs/>
              <w:color w:val="0D0D0D" w:themeColor="text1" w:themeTint="F2"/>
              <w:highlight w:val="yellow"/>
            </w:rPr>
            <w:t>Extracción de Material Pétreo Lote San Lucas</w:t>
          </w:r>
        </w:p>
      </w:tc>
      <w:tc>
        <w:tcPr>
          <w:tcW w:w="5387" w:type="dxa"/>
          <w:tcBorders>
            <w:bottom w:val="none" w:sz="0" w:space="0" w:color="auto"/>
          </w:tcBorders>
          <w:hideMark/>
        </w:tcPr>
        <w:p w14:paraId="647EE974" w14:textId="77777777" w:rsidR="00C24537" w:rsidRDefault="00C24537" w:rsidP="00DB7453">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263E7808" w14:textId="0EB27CFA" w:rsidR="00C24537" w:rsidRDefault="00C24537" w:rsidP="002A449D">
    <w:pPr>
      <w:pStyle w:val="Encabezado"/>
    </w:pPr>
    <w:r w:rsidRPr="0037182C">
      <w:rPr>
        <w:noProof/>
        <w:lang w:val="es-ES" w:eastAsia="es-ES"/>
      </w:rPr>
      <mc:AlternateContent>
        <mc:Choice Requires="wps">
          <w:drawing>
            <wp:anchor distT="0" distB="0" distL="114300" distR="114300" simplePos="0" relativeHeight="251702272" behindDoc="0" locked="0" layoutInCell="1" allowOverlap="1" wp14:anchorId="6A135CD0" wp14:editId="70C0D60A">
              <wp:simplePos x="0" y="0"/>
              <wp:positionH relativeFrom="margin">
                <wp:posOffset>-7620</wp:posOffset>
              </wp:positionH>
              <wp:positionV relativeFrom="paragraph">
                <wp:posOffset>486674</wp:posOffset>
              </wp:positionV>
              <wp:extent cx="6167755" cy="7620"/>
              <wp:effectExtent l="19050" t="19050" r="23495" b="30480"/>
              <wp:wrapNone/>
              <wp:docPr id="1" name="Conector recto 1"/>
              <wp:cNvGraphicFramePr/>
              <a:graphic xmlns:a="http://schemas.openxmlformats.org/drawingml/2006/main">
                <a:graphicData uri="http://schemas.microsoft.com/office/word/2010/wordprocessingShape">
                  <wps:wsp>
                    <wps:cNvCnPr/>
                    <wps:spPr>
                      <a:xfrm>
                        <a:off x="0" y="0"/>
                        <a:ext cx="6167755" cy="7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00816185" id="Conector recto 1" o:spid="_x0000_s1026"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8.3pt" to="485.0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" strokecolor="#5b9bd5 [3204]" strokeweight="3pt">
              <v:stroke joinstyle="miter"/>
              <w10:wrap anchorx="margin"/>
            </v:line>
          </w:pict>
        </mc:Fallback>
      </mc:AlternateContent>
    </w:r>
    <w:r w:rsidRPr="00197DBF">
      <w:rPr>
        <w:noProof/>
        <w:lang w:val="es-ES" w:eastAsia="es-ES"/>
      </w:rPr>
      <mc:AlternateContent>
        <mc:Choice Requires="wps">
          <w:drawing>
            <wp:anchor distT="0" distB="0" distL="114300" distR="114300" simplePos="0" relativeHeight="251672576" behindDoc="0" locked="0" layoutInCell="1" allowOverlap="1" wp14:anchorId="35FF88A1" wp14:editId="73B3965A">
              <wp:simplePos x="0" y="0"/>
              <wp:positionH relativeFrom="rightMargin">
                <wp:posOffset>6917055</wp:posOffset>
              </wp:positionH>
              <wp:positionV relativeFrom="page">
                <wp:posOffset>87630</wp:posOffset>
              </wp:positionV>
              <wp:extent cx="90805" cy="625475"/>
              <wp:effectExtent l="0" t="0" r="23495" b="18415"/>
              <wp:wrapNone/>
              <wp:docPr id="1653178063"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019F711F" id="Rectángulo 471" o:spid="_x0000_s1026" style="position:absolute;margin-left:544.65pt;margin-top:6.9pt;width:7.15pt;height:49.25pt;z-index:25167257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472c4 [3208]" strokecolor="#5b9bd5 [3204]">
              <w10:wrap anchorx="margin" anchory="page"/>
            </v:rect>
          </w:pict>
        </mc:Fallback>
      </mc:AlternateContent>
    </w:r>
    <w:r w:rsidRPr="0037182C">
      <w:rPr>
        <w:noProof/>
        <w:lang w:val="es-ES" w:eastAsia="es-ES"/>
      </w:rPr>
      <mc:AlternateContent>
        <mc:Choice Requires="wps">
          <w:drawing>
            <wp:anchor distT="0" distB="0" distL="114300" distR="114300" simplePos="0" relativeHeight="251704320" behindDoc="0" locked="0" layoutInCell="1" allowOverlap="1" wp14:anchorId="45A306F8" wp14:editId="2FBED6F8">
              <wp:simplePos x="0" y="0"/>
              <wp:positionH relativeFrom="margin">
                <wp:align>right</wp:align>
              </wp:positionH>
              <wp:positionV relativeFrom="page">
                <wp:posOffset>38100</wp:posOffset>
              </wp:positionV>
              <wp:extent cx="94615" cy="877570"/>
              <wp:effectExtent l="0" t="0" r="19685" b="17780"/>
              <wp:wrapNone/>
              <wp:docPr id="791047808"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6B08ACC3" id="Rectángulo 472" o:spid="_x0000_s1026" style="position:absolute;margin-left:-43.75pt;margin-top:3pt;width:7.45pt;height:69.1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" fillcolor="#cde0f2 [980]" strokecolor="#b4c6e7 [1304]">
              <v:fill color2="#f7fafd [180]" rotate="t" colors="0 #cee1f2;19005f #cee1f2"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703296" behindDoc="0" locked="0" layoutInCell="1" allowOverlap="1" wp14:anchorId="4104A862" wp14:editId="5BE73B0D">
              <wp:simplePos x="0" y="0"/>
              <wp:positionH relativeFrom="margin">
                <wp:posOffset>-8890</wp:posOffset>
              </wp:positionH>
              <wp:positionV relativeFrom="page">
                <wp:posOffset>-3175</wp:posOffset>
              </wp:positionV>
              <wp:extent cx="94615" cy="877570"/>
              <wp:effectExtent l="0" t="0" r="19685" b="17780"/>
              <wp:wrapNone/>
              <wp:docPr id="1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3425A678" id="Rectángulo 472" o:spid="_x0000_s1026" style="position:absolute;margin-left:-.7pt;margin-top:-.25pt;width:7.45pt;height:69.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" fillcolor="#cde0f2 [980]" strokecolor="#b4c6e7 [1304]">
              <v:fill color2="#f7fafd [180]" rotate="t" colors="0 #cee1f2;26214f #cee1f2"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701248" behindDoc="0" locked="0" layoutInCell="1" allowOverlap="1" wp14:anchorId="5FA5C7E7" wp14:editId="75F2C8AC">
              <wp:simplePos x="0" y="0"/>
              <wp:positionH relativeFrom="rightMargin">
                <wp:posOffset>6917055</wp:posOffset>
              </wp:positionH>
              <wp:positionV relativeFrom="page">
                <wp:posOffset>87630</wp:posOffset>
              </wp:positionV>
              <wp:extent cx="90805" cy="625475"/>
              <wp:effectExtent l="0" t="0" r="23495" b="18415"/>
              <wp:wrapNone/>
              <wp:docPr id="3"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721D7E8B" id="Rectángulo 471" o:spid="_x0000_s1026" style="position:absolute;margin-left:544.65pt;margin-top:6.9pt;width:7.15pt;height:49.25pt;z-index:251701248;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A93hoCwCAABE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r w:rsidRPr="00197DBF">
      <w:rPr>
        <w:noProof/>
        <w:lang w:val="es-ES" w:eastAsia="es-ES"/>
      </w:rPr>
      <mc:AlternateContent>
        <mc:Choice Requires="wps">
          <w:drawing>
            <wp:anchor distT="0" distB="0" distL="114300" distR="114300" simplePos="0" relativeHeight="251700224" behindDoc="0" locked="0" layoutInCell="1" allowOverlap="1" wp14:anchorId="7E0973EE" wp14:editId="4BB15EA2">
              <wp:simplePos x="0" y="0"/>
              <wp:positionH relativeFrom="rightMargin">
                <wp:posOffset>840105</wp:posOffset>
              </wp:positionH>
              <wp:positionV relativeFrom="page">
                <wp:posOffset>87630</wp:posOffset>
              </wp:positionV>
              <wp:extent cx="90805" cy="625475"/>
              <wp:effectExtent l="0" t="0" r="23495" b="18415"/>
              <wp:wrapNone/>
              <wp:docPr id="1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214F1AC4" id="Rectángulo 471" o:spid="_x0000_s1026" style="position:absolute;margin-left:66.15pt;margin-top:6.9pt;width:7.15pt;height:49.25pt;z-index:25170022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" fillcolor="#4472c4 [3208]" strokecolor="#5b9bd5 [3204]">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none" w:sz="0" w:space="0" w:color="auto"/>
        <w:bottom w:val="none" w:sz="0" w:space="0" w:color="auto"/>
        <w:insideH w:val="double" w:sz="12" w:space="0" w:color="FFC000" w:themeColor="accent4"/>
        <w:insideV w:val="double" w:sz="4" w:space="0" w:color="9CC2E5" w:themeColor="accent1" w:themeTint="99"/>
      </w:tblBorders>
      <w:tblLook w:val="04A0" w:firstRow="1" w:lastRow="0" w:firstColumn="1" w:lastColumn="0" w:noHBand="0" w:noVBand="1"/>
    </w:tblPr>
    <w:tblGrid>
      <w:gridCol w:w="4077"/>
      <w:gridCol w:w="5387"/>
    </w:tblGrid>
    <w:tr w:rsidR="00C24537" w14:paraId="254048E4" w14:textId="77777777" w:rsidTr="00DB745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bottom w:val="none" w:sz="0" w:space="0" w:color="auto"/>
          </w:tcBorders>
          <w:vAlign w:val="center"/>
          <w:hideMark/>
        </w:tcPr>
        <w:p w14:paraId="58D23646" w14:textId="77777777" w:rsidR="00C24537" w:rsidRPr="0014384E" w:rsidRDefault="00C24537" w:rsidP="00DB7453">
          <w:pPr>
            <w:spacing w:after="0"/>
            <w:jc w:val="center"/>
            <w:rPr>
              <w:rFonts w:ascii="Agency FB" w:eastAsia="Calibri" w:hAnsi="Agency FB" w:cs="Arial"/>
              <w:iCs/>
              <w:color w:val="0D0D0D" w:themeColor="text1" w:themeTint="F2"/>
            </w:rPr>
          </w:pPr>
          <w:r w:rsidRPr="00726A55">
            <w:rPr>
              <w:rFonts w:ascii="Agency FB" w:eastAsia="Calibri" w:hAnsi="Agency FB" w:cs="Arial"/>
              <w:iCs/>
              <w:color w:val="0D0D0D" w:themeColor="text1" w:themeTint="F2"/>
              <w:highlight w:val="yellow"/>
            </w:rPr>
            <w:t>Extracción de Material Pétreo Lote San Lucas</w:t>
          </w:r>
        </w:p>
      </w:tc>
      <w:tc>
        <w:tcPr>
          <w:tcW w:w="5387" w:type="dxa"/>
          <w:tcBorders>
            <w:bottom w:val="none" w:sz="0" w:space="0" w:color="auto"/>
          </w:tcBorders>
          <w:hideMark/>
        </w:tcPr>
        <w:p w14:paraId="1379084E" w14:textId="77777777" w:rsidR="00C24537" w:rsidRDefault="00C24537" w:rsidP="00DB7453">
          <w:pPr>
            <w:spacing w:after="0"/>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70ADF036" w14:textId="6FF0BBB9" w:rsidR="00C24537" w:rsidRDefault="00C24537" w:rsidP="00DB7453">
    <w:pPr>
      <w:pStyle w:val="Encabezado"/>
    </w:pPr>
    <w:r w:rsidRPr="0037182C">
      <w:rPr>
        <w:noProof/>
        <w:lang w:val="es-ES" w:eastAsia="es-ES"/>
      </w:rPr>
      <mc:AlternateContent>
        <mc:Choice Requires="wps">
          <w:drawing>
            <wp:anchor distT="0" distB="0" distL="114300" distR="114300" simplePos="0" relativeHeight="251709440" behindDoc="0" locked="0" layoutInCell="1" allowOverlap="1" wp14:anchorId="60BE8173" wp14:editId="45004B13">
              <wp:simplePos x="0" y="0"/>
              <wp:positionH relativeFrom="margin">
                <wp:posOffset>53727</wp:posOffset>
              </wp:positionH>
              <wp:positionV relativeFrom="paragraph">
                <wp:posOffset>464185</wp:posOffset>
              </wp:positionV>
              <wp:extent cx="6018695" cy="0"/>
              <wp:effectExtent l="0" t="19050" r="20320" b="19050"/>
              <wp:wrapNone/>
              <wp:docPr id="4" name="Conector recto 4"/>
              <wp:cNvGraphicFramePr/>
              <a:graphic xmlns:a="http://schemas.openxmlformats.org/drawingml/2006/main">
                <a:graphicData uri="http://schemas.microsoft.com/office/word/2010/wordprocessingShape">
                  <wps:wsp>
                    <wps:cNvCnPr/>
                    <wps:spPr>
                      <a:xfrm flipV="1">
                        <a:off x="0" y="0"/>
                        <a:ext cx="601869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4AF92D4" id="Conector recto 4" o:spid="_x0000_s1026" style="position:absolute;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5pt,36.55pt" to="478.15pt,3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" strokecolor="#5b9bd5 [3204]" strokeweight="3pt">
              <v:stroke joinstyle="miter"/>
              <w10:wrap anchorx="margin"/>
            </v:line>
          </w:pict>
        </mc:Fallback>
      </mc:AlternateContent>
    </w:r>
    <w:r w:rsidRPr="00197DBF">
      <w:rPr>
        <w:noProof/>
        <w:lang w:val="es-ES" w:eastAsia="es-ES"/>
      </w:rPr>
      <mc:AlternateContent>
        <mc:Choice Requires="wps">
          <w:drawing>
            <wp:anchor distT="0" distB="0" distL="114300" distR="114300" simplePos="0" relativeHeight="251706368" behindDoc="0" locked="0" layoutInCell="1" allowOverlap="1" wp14:anchorId="47D2141F" wp14:editId="615AB337">
              <wp:simplePos x="0" y="0"/>
              <wp:positionH relativeFrom="rightMargin">
                <wp:posOffset>6917055</wp:posOffset>
              </wp:positionH>
              <wp:positionV relativeFrom="page">
                <wp:posOffset>87630</wp:posOffset>
              </wp:positionV>
              <wp:extent cx="90805" cy="625475"/>
              <wp:effectExtent l="0" t="0" r="23495" b="18415"/>
              <wp:wrapNone/>
              <wp:docPr id="5"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1D1EA855" id="Rectángulo 471" o:spid="_x0000_s1026" style="position:absolute;margin-left:544.65pt;margin-top:6.9pt;width:7.15pt;height:49.25pt;z-index:251706368;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" fillcolor="#4472c4 [3208]" strokecolor="#5b9bd5 [3204]">
              <w10:wrap anchorx="margin" anchory="page"/>
            </v:rect>
          </w:pict>
        </mc:Fallback>
      </mc:AlternateContent>
    </w:r>
    <w:r w:rsidRPr="0037182C">
      <w:rPr>
        <w:noProof/>
        <w:lang w:val="es-ES" w:eastAsia="es-ES"/>
      </w:rPr>
      <mc:AlternateContent>
        <mc:Choice Requires="wps">
          <w:drawing>
            <wp:anchor distT="0" distB="0" distL="114300" distR="114300" simplePos="0" relativeHeight="251711488" behindDoc="0" locked="0" layoutInCell="1" allowOverlap="1" wp14:anchorId="6F9A2988" wp14:editId="08383D79">
              <wp:simplePos x="0" y="0"/>
              <wp:positionH relativeFrom="margin">
                <wp:align>right</wp:align>
              </wp:positionH>
              <wp:positionV relativeFrom="page">
                <wp:posOffset>38100</wp:posOffset>
              </wp:positionV>
              <wp:extent cx="94615" cy="877570"/>
              <wp:effectExtent l="0" t="0" r="19685" b="17780"/>
              <wp:wrapNone/>
              <wp:docPr id="6"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32A01E54" id="Rectángulo 472" o:spid="_x0000_s1026" style="position:absolute;margin-left:-43.75pt;margin-top:3pt;width:7.45pt;height:69.1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" fillcolor="#cde0f2 [980]" strokecolor="#b4c6e7 [1304]">
              <v:fill color2="#f7fafd [180]" rotate="t" colors="0 #cee1f2;19005f #cee1f2"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710464" behindDoc="0" locked="0" layoutInCell="1" allowOverlap="1" wp14:anchorId="709AF032" wp14:editId="02FD9292">
              <wp:simplePos x="0" y="0"/>
              <wp:positionH relativeFrom="margin">
                <wp:posOffset>-8890</wp:posOffset>
              </wp:positionH>
              <wp:positionV relativeFrom="page">
                <wp:posOffset>-3175</wp:posOffset>
              </wp:positionV>
              <wp:extent cx="94615" cy="877570"/>
              <wp:effectExtent l="0" t="0" r="19685" b="17780"/>
              <wp:wrapNone/>
              <wp:docPr id="7"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38E4057C" id="Rectángulo 472" o:spid="_x0000_s1026" style="position:absolute;margin-left:-.7pt;margin-top:-.25pt;width:7.45pt;height:69.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" fillcolor="#cde0f2 [980]" strokecolor="#b4c6e7 [1304]">
              <v:fill color2="#f7fafd [180]" rotate="t" colors="0 #cee1f2;26214f #cee1f2"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708416" behindDoc="0" locked="0" layoutInCell="1" allowOverlap="1" wp14:anchorId="54ECADCD" wp14:editId="16D4653F">
              <wp:simplePos x="0" y="0"/>
              <wp:positionH relativeFrom="rightMargin">
                <wp:posOffset>6917055</wp:posOffset>
              </wp:positionH>
              <wp:positionV relativeFrom="page">
                <wp:posOffset>87630</wp:posOffset>
              </wp:positionV>
              <wp:extent cx="90805" cy="625475"/>
              <wp:effectExtent l="0" t="0" r="23495" b="18415"/>
              <wp:wrapNone/>
              <wp:docPr id="8"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5A798FD6" id="Rectángulo 471" o:spid="_x0000_s1026" style="position:absolute;margin-left:544.65pt;margin-top:6.9pt;width:7.15pt;height:49.25pt;z-index:25170841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" fillcolor="#4472c4 [3208]" strokecolor="#5b9bd5 [3204]">
              <w10:wrap anchorx="margin" anchory="page"/>
            </v:rect>
          </w:pict>
        </mc:Fallback>
      </mc:AlternateContent>
    </w:r>
    <w:r w:rsidRPr="00197DBF">
      <w:rPr>
        <w:noProof/>
        <w:lang w:val="es-ES" w:eastAsia="es-ES"/>
      </w:rPr>
      <mc:AlternateContent>
        <mc:Choice Requires="wps">
          <w:drawing>
            <wp:anchor distT="0" distB="0" distL="114300" distR="114300" simplePos="0" relativeHeight="251698176" behindDoc="0" locked="0" layoutInCell="1" allowOverlap="1" wp14:anchorId="28C44192" wp14:editId="1E815091">
              <wp:simplePos x="0" y="0"/>
              <wp:positionH relativeFrom="rightMargin">
                <wp:posOffset>6917055</wp:posOffset>
              </wp:positionH>
              <wp:positionV relativeFrom="page">
                <wp:posOffset>87630</wp:posOffset>
              </wp:positionV>
              <wp:extent cx="90805" cy="625475"/>
              <wp:effectExtent l="0" t="0" r="23495" b="18415"/>
              <wp:wrapNone/>
              <wp:docPr id="1187531594"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3AEEF2F2" id="Rectángulo 471" o:spid="_x0000_s1026" style="position:absolute;margin-left:544.65pt;margin-top:6.9pt;width:7.15pt;height:49.25pt;z-index:25169817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" fillcolor="#4472c4 [3208]" strokecolor="#5b9bd5 [3204]">
              <w10:wrap anchorx="margin"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none" w:sz="0" w:space="0" w:color="auto"/>
        <w:bottom w:val="none" w:sz="0" w:space="0" w:color="auto"/>
        <w:insideH w:val="double" w:sz="12" w:space="0" w:color="FFC000" w:themeColor="accent4"/>
        <w:insideV w:val="double" w:sz="4" w:space="0" w:color="9CC2E5" w:themeColor="accent1" w:themeTint="99"/>
      </w:tblBorders>
      <w:tblLook w:val="04A0" w:firstRow="1" w:lastRow="0" w:firstColumn="1" w:lastColumn="0" w:noHBand="0" w:noVBand="1"/>
    </w:tblPr>
    <w:tblGrid>
      <w:gridCol w:w="4077"/>
      <w:gridCol w:w="5387"/>
    </w:tblGrid>
    <w:tr w:rsidR="00F31F44" w14:paraId="0EC3D5F6" w14:textId="77777777" w:rsidTr="00DB745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bottom w:val="none" w:sz="0" w:space="0" w:color="auto"/>
          </w:tcBorders>
          <w:vAlign w:val="center"/>
          <w:hideMark/>
        </w:tcPr>
        <w:p w14:paraId="39E1DFA2" w14:textId="77777777" w:rsidR="00F31F44" w:rsidRPr="0014384E" w:rsidRDefault="00F31F44" w:rsidP="00DB7453">
          <w:pPr>
            <w:spacing w:after="0"/>
            <w:jc w:val="center"/>
            <w:rPr>
              <w:rFonts w:ascii="Agency FB" w:eastAsia="Calibri" w:hAnsi="Agency FB" w:cs="Arial"/>
              <w:iCs/>
              <w:color w:val="0D0D0D" w:themeColor="text1" w:themeTint="F2"/>
            </w:rPr>
          </w:pPr>
          <w:r>
            <w:rPr>
              <w:rFonts w:ascii="Agency FB" w:eastAsia="Calibri" w:hAnsi="Agency FB" w:cs="Arial"/>
              <w:iCs/>
              <w:color w:val="0D0D0D" w:themeColor="text1" w:themeTint="F2"/>
            </w:rPr>
            <w:t>Extracción de Material Pétreo Lote San Lucas</w:t>
          </w:r>
        </w:p>
      </w:tc>
      <w:tc>
        <w:tcPr>
          <w:tcW w:w="5387" w:type="dxa"/>
          <w:tcBorders>
            <w:bottom w:val="none" w:sz="0" w:space="0" w:color="auto"/>
          </w:tcBorders>
          <w:hideMark/>
        </w:tcPr>
        <w:p w14:paraId="294D1FA5" w14:textId="77777777" w:rsidR="00F31F44" w:rsidRDefault="00F31F44" w:rsidP="00DB7453">
          <w:pPr>
            <w:spacing w:after="0"/>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09F3E9C1" w14:textId="77777777" w:rsidR="00F31F44" w:rsidRDefault="00F31F44" w:rsidP="00DB7453">
    <w:pPr>
      <w:pStyle w:val="Encabezado"/>
    </w:pPr>
    <w:r w:rsidRPr="0037182C">
      <w:rPr>
        <w:noProof/>
        <w:lang w:val="es-ES" w:eastAsia="es-ES"/>
      </w:rPr>
      <mc:AlternateContent>
        <mc:Choice Requires="wps">
          <w:drawing>
            <wp:anchor distT="0" distB="0" distL="114300" distR="114300" simplePos="0" relativeHeight="251737088" behindDoc="0" locked="0" layoutInCell="1" allowOverlap="1" wp14:anchorId="6D5B4B1B" wp14:editId="30CCAFD2">
              <wp:simplePos x="0" y="0"/>
              <wp:positionH relativeFrom="margin">
                <wp:align>right</wp:align>
              </wp:positionH>
              <wp:positionV relativeFrom="paragraph">
                <wp:posOffset>464185</wp:posOffset>
              </wp:positionV>
              <wp:extent cx="8173940" cy="23854"/>
              <wp:effectExtent l="19050" t="19050" r="36830" b="33655"/>
              <wp:wrapNone/>
              <wp:docPr id="33" name="Conector recto 33"/>
              <wp:cNvGraphicFramePr/>
              <a:graphic xmlns:a="http://schemas.openxmlformats.org/drawingml/2006/main">
                <a:graphicData uri="http://schemas.microsoft.com/office/word/2010/wordprocessingShape">
                  <wps:wsp>
                    <wps:cNvCnPr/>
                    <wps:spPr>
                      <a:xfrm>
                        <a:off x="0" y="0"/>
                        <a:ext cx="8173940" cy="23854"/>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73147D87" id="Conector recto 33" o:spid="_x0000_s1026" style="position:absolute;z-index:251737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592.4pt,36.55pt" to="1236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" strokecolor="#5b9bd5 [3204]" strokeweight="3pt">
              <v:stroke joinstyle="miter"/>
              <w10:wrap anchorx="margin"/>
            </v:line>
          </w:pict>
        </mc:Fallback>
      </mc:AlternateContent>
    </w:r>
    <w:r w:rsidRPr="00197DBF">
      <w:rPr>
        <w:noProof/>
        <w:lang w:val="es-ES" w:eastAsia="es-ES"/>
      </w:rPr>
      <mc:AlternateContent>
        <mc:Choice Requires="wps">
          <w:drawing>
            <wp:anchor distT="0" distB="0" distL="114300" distR="114300" simplePos="0" relativeHeight="251735040" behindDoc="0" locked="0" layoutInCell="1" allowOverlap="1" wp14:anchorId="2DB7DEFF" wp14:editId="01F2AC11">
              <wp:simplePos x="0" y="0"/>
              <wp:positionH relativeFrom="rightMargin">
                <wp:posOffset>6917055</wp:posOffset>
              </wp:positionH>
              <wp:positionV relativeFrom="page">
                <wp:posOffset>87630</wp:posOffset>
              </wp:positionV>
              <wp:extent cx="90805" cy="625475"/>
              <wp:effectExtent l="0" t="0" r="23495" b="18415"/>
              <wp:wrapNone/>
              <wp:docPr id="34"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0C6DFDB2" id="Rectángulo 471" o:spid="_x0000_s1026" style="position:absolute;margin-left:544.65pt;margin-top:6.9pt;width:7.15pt;height:49.25pt;z-index:251735040;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V/8r8ywCAABF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r w:rsidRPr="0037182C">
      <w:rPr>
        <w:noProof/>
        <w:lang w:val="es-ES" w:eastAsia="es-ES"/>
      </w:rPr>
      <mc:AlternateContent>
        <mc:Choice Requires="wps">
          <w:drawing>
            <wp:anchor distT="0" distB="0" distL="114300" distR="114300" simplePos="0" relativeHeight="251739136" behindDoc="0" locked="0" layoutInCell="1" allowOverlap="1" wp14:anchorId="55BFA9F8" wp14:editId="34E865DD">
              <wp:simplePos x="0" y="0"/>
              <wp:positionH relativeFrom="margin">
                <wp:align>right</wp:align>
              </wp:positionH>
              <wp:positionV relativeFrom="page">
                <wp:posOffset>38100</wp:posOffset>
              </wp:positionV>
              <wp:extent cx="94615" cy="877570"/>
              <wp:effectExtent l="0" t="0" r="19685" b="17780"/>
              <wp:wrapNone/>
              <wp:docPr id="35"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16092D7E" id="Rectángulo 472" o:spid="_x0000_s1026" style="position:absolute;margin-left:-43.75pt;margin-top:3pt;width:7.45pt;height:69.1pt;z-index:25173913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" fillcolor="#cde0f2 [980]" strokecolor="#b4c6e7 [1304]">
              <v:fill color2="#f7fafd [180]" rotate="t" colors="0 #cee1f2;19005f #cee1f2"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738112" behindDoc="0" locked="0" layoutInCell="1" allowOverlap="1" wp14:anchorId="5298A6CD" wp14:editId="4543E64E">
              <wp:simplePos x="0" y="0"/>
              <wp:positionH relativeFrom="margin">
                <wp:posOffset>-8890</wp:posOffset>
              </wp:positionH>
              <wp:positionV relativeFrom="page">
                <wp:posOffset>-3175</wp:posOffset>
              </wp:positionV>
              <wp:extent cx="94615" cy="877570"/>
              <wp:effectExtent l="0" t="0" r="19685" b="17780"/>
              <wp:wrapNone/>
              <wp:docPr id="36"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33833239" id="Rectángulo 472" o:spid="_x0000_s1026" style="position:absolute;margin-left:-.7pt;margin-top:-.25pt;width:7.45pt;height:69.1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" fillcolor="#cde0f2 [980]" strokecolor="#b4c6e7 [1304]">
              <v:fill color2="#f7fafd [180]" rotate="t" colors="0 #cee1f2;26214f #cee1f2"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736064" behindDoc="0" locked="0" layoutInCell="1" allowOverlap="1" wp14:anchorId="58E72463" wp14:editId="366BD2F1">
              <wp:simplePos x="0" y="0"/>
              <wp:positionH relativeFrom="rightMargin">
                <wp:posOffset>6917055</wp:posOffset>
              </wp:positionH>
              <wp:positionV relativeFrom="page">
                <wp:posOffset>87630</wp:posOffset>
              </wp:positionV>
              <wp:extent cx="90805" cy="625475"/>
              <wp:effectExtent l="0" t="0" r="23495" b="18415"/>
              <wp:wrapNone/>
              <wp:docPr id="3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784A5A48" id="Rectángulo 471" o:spid="_x0000_s1026" style="position:absolute;margin-left:544.65pt;margin-top:6.9pt;width:7.15pt;height:49.25pt;z-index:25173606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" fillcolor="#4472c4 [3208]" strokecolor="#5b9bd5 [3204]">
              <w10:wrap anchorx="margin" anchory="page"/>
            </v:rect>
          </w:pict>
        </mc:Fallback>
      </mc:AlternateContent>
    </w:r>
    <w:r w:rsidRPr="00197DBF">
      <w:rPr>
        <w:noProof/>
        <w:lang w:val="es-ES" w:eastAsia="es-ES"/>
      </w:rPr>
      <mc:AlternateContent>
        <mc:Choice Requires="wps">
          <w:drawing>
            <wp:anchor distT="0" distB="0" distL="114300" distR="114300" simplePos="0" relativeHeight="251734016" behindDoc="0" locked="0" layoutInCell="1" allowOverlap="1" wp14:anchorId="61882D62" wp14:editId="4041ED88">
              <wp:simplePos x="0" y="0"/>
              <wp:positionH relativeFrom="rightMargin">
                <wp:posOffset>6917055</wp:posOffset>
              </wp:positionH>
              <wp:positionV relativeFrom="page">
                <wp:posOffset>87630</wp:posOffset>
              </wp:positionV>
              <wp:extent cx="90805" cy="625475"/>
              <wp:effectExtent l="0" t="0" r="23495" b="18415"/>
              <wp:wrapNone/>
              <wp:docPr id="38"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2D7B0A64" id="Rectángulo 471" o:spid="_x0000_s1026" style="position:absolute;margin-left:544.65pt;margin-top:6.9pt;width:7.15pt;height:49.25pt;z-index:25173401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KChfFSwCAABF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none" w:sz="0" w:space="0" w:color="auto"/>
        <w:bottom w:val="none" w:sz="0" w:space="0" w:color="auto"/>
        <w:insideH w:val="double" w:sz="12" w:space="0" w:color="FFC000" w:themeColor="accent4"/>
        <w:insideV w:val="double" w:sz="4" w:space="0" w:color="9CC2E5" w:themeColor="accent1" w:themeTint="99"/>
      </w:tblBorders>
      <w:tblLook w:val="04A0" w:firstRow="1" w:lastRow="0" w:firstColumn="1" w:lastColumn="0" w:noHBand="0" w:noVBand="1"/>
    </w:tblPr>
    <w:tblGrid>
      <w:gridCol w:w="4077"/>
      <w:gridCol w:w="5387"/>
    </w:tblGrid>
    <w:tr w:rsidR="006B2CD7" w14:paraId="601D5A5E" w14:textId="77777777" w:rsidTr="00DB7453">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bottom w:val="none" w:sz="0" w:space="0" w:color="auto"/>
          </w:tcBorders>
          <w:vAlign w:val="center"/>
          <w:hideMark/>
        </w:tcPr>
        <w:p w14:paraId="45EBE175" w14:textId="77777777" w:rsidR="006B2CD7" w:rsidRPr="0014384E" w:rsidRDefault="006B2CD7" w:rsidP="00DB7453">
          <w:pPr>
            <w:spacing w:after="0"/>
            <w:jc w:val="center"/>
            <w:rPr>
              <w:rFonts w:ascii="Agency FB" w:eastAsia="Calibri" w:hAnsi="Agency FB" w:cs="Arial"/>
              <w:iCs/>
              <w:color w:val="0D0D0D" w:themeColor="text1" w:themeTint="F2"/>
            </w:rPr>
          </w:pPr>
          <w:r w:rsidRPr="004A3911">
            <w:rPr>
              <w:rFonts w:ascii="Agency FB" w:eastAsia="Calibri" w:hAnsi="Agency FB" w:cs="Arial"/>
              <w:iCs/>
              <w:color w:val="0D0D0D" w:themeColor="text1" w:themeTint="F2"/>
              <w:highlight w:val="yellow"/>
            </w:rPr>
            <w:t>Extracción de Material Pétreo Lote San Lucas</w:t>
          </w:r>
        </w:p>
      </w:tc>
      <w:tc>
        <w:tcPr>
          <w:tcW w:w="5387" w:type="dxa"/>
          <w:tcBorders>
            <w:bottom w:val="none" w:sz="0" w:space="0" w:color="auto"/>
          </w:tcBorders>
          <w:hideMark/>
        </w:tcPr>
        <w:p w14:paraId="053512C2" w14:textId="77777777" w:rsidR="006B2CD7" w:rsidRDefault="006B2CD7" w:rsidP="00DB7453">
          <w:pPr>
            <w:spacing w:after="0"/>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6120A356" w14:textId="77777777" w:rsidR="006B2CD7" w:rsidRDefault="006B2CD7" w:rsidP="00DB7453">
    <w:pPr>
      <w:pStyle w:val="Encabezado"/>
    </w:pPr>
    <w:r w:rsidRPr="0037182C">
      <w:rPr>
        <w:noProof/>
        <w:lang w:val="es-ES" w:eastAsia="es-ES"/>
      </w:rPr>
      <mc:AlternateContent>
        <mc:Choice Requires="wps">
          <w:drawing>
            <wp:anchor distT="0" distB="0" distL="114300" distR="114300" simplePos="0" relativeHeight="251723776" behindDoc="0" locked="0" layoutInCell="1" allowOverlap="1" wp14:anchorId="3C26F641" wp14:editId="3DC1F78D">
              <wp:simplePos x="0" y="0"/>
              <wp:positionH relativeFrom="margin">
                <wp:posOffset>-7620</wp:posOffset>
              </wp:positionH>
              <wp:positionV relativeFrom="paragraph">
                <wp:posOffset>486674</wp:posOffset>
              </wp:positionV>
              <wp:extent cx="6167755" cy="7620"/>
              <wp:effectExtent l="19050" t="19050" r="23495" b="30480"/>
              <wp:wrapNone/>
              <wp:docPr id="15" name="Conector recto 15"/>
              <wp:cNvGraphicFramePr/>
              <a:graphic xmlns:a="http://schemas.openxmlformats.org/drawingml/2006/main">
                <a:graphicData uri="http://schemas.microsoft.com/office/word/2010/wordprocessingShape">
                  <wps:wsp>
                    <wps:cNvCnPr/>
                    <wps:spPr>
                      <a:xfrm>
                        <a:off x="0" y="0"/>
                        <a:ext cx="6167755" cy="7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6F7E975E" id="Conector recto 15" o:spid="_x0000_s1026" style="position:absolute;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8.3pt" to="485.0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" strokecolor="#5b9bd5 [3204]" strokeweight="3pt">
              <v:stroke joinstyle="miter"/>
              <w10:wrap anchorx="margin"/>
            </v:line>
          </w:pict>
        </mc:Fallback>
      </mc:AlternateContent>
    </w:r>
    <w:r w:rsidRPr="00197DBF">
      <w:rPr>
        <w:noProof/>
        <w:lang w:val="es-ES" w:eastAsia="es-ES"/>
      </w:rPr>
      <mc:AlternateContent>
        <mc:Choice Requires="wps">
          <w:drawing>
            <wp:anchor distT="0" distB="0" distL="114300" distR="114300" simplePos="0" relativeHeight="251720704" behindDoc="0" locked="0" layoutInCell="1" allowOverlap="1" wp14:anchorId="5542B131" wp14:editId="7A947DE3">
              <wp:simplePos x="0" y="0"/>
              <wp:positionH relativeFrom="rightMargin">
                <wp:posOffset>6917055</wp:posOffset>
              </wp:positionH>
              <wp:positionV relativeFrom="page">
                <wp:posOffset>87630</wp:posOffset>
              </wp:positionV>
              <wp:extent cx="90805" cy="625475"/>
              <wp:effectExtent l="0" t="0" r="23495" b="18415"/>
              <wp:wrapNone/>
              <wp:docPr id="16"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5D43A36A" id="Rectángulo 471" o:spid="_x0000_s1026" style="position:absolute;margin-left:544.65pt;margin-top:6.9pt;width:7.15pt;height:49.25pt;z-index:25172070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yVywpiwCAABF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r w:rsidRPr="0037182C">
      <w:rPr>
        <w:noProof/>
        <w:lang w:val="es-ES" w:eastAsia="es-ES"/>
      </w:rPr>
      <mc:AlternateContent>
        <mc:Choice Requires="wps">
          <w:drawing>
            <wp:anchor distT="0" distB="0" distL="114300" distR="114300" simplePos="0" relativeHeight="251725824" behindDoc="0" locked="0" layoutInCell="1" allowOverlap="1" wp14:anchorId="2DAE6C8B" wp14:editId="1786ECBC">
              <wp:simplePos x="0" y="0"/>
              <wp:positionH relativeFrom="margin">
                <wp:align>right</wp:align>
              </wp:positionH>
              <wp:positionV relativeFrom="page">
                <wp:posOffset>38100</wp:posOffset>
              </wp:positionV>
              <wp:extent cx="94615" cy="877570"/>
              <wp:effectExtent l="0" t="0" r="19685" b="17780"/>
              <wp:wrapNone/>
              <wp:docPr id="18"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7000">
                            <a:schemeClr val="accent1">
                              <a:lumMod val="5000"/>
                              <a:lumOff val="95000"/>
                            </a:schemeClr>
                          </a:gs>
                          <a:gs pos="29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364A2AB7" id="Rectángulo 472" o:spid="_x0000_s1026" style="position:absolute;margin-left:-43.75pt;margin-top:3pt;width:7.45pt;height:69.1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" fillcolor="#cde0f2 [980]" strokecolor="#b4c6e7 [1304]">
              <v:fill color2="#f7fafd [180]" rotate="t" colors="0 #cee1f2;19005f #cee1f2"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724800" behindDoc="0" locked="0" layoutInCell="1" allowOverlap="1" wp14:anchorId="2E34B2C7" wp14:editId="36BB44E6">
              <wp:simplePos x="0" y="0"/>
              <wp:positionH relativeFrom="margin">
                <wp:posOffset>-8890</wp:posOffset>
              </wp:positionH>
              <wp:positionV relativeFrom="page">
                <wp:posOffset>-3175</wp:posOffset>
              </wp:positionV>
              <wp:extent cx="94615" cy="877570"/>
              <wp:effectExtent l="0" t="0" r="19685" b="17780"/>
              <wp:wrapNone/>
              <wp:docPr id="2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100000">
                            <a:schemeClr val="accent1">
                              <a:lumMod val="5000"/>
                              <a:lumOff val="95000"/>
                            </a:schemeClr>
                          </a:gs>
                          <a:gs pos="4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xmlns:w16du="http://schemas.microsoft.com/office/word/2023/wordml/word16du" xmlns:oel="http://schemas.microsoft.com/office/2019/extlst">
          <w:pict>
            <v:rect w14:anchorId="56475D47" id="Rectángulo 472" o:spid="_x0000_s1026" style="position:absolute;margin-left:-.7pt;margin-top:-.25pt;width:7.45pt;height:69.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" fillcolor="#cde0f2 [980]" strokecolor="#b4c6e7 [1304]">
              <v:fill color2="#f7fafd [180]" rotate="t" colors="0 #cee1f2;26214f #cee1f2"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722752" behindDoc="0" locked="0" layoutInCell="1" allowOverlap="1" wp14:anchorId="494F05C5" wp14:editId="779D24B7">
              <wp:simplePos x="0" y="0"/>
              <wp:positionH relativeFrom="rightMargin">
                <wp:posOffset>6917055</wp:posOffset>
              </wp:positionH>
              <wp:positionV relativeFrom="page">
                <wp:posOffset>87630</wp:posOffset>
              </wp:positionV>
              <wp:extent cx="90805" cy="625475"/>
              <wp:effectExtent l="0" t="0" r="23495" b="18415"/>
              <wp:wrapNone/>
              <wp:docPr id="24"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6E9FD77D" id="Rectángulo 471" o:spid="_x0000_s1026" style="position:absolute;margin-left:544.65pt;margin-top:6.9pt;width:7.15pt;height:49.25pt;z-index:251722752;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vYNOuCwCAABF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r w:rsidRPr="00197DBF">
      <w:rPr>
        <w:noProof/>
        <w:lang w:val="es-ES" w:eastAsia="es-ES"/>
      </w:rPr>
      <mc:AlternateContent>
        <mc:Choice Requires="wps">
          <w:drawing>
            <wp:anchor distT="0" distB="0" distL="114300" distR="114300" simplePos="0" relativeHeight="251721728" behindDoc="0" locked="0" layoutInCell="1" allowOverlap="1" wp14:anchorId="62966BA0" wp14:editId="3FABCFBD">
              <wp:simplePos x="0" y="0"/>
              <wp:positionH relativeFrom="rightMargin">
                <wp:posOffset>840105</wp:posOffset>
              </wp:positionH>
              <wp:positionV relativeFrom="page">
                <wp:posOffset>87630</wp:posOffset>
              </wp:positionV>
              <wp:extent cx="90805" cy="625475"/>
              <wp:effectExtent l="0" t="0" r="23495" b="18415"/>
              <wp:wrapNone/>
              <wp:docPr id="26"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21535CD7" id="Rectángulo 471" o:spid="_x0000_s1026" style="position:absolute;margin-left:66.15pt;margin-top:6.9pt;width:7.15pt;height:49.25pt;z-index:251721728;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" fillcolor="#4472c4 [3208]" strokecolor="#5b9bd5 [3204]">
              <w10:wrap anchorx="margin" anchory="page"/>
            </v:rect>
          </w:pict>
        </mc:Fallback>
      </mc:AlternateContent>
    </w:r>
    <w:r w:rsidRPr="00197DBF">
      <w:rPr>
        <w:noProof/>
        <w:lang w:val="es-ES" w:eastAsia="es-ES"/>
      </w:rPr>
      <mc:AlternateContent>
        <mc:Choice Requires="wps">
          <w:drawing>
            <wp:anchor distT="0" distB="0" distL="114300" distR="114300" simplePos="0" relativeHeight="251719680" behindDoc="0" locked="0" layoutInCell="1" allowOverlap="1" wp14:anchorId="3D4D4DBE" wp14:editId="59AC41D2">
              <wp:simplePos x="0" y="0"/>
              <wp:positionH relativeFrom="rightMargin">
                <wp:posOffset>6917055</wp:posOffset>
              </wp:positionH>
              <wp:positionV relativeFrom="page">
                <wp:posOffset>87630</wp:posOffset>
              </wp:positionV>
              <wp:extent cx="90805" cy="625475"/>
              <wp:effectExtent l="0" t="0" r="23495" b="18415"/>
              <wp:wrapNone/>
              <wp:docPr id="2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xmlns:w16du="http://schemas.microsoft.com/office/word/2023/wordml/word16du" xmlns:oel="http://schemas.microsoft.com/office/2019/extlst">
          <w:pict>
            <v:rect w14:anchorId="18D9B6EF" id="Rectángulo 471" o:spid="_x0000_s1026" style="position:absolute;margin-left:544.65pt;margin-top:6.9pt;width:7.15pt;height:49.25pt;z-index:251719680;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" fillcolor="#4472c4 [3208]" strokecolor="#5b9bd5 [3204]">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6E60"/>
    <w:multiLevelType w:val="multilevel"/>
    <w:tmpl w:val="08F0418C"/>
    <w:lvl w:ilvl="0">
      <w:start w:val="1"/>
      <w:numFmt w:val="decimal"/>
      <w:lvlText w:val="Tabla 18.%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4E6D0C"/>
    <w:multiLevelType w:val="hybridMultilevel"/>
    <w:tmpl w:val="069A878C"/>
    <w:lvl w:ilvl="0" w:tplc="080A000B">
      <w:start w:val="1"/>
      <w:numFmt w:val="bullet"/>
      <w:lvlText w:val=""/>
      <w:lvlJc w:val="left"/>
      <w:pPr>
        <w:ind w:left="720" w:hanging="360"/>
      </w:pPr>
      <w:rPr>
        <w:rFonts w:ascii="Wingdings" w:hAnsi="Wingdings" w:hint="default"/>
      </w:rPr>
    </w:lvl>
    <w:lvl w:ilvl="1" w:tplc="4948D528">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614A9E"/>
    <w:multiLevelType w:val="hybridMultilevel"/>
    <w:tmpl w:val="75082D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C402B9"/>
    <w:multiLevelType w:val="hybridMultilevel"/>
    <w:tmpl w:val="E806ABDA"/>
    <w:lvl w:ilvl="0" w:tplc="080A0009">
      <w:start w:val="1"/>
      <w:numFmt w:val="bullet"/>
      <w:lvlText w:val=""/>
      <w:lvlJc w:val="left"/>
      <w:pPr>
        <w:ind w:left="720" w:hanging="360"/>
      </w:pPr>
      <w:rPr>
        <w:rFonts w:ascii="Wingdings" w:hAnsi="Wingdings" w:hint="default"/>
      </w:rPr>
    </w:lvl>
    <w:lvl w:ilvl="1" w:tplc="C6E263AA">
      <w:numFmt w:val="bullet"/>
      <w:lvlText w:val="•"/>
      <w:lvlJc w:val="left"/>
      <w:pPr>
        <w:ind w:left="1440" w:hanging="36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7B0108A"/>
    <w:multiLevelType w:val="multilevel"/>
    <w:tmpl w:val="067AEE3C"/>
    <w:lvl w:ilvl="0">
      <w:start w:val="11"/>
      <w:numFmt w:val="upperRoman"/>
      <w:pStyle w:val="Ttulodendi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256213E"/>
    <w:multiLevelType w:val="hybridMultilevel"/>
    <w:tmpl w:val="FDD8022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EF4C14"/>
    <w:multiLevelType w:val="multilevel"/>
    <w:tmpl w:val="8DBCF094"/>
    <w:lvl w:ilvl="0">
      <w:start w:val="13"/>
      <w:numFmt w:val="upperRoman"/>
      <w:pStyle w:val="Ttulo1"/>
      <w:lvlText w:val="%1.-"/>
      <w:lvlJc w:val="left"/>
      <w:pPr>
        <w:ind w:left="360" w:hanging="360"/>
      </w:pPr>
      <w:rPr>
        <w:rFonts w:hint="default"/>
        <w:b/>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3EF49C1"/>
    <w:multiLevelType w:val="multilevel"/>
    <w:tmpl w:val="4C9C719A"/>
    <w:lvl w:ilvl="0">
      <w:start w:val="1"/>
      <w:numFmt w:val="decimal"/>
      <w:lvlText w:val="Tabla 6. %1.-"/>
      <w:lvlJc w:val="left"/>
      <w:pPr>
        <w:ind w:left="29" w:firstLine="39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5698413C"/>
    <w:multiLevelType w:val="hybridMultilevel"/>
    <w:tmpl w:val="9E9A1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B3302BE"/>
    <w:multiLevelType w:val="hybridMultilevel"/>
    <w:tmpl w:val="B96C152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B031A35"/>
    <w:multiLevelType w:val="multilevel"/>
    <w:tmpl w:val="30101A8C"/>
    <w:lvl w:ilvl="0">
      <w:start w:val="15"/>
      <w:numFmt w:val="upperRoman"/>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CE72FD5"/>
    <w:multiLevelType w:val="hybridMultilevel"/>
    <w:tmpl w:val="5E488E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6D59442B"/>
    <w:multiLevelType w:val="multilevel"/>
    <w:tmpl w:val="627209D4"/>
    <w:lvl w:ilvl="0">
      <w:start w:val="1"/>
      <w:numFmt w:val="decimal"/>
      <w:pStyle w:val="TABLAS"/>
      <w:lvlText w:val="Tabla 13.%1.-"/>
      <w:lvlJc w:val="left"/>
      <w:pPr>
        <w:ind w:left="0" w:firstLine="39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5811591"/>
    <w:multiLevelType w:val="hybridMultilevel"/>
    <w:tmpl w:val="1CDEE2C6"/>
    <w:lvl w:ilvl="0" w:tplc="080A000F">
      <w:start w:val="1"/>
      <w:numFmt w:val="decimal"/>
      <w:lvlText w:val="%1."/>
      <w:lvlJc w:val="left"/>
      <w:pPr>
        <w:ind w:left="786" w:hanging="360"/>
      </w:p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14" w15:restartNumberingAfterBreak="0">
    <w:nsid w:val="77FE2B21"/>
    <w:multiLevelType w:val="multilevel"/>
    <w:tmpl w:val="8E002130"/>
    <w:lvl w:ilvl="0">
      <w:start w:val="1"/>
      <w:numFmt w:val="decimal"/>
      <w:lvlText w:val="Tabla 17.%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9"/>
  </w:num>
  <w:num w:numId="2">
    <w:abstractNumId w:val="13"/>
  </w:num>
  <w:num w:numId="3">
    <w:abstractNumId w:val="2"/>
  </w:num>
  <w:num w:numId="4">
    <w:abstractNumId w:val="4"/>
  </w:num>
  <w:num w:numId="5">
    <w:abstractNumId w:val="6"/>
  </w:num>
  <w:num w:numId="6">
    <w:abstractNumId w:val="12"/>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4"/>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0"/>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1"/>
  </w:num>
  <w:num w:numId="17">
    <w:abstractNumId w:val="3"/>
  </w:num>
  <w:num w:numId="18">
    <w:abstractNumId w:val="5"/>
  </w:num>
  <w:num w:numId="19">
    <w:abstractNumId w:val="11"/>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F4D"/>
    <w:rsid w:val="00004138"/>
    <w:rsid w:val="000059B1"/>
    <w:rsid w:val="00013671"/>
    <w:rsid w:val="000458AF"/>
    <w:rsid w:val="000740B7"/>
    <w:rsid w:val="00074DBC"/>
    <w:rsid w:val="00076097"/>
    <w:rsid w:val="00076817"/>
    <w:rsid w:val="00082D19"/>
    <w:rsid w:val="00083B8F"/>
    <w:rsid w:val="00087175"/>
    <w:rsid w:val="00092C6D"/>
    <w:rsid w:val="00096F3E"/>
    <w:rsid w:val="000B2F13"/>
    <w:rsid w:val="000B43F4"/>
    <w:rsid w:val="000B5789"/>
    <w:rsid w:val="000C07CE"/>
    <w:rsid w:val="000D7B93"/>
    <w:rsid w:val="000E2199"/>
    <w:rsid w:val="000F5D07"/>
    <w:rsid w:val="00103337"/>
    <w:rsid w:val="00106F9C"/>
    <w:rsid w:val="00111938"/>
    <w:rsid w:val="0012654E"/>
    <w:rsid w:val="00134E6B"/>
    <w:rsid w:val="00137AB0"/>
    <w:rsid w:val="001401BD"/>
    <w:rsid w:val="001404F5"/>
    <w:rsid w:val="0016179C"/>
    <w:rsid w:val="001720CF"/>
    <w:rsid w:val="00175542"/>
    <w:rsid w:val="001A1392"/>
    <w:rsid w:val="001D2929"/>
    <w:rsid w:val="001D39FD"/>
    <w:rsid w:val="001D4061"/>
    <w:rsid w:val="00220683"/>
    <w:rsid w:val="00224653"/>
    <w:rsid w:val="00225A18"/>
    <w:rsid w:val="00236595"/>
    <w:rsid w:val="00240243"/>
    <w:rsid w:val="00251072"/>
    <w:rsid w:val="002624B9"/>
    <w:rsid w:val="00262F7D"/>
    <w:rsid w:val="00264774"/>
    <w:rsid w:val="00265C21"/>
    <w:rsid w:val="00277064"/>
    <w:rsid w:val="00281FE6"/>
    <w:rsid w:val="0029505E"/>
    <w:rsid w:val="002A2BF3"/>
    <w:rsid w:val="002A449D"/>
    <w:rsid w:val="002A45C9"/>
    <w:rsid w:val="002D6085"/>
    <w:rsid w:val="002F4F24"/>
    <w:rsid w:val="002F769B"/>
    <w:rsid w:val="002F7858"/>
    <w:rsid w:val="0030420A"/>
    <w:rsid w:val="00310706"/>
    <w:rsid w:val="00310F4A"/>
    <w:rsid w:val="0031389E"/>
    <w:rsid w:val="003208E8"/>
    <w:rsid w:val="00322A8F"/>
    <w:rsid w:val="00332486"/>
    <w:rsid w:val="0033698A"/>
    <w:rsid w:val="00337275"/>
    <w:rsid w:val="00355DE2"/>
    <w:rsid w:val="00382F4D"/>
    <w:rsid w:val="003830F3"/>
    <w:rsid w:val="00384445"/>
    <w:rsid w:val="003869E1"/>
    <w:rsid w:val="00391DEE"/>
    <w:rsid w:val="00392A8F"/>
    <w:rsid w:val="00394CC3"/>
    <w:rsid w:val="003A151A"/>
    <w:rsid w:val="003A20FA"/>
    <w:rsid w:val="003B60FB"/>
    <w:rsid w:val="003D104E"/>
    <w:rsid w:val="0040245C"/>
    <w:rsid w:val="00413BAF"/>
    <w:rsid w:val="00414289"/>
    <w:rsid w:val="00420012"/>
    <w:rsid w:val="00444805"/>
    <w:rsid w:val="0047454E"/>
    <w:rsid w:val="00477A43"/>
    <w:rsid w:val="0048061A"/>
    <w:rsid w:val="004968EA"/>
    <w:rsid w:val="00496F33"/>
    <w:rsid w:val="004A3911"/>
    <w:rsid w:val="004B6F03"/>
    <w:rsid w:val="004C029F"/>
    <w:rsid w:val="004E2D2D"/>
    <w:rsid w:val="004E2E4E"/>
    <w:rsid w:val="004F3243"/>
    <w:rsid w:val="004F59F6"/>
    <w:rsid w:val="00505D03"/>
    <w:rsid w:val="0051012D"/>
    <w:rsid w:val="00512AE9"/>
    <w:rsid w:val="00514113"/>
    <w:rsid w:val="005234EB"/>
    <w:rsid w:val="00527354"/>
    <w:rsid w:val="005377DD"/>
    <w:rsid w:val="0058534A"/>
    <w:rsid w:val="005921BD"/>
    <w:rsid w:val="005A3F6B"/>
    <w:rsid w:val="005B0BCE"/>
    <w:rsid w:val="005B5115"/>
    <w:rsid w:val="005C359C"/>
    <w:rsid w:val="005C4CD1"/>
    <w:rsid w:val="005F078B"/>
    <w:rsid w:val="00621AC0"/>
    <w:rsid w:val="00633373"/>
    <w:rsid w:val="00647A9F"/>
    <w:rsid w:val="006518DB"/>
    <w:rsid w:val="00652260"/>
    <w:rsid w:val="00652BA1"/>
    <w:rsid w:val="00654734"/>
    <w:rsid w:val="00661A11"/>
    <w:rsid w:val="0067641C"/>
    <w:rsid w:val="00687F98"/>
    <w:rsid w:val="006B2CD7"/>
    <w:rsid w:val="006C1269"/>
    <w:rsid w:val="006C2D2F"/>
    <w:rsid w:val="006E2933"/>
    <w:rsid w:val="006F0709"/>
    <w:rsid w:val="00723239"/>
    <w:rsid w:val="00724832"/>
    <w:rsid w:val="00726A55"/>
    <w:rsid w:val="007328F5"/>
    <w:rsid w:val="00735CCE"/>
    <w:rsid w:val="00742720"/>
    <w:rsid w:val="00744C26"/>
    <w:rsid w:val="00746516"/>
    <w:rsid w:val="007523BF"/>
    <w:rsid w:val="00754ED4"/>
    <w:rsid w:val="007565BD"/>
    <w:rsid w:val="00760BE7"/>
    <w:rsid w:val="0076144E"/>
    <w:rsid w:val="00761DDC"/>
    <w:rsid w:val="00770DBA"/>
    <w:rsid w:val="007B6D2E"/>
    <w:rsid w:val="007C0955"/>
    <w:rsid w:val="007F0675"/>
    <w:rsid w:val="007F153F"/>
    <w:rsid w:val="007F2B75"/>
    <w:rsid w:val="00800837"/>
    <w:rsid w:val="008206C5"/>
    <w:rsid w:val="0082505D"/>
    <w:rsid w:val="00826647"/>
    <w:rsid w:val="00844D36"/>
    <w:rsid w:val="0086182B"/>
    <w:rsid w:val="008638EF"/>
    <w:rsid w:val="00867696"/>
    <w:rsid w:val="00867D3C"/>
    <w:rsid w:val="0087561D"/>
    <w:rsid w:val="00882EF8"/>
    <w:rsid w:val="00891820"/>
    <w:rsid w:val="00891F1D"/>
    <w:rsid w:val="00892847"/>
    <w:rsid w:val="008A1D9F"/>
    <w:rsid w:val="008A2816"/>
    <w:rsid w:val="008A2959"/>
    <w:rsid w:val="008A68E2"/>
    <w:rsid w:val="008B688C"/>
    <w:rsid w:val="008B76CE"/>
    <w:rsid w:val="008C3BD6"/>
    <w:rsid w:val="008D2980"/>
    <w:rsid w:val="008D391D"/>
    <w:rsid w:val="008F1C55"/>
    <w:rsid w:val="008F7EE5"/>
    <w:rsid w:val="00912DB6"/>
    <w:rsid w:val="009207A7"/>
    <w:rsid w:val="00942F39"/>
    <w:rsid w:val="00951361"/>
    <w:rsid w:val="00953B80"/>
    <w:rsid w:val="00960C6F"/>
    <w:rsid w:val="00960C82"/>
    <w:rsid w:val="0096237B"/>
    <w:rsid w:val="00963825"/>
    <w:rsid w:val="0096624D"/>
    <w:rsid w:val="00973F6B"/>
    <w:rsid w:val="00975194"/>
    <w:rsid w:val="00997352"/>
    <w:rsid w:val="009B5615"/>
    <w:rsid w:val="009D0995"/>
    <w:rsid w:val="009E0388"/>
    <w:rsid w:val="009E12AC"/>
    <w:rsid w:val="009E714F"/>
    <w:rsid w:val="009F5C42"/>
    <w:rsid w:val="00A169DA"/>
    <w:rsid w:val="00A24AC7"/>
    <w:rsid w:val="00A323A2"/>
    <w:rsid w:val="00A33740"/>
    <w:rsid w:val="00A47CED"/>
    <w:rsid w:val="00A7045C"/>
    <w:rsid w:val="00AA2E28"/>
    <w:rsid w:val="00AB0694"/>
    <w:rsid w:val="00AB2301"/>
    <w:rsid w:val="00AD198F"/>
    <w:rsid w:val="00AE1835"/>
    <w:rsid w:val="00AE5185"/>
    <w:rsid w:val="00AF111A"/>
    <w:rsid w:val="00B14C86"/>
    <w:rsid w:val="00B17E6B"/>
    <w:rsid w:val="00B23937"/>
    <w:rsid w:val="00B32223"/>
    <w:rsid w:val="00B406AC"/>
    <w:rsid w:val="00B453CA"/>
    <w:rsid w:val="00B45B8C"/>
    <w:rsid w:val="00B4715E"/>
    <w:rsid w:val="00B50353"/>
    <w:rsid w:val="00B554FC"/>
    <w:rsid w:val="00B7034F"/>
    <w:rsid w:val="00B74843"/>
    <w:rsid w:val="00B90015"/>
    <w:rsid w:val="00BB2427"/>
    <w:rsid w:val="00BC156C"/>
    <w:rsid w:val="00BF4833"/>
    <w:rsid w:val="00C00126"/>
    <w:rsid w:val="00C04EAC"/>
    <w:rsid w:val="00C04EB7"/>
    <w:rsid w:val="00C06704"/>
    <w:rsid w:val="00C24537"/>
    <w:rsid w:val="00C41FA0"/>
    <w:rsid w:val="00C44F8C"/>
    <w:rsid w:val="00C55494"/>
    <w:rsid w:val="00C8262B"/>
    <w:rsid w:val="00CB2B7C"/>
    <w:rsid w:val="00CF6398"/>
    <w:rsid w:val="00CF6B0A"/>
    <w:rsid w:val="00D02A97"/>
    <w:rsid w:val="00D07C15"/>
    <w:rsid w:val="00D21D4B"/>
    <w:rsid w:val="00D40233"/>
    <w:rsid w:val="00D57000"/>
    <w:rsid w:val="00D7689A"/>
    <w:rsid w:val="00DB7453"/>
    <w:rsid w:val="00DC0A3F"/>
    <w:rsid w:val="00DC3F26"/>
    <w:rsid w:val="00DE241F"/>
    <w:rsid w:val="00DE6776"/>
    <w:rsid w:val="00E05234"/>
    <w:rsid w:val="00E11A7B"/>
    <w:rsid w:val="00E261A5"/>
    <w:rsid w:val="00E27F10"/>
    <w:rsid w:val="00E36F5D"/>
    <w:rsid w:val="00E41CF1"/>
    <w:rsid w:val="00E6174C"/>
    <w:rsid w:val="00EC7044"/>
    <w:rsid w:val="00EE5BD6"/>
    <w:rsid w:val="00F00943"/>
    <w:rsid w:val="00F012BD"/>
    <w:rsid w:val="00F02D5F"/>
    <w:rsid w:val="00F20A2F"/>
    <w:rsid w:val="00F25820"/>
    <w:rsid w:val="00F30C28"/>
    <w:rsid w:val="00F31F44"/>
    <w:rsid w:val="00F44345"/>
    <w:rsid w:val="00F6731E"/>
    <w:rsid w:val="00F778E2"/>
    <w:rsid w:val="00F81306"/>
    <w:rsid w:val="00F9418F"/>
    <w:rsid w:val="00FA300C"/>
    <w:rsid w:val="00FB086C"/>
    <w:rsid w:val="00FB1E91"/>
    <w:rsid w:val="00FB49A6"/>
    <w:rsid w:val="00FB763B"/>
    <w:rsid w:val="00FD1F92"/>
    <w:rsid w:val="00FE2A53"/>
    <w:rsid w:val="00FE704F"/>
    <w:rsid w:val="00FE72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A077B"/>
  <w15:chartTrackingRefBased/>
  <w15:docId w15:val="{39CA3408-AA69-41D1-A0B8-09E8C3804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2F4D"/>
    <w:pPr>
      <w:spacing w:after="200" w:line="276" w:lineRule="auto"/>
    </w:pPr>
  </w:style>
  <w:style w:type="paragraph" w:styleId="Ttulo1">
    <w:name w:val="heading 1"/>
    <w:basedOn w:val="Normal"/>
    <w:next w:val="Normal"/>
    <w:link w:val="Ttulo1Car"/>
    <w:uiPriority w:val="9"/>
    <w:qFormat/>
    <w:rsid w:val="00382F4D"/>
    <w:pPr>
      <w:keepNext/>
      <w:numPr>
        <w:numId w:val="5"/>
      </w:numPr>
      <w:jc w:val="both"/>
      <w:outlineLvl w:val="0"/>
    </w:pPr>
    <w:rPr>
      <w:rFonts w:ascii="Arial" w:hAnsi="Arial" w:cs="Times New Roman"/>
      <w:b/>
      <w:bCs/>
      <w:sz w:val="24"/>
      <w:szCs w:val="24"/>
      <w:lang w:eastAsia="es-ES"/>
    </w:rPr>
  </w:style>
  <w:style w:type="paragraph" w:styleId="Ttulo2">
    <w:name w:val="heading 2"/>
    <w:basedOn w:val="Normal"/>
    <w:next w:val="Normal"/>
    <w:link w:val="Ttulo2Car"/>
    <w:uiPriority w:val="9"/>
    <w:qFormat/>
    <w:rsid w:val="00382F4D"/>
    <w:pPr>
      <w:keepNext/>
      <w:snapToGrid w:val="0"/>
      <w:spacing w:after="0" w:line="360" w:lineRule="auto"/>
      <w:jc w:val="both"/>
      <w:outlineLvl w:val="1"/>
    </w:pPr>
    <w:rPr>
      <w:rFonts w:ascii="Arial" w:eastAsia="Times New Roman" w:hAnsi="Arial" w:cs="Times New Roman"/>
      <w:b/>
      <w:bCs/>
      <w:iCs/>
      <w:sz w:val="24"/>
      <w:szCs w:val="24"/>
      <w:lang w:eastAsia="es-ES"/>
    </w:rPr>
  </w:style>
  <w:style w:type="paragraph" w:styleId="Ttulo3">
    <w:name w:val="heading 3"/>
    <w:basedOn w:val="Normal"/>
    <w:next w:val="Normal"/>
    <w:link w:val="Ttulo3Car"/>
    <w:uiPriority w:val="9"/>
    <w:qFormat/>
    <w:rsid w:val="00382F4D"/>
    <w:pPr>
      <w:keepNext/>
      <w:widowControl w:val="0"/>
      <w:tabs>
        <w:tab w:val="left" w:pos="0"/>
        <w:tab w:val="left" w:pos="709"/>
      </w:tabs>
      <w:suppressAutoHyphens/>
      <w:spacing w:after="0" w:line="240" w:lineRule="auto"/>
      <w:jc w:val="both"/>
      <w:outlineLvl w:val="2"/>
    </w:pPr>
    <w:rPr>
      <w:rFonts w:ascii="Arial" w:eastAsia="Times New Roman" w:hAnsi="Arial" w:cs="Times New Roman"/>
      <w:b/>
      <w:bCs/>
      <w:iCs/>
      <w:spacing w:val="-3"/>
      <w:sz w:val="24"/>
      <w:szCs w:val="20"/>
      <w:lang w:eastAsia="es-ES"/>
    </w:rPr>
  </w:style>
  <w:style w:type="paragraph" w:styleId="Ttulo4">
    <w:name w:val="heading 4"/>
    <w:basedOn w:val="Normal"/>
    <w:next w:val="Normal"/>
    <w:link w:val="Ttulo4Car"/>
    <w:qFormat/>
    <w:rsid w:val="00382F4D"/>
    <w:pPr>
      <w:keepNext/>
      <w:spacing w:after="0" w:line="360" w:lineRule="auto"/>
      <w:jc w:val="both"/>
      <w:outlineLvl w:val="3"/>
    </w:pPr>
    <w:rPr>
      <w:rFonts w:ascii="Arial" w:eastAsia="Times New Roman" w:hAnsi="Arial" w:cs="Times New Roman"/>
      <w:b/>
      <w:bCs/>
      <w:color w:val="000000"/>
      <w:sz w:val="24"/>
      <w:szCs w:val="24"/>
      <w:lang w:eastAsia="es-ES"/>
    </w:rPr>
  </w:style>
  <w:style w:type="paragraph" w:styleId="Ttulo5">
    <w:name w:val="heading 5"/>
    <w:basedOn w:val="Normal"/>
    <w:next w:val="Normal"/>
    <w:link w:val="Ttulo5Car"/>
    <w:qFormat/>
    <w:rsid w:val="00382F4D"/>
    <w:pPr>
      <w:keepNext/>
      <w:spacing w:after="0" w:line="240" w:lineRule="auto"/>
      <w:jc w:val="both"/>
      <w:outlineLvl w:val="4"/>
    </w:pPr>
    <w:rPr>
      <w:rFonts w:ascii="Arial" w:eastAsia="Times New Roman" w:hAnsi="Arial" w:cs="Times New Roman"/>
      <w:b/>
      <w:bCs/>
      <w:iCs/>
      <w:sz w:val="24"/>
      <w:szCs w:val="24"/>
      <w:lang w:eastAsia="es-ES"/>
    </w:rPr>
  </w:style>
  <w:style w:type="paragraph" w:styleId="Ttulo6">
    <w:name w:val="heading 6"/>
    <w:basedOn w:val="Normal"/>
    <w:next w:val="Normal"/>
    <w:link w:val="Ttulo6Car"/>
    <w:qFormat/>
    <w:rsid w:val="00382F4D"/>
    <w:pPr>
      <w:keepNext/>
      <w:spacing w:after="0" w:line="240" w:lineRule="auto"/>
      <w:jc w:val="center"/>
      <w:outlineLvl w:val="5"/>
    </w:pPr>
    <w:rPr>
      <w:rFonts w:ascii="Times New Roman" w:eastAsia="Times New Roman" w:hAnsi="Times New Roman" w:cs="Times New Roman"/>
      <w:b/>
      <w:color w:val="808080"/>
      <w:sz w:val="20"/>
      <w:szCs w:val="24"/>
      <w:lang w:eastAsia="es-ES"/>
    </w:rPr>
  </w:style>
  <w:style w:type="paragraph" w:styleId="Ttulo7">
    <w:name w:val="heading 7"/>
    <w:basedOn w:val="Normal"/>
    <w:next w:val="Normal"/>
    <w:link w:val="Ttulo7Car"/>
    <w:qFormat/>
    <w:rsid w:val="00382F4D"/>
    <w:pPr>
      <w:keepNext/>
      <w:spacing w:after="0" w:line="360" w:lineRule="auto"/>
      <w:jc w:val="both"/>
      <w:outlineLvl w:val="6"/>
    </w:pPr>
    <w:rPr>
      <w:rFonts w:ascii="Tahoma" w:eastAsia="Times New Roman" w:hAnsi="Tahoma" w:cs="Times New Roman"/>
      <w:b/>
      <w:bCs/>
      <w:iCs/>
      <w:sz w:val="40"/>
      <w:szCs w:val="24"/>
      <w:lang w:eastAsia="es-ES"/>
    </w:rPr>
  </w:style>
  <w:style w:type="paragraph" w:styleId="Ttulo8">
    <w:name w:val="heading 8"/>
    <w:basedOn w:val="Normal"/>
    <w:next w:val="Normal"/>
    <w:link w:val="Ttulo8Car"/>
    <w:uiPriority w:val="9"/>
    <w:qFormat/>
    <w:rsid w:val="00382F4D"/>
    <w:pPr>
      <w:keepNext/>
      <w:spacing w:after="0" w:line="240" w:lineRule="auto"/>
      <w:jc w:val="center"/>
      <w:outlineLvl w:val="7"/>
    </w:pPr>
    <w:rPr>
      <w:rFonts w:ascii="Bookman Old Style" w:eastAsia="Times New Roman" w:hAnsi="Bookman Old Style" w:cs="Times New Roman"/>
      <w:i/>
      <w:iCs/>
      <w:sz w:val="20"/>
      <w:szCs w:val="24"/>
      <w:lang w:eastAsia="es-ES"/>
    </w:rPr>
  </w:style>
  <w:style w:type="paragraph" w:styleId="Ttulo9">
    <w:name w:val="heading 9"/>
    <w:basedOn w:val="Normal"/>
    <w:next w:val="Normal"/>
    <w:link w:val="Ttulo9Car"/>
    <w:qFormat/>
    <w:rsid w:val="00382F4D"/>
    <w:pPr>
      <w:keepNext/>
      <w:tabs>
        <w:tab w:val="left" w:pos="1482"/>
        <w:tab w:val="left" w:pos="1683"/>
      </w:tabs>
      <w:spacing w:after="0" w:line="240" w:lineRule="auto"/>
      <w:jc w:val="center"/>
      <w:outlineLvl w:val="8"/>
    </w:pPr>
    <w:rPr>
      <w:rFonts w:ascii="Bookman Old Style" w:eastAsia="Batang" w:hAnsi="Bookman Old Style" w:cs="Times New Roman"/>
      <w:b/>
      <w:sz w:val="20"/>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2F4D"/>
    <w:rPr>
      <w:rFonts w:ascii="Arial" w:hAnsi="Arial" w:cs="Times New Roman"/>
      <w:b/>
      <w:bCs/>
      <w:sz w:val="24"/>
      <w:szCs w:val="24"/>
      <w:lang w:eastAsia="es-ES"/>
    </w:rPr>
  </w:style>
  <w:style w:type="character" w:customStyle="1" w:styleId="Ttulo2Car">
    <w:name w:val="Título 2 Car"/>
    <w:basedOn w:val="Fuentedeprrafopredeter"/>
    <w:link w:val="Ttulo2"/>
    <w:uiPriority w:val="9"/>
    <w:rsid w:val="00382F4D"/>
    <w:rPr>
      <w:rFonts w:ascii="Arial" w:eastAsia="Times New Roman" w:hAnsi="Arial" w:cs="Times New Roman"/>
      <w:b/>
      <w:bCs/>
      <w:iCs/>
      <w:sz w:val="24"/>
      <w:szCs w:val="24"/>
      <w:lang w:eastAsia="es-ES"/>
    </w:rPr>
  </w:style>
  <w:style w:type="character" w:customStyle="1" w:styleId="Ttulo3Car">
    <w:name w:val="Título 3 Car"/>
    <w:basedOn w:val="Fuentedeprrafopredeter"/>
    <w:link w:val="Ttulo3"/>
    <w:uiPriority w:val="9"/>
    <w:rsid w:val="00382F4D"/>
    <w:rPr>
      <w:rFonts w:ascii="Arial" w:eastAsia="Times New Roman" w:hAnsi="Arial" w:cs="Times New Roman"/>
      <w:b/>
      <w:bCs/>
      <w:iCs/>
      <w:spacing w:val="-3"/>
      <w:sz w:val="24"/>
      <w:szCs w:val="20"/>
      <w:lang w:eastAsia="es-ES"/>
    </w:rPr>
  </w:style>
  <w:style w:type="character" w:customStyle="1" w:styleId="Ttulo4Car">
    <w:name w:val="Título 4 Car"/>
    <w:basedOn w:val="Fuentedeprrafopredeter"/>
    <w:link w:val="Ttulo4"/>
    <w:rsid w:val="00382F4D"/>
    <w:rPr>
      <w:rFonts w:ascii="Arial" w:eastAsia="Times New Roman" w:hAnsi="Arial" w:cs="Times New Roman"/>
      <w:b/>
      <w:bCs/>
      <w:color w:val="000000"/>
      <w:sz w:val="24"/>
      <w:szCs w:val="24"/>
      <w:lang w:eastAsia="es-ES"/>
    </w:rPr>
  </w:style>
  <w:style w:type="character" w:customStyle="1" w:styleId="Ttulo5Car">
    <w:name w:val="Título 5 Car"/>
    <w:basedOn w:val="Fuentedeprrafopredeter"/>
    <w:link w:val="Ttulo5"/>
    <w:rsid w:val="00382F4D"/>
    <w:rPr>
      <w:rFonts w:ascii="Arial" w:eastAsia="Times New Roman" w:hAnsi="Arial" w:cs="Times New Roman"/>
      <w:b/>
      <w:bCs/>
      <w:iCs/>
      <w:sz w:val="24"/>
      <w:szCs w:val="24"/>
      <w:lang w:eastAsia="es-ES"/>
    </w:rPr>
  </w:style>
  <w:style w:type="character" w:customStyle="1" w:styleId="Ttulo6Car">
    <w:name w:val="Título 6 Car"/>
    <w:basedOn w:val="Fuentedeprrafopredeter"/>
    <w:link w:val="Ttulo6"/>
    <w:rsid w:val="00382F4D"/>
    <w:rPr>
      <w:rFonts w:ascii="Times New Roman" w:eastAsia="Times New Roman" w:hAnsi="Times New Roman" w:cs="Times New Roman"/>
      <w:b/>
      <w:color w:val="808080"/>
      <w:sz w:val="20"/>
      <w:szCs w:val="24"/>
      <w:lang w:eastAsia="es-ES"/>
    </w:rPr>
  </w:style>
  <w:style w:type="character" w:customStyle="1" w:styleId="Ttulo7Car">
    <w:name w:val="Título 7 Car"/>
    <w:basedOn w:val="Fuentedeprrafopredeter"/>
    <w:link w:val="Ttulo7"/>
    <w:rsid w:val="00382F4D"/>
    <w:rPr>
      <w:rFonts w:ascii="Tahoma" w:eastAsia="Times New Roman" w:hAnsi="Tahoma" w:cs="Times New Roman"/>
      <w:b/>
      <w:bCs/>
      <w:iCs/>
      <w:sz w:val="40"/>
      <w:szCs w:val="24"/>
      <w:lang w:eastAsia="es-ES"/>
    </w:rPr>
  </w:style>
  <w:style w:type="character" w:customStyle="1" w:styleId="Ttulo8Car">
    <w:name w:val="Título 8 Car"/>
    <w:basedOn w:val="Fuentedeprrafopredeter"/>
    <w:link w:val="Ttulo8"/>
    <w:uiPriority w:val="9"/>
    <w:rsid w:val="00382F4D"/>
    <w:rPr>
      <w:rFonts w:ascii="Bookman Old Style" w:eastAsia="Times New Roman" w:hAnsi="Bookman Old Style" w:cs="Times New Roman"/>
      <w:i/>
      <w:iCs/>
      <w:sz w:val="20"/>
      <w:szCs w:val="24"/>
      <w:lang w:eastAsia="es-ES"/>
    </w:rPr>
  </w:style>
  <w:style w:type="character" w:customStyle="1" w:styleId="Ttulo9Car">
    <w:name w:val="Título 9 Car"/>
    <w:basedOn w:val="Fuentedeprrafopredeter"/>
    <w:link w:val="Ttulo9"/>
    <w:rsid w:val="00382F4D"/>
    <w:rPr>
      <w:rFonts w:ascii="Bookman Old Style" w:eastAsia="Batang" w:hAnsi="Bookman Old Style" w:cs="Times New Roman"/>
      <w:b/>
      <w:sz w:val="20"/>
      <w:szCs w:val="24"/>
      <w:lang w:eastAsia="es-ES"/>
    </w:rPr>
  </w:style>
  <w:style w:type="paragraph" w:styleId="Encabezado">
    <w:name w:val="header"/>
    <w:aliases w:val="Encabezado_Pers"/>
    <w:basedOn w:val="Normal"/>
    <w:link w:val="EncabezadoCar"/>
    <w:uiPriority w:val="99"/>
    <w:unhideWhenUsed/>
    <w:rsid w:val="00382F4D"/>
    <w:pPr>
      <w:tabs>
        <w:tab w:val="center" w:pos="4419"/>
        <w:tab w:val="right" w:pos="8838"/>
      </w:tabs>
      <w:spacing w:after="0" w:line="240" w:lineRule="auto"/>
    </w:pPr>
    <w:rPr>
      <w:rFonts w:ascii="Calibri" w:eastAsia="Calibri" w:hAnsi="Calibri" w:cs="Times New Roman"/>
    </w:rPr>
  </w:style>
  <w:style w:type="character" w:customStyle="1" w:styleId="EncabezadoCar">
    <w:name w:val="Encabezado Car"/>
    <w:aliases w:val="Encabezado_Pers Car"/>
    <w:basedOn w:val="Fuentedeprrafopredeter"/>
    <w:link w:val="Encabezado"/>
    <w:uiPriority w:val="99"/>
    <w:rsid w:val="00382F4D"/>
    <w:rPr>
      <w:rFonts w:ascii="Calibri" w:eastAsia="Calibri" w:hAnsi="Calibri" w:cs="Times New Roman"/>
    </w:rPr>
  </w:style>
  <w:style w:type="paragraph" w:styleId="Piedepgina">
    <w:name w:val="footer"/>
    <w:basedOn w:val="Normal"/>
    <w:link w:val="PiedepginaCar"/>
    <w:uiPriority w:val="99"/>
    <w:unhideWhenUsed/>
    <w:rsid w:val="00382F4D"/>
    <w:pPr>
      <w:tabs>
        <w:tab w:val="center" w:pos="4419"/>
        <w:tab w:val="right" w:pos="8838"/>
      </w:tabs>
      <w:spacing w:after="0" w:line="240" w:lineRule="auto"/>
    </w:pPr>
    <w:rPr>
      <w:rFonts w:ascii="Calibri" w:eastAsia="Calibri" w:hAnsi="Calibri" w:cs="Times New Roman"/>
    </w:rPr>
  </w:style>
  <w:style w:type="character" w:customStyle="1" w:styleId="PiedepginaCar">
    <w:name w:val="Pie de página Car"/>
    <w:basedOn w:val="Fuentedeprrafopredeter"/>
    <w:link w:val="Piedepgina"/>
    <w:uiPriority w:val="99"/>
    <w:rsid w:val="00382F4D"/>
    <w:rPr>
      <w:rFonts w:ascii="Calibri" w:eastAsia="Calibri" w:hAnsi="Calibri" w:cs="Times New Roman"/>
    </w:rPr>
  </w:style>
  <w:style w:type="paragraph" w:styleId="Textodeglobo">
    <w:name w:val="Balloon Text"/>
    <w:basedOn w:val="Normal"/>
    <w:link w:val="TextodegloboCar"/>
    <w:uiPriority w:val="99"/>
    <w:unhideWhenUsed/>
    <w:rsid w:val="00382F4D"/>
    <w:pPr>
      <w:spacing w:after="0" w:line="240" w:lineRule="auto"/>
    </w:pPr>
    <w:rPr>
      <w:rFonts w:ascii="Tahoma" w:eastAsia="Calibri" w:hAnsi="Tahoma" w:cs="Times New Roman"/>
      <w:sz w:val="16"/>
      <w:szCs w:val="16"/>
    </w:rPr>
  </w:style>
  <w:style w:type="character" w:customStyle="1" w:styleId="TextodegloboCar">
    <w:name w:val="Texto de globo Car"/>
    <w:basedOn w:val="Fuentedeprrafopredeter"/>
    <w:link w:val="Textodeglobo"/>
    <w:uiPriority w:val="99"/>
    <w:rsid w:val="00382F4D"/>
    <w:rPr>
      <w:rFonts w:ascii="Tahoma" w:eastAsia="Calibri" w:hAnsi="Tahoma" w:cs="Times New Roman"/>
      <w:sz w:val="16"/>
      <w:szCs w:val="16"/>
    </w:rPr>
  </w:style>
  <w:style w:type="paragraph" w:styleId="Descripcin">
    <w:name w:val="caption"/>
    <w:basedOn w:val="Normal"/>
    <w:next w:val="Normal"/>
    <w:unhideWhenUsed/>
    <w:qFormat/>
    <w:rsid w:val="00382F4D"/>
    <w:pPr>
      <w:spacing w:line="240" w:lineRule="auto"/>
    </w:pPr>
    <w:rPr>
      <w:rFonts w:ascii="Calibri" w:eastAsia="Calibri" w:hAnsi="Calibri" w:cs="Times New Roman"/>
      <w:b/>
      <w:bCs/>
      <w:color w:val="4F81BD"/>
      <w:sz w:val="18"/>
      <w:szCs w:val="18"/>
    </w:rPr>
  </w:style>
  <w:style w:type="table" w:styleId="Tablaconcuadrcula">
    <w:name w:val="Table Grid"/>
    <w:basedOn w:val="Tablanormal"/>
    <w:uiPriority w:val="59"/>
    <w:rsid w:val="00382F4D"/>
    <w:pPr>
      <w:spacing w:after="0" w:line="240" w:lineRule="auto"/>
    </w:pPr>
    <w:rPr>
      <w:rFonts w:ascii="Calibri" w:eastAsia="Calibri" w:hAnsi="Calibri" w:cs="Times New Roman"/>
      <w:sz w:val="20"/>
      <w:szCs w:val="20"/>
      <w:lang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382F4D"/>
    <w:pPr>
      <w:ind w:left="720"/>
      <w:contextualSpacing/>
    </w:pPr>
    <w:rPr>
      <w:rFonts w:ascii="Calibri" w:eastAsia="Calibri" w:hAnsi="Calibri" w:cs="Times New Roman"/>
    </w:rPr>
  </w:style>
  <w:style w:type="paragraph" w:styleId="NormalWeb">
    <w:name w:val="Normal (Web)"/>
    <w:basedOn w:val="Normal"/>
    <w:uiPriority w:val="99"/>
    <w:unhideWhenUsed/>
    <w:rsid w:val="00382F4D"/>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Sinespaciado">
    <w:name w:val="No Spacing"/>
    <w:aliases w:val="TABLA"/>
    <w:link w:val="SinespaciadoCar"/>
    <w:uiPriority w:val="1"/>
    <w:qFormat/>
    <w:rsid w:val="00382F4D"/>
    <w:pPr>
      <w:spacing w:after="0" w:line="240" w:lineRule="auto"/>
    </w:pPr>
    <w:rPr>
      <w:rFonts w:ascii="Calibri" w:eastAsia="Calibri" w:hAnsi="Calibri" w:cs="Times New Roman"/>
    </w:rPr>
  </w:style>
  <w:style w:type="character" w:customStyle="1" w:styleId="SinespaciadoCar">
    <w:name w:val="Sin espaciado Car"/>
    <w:aliases w:val="TABLA Car"/>
    <w:link w:val="Sinespaciado"/>
    <w:uiPriority w:val="1"/>
    <w:rsid w:val="00382F4D"/>
    <w:rPr>
      <w:rFonts w:ascii="Calibri" w:eastAsia="Calibri" w:hAnsi="Calibri" w:cs="Times New Roman"/>
    </w:rPr>
  </w:style>
  <w:style w:type="paragraph" w:styleId="Textosinformato">
    <w:name w:val="Plain Text"/>
    <w:basedOn w:val="Normal"/>
    <w:link w:val="TextosinformatoCar"/>
    <w:rsid w:val="00382F4D"/>
    <w:pPr>
      <w:spacing w:after="0" w:line="240" w:lineRule="auto"/>
    </w:pPr>
    <w:rPr>
      <w:rFonts w:ascii="Courier New" w:eastAsia="Times New Roman" w:hAnsi="Courier New" w:cs="Times New Roman"/>
      <w:b/>
      <w:sz w:val="20"/>
      <w:szCs w:val="20"/>
      <w:lang w:eastAsia="es-ES"/>
    </w:rPr>
  </w:style>
  <w:style w:type="character" w:customStyle="1" w:styleId="TextosinformatoCar">
    <w:name w:val="Texto sin formato Car"/>
    <w:basedOn w:val="Fuentedeprrafopredeter"/>
    <w:link w:val="Textosinformato"/>
    <w:rsid w:val="00382F4D"/>
    <w:rPr>
      <w:rFonts w:ascii="Courier New" w:eastAsia="Times New Roman" w:hAnsi="Courier New" w:cs="Times New Roman"/>
      <w:b/>
      <w:sz w:val="20"/>
      <w:szCs w:val="20"/>
      <w:lang w:eastAsia="es-ES"/>
    </w:rPr>
  </w:style>
  <w:style w:type="paragraph" w:styleId="Sangradetextonormal">
    <w:name w:val="Body Text Indent"/>
    <w:basedOn w:val="Normal"/>
    <w:link w:val="SangradetextonormalCar"/>
    <w:rsid w:val="00382F4D"/>
    <w:pPr>
      <w:widowControl w:val="0"/>
      <w:tabs>
        <w:tab w:val="left" w:pos="0"/>
        <w:tab w:val="left" w:pos="709"/>
      </w:tabs>
      <w:suppressAutoHyphens/>
      <w:spacing w:after="0" w:line="480" w:lineRule="auto"/>
      <w:ind w:left="360"/>
      <w:jc w:val="both"/>
    </w:pPr>
    <w:rPr>
      <w:rFonts w:ascii="Bookman Old Style" w:eastAsia="Times New Roman" w:hAnsi="Bookman Old Style" w:cs="Times New Roman"/>
      <w:b/>
      <w:i/>
      <w:iCs/>
      <w:spacing w:val="-3"/>
      <w:sz w:val="24"/>
      <w:szCs w:val="20"/>
      <w:lang w:eastAsia="es-ES"/>
    </w:rPr>
  </w:style>
  <w:style w:type="character" w:customStyle="1" w:styleId="SangradetextonormalCar">
    <w:name w:val="Sangría de texto normal Car"/>
    <w:basedOn w:val="Fuentedeprrafopredeter"/>
    <w:link w:val="Sangradetextonormal"/>
    <w:rsid w:val="00382F4D"/>
    <w:rPr>
      <w:rFonts w:ascii="Bookman Old Style" w:eastAsia="Times New Roman" w:hAnsi="Bookman Old Style" w:cs="Times New Roman"/>
      <w:b/>
      <w:i/>
      <w:iCs/>
      <w:spacing w:val="-3"/>
      <w:sz w:val="24"/>
      <w:szCs w:val="20"/>
      <w:lang w:eastAsia="es-ES"/>
    </w:rPr>
  </w:style>
  <w:style w:type="paragraph" w:styleId="Textoindependiente">
    <w:name w:val="Body Text"/>
    <w:aliases w:val="Texto independiente_Pers"/>
    <w:basedOn w:val="Normal"/>
    <w:link w:val="TextoindependienteCar"/>
    <w:rsid w:val="00382F4D"/>
    <w:pPr>
      <w:spacing w:after="0" w:line="360" w:lineRule="auto"/>
      <w:jc w:val="both"/>
    </w:pPr>
    <w:rPr>
      <w:rFonts w:ascii="Times New Roman" w:eastAsia="Times New Roman" w:hAnsi="Times New Roman" w:cs="Times New Roman"/>
      <w:sz w:val="24"/>
      <w:szCs w:val="24"/>
      <w:lang w:val="en-US"/>
    </w:rPr>
  </w:style>
  <w:style w:type="character" w:customStyle="1" w:styleId="TextoindependienteCar">
    <w:name w:val="Texto independiente Car"/>
    <w:aliases w:val="Texto independiente_Pers Car"/>
    <w:basedOn w:val="Fuentedeprrafopredeter"/>
    <w:link w:val="Textoindependiente"/>
    <w:rsid w:val="00382F4D"/>
    <w:rPr>
      <w:rFonts w:ascii="Times New Roman" w:eastAsia="Times New Roman" w:hAnsi="Times New Roman" w:cs="Times New Roman"/>
      <w:sz w:val="24"/>
      <w:szCs w:val="24"/>
      <w:lang w:val="en-US"/>
    </w:rPr>
  </w:style>
  <w:style w:type="paragraph" w:styleId="Textoindependiente3">
    <w:name w:val="Body Text 3"/>
    <w:basedOn w:val="Normal"/>
    <w:link w:val="Textoindependiente3Car"/>
    <w:rsid w:val="00382F4D"/>
    <w:pPr>
      <w:tabs>
        <w:tab w:val="left" w:pos="-720"/>
      </w:tabs>
      <w:suppressAutoHyphens/>
      <w:spacing w:after="0" w:line="240" w:lineRule="auto"/>
      <w:jc w:val="both"/>
    </w:pPr>
    <w:rPr>
      <w:rFonts w:ascii="Arial" w:eastAsia="Times New Roman" w:hAnsi="Arial" w:cs="Times New Roman"/>
      <w:spacing w:val="-3"/>
      <w:sz w:val="24"/>
      <w:szCs w:val="20"/>
      <w:lang w:val="en-US" w:eastAsia="es-ES"/>
    </w:rPr>
  </w:style>
  <w:style w:type="character" w:customStyle="1" w:styleId="Textoindependiente3Car">
    <w:name w:val="Texto independiente 3 Car"/>
    <w:basedOn w:val="Fuentedeprrafopredeter"/>
    <w:link w:val="Textoindependiente3"/>
    <w:rsid w:val="00382F4D"/>
    <w:rPr>
      <w:rFonts w:ascii="Arial" w:eastAsia="Times New Roman" w:hAnsi="Arial" w:cs="Times New Roman"/>
      <w:spacing w:val="-3"/>
      <w:sz w:val="24"/>
      <w:szCs w:val="20"/>
      <w:lang w:val="en-US" w:eastAsia="es-ES"/>
    </w:rPr>
  </w:style>
  <w:style w:type="paragraph" w:styleId="Sangra3detindependiente">
    <w:name w:val="Body Text Indent 3"/>
    <w:basedOn w:val="Normal"/>
    <w:link w:val="Sangra3detindependienteCar"/>
    <w:rsid w:val="00382F4D"/>
    <w:pPr>
      <w:spacing w:after="0" w:line="480" w:lineRule="auto"/>
      <w:ind w:left="708"/>
      <w:jc w:val="both"/>
    </w:pPr>
    <w:rPr>
      <w:rFonts w:ascii="Verdana" w:eastAsia="Times New Roman" w:hAnsi="Verdana" w:cs="Times New Roman"/>
      <w:bCs/>
      <w:iCs/>
      <w:sz w:val="20"/>
      <w:szCs w:val="24"/>
      <w:lang w:eastAsia="es-ES"/>
    </w:rPr>
  </w:style>
  <w:style w:type="character" w:customStyle="1" w:styleId="Sangra3detindependienteCar">
    <w:name w:val="Sangría 3 de t. independiente Car"/>
    <w:basedOn w:val="Fuentedeprrafopredeter"/>
    <w:link w:val="Sangra3detindependiente"/>
    <w:rsid w:val="00382F4D"/>
    <w:rPr>
      <w:rFonts w:ascii="Verdana" w:eastAsia="Times New Roman" w:hAnsi="Verdana" w:cs="Times New Roman"/>
      <w:bCs/>
      <w:iCs/>
      <w:sz w:val="20"/>
      <w:szCs w:val="24"/>
      <w:lang w:eastAsia="es-ES"/>
    </w:rPr>
  </w:style>
  <w:style w:type="paragraph" w:styleId="Textoindependiente2">
    <w:name w:val="Body Text 2"/>
    <w:basedOn w:val="Normal"/>
    <w:link w:val="Textoindependiente2Car"/>
    <w:rsid w:val="00382F4D"/>
    <w:pPr>
      <w:widowControl w:val="0"/>
      <w:tabs>
        <w:tab w:val="left" w:pos="0"/>
        <w:tab w:val="left" w:pos="709"/>
      </w:tabs>
      <w:suppressAutoHyphens/>
      <w:spacing w:after="0" w:line="480" w:lineRule="auto"/>
      <w:jc w:val="both"/>
    </w:pPr>
    <w:rPr>
      <w:rFonts w:ascii="Bookman Old Style" w:eastAsia="Times New Roman" w:hAnsi="Bookman Old Style" w:cs="Times New Roman"/>
      <w:bCs/>
      <w:i/>
      <w:iCs/>
      <w:spacing w:val="-3"/>
      <w:sz w:val="24"/>
      <w:szCs w:val="20"/>
      <w:lang w:eastAsia="es-ES"/>
    </w:rPr>
  </w:style>
  <w:style w:type="character" w:customStyle="1" w:styleId="Textoindependiente2Car">
    <w:name w:val="Texto independiente 2 Car"/>
    <w:basedOn w:val="Fuentedeprrafopredeter"/>
    <w:link w:val="Textoindependiente2"/>
    <w:rsid w:val="00382F4D"/>
    <w:rPr>
      <w:rFonts w:ascii="Bookman Old Style" w:eastAsia="Times New Roman" w:hAnsi="Bookman Old Style" w:cs="Times New Roman"/>
      <w:bCs/>
      <w:i/>
      <w:iCs/>
      <w:spacing w:val="-3"/>
      <w:sz w:val="24"/>
      <w:szCs w:val="20"/>
      <w:lang w:eastAsia="es-ES"/>
    </w:rPr>
  </w:style>
  <w:style w:type="paragraph" w:styleId="Sangra2detindependiente">
    <w:name w:val="Body Text Indent 2"/>
    <w:basedOn w:val="Normal"/>
    <w:link w:val="Sangra2detindependienteCar"/>
    <w:rsid w:val="00382F4D"/>
    <w:pPr>
      <w:spacing w:after="0" w:line="360" w:lineRule="auto"/>
      <w:ind w:left="705"/>
    </w:pPr>
    <w:rPr>
      <w:rFonts w:ascii="Tahoma" w:eastAsia="Times New Roman" w:hAnsi="Tahoma" w:cs="Times New Roman"/>
      <w:iCs/>
      <w:sz w:val="24"/>
      <w:szCs w:val="24"/>
      <w:lang w:eastAsia="es-ES"/>
    </w:rPr>
  </w:style>
  <w:style w:type="character" w:customStyle="1" w:styleId="Sangra2detindependienteCar">
    <w:name w:val="Sangría 2 de t. independiente Car"/>
    <w:basedOn w:val="Fuentedeprrafopredeter"/>
    <w:link w:val="Sangra2detindependiente"/>
    <w:rsid w:val="00382F4D"/>
    <w:rPr>
      <w:rFonts w:ascii="Tahoma" w:eastAsia="Times New Roman" w:hAnsi="Tahoma" w:cs="Times New Roman"/>
      <w:iCs/>
      <w:sz w:val="24"/>
      <w:szCs w:val="24"/>
      <w:lang w:eastAsia="es-ES"/>
    </w:rPr>
  </w:style>
  <w:style w:type="paragraph" w:styleId="Continuarlista">
    <w:name w:val="List Continue"/>
    <w:basedOn w:val="Normal"/>
    <w:rsid w:val="00382F4D"/>
    <w:pPr>
      <w:widowControl w:val="0"/>
      <w:spacing w:after="120" w:line="240" w:lineRule="auto"/>
      <w:ind w:left="283" w:hanging="845"/>
      <w:jc w:val="both"/>
    </w:pPr>
    <w:rPr>
      <w:rFonts w:ascii="Times New Roman" w:eastAsia="Times New Roman" w:hAnsi="Times New Roman" w:cs="Times New Roman"/>
      <w:sz w:val="24"/>
      <w:szCs w:val="20"/>
      <w:lang w:val="es-ES_tradnl" w:eastAsia="es-ES"/>
    </w:rPr>
  </w:style>
  <w:style w:type="paragraph" w:styleId="Lista">
    <w:name w:val="List"/>
    <w:basedOn w:val="Normal"/>
    <w:rsid w:val="00382F4D"/>
    <w:pPr>
      <w:widowControl w:val="0"/>
      <w:spacing w:after="0" w:line="240" w:lineRule="auto"/>
      <w:ind w:left="283" w:hanging="283"/>
      <w:jc w:val="both"/>
    </w:pPr>
    <w:rPr>
      <w:rFonts w:ascii="Times New Roman" w:eastAsia="Times New Roman" w:hAnsi="Times New Roman" w:cs="Times New Roman"/>
      <w:sz w:val="24"/>
      <w:szCs w:val="20"/>
      <w:lang w:val="es-ES_tradnl" w:eastAsia="es-ES"/>
    </w:rPr>
  </w:style>
  <w:style w:type="character" w:styleId="Hipervnculo">
    <w:name w:val="Hyperlink"/>
    <w:uiPriority w:val="99"/>
    <w:rsid w:val="00382F4D"/>
    <w:rPr>
      <w:rFonts w:cs="Times New Roman"/>
      <w:color w:val="0000FF"/>
      <w:u w:val="single"/>
    </w:rPr>
  </w:style>
  <w:style w:type="character" w:styleId="Nmerodepgina">
    <w:name w:val="page number"/>
    <w:rsid w:val="00382F4D"/>
    <w:rPr>
      <w:rFonts w:cs="Times New Roman"/>
    </w:rPr>
  </w:style>
  <w:style w:type="paragraph" w:customStyle="1" w:styleId="texto">
    <w:name w:val="texto"/>
    <w:basedOn w:val="Normal"/>
    <w:rsid w:val="00382F4D"/>
    <w:pPr>
      <w:spacing w:after="101" w:line="216" w:lineRule="atLeast"/>
      <w:ind w:firstLine="288"/>
      <w:jc w:val="both"/>
    </w:pPr>
    <w:rPr>
      <w:rFonts w:ascii="Arial" w:eastAsia="Times New Roman" w:hAnsi="Arial" w:cs="Times New Roman"/>
      <w:sz w:val="18"/>
      <w:szCs w:val="20"/>
      <w:lang w:val="es-ES_tradnl" w:eastAsia="es-ES"/>
    </w:rPr>
  </w:style>
  <w:style w:type="character" w:customStyle="1" w:styleId="TextonotapieCar">
    <w:name w:val="Texto nota pie Car"/>
    <w:link w:val="Textonotapie"/>
    <w:semiHidden/>
    <w:rsid w:val="00382F4D"/>
    <w:rPr>
      <w:rFonts w:ascii="Times New Roman" w:eastAsia="Times New Roman" w:hAnsi="Times New Roman" w:cs="Times New Roman"/>
      <w:sz w:val="20"/>
      <w:szCs w:val="20"/>
      <w:lang w:eastAsia="es-ES"/>
    </w:rPr>
  </w:style>
  <w:style w:type="paragraph" w:styleId="Textonotapie">
    <w:name w:val="footnote text"/>
    <w:basedOn w:val="Normal"/>
    <w:link w:val="TextonotapieCar"/>
    <w:semiHidden/>
    <w:rsid w:val="00382F4D"/>
    <w:pPr>
      <w:spacing w:after="0" w:line="240" w:lineRule="auto"/>
    </w:pPr>
    <w:rPr>
      <w:rFonts w:ascii="Times New Roman" w:eastAsia="Times New Roman" w:hAnsi="Times New Roman" w:cs="Times New Roman"/>
      <w:sz w:val="20"/>
      <w:szCs w:val="20"/>
      <w:lang w:eastAsia="es-ES"/>
    </w:rPr>
  </w:style>
  <w:style w:type="character" w:customStyle="1" w:styleId="TextonotapieCar1">
    <w:name w:val="Texto nota pie Car1"/>
    <w:basedOn w:val="Fuentedeprrafopredeter"/>
    <w:uiPriority w:val="99"/>
    <w:semiHidden/>
    <w:rsid w:val="00382F4D"/>
    <w:rPr>
      <w:sz w:val="20"/>
      <w:szCs w:val="20"/>
    </w:rPr>
  </w:style>
  <w:style w:type="paragraph" w:customStyle="1" w:styleId="Cuadro">
    <w:name w:val="Cuadro"/>
    <w:basedOn w:val="Normal"/>
    <w:next w:val="Normal"/>
    <w:qFormat/>
    <w:rsid w:val="00382F4D"/>
    <w:pPr>
      <w:spacing w:after="0" w:line="240" w:lineRule="auto"/>
      <w:jc w:val="both"/>
    </w:pPr>
    <w:rPr>
      <w:rFonts w:ascii="Arial" w:eastAsia="Times New Roman" w:hAnsi="Arial" w:cs="Times New Roman"/>
      <w:iCs/>
      <w:sz w:val="24"/>
      <w:szCs w:val="20"/>
      <w:lang w:eastAsia="es-ES"/>
    </w:rPr>
  </w:style>
  <w:style w:type="paragraph" w:customStyle="1" w:styleId="xl25">
    <w:name w:val="xl25"/>
    <w:basedOn w:val="Normal"/>
    <w:rsid w:val="00382F4D"/>
    <w:pPr>
      <w:pBdr>
        <w:left w:val="single" w:sz="4" w:space="0" w:color="auto"/>
        <w:bottom w:val="single" w:sz="8" w:space="0" w:color="auto"/>
        <w:right w:val="single" w:sz="4" w:space="0" w:color="auto"/>
      </w:pBdr>
      <w:spacing w:before="100" w:beforeAutospacing="1" w:after="100" w:afterAutospacing="1" w:line="240" w:lineRule="auto"/>
      <w:jc w:val="both"/>
    </w:pPr>
    <w:rPr>
      <w:rFonts w:ascii="Arial" w:eastAsia="Arial Unicode MS" w:hAnsi="Arial" w:cs="Arial"/>
      <w:sz w:val="24"/>
      <w:szCs w:val="24"/>
      <w:lang w:eastAsia="es-ES"/>
    </w:rPr>
  </w:style>
  <w:style w:type="paragraph" w:styleId="Textocomentario">
    <w:name w:val="annotation text"/>
    <w:basedOn w:val="Normal"/>
    <w:link w:val="TextocomentarioCar"/>
    <w:uiPriority w:val="99"/>
    <w:rsid w:val="00382F4D"/>
    <w:pPr>
      <w:overflowPunct w:val="0"/>
      <w:autoSpaceDE w:val="0"/>
      <w:autoSpaceDN w:val="0"/>
      <w:adjustRightInd w:val="0"/>
      <w:spacing w:after="0" w:line="240" w:lineRule="auto"/>
      <w:jc w:val="both"/>
      <w:textAlignment w:val="baseline"/>
    </w:pPr>
    <w:rPr>
      <w:rFonts w:ascii="Arial" w:eastAsia="Times New Roman" w:hAnsi="Arial" w:cs="Times New Roman"/>
      <w:sz w:val="20"/>
      <w:szCs w:val="20"/>
      <w:lang w:eastAsia="es-ES"/>
    </w:rPr>
  </w:style>
  <w:style w:type="character" w:customStyle="1" w:styleId="TextocomentarioCar">
    <w:name w:val="Texto comentario Car"/>
    <w:basedOn w:val="Fuentedeprrafopredeter"/>
    <w:link w:val="Textocomentario"/>
    <w:uiPriority w:val="99"/>
    <w:rsid w:val="00382F4D"/>
    <w:rPr>
      <w:rFonts w:ascii="Arial" w:eastAsia="Times New Roman" w:hAnsi="Arial" w:cs="Times New Roman"/>
      <w:sz w:val="20"/>
      <w:szCs w:val="20"/>
      <w:lang w:eastAsia="es-ES"/>
    </w:rPr>
  </w:style>
  <w:style w:type="paragraph" w:customStyle="1" w:styleId="Infodocumentosadjuntos">
    <w:name w:val="Info documentos adjuntos"/>
    <w:basedOn w:val="Normal"/>
    <w:rsid w:val="00382F4D"/>
    <w:pPr>
      <w:spacing w:after="0" w:line="240" w:lineRule="auto"/>
    </w:pPr>
    <w:rPr>
      <w:rFonts w:ascii="Times New Roman" w:eastAsia="Times New Roman" w:hAnsi="Times New Roman" w:cs="Times New Roman"/>
      <w:sz w:val="24"/>
      <w:szCs w:val="24"/>
      <w:lang w:eastAsia="es-ES"/>
    </w:rPr>
  </w:style>
  <w:style w:type="character" w:styleId="Hipervnculovisitado">
    <w:name w:val="FollowedHyperlink"/>
    <w:rsid w:val="00382F4D"/>
    <w:rPr>
      <w:rFonts w:cs="Times New Roman"/>
      <w:color w:val="800080"/>
      <w:u w:val="single"/>
    </w:rPr>
  </w:style>
  <w:style w:type="character" w:styleId="Textoennegrita">
    <w:name w:val="Strong"/>
    <w:uiPriority w:val="22"/>
    <w:qFormat/>
    <w:rsid w:val="00382F4D"/>
    <w:rPr>
      <w:rFonts w:cs="Times New Roman"/>
      <w:b/>
      <w:bCs/>
    </w:rPr>
  </w:style>
  <w:style w:type="paragraph" w:styleId="HTMLconformatoprevio">
    <w:name w:val="HTML Preformatted"/>
    <w:basedOn w:val="Normal"/>
    <w:link w:val="HTMLconformatoprevioCar"/>
    <w:uiPriority w:val="99"/>
    <w:rsid w:val="0038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lang w:eastAsia="es-MX"/>
    </w:rPr>
  </w:style>
  <w:style w:type="character" w:customStyle="1" w:styleId="HTMLconformatoprevioCar">
    <w:name w:val="HTML con formato previo Car"/>
    <w:basedOn w:val="Fuentedeprrafopredeter"/>
    <w:link w:val="HTMLconformatoprevio"/>
    <w:uiPriority w:val="99"/>
    <w:rsid w:val="00382F4D"/>
    <w:rPr>
      <w:rFonts w:ascii="Courier New" w:eastAsia="Times New Roman" w:hAnsi="Courier New" w:cs="Times New Roman"/>
      <w:sz w:val="20"/>
      <w:szCs w:val="20"/>
      <w:lang w:eastAsia="es-MX"/>
    </w:rPr>
  </w:style>
  <w:style w:type="paragraph" w:customStyle="1" w:styleId="nomcientificos">
    <w:name w:val="nomcientificos"/>
    <w:basedOn w:val="Normal"/>
    <w:next w:val="Normal"/>
    <w:rsid w:val="00382F4D"/>
    <w:pPr>
      <w:spacing w:after="0" w:line="240" w:lineRule="auto"/>
      <w:jc w:val="both"/>
    </w:pPr>
    <w:rPr>
      <w:rFonts w:ascii="Arial" w:eastAsia="Times New Roman" w:hAnsi="Arial" w:cs="Times New Roman"/>
      <w:i/>
      <w:sz w:val="24"/>
      <w:szCs w:val="20"/>
      <w:lang w:eastAsia="es-ES"/>
    </w:rPr>
  </w:style>
  <w:style w:type="paragraph" w:customStyle="1" w:styleId="Textoindependiente21">
    <w:name w:val="Texto independiente 21"/>
    <w:basedOn w:val="Normal"/>
    <w:rsid w:val="00382F4D"/>
    <w:pPr>
      <w:spacing w:after="0" w:line="240" w:lineRule="auto"/>
      <w:jc w:val="both"/>
    </w:pPr>
    <w:rPr>
      <w:rFonts w:ascii="Arial" w:eastAsia="Times New Roman" w:hAnsi="Arial" w:cs="Times New Roman"/>
      <w:b/>
      <w:sz w:val="20"/>
      <w:szCs w:val="20"/>
      <w:lang w:eastAsia="es-ES"/>
    </w:rPr>
  </w:style>
  <w:style w:type="paragraph" w:customStyle="1" w:styleId="Textodenotaalfinal">
    <w:name w:val="Texto de nota al final"/>
    <w:basedOn w:val="Normal"/>
    <w:rsid w:val="00382F4D"/>
    <w:pPr>
      <w:widowControl w:val="0"/>
      <w:spacing w:after="0" w:line="240" w:lineRule="auto"/>
      <w:jc w:val="both"/>
    </w:pPr>
    <w:rPr>
      <w:rFonts w:ascii="Arial" w:eastAsia="Times New Roman" w:hAnsi="Arial" w:cs="Times New Roman"/>
      <w:sz w:val="16"/>
      <w:szCs w:val="20"/>
      <w:lang w:eastAsia="es-ES"/>
    </w:rPr>
  </w:style>
  <w:style w:type="paragraph" w:customStyle="1" w:styleId="Style2">
    <w:name w:val="Style 2"/>
    <w:basedOn w:val="Normal"/>
    <w:rsid w:val="00382F4D"/>
    <w:pPr>
      <w:widowControl w:val="0"/>
      <w:autoSpaceDE w:val="0"/>
      <w:autoSpaceDN w:val="0"/>
      <w:spacing w:after="0" w:line="240" w:lineRule="auto"/>
      <w:ind w:firstLine="288"/>
      <w:jc w:val="both"/>
    </w:pPr>
    <w:rPr>
      <w:rFonts w:ascii="Times New Roman" w:eastAsia="Times New Roman" w:hAnsi="Times New Roman" w:cs="Times New Roman"/>
      <w:sz w:val="24"/>
      <w:szCs w:val="24"/>
      <w:lang w:val="en-US" w:eastAsia="es-ES"/>
    </w:rPr>
  </w:style>
  <w:style w:type="paragraph" w:customStyle="1" w:styleId="Style3">
    <w:name w:val="Style 3"/>
    <w:basedOn w:val="Normal"/>
    <w:rsid w:val="00382F4D"/>
    <w:pPr>
      <w:widowControl w:val="0"/>
      <w:autoSpaceDE w:val="0"/>
      <w:autoSpaceDN w:val="0"/>
      <w:spacing w:after="0" w:line="240" w:lineRule="auto"/>
      <w:ind w:left="288"/>
    </w:pPr>
    <w:rPr>
      <w:rFonts w:ascii="Times New Roman" w:eastAsia="Times New Roman" w:hAnsi="Times New Roman" w:cs="Times New Roman"/>
      <w:sz w:val="24"/>
      <w:szCs w:val="24"/>
      <w:lang w:val="en-US" w:eastAsia="es-ES"/>
    </w:rPr>
  </w:style>
  <w:style w:type="character" w:customStyle="1" w:styleId="noestilo1">
    <w:name w:val="noestilo1"/>
    <w:rsid w:val="00382F4D"/>
    <w:rPr>
      <w:rFonts w:cs="Times New Roman"/>
      <w:vanish/>
    </w:rPr>
  </w:style>
  <w:style w:type="paragraph" w:customStyle="1" w:styleId="Prrafo">
    <w:name w:val="Párrafo"/>
    <w:basedOn w:val="Normal"/>
    <w:rsid w:val="00382F4D"/>
    <w:pPr>
      <w:tabs>
        <w:tab w:val="right" w:leader="dot" w:pos="284"/>
      </w:tabs>
      <w:spacing w:after="0" w:line="240" w:lineRule="auto"/>
      <w:ind w:firstLine="284"/>
      <w:jc w:val="both"/>
    </w:pPr>
    <w:rPr>
      <w:rFonts w:ascii="Arial" w:eastAsia="Times New Roman" w:hAnsi="Arial" w:cs="Times New Roman"/>
      <w:sz w:val="24"/>
      <w:szCs w:val="20"/>
      <w:lang w:eastAsia="es-ES"/>
    </w:rPr>
  </w:style>
  <w:style w:type="character" w:styleId="nfasis">
    <w:name w:val="Emphasis"/>
    <w:uiPriority w:val="20"/>
    <w:qFormat/>
    <w:rsid w:val="00382F4D"/>
    <w:rPr>
      <w:rFonts w:cs="Times New Roman"/>
      <w:i/>
      <w:iCs/>
    </w:rPr>
  </w:style>
  <w:style w:type="character" w:customStyle="1" w:styleId="titulo1">
    <w:name w:val="titulo1"/>
    <w:rsid w:val="00382F4D"/>
    <w:rPr>
      <w:rFonts w:cs="Times New Roman"/>
      <w:b/>
      <w:bCs/>
      <w:sz w:val="24"/>
      <w:szCs w:val="24"/>
    </w:rPr>
  </w:style>
  <w:style w:type="character" w:customStyle="1" w:styleId="subtitulo1">
    <w:name w:val="subtitulo1"/>
    <w:rsid w:val="00382F4D"/>
    <w:rPr>
      <w:rFonts w:cs="Times New Roman"/>
      <w:b/>
      <w:bCs/>
      <w:sz w:val="20"/>
      <w:szCs w:val="20"/>
    </w:rPr>
  </w:style>
  <w:style w:type="paragraph" w:styleId="Textodebloque">
    <w:name w:val="Block Text"/>
    <w:basedOn w:val="Normal"/>
    <w:rsid w:val="00382F4D"/>
    <w:pPr>
      <w:spacing w:after="0" w:line="288" w:lineRule="auto"/>
      <w:ind w:left="1134" w:right="901"/>
      <w:jc w:val="both"/>
    </w:pPr>
    <w:rPr>
      <w:rFonts w:ascii="Arial" w:eastAsia="Times New Roman" w:hAnsi="Arial" w:cs="Times New Roman"/>
      <w:b/>
      <w:sz w:val="20"/>
      <w:szCs w:val="20"/>
      <w:lang w:eastAsia="es-ES"/>
    </w:rPr>
  </w:style>
  <w:style w:type="paragraph" w:customStyle="1" w:styleId="sbasedon0">
    <w:name w:val="ðsbasedon0"/>
    <w:rsid w:val="00382F4D"/>
    <w:pPr>
      <w:keepNext/>
      <w:widowControl w:val="0"/>
      <w:suppressAutoHyphens/>
      <w:spacing w:after="0" w:line="360" w:lineRule="auto"/>
      <w:jc w:val="center"/>
    </w:pPr>
    <w:rPr>
      <w:rFonts w:ascii="Times New Roman" w:eastAsia="Times New Roman" w:hAnsi="Times New Roman" w:cs="Times New Roman"/>
      <w:b/>
      <w:spacing w:val="-3"/>
      <w:sz w:val="24"/>
      <w:szCs w:val="20"/>
      <w:lang w:val="es-ES_tradnl" w:eastAsia="es-ES"/>
    </w:rPr>
  </w:style>
  <w:style w:type="paragraph" w:customStyle="1" w:styleId="Nomalarial">
    <w:name w:val="Nomal+arial"/>
    <w:basedOn w:val="Encabezado"/>
    <w:rsid w:val="00382F4D"/>
    <w:pPr>
      <w:tabs>
        <w:tab w:val="clear" w:pos="4419"/>
        <w:tab w:val="clear" w:pos="8838"/>
        <w:tab w:val="center" w:pos="4252"/>
        <w:tab w:val="right" w:pos="8504"/>
      </w:tabs>
      <w:spacing w:line="288" w:lineRule="auto"/>
      <w:jc w:val="both"/>
    </w:pPr>
    <w:rPr>
      <w:rFonts w:ascii="Arial" w:eastAsia="Times New Roman" w:hAnsi="Arial" w:cs="Arial"/>
      <w:color w:val="000000"/>
      <w:sz w:val="20"/>
      <w:szCs w:val="20"/>
      <w:lang w:val="es-ES_tradnl" w:eastAsia="es-ES"/>
    </w:rPr>
  </w:style>
  <w:style w:type="paragraph" w:customStyle="1" w:styleId="Normalarial">
    <w:name w:val="Normal+arial"/>
    <w:basedOn w:val="Nomalarial"/>
    <w:rsid w:val="00382F4D"/>
  </w:style>
  <w:style w:type="paragraph" w:customStyle="1" w:styleId="contenido">
    <w:name w:val="contenido"/>
    <w:basedOn w:val="Normal"/>
    <w:rsid w:val="00382F4D"/>
    <w:pPr>
      <w:spacing w:after="0" w:line="360" w:lineRule="auto"/>
      <w:ind w:firstLine="709"/>
    </w:pPr>
    <w:rPr>
      <w:rFonts w:ascii="Arial" w:eastAsia="Times New Roman" w:hAnsi="Arial" w:cs="Times New Roman"/>
      <w:sz w:val="24"/>
      <w:szCs w:val="20"/>
      <w:lang w:val="es-ES" w:eastAsia="es-ES"/>
    </w:rPr>
  </w:style>
  <w:style w:type="paragraph" w:customStyle="1" w:styleId="SUBTITULO">
    <w:name w:val="SUBTITULO"/>
    <w:basedOn w:val="Ttulo"/>
    <w:next w:val="contenido"/>
    <w:rsid w:val="00382F4D"/>
    <w:pPr>
      <w:spacing w:before="0" w:after="0" w:line="360" w:lineRule="auto"/>
      <w:jc w:val="left"/>
      <w:outlineLvl w:val="9"/>
    </w:pPr>
    <w:rPr>
      <w:b w:val="0"/>
      <w:bCs w:val="0"/>
      <w:kern w:val="0"/>
      <w:sz w:val="28"/>
      <w:szCs w:val="20"/>
      <w:lang w:val="es-ES"/>
    </w:rPr>
  </w:style>
  <w:style w:type="paragraph" w:styleId="Ttulo">
    <w:name w:val="Title"/>
    <w:aliases w:val="mapas"/>
    <w:basedOn w:val="Normal"/>
    <w:link w:val="TtuloCar"/>
    <w:uiPriority w:val="10"/>
    <w:qFormat/>
    <w:rsid w:val="00382F4D"/>
    <w:pPr>
      <w:spacing w:before="240" w:after="60" w:line="240" w:lineRule="auto"/>
      <w:jc w:val="center"/>
      <w:outlineLvl w:val="0"/>
    </w:pPr>
    <w:rPr>
      <w:rFonts w:ascii="Arial" w:eastAsia="Times New Roman" w:hAnsi="Arial" w:cs="Times New Roman"/>
      <w:b/>
      <w:bCs/>
      <w:kern w:val="28"/>
      <w:sz w:val="32"/>
      <w:szCs w:val="32"/>
      <w:lang w:val="es-ES_tradnl" w:eastAsia="es-ES"/>
    </w:rPr>
  </w:style>
  <w:style w:type="character" w:customStyle="1" w:styleId="TtuloCar">
    <w:name w:val="Título Car"/>
    <w:aliases w:val="mapas Car"/>
    <w:basedOn w:val="Fuentedeprrafopredeter"/>
    <w:link w:val="Ttulo"/>
    <w:uiPriority w:val="10"/>
    <w:rsid w:val="00382F4D"/>
    <w:rPr>
      <w:rFonts w:ascii="Arial" w:eastAsia="Times New Roman" w:hAnsi="Arial" w:cs="Times New Roman"/>
      <w:b/>
      <w:bCs/>
      <w:kern w:val="28"/>
      <w:sz w:val="32"/>
      <w:szCs w:val="32"/>
      <w:lang w:val="es-ES_tradnl" w:eastAsia="es-ES"/>
    </w:rPr>
  </w:style>
  <w:style w:type="paragraph" w:customStyle="1" w:styleId="xl24">
    <w:name w:val="xl24"/>
    <w:basedOn w:val="Normal"/>
    <w:rsid w:val="00382F4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26">
    <w:name w:val="xl26"/>
    <w:basedOn w:val="Normal"/>
    <w:rsid w:val="00382F4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7">
    <w:name w:val="xl27"/>
    <w:basedOn w:val="Normal"/>
    <w:rsid w:val="00382F4D"/>
    <w:pPr>
      <w:pBdr>
        <w:left w:val="single" w:sz="8" w:space="0" w:color="auto"/>
        <w:bottom w:val="single" w:sz="8" w:space="0" w:color="auto"/>
        <w:right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8">
    <w:name w:val="xl28"/>
    <w:basedOn w:val="Normal"/>
    <w:rsid w:val="00382F4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29">
    <w:name w:val="xl29"/>
    <w:basedOn w:val="Normal"/>
    <w:rsid w:val="00382F4D"/>
    <w:pP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paragraph" w:customStyle="1" w:styleId="xl30">
    <w:name w:val="xl30"/>
    <w:basedOn w:val="Normal"/>
    <w:rsid w:val="00382F4D"/>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1">
    <w:name w:val="xl31"/>
    <w:basedOn w:val="Normal"/>
    <w:rsid w:val="00382F4D"/>
    <w:pPr>
      <w:pBdr>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2">
    <w:name w:val="xl32"/>
    <w:basedOn w:val="Normal"/>
    <w:rsid w:val="00382F4D"/>
    <w:pPr>
      <w:pBdr>
        <w:top w:val="single" w:sz="8" w:space="0" w:color="auto"/>
        <w:left w:val="single" w:sz="8" w:space="0" w:color="auto"/>
        <w:bottom w:val="single" w:sz="8" w:space="0" w:color="auto"/>
      </w:pBdr>
      <w:spacing w:before="100" w:beforeAutospacing="1" w:after="100" w:afterAutospacing="1" w:line="240" w:lineRule="auto"/>
      <w:jc w:val="center"/>
    </w:pPr>
    <w:rPr>
      <w:rFonts w:ascii="Arial" w:eastAsia="Arial Unicode MS" w:hAnsi="Arial" w:cs="Arial"/>
      <w:b/>
      <w:bCs/>
      <w:sz w:val="24"/>
      <w:szCs w:val="24"/>
      <w:lang w:val="es-ES" w:eastAsia="es-ES"/>
    </w:rPr>
  </w:style>
  <w:style w:type="paragraph" w:customStyle="1" w:styleId="xl33">
    <w:name w:val="xl33"/>
    <w:basedOn w:val="Normal"/>
    <w:rsid w:val="00382F4D"/>
    <w:pPr>
      <w:pBdr>
        <w:top w:val="single" w:sz="8" w:space="0" w:color="auto"/>
        <w:bottom w:val="single" w:sz="8" w:space="0" w:color="auto"/>
      </w:pBd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34">
    <w:name w:val="xl34"/>
    <w:basedOn w:val="Normal"/>
    <w:rsid w:val="00382F4D"/>
    <w:pPr>
      <w:pBdr>
        <w:top w:val="single" w:sz="8" w:space="0" w:color="auto"/>
        <w:bottom w:val="single" w:sz="8" w:space="0" w:color="auto"/>
        <w:right w:val="single" w:sz="8" w:space="0" w:color="auto"/>
      </w:pBdr>
      <w:spacing w:before="100" w:beforeAutospacing="1" w:after="100" w:afterAutospacing="1" w:line="240" w:lineRule="auto"/>
    </w:pPr>
    <w:rPr>
      <w:rFonts w:ascii="Arial" w:eastAsia="Arial Unicode MS" w:hAnsi="Arial" w:cs="Arial"/>
      <w:b/>
      <w:bCs/>
      <w:sz w:val="24"/>
      <w:szCs w:val="24"/>
      <w:lang w:val="es-ES" w:eastAsia="es-ES"/>
    </w:rPr>
  </w:style>
  <w:style w:type="paragraph" w:customStyle="1" w:styleId="xl35">
    <w:name w:val="xl35"/>
    <w:basedOn w:val="Normal"/>
    <w:rsid w:val="00382F4D"/>
    <w:pPr>
      <w:pBdr>
        <w:left w:val="single" w:sz="8" w:space="0" w:color="auto"/>
        <w:right w:val="single" w:sz="8" w:space="0" w:color="auto"/>
      </w:pBdr>
      <w:spacing w:before="100" w:beforeAutospacing="1" w:after="100" w:afterAutospacing="1" w:line="240" w:lineRule="auto"/>
      <w:jc w:val="center"/>
      <w:textAlignment w:val="center"/>
    </w:pPr>
    <w:rPr>
      <w:rFonts w:ascii="Arial Unicode MS" w:eastAsia="Arial Unicode MS" w:hAnsi="Arial Unicode MS" w:cs="Arial Unicode MS"/>
      <w:sz w:val="24"/>
      <w:szCs w:val="24"/>
      <w:lang w:val="es-ES" w:eastAsia="es-ES"/>
    </w:rPr>
  </w:style>
  <w:style w:type="paragraph" w:customStyle="1" w:styleId="xl36">
    <w:name w:val="xl36"/>
    <w:basedOn w:val="Normal"/>
    <w:rsid w:val="00382F4D"/>
    <w:pPr>
      <w:pBdr>
        <w:top w:val="single" w:sz="8" w:space="0" w:color="auto"/>
        <w:bottom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2">
    <w:name w:val="xl22"/>
    <w:basedOn w:val="Normal"/>
    <w:rsid w:val="00382F4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Arial Unicode MS" w:eastAsia="Arial Unicode MS" w:hAnsi="Arial Unicode MS" w:cs="Arial Unicode MS"/>
      <w:sz w:val="24"/>
      <w:szCs w:val="24"/>
      <w:lang w:val="es-ES" w:eastAsia="es-ES"/>
    </w:rPr>
  </w:style>
  <w:style w:type="paragraph" w:customStyle="1" w:styleId="xl23">
    <w:name w:val="xl23"/>
    <w:basedOn w:val="Normal"/>
    <w:rsid w:val="00382F4D"/>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both"/>
      <w:textAlignment w:val="top"/>
    </w:pPr>
    <w:rPr>
      <w:rFonts w:ascii="Arial" w:eastAsia="Arial Unicode MS" w:hAnsi="Arial" w:cs="Arial"/>
      <w:sz w:val="24"/>
      <w:szCs w:val="24"/>
      <w:lang w:val="es-ES" w:eastAsia="es-ES"/>
    </w:rPr>
  </w:style>
  <w:style w:type="paragraph" w:customStyle="1" w:styleId="xl37">
    <w:name w:val="xl37"/>
    <w:basedOn w:val="Normal"/>
    <w:rsid w:val="00382F4D"/>
    <w:pPr>
      <w:pBdr>
        <w:left w:val="single" w:sz="8" w:space="0" w:color="auto"/>
        <w:bottom w:val="single" w:sz="8" w:space="0" w:color="auto"/>
        <w:right w:val="single" w:sz="8" w:space="0" w:color="auto"/>
      </w:pBdr>
      <w:spacing w:before="100" w:beforeAutospacing="1" w:after="100" w:afterAutospacing="1" w:line="240" w:lineRule="auto"/>
    </w:pPr>
    <w:rPr>
      <w:rFonts w:ascii="Arial Unicode MS" w:eastAsia="Arial Unicode MS" w:hAnsi="Arial Unicode MS" w:cs="Arial Unicode MS"/>
      <w:sz w:val="24"/>
      <w:szCs w:val="24"/>
      <w:lang w:val="es-ES" w:eastAsia="es-ES"/>
    </w:rPr>
  </w:style>
  <w:style w:type="character" w:customStyle="1" w:styleId="ruta1">
    <w:name w:val="ruta1"/>
    <w:rsid w:val="00382F4D"/>
    <w:rPr>
      <w:rFonts w:cs="Times New Roman"/>
    </w:rPr>
  </w:style>
  <w:style w:type="paragraph" w:customStyle="1" w:styleId="TextoCar">
    <w:name w:val="Texto Car"/>
    <w:basedOn w:val="Normal"/>
    <w:rsid w:val="00382F4D"/>
    <w:pPr>
      <w:spacing w:after="101" w:line="216" w:lineRule="exact"/>
      <w:ind w:firstLine="288"/>
      <w:jc w:val="both"/>
    </w:pPr>
    <w:rPr>
      <w:rFonts w:ascii="Arial" w:eastAsia="Times New Roman" w:hAnsi="Arial" w:cs="Arial"/>
      <w:sz w:val="18"/>
      <w:szCs w:val="18"/>
      <w:lang w:val="es-ES" w:eastAsia="es-ES"/>
    </w:rPr>
  </w:style>
  <w:style w:type="paragraph" w:customStyle="1" w:styleId="Anotacion">
    <w:name w:val="Anotacion"/>
    <w:basedOn w:val="Normal"/>
    <w:autoRedefine/>
    <w:rsid w:val="00382F4D"/>
    <w:pPr>
      <w:spacing w:after="101" w:line="222" w:lineRule="exact"/>
      <w:ind w:firstLine="288"/>
      <w:jc w:val="both"/>
    </w:pPr>
    <w:rPr>
      <w:rFonts w:ascii="Arial" w:eastAsia="Times New Roman" w:hAnsi="Arial" w:cs="Arial"/>
      <w:b/>
      <w:sz w:val="20"/>
      <w:szCs w:val="20"/>
      <w:lang w:val="es-ES" w:eastAsia="es-MX"/>
    </w:rPr>
  </w:style>
  <w:style w:type="paragraph" w:customStyle="1" w:styleId="ROMANOS">
    <w:name w:val="ROMANOS"/>
    <w:basedOn w:val="Normal"/>
    <w:rsid w:val="00382F4D"/>
    <w:pPr>
      <w:tabs>
        <w:tab w:val="left" w:pos="720"/>
      </w:tabs>
      <w:spacing w:after="101" w:line="216" w:lineRule="exact"/>
      <w:ind w:left="720" w:hanging="432"/>
      <w:jc w:val="both"/>
    </w:pPr>
    <w:rPr>
      <w:rFonts w:ascii="Arial" w:eastAsia="Times New Roman" w:hAnsi="Arial" w:cs="Arial"/>
      <w:sz w:val="18"/>
      <w:szCs w:val="18"/>
      <w:lang w:val="es-ES" w:eastAsia="es-ES"/>
    </w:rPr>
  </w:style>
  <w:style w:type="paragraph" w:customStyle="1" w:styleId="AnexoNivel1">
    <w:name w:val="Anexo Nivel 1"/>
    <w:basedOn w:val="Normal"/>
    <w:rsid w:val="00382F4D"/>
    <w:pPr>
      <w:tabs>
        <w:tab w:val="left" w:pos="360"/>
      </w:tabs>
      <w:spacing w:after="0" w:line="240" w:lineRule="auto"/>
      <w:jc w:val="both"/>
    </w:pPr>
    <w:rPr>
      <w:rFonts w:ascii="Arial" w:eastAsia="Times New Roman" w:hAnsi="Arial" w:cs="Arial"/>
      <w:sz w:val="24"/>
      <w:szCs w:val="20"/>
      <w:lang w:val="es-ES" w:eastAsia="es-ES"/>
    </w:rPr>
  </w:style>
  <w:style w:type="paragraph" w:styleId="Lista2">
    <w:name w:val="List 2"/>
    <w:basedOn w:val="Normal"/>
    <w:rsid w:val="00382F4D"/>
    <w:pPr>
      <w:spacing w:after="0" w:line="240" w:lineRule="auto"/>
      <w:ind w:left="566" w:hanging="283"/>
    </w:pPr>
    <w:rPr>
      <w:rFonts w:ascii="Times New Roman" w:eastAsia="Times New Roman" w:hAnsi="Times New Roman" w:cs="Times New Roman"/>
      <w:sz w:val="20"/>
      <w:szCs w:val="20"/>
      <w:lang w:val="es-ES_tradnl" w:eastAsia="es-ES"/>
    </w:rPr>
  </w:style>
  <w:style w:type="paragraph" w:styleId="Lista3">
    <w:name w:val="List 3"/>
    <w:basedOn w:val="Normal"/>
    <w:rsid w:val="00382F4D"/>
    <w:pPr>
      <w:spacing w:after="0" w:line="240" w:lineRule="auto"/>
      <w:ind w:left="849" w:hanging="283"/>
    </w:pPr>
    <w:rPr>
      <w:rFonts w:ascii="Times New Roman" w:eastAsia="Times New Roman" w:hAnsi="Times New Roman" w:cs="Times New Roman"/>
      <w:sz w:val="20"/>
      <w:szCs w:val="20"/>
      <w:lang w:val="es-ES_tradnl" w:eastAsia="es-ES"/>
    </w:rPr>
  </w:style>
  <w:style w:type="paragraph" w:styleId="Lista4">
    <w:name w:val="List 4"/>
    <w:basedOn w:val="Normal"/>
    <w:rsid w:val="00382F4D"/>
    <w:pPr>
      <w:spacing w:after="0" w:line="240" w:lineRule="auto"/>
      <w:ind w:left="1132" w:hanging="283"/>
    </w:pPr>
    <w:rPr>
      <w:rFonts w:ascii="Times New Roman" w:eastAsia="Times New Roman" w:hAnsi="Times New Roman" w:cs="Times New Roman"/>
      <w:sz w:val="20"/>
      <w:szCs w:val="20"/>
      <w:lang w:val="es-ES_tradnl" w:eastAsia="es-ES"/>
    </w:rPr>
  </w:style>
  <w:style w:type="paragraph" w:styleId="Lista5">
    <w:name w:val="List 5"/>
    <w:basedOn w:val="Normal"/>
    <w:rsid w:val="00382F4D"/>
    <w:pPr>
      <w:spacing w:after="0" w:line="240" w:lineRule="auto"/>
      <w:ind w:left="1415" w:hanging="283"/>
    </w:pPr>
    <w:rPr>
      <w:rFonts w:ascii="Times New Roman" w:eastAsia="Times New Roman" w:hAnsi="Times New Roman" w:cs="Times New Roman"/>
      <w:sz w:val="20"/>
      <w:szCs w:val="20"/>
      <w:lang w:val="es-ES_tradnl" w:eastAsia="es-ES"/>
    </w:rPr>
  </w:style>
  <w:style w:type="paragraph" w:styleId="Saludo">
    <w:name w:val="Salutation"/>
    <w:basedOn w:val="Normal"/>
    <w:next w:val="Normal"/>
    <w:link w:val="SaludoCar"/>
    <w:rsid w:val="00382F4D"/>
    <w:pPr>
      <w:spacing w:after="0" w:line="240" w:lineRule="auto"/>
    </w:pPr>
    <w:rPr>
      <w:rFonts w:ascii="Times New Roman" w:eastAsia="Times New Roman" w:hAnsi="Times New Roman" w:cs="Times New Roman"/>
      <w:sz w:val="20"/>
      <w:szCs w:val="20"/>
      <w:lang w:val="es-ES_tradnl" w:eastAsia="es-ES"/>
    </w:rPr>
  </w:style>
  <w:style w:type="character" w:customStyle="1" w:styleId="SaludoCar">
    <w:name w:val="Saludo Car"/>
    <w:basedOn w:val="Fuentedeprrafopredeter"/>
    <w:link w:val="Saludo"/>
    <w:rsid w:val="00382F4D"/>
    <w:rPr>
      <w:rFonts w:ascii="Times New Roman" w:eastAsia="Times New Roman" w:hAnsi="Times New Roman" w:cs="Times New Roman"/>
      <w:sz w:val="20"/>
      <w:szCs w:val="20"/>
      <w:lang w:val="es-ES_tradnl" w:eastAsia="es-ES"/>
    </w:rPr>
  </w:style>
  <w:style w:type="paragraph" w:styleId="Listaconvietas">
    <w:name w:val="List Bullet"/>
    <w:basedOn w:val="Normal"/>
    <w:autoRedefine/>
    <w:rsid w:val="00382F4D"/>
    <w:pPr>
      <w:tabs>
        <w:tab w:val="num" w:pos="360"/>
      </w:tabs>
      <w:spacing w:after="0" w:line="240" w:lineRule="auto"/>
      <w:ind w:left="360" w:hanging="360"/>
    </w:pPr>
    <w:rPr>
      <w:rFonts w:ascii="Times New Roman" w:eastAsia="Times New Roman" w:hAnsi="Times New Roman" w:cs="Times New Roman"/>
      <w:sz w:val="20"/>
      <w:szCs w:val="20"/>
      <w:lang w:val="es-ES_tradnl" w:eastAsia="es-ES"/>
    </w:rPr>
  </w:style>
  <w:style w:type="paragraph" w:styleId="Listaconvietas2">
    <w:name w:val="List Bullet 2"/>
    <w:basedOn w:val="Normal"/>
    <w:autoRedefine/>
    <w:rsid w:val="00382F4D"/>
    <w:pPr>
      <w:tabs>
        <w:tab w:val="num" w:pos="643"/>
      </w:tabs>
      <w:spacing w:after="0" w:line="240" w:lineRule="auto"/>
      <w:ind w:left="643" w:hanging="360"/>
    </w:pPr>
    <w:rPr>
      <w:rFonts w:ascii="Times New Roman" w:eastAsia="Times New Roman" w:hAnsi="Times New Roman" w:cs="Times New Roman"/>
      <w:sz w:val="20"/>
      <w:szCs w:val="20"/>
      <w:lang w:val="es-ES_tradnl" w:eastAsia="es-ES"/>
    </w:rPr>
  </w:style>
  <w:style w:type="paragraph" w:styleId="Listaconvietas3">
    <w:name w:val="List Bullet 3"/>
    <w:basedOn w:val="Normal"/>
    <w:autoRedefine/>
    <w:rsid w:val="00382F4D"/>
    <w:pPr>
      <w:tabs>
        <w:tab w:val="num" w:pos="926"/>
      </w:tabs>
      <w:spacing w:after="0" w:line="240" w:lineRule="auto"/>
      <w:ind w:left="926" w:hanging="360"/>
    </w:pPr>
    <w:rPr>
      <w:rFonts w:ascii="Times New Roman" w:eastAsia="Times New Roman" w:hAnsi="Times New Roman" w:cs="Times New Roman"/>
      <w:sz w:val="20"/>
      <w:szCs w:val="20"/>
      <w:lang w:val="es-ES_tradnl" w:eastAsia="es-ES"/>
    </w:rPr>
  </w:style>
  <w:style w:type="paragraph" w:styleId="Listaconvietas4">
    <w:name w:val="List Bullet 4"/>
    <w:basedOn w:val="Normal"/>
    <w:autoRedefine/>
    <w:rsid w:val="00382F4D"/>
    <w:pPr>
      <w:tabs>
        <w:tab w:val="num" w:pos="1209"/>
      </w:tabs>
      <w:spacing w:after="0" w:line="240" w:lineRule="auto"/>
      <w:ind w:left="1209" w:hanging="360"/>
    </w:pPr>
    <w:rPr>
      <w:rFonts w:ascii="Times New Roman" w:eastAsia="Times New Roman" w:hAnsi="Times New Roman" w:cs="Times New Roman"/>
      <w:sz w:val="20"/>
      <w:szCs w:val="20"/>
      <w:lang w:val="es-ES_tradnl" w:eastAsia="es-ES"/>
    </w:rPr>
  </w:style>
  <w:style w:type="paragraph" w:styleId="Continuarlista2">
    <w:name w:val="List Continue 2"/>
    <w:basedOn w:val="Normal"/>
    <w:rsid w:val="00382F4D"/>
    <w:pPr>
      <w:spacing w:after="120" w:line="240" w:lineRule="auto"/>
      <w:ind w:left="566"/>
    </w:pPr>
    <w:rPr>
      <w:rFonts w:ascii="Times New Roman" w:eastAsia="Times New Roman" w:hAnsi="Times New Roman" w:cs="Times New Roman"/>
      <w:sz w:val="20"/>
      <w:szCs w:val="20"/>
      <w:lang w:val="es-ES_tradnl" w:eastAsia="es-ES"/>
    </w:rPr>
  </w:style>
  <w:style w:type="paragraph" w:styleId="Continuarlista3">
    <w:name w:val="List Continue 3"/>
    <w:basedOn w:val="Normal"/>
    <w:rsid w:val="00382F4D"/>
    <w:pPr>
      <w:spacing w:after="120" w:line="240" w:lineRule="auto"/>
      <w:ind w:left="849"/>
    </w:pPr>
    <w:rPr>
      <w:rFonts w:ascii="Times New Roman" w:eastAsia="Times New Roman" w:hAnsi="Times New Roman" w:cs="Times New Roman"/>
      <w:sz w:val="20"/>
      <w:szCs w:val="20"/>
      <w:lang w:val="es-ES_tradnl" w:eastAsia="es-ES"/>
    </w:rPr>
  </w:style>
  <w:style w:type="paragraph" w:styleId="Continuarlista4">
    <w:name w:val="List Continue 4"/>
    <w:basedOn w:val="Normal"/>
    <w:rsid w:val="00382F4D"/>
    <w:pPr>
      <w:spacing w:after="120" w:line="240" w:lineRule="auto"/>
      <w:ind w:left="1132"/>
    </w:pPr>
    <w:rPr>
      <w:rFonts w:ascii="Times New Roman" w:eastAsia="Times New Roman" w:hAnsi="Times New Roman" w:cs="Times New Roman"/>
      <w:sz w:val="20"/>
      <w:szCs w:val="20"/>
      <w:lang w:val="es-ES_tradnl" w:eastAsia="es-ES"/>
    </w:rPr>
  </w:style>
  <w:style w:type="paragraph" w:styleId="Continuarlista5">
    <w:name w:val="List Continue 5"/>
    <w:basedOn w:val="Normal"/>
    <w:rsid w:val="00382F4D"/>
    <w:pPr>
      <w:spacing w:after="120" w:line="240" w:lineRule="auto"/>
      <w:ind w:left="1415"/>
    </w:pPr>
    <w:rPr>
      <w:rFonts w:ascii="Times New Roman" w:eastAsia="Times New Roman" w:hAnsi="Times New Roman" w:cs="Times New Roman"/>
      <w:sz w:val="20"/>
      <w:szCs w:val="20"/>
      <w:lang w:val="es-ES_tradnl" w:eastAsia="es-ES"/>
    </w:rPr>
  </w:style>
  <w:style w:type="paragraph" w:customStyle="1" w:styleId="Direccininterior">
    <w:name w:val="Dirección interior"/>
    <w:basedOn w:val="Normal"/>
    <w:rsid w:val="00382F4D"/>
    <w:pPr>
      <w:spacing w:after="0" w:line="240" w:lineRule="auto"/>
    </w:pPr>
    <w:rPr>
      <w:rFonts w:ascii="Times New Roman" w:eastAsia="Times New Roman" w:hAnsi="Times New Roman" w:cs="Times New Roman"/>
      <w:sz w:val="20"/>
      <w:szCs w:val="20"/>
      <w:lang w:val="es-ES_tradnl" w:eastAsia="es-ES"/>
    </w:rPr>
  </w:style>
  <w:style w:type="paragraph" w:customStyle="1" w:styleId="Remiteabreviado">
    <w:name w:val="Remite abreviado"/>
    <w:basedOn w:val="Normal"/>
    <w:rsid w:val="00382F4D"/>
    <w:pPr>
      <w:spacing w:after="0" w:line="240" w:lineRule="auto"/>
    </w:pPr>
    <w:rPr>
      <w:rFonts w:ascii="Times New Roman" w:eastAsia="Times New Roman" w:hAnsi="Times New Roman" w:cs="Times New Roman"/>
      <w:sz w:val="20"/>
      <w:szCs w:val="20"/>
      <w:lang w:val="es-ES_tradnl" w:eastAsia="es-ES"/>
    </w:rPr>
  </w:style>
  <w:style w:type="character" w:customStyle="1" w:styleId="textocontenido1">
    <w:name w:val="texto_contenido1"/>
    <w:rsid w:val="00382F4D"/>
    <w:rPr>
      <w:rFonts w:ascii="Verdana" w:hAnsi="Verdana" w:cs="Times New Roman"/>
      <w:color w:val="000000"/>
      <w:u w:val="none"/>
      <w:effect w:val="none"/>
    </w:rPr>
  </w:style>
  <w:style w:type="paragraph" w:customStyle="1" w:styleId="Estilo1">
    <w:name w:val="Estilo1"/>
    <w:basedOn w:val="Normal"/>
    <w:rsid w:val="00382F4D"/>
    <w:pPr>
      <w:spacing w:before="120" w:after="120" w:line="240" w:lineRule="auto"/>
      <w:ind w:left="360" w:right="380"/>
      <w:jc w:val="both"/>
    </w:pPr>
    <w:rPr>
      <w:rFonts w:ascii="Arial" w:eastAsia="Times New Roman" w:hAnsi="Arial" w:cs="Times New Roman"/>
      <w:szCs w:val="24"/>
      <w:lang w:eastAsia="es-ES"/>
    </w:rPr>
  </w:style>
  <w:style w:type="paragraph" w:customStyle="1" w:styleId="NormalA">
    <w:name w:val="Normal A"/>
    <w:basedOn w:val="Normal"/>
    <w:rsid w:val="00382F4D"/>
    <w:pPr>
      <w:numPr>
        <w:ilvl w:val="12"/>
      </w:numPr>
      <w:overflowPunct w:val="0"/>
      <w:autoSpaceDE w:val="0"/>
      <w:autoSpaceDN w:val="0"/>
      <w:adjustRightInd w:val="0"/>
      <w:spacing w:line="360" w:lineRule="auto"/>
      <w:jc w:val="both"/>
      <w:textAlignment w:val="baseline"/>
    </w:pPr>
    <w:rPr>
      <w:rFonts w:ascii="Arial" w:eastAsia="Times New Roman" w:hAnsi="Arial" w:cs="Times New Roman"/>
      <w:szCs w:val="20"/>
      <w:lang w:val="es-ES_tradnl" w:eastAsia="es-ES"/>
    </w:rPr>
  </w:style>
  <w:style w:type="paragraph" w:customStyle="1" w:styleId="Tt41">
    <w:name w:val="Tít. 4.1"/>
    <w:basedOn w:val="Normal"/>
    <w:rsid w:val="00382F4D"/>
    <w:pPr>
      <w:numPr>
        <w:ilvl w:val="12"/>
      </w:numPr>
      <w:overflowPunct w:val="0"/>
      <w:autoSpaceDE w:val="0"/>
      <w:autoSpaceDN w:val="0"/>
      <w:adjustRightInd w:val="0"/>
      <w:spacing w:line="240" w:lineRule="auto"/>
      <w:ind w:left="1138" w:hanging="1138"/>
      <w:jc w:val="both"/>
      <w:textAlignment w:val="baseline"/>
    </w:pPr>
    <w:rPr>
      <w:rFonts w:ascii="Arial" w:eastAsia="Times New Roman" w:hAnsi="Arial" w:cs="Times New Roman"/>
      <w:i/>
      <w:szCs w:val="20"/>
      <w:lang w:val="es-ES_tradnl" w:eastAsia="es-ES"/>
    </w:rPr>
  </w:style>
  <w:style w:type="paragraph" w:customStyle="1" w:styleId="Tt5">
    <w:name w:val="Tít. 5"/>
    <w:basedOn w:val="NormalA"/>
    <w:rsid w:val="00382F4D"/>
    <w:pPr>
      <w:spacing w:line="240" w:lineRule="auto"/>
      <w:ind w:left="1138" w:hanging="1138"/>
    </w:pPr>
    <w:rPr>
      <w:i/>
    </w:rPr>
  </w:style>
  <w:style w:type="paragraph" w:customStyle="1" w:styleId="xl41">
    <w:name w:val="xl41"/>
    <w:basedOn w:val="Normal"/>
    <w:rsid w:val="00382F4D"/>
    <w:pPr>
      <w:pBdr>
        <w:left w:val="single" w:sz="4" w:space="0" w:color="auto"/>
        <w:bottom w:val="single" w:sz="8" w:space="0" w:color="auto"/>
        <w:right w:val="single" w:sz="4" w:space="0" w:color="auto"/>
      </w:pBdr>
      <w:spacing w:before="100" w:beforeAutospacing="1" w:after="100" w:afterAutospacing="1" w:line="240" w:lineRule="auto"/>
      <w:jc w:val="center"/>
    </w:pPr>
    <w:rPr>
      <w:rFonts w:ascii="Arial" w:eastAsia="Times New Roman" w:hAnsi="Arial" w:cs="Arial"/>
      <w:b/>
      <w:bCs/>
      <w:sz w:val="16"/>
      <w:szCs w:val="16"/>
      <w:lang w:val="es-ES" w:eastAsia="es-ES"/>
    </w:rPr>
  </w:style>
  <w:style w:type="paragraph" w:customStyle="1" w:styleId="Sangra3det">
    <w:name w:val="Sangría 3 de t"/>
    <w:aliases w:val="independiente, independiente"/>
    <w:basedOn w:val="Normal"/>
    <w:rsid w:val="00382F4D"/>
    <w:pPr>
      <w:spacing w:after="0" w:line="360" w:lineRule="auto"/>
      <w:ind w:left="709"/>
      <w:jc w:val="both"/>
    </w:pPr>
    <w:rPr>
      <w:rFonts w:ascii="Swis721 Cn BT" w:eastAsia="Times New Roman" w:hAnsi="Swis721 Cn BT" w:cs="Times New Roman"/>
      <w:sz w:val="24"/>
      <w:szCs w:val="20"/>
      <w:lang w:val="es-ES_tradnl" w:eastAsia="es-ES"/>
    </w:rPr>
  </w:style>
  <w:style w:type="character" w:styleId="Nmerodelnea">
    <w:name w:val="line number"/>
    <w:rsid w:val="00382F4D"/>
    <w:rPr>
      <w:rFonts w:cs="Times New Roman"/>
    </w:rPr>
  </w:style>
  <w:style w:type="paragraph" w:customStyle="1" w:styleId="xl38">
    <w:name w:val="xl38"/>
    <w:basedOn w:val="Normal"/>
    <w:rsid w:val="00382F4D"/>
    <w:pPr>
      <w:pBdr>
        <w:top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39">
    <w:name w:val="xl39"/>
    <w:basedOn w:val="Normal"/>
    <w:rsid w:val="00382F4D"/>
    <w:pPr>
      <w:pBdr>
        <w:top w:val="single" w:sz="4" w:space="0" w:color="808080"/>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0">
    <w:name w:val="xl40"/>
    <w:basedOn w:val="Normal"/>
    <w:rsid w:val="00382F4D"/>
    <w:pPr>
      <w:pBdr>
        <w:lef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2">
    <w:name w:val="xl42"/>
    <w:basedOn w:val="Normal"/>
    <w:rsid w:val="00382F4D"/>
    <w:pPr>
      <w:pBdr>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3">
    <w:name w:val="xl43"/>
    <w:basedOn w:val="Normal"/>
    <w:rsid w:val="00382F4D"/>
    <w:pPr>
      <w:pBdr>
        <w:left w:val="single" w:sz="4" w:space="0" w:color="808080"/>
        <w:bottom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4">
    <w:name w:val="xl44"/>
    <w:basedOn w:val="Normal"/>
    <w:rsid w:val="00382F4D"/>
    <w:pPr>
      <w:pBdr>
        <w:bottom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5">
    <w:name w:val="xl45"/>
    <w:basedOn w:val="Normal"/>
    <w:rsid w:val="00382F4D"/>
    <w:pPr>
      <w:pBdr>
        <w:bottom w:val="single" w:sz="4" w:space="0" w:color="808080"/>
        <w:right w:val="single" w:sz="4" w:space="0" w:color="808080"/>
      </w:pBdr>
      <w:shd w:val="clear" w:color="auto" w:fill="CCFFCC"/>
      <w:spacing w:before="100" w:beforeAutospacing="1" w:after="100" w:afterAutospacing="1" w:line="240" w:lineRule="auto"/>
      <w:jc w:val="center"/>
      <w:textAlignment w:val="center"/>
    </w:pPr>
    <w:rPr>
      <w:rFonts w:ascii="Century Gothic" w:eastAsia="Times New Roman" w:hAnsi="Century Gothic" w:cs="Times New Roman"/>
      <w:b/>
      <w:bCs/>
      <w:sz w:val="28"/>
      <w:szCs w:val="28"/>
      <w:lang w:val="es-ES" w:eastAsia="es-ES"/>
    </w:rPr>
  </w:style>
  <w:style w:type="paragraph" w:customStyle="1" w:styleId="xl46">
    <w:name w:val="xl46"/>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cs="Times New Roman"/>
      <w:b/>
      <w:bCs/>
      <w:sz w:val="16"/>
      <w:szCs w:val="16"/>
      <w:lang w:val="es-ES" w:eastAsia="es-ES"/>
    </w:rPr>
  </w:style>
  <w:style w:type="paragraph" w:customStyle="1" w:styleId="xl47">
    <w:name w:val="xl47"/>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b/>
      <w:bCs/>
      <w:sz w:val="16"/>
      <w:szCs w:val="16"/>
      <w:lang w:val="es-ES" w:eastAsia="es-ES"/>
    </w:rPr>
  </w:style>
  <w:style w:type="paragraph" w:customStyle="1" w:styleId="xl48">
    <w:name w:val="xl48"/>
    <w:basedOn w:val="Normal"/>
    <w:rsid w:val="00382F4D"/>
    <w:pPr>
      <w:pBdr>
        <w:top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cs="Times New Roman"/>
      <w:b/>
      <w:bCs/>
      <w:sz w:val="16"/>
      <w:szCs w:val="16"/>
      <w:lang w:val="es-ES" w:eastAsia="es-ES"/>
    </w:rPr>
  </w:style>
  <w:style w:type="paragraph" w:customStyle="1" w:styleId="xl49">
    <w:name w:val="xl49"/>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pPr>
    <w:rPr>
      <w:rFonts w:ascii="Century Gothic" w:eastAsia="Times New Roman" w:hAnsi="Century Gothic" w:cs="Times New Roman"/>
      <w:b/>
      <w:bCs/>
      <w:sz w:val="16"/>
      <w:szCs w:val="16"/>
      <w:lang w:val="es-ES" w:eastAsia="es-ES"/>
    </w:rPr>
  </w:style>
  <w:style w:type="paragraph" w:customStyle="1" w:styleId="xl50">
    <w:name w:val="xl50"/>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b/>
      <w:bCs/>
      <w:sz w:val="16"/>
      <w:szCs w:val="16"/>
      <w:lang w:val="es-ES" w:eastAsia="es-ES"/>
    </w:rPr>
  </w:style>
  <w:style w:type="paragraph" w:customStyle="1" w:styleId="xl51">
    <w:name w:val="xl51"/>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lang w:val="es-ES" w:eastAsia="es-ES"/>
    </w:rPr>
  </w:style>
  <w:style w:type="paragraph" w:customStyle="1" w:styleId="xl52">
    <w:name w:val="xl52"/>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lang w:val="es-ES" w:eastAsia="es-ES"/>
    </w:rPr>
  </w:style>
  <w:style w:type="paragraph" w:customStyle="1" w:styleId="xl53">
    <w:name w:val="xl53"/>
    <w:basedOn w:val="Normal"/>
    <w:rsid w:val="00382F4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54">
    <w:name w:val="xl54"/>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sz w:val="16"/>
      <w:szCs w:val="16"/>
      <w:lang w:val="es-ES" w:eastAsia="es-ES"/>
    </w:rPr>
  </w:style>
  <w:style w:type="paragraph" w:customStyle="1" w:styleId="xl55">
    <w:name w:val="xl55"/>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b/>
      <w:bCs/>
      <w:i/>
      <w:iCs/>
      <w:sz w:val="16"/>
      <w:szCs w:val="16"/>
      <w:lang w:val="es-ES" w:eastAsia="es-ES"/>
    </w:rPr>
  </w:style>
  <w:style w:type="paragraph" w:customStyle="1" w:styleId="xl56">
    <w:name w:val="xl56"/>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cs="Times New Roman"/>
      <w:sz w:val="16"/>
      <w:szCs w:val="16"/>
      <w:lang w:val="es-ES" w:eastAsia="es-ES"/>
    </w:rPr>
  </w:style>
  <w:style w:type="paragraph" w:customStyle="1" w:styleId="xl57">
    <w:name w:val="xl57"/>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cs="Times New Roman"/>
      <w:sz w:val="16"/>
      <w:szCs w:val="16"/>
      <w:lang w:val="es-ES" w:eastAsia="es-ES"/>
    </w:rPr>
  </w:style>
  <w:style w:type="paragraph" w:customStyle="1" w:styleId="xl58">
    <w:name w:val="xl58"/>
    <w:basedOn w:val="Normal"/>
    <w:rsid w:val="00382F4D"/>
    <w:pPr>
      <w:pBdr>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59">
    <w:name w:val="xl59"/>
    <w:basedOn w:val="Normal"/>
    <w:rsid w:val="00382F4D"/>
    <w:pPr>
      <w:pBdr>
        <w:left w:val="single" w:sz="4" w:space="0" w:color="808080"/>
        <w:bottom w:val="single" w:sz="4" w:space="0" w:color="auto"/>
        <w:right w:val="single" w:sz="4" w:space="0" w:color="808080"/>
      </w:pBdr>
      <w:spacing w:before="100" w:beforeAutospacing="1" w:after="100" w:afterAutospacing="1" w:line="240" w:lineRule="auto"/>
    </w:pPr>
    <w:rPr>
      <w:rFonts w:ascii="Century Gothic" w:eastAsia="Times New Roman" w:hAnsi="Century Gothic" w:cs="Times New Roman"/>
      <w:sz w:val="16"/>
      <w:szCs w:val="16"/>
      <w:lang w:val="es-ES" w:eastAsia="es-ES"/>
    </w:rPr>
  </w:style>
  <w:style w:type="paragraph" w:customStyle="1" w:styleId="xl60">
    <w:name w:val="xl60"/>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right"/>
    </w:pPr>
    <w:rPr>
      <w:rFonts w:ascii="Century Gothic" w:eastAsia="Times New Roman" w:hAnsi="Century Gothic" w:cs="Times New Roman"/>
      <w:sz w:val="16"/>
      <w:szCs w:val="16"/>
      <w:lang w:val="es-ES" w:eastAsia="es-ES"/>
    </w:rPr>
  </w:style>
  <w:style w:type="paragraph" w:customStyle="1" w:styleId="xl61">
    <w:name w:val="xl61"/>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b/>
      <w:bCs/>
      <w:sz w:val="16"/>
      <w:szCs w:val="16"/>
      <w:lang w:val="es-ES" w:eastAsia="es-ES"/>
    </w:rPr>
  </w:style>
  <w:style w:type="paragraph" w:customStyle="1" w:styleId="xl62">
    <w:name w:val="xl62"/>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sz w:val="16"/>
      <w:szCs w:val="16"/>
      <w:lang w:val="es-ES" w:eastAsia="es-ES"/>
    </w:rPr>
  </w:style>
  <w:style w:type="paragraph" w:customStyle="1" w:styleId="xl63">
    <w:name w:val="xl63"/>
    <w:basedOn w:val="Normal"/>
    <w:rsid w:val="00382F4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64">
    <w:name w:val="xl64"/>
    <w:basedOn w:val="Normal"/>
    <w:rsid w:val="00382F4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65">
    <w:name w:val="xl65"/>
    <w:basedOn w:val="Normal"/>
    <w:rsid w:val="00382F4D"/>
    <w:pPr>
      <w:pBdr>
        <w:left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66">
    <w:name w:val="xl66"/>
    <w:basedOn w:val="Normal"/>
    <w:rsid w:val="00382F4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Century Gothic" w:eastAsia="Times New Roman" w:hAnsi="Century Gothic" w:cs="Times New Roman"/>
      <w:b/>
      <w:bCs/>
      <w:sz w:val="16"/>
      <w:szCs w:val="16"/>
      <w:lang w:val="es-ES" w:eastAsia="es-ES"/>
    </w:rPr>
  </w:style>
  <w:style w:type="paragraph" w:customStyle="1" w:styleId="xl67">
    <w:name w:val="xl67"/>
    <w:basedOn w:val="Normal"/>
    <w:rsid w:val="00382F4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jc w:val="center"/>
    </w:pPr>
    <w:rPr>
      <w:rFonts w:ascii="Century Gothic" w:eastAsia="Times New Roman" w:hAnsi="Century Gothic" w:cs="Times New Roman"/>
      <w:b/>
      <w:bCs/>
      <w:sz w:val="16"/>
      <w:szCs w:val="16"/>
      <w:lang w:val="es-ES" w:eastAsia="es-ES"/>
    </w:rPr>
  </w:style>
  <w:style w:type="paragraph" w:customStyle="1" w:styleId="xl68">
    <w:name w:val="xl68"/>
    <w:basedOn w:val="Normal"/>
    <w:rsid w:val="00382F4D"/>
    <w:pPr>
      <w:pBdr>
        <w:top w:val="single" w:sz="4" w:space="0" w:color="808080"/>
        <w:left w:val="single" w:sz="4" w:space="0" w:color="808080"/>
        <w:bottom w:val="single" w:sz="4" w:space="0" w:color="auto"/>
        <w:right w:val="single" w:sz="4" w:space="0" w:color="808080"/>
      </w:pBdr>
      <w:spacing w:before="100" w:beforeAutospacing="1" w:after="100" w:afterAutospacing="1" w:line="240" w:lineRule="auto"/>
    </w:pPr>
    <w:rPr>
      <w:rFonts w:ascii="Century Gothic" w:eastAsia="Times New Roman" w:hAnsi="Century Gothic" w:cs="Times New Roman"/>
      <w:b/>
      <w:bCs/>
      <w:sz w:val="16"/>
      <w:szCs w:val="16"/>
      <w:lang w:val="es-ES" w:eastAsia="es-ES"/>
    </w:rPr>
  </w:style>
  <w:style w:type="paragraph" w:customStyle="1" w:styleId="xl69">
    <w:name w:val="xl69"/>
    <w:basedOn w:val="Normal"/>
    <w:rsid w:val="00382F4D"/>
    <w:pPr>
      <w:pBdr>
        <w:left w:val="single" w:sz="4" w:space="0" w:color="808080"/>
        <w:bottom w:val="single" w:sz="4" w:space="0" w:color="808080"/>
        <w:right w:val="single" w:sz="4" w:space="0" w:color="808080"/>
      </w:pBdr>
      <w:spacing w:before="100" w:beforeAutospacing="1" w:after="100" w:afterAutospacing="1" w:line="240" w:lineRule="auto"/>
    </w:pPr>
    <w:rPr>
      <w:rFonts w:ascii="Century Gothic" w:eastAsia="Times New Roman" w:hAnsi="Century Gothic" w:cs="Times New Roman"/>
      <w:b/>
      <w:bCs/>
      <w:sz w:val="16"/>
      <w:szCs w:val="16"/>
      <w:lang w:val="es-ES" w:eastAsia="es-ES"/>
    </w:rPr>
  </w:style>
  <w:style w:type="paragraph" w:customStyle="1" w:styleId="Biblio">
    <w:name w:val="Biblio"/>
    <w:basedOn w:val="Normal"/>
    <w:rsid w:val="00382F4D"/>
    <w:pPr>
      <w:spacing w:after="0" w:line="240" w:lineRule="auto"/>
      <w:ind w:left="709" w:hanging="709"/>
      <w:jc w:val="both"/>
    </w:pPr>
    <w:rPr>
      <w:rFonts w:ascii="Arial" w:eastAsia="Times New Roman" w:hAnsi="Arial" w:cs="Times New Roman"/>
      <w:sz w:val="24"/>
      <w:szCs w:val="20"/>
      <w:lang w:val="es-ES" w:eastAsia="es-ES"/>
    </w:rPr>
  </w:style>
  <w:style w:type="paragraph" w:customStyle="1" w:styleId="font5">
    <w:name w:val="font5"/>
    <w:basedOn w:val="Normal"/>
    <w:uiPriority w:val="99"/>
    <w:rsid w:val="00382F4D"/>
    <w:pPr>
      <w:spacing w:before="100" w:beforeAutospacing="1" w:after="100" w:afterAutospacing="1" w:line="240" w:lineRule="auto"/>
    </w:pPr>
    <w:rPr>
      <w:rFonts w:ascii="Bell MT" w:eastAsia="Times New Roman" w:hAnsi="Bell MT" w:cs="Times New Roman"/>
      <w:i/>
      <w:iCs/>
      <w:sz w:val="16"/>
      <w:szCs w:val="16"/>
      <w:lang w:eastAsia="es-MX"/>
    </w:rPr>
  </w:style>
  <w:style w:type="paragraph" w:customStyle="1" w:styleId="xl70">
    <w:name w:val="xl70"/>
    <w:basedOn w:val="Normal"/>
    <w:rsid w:val="00382F4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71">
    <w:name w:val="xl71"/>
    <w:basedOn w:val="Normal"/>
    <w:rsid w:val="00382F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72">
    <w:name w:val="xl72"/>
    <w:basedOn w:val="Normal"/>
    <w:rsid w:val="00382F4D"/>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73">
    <w:name w:val="xl73"/>
    <w:basedOn w:val="Normal"/>
    <w:rsid w:val="00382F4D"/>
    <w:pPr>
      <w:pBdr>
        <w:top w:val="single" w:sz="4" w:space="0" w:color="000000"/>
        <w:left w:val="single" w:sz="4" w:space="0" w:color="000000"/>
        <w:bottom w:val="single" w:sz="4" w:space="0" w:color="000000"/>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74">
    <w:name w:val="xl74"/>
    <w:basedOn w:val="Normal"/>
    <w:rsid w:val="00382F4D"/>
    <w:pPr>
      <w:pBdr>
        <w:top w:val="single" w:sz="4" w:space="0" w:color="000000"/>
        <w:left w:val="single" w:sz="4" w:space="0" w:color="000000"/>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75">
    <w:name w:val="xl75"/>
    <w:basedOn w:val="Normal"/>
    <w:rsid w:val="00382F4D"/>
    <w:pPr>
      <w:pBdr>
        <w:top w:val="single" w:sz="4" w:space="0" w:color="000000"/>
        <w:left w:val="single" w:sz="4" w:space="0" w:color="000000"/>
        <w:bottom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76">
    <w:name w:val="xl76"/>
    <w:basedOn w:val="Normal"/>
    <w:rsid w:val="00382F4D"/>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77">
    <w:name w:val="xl77"/>
    <w:basedOn w:val="Normal"/>
    <w:rsid w:val="00382F4D"/>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78">
    <w:name w:val="xl78"/>
    <w:basedOn w:val="Normal"/>
    <w:rsid w:val="00382F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cs="Times New Roman"/>
      <w:i/>
      <w:iCs/>
      <w:sz w:val="16"/>
      <w:szCs w:val="16"/>
      <w:lang w:eastAsia="es-MX"/>
    </w:rPr>
  </w:style>
  <w:style w:type="paragraph" w:customStyle="1" w:styleId="xl79">
    <w:name w:val="xl79"/>
    <w:basedOn w:val="Normal"/>
    <w:rsid w:val="00382F4D"/>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80">
    <w:name w:val="xl80"/>
    <w:basedOn w:val="Normal"/>
    <w:rsid w:val="00382F4D"/>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jc w:val="center"/>
      <w:textAlignment w:val="center"/>
    </w:pPr>
    <w:rPr>
      <w:rFonts w:ascii="Bell MT" w:eastAsia="Times New Roman" w:hAnsi="Bell MT" w:cs="Times New Roman"/>
      <w:i/>
      <w:iCs/>
      <w:sz w:val="16"/>
      <w:szCs w:val="16"/>
      <w:lang w:eastAsia="es-MX"/>
    </w:rPr>
  </w:style>
  <w:style w:type="paragraph" w:customStyle="1" w:styleId="xl81">
    <w:name w:val="xl81"/>
    <w:basedOn w:val="Normal"/>
    <w:rsid w:val="00382F4D"/>
    <w:pPr>
      <w:pBdr>
        <w:left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2">
    <w:name w:val="xl82"/>
    <w:basedOn w:val="Normal"/>
    <w:rsid w:val="00382F4D"/>
    <w:pPr>
      <w:pBdr>
        <w:top w:val="single" w:sz="4" w:space="0" w:color="auto"/>
        <w:left w:val="single" w:sz="4" w:space="0" w:color="auto"/>
        <w:bottom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3">
    <w:name w:val="xl83"/>
    <w:basedOn w:val="Normal"/>
    <w:rsid w:val="00382F4D"/>
    <w:pPr>
      <w:pBdr>
        <w:top w:val="single" w:sz="4" w:space="0" w:color="auto"/>
        <w:left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4">
    <w:name w:val="xl84"/>
    <w:basedOn w:val="Normal"/>
    <w:rsid w:val="00382F4D"/>
    <w:pPr>
      <w:pBdr>
        <w:top w:val="single" w:sz="4" w:space="0" w:color="auto"/>
        <w:bottom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5">
    <w:name w:val="xl85"/>
    <w:basedOn w:val="Normal"/>
    <w:rsid w:val="00382F4D"/>
    <w:pPr>
      <w:pBdr>
        <w:left w:val="single" w:sz="4" w:space="0" w:color="000000"/>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6">
    <w:name w:val="xl86"/>
    <w:basedOn w:val="Normal"/>
    <w:rsid w:val="00382F4D"/>
    <w:pPr>
      <w:pBdr>
        <w:left w:val="single" w:sz="4" w:space="0" w:color="000000"/>
        <w:bottom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87">
    <w:name w:val="xl87"/>
    <w:basedOn w:val="Normal"/>
    <w:rsid w:val="00382F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Bell MT" w:eastAsia="Times New Roman" w:hAnsi="Bell MT" w:cs="Times New Roman"/>
      <w:i/>
      <w:iCs/>
      <w:color w:val="000000"/>
      <w:sz w:val="16"/>
      <w:szCs w:val="16"/>
      <w:lang w:eastAsia="es-MX"/>
    </w:rPr>
  </w:style>
  <w:style w:type="paragraph" w:customStyle="1" w:styleId="xl88">
    <w:name w:val="xl88"/>
    <w:basedOn w:val="Normal"/>
    <w:rsid w:val="00382F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rFonts w:ascii="Bell MT" w:eastAsia="Times New Roman" w:hAnsi="Bell MT" w:cs="Times New Roman"/>
      <w:color w:val="000000"/>
      <w:sz w:val="16"/>
      <w:szCs w:val="16"/>
      <w:lang w:eastAsia="es-MX"/>
    </w:rPr>
  </w:style>
  <w:style w:type="paragraph" w:customStyle="1" w:styleId="xl89">
    <w:name w:val="xl89"/>
    <w:basedOn w:val="Normal"/>
    <w:rsid w:val="00382F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Bell MT" w:eastAsia="Times New Roman" w:hAnsi="Bell MT" w:cs="Times New Roman"/>
      <w:i/>
      <w:iCs/>
      <w:color w:val="000000"/>
      <w:sz w:val="16"/>
      <w:szCs w:val="16"/>
      <w:lang w:eastAsia="es-MX"/>
    </w:rPr>
  </w:style>
  <w:style w:type="paragraph" w:customStyle="1" w:styleId="xl90">
    <w:name w:val="xl90"/>
    <w:basedOn w:val="Normal"/>
    <w:rsid w:val="00382F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both"/>
    </w:pPr>
    <w:rPr>
      <w:rFonts w:ascii="Bell MT" w:eastAsia="Times New Roman" w:hAnsi="Bell MT" w:cs="Times New Roman"/>
      <w:i/>
      <w:iCs/>
      <w:sz w:val="16"/>
      <w:szCs w:val="16"/>
      <w:lang w:eastAsia="es-MX"/>
    </w:rPr>
  </w:style>
  <w:style w:type="paragraph" w:customStyle="1" w:styleId="xl91">
    <w:name w:val="xl91"/>
    <w:basedOn w:val="Normal"/>
    <w:rsid w:val="00382F4D"/>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ascii="Bell MT" w:eastAsia="Times New Roman" w:hAnsi="Bell MT" w:cs="Times New Roman"/>
      <w:i/>
      <w:iCs/>
      <w:sz w:val="16"/>
      <w:szCs w:val="16"/>
      <w:lang w:eastAsia="es-MX"/>
    </w:rPr>
  </w:style>
  <w:style w:type="paragraph" w:customStyle="1" w:styleId="xl92">
    <w:name w:val="xl92"/>
    <w:basedOn w:val="Normal"/>
    <w:rsid w:val="00382F4D"/>
    <w:pPr>
      <w:pBdr>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93">
    <w:name w:val="xl93"/>
    <w:basedOn w:val="Normal"/>
    <w:rsid w:val="00382F4D"/>
    <w:pPr>
      <w:pBdr>
        <w:bottom w:val="single" w:sz="4" w:space="0" w:color="000000"/>
        <w:right w:val="single" w:sz="4" w:space="0" w:color="000000"/>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94">
    <w:name w:val="xl94"/>
    <w:basedOn w:val="Normal"/>
    <w:rsid w:val="00382F4D"/>
    <w:pPr>
      <w:pBdr>
        <w:left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Bell MT" w:eastAsia="Times New Roman" w:hAnsi="Bell MT" w:cs="Times New Roman"/>
      <w:i/>
      <w:iCs/>
      <w:sz w:val="16"/>
      <w:szCs w:val="16"/>
      <w:lang w:eastAsia="es-MX"/>
    </w:rPr>
  </w:style>
  <w:style w:type="paragraph" w:customStyle="1" w:styleId="xl95">
    <w:name w:val="xl95"/>
    <w:basedOn w:val="Normal"/>
    <w:rsid w:val="00382F4D"/>
    <w:pPr>
      <w:pBdr>
        <w:left w:val="single" w:sz="4" w:space="0" w:color="000000"/>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96">
    <w:name w:val="xl96"/>
    <w:basedOn w:val="Normal"/>
    <w:rsid w:val="00382F4D"/>
    <w:pPr>
      <w:pBdr>
        <w:left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97">
    <w:name w:val="xl97"/>
    <w:basedOn w:val="Normal"/>
    <w:rsid w:val="00382F4D"/>
    <w:pPr>
      <w:pBdr>
        <w:top w:val="single" w:sz="4" w:space="0" w:color="auto"/>
        <w:left w:val="single" w:sz="4" w:space="0" w:color="auto"/>
        <w:right w:val="single" w:sz="4" w:space="0" w:color="auto"/>
      </w:pBdr>
      <w:shd w:val="clear" w:color="000000" w:fill="C4BC96"/>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98">
    <w:name w:val="xl98"/>
    <w:basedOn w:val="Normal"/>
    <w:rsid w:val="00382F4D"/>
    <w:pPr>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99">
    <w:name w:val="xl99"/>
    <w:basedOn w:val="Normal"/>
    <w:rsid w:val="00382F4D"/>
    <w:pP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xl100">
    <w:name w:val="xl100"/>
    <w:basedOn w:val="Normal"/>
    <w:rsid w:val="00382F4D"/>
    <w:pPr>
      <w:pBdr>
        <w:top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101">
    <w:name w:val="xl101"/>
    <w:basedOn w:val="Normal"/>
    <w:rsid w:val="00382F4D"/>
    <w:pPr>
      <w:pBdr>
        <w:top w:val="single" w:sz="4" w:space="0" w:color="auto"/>
        <w:left w:val="single" w:sz="4" w:space="0" w:color="auto"/>
        <w:bottom w:val="single" w:sz="4" w:space="0" w:color="auto"/>
        <w:right w:val="single" w:sz="4" w:space="0" w:color="auto"/>
      </w:pBdr>
      <w:shd w:val="clear" w:color="000000" w:fill="C5BE97"/>
      <w:spacing w:before="100" w:beforeAutospacing="1" w:after="100" w:afterAutospacing="1" w:line="240" w:lineRule="auto"/>
      <w:jc w:val="center"/>
      <w:textAlignment w:val="center"/>
    </w:pPr>
    <w:rPr>
      <w:rFonts w:ascii="Bell MT" w:eastAsia="Times New Roman" w:hAnsi="Bell MT" w:cs="Times New Roman"/>
      <w:b/>
      <w:bCs/>
      <w:sz w:val="16"/>
      <w:szCs w:val="16"/>
      <w:lang w:eastAsia="es-MX"/>
    </w:rPr>
  </w:style>
  <w:style w:type="paragraph" w:customStyle="1" w:styleId="xl102">
    <w:name w:val="xl102"/>
    <w:basedOn w:val="Normal"/>
    <w:rsid w:val="00382F4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Bell MT" w:eastAsia="Times New Roman" w:hAnsi="Bell MT" w:cs="Times New Roman"/>
      <w:sz w:val="16"/>
      <w:szCs w:val="16"/>
      <w:lang w:eastAsia="es-MX"/>
    </w:rPr>
  </w:style>
  <w:style w:type="paragraph" w:customStyle="1" w:styleId="Dartex1">
    <w:name w:val="Dartex1"/>
    <w:basedOn w:val="Normal"/>
    <w:rsid w:val="00382F4D"/>
    <w:pPr>
      <w:spacing w:after="60" w:line="240" w:lineRule="auto"/>
      <w:ind w:left="567"/>
      <w:jc w:val="both"/>
    </w:pPr>
    <w:rPr>
      <w:rFonts w:ascii="Verdana" w:eastAsia="Times New Roman" w:hAnsi="Verdana" w:cs="Times New Roman"/>
      <w:color w:val="000000"/>
      <w:szCs w:val="20"/>
      <w:lang w:val="es-ES" w:eastAsia="es-ES"/>
    </w:rPr>
  </w:style>
  <w:style w:type="character" w:customStyle="1" w:styleId="descripcion">
    <w:name w:val="descripcion"/>
    <w:rsid w:val="00382F4D"/>
    <w:rPr>
      <w:rFonts w:cs="Times New Roman"/>
    </w:rPr>
  </w:style>
  <w:style w:type="paragraph" w:customStyle="1" w:styleId="estilo3">
    <w:name w:val="estilo3"/>
    <w:basedOn w:val="Normal"/>
    <w:rsid w:val="00382F4D"/>
    <w:pPr>
      <w:spacing w:before="100" w:beforeAutospacing="1" w:after="100" w:afterAutospacing="1" w:line="240" w:lineRule="auto"/>
      <w:ind w:left="88"/>
    </w:pPr>
    <w:rPr>
      <w:rFonts w:ascii="Arial" w:eastAsia="Times New Roman" w:hAnsi="Arial" w:cs="Arial"/>
      <w:color w:val="000000"/>
      <w:sz w:val="21"/>
      <w:szCs w:val="21"/>
      <w:lang w:val="es-ES" w:eastAsia="es-ES"/>
    </w:rPr>
  </w:style>
  <w:style w:type="paragraph" w:customStyle="1" w:styleId="Dartit3">
    <w:name w:val="Dartit3"/>
    <w:basedOn w:val="Normal"/>
    <w:rsid w:val="00382F4D"/>
    <w:pPr>
      <w:spacing w:before="240" w:after="60" w:line="240" w:lineRule="auto"/>
      <w:ind w:left="170"/>
    </w:pPr>
    <w:rPr>
      <w:rFonts w:ascii="Verdana" w:eastAsia="Times New Roman" w:hAnsi="Verdana" w:cs="Arial"/>
      <w:b/>
      <w:iCs/>
      <w:color w:val="000000"/>
      <w:szCs w:val="24"/>
      <w:lang w:val="es-ES" w:eastAsia="es-ES"/>
    </w:rPr>
  </w:style>
  <w:style w:type="paragraph" w:customStyle="1" w:styleId="Dartit4">
    <w:name w:val="Dartit4"/>
    <w:basedOn w:val="Normal"/>
    <w:rsid w:val="00382F4D"/>
    <w:pPr>
      <w:spacing w:after="0" w:line="240" w:lineRule="auto"/>
      <w:ind w:left="567"/>
    </w:pPr>
    <w:rPr>
      <w:rFonts w:ascii="Verdana" w:eastAsia="Times New Roman" w:hAnsi="Verdana" w:cs="Arial"/>
      <w:b/>
      <w:iCs/>
      <w:color w:val="000000"/>
      <w:szCs w:val="24"/>
      <w:lang w:val="es-ES" w:eastAsia="es-ES"/>
    </w:rPr>
  </w:style>
  <w:style w:type="paragraph" w:customStyle="1" w:styleId="prraforhv">
    <w:name w:val="párraforhv"/>
    <w:basedOn w:val="Normal"/>
    <w:rsid w:val="00382F4D"/>
    <w:pPr>
      <w:keepNext/>
      <w:keepLines/>
      <w:widowControl w:val="0"/>
      <w:overflowPunct w:val="0"/>
      <w:autoSpaceDE w:val="0"/>
      <w:autoSpaceDN w:val="0"/>
      <w:adjustRightInd w:val="0"/>
      <w:spacing w:before="40" w:after="40" w:line="240" w:lineRule="auto"/>
      <w:jc w:val="both"/>
      <w:textAlignment w:val="baseline"/>
    </w:pPr>
    <w:rPr>
      <w:rFonts w:ascii="Arial" w:eastAsia="Times New Roman" w:hAnsi="Arial" w:cs="Times New Roman"/>
      <w:sz w:val="24"/>
      <w:szCs w:val="20"/>
      <w:lang w:val="es-ES_tradnl" w:eastAsia="es-ES"/>
    </w:rPr>
  </w:style>
  <w:style w:type="paragraph" w:customStyle="1" w:styleId="Ttulo-figura">
    <w:name w:val="Título-figura"/>
    <w:basedOn w:val="Normal"/>
    <w:rsid w:val="00382F4D"/>
    <w:pPr>
      <w:tabs>
        <w:tab w:val="num" w:pos="1440"/>
      </w:tabs>
      <w:spacing w:after="0" w:line="240" w:lineRule="auto"/>
      <w:ind w:left="360" w:hanging="360"/>
    </w:pPr>
    <w:rPr>
      <w:rFonts w:ascii="Arial" w:eastAsia="Times New Roman" w:hAnsi="Arial" w:cs="Times New Roman"/>
      <w:szCs w:val="20"/>
      <w:lang w:eastAsia="es-ES"/>
    </w:rPr>
  </w:style>
  <w:style w:type="character" w:customStyle="1" w:styleId="a">
    <w:name w:val="a"/>
    <w:basedOn w:val="Fuentedeprrafopredeter"/>
    <w:rsid w:val="00382F4D"/>
  </w:style>
  <w:style w:type="paragraph" w:customStyle="1" w:styleId="BodyText21">
    <w:name w:val="Body Text 21"/>
    <w:basedOn w:val="Normal"/>
    <w:rsid w:val="00382F4D"/>
    <w:pPr>
      <w:widowControl w:val="0"/>
      <w:spacing w:after="0" w:line="240" w:lineRule="auto"/>
      <w:jc w:val="both"/>
    </w:pPr>
    <w:rPr>
      <w:rFonts w:ascii="Times New Roman" w:eastAsia="Times New Roman" w:hAnsi="Times New Roman" w:cs="Times New Roman"/>
      <w:b/>
      <w:snapToGrid w:val="0"/>
      <w:sz w:val="24"/>
      <w:szCs w:val="20"/>
      <w:lang w:val="es-ES_tradnl" w:eastAsia="es-ES"/>
    </w:rPr>
  </w:style>
  <w:style w:type="paragraph" w:customStyle="1" w:styleId="Figuras">
    <w:name w:val="Figuras"/>
    <w:basedOn w:val="Normal"/>
    <w:next w:val="Normal"/>
    <w:rsid w:val="00382F4D"/>
    <w:pPr>
      <w:keepNext/>
      <w:spacing w:after="120" w:line="360" w:lineRule="auto"/>
      <w:jc w:val="center"/>
    </w:pPr>
    <w:rPr>
      <w:rFonts w:ascii="Arial" w:eastAsia="Times New Roman" w:hAnsi="Arial" w:cs="Times New Roman"/>
      <w:b/>
      <w:sz w:val="24"/>
      <w:szCs w:val="20"/>
      <w:lang w:eastAsia="es-ES"/>
    </w:rPr>
  </w:style>
  <w:style w:type="paragraph" w:customStyle="1" w:styleId="Titulo-tabla">
    <w:name w:val="Titulo-tabla"/>
    <w:basedOn w:val="Normal"/>
    <w:rsid w:val="00382F4D"/>
    <w:pPr>
      <w:tabs>
        <w:tab w:val="num" w:pos="1224"/>
      </w:tabs>
      <w:spacing w:after="0" w:line="240" w:lineRule="auto"/>
      <w:ind w:left="504" w:hanging="360"/>
      <w:jc w:val="both"/>
    </w:pPr>
    <w:rPr>
      <w:rFonts w:ascii="Arial" w:eastAsia="Times New Roman" w:hAnsi="Arial" w:cs="Times New Roman"/>
      <w:sz w:val="20"/>
      <w:szCs w:val="20"/>
      <w:lang w:eastAsia="es-ES"/>
    </w:rPr>
  </w:style>
  <w:style w:type="paragraph" w:styleId="Cita">
    <w:name w:val="Quote"/>
    <w:aliases w:val="MAPAS"/>
    <w:basedOn w:val="Descripcin"/>
    <w:link w:val="CitaCar"/>
    <w:uiPriority w:val="29"/>
    <w:qFormat/>
    <w:rsid w:val="00382F4D"/>
    <w:pPr>
      <w:spacing w:after="0"/>
      <w:ind w:firstLine="284"/>
    </w:pPr>
    <w:rPr>
      <w:rFonts w:ascii="Arial" w:eastAsia="Times New Roman" w:hAnsi="Arial"/>
      <w:b w:val="0"/>
      <w:bCs w:val="0"/>
      <w:color w:val="000000"/>
      <w:sz w:val="24"/>
      <w:szCs w:val="20"/>
      <w:lang w:eastAsia="es-ES"/>
    </w:rPr>
  </w:style>
  <w:style w:type="character" w:customStyle="1" w:styleId="CitaCar">
    <w:name w:val="Cita Car"/>
    <w:aliases w:val="MAPAS Car"/>
    <w:basedOn w:val="Fuentedeprrafopredeter"/>
    <w:link w:val="Cita"/>
    <w:uiPriority w:val="29"/>
    <w:rsid w:val="00382F4D"/>
    <w:rPr>
      <w:rFonts w:ascii="Arial" w:eastAsia="Times New Roman" w:hAnsi="Arial" w:cs="Times New Roman"/>
      <w:color w:val="000000"/>
      <w:sz w:val="24"/>
      <w:szCs w:val="20"/>
      <w:lang w:eastAsia="es-ES"/>
    </w:rPr>
  </w:style>
  <w:style w:type="paragraph" w:customStyle="1" w:styleId="texto1">
    <w:name w:val="texto1"/>
    <w:basedOn w:val="Normal"/>
    <w:rsid w:val="00382F4D"/>
    <w:pPr>
      <w:spacing w:before="120" w:after="120" w:line="240" w:lineRule="auto"/>
      <w:jc w:val="both"/>
    </w:pPr>
    <w:rPr>
      <w:rFonts w:ascii="Times New Roman" w:eastAsia="Times New Roman" w:hAnsi="Times New Roman" w:cs="Times New Roman"/>
      <w:sz w:val="20"/>
      <w:szCs w:val="20"/>
      <w:lang w:val="es-ES_tradnl" w:eastAsia="es-ES"/>
    </w:rPr>
  </w:style>
  <w:style w:type="paragraph" w:customStyle="1" w:styleId="Default">
    <w:name w:val="Default"/>
    <w:uiPriority w:val="99"/>
    <w:rsid w:val="00382F4D"/>
    <w:pPr>
      <w:autoSpaceDE w:val="0"/>
      <w:autoSpaceDN w:val="0"/>
      <w:adjustRightInd w:val="0"/>
      <w:spacing w:after="0" w:line="240" w:lineRule="auto"/>
    </w:pPr>
    <w:rPr>
      <w:rFonts w:ascii="Baskerville" w:eastAsia="Times New Roman" w:hAnsi="Baskerville" w:cs="Times New Roman"/>
      <w:sz w:val="20"/>
      <w:szCs w:val="20"/>
      <w:lang w:val="es-ES" w:eastAsia="es-ES"/>
    </w:rPr>
  </w:style>
  <w:style w:type="paragraph" w:styleId="TDC1">
    <w:name w:val="toc 1"/>
    <w:basedOn w:val="Normal"/>
    <w:next w:val="Normal"/>
    <w:autoRedefine/>
    <w:uiPriority w:val="39"/>
    <w:rsid w:val="00382F4D"/>
    <w:pPr>
      <w:spacing w:before="240" w:after="120"/>
    </w:pPr>
    <w:rPr>
      <w:b/>
      <w:bCs/>
      <w:sz w:val="20"/>
      <w:szCs w:val="20"/>
    </w:rPr>
  </w:style>
  <w:style w:type="paragraph" w:styleId="TDC2">
    <w:name w:val="toc 2"/>
    <w:basedOn w:val="Normal"/>
    <w:next w:val="Normal"/>
    <w:autoRedefine/>
    <w:uiPriority w:val="39"/>
    <w:rsid w:val="0012654E"/>
    <w:pPr>
      <w:tabs>
        <w:tab w:val="right" w:leader="dot" w:pos="9678"/>
      </w:tabs>
      <w:spacing w:before="120" w:after="0"/>
      <w:ind w:left="220"/>
      <w:jc w:val="both"/>
    </w:pPr>
    <w:rPr>
      <w:i/>
      <w:iCs/>
      <w:sz w:val="20"/>
      <w:szCs w:val="20"/>
    </w:rPr>
  </w:style>
  <w:style w:type="paragraph" w:styleId="TDC3">
    <w:name w:val="toc 3"/>
    <w:basedOn w:val="Normal"/>
    <w:next w:val="Normal"/>
    <w:autoRedefine/>
    <w:uiPriority w:val="39"/>
    <w:rsid w:val="00382F4D"/>
    <w:pPr>
      <w:spacing w:after="0"/>
      <w:ind w:left="440"/>
    </w:pPr>
    <w:rPr>
      <w:sz w:val="20"/>
      <w:szCs w:val="20"/>
    </w:rPr>
  </w:style>
  <w:style w:type="paragraph" w:styleId="TDC4">
    <w:name w:val="toc 4"/>
    <w:basedOn w:val="Normal"/>
    <w:next w:val="Normal"/>
    <w:autoRedefine/>
    <w:uiPriority w:val="39"/>
    <w:rsid w:val="00382F4D"/>
    <w:pPr>
      <w:spacing w:after="0"/>
      <w:ind w:left="660"/>
    </w:pPr>
    <w:rPr>
      <w:sz w:val="20"/>
      <w:szCs w:val="20"/>
    </w:rPr>
  </w:style>
  <w:style w:type="character" w:customStyle="1" w:styleId="smallgridfont1">
    <w:name w:val="smallgridfont1"/>
    <w:rsid w:val="00382F4D"/>
    <w:rPr>
      <w:rFonts w:ascii="Verdana" w:hAnsi="Verdana" w:hint="default"/>
      <w:sz w:val="16"/>
      <w:szCs w:val="16"/>
    </w:rPr>
  </w:style>
  <w:style w:type="character" w:styleId="Refdecomentario">
    <w:name w:val="annotation reference"/>
    <w:uiPriority w:val="99"/>
    <w:rsid w:val="00382F4D"/>
    <w:rPr>
      <w:sz w:val="16"/>
      <w:szCs w:val="16"/>
    </w:rPr>
  </w:style>
  <w:style w:type="paragraph" w:styleId="Asuntodelcomentario">
    <w:name w:val="annotation subject"/>
    <w:basedOn w:val="Textocomentario"/>
    <w:next w:val="Textocomentario"/>
    <w:link w:val="AsuntodelcomentarioCar"/>
    <w:uiPriority w:val="99"/>
    <w:rsid w:val="00382F4D"/>
    <w:pPr>
      <w:overflowPunct/>
      <w:autoSpaceDE/>
      <w:autoSpaceDN/>
      <w:adjustRightInd/>
      <w:jc w:val="left"/>
      <w:textAlignment w:val="auto"/>
    </w:pPr>
    <w:rPr>
      <w:rFonts w:ascii="Times New Roman" w:hAnsi="Times New Roman"/>
      <w:b/>
      <w:bCs/>
      <w:lang w:val="es-ES"/>
    </w:rPr>
  </w:style>
  <w:style w:type="character" w:customStyle="1" w:styleId="AsuntodelcomentarioCar">
    <w:name w:val="Asunto del comentario Car"/>
    <w:basedOn w:val="TextocomentarioCar"/>
    <w:link w:val="Asuntodelcomentario"/>
    <w:uiPriority w:val="99"/>
    <w:rsid w:val="00382F4D"/>
    <w:rPr>
      <w:rFonts w:ascii="Times New Roman" w:eastAsia="Times New Roman" w:hAnsi="Times New Roman" w:cs="Times New Roman"/>
      <w:b/>
      <w:bCs/>
      <w:sz w:val="20"/>
      <w:szCs w:val="20"/>
      <w:lang w:val="es-ES" w:eastAsia="es-ES"/>
    </w:rPr>
  </w:style>
  <w:style w:type="paragraph" w:customStyle="1" w:styleId="arial-negrita-subray">
    <w:name w:val="arial-negrita-subray"/>
    <w:basedOn w:val="Normal"/>
    <w:rsid w:val="00382F4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arial">
    <w:name w:val="arial"/>
    <w:basedOn w:val="Normal"/>
    <w:rsid w:val="00382F4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bibliogra">
    <w:name w:val="bibliogra"/>
    <w:basedOn w:val="Normal"/>
    <w:rsid w:val="00382F4D"/>
    <w:pPr>
      <w:spacing w:after="0" w:line="240" w:lineRule="atLeast"/>
      <w:jc w:val="both"/>
    </w:pPr>
    <w:rPr>
      <w:rFonts w:ascii="Arial" w:eastAsia="Times New Roman" w:hAnsi="Arial" w:cs="Arial"/>
      <w:color w:val="000000"/>
      <w:sz w:val="17"/>
      <w:szCs w:val="17"/>
      <w:lang w:val="en-US"/>
    </w:rPr>
  </w:style>
  <w:style w:type="paragraph" w:customStyle="1" w:styleId="Ttulonmero">
    <w:name w:val="Título_número"/>
    <w:basedOn w:val="Normal"/>
    <w:rsid w:val="00382F4D"/>
    <w:pPr>
      <w:spacing w:before="180" w:after="120" w:line="240" w:lineRule="auto"/>
    </w:pPr>
    <w:rPr>
      <w:rFonts w:ascii="Arial" w:eastAsia="Times New Roman" w:hAnsi="Arial" w:cs="Times New Roman"/>
      <w:b/>
      <w:sz w:val="20"/>
      <w:szCs w:val="20"/>
      <w:lang w:val="es-ES_tradnl" w:eastAsia="es-ES"/>
    </w:rPr>
  </w:style>
  <w:style w:type="paragraph" w:customStyle="1" w:styleId="Titulo10">
    <w:name w:val="Titulo 1"/>
    <w:basedOn w:val="Normal"/>
    <w:qFormat/>
    <w:rsid w:val="00382F4D"/>
    <w:pPr>
      <w:spacing w:after="0" w:line="240" w:lineRule="auto"/>
      <w:jc w:val="both"/>
    </w:pPr>
    <w:rPr>
      <w:rFonts w:ascii="Arial" w:eastAsia="Times New Roman" w:hAnsi="Arial" w:cs="Arial"/>
      <w:b/>
      <w:sz w:val="24"/>
      <w:szCs w:val="18"/>
      <w:lang w:val="en-US"/>
    </w:rPr>
  </w:style>
  <w:style w:type="paragraph" w:customStyle="1" w:styleId="incisos">
    <w:name w:val="incisos"/>
    <w:basedOn w:val="Normal"/>
    <w:rsid w:val="00382F4D"/>
    <w:pPr>
      <w:tabs>
        <w:tab w:val="left" w:pos="1134"/>
      </w:tabs>
      <w:spacing w:after="120" w:line="240" w:lineRule="auto"/>
      <w:ind w:left="1134" w:hanging="426"/>
      <w:jc w:val="both"/>
    </w:pPr>
    <w:rPr>
      <w:rFonts w:ascii="Arial" w:eastAsia="Times New Roman" w:hAnsi="Arial" w:cs="Times New Roman"/>
      <w:color w:val="000000"/>
      <w:sz w:val="20"/>
      <w:szCs w:val="20"/>
      <w:lang w:val="es-ES_tradnl" w:eastAsia="es-ES"/>
    </w:rPr>
  </w:style>
  <w:style w:type="paragraph" w:customStyle="1" w:styleId="CABEZA">
    <w:name w:val="CABEZA"/>
    <w:basedOn w:val="Ttulo1"/>
    <w:rsid w:val="00382F4D"/>
    <w:pPr>
      <w:keepNext w:val="0"/>
      <w:spacing w:line="216" w:lineRule="atLeast"/>
    </w:pPr>
    <w:rPr>
      <w:rFonts w:ascii="CG Palacio (WN)" w:hAnsi="CG Palacio (WN)"/>
      <w:bCs w:val="0"/>
      <w:sz w:val="28"/>
      <w:szCs w:val="20"/>
      <w:lang w:val="es-ES_tradnl"/>
    </w:rPr>
  </w:style>
  <w:style w:type="paragraph" w:customStyle="1" w:styleId="Captulo">
    <w:name w:val="Capítulo"/>
    <w:basedOn w:val="Normal"/>
    <w:next w:val="Normal"/>
    <w:rsid w:val="00382F4D"/>
    <w:pPr>
      <w:autoSpaceDE w:val="0"/>
      <w:autoSpaceDN w:val="0"/>
      <w:spacing w:after="0" w:line="240" w:lineRule="auto"/>
      <w:jc w:val="both"/>
    </w:pPr>
    <w:rPr>
      <w:rFonts w:ascii="Arial" w:eastAsia="Times New Roman" w:hAnsi="Arial" w:cs="Times New Roman"/>
      <w:b/>
      <w:sz w:val="24"/>
      <w:szCs w:val="20"/>
      <w:lang w:val="es-ES" w:eastAsia="es-ES"/>
    </w:rPr>
  </w:style>
  <w:style w:type="character" w:customStyle="1" w:styleId="txtnormaljusty1">
    <w:name w:val="txtnormaljusty1"/>
    <w:rsid w:val="00382F4D"/>
    <w:rPr>
      <w:rFonts w:ascii="Verdana" w:hAnsi="Verdana" w:hint="default"/>
      <w:b w:val="0"/>
      <w:bCs w:val="0"/>
      <w:sz w:val="15"/>
      <w:szCs w:val="15"/>
    </w:rPr>
  </w:style>
  <w:style w:type="paragraph" w:customStyle="1" w:styleId="E">
    <w:name w:val="E"/>
    <w:basedOn w:val="Normal"/>
    <w:rsid w:val="00382F4D"/>
    <w:pPr>
      <w:autoSpaceDE w:val="0"/>
      <w:autoSpaceDN w:val="0"/>
      <w:spacing w:after="0" w:line="360" w:lineRule="auto"/>
      <w:ind w:left="720"/>
      <w:jc w:val="both"/>
    </w:pPr>
    <w:rPr>
      <w:rFonts w:ascii="Swis721 Cn BT" w:eastAsia="Times New Roman" w:hAnsi="Swis721 Cn BT" w:cs="Times New Roman"/>
      <w:sz w:val="20"/>
      <w:szCs w:val="24"/>
      <w:lang w:val="es-ES_tradnl" w:eastAsia="es-ES"/>
    </w:rPr>
  </w:style>
  <w:style w:type="paragraph" w:styleId="Subttulo">
    <w:name w:val="Subtitle"/>
    <w:basedOn w:val="Normal"/>
    <w:link w:val="SubttuloCar"/>
    <w:qFormat/>
    <w:rsid w:val="00382F4D"/>
    <w:pPr>
      <w:spacing w:after="0" w:line="480" w:lineRule="auto"/>
      <w:jc w:val="center"/>
    </w:pPr>
    <w:rPr>
      <w:rFonts w:ascii="Arial" w:eastAsia="Times New Roman" w:hAnsi="Arial" w:cs="Times New Roman"/>
      <w:b/>
      <w:bCs/>
      <w:sz w:val="20"/>
      <w:szCs w:val="24"/>
      <w:lang w:eastAsia="es-ES"/>
    </w:rPr>
  </w:style>
  <w:style w:type="character" w:customStyle="1" w:styleId="SubttuloCar">
    <w:name w:val="Subtítulo Car"/>
    <w:basedOn w:val="Fuentedeprrafopredeter"/>
    <w:link w:val="Subttulo"/>
    <w:rsid w:val="00382F4D"/>
    <w:rPr>
      <w:rFonts w:ascii="Arial" w:eastAsia="Times New Roman" w:hAnsi="Arial" w:cs="Times New Roman"/>
      <w:b/>
      <w:bCs/>
      <w:sz w:val="20"/>
      <w:szCs w:val="24"/>
      <w:lang w:eastAsia="es-ES"/>
    </w:rPr>
  </w:style>
  <w:style w:type="paragraph" w:styleId="ndice1">
    <w:name w:val="index 1"/>
    <w:basedOn w:val="Normal"/>
    <w:next w:val="Normal"/>
    <w:autoRedefine/>
    <w:uiPriority w:val="99"/>
    <w:semiHidden/>
    <w:unhideWhenUsed/>
    <w:rsid w:val="00382F4D"/>
    <w:pPr>
      <w:spacing w:after="0" w:line="240" w:lineRule="auto"/>
      <w:ind w:left="220" w:hanging="220"/>
    </w:pPr>
  </w:style>
  <w:style w:type="character" w:customStyle="1" w:styleId="resaltado1">
    <w:name w:val="resaltado1"/>
    <w:rsid w:val="00382F4D"/>
    <w:rPr>
      <w:rFonts w:ascii="Arial" w:hAnsi="Arial" w:cs="Arial" w:hint="default"/>
      <w:b/>
      <w:bCs/>
      <w:color w:val="FF0000"/>
      <w:sz w:val="18"/>
      <w:szCs w:val="18"/>
    </w:rPr>
  </w:style>
  <w:style w:type="character" w:customStyle="1" w:styleId="hedfont1">
    <w:name w:val="hedfont1"/>
    <w:rsid w:val="00382F4D"/>
    <w:rPr>
      <w:rFonts w:ascii="Arial" w:hAnsi="Arial" w:cs="Arial" w:hint="default"/>
      <w:b w:val="0"/>
      <w:bCs w:val="0"/>
      <w:shd w:val="clear" w:color="auto" w:fill="FFFFFF"/>
    </w:rPr>
  </w:style>
  <w:style w:type="character" w:customStyle="1" w:styleId="CarCar1">
    <w:name w:val="Car Car1"/>
    <w:rsid w:val="00382F4D"/>
    <w:rPr>
      <w:rFonts w:ascii="Courier New" w:hAnsi="Courier New" w:cs="Courier New"/>
      <w:b/>
      <w:lang w:val="es-MX" w:eastAsia="es-ES" w:bidi="ar-SA"/>
    </w:rPr>
  </w:style>
  <w:style w:type="character" w:customStyle="1" w:styleId="estilo21">
    <w:name w:val="estilo21"/>
    <w:rsid w:val="00382F4D"/>
    <w:rPr>
      <w:rFonts w:ascii="Arial" w:hAnsi="Arial" w:cs="Arial" w:hint="default"/>
      <w:color w:val="003300"/>
    </w:rPr>
  </w:style>
  <w:style w:type="paragraph" w:customStyle="1" w:styleId="subtit1">
    <w:name w:val="subtit1"/>
    <w:basedOn w:val="Normal"/>
    <w:rsid w:val="00382F4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style21">
    <w:name w:val="style21"/>
    <w:rsid w:val="00382F4D"/>
    <w:rPr>
      <w:color w:val="000066"/>
    </w:rPr>
  </w:style>
  <w:style w:type="character" w:customStyle="1" w:styleId="textos">
    <w:name w:val="textos"/>
    <w:basedOn w:val="Fuentedeprrafopredeter"/>
    <w:rsid w:val="00382F4D"/>
  </w:style>
  <w:style w:type="character" w:customStyle="1" w:styleId="TextocomentarioCar2">
    <w:name w:val="Texto comentario Car2"/>
    <w:rsid w:val="00382F4D"/>
    <w:rPr>
      <w:rFonts w:ascii="Arial" w:hAnsi="Arial"/>
      <w:sz w:val="22"/>
      <w:lang w:val="es-MX"/>
    </w:rPr>
  </w:style>
  <w:style w:type="table" w:customStyle="1" w:styleId="Cuadrculaclara1">
    <w:name w:val="Cuadrícula clara1"/>
    <w:basedOn w:val="Tablanormal"/>
    <w:uiPriority w:val="62"/>
    <w:rsid w:val="00382F4D"/>
    <w:pPr>
      <w:spacing w:after="0" w:line="240" w:lineRule="auto"/>
    </w:pPr>
    <w:rPr>
      <w:rFonts w:ascii="Calibri" w:eastAsia="Calibri" w:hAnsi="Calibri" w:cs="Times New Roman"/>
      <w:sz w:val="20"/>
      <w:szCs w:val="20"/>
      <w:lang w:val="es-ES" w:eastAsia="es-MX"/>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ell MT" w:eastAsia="Times New Roman" w:hAnsi="Bell M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ell MT" w:eastAsia="Times New Roman" w:hAnsi="Bell M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ell MT" w:eastAsia="Times New Roman" w:hAnsi="Bell MT" w:cs="Times New Roman"/>
        <w:b/>
        <w:bCs/>
      </w:rPr>
    </w:tblStylePr>
    <w:tblStylePr w:type="lastCol">
      <w:rPr>
        <w:rFonts w:ascii="Bell MT" w:eastAsia="Times New Roman" w:hAnsi="Bell M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character" w:customStyle="1" w:styleId="cicname7">
    <w:name w:val="c_ic_name7"/>
    <w:rsid w:val="00382F4D"/>
    <w:rPr>
      <w:sz w:val="39"/>
      <w:szCs w:val="39"/>
    </w:rPr>
  </w:style>
  <w:style w:type="character" w:customStyle="1" w:styleId="cdmerge4">
    <w:name w:val="cd_merge4"/>
    <w:basedOn w:val="Fuentedeprrafopredeter"/>
    <w:rsid w:val="00382F4D"/>
  </w:style>
  <w:style w:type="character" w:customStyle="1" w:styleId="secondarytextcolor1">
    <w:name w:val="secondarytextcolor1"/>
    <w:rsid w:val="00382F4D"/>
    <w:rPr>
      <w:color w:val="6E6E6E"/>
    </w:rPr>
  </w:style>
  <w:style w:type="character" w:customStyle="1" w:styleId="sncontactinfolabel1">
    <w:name w:val="sn_contactinfo_label1"/>
    <w:rsid w:val="00382F4D"/>
    <w:rPr>
      <w:color w:val="6E6E6E"/>
    </w:rPr>
  </w:style>
  <w:style w:type="character" w:customStyle="1" w:styleId="cdmerge5">
    <w:name w:val="cd_merge5"/>
    <w:basedOn w:val="Fuentedeprrafopredeter"/>
    <w:rsid w:val="00382F4D"/>
  </w:style>
  <w:style w:type="paragraph" w:customStyle="1" w:styleId="snsmrel">
    <w:name w:val="sn_sm_rel"/>
    <w:basedOn w:val="Normal"/>
    <w:rsid w:val="00382F4D"/>
    <w:pPr>
      <w:spacing w:before="375" w:after="0" w:line="240" w:lineRule="auto"/>
    </w:pPr>
    <w:rPr>
      <w:rFonts w:ascii="Times New Roman" w:eastAsia="Times New Roman" w:hAnsi="Times New Roman" w:cs="Times New Roman"/>
      <w:sz w:val="24"/>
      <w:szCs w:val="24"/>
      <w:lang w:eastAsia="es-MX"/>
    </w:rPr>
  </w:style>
  <w:style w:type="character" w:customStyle="1" w:styleId="thdst2">
    <w:name w:val="t_hdst2"/>
    <w:rsid w:val="00382F4D"/>
    <w:rPr>
      <w:color w:val="555555"/>
    </w:rPr>
  </w:style>
  <w:style w:type="character" w:customStyle="1" w:styleId="z-PrincipiodelformularioCar">
    <w:name w:val="z-Principio del formulario Car"/>
    <w:link w:val="z-Principiodelformulario"/>
    <w:uiPriority w:val="99"/>
    <w:semiHidden/>
    <w:rsid w:val="00382F4D"/>
    <w:rPr>
      <w:rFonts w:ascii="Arial" w:eastAsia="Times New Roman" w:hAnsi="Arial" w:cs="Arial"/>
      <w:vanish/>
      <w:sz w:val="16"/>
      <w:szCs w:val="16"/>
      <w:lang w:eastAsia="es-MX"/>
    </w:rPr>
  </w:style>
  <w:style w:type="paragraph" w:styleId="z-Principiodelformulario">
    <w:name w:val="HTML Top of Form"/>
    <w:basedOn w:val="Normal"/>
    <w:next w:val="Normal"/>
    <w:link w:val="z-PrincipiodelformularioCar"/>
    <w:hidden/>
    <w:uiPriority w:val="99"/>
    <w:semiHidden/>
    <w:unhideWhenUsed/>
    <w:rsid w:val="00382F4D"/>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1">
    <w:name w:val="z-Principio del formulario Car1"/>
    <w:basedOn w:val="Fuentedeprrafopredeter"/>
    <w:uiPriority w:val="99"/>
    <w:semiHidden/>
    <w:rsid w:val="00382F4D"/>
    <w:rPr>
      <w:rFonts w:ascii="Arial" w:hAnsi="Arial" w:cs="Arial"/>
      <w:vanish/>
      <w:sz w:val="16"/>
      <w:szCs w:val="16"/>
    </w:rPr>
  </w:style>
  <w:style w:type="character" w:customStyle="1" w:styleId="z-FinaldelformularioCar">
    <w:name w:val="z-Final del formulario Car"/>
    <w:link w:val="z-Finaldelformulario"/>
    <w:uiPriority w:val="99"/>
    <w:semiHidden/>
    <w:rsid w:val="00382F4D"/>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semiHidden/>
    <w:unhideWhenUsed/>
    <w:rsid w:val="00382F4D"/>
    <w:pPr>
      <w:pBdr>
        <w:top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FinaldelformularioCar1">
    <w:name w:val="z-Final del formulario Car1"/>
    <w:basedOn w:val="Fuentedeprrafopredeter"/>
    <w:uiPriority w:val="99"/>
    <w:semiHidden/>
    <w:rsid w:val="00382F4D"/>
    <w:rPr>
      <w:rFonts w:ascii="Arial" w:hAnsi="Arial" w:cs="Arial"/>
      <w:vanish/>
      <w:sz w:val="16"/>
      <w:szCs w:val="16"/>
    </w:rPr>
  </w:style>
  <w:style w:type="character" w:customStyle="1" w:styleId="sectionheader1">
    <w:name w:val="sectionheader1"/>
    <w:rsid w:val="00382F4D"/>
    <w:rPr>
      <w:b w:val="0"/>
      <w:bCs w:val="0"/>
      <w:color w:val="006E12"/>
      <w:sz w:val="30"/>
      <w:szCs w:val="30"/>
    </w:rPr>
  </w:style>
  <w:style w:type="character" w:customStyle="1" w:styleId="currentresultnum">
    <w:name w:val="current_result_num"/>
    <w:basedOn w:val="Fuentedeprrafopredeter"/>
    <w:rsid w:val="00382F4D"/>
  </w:style>
  <w:style w:type="character" w:customStyle="1" w:styleId="numresults">
    <w:name w:val="num_results"/>
    <w:basedOn w:val="Fuentedeprrafopredeter"/>
    <w:rsid w:val="00382F4D"/>
  </w:style>
  <w:style w:type="character" w:customStyle="1" w:styleId="plural">
    <w:name w:val="plural"/>
    <w:basedOn w:val="Fuentedeprrafopredeter"/>
    <w:rsid w:val="00382F4D"/>
  </w:style>
  <w:style w:type="character" w:customStyle="1" w:styleId="nonplural">
    <w:name w:val="non_plural"/>
    <w:basedOn w:val="Fuentedeprrafopredeter"/>
    <w:rsid w:val="00382F4D"/>
  </w:style>
  <w:style w:type="character" w:customStyle="1" w:styleId="flag">
    <w:name w:val="flag"/>
    <w:basedOn w:val="Fuentedeprrafopredeter"/>
    <w:rsid w:val="00382F4D"/>
  </w:style>
  <w:style w:type="character" w:customStyle="1" w:styleId="otheros">
    <w:name w:val="other_os"/>
    <w:basedOn w:val="Fuentedeprrafopredeter"/>
    <w:rsid w:val="00382F4D"/>
  </w:style>
  <w:style w:type="character" w:customStyle="1" w:styleId="macosx">
    <w:name w:val="mac_osx"/>
    <w:basedOn w:val="Fuentedeprrafopredeter"/>
    <w:rsid w:val="00382F4D"/>
  </w:style>
  <w:style w:type="table" w:customStyle="1" w:styleId="Listaclara1">
    <w:name w:val="Lista clara1"/>
    <w:basedOn w:val="Tablanormal"/>
    <w:uiPriority w:val="61"/>
    <w:rsid w:val="00382F4D"/>
    <w:pPr>
      <w:spacing w:after="0" w:line="240" w:lineRule="auto"/>
    </w:pPr>
    <w:rPr>
      <w:rFonts w:ascii="Calibri" w:eastAsia="Times New Roman" w:hAnsi="Calibri" w:cs="Times New Roman"/>
      <w:sz w:val="20"/>
      <w:szCs w:val="20"/>
      <w:lang w:val="es-ES" w:eastAsia="es-MX"/>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Cuadrculamedia1-nfasis1">
    <w:name w:val="Medium Grid 1 Accent 1"/>
    <w:basedOn w:val="Tablanormal"/>
    <w:uiPriority w:val="67"/>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Sombreadomedio2-nfasis6">
    <w:name w:val="Medium Shading 2 Accent 6"/>
    <w:basedOn w:val="Tablanormal"/>
    <w:uiPriority w:val="64"/>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stamedia11">
    <w:name w:val="Lista media 11"/>
    <w:basedOn w:val="Tablanormal"/>
    <w:uiPriority w:val="65"/>
    <w:rsid w:val="00382F4D"/>
    <w:pPr>
      <w:spacing w:after="0" w:line="240" w:lineRule="auto"/>
    </w:pPr>
    <w:rPr>
      <w:rFonts w:ascii="Calibri" w:eastAsia="Calibri" w:hAnsi="Calibri" w:cs="Times New Roman"/>
      <w:color w:val="000000"/>
      <w:sz w:val="20"/>
      <w:szCs w:val="20"/>
      <w:lang w:eastAsia="es-MX"/>
    </w:rPr>
    <w:tblPr>
      <w:tblStyleRowBandSize w:val="1"/>
      <w:tblStyleColBandSize w:val="1"/>
      <w:tblBorders>
        <w:top w:val="single" w:sz="8" w:space="0" w:color="000000"/>
        <w:bottom w:val="single" w:sz="8" w:space="0" w:color="000000"/>
      </w:tblBorders>
    </w:tblPr>
    <w:tblStylePr w:type="firstRow">
      <w:rPr>
        <w:rFonts w:ascii="Bell MT" w:eastAsia="Times New Roman" w:hAnsi="Bell MT" w:cs="Times New Roman" w:hint="default"/>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Sombreadoclaro-nfasis4">
    <w:name w:val="Light Shading Accent 4"/>
    <w:basedOn w:val="Tablanormal"/>
    <w:uiPriority w:val="60"/>
    <w:rsid w:val="00382F4D"/>
    <w:pPr>
      <w:spacing w:after="0" w:line="240" w:lineRule="auto"/>
    </w:pPr>
    <w:rPr>
      <w:rFonts w:ascii="Calibri" w:eastAsia="Calibri" w:hAnsi="Calibri" w:cs="Times New Roman"/>
      <w:color w:val="5F497A"/>
      <w:sz w:val="20"/>
      <w:szCs w:val="20"/>
      <w:lang w:eastAsia="es-MX"/>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staclara-nfasis3">
    <w:name w:val="Light List Accent 3"/>
    <w:basedOn w:val="Tablanormal"/>
    <w:uiPriority w:val="61"/>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Sombreadoclaro1">
    <w:name w:val="Sombreado claro1"/>
    <w:basedOn w:val="Tablanormal"/>
    <w:uiPriority w:val="60"/>
    <w:rsid w:val="00382F4D"/>
    <w:pPr>
      <w:spacing w:after="0" w:line="240" w:lineRule="auto"/>
    </w:pPr>
    <w:rPr>
      <w:rFonts w:ascii="Calibri" w:eastAsia="Calibri" w:hAnsi="Calibri" w:cs="Times New Roman"/>
      <w:color w:val="000000"/>
      <w:sz w:val="20"/>
      <w:szCs w:val="20"/>
      <w:lang w:eastAsia="es-MX"/>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Cuadrculaclara-nfasis4">
    <w:name w:val="Light Grid Accent 4"/>
    <w:basedOn w:val="Tablanormal"/>
    <w:uiPriority w:val="62"/>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ell MT" w:eastAsia="Times New Roman" w:hAnsi="Bell M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ell MT" w:eastAsia="Times New Roman" w:hAnsi="Bell M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ell MT" w:eastAsia="Times New Roman" w:hAnsi="Bell MT" w:cs="Times New Roman"/>
        <w:b/>
        <w:bCs/>
      </w:rPr>
    </w:tblStylePr>
    <w:tblStylePr w:type="lastCol">
      <w:rPr>
        <w:rFonts w:ascii="Bell MT" w:eastAsia="Times New Roman" w:hAnsi="Bell M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Sombreadomedio2-nfasis5">
    <w:name w:val="Medium Shading 2 Accent 5"/>
    <w:basedOn w:val="Tablanormal"/>
    <w:uiPriority w:val="64"/>
    <w:rsid w:val="009E12AC"/>
    <w:pPr>
      <w:spacing w:after="0" w:line="240" w:lineRule="auto"/>
    </w:pPr>
    <w:rPr>
      <w:rFonts w:ascii="Calibri" w:eastAsia="Calibri" w:hAnsi="Calibri" w:cs="Times New Roman"/>
      <w:sz w:val="20"/>
      <w:szCs w:val="20"/>
      <w:lang w:eastAsia="es-MX"/>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uadrculaclara-nfasis3">
    <w:name w:val="Light Grid Accent 3"/>
    <w:basedOn w:val="Tablanormal"/>
    <w:uiPriority w:val="62"/>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ell MT" w:eastAsia="Times New Roman" w:hAnsi="Bell M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ell MT" w:eastAsia="Times New Roman" w:hAnsi="Bell M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ell MT" w:eastAsia="Times New Roman" w:hAnsi="Bell MT" w:cs="Times New Roman"/>
        <w:b/>
        <w:bCs/>
      </w:rPr>
    </w:tblStylePr>
    <w:tblStylePr w:type="lastCol">
      <w:rPr>
        <w:rFonts w:ascii="Bell MT" w:eastAsia="Times New Roman" w:hAnsi="Bell M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Cuadrculaclara-nfasis6">
    <w:name w:val="Light Grid Accent 6"/>
    <w:basedOn w:val="Tablanormal"/>
    <w:uiPriority w:val="62"/>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ell MT" w:eastAsia="Times New Roman" w:hAnsi="Bell M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ell MT" w:eastAsia="Times New Roman" w:hAnsi="Bell M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ell MT" w:eastAsia="Times New Roman" w:hAnsi="Bell MT" w:cs="Times New Roman"/>
        <w:b/>
        <w:bCs/>
      </w:rPr>
    </w:tblStylePr>
    <w:tblStylePr w:type="lastCol">
      <w:rPr>
        <w:rFonts w:ascii="Bell MT" w:eastAsia="Times New Roman" w:hAnsi="Bell M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Sombreadomedio1-nfasis6">
    <w:name w:val="Medium Shading 1 Accent 6"/>
    <w:basedOn w:val="Tablanormal"/>
    <w:uiPriority w:val="63"/>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Sombreadomedio2-nfasis4">
    <w:name w:val="Medium Shading 2 Accent 4"/>
    <w:basedOn w:val="Tablanormal"/>
    <w:uiPriority w:val="64"/>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domedio1-nfasis4">
    <w:name w:val="Medium Shading 1 Accent 4"/>
    <w:basedOn w:val="Tablanormal"/>
    <w:uiPriority w:val="63"/>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Cuadrculavistosa-nfasis4">
    <w:name w:val="Colorful Grid Accent 4"/>
    <w:basedOn w:val="Tablanormal"/>
    <w:uiPriority w:val="73"/>
    <w:rsid w:val="00382F4D"/>
    <w:pPr>
      <w:spacing w:after="0" w:line="240" w:lineRule="auto"/>
    </w:pPr>
    <w:rPr>
      <w:rFonts w:ascii="Calibri" w:eastAsia="Calibri" w:hAnsi="Calibri" w:cs="Times New Roman"/>
      <w:color w:val="000000"/>
      <w:sz w:val="20"/>
      <w:szCs w:val="20"/>
      <w:lang w:eastAsia="es-MX"/>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uadrculamedia3-nfasis4">
    <w:name w:val="Medium Grid 3 Accent 4"/>
    <w:basedOn w:val="Tablanormal"/>
    <w:uiPriority w:val="69"/>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paragraph" w:styleId="TDC5">
    <w:name w:val="toc 5"/>
    <w:basedOn w:val="Normal"/>
    <w:next w:val="Normal"/>
    <w:autoRedefine/>
    <w:uiPriority w:val="39"/>
    <w:unhideWhenUsed/>
    <w:rsid w:val="00382F4D"/>
    <w:pPr>
      <w:spacing w:after="0"/>
      <w:ind w:left="880"/>
    </w:pPr>
    <w:rPr>
      <w:sz w:val="20"/>
      <w:szCs w:val="20"/>
    </w:rPr>
  </w:style>
  <w:style w:type="table" w:styleId="Cuadrculaclara-nfasis5">
    <w:name w:val="Light Grid Accent 5"/>
    <w:basedOn w:val="Tablanormal"/>
    <w:uiPriority w:val="62"/>
    <w:rsid w:val="00382F4D"/>
    <w:pPr>
      <w:spacing w:after="0" w:line="240" w:lineRule="auto"/>
    </w:pPr>
    <w:rPr>
      <w:rFonts w:ascii="Calibri" w:eastAsia="Calibri" w:hAnsi="Calibri" w:cs="Times New Roman"/>
      <w:sz w:val="20"/>
      <w:szCs w:val="20"/>
      <w:lang w:eastAsia="es-MX"/>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ell MT" w:eastAsia="Times New Roman" w:hAnsi="Bell M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ell MT" w:eastAsia="Times New Roman" w:hAnsi="Bell M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ell MT" w:eastAsia="Times New Roman" w:hAnsi="Bell MT" w:cs="Times New Roman"/>
        <w:b/>
        <w:bCs/>
      </w:rPr>
    </w:tblStylePr>
    <w:tblStylePr w:type="lastCol">
      <w:rPr>
        <w:rFonts w:ascii="Bell MT" w:eastAsia="Times New Roman" w:hAnsi="Bell M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customStyle="1" w:styleId="Sombreadomedio2-nfasis11">
    <w:name w:val="Sombreado medio 2 - Énfasis 11"/>
    <w:basedOn w:val="Tablanormal"/>
    <w:uiPriority w:val="64"/>
    <w:rsid w:val="00382F4D"/>
    <w:pPr>
      <w:spacing w:after="0" w:line="240" w:lineRule="auto"/>
    </w:pPr>
    <w:rPr>
      <w:rFonts w:ascii="Calibri" w:eastAsia="Calibri" w:hAnsi="Calibri" w:cs="Times New Roman"/>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Titulo5">
    <w:name w:val="Titulo 5"/>
    <w:basedOn w:val="Normal"/>
    <w:next w:val="Normal"/>
    <w:autoRedefine/>
    <w:rsid w:val="00382F4D"/>
    <w:pPr>
      <w:spacing w:before="360" w:after="240" w:line="240" w:lineRule="auto"/>
      <w:jc w:val="both"/>
      <w:outlineLvl w:val="4"/>
    </w:pPr>
    <w:rPr>
      <w:rFonts w:ascii="Arial" w:eastAsia="Times New Roman" w:hAnsi="Arial" w:cs="Arial"/>
      <w:b/>
      <w:bCs/>
      <w:color w:val="000000"/>
      <w:sz w:val="24"/>
      <w:szCs w:val="24"/>
      <w:lang w:val="es-ES" w:eastAsia="es-MX"/>
    </w:rPr>
  </w:style>
  <w:style w:type="paragraph" w:customStyle="1" w:styleId="Figura">
    <w:name w:val="Figura"/>
    <w:basedOn w:val="Normal"/>
    <w:qFormat/>
    <w:rsid w:val="00382F4D"/>
    <w:pPr>
      <w:spacing w:before="360" w:after="120" w:line="240" w:lineRule="auto"/>
      <w:ind w:left="709" w:hanging="709"/>
      <w:jc w:val="both"/>
    </w:pPr>
    <w:rPr>
      <w:rFonts w:ascii="Arial" w:eastAsia="Calibri" w:hAnsi="Arial" w:cs="Times New Roman"/>
      <w:b/>
      <w:caps/>
      <w:sz w:val="20"/>
      <w:lang w:val="es-ES_tradnl" w:eastAsia="es-MX"/>
    </w:rPr>
  </w:style>
  <w:style w:type="character" w:customStyle="1" w:styleId="apple-converted-space">
    <w:name w:val="apple-converted-space"/>
    <w:basedOn w:val="Fuentedeprrafopredeter"/>
    <w:rsid w:val="00382F4D"/>
  </w:style>
  <w:style w:type="paragraph" w:customStyle="1" w:styleId="piedecuadro">
    <w:name w:val="pie de cuadro"/>
    <w:basedOn w:val="Normal"/>
    <w:rsid w:val="00382F4D"/>
    <w:pPr>
      <w:spacing w:before="240" w:after="240" w:line="360" w:lineRule="auto"/>
      <w:jc w:val="both"/>
    </w:pPr>
    <w:rPr>
      <w:rFonts w:ascii="Arial" w:eastAsia="Times New Roman" w:hAnsi="Arial" w:cs="Arial"/>
      <w:iCs/>
      <w:sz w:val="24"/>
      <w:szCs w:val="24"/>
      <w:lang w:val="es-ES" w:eastAsia="es-ES"/>
    </w:rPr>
  </w:style>
  <w:style w:type="character" w:customStyle="1" w:styleId="MapadeldocumentoCar">
    <w:name w:val="Mapa del documento Car"/>
    <w:link w:val="Mapadeldocumento"/>
    <w:semiHidden/>
    <w:rsid w:val="00382F4D"/>
    <w:rPr>
      <w:rFonts w:ascii="Tahoma" w:eastAsia="Times New Roman" w:hAnsi="Tahoma" w:cs="Tahoma"/>
      <w:sz w:val="24"/>
      <w:szCs w:val="24"/>
      <w:shd w:val="clear" w:color="auto" w:fill="000080"/>
      <w:lang w:eastAsia="es-ES"/>
    </w:rPr>
  </w:style>
  <w:style w:type="paragraph" w:styleId="Mapadeldocumento">
    <w:name w:val="Document Map"/>
    <w:basedOn w:val="Normal"/>
    <w:link w:val="MapadeldocumentoCar"/>
    <w:semiHidden/>
    <w:rsid w:val="00382F4D"/>
    <w:pPr>
      <w:shd w:val="clear" w:color="auto" w:fill="000080"/>
      <w:tabs>
        <w:tab w:val="left" w:pos="851"/>
      </w:tabs>
      <w:spacing w:before="240" w:after="240" w:line="240" w:lineRule="auto"/>
      <w:jc w:val="both"/>
    </w:pPr>
    <w:rPr>
      <w:rFonts w:ascii="Tahoma" w:eastAsia="Times New Roman" w:hAnsi="Tahoma" w:cs="Tahoma"/>
      <w:sz w:val="24"/>
      <w:szCs w:val="24"/>
      <w:lang w:eastAsia="es-ES"/>
    </w:rPr>
  </w:style>
  <w:style w:type="character" w:customStyle="1" w:styleId="MapadeldocumentoCar1">
    <w:name w:val="Mapa del documento Car1"/>
    <w:basedOn w:val="Fuentedeprrafopredeter"/>
    <w:uiPriority w:val="99"/>
    <w:semiHidden/>
    <w:rsid w:val="00382F4D"/>
    <w:rPr>
      <w:rFonts w:ascii="Segoe UI" w:hAnsi="Segoe UI" w:cs="Segoe UI"/>
      <w:sz w:val="16"/>
      <w:szCs w:val="16"/>
    </w:rPr>
  </w:style>
  <w:style w:type="paragraph" w:customStyle="1" w:styleId="txtgral">
    <w:name w:val="txt_gral"/>
    <w:basedOn w:val="Normal"/>
    <w:rsid w:val="00382F4D"/>
    <w:pPr>
      <w:spacing w:after="120" w:line="240" w:lineRule="auto"/>
      <w:ind w:left="120"/>
    </w:pPr>
    <w:rPr>
      <w:rFonts w:ascii="Times New Roman" w:eastAsia="Times New Roman" w:hAnsi="Times New Roman" w:cs="Times New Roman"/>
      <w:color w:val="373636"/>
      <w:sz w:val="23"/>
      <w:szCs w:val="23"/>
      <w:lang w:eastAsia="es-MX"/>
    </w:rPr>
  </w:style>
  <w:style w:type="table" w:customStyle="1" w:styleId="Cuadrculaclara-nfasis11">
    <w:name w:val="Cuadrícula clara - Énfasis 11"/>
    <w:basedOn w:val="Tablanormal"/>
    <w:uiPriority w:val="62"/>
    <w:rsid w:val="00382F4D"/>
    <w:pPr>
      <w:spacing w:after="0" w:line="240" w:lineRule="auto"/>
    </w:p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Bell MT" w:eastAsia="Times New Roman" w:hAnsi="Bell MT" w:cs="Times New Roman" w:hint="default"/>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Bell MT" w:eastAsia="Times New Roman" w:hAnsi="Bell MT" w:cs="Times New Roman" w:hint="default"/>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ell MT" w:eastAsia="Times New Roman" w:hAnsi="Bell MT" w:cs="Times New Roman" w:hint="default"/>
        <w:b/>
        <w:bCs/>
      </w:rPr>
    </w:tblStylePr>
    <w:tblStylePr w:type="lastCol">
      <w:rPr>
        <w:rFonts w:ascii="Bell MT" w:eastAsia="Times New Roman" w:hAnsi="Bell MT" w:cs="Times New Roman" w:hint="default"/>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382F4D"/>
    <w:pPr>
      <w:spacing w:after="0" w:line="240" w:lineRule="auto"/>
    </w:p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Autospacing="0" w:afterLines="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Autospacing="0" w:afterLines="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2-nfasis12">
    <w:name w:val="Sombreado medio 2 - Énfasis 12"/>
    <w:basedOn w:val="Tablanormal"/>
    <w:uiPriority w:val="64"/>
    <w:rsid w:val="00382F4D"/>
    <w:pPr>
      <w:spacing w:after="0" w:line="240" w:lineRule="auto"/>
    </w:p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ph85qsp6qsb41">
    <w:name w:val="ph85qsp6qsb41"/>
    <w:basedOn w:val="Fuentedeprrafopredeter"/>
    <w:rsid w:val="00382F4D"/>
    <w:rPr>
      <w:b w:val="0"/>
      <w:bCs w:val="0"/>
      <w:vanish w:val="0"/>
      <w:webHidden w:val="0"/>
      <w:color w:val="009900"/>
      <w:u w:val="single"/>
      <w:bdr w:val="none" w:sz="0" w:space="0" w:color="auto" w:frame="1"/>
      <w:specVanish w:val="0"/>
    </w:rPr>
  </w:style>
  <w:style w:type="table" w:customStyle="1" w:styleId="Tabladecuadrcula4-nfasis31">
    <w:name w:val="Tabla de cuadrícula 4 - Énfasis 31"/>
    <w:basedOn w:val="Tablanormal"/>
    <w:uiPriority w:val="49"/>
    <w:rsid w:val="00382F4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382F4D"/>
    <w:pPr>
      <w:keepLines/>
      <w:spacing w:before="480"/>
      <w:jc w:val="left"/>
      <w:outlineLvl w:val="9"/>
    </w:pPr>
    <w:rPr>
      <w:rFonts w:asciiTheme="majorHAnsi" w:eastAsiaTheme="majorEastAsia" w:hAnsiTheme="majorHAnsi" w:cstheme="majorBidi"/>
      <w:color w:val="2E74B5" w:themeColor="accent1" w:themeShade="BF"/>
      <w:sz w:val="28"/>
      <w:szCs w:val="28"/>
      <w:lang w:eastAsia="es-MX"/>
    </w:rPr>
  </w:style>
  <w:style w:type="paragraph" w:customStyle="1" w:styleId="TABLAS">
    <w:name w:val="TABLAS"/>
    <w:basedOn w:val="Cita"/>
    <w:link w:val="TABLASCar"/>
    <w:qFormat/>
    <w:rsid w:val="00382F4D"/>
    <w:pPr>
      <w:numPr>
        <w:numId w:val="6"/>
      </w:numPr>
      <w:jc w:val="center"/>
    </w:pPr>
    <w:rPr>
      <w:rFonts w:ascii="Bookman Old Style" w:eastAsia="Calibri" w:hAnsi="Bookman Old Style"/>
      <w:i/>
    </w:rPr>
  </w:style>
  <w:style w:type="paragraph" w:styleId="Tabladeilustraciones">
    <w:name w:val="table of figures"/>
    <w:basedOn w:val="Normal"/>
    <w:next w:val="Normal"/>
    <w:uiPriority w:val="99"/>
    <w:unhideWhenUsed/>
    <w:rsid w:val="00382F4D"/>
    <w:pPr>
      <w:spacing w:after="0"/>
      <w:ind w:left="440" w:hanging="440"/>
    </w:pPr>
    <w:rPr>
      <w:b/>
      <w:bCs/>
      <w:sz w:val="20"/>
      <w:szCs w:val="20"/>
    </w:rPr>
  </w:style>
  <w:style w:type="character" w:customStyle="1" w:styleId="TABLASCar">
    <w:name w:val="TABLAS Car"/>
    <w:basedOn w:val="CitaCar"/>
    <w:link w:val="TABLAS"/>
    <w:rsid w:val="00382F4D"/>
    <w:rPr>
      <w:rFonts w:ascii="Bookman Old Style" w:eastAsia="Calibri" w:hAnsi="Bookman Old Style" w:cs="Times New Roman"/>
      <w:i/>
      <w:color w:val="000000"/>
      <w:sz w:val="24"/>
      <w:szCs w:val="20"/>
      <w:lang w:eastAsia="es-ES"/>
    </w:rPr>
  </w:style>
  <w:style w:type="table" w:styleId="Listaclara-nfasis2">
    <w:name w:val="Light List Accent 2"/>
    <w:basedOn w:val="Tablanormal"/>
    <w:uiPriority w:val="61"/>
    <w:rsid w:val="00382F4D"/>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TDC6">
    <w:name w:val="toc 6"/>
    <w:basedOn w:val="Normal"/>
    <w:next w:val="Normal"/>
    <w:autoRedefine/>
    <w:uiPriority w:val="39"/>
    <w:unhideWhenUsed/>
    <w:rsid w:val="00382F4D"/>
    <w:pPr>
      <w:spacing w:after="0"/>
      <w:ind w:left="1100"/>
    </w:pPr>
    <w:rPr>
      <w:sz w:val="20"/>
      <w:szCs w:val="20"/>
    </w:rPr>
  </w:style>
  <w:style w:type="paragraph" w:styleId="TDC7">
    <w:name w:val="toc 7"/>
    <w:basedOn w:val="Normal"/>
    <w:next w:val="Normal"/>
    <w:autoRedefine/>
    <w:uiPriority w:val="39"/>
    <w:unhideWhenUsed/>
    <w:rsid w:val="00382F4D"/>
    <w:pPr>
      <w:spacing w:after="0"/>
      <w:ind w:left="1320"/>
    </w:pPr>
    <w:rPr>
      <w:sz w:val="20"/>
      <w:szCs w:val="20"/>
    </w:rPr>
  </w:style>
  <w:style w:type="paragraph" w:styleId="TDC8">
    <w:name w:val="toc 8"/>
    <w:basedOn w:val="Normal"/>
    <w:next w:val="Normal"/>
    <w:autoRedefine/>
    <w:uiPriority w:val="39"/>
    <w:unhideWhenUsed/>
    <w:rsid w:val="00382F4D"/>
    <w:pPr>
      <w:spacing w:after="0"/>
      <w:ind w:left="1540"/>
    </w:pPr>
    <w:rPr>
      <w:sz w:val="20"/>
      <w:szCs w:val="20"/>
    </w:rPr>
  </w:style>
  <w:style w:type="paragraph" w:styleId="TDC9">
    <w:name w:val="toc 9"/>
    <w:basedOn w:val="Normal"/>
    <w:next w:val="Normal"/>
    <w:autoRedefine/>
    <w:uiPriority w:val="39"/>
    <w:unhideWhenUsed/>
    <w:rsid w:val="00382F4D"/>
    <w:pPr>
      <w:spacing w:after="0"/>
      <w:ind w:left="1760"/>
    </w:pPr>
    <w:rPr>
      <w:sz w:val="20"/>
      <w:szCs w:val="20"/>
    </w:rPr>
  </w:style>
  <w:style w:type="table" w:customStyle="1" w:styleId="Tabladelista6concolores-nfasis11">
    <w:name w:val="Tabla de lista 6 con colores - Énfasis 11"/>
    <w:basedOn w:val="Tablanormal"/>
    <w:uiPriority w:val="51"/>
    <w:rsid w:val="00382F4D"/>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tulodendice">
    <w:name w:val="index heading"/>
    <w:basedOn w:val="Normal"/>
    <w:next w:val="ndice1"/>
    <w:uiPriority w:val="99"/>
    <w:unhideWhenUsed/>
    <w:rsid w:val="00382F4D"/>
    <w:pPr>
      <w:numPr>
        <w:numId w:val="4"/>
      </w:numPr>
    </w:pPr>
    <w:rPr>
      <w:rFonts w:asciiTheme="majorHAnsi" w:eastAsiaTheme="majorEastAsia" w:hAnsiTheme="majorHAnsi" w:cstheme="majorBidi"/>
      <w:b/>
      <w:bCs/>
    </w:rPr>
  </w:style>
  <w:style w:type="table" w:customStyle="1" w:styleId="Tabladelista4-nfasis61">
    <w:name w:val="Tabla de lista 4 - Énfasis 61"/>
    <w:basedOn w:val="Tablanormal"/>
    <w:uiPriority w:val="49"/>
    <w:rsid w:val="00382F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concuadrcula4-nfasis61">
    <w:name w:val="Tabla con cuadrícula 4 - Énfasis 61"/>
    <w:basedOn w:val="Tablanormal"/>
    <w:uiPriority w:val="49"/>
    <w:rsid w:val="00382F4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6concolores-nfasis31">
    <w:name w:val="Tabla de cuadrícula 6 con colores - Énfasis 31"/>
    <w:basedOn w:val="Tablanormal"/>
    <w:uiPriority w:val="51"/>
    <w:rsid w:val="00382F4D"/>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21">
    <w:name w:val="Tabla con cuadrícula 4 - Énfasis 21"/>
    <w:basedOn w:val="Tablanormal"/>
    <w:uiPriority w:val="49"/>
    <w:rsid w:val="00382F4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62">
    <w:name w:val="Tabla de lista 4 - Énfasis 62"/>
    <w:basedOn w:val="Tablanormal"/>
    <w:uiPriority w:val="49"/>
    <w:rsid w:val="00382F4D"/>
    <w:pPr>
      <w:spacing w:after="0" w:line="240" w:lineRule="auto"/>
      <w:jc w:val="center"/>
    </w:pPr>
    <w:rPr>
      <w:rFonts w:ascii="Arial" w:hAnsi="Arial"/>
      <w:color w:val="000000" w:themeColor="text1"/>
      <w:sz w:val="24"/>
    </w:rPr>
    <w:tblPr>
      <w:tblStyleRowBandSize w:val="1"/>
      <w:tblStyleColBandSize w:val="1"/>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tcPr>
      <w:vAlign w:val="center"/>
    </w:tc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4-nfasis2">
    <w:name w:val="List Table 4 Accent 2"/>
    <w:basedOn w:val="Tablanormal"/>
    <w:uiPriority w:val="49"/>
    <w:rsid w:val="00382F4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1">
    <w:name w:val="Grid Table 4 Accent 1"/>
    <w:basedOn w:val="Tablanormal"/>
    <w:uiPriority w:val="49"/>
    <w:rsid w:val="008A1D9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4-nfasis5">
    <w:name w:val="Grid Table 4 Accent 5"/>
    <w:basedOn w:val="Tablanormal"/>
    <w:uiPriority w:val="49"/>
    <w:rsid w:val="00B406A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1">
    <w:name w:val="List Table 4 Accent 1"/>
    <w:basedOn w:val="Tablanormal"/>
    <w:uiPriority w:val="49"/>
    <w:rsid w:val="008F1C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4-nfasis5">
    <w:name w:val="List Table 4 Accent 5"/>
    <w:basedOn w:val="Tablanormal"/>
    <w:uiPriority w:val="49"/>
    <w:rsid w:val="008F1C5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55084">
      <w:bodyDiv w:val="1"/>
      <w:marLeft w:val="0"/>
      <w:marRight w:val="0"/>
      <w:marTop w:val="0"/>
      <w:marBottom w:val="0"/>
      <w:divBdr>
        <w:top w:val="none" w:sz="0" w:space="0" w:color="auto"/>
        <w:left w:val="none" w:sz="0" w:space="0" w:color="auto"/>
        <w:bottom w:val="none" w:sz="0" w:space="0" w:color="auto"/>
        <w:right w:val="none" w:sz="0" w:space="0" w:color="auto"/>
      </w:divBdr>
    </w:div>
    <w:div w:id="42291798">
      <w:bodyDiv w:val="1"/>
      <w:marLeft w:val="0"/>
      <w:marRight w:val="0"/>
      <w:marTop w:val="0"/>
      <w:marBottom w:val="0"/>
      <w:divBdr>
        <w:top w:val="none" w:sz="0" w:space="0" w:color="auto"/>
        <w:left w:val="none" w:sz="0" w:space="0" w:color="auto"/>
        <w:bottom w:val="none" w:sz="0" w:space="0" w:color="auto"/>
        <w:right w:val="none" w:sz="0" w:space="0" w:color="auto"/>
      </w:divBdr>
    </w:div>
    <w:div w:id="45837304">
      <w:bodyDiv w:val="1"/>
      <w:marLeft w:val="0"/>
      <w:marRight w:val="0"/>
      <w:marTop w:val="0"/>
      <w:marBottom w:val="0"/>
      <w:divBdr>
        <w:top w:val="none" w:sz="0" w:space="0" w:color="auto"/>
        <w:left w:val="none" w:sz="0" w:space="0" w:color="auto"/>
        <w:bottom w:val="none" w:sz="0" w:space="0" w:color="auto"/>
        <w:right w:val="none" w:sz="0" w:space="0" w:color="auto"/>
      </w:divBdr>
    </w:div>
    <w:div w:id="63991165">
      <w:bodyDiv w:val="1"/>
      <w:marLeft w:val="0"/>
      <w:marRight w:val="0"/>
      <w:marTop w:val="0"/>
      <w:marBottom w:val="0"/>
      <w:divBdr>
        <w:top w:val="none" w:sz="0" w:space="0" w:color="auto"/>
        <w:left w:val="none" w:sz="0" w:space="0" w:color="auto"/>
        <w:bottom w:val="none" w:sz="0" w:space="0" w:color="auto"/>
        <w:right w:val="none" w:sz="0" w:space="0" w:color="auto"/>
      </w:divBdr>
    </w:div>
    <w:div w:id="140082332">
      <w:bodyDiv w:val="1"/>
      <w:marLeft w:val="0"/>
      <w:marRight w:val="0"/>
      <w:marTop w:val="0"/>
      <w:marBottom w:val="0"/>
      <w:divBdr>
        <w:top w:val="none" w:sz="0" w:space="0" w:color="auto"/>
        <w:left w:val="none" w:sz="0" w:space="0" w:color="auto"/>
        <w:bottom w:val="none" w:sz="0" w:space="0" w:color="auto"/>
        <w:right w:val="none" w:sz="0" w:space="0" w:color="auto"/>
      </w:divBdr>
    </w:div>
    <w:div w:id="162745061">
      <w:bodyDiv w:val="1"/>
      <w:marLeft w:val="0"/>
      <w:marRight w:val="0"/>
      <w:marTop w:val="0"/>
      <w:marBottom w:val="0"/>
      <w:divBdr>
        <w:top w:val="none" w:sz="0" w:space="0" w:color="auto"/>
        <w:left w:val="none" w:sz="0" w:space="0" w:color="auto"/>
        <w:bottom w:val="none" w:sz="0" w:space="0" w:color="auto"/>
        <w:right w:val="none" w:sz="0" w:space="0" w:color="auto"/>
      </w:divBdr>
    </w:div>
    <w:div w:id="163666203">
      <w:bodyDiv w:val="1"/>
      <w:marLeft w:val="0"/>
      <w:marRight w:val="0"/>
      <w:marTop w:val="0"/>
      <w:marBottom w:val="0"/>
      <w:divBdr>
        <w:top w:val="none" w:sz="0" w:space="0" w:color="auto"/>
        <w:left w:val="none" w:sz="0" w:space="0" w:color="auto"/>
        <w:bottom w:val="none" w:sz="0" w:space="0" w:color="auto"/>
        <w:right w:val="none" w:sz="0" w:space="0" w:color="auto"/>
      </w:divBdr>
    </w:div>
    <w:div w:id="255284334">
      <w:bodyDiv w:val="1"/>
      <w:marLeft w:val="0"/>
      <w:marRight w:val="0"/>
      <w:marTop w:val="0"/>
      <w:marBottom w:val="0"/>
      <w:divBdr>
        <w:top w:val="none" w:sz="0" w:space="0" w:color="auto"/>
        <w:left w:val="none" w:sz="0" w:space="0" w:color="auto"/>
        <w:bottom w:val="none" w:sz="0" w:space="0" w:color="auto"/>
        <w:right w:val="none" w:sz="0" w:space="0" w:color="auto"/>
      </w:divBdr>
    </w:div>
    <w:div w:id="270430353">
      <w:bodyDiv w:val="1"/>
      <w:marLeft w:val="0"/>
      <w:marRight w:val="0"/>
      <w:marTop w:val="0"/>
      <w:marBottom w:val="0"/>
      <w:divBdr>
        <w:top w:val="none" w:sz="0" w:space="0" w:color="auto"/>
        <w:left w:val="none" w:sz="0" w:space="0" w:color="auto"/>
        <w:bottom w:val="none" w:sz="0" w:space="0" w:color="auto"/>
        <w:right w:val="none" w:sz="0" w:space="0" w:color="auto"/>
      </w:divBdr>
    </w:div>
    <w:div w:id="342585987">
      <w:bodyDiv w:val="1"/>
      <w:marLeft w:val="0"/>
      <w:marRight w:val="0"/>
      <w:marTop w:val="0"/>
      <w:marBottom w:val="0"/>
      <w:divBdr>
        <w:top w:val="none" w:sz="0" w:space="0" w:color="auto"/>
        <w:left w:val="none" w:sz="0" w:space="0" w:color="auto"/>
        <w:bottom w:val="none" w:sz="0" w:space="0" w:color="auto"/>
        <w:right w:val="none" w:sz="0" w:space="0" w:color="auto"/>
      </w:divBdr>
    </w:div>
    <w:div w:id="391392281">
      <w:bodyDiv w:val="1"/>
      <w:marLeft w:val="0"/>
      <w:marRight w:val="0"/>
      <w:marTop w:val="0"/>
      <w:marBottom w:val="0"/>
      <w:divBdr>
        <w:top w:val="none" w:sz="0" w:space="0" w:color="auto"/>
        <w:left w:val="none" w:sz="0" w:space="0" w:color="auto"/>
        <w:bottom w:val="none" w:sz="0" w:space="0" w:color="auto"/>
        <w:right w:val="none" w:sz="0" w:space="0" w:color="auto"/>
      </w:divBdr>
    </w:div>
    <w:div w:id="396246368">
      <w:bodyDiv w:val="1"/>
      <w:marLeft w:val="0"/>
      <w:marRight w:val="0"/>
      <w:marTop w:val="0"/>
      <w:marBottom w:val="0"/>
      <w:divBdr>
        <w:top w:val="none" w:sz="0" w:space="0" w:color="auto"/>
        <w:left w:val="none" w:sz="0" w:space="0" w:color="auto"/>
        <w:bottom w:val="none" w:sz="0" w:space="0" w:color="auto"/>
        <w:right w:val="none" w:sz="0" w:space="0" w:color="auto"/>
      </w:divBdr>
    </w:div>
    <w:div w:id="437456511">
      <w:bodyDiv w:val="1"/>
      <w:marLeft w:val="0"/>
      <w:marRight w:val="0"/>
      <w:marTop w:val="0"/>
      <w:marBottom w:val="0"/>
      <w:divBdr>
        <w:top w:val="none" w:sz="0" w:space="0" w:color="auto"/>
        <w:left w:val="none" w:sz="0" w:space="0" w:color="auto"/>
        <w:bottom w:val="none" w:sz="0" w:space="0" w:color="auto"/>
        <w:right w:val="none" w:sz="0" w:space="0" w:color="auto"/>
      </w:divBdr>
    </w:div>
    <w:div w:id="471486002">
      <w:bodyDiv w:val="1"/>
      <w:marLeft w:val="0"/>
      <w:marRight w:val="0"/>
      <w:marTop w:val="0"/>
      <w:marBottom w:val="0"/>
      <w:divBdr>
        <w:top w:val="none" w:sz="0" w:space="0" w:color="auto"/>
        <w:left w:val="none" w:sz="0" w:space="0" w:color="auto"/>
        <w:bottom w:val="none" w:sz="0" w:space="0" w:color="auto"/>
        <w:right w:val="none" w:sz="0" w:space="0" w:color="auto"/>
      </w:divBdr>
    </w:div>
    <w:div w:id="480080395">
      <w:bodyDiv w:val="1"/>
      <w:marLeft w:val="0"/>
      <w:marRight w:val="0"/>
      <w:marTop w:val="0"/>
      <w:marBottom w:val="0"/>
      <w:divBdr>
        <w:top w:val="none" w:sz="0" w:space="0" w:color="auto"/>
        <w:left w:val="none" w:sz="0" w:space="0" w:color="auto"/>
        <w:bottom w:val="none" w:sz="0" w:space="0" w:color="auto"/>
        <w:right w:val="none" w:sz="0" w:space="0" w:color="auto"/>
      </w:divBdr>
    </w:div>
    <w:div w:id="492531642">
      <w:bodyDiv w:val="1"/>
      <w:marLeft w:val="0"/>
      <w:marRight w:val="0"/>
      <w:marTop w:val="0"/>
      <w:marBottom w:val="0"/>
      <w:divBdr>
        <w:top w:val="none" w:sz="0" w:space="0" w:color="auto"/>
        <w:left w:val="none" w:sz="0" w:space="0" w:color="auto"/>
        <w:bottom w:val="none" w:sz="0" w:space="0" w:color="auto"/>
        <w:right w:val="none" w:sz="0" w:space="0" w:color="auto"/>
      </w:divBdr>
    </w:div>
    <w:div w:id="559944339">
      <w:bodyDiv w:val="1"/>
      <w:marLeft w:val="0"/>
      <w:marRight w:val="0"/>
      <w:marTop w:val="0"/>
      <w:marBottom w:val="0"/>
      <w:divBdr>
        <w:top w:val="none" w:sz="0" w:space="0" w:color="auto"/>
        <w:left w:val="none" w:sz="0" w:space="0" w:color="auto"/>
        <w:bottom w:val="none" w:sz="0" w:space="0" w:color="auto"/>
        <w:right w:val="none" w:sz="0" w:space="0" w:color="auto"/>
      </w:divBdr>
    </w:div>
    <w:div w:id="606347190">
      <w:bodyDiv w:val="1"/>
      <w:marLeft w:val="0"/>
      <w:marRight w:val="0"/>
      <w:marTop w:val="0"/>
      <w:marBottom w:val="0"/>
      <w:divBdr>
        <w:top w:val="none" w:sz="0" w:space="0" w:color="auto"/>
        <w:left w:val="none" w:sz="0" w:space="0" w:color="auto"/>
        <w:bottom w:val="none" w:sz="0" w:space="0" w:color="auto"/>
        <w:right w:val="none" w:sz="0" w:space="0" w:color="auto"/>
      </w:divBdr>
    </w:div>
    <w:div w:id="637296982">
      <w:bodyDiv w:val="1"/>
      <w:marLeft w:val="0"/>
      <w:marRight w:val="0"/>
      <w:marTop w:val="0"/>
      <w:marBottom w:val="0"/>
      <w:divBdr>
        <w:top w:val="none" w:sz="0" w:space="0" w:color="auto"/>
        <w:left w:val="none" w:sz="0" w:space="0" w:color="auto"/>
        <w:bottom w:val="none" w:sz="0" w:space="0" w:color="auto"/>
        <w:right w:val="none" w:sz="0" w:space="0" w:color="auto"/>
      </w:divBdr>
    </w:div>
    <w:div w:id="703559312">
      <w:bodyDiv w:val="1"/>
      <w:marLeft w:val="0"/>
      <w:marRight w:val="0"/>
      <w:marTop w:val="0"/>
      <w:marBottom w:val="0"/>
      <w:divBdr>
        <w:top w:val="none" w:sz="0" w:space="0" w:color="auto"/>
        <w:left w:val="none" w:sz="0" w:space="0" w:color="auto"/>
        <w:bottom w:val="none" w:sz="0" w:space="0" w:color="auto"/>
        <w:right w:val="none" w:sz="0" w:space="0" w:color="auto"/>
      </w:divBdr>
    </w:div>
    <w:div w:id="715859173">
      <w:bodyDiv w:val="1"/>
      <w:marLeft w:val="0"/>
      <w:marRight w:val="0"/>
      <w:marTop w:val="0"/>
      <w:marBottom w:val="0"/>
      <w:divBdr>
        <w:top w:val="none" w:sz="0" w:space="0" w:color="auto"/>
        <w:left w:val="none" w:sz="0" w:space="0" w:color="auto"/>
        <w:bottom w:val="none" w:sz="0" w:space="0" w:color="auto"/>
        <w:right w:val="none" w:sz="0" w:space="0" w:color="auto"/>
      </w:divBdr>
    </w:div>
    <w:div w:id="892423319">
      <w:bodyDiv w:val="1"/>
      <w:marLeft w:val="0"/>
      <w:marRight w:val="0"/>
      <w:marTop w:val="0"/>
      <w:marBottom w:val="0"/>
      <w:divBdr>
        <w:top w:val="none" w:sz="0" w:space="0" w:color="auto"/>
        <w:left w:val="none" w:sz="0" w:space="0" w:color="auto"/>
        <w:bottom w:val="none" w:sz="0" w:space="0" w:color="auto"/>
        <w:right w:val="none" w:sz="0" w:space="0" w:color="auto"/>
      </w:divBdr>
    </w:div>
    <w:div w:id="895122220">
      <w:bodyDiv w:val="1"/>
      <w:marLeft w:val="0"/>
      <w:marRight w:val="0"/>
      <w:marTop w:val="0"/>
      <w:marBottom w:val="0"/>
      <w:divBdr>
        <w:top w:val="none" w:sz="0" w:space="0" w:color="auto"/>
        <w:left w:val="none" w:sz="0" w:space="0" w:color="auto"/>
        <w:bottom w:val="none" w:sz="0" w:space="0" w:color="auto"/>
        <w:right w:val="none" w:sz="0" w:space="0" w:color="auto"/>
      </w:divBdr>
    </w:div>
    <w:div w:id="900404555">
      <w:bodyDiv w:val="1"/>
      <w:marLeft w:val="0"/>
      <w:marRight w:val="0"/>
      <w:marTop w:val="0"/>
      <w:marBottom w:val="0"/>
      <w:divBdr>
        <w:top w:val="none" w:sz="0" w:space="0" w:color="auto"/>
        <w:left w:val="none" w:sz="0" w:space="0" w:color="auto"/>
        <w:bottom w:val="none" w:sz="0" w:space="0" w:color="auto"/>
        <w:right w:val="none" w:sz="0" w:space="0" w:color="auto"/>
      </w:divBdr>
    </w:div>
    <w:div w:id="979000465">
      <w:bodyDiv w:val="1"/>
      <w:marLeft w:val="0"/>
      <w:marRight w:val="0"/>
      <w:marTop w:val="0"/>
      <w:marBottom w:val="0"/>
      <w:divBdr>
        <w:top w:val="none" w:sz="0" w:space="0" w:color="auto"/>
        <w:left w:val="none" w:sz="0" w:space="0" w:color="auto"/>
        <w:bottom w:val="none" w:sz="0" w:space="0" w:color="auto"/>
        <w:right w:val="none" w:sz="0" w:space="0" w:color="auto"/>
      </w:divBdr>
    </w:div>
    <w:div w:id="980043431">
      <w:bodyDiv w:val="1"/>
      <w:marLeft w:val="0"/>
      <w:marRight w:val="0"/>
      <w:marTop w:val="0"/>
      <w:marBottom w:val="0"/>
      <w:divBdr>
        <w:top w:val="none" w:sz="0" w:space="0" w:color="auto"/>
        <w:left w:val="none" w:sz="0" w:space="0" w:color="auto"/>
        <w:bottom w:val="none" w:sz="0" w:space="0" w:color="auto"/>
        <w:right w:val="none" w:sz="0" w:space="0" w:color="auto"/>
      </w:divBdr>
    </w:div>
    <w:div w:id="991642300">
      <w:bodyDiv w:val="1"/>
      <w:marLeft w:val="0"/>
      <w:marRight w:val="0"/>
      <w:marTop w:val="0"/>
      <w:marBottom w:val="0"/>
      <w:divBdr>
        <w:top w:val="none" w:sz="0" w:space="0" w:color="auto"/>
        <w:left w:val="none" w:sz="0" w:space="0" w:color="auto"/>
        <w:bottom w:val="none" w:sz="0" w:space="0" w:color="auto"/>
        <w:right w:val="none" w:sz="0" w:space="0" w:color="auto"/>
      </w:divBdr>
    </w:div>
    <w:div w:id="1013068509">
      <w:bodyDiv w:val="1"/>
      <w:marLeft w:val="0"/>
      <w:marRight w:val="0"/>
      <w:marTop w:val="0"/>
      <w:marBottom w:val="0"/>
      <w:divBdr>
        <w:top w:val="none" w:sz="0" w:space="0" w:color="auto"/>
        <w:left w:val="none" w:sz="0" w:space="0" w:color="auto"/>
        <w:bottom w:val="none" w:sz="0" w:space="0" w:color="auto"/>
        <w:right w:val="none" w:sz="0" w:space="0" w:color="auto"/>
      </w:divBdr>
    </w:div>
    <w:div w:id="1086072964">
      <w:bodyDiv w:val="1"/>
      <w:marLeft w:val="0"/>
      <w:marRight w:val="0"/>
      <w:marTop w:val="0"/>
      <w:marBottom w:val="0"/>
      <w:divBdr>
        <w:top w:val="none" w:sz="0" w:space="0" w:color="auto"/>
        <w:left w:val="none" w:sz="0" w:space="0" w:color="auto"/>
        <w:bottom w:val="none" w:sz="0" w:space="0" w:color="auto"/>
        <w:right w:val="none" w:sz="0" w:space="0" w:color="auto"/>
      </w:divBdr>
    </w:div>
    <w:div w:id="1101100156">
      <w:bodyDiv w:val="1"/>
      <w:marLeft w:val="0"/>
      <w:marRight w:val="0"/>
      <w:marTop w:val="0"/>
      <w:marBottom w:val="0"/>
      <w:divBdr>
        <w:top w:val="none" w:sz="0" w:space="0" w:color="auto"/>
        <w:left w:val="none" w:sz="0" w:space="0" w:color="auto"/>
        <w:bottom w:val="none" w:sz="0" w:space="0" w:color="auto"/>
        <w:right w:val="none" w:sz="0" w:space="0" w:color="auto"/>
      </w:divBdr>
    </w:div>
    <w:div w:id="1148012802">
      <w:bodyDiv w:val="1"/>
      <w:marLeft w:val="0"/>
      <w:marRight w:val="0"/>
      <w:marTop w:val="0"/>
      <w:marBottom w:val="0"/>
      <w:divBdr>
        <w:top w:val="none" w:sz="0" w:space="0" w:color="auto"/>
        <w:left w:val="none" w:sz="0" w:space="0" w:color="auto"/>
        <w:bottom w:val="none" w:sz="0" w:space="0" w:color="auto"/>
        <w:right w:val="none" w:sz="0" w:space="0" w:color="auto"/>
      </w:divBdr>
    </w:div>
    <w:div w:id="1183935143">
      <w:bodyDiv w:val="1"/>
      <w:marLeft w:val="0"/>
      <w:marRight w:val="0"/>
      <w:marTop w:val="0"/>
      <w:marBottom w:val="0"/>
      <w:divBdr>
        <w:top w:val="none" w:sz="0" w:space="0" w:color="auto"/>
        <w:left w:val="none" w:sz="0" w:space="0" w:color="auto"/>
        <w:bottom w:val="none" w:sz="0" w:space="0" w:color="auto"/>
        <w:right w:val="none" w:sz="0" w:space="0" w:color="auto"/>
      </w:divBdr>
    </w:div>
    <w:div w:id="1186213778">
      <w:bodyDiv w:val="1"/>
      <w:marLeft w:val="0"/>
      <w:marRight w:val="0"/>
      <w:marTop w:val="0"/>
      <w:marBottom w:val="0"/>
      <w:divBdr>
        <w:top w:val="none" w:sz="0" w:space="0" w:color="auto"/>
        <w:left w:val="none" w:sz="0" w:space="0" w:color="auto"/>
        <w:bottom w:val="none" w:sz="0" w:space="0" w:color="auto"/>
        <w:right w:val="none" w:sz="0" w:space="0" w:color="auto"/>
      </w:divBdr>
    </w:div>
    <w:div w:id="1202863158">
      <w:bodyDiv w:val="1"/>
      <w:marLeft w:val="0"/>
      <w:marRight w:val="0"/>
      <w:marTop w:val="0"/>
      <w:marBottom w:val="0"/>
      <w:divBdr>
        <w:top w:val="none" w:sz="0" w:space="0" w:color="auto"/>
        <w:left w:val="none" w:sz="0" w:space="0" w:color="auto"/>
        <w:bottom w:val="none" w:sz="0" w:space="0" w:color="auto"/>
        <w:right w:val="none" w:sz="0" w:space="0" w:color="auto"/>
      </w:divBdr>
    </w:div>
    <w:div w:id="1216241819">
      <w:bodyDiv w:val="1"/>
      <w:marLeft w:val="0"/>
      <w:marRight w:val="0"/>
      <w:marTop w:val="0"/>
      <w:marBottom w:val="0"/>
      <w:divBdr>
        <w:top w:val="none" w:sz="0" w:space="0" w:color="auto"/>
        <w:left w:val="none" w:sz="0" w:space="0" w:color="auto"/>
        <w:bottom w:val="none" w:sz="0" w:space="0" w:color="auto"/>
        <w:right w:val="none" w:sz="0" w:space="0" w:color="auto"/>
      </w:divBdr>
    </w:div>
    <w:div w:id="1241987104">
      <w:bodyDiv w:val="1"/>
      <w:marLeft w:val="0"/>
      <w:marRight w:val="0"/>
      <w:marTop w:val="0"/>
      <w:marBottom w:val="0"/>
      <w:divBdr>
        <w:top w:val="none" w:sz="0" w:space="0" w:color="auto"/>
        <w:left w:val="none" w:sz="0" w:space="0" w:color="auto"/>
        <w:bottom w:val="none" w:sz="0" w:space="0" w:color="auto"/>
        <w:right w:val="none" w:sz="0" w:space="0" w:color="auto"/>
      </w:divBdr>
    </w:div>
    <w:div w:id="1291322279">
      <w:bodyDiv w:val="1"/>
      <w:marLeft w:val="0"/>
      <w:marRight w:val="0"/>
      <w:marTop w:val="0"/>
      <w:marBottom w:val="0"/>
      <w:divBdr>
        <w:top w:val="none" w:sz="0" w:space="0" w:color="auto"/>
        <w:left w:val="none" w:sz="0" w:space="0" w:color="auto"/>
        <w:bottom w:val="none" w:sz="0" w:space="0" w:color="auto"/>
        <w:right w:val="none" w:sz="0" w:space="0" w:color="auto"/>
      </w:divBdr>
    </w:div>
    <w:div w:id="1343894779">
      <w:bodyDiv w:val="1"/>
      <w:marLeft w:val="0"/>
      <w:marRight w:val="0"/>
      <w:marTop w:val="0"/>
      <w:marBottom w:val="0"/>
      <w:divBdr>
        <w:top w:val="none" w:sz="0" w:space="0" w:color="auto"/>
        <w:left w:val="none" w:sz="0" w:space="0" w:color="auto"/>
        <w:bottom w:val="none" w:sz="0" w:space="0" w:color="auto"/>
        <w:right w:val="none" w:sz="0" w:space="0" w:color="auto"/>
      </w:divBdr>
    </w:div>
    <w:div w:id="1419862576">
      <w:bodyDiv w:val="1"/>
      <w:marLeft w:val="0"/>
      <w:marRight w:val="0"/>
      <w:marTop w:val="0"/>
      <w:marBottom w:val="0"/>
      <w:divBdr>
        <w:top w:val="none" w:sz="0" w:space="0" w:color="auto"/>
        <w:left w:val="none" w:sz="0" w:space="0" w:color="auto"/>
        <w:bottom w:val="none" w:sz="0" w:space="0" w:color="auto"/>
        <w:right w:val="none" w:sz="0" w:space="0" w:color="auto"/>
      </w:divBdr>
    </w:div>
    <w:div w:id="1420638174">
      <w:bodyDiv w:val="1"/>
      <w:marLeft w:val="0"/>
      <w:marRight w:val="0"/>
      <w:marTop w:val="0"/>
      <w:marBottom w:val="0"/>
      <w:divBdr>
        <w:top w:val="none" w:sz="0" w:space="0" w:color="auto"/>
        <w:left w:val="none" w:sz="0" w:space="0" w:color="auto"/>
        <w:bottom w:val="none" w:sz="0" w:space="0" w:color="auto"/>
        <w:right w:val="none" w:sz="0" w:space="0" w:color="auto"/>
      </w:divBdr>
    </w:div>
    <w:div w:id="1520121876">
      <w:bodyDiv w:val="1"/>
      <w:marLeft w:val="0"/>
      <w:marRight w:val="0"/>
      <w:marTop w:val="0"/>
      <w:marBottom w:val="0"/>
      <w:divBdr>
        <w:top w:val="none" w:sz="0" w:space="0" w:color="auto"/>
        <w:left w:val="none" w:sz="0" w:space="0" w:color="auto"/>
        <w:bottom w:val="none" w:sz="0" w:space="0" w:color="auto"/>
        <w:right w:val="none" w:sz="0" w:space="0" w:color="auto"/>
      </w:divBdr>
    </w:div>
    <w:div w:id="1566185469">
      <w:bodyDiv w:val="1"/>
      <w:marLeft w:val="0"/>
      <w:marRight w:val="0"/>
      <w:marTop w:val="0"/>
      <w:marBottom w:val="0"/>
      <w:divBdr>
        <w:top w:val="none" w:sz="0" w:space="0" w:color="auto"/>
        <w:left w:val="none" w:sz="0" w:space="0" w:color="auto"/>
        <w:bottom w:val="none" w:sz="0" w:space="0" w:color="auto"/>
        <w:right w:val="none" w:sz="0" w:space="0" w:color="auto"/>
      </w:divBdr>
    </w:div>
    <w:div w:id="1576742538">
      <w:bodyDiv w:val="1"/>
      <w:marLeft w:val="0"/>
      <w:marRight w:val="0"/>
      <w:marTop w:val="0"/>
      <w:marBottom w:val="0"/>
      <w:divBdr>
        <w:top w:val="none" w:sz="0" w:space="0" w:color="auto"/>
        <w:left w:val="none" w:sz="0" w:space="0" w:color="auto"/>
        <w:bottom w:val="none" w:sz="0" w:space="0" w:color="auto"/>
        <w:right w:val="none" w:sz="0" w:space="0" w:color="auto"/>
      </w:divBdr>
    </w:div>
    <w:div w:id="1632783584">
      <w:bodyDiv w:val="1"/>
      <w:marLeft w:val="0"/>
      <w:marRight w:val="0"/>
      <w:marTop w:val="0"/>
      <w:marBottom w:val="0"/>
      <w:divBdr>
        <w:top w:val="none" w:sz="0" w:space="0" w:color="auto"/>
        <w:left w:val="none" w:sz="0" w:space="0" w:color="auto"/>
        <w:bottom w:val="none" w:sz="0" w:space="0" w:color="auto"/>
        <w:right w:val="none" w:sz="0" w:space="0" w:color="auto"/>
      </w:divBdr>
    </w:div>
    <w:div w:id="1635872291">
      <w:bodyDiv w:val="1"/>
      <w:marLeft w:val="0"/>
      <w:marRight w:val="0"/>
      <w:marTop w:val="0"/>
      <w:marBottom w:val="0"/>
      <w:divBdr>
        <w:top w:val="none" w:sz="0" w:space="0" w:color="auto"/>
        <w:left w:val="none" w:sz="0" w:space="0" w:color="auto"/>
        <w:bottom w:val="none" w:sz="0" w:space="0" w:color="auto"/>
        <w:right w:val="none" w:sz="0" w:space="0" w:color="auto"/>
      </w:divBdr>
    </w:div>
    <w:div w:id="1636989456">
      <w:bodyDiv w:val="1"/>
      <w:marLeft w:val="0"/>
      <w:marRight w:val="0"/>
      <w:marTop w:val="0"/>
      <w:marBottom w:val="0"/>
      <w:divBdr>
        <w:top w:val="none" w:sz="0" w:space="0" w:color="auto"/>
        <w:left w:val="none" w:sz="0" w:space="0" w:color="auto"/>
        <w:bottom w:val="none" w:sz="0" w:space="0" w:color="auto"/>
        <w:right w:val="none" w:sz="0" w:space="0" w:color="auto"/>
      </w:divBdr>
    </w:div>
    <w:div w:id="1638604771">
      <w:bodyDiv w:val="1"/>
      <w:marLeft w:val="0"/>
      <w:marRight w:val="0"/>
      <w:marTop w:val="0"/>
      <w:marBottom w:val="0"/>
      <w:divBdr>
        <w:top w:val="none" w:sz="0" w:space="0" w:color="auto"/>
        <w:left w:val="none" w:sz="0" w:space="0" w:color="auto"/>
        <w:bottom w:val="none" w:sz="0" w:space="0" w:color="auto"/>
        <w:right w:val="none" w:sz="0" w:space="0" w:color="auto"/>
      </w:divBdr>
    </w:div>
    <w:div w:id="1722903349">
      <w:bodyDiv w:val="1"/>
      <w:marLeft w:val="0"/>
      <w:marRight w:val="0"/>
      <w:marTop w:val="0"/>
      <w:marBottom w:val="0"/>
      <w:divBdr>
        <w:top w:val="none" w:sz="0" w:space="0" w:color="auto"/>
        <w:left w:val="none" w:sz="0" w:space="0" w:color="auto"/>
        <w:bottom w:val="none" w:sz="0" w:space="0" w:color="auto"/>
        <w:right w:val="none" w:sz="0" w:space="0" w:color="auto"/>
      </w:divBdr>
    </w:div>
    <w:div w:id="1761440837">
      <w:bodyDiv w:val="1"/>
      <w:marLeft w:val="0"/>
      <w:marRight w:val="0"/>
      <w:marTop w:val="0"/>
      <w:marBottom w:val="0"/>
      <w:divBdr>
        <w:top w:val="none" w:sz="0" w:space="0" w:color="auto"/>
        <w:left w:val="none" w:sz="0" w:space="0" w:color="auto"/>
        <w:bottom w:val="none" w:sz="0" w:space="0" w:color="auto"/>
        <w:right w:val="none" w:sz="0" w:space="0" w:color="auto"/>
      </w:divBdr>
    </w:div>
    <w:div w:id="1812746924">
      <w:bodyDiv w:val="1"/>
      <w:marLeft w:val="0"/>
      <w:marRight w:val="0"/>
      <w:marTop w:val="0"/>
      <w:marBottom w:val="0"/>
      <w:divBdr>
        <w:top w:val="none" w:sz="0" w:space="0" w:color="auto"/>
        <w:left w:val="none" w:sz="0" w:space="0" w:color="auto"/>
        <w:bottom w:val="none" w:sz="0" w:space="0" w:color="auto"/>
        <w:right w:val="none" w:sz="0" w:space="0" w:color="auto"/>
      </w:divBdr>
    </w:div>
    <w:div w:id="1846164975">
      <w:bodyDiv w:val="1"/>
      <w:marLeft w:val="0"/>
      <w:marRight w:val="0"/>
      <w:marTop w:val="0"/>
      <w:marBottom w:val="0"/>
      <w:divBdr>
        <w:top w:val="none" w:sz="0" w:space="0" w:color="auto"/>
        <w:left w:val="none" w:sz="0" w:space="0" w:color="auto"/>
        <w:bottom w:val="none" w:sz="0" w:space="0" w:color="auto"/>
        <w:right w:val="none" w:sz="0" w:space="0" w:color="auto"/>
      </w:divBdr>
    </w:div>
    <w:div w:id="1925797475">
      <w:bodyDiv w:val="1"/>
      <w:marLeft w:val="0"/>
      <w:marRight w:val="0"/>
      <w:marTop w:val="0"/>
      <w:marBottom w:val="0"/>
      <w:divBdr>
        <w:top w:val="none" w:sz="0" w:space="0" w:color="auto"/>
        <w:left w:val="none" w:sz="0" w:space="0" w:color="auto"/>
        <w:bottom w:val="none" w:sz="0" w:space="0" w:color="auto"/>
        <w:right w:val="none" w:sz="0" w:space="0" w:color="auto"/>
      </w:divBdr>
    </w:div>
    <w:div w:id="1941832533">
      <w:bodyDiv w:val="1"/>
      <w:marLeft w:val="0"/>
      <w:marRight w:val="0"/>
      <w:marTop w:val="0"/>
      <w:marBottom w:val="0"/>
      <w:divBdr>
        <w:top w:val="none" w:sz="0" w:space="0" w:color="auto"/>
        <w:left w:val="none" w:sz="0" w:space="0" w:color="auto"/>
        <w:bottom w:val="none" w:sz="0" w:space="0" w:color="auto"/>
        <w:right w:val="none" w:sz="0" w:space="0" w:color="auto"/>
      </w:divBdr>
    </w:div>
    <w:div w:id="1971744182">
      <w:bodyDiv w:val="1"/>
      <w:marLeft w:val="0"/>
      <w:marRight w:val="0"/>
      <w:marTop w:val="0"/>
      <w:marBottom w:val="0"/>
      <w:divBdr>
        <w:top w:val="none" w:sz="0" w:space="0" w:color="auto"/>
        <w:left w:val="none" w:sz="0" w:space="0" w:color="auto"/>
        <w:bottom w:val="none" w:sz="0" w:space="0" w:color="auto"/>
        <w:right w:val="none" w:sz="0" w:space="0" w:color="auto"/>
      </w:divBdr>
    </w:div>
    <w:div w:id="2055929908">
      <w:bodyDiv w:val="1"/>
      <w:marLeft w:val="0"/>
      <w:marRight w:val="0"/>
      <w:marTop w:val="0"/>
      <w:marBottom w:val="0"/>
      <w:divBdr>
        <w:top w:val="none" w:sz="0" w:space="0" w:color="auto"/>
        <w:left w:val="none" w:sz="0" w:space="0" w:color="auto"/>
        <w:bottom w:val="none" w:sz="0" w:space="0" w:color="auto"/>
        <w:right w:val="none" w:sz="0" w:space="0" w:color="auto"/>
      </w:divBdr>
    </w:div>
    <w:div w:id="2064672386">
      <w:bodyDiv w:val="1"/>
      <w:marLeft w:val="0"/>
      <w:marRight w:val="0"/>
      <w:marTop w:val="0"/>
      <w:marBottom w:val="0"/>
      <w:divBdr>
        <w:top w:val="none" w:sz="0" w:space="0" w:color="auto"/>
        <w:left w:val="none" w:sz="0" w:space="0" w:color="auto"/>
        <w:bottom w:val="none" w:sz="0" w:space="0" w:color="auto"/>
        <w:right w:val="none" w:sz="0" w:space="0" w:color="auto"/>
      </w:divBdr>
    </w:div>
    <w:div w:id="2085837990">
      <w:bodyDiv w:val="1"/>
      <w:marLeft w:val="0"/>
      <w:marRight w:val="0"/>
      <w:marTop w:val="0"/>
      <w:marBottom w:val="0"/>
      <w:divBdr>
        <w:top w:val="none" w:sz="0" w:space="0" w:color="auto"/>
        <w:left w:val="none" w:sz="0" w:space="0" w:color="auto"/>
        <w:bottom w:val="none" w:sz="0" w:space="0" w:color="auto"/>
        <w:right w:val="none" w:sz="0" w:space="0" w:color="auto"/>
      </w:divBdr>
    </w:div>
    <w:div w:id="214593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www.banxico.org.mx/tipcamb/main.do?page=inf&amp;idioma=sp" TargetMode="Externa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TRABAJOS%202024\Material%20Petro%20San%20Lucas\DTU%20EXTRACCION%20DE%20MATERIAL%20PETREO\JUSTIFICACION%20ECONOMICA\JUSTIFICACION%20ECONOMIC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scatterChart>
        <c:scatterStyle val="lineMarker"/>
        <c:varyColors val="0"/>
        <c:ser>
          <c:idx val="0"/>
          <c:order val="0"/>
          <c:tx>
            <c:strRef>
              <c:f>Hoja1!$I$136</c:f>
              <c:strCache>
                <c:ptCount val="1"/>
                <c:pt idx="0">
                  <c:v>Van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1"/>
              <c:layout>
                <c:manualLayout>
                  <c:x val="-1.4468700569436294E-2"/>
                  <c:y val="-0.12031705503692419"/>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VAN </a:t>
                    </a:r>
                    <a:fld id="{F0600092-6BC6-4233-8370-8C1407BAFB0B}" type="XVALUE">
                      <a:rPr lang="en-US"/>
                      <a:pPr>
                        <a:defRPr/>
                      </a:pPr>
                      <a:t>[VALOR DE X]</a:t>
                    </a:fld>
                    <a:endParaRPr lang="en-US"/>
                  </a:p>
                </c:rich>
              </c:tx>
              <c:numFmt formatCode="0.00%" sourceLinked="0"/>
              <c:spPr>
                <a:solidFill>
                  <a:srgbClr val="00B05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9C82-4E0B-A5E4-2AAAE56CE6CB}"/>
                </c:ext>
              </c:extLst>
            </c:dLbl>
            <c:dLbl>
              <c:idx val="2"/>
              <c:layout>
                <c:manualLayout>
                  <c:x val="7.4178494543179199E-4"/>
                  <c:y val="-5.7184427740948687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fld id="{2EB1283E-B632-4ADF-859B-BC1A893C4BE7}" type="XVALUE">
                      <a:rPr lang="en-US"/>
                      <a:pPr>
                        <a:defRPr/>
                      </a:pPr>
                      <a:t>[VALOR DE X]</a:t>
                    </a:fld>
                    <a:endParaRPr lang="es-MX"/>
                  </a:p>
                </c:rich>
              </c:tx>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9C82-4E0B-A5E4-2AAAE56CE6CB}"/>
                </c:ext>
              </c:extLst>
            </c:dLbl>
            <c:dLbl>
              <c:idx val="3"/>
              <c:delete val="1"/>
              <c:extLst>
                <c:ext xmlns:c15="http://schemas.microsoft.com/office/drawing/2012/chart" uri="{CE6537A1-D6FC-4f65-9D91-7224C49458BB}"/>
                <c:ext xmlns:c16="http://schemas.microsoft.com/office/drawing/2014/chart" uri="{C3380CC4-5D6E-409C-BE32-E72D297353CC}">
                  <c16:uniqueId val="{00000002-9C82-4E0B-A5E4-2AAAE56CE6CB}"/>
                </c:ext>
              </c:extLst>
            </c:dLbl>
            <c:dLbl>
              <c:idx val="4"/>
              <c:layout>
                <c:manualLayout>
                  <c:x val="-0.13923235401575723"/>
                  <c:y val="6.9129226493747031E-2"/>
                </c:manualLayout>
              </c:layout>
              <c:tx>
                <c:rich>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r>
                      <a:rPr lang="en-US"/>
                      <a:t>TMAR  </a:t>
                    </a:r>
                    <a:fld id="{93A6EADF-C6EA-4AAB-9818-9EFBC499C9A9}" type="XVALUE">
                      <a:rPr lang="en-US"/>
                      <a:pPr>
                        <a:defRPr/>
                      </a:pPr>
                      <a:t>[VALOR DE X]</a:t>
                    </a:fld>
                    <a:endParaRPr lang="en-US"/>
                  </a:p>
                </c:rich>
              </c:tx>
              <c:numFmt formatCode="0.00%" sourceLinked="0"/>
              <c:spPr>
                <a:solidFill>
                  <a:srgbClr val="FFC000"/>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9C82-4E0B-A5E4-2AAAE56CE6CB}"/>
                </c:ext>
              </c:extLst>
            </c:dLbl>
            <c:dLbl>
              <c:idx val="5"/>
              <c:layout>
                <c:manualLayout>
                  <c:x val="-3.5281137971567643E-2"/>
                  <c:y val="-4.5501442409622533E-2"/>
                </c:manualLayout>
              </c:layout>
              <c:tx>
                <c:rich>
                  <a:bodyPr/>
                  <a:lstStyle/>
                  <a:p>
                    <a:r>
                      <a:rPr lang="en-US" baseline="0"/>
                      <a:t> </a:t>
                    </a:r>
                    <a:fld id="{81585F18-D070-44AE-96A1-6CA8CE9AF2D0}" type="XVALUE">
                      <a:rPr lang="en-US"/>
                      <a:pPr/>
                      <a:t>[VALOR DE X]</a:t>
                    </a:fld>
                    <a:endParaRPr lang="en-US" baseline="0"/>
                  </a:p>
                </c:rich>
              </c:tx>
              <c:dLblPos val="r"/>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4-9C82-4E0B-A5E4-2AAAE56CE6CB}"/>
                </c:ext>
              </c:extLst>
            </c:dLbl>
            <c:dLbl>
              <c:idx val="6"/>
              <c:layout>
                <c:manualLayout>
                  <c:x val="-2.4332389723513911E-3"/>
                  <c:y val="-8.0405274899845128E-2"/>
                </c:manualLayout>
              </c:layout>
              <c:tx>
                <c:rich>
                  <a:bodyPr rot="0" spcFirstLastPara="1" vertOverflow="ellipsis" vert="horz" wrap="square" lIns="38100" tIns="19050" rIns="38100" bIns="19050" anchor="ctr" anchorCtr="1">
                    <a:noAutofit/>
                  </a:bodyPr>
                  <a:lstStyle/>
                  <a:p>
                    <a:pPr>
                      <a:defRPr sz="900" b="1" i="0" u="none" strike="noStrike" kern="1200" baseline="0">
                        <a:solidFill>
                          <a:schemeClr val="tx1">
                            <a:lumMod val="75000"/>
                            <a:lumOff val="25000"/>
                          </a:schemeClr>
                        </a:solidFill>
                        <a:latin typeface="+mn-lt"/>
                        <a:ea typeface="+mn-ea"/>
                        <a:cs typeface="+mn-cs"/>
                      </a:defRPr>
                    </a:pPr>
                    <a:r>
                      <a:rPr lang="en-US" b="1"/>
                      <a:t>TIR</a:t>
                    </a:r>
                    <a:r>
                      <a:rPr lang="en-US" b="1" baseline="0"/>
                      <a:t> </a:t>
                    </a:r>
                    <a:fld id="{6313C98C-FB98-4642-B470-423A51AFEAE5}" type="XVALUE">
                      <a:rPr lang="en-US" b="1"/>
                      <a:pPr>
                        <a:defRPr b="1"/>
                      </a:pPr>
                      <a:t>[VALOR DE X]</a:t>
                    </a:fld>
                    <a:endParaRPr lang="en-US" b="1" baseline="0"/>
                  </a:p>
                </c:rich>
              </c:tx>
              <c:numFmt formatCode="0.00%" sourceLinked="0"/>
              <c:spPr>
                <a:solidFill>
                  <a:srgbClr val="00B0F0"/>
                </a:solidFill>
                <a:ln>
                  <a:noFill/>
                </a:ln>
                <a:effectLst/>
              </c:spPr>
              <c:txPr>
                <a:bodyPr rot="0" spcFirstLastPara="1" vertOverflow="ellipsis" vert="horz" wrap="square" lIns="38100" tIns="19050" rIns="38100" bIns="19050" anchor="ctr" anchorCtr="1">
                  <a:noAutofit/>
                </a:bodyPr>
                <a:lstStyle/>
                <a:p>
                  <a:pPr>
                    <a:defRPr sz="900" b="1" i="0" u="none" strike="noStrike" kern="1200" baseline="0">
                      <a:solidFill>
                        <a:schemeClr val="tx1">
                          <a:lumMod val="75000"/>
                          <a:lumOff val="25000"/>
                        </a:schemeClr>
                      </a:solidFill>
                      <a:latin typeface="+mn-lt"/>
                      <a:ea typeface="+mn-ea"/>
                      <a:cs typeface="+mn-cs"/>
                    </a:defRPr>
                  </a:pPr>
                  <a:endParaRPr lang="es-MX"/>
                </a:p>
              </c:txPr>
              <c:dLblPos val="r"/>
              <c:showLegendKey val="0"/>
              <c:showVal val="0"/>
              <c:showCatName val="1"/>
              <c:showSerName val="0"/>
              <c:showPercent val="0"/>
              <c:showBubbleSize val="0"/>
              <c:extLst>
                <c:ext xmlns:c15="http://schemas.microsoft.com/office/drawing/2012/chart" uri="{CE6537A1-D6FC-4f65-9D91-7224C49458BB}">
                  <c15:layout>
                    <c:manualLayout>
                      <c:w val="7.6429061354889832E-2"/>
                      <c:h val="5.049524074082111E-2"/>
                    </c:manualLayout>
                  </c15:layout>
                  <c15:dlblFieldTable/>
                  <c15:showDataLabelsRange val="0"/>
                </c:ext>
                <c:ext xmlns:c16="http://schemas.microsoft.com/office/drawing/2014/chart" uri="{C3380CC4-5D6E-409C-BE32-E72D297353CC}">
                  <c16:uniqueId val="{00000005-9C82-4E0B-A5E4-2AAAE56CE6CB}"/>
                </c:ext>
              </c:extLst>
            </c:dLbl>
            <c:dLbl>
              <c:idx val="7"/>
              <c:layout>
                <c:manualLayout>
                  <c:x val="3.1289574789088628E-2"/>
                  <c:y val="-8.3591463447867498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baseline="0"/>
                      <a:t> </a:t>
                    </a:r>
                    <a:fld id="{CDF7659C-A6BC-447E-A316-7AE56E77F210}" type="XVALUE">
                      <a:rPr lang="en-US"/>
                      <a:pPr>
                        <a:defRPr/>
                      </a:pPr>
                      <a:t>[VALOR DE X]</a:t>
                    </a:fld>
                    <a:endParaRPr lang="en-US" baseline="0"/>
                  </a:p>
                </c:rich>
              </c:tx>
              <c:numFmt formatCode="0.00%" sourceLinked="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r"/>
              <c:showLegendKey val="0"/>
              <c:showVal val="0"/>
              <c:showCatName val="1"/>
              <c:showSerName val="0"/>
              <c:showPercent val="0"/>
              <c:showBubbleSize val="0"/>
              <c:extLst>
                <c:ext xmlns:c15="http://schemas.microsoft.com/office/drawing/2012/chart" uri="{CE6537A1-D6FC-4f65-9D91-7224C49458BB}">
                  <c15:layout>
                    <c:manualLayout>
                      <c:w val="6.5949789496735342E-2"/>
                      <c:h val="6.9183715365902829E-2"/>
                    </c:manualLayout>
                  </c15:layout>
                  <c15:dlblFieldTable/>
                  <c15:showDataLabelsRange val="0"/>
                </c:ext>
                <c:ext xmlns:c16="http://schemas.microsoft.com/office/drawing/2014/chart" uri="{C3380CC4-5D6E-409C-BE32-E72D297353CC}">
                  <c16:uniqueId val="{00000006-9C82-4E0B-A5E4-2AAAE56CE6CB}"/>
                </c:ext>
              </c:extLst>
            </c:dLbl>
            <c:dLbl>
              <c:idx val="8"/>
              <c:layout>
                <c:manualLayout>
                  <c:x val="-1.8340645206892548E-3"/>
                  <c:y val="-8.553357464254091E-2"/>
                </c:manualLayout>
              </c:layout>
              <c:tx>
                <c:rich>
                  <a:bodyPr/>
                  <a:lstStyle/>
                  <a:p>
                    <a:r>
                      <a:rPr lang="en-US" baseline="0"/>
                      <a:t> </a:t>
                    </a:r>
                    <a:fld id="{9609B3F6-5559-480B-910D-338C7D715F8F}" type="XVALUE">
                      <a:rPr lang="en-US"/>
                      <a:pPr/>
                      <a:t>[VALOR DE X]</a:t>
                    </a:fld>
                    <a:endParaRPr lang="en-US" baseline="0"/>
                  </a:p>
                </c:rich>
              </c:tx>
              <c:dLblPos val="r"/>
              <c:showLegendKey val="0"/>
              <c:showVal val="0"/>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82-4E0B-A5E4-2AAAE56CE6CB}"/>
                </c:ext>
              </c:extLst>
            </c:dLbl>
            <c:numFmt formatCode="0.00%" sourceLinked="0"/>
            <c:spPr>
              <a:solidFill>
                <a:schemeClr val="bg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Hoja1!$H$137:$H$145</c:f>
              <c:numCache>
                <c:formatCode>0%</c:formatCode>
                <c:ptCount val="9"/>
                <c:pt idx="0">
                  <c:v>4.4400000000000002E-2</c:v>
                </c:pt>
                <c:pt idx="1">
                  <c:v>0.06</c:v>
                </c:pt>
                <c:pt idx="2" formatCode="#,#00%">
                  <c:v>8.8400000000000006E-2</c:v>
                </c:pt>
                <c:pt idx="3" formatCode="#,#00%">
                  <c:v>0.09</c:v>
                </c:pt>
                <c:pt idx="4" formatCode="0.00%">
                  <c:v>0.1235</c:v>
                </c:pt>
                <c:pt idx="5" formatCode="0.00%">
                  <c:v>0.2</c:v>
                </c:pt>
                <c:pt idx="6" formatCode="0.00%">
                  <c:v>0.25850000000000001</c:v>
                </c:pt>
                <c:pt idx="7">
                  <c:v>0.4</c:v>
                </c:pt>
                <c:pt idx="8" formatCode="#,#00%">
                  <c:v>0.5</c:v>
                </c:pt>
              </c:numCache>
            </c:numRef>
          </c:xVal>
          <c:yVal>
            <c:numRef>
              <c:f>Hoja1!$I$137:$I$145</c:f>
              <c:numCache>
                <c:formatCode>#,##0</c:formatCode>
                <c:ptCount val="9"/>
                <c:pt idx="0">
                  <c:v>22360747.001347385</c:v>
                </c:pt>
                <c:pt idx="1">
                  <c:v>19578928.381958716</c:v>
                </c:pt>
                <c:pt idx="2">
                  <c:v>15213372.121570386</c:v>
                </c:pt>
                <c:pt idx="3">
                  <c:v>14990974.759092197</c:v>
                </c:pt>
                <c:pt idx="4">
                  <c:v>10818911.848746434</c:v>
                </c:pt>
                <c:pt idx="5">
                  <c:v>3912961.9930752404</c:v>
                </c:pt>
                <c:pt idx="6">
                  <c:v>262217.45411681384</c:v>
                </c:pt>
                <c:pt idx="7">
                  <c:v>-5359075.8077108171</c:v>
                </c:pt>
                <c:pt idx="8">
                  <c:v>-7797492.5233795028</c:v>
                </c:pt>
              </c:numCache>
            </c:numRef>
          </c:yVal>
          <c:smooth val="0"/>
          <c:extLst>
            <c:ext xmlns:c16="http://schemas.microsoft.com/office/drawing/2014/chart" uri="{C3380CC4-5D6E-409C-BE32-E72D297353CC}">
              <c16:uniqueId val="{00000008-9C82-4E0B-A5E4-2AAAE56CE6CB}"/>
            </c:ext>
          </c:extLst>
        </c:ser>
        <c:dLbls>
          <c:dLblPos val="t"/>
          <c:showLegendKey val="0"/>
          <c:showVal val="1"/>
          <c:showCatName val="0"/>
          <c:showSerName val="0"/>
          <c:showPercent val="0"/>
          <c:showBubbleSize val="0"/>
        </c:dLbls>
        <c:axId val="808729775"/>
        <c:axId val="808718543"/>
      </c:scatterChart>
      <c:valAx>
        <c:axId val="808729775"/>
        <c:scaling>
          <c:orientation val="minMax"/>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08718543"/>
        <c:crosses val="autoZero"/>
        <c:crossBetween val="midCat"/>
      </c:valAx>
      <c:valAx>
        <c:axId val="808718543"/>
        <c:scaling>
          <c:orientation val="minMax"/>
        </c:scaling>
        <c:delete val="0"/>
        <c:axPos val="l"/>
        <c:majorGridlines>
          <c:spPr>
            <a:ln w="9525" cap="flat" cmpd="sng" algn="ctr">
              <a:solidFill>
                <a:schemeClr val="tx1">
                  <a:lumMod val="15000"/>
                  <a:lumOff val="85000"/>
                </a:schemeClr>
              </a:solidFill>
              <a:round/>
            </a:ln>
            <a:effectLst/>
          </c:spPr>
        </c:majorGridlines>
        <c:title>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80872977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10480-D88B-40EF-83CC-9EF0EF268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1858</TotalTime>
  <Pages>47</Pages>
  <Words>14250</Words>
  <Characters>78378</Characters>
  <Application>Microsoft Office Word</Application>
  <DocSecurity>0</DocSecurity>
  <Lines>653</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ain_herrera@hotmail.com</dc:creator>
  <cp:keywords/>
  <dc:description/>
  <cp:lastModifiedBy>Ricardo Blanco</cp:lastModifiedBy>
  <cp:revision>105</cp:revision>
  <cp:lastPrinted>2023-08-22T21:08:00Z</cp:lastPrinted>
  <dcterms:created xsi:type="dcterms:W3CDTF">2021-10-13T21:00:00Z</dcterms:created>
  <dcterms:modified xsi:type="dcterms:W3CDTF">2025-07-18T18:09:00Z</dcterms:modified>
</cp:coreProperties>
</file>